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70BFA" w14:textId="182DC324" w:rsidR="00C35A9F" w:rsidRPr="00EF13AA" w:rsidRDefault="00C35A9F" w:rsidP="00425A24">
      <w:pPr>
        <w:spacing w:line="360" w:lineRule="exact"/>
        <w:rPr>
          <w:rFonts w:ascii="Arial" w:hAnsi="Arial" w:cs="Arial"/>
          <w:b/>
          <w:bCs/>
          <w:color w:val="000000"/>
          <w:sz w:val="22"/>
          <w:szCs w:val="22"/>
        </w:rPr>
      </w:pPr>
      <w:r w:rsidRPr="00EF13AA">
        <w:rPr>
          <w:rFonts w:ascii="Arial" w:hAnsi="Arial" w:cs="Arial"/>
          <w:b/>
          <w:bCs/>
          <w:color w:val="000000"/>
          <w:sz w:val="22"/>
          <w:szCs w:val="22"/>
        </w:rPr>
        <w:t xml:space="preserve">JD Food Public Company Limited </w:t>
      </w:r>
    </w:p>
    <w:p w14:paraId="336341B9" w14:textId="77777777" w:rsidR="00CE722D" w:rsidRPr="00EF13AA" w:rsidRDefault="00EE4CFF" w:rsidP="00425A24">
      <w:pPr>
        <w:spacing w:line="360" w:lineRule="exact"/>
        <w:rPr>
          <w:rFonts w:ascii="Arial" w:hAnsi="Arial" w:cs="Arial"/>
          <w:b/>
          <w:bCs/>
          <w:color w:val="000000"/>
          <w:sz w:val="22"/>
          <w:szCs w:val="22"/>
        </w:rPr>
      </w:pPr>
      <w:r w:rsidRPr="00EF13AA">
        <w:rPr>
          <w:rFonts w:ascii="Arial" w:hAnsi="Arial" w:cs="Arial"/>
          <w:b/>
          <w:bCs/>
          <w:color w:val="000000"/>
          <w:sz w:val="22"/>
          <w:szCs w:val="22"/>
        </w:rPr>
        <w:t>Notes to financial statements</w:t>
      </w:r>
    </w:p>
    <w:p w14:paraId="01DD3020" w14:textId="77777777" w:rsidR="00250177" w:rsidRPr="00EF13AA" w:rsidRDefault="00EE4CFF" w:rsidP="00425A24">
      <w:pPr>
        <w:spacing w:after="120" w:line="360" w:lineRule="exact"/>
        <w:rPr>
          <w:rFonts w:ascii="Arial" w:hAnsi="Arial" w:cs="Arial"/>
          <w:color w:val="000000"/>
          <w:sz w:val="22"/>
          <w:szCs w:val="22"/>
        </w:rPr>
      </w:pPr>
      <w:r w:rsidRPr="00EF13AA">
        <w:rPr>
          <w:rFonts w:ascii="Arial" w:hAnsi="Arial" w:cs="Arial"/>
          <w:b/>
          <w:bCs/>
          <w:color w:val="000000"/>
          <w:sz w:val="22"/>
          <w:szCs w:val="22"/>
        </w:rPr>
        <w:t>For</w:t>
      </w:r>
      <w:r w:rsidR="00284288" w:rsidRPr="00EF13AA">
        <w:rPr>
          <w:rFonts w:ascii="Arial" w:hAnsi="Arial" w:cs="Arial"/>
          <w:b/>
          <w:bCs/>
          <w:color w:val="000000"/>
          <w:sz w:val="22"/>
          <w:szCs w:val="22"/>
        </w:rPr>
        <w:t xml:space="preserve"> the year ended </w:t>
      </w:r>
      <w:r w:rsidR="00290516" w:rsidRPr="00EF13AA">
        <w:rPr>
          <w:rFonts w:ascii="Arial" w:hAnsi="Arial" w:cs="Arial"/>
          <w:b/>
          <w:bCs/>
          <w:color w:val="000000"/>
          <w:sz w:val="22"/>
          <w:szCs w:val="22"/>
        </w:rPr>
        <w:t>31 December 2021</w:t>
      </w:r>
      <w:r w:rsidR="004867C3" w:rsidRPr="00EF13AA">
        <w:rPr>
          <w:rFonts w:ascii="Arial" w:hAnsi="Arial" w:cs="Arial"/>
          <w:b/>
          <w:bCs/>
          <w:color w:val="000000"/>
          <w:sz w:val="22"/>
          <w:szCs w:val="22"/>
        </w:rPr>
        <w:t xml:space="preserve"> </w:t>
      </w:r>
    </w:p>
    <w:p w14:paraId="1D8BEDE8" w14:textId="77777777" w:rsidR="00CE722D" w:rsidRPr="00EF13AA" w:rsidRDefault="00EE4CFF" w:rsidP="00425A24">
      <w:pPr>
        <w:spacing w:before="360" w:after="120" w:line="360" w:lineRule="exact"/>
        <w:ind w:left="547" w:hanging="547"/>
        <w:rPr>
          <w:rFonts w:ascii="Arial" w:hAnsi="Arial" w:cs="Arial"/>
          <w:b/>
          <w:bCs/>
          <w:color w:val="000000"/>
          <w:sz w:val="22"/>
          <w:szCs w:val="22"/>
        </w:rPr>
      </w:pPr>
      <w:r w:rsidRPr="00EF13AA">
        <w:rPr>
          <w:rFonts w:ascii="Arial" w:hAnsi="Arial" w:cs="Arial"/>
          <w:b/>
          <w:bCs/>
          <w:color w:val="000000"/>
          <w:sz w:val="22"/>
          <w:szCs w:val="22"/>
        </w:rPr>
        <w:t>1.</w:t>
      </w:r>
      <w:r w:rsidRPr="00EF13AA">
        <w:rPr>
          <w:rFonts w:ascii="Arial" w:hAnsi="Arial" w:cs="Arial"/>
          <w:b/>
          <w:bCs/>
          <w:color w:val="000000"/>
          <w:sz w:val="22"/>
          <w:szCs w:val="22"/>
        </w:rPr>
        <w:tab/>
        <w:t>General information</w:t>
      </w:r>
    </w:p>
    <w:p w14:paraId="1C328C31" w14:textId="77777777" w:rsidR="00C35A9F" w:rsidRPr="00EF13AA" w:rsidRDefault="00C35A9F" w:rsidP="00425A24">
      <w:pPr>
        <w:tabs>
          <w:tab w:val="left" w:pos="540"/>
          <w:tab w:val="left" w:pos="2160"/>
        </w:tabs>
        <w:spacing w:before="120" w:after="120" w:line="360" w:lineRule="exact"/>
        <w:ind w:left="547" w:hanging="547"/>
        <w:jc w:val="thaiDistribute"/>
        <w:rPr>
          <w:rFonts w:ascii="Arial" w:hAnsi="Arial" w:cs="Arial"/>
          <w:b/>
          <w:bCs/>
          <w:sz w:val="22"/>
          <w:szCs w:val="22"/>
        </w:rPr>
      </w:pPr>
      <w:r w:rsidRPr="00EF13AA">
        <w:rPr>
          <w:rFonts w:ascii="Arial" w:hAnsi="Arial" w:cs="Arial"/>
          <w:b/>
          <w:bCs/>
          <w:sz w:val="22"/>
          <w:szCs w:val="22"/>
        </w:rPr>
        <w:t>1.1</w:t>
      </w:r>
      <w:r w:rsidRPr="00EF13AA">
        <w:rPr>
          <w:rFonts w:ascii="Arial" w:hAnsi="Arial" w:cs="Arial"/>
          <w:b/>
          <w:bCs/>
          <w:sz w:val="22"/>
          <w:szCs w:val="22"/>
        </w:rPr>
        <w:tab/>
        <w:t>Corporate information</w:t>
      </w:r>
    </w:p>
    <w:p w14:paraId="5A38F30A" w14:textId="4FBAA02C" w:rsidR="00B1117F" w:rsidRPr="00EF13AA" w:rsidRDefault="00B1117F" w:rsidP="00425A24">
      <w:pPr>
        <w:tabs>
          <w:tab w:val="left" w:pos="720"/>
          <w:tab w:val="left" w:pos="2160"/>
        </w:tabs>
        <w:spacing w:before="120" w:after="120" w:line="360" w:lineRule="exact"/>
        <w:ind w:left="540"/>
        <w:jc w:val="both"/>
        <w:rPr>
          <w:rFonts w:ascii="Arial" w:hAnsi="Arial" w:cs="Arial"/>
          <w:color w:val="000000"/>
          <w:sz w:val="22"/>
          <w:szCs w:val="22"/>
        </w:rPr>
      </w:pPr>
      <w:r w:rsidRPr="00EF13AA">
        <w:rPr>
          <w:rFonts w:ascii="Arial" w:hAnsi="Arial" w:cs="Arial"/>
          <w:color w:val="000000"/>
          <w:sz w:val="22"/>
          <w:szCs w:val="22"/>
        </w:rPr>
        <w:t xml:space="preserve">JD Food Public Company Limited (“the Company”) was incorporated as a limited company and domiciled in Thailand, and registered the change of its status to a public limited company under The Public Limited Companies Act on 18 June 2020. The Company is principally engaged in the manufacture and distribution of seasoning and dehydrated foods and its registered office address is 116, 116/1, 116/2 Moo </w:t>
      </w:r>
      <w:r w:rsidR="00425A24">
        <w:rPr>
          <w:rFonts w:ascii="Arial" w:hAnsi="Arial" w:cs="Arial"/>
          <w:color w:val="000000"/>
          <w:sz w:val="22"/>
          <w:szCs w:val="22"/>
        </w:rPr>
        <w:t>3</w:t>
      </w:r>
      <w:r w:rsidRPr="00EF13AA">
        <w:rPr>
          <w:rFonts w:ascii="Arial" w:hAnsi="Arial" w:cs="Arial"/>
          <w:color w:val="000000"/>
          <w:sz w:val="22"/>
          <w:szCs w:val="22"/>
        </w:rPr>
        <w:t xml:space="preserve">, Tambon Bangtorat, Amphur Muang, Samut Sakhorn Province. The Company has </w:t>
      </w:r>
      <w:r w:rsidR="00425A24">
        <w:rPr>
          <w:rFonts w:ascii="Arial" w:hAnsi="Arial" w:cs="Arial"/>
          <w:color w:val="000000"/>
          <w:sz w:val="22"/>
          <w:szCs w:val="22"/>
        </w:rPr>
        <w:t>4</w:t>
      </w:r>
      <w:r w:rsidRPr="00EF13AA">
        <w:rPr>
          <w:rFonts w:ascii="Arial" w:hAnsi="Arial" w:cs="Arial"/>
          <w:color w:val="000000"/>
          <w:sz w:val="22"/>
          <w:szCs w:val="22"/>
        </w:rPr>
        <w:t xml:space="preserve"> factories as follows:</w:t>
      </w:r>
    </w:p>
    <w:p w14:paraId="55D0AC29" w14:textId="77777777" w:rsidR="00B1117F" w:rsidRPr="00EF13AA" w:rsidRDefault="00B1117F" w:rsidP="00425A24">
      <w:pPr>
        <w:tabs>
          <w:tab w:val="left" w:pos="720"/>
          <w:tab w:val="left" w:pos="2160"/>
        </w:tabs>
        <w:spacing w:before="120" w:after="120" w:line="360" w:lineRule="exact"/>
        <w:ind w:left="540"/>
        <w:jc w:val="both"/>
        <w:rPr>
          <w:rFonts w:ascii="Arial" w:hAnsi="Arial" w:cs="Arial"/>
          <w:color w:val="000000"/>
          <w:sz w:val="22"/>
          <w:szCs w:val="22"/>
        </w:rPr>
      </w:pPr>
      <w:r w:rsidRPr="00EF13AA">
        <w:rPr>
          <w:rFonts w:ascii="Arial" w:hAnsi="Arial" w:cs="Arial"/>
          <w:color w:val="000000"/>
          <w:sz w:val="22"/>
          <w:szCs w:val="22"/>
        </w:rPr>
        <w:t>Factory no. 1 (new factory) is at 116, 116/1, 116/2 Moo 3 Tambon Bangtorat, Amphur Muang, Samut Sakhorn Province.</w:t>
      </w:r>
    </w:p>
    <w:p w14:paraId="41697F74" w14:textId="77777777" w:rsidR="00B1117F" w:rsidRPr="00EF13AA" w:rsidRDefault="00B1117F" w:rsidP="00425A24">
      <w:pPr>
        <w:tabs>
          <w:tab w:val="left" w:pos="720"/>
          <w:tab w:val="left" w:pos="2160"/>
        </w:tabs>
        <w:spacing w:before="120" w:after="120" w:line="360" w:lineRule="exact"/>
        <w:ind w:left="540"/>
        <w:jc w:val="both"/>
        <w:rPr>
          <w:rFonts w:ascii="Arial" w:hAnsi="Arial" w:cs="Arial"/>
          <w:color w:val="000000"/>
          <w:sz w:val="22"/>
          <w:szCs w:val="22"/>
        </w:rPr>
      </w:pPr>
      <w:r w:rsidRPr="00EF13AA">
        <w:rPr>
          <w:rFonts w:ascii="Arial" w:hAnsi="Arial" w:cs="Arial"/>
          <w:color w:val="000000"/>
          <w:sz w:val="22"/>
          <w:szCs w:val="22"/>
        </w:rPr>
        <w:t>Factory no. 2 is at 48/52 Moo 1, Ekachai Road, Tambon Khok Krabue, Amphur Muang, Samut Sakhorn Province.</w:t>
      </w:r>
    </w:p>
    <w:p w14:paraId="406D1277" w14:textId="77777777" w:rsidR="00425A24" w:rsidRPr="00F15F34" w:rsidRDefault="00425A24" w:rsidP="00425A24">
      <w:pPr>
        <w:tabs>
          <w:tab w:val="left" w:pos="720"/>
          <w:tab w:val="left" w:pos="2160"/>
        </w:tabs>
        <w:spacing w:before="120" w:after="120" w:line="360" w:lineRule="exact"/>
        <w:ind w:left="540"/>
        <w:jc w:val="both"/>
        <w:rPr>
          <w:rFonts w:ascii="Arial" w:hAnsi="Arial" w:cs="Arial"/>
          <w:color w:val="000000"/>
          <w:sz w:val="22"/>
          <w:szCs w:val="22"/>
        </w:rPr>
      </w:pPr>
      <w:r w:rsidRPr="00F15F34">
        <w:rPr>
          <w:rFonts w:ascii="Arial" w:hAnsi="Arial" w:cs="Arial"/>
          <w:color w:val="000000"/>
          <w:sz w:val="22"/>
          <w:szCs w:val="22"/>
        </w:rPr>
        <w:t xml:space="preserve">Factory no. 3 is at 48/227 Moo 1, </w:t>
      </w:r>
      <w:r w:rsidRPr="00F15F34">
        <w:rPr>
          <w:rFonts w:ascii="Arial" w:hAnsi="Arial" w:cs="Arial"/>
          <w:color w:val="000000"/>
          <w:sz w:val="22"/>
          <w:szCs w:val="28"/>
        </w:rPr>
        <w:t>Ekachai</w:t>
      </w:r>
      <w:r w:rsidRPr="00F15F34">
        <w:rPr>
          <w:rFonts w:ascii="Arial" w:hAnsi="Arial" w:cs="Arial"/>
          <w:color w:val="000000"/>
          <w:sz w:val="22"/>
          <w:szCs w:val="22"/>
        </w:rPr>
        <w:t xml:space="preserve"> Road, Tambon Khok Krabue, Amphur Muang, Samut Sakhorn Province.</w:t>
      </w:r>
    </w:p>
    <w:p w14:paraId="72DAC598" w14:textId="77777777" w:rsidR="00B1117F" w:rsidRPr="00EF13AA" w:rsidRDefault="00B1117F" w:rsidP="00425A24">
      <w:pPr>
        <w:tabs>
          <w:tab w:val="left" w:pos="720"/>
          <w:tab w:val="left" w:pos="2160"/>
        </w:tabs>
        <w:spacing w:before="120" w:after="120" w:line="360" w:lineRule="exact"/>
        <w:ind w:left="540"/>
        <w:jc w:val="both"/>
        <w:rPr>
          <w:rFonts w:ascii="Arial" w:hAnsi="Arial" w:cs="Arial"/>
          <w:color w:val="000000"/>
          <w:sz w:val="22"/>
          <w:szCs w:val="22"/>
        </w:rPr>
      </w:pPr>
      <w:r w:rsidRPr="00EF13AA">
        <w:rPr>
          <w:rFonts w:ascii="Arial" w:hAnsi="Arial" w:cs="Arial"/>
          <w:color w:val="000000"/>
          <w:sz w:val="22"/>
          <w:szCs w:val="22"/>
        </w:rPr>
        <w:t>Factory no. 4 is at 56/2 Moo 4, Lat Pang-Bang Tabun Road, Tambon Lat Yai, Amphur Muang, Samut Songkhram Province.</w:t>
      </w:r>
    </w:p>
    <w:p w14:paraId="4DDB3E0C" w14:textId="7E795FFB" w:rsidR="00B1117F" w:rsidRDefault="00B1117F" w:rsidP="00425A24">
      <w:pPr>
        <w:tabs>
          <w:tab w:val="left" w:pos="720"/>
          <w:tab w:val="left" w:pos="2160"/>
        </w:tabs>
        <w:spacing w:before="120" w:after="120" w:line="360" w:lineRule="exact"/>
        <w:ind w:left="540"/>
        <w:jc w:val="both"/>
        <w:rPr>
          <w:rFonts w:ascii="Arial" w:hAnsi="Arial" w:cs="Arial"/>
          <w:color w:val="000000"/>
          <w:sz w:val="22"/>
          <w:szCs w:val="22"/>
        </w:rPr>
      </w:pPr>
      <w:r w:rsidRPr="00EF13AA">
        <w:rPr>
          <w:rFonts w:ascii="Arial" w:hAnsi="Arial" w:cs="Arial"/>
          <w:color w:val="000000"/>
          <w:sz w:val="22"/>
          <w:szCs w:val="22"/>
        </w:rPr>
        <w:t>In December 2020, the Company commenced all production lines at factory no. 1, replacing the production lines of factory no. 2 - 4.</w:t>
      </w:r>
    </w:p>
    <w:p w14:paraId="1164123A" w14:textId="18FA21C3" w:rsidR="00425A24" w:rsidRPr="00EF13AA" w:rsidRDefault="00425A24" w:rsidP="00425A24">
      <w:pPr>
        <w:tabs>
          <w:tab w:val="left" w:pos="720"/>
          <w:tab w:val="left" w:pos="2160"/>
        </w:tabs>
        <w:spacing w:before="120" w:after="120" w:line="360" w:lineRule="exact"/>
        <w:ind w:left="540"/>
        <w:jc w:val="both"/>
        <w:rPr>
          <w:rFonts w:ascii="Arial" w:hAnsi="Arial" w:cs="Arial"/>
          <w:color w:val="000000"/>
          <w:sz w:val="22"/>
          <w:szCs w:val="22"/>
        </w:rPr>
      </w:pPr>
      <w:r>
        <w:rPr>
          <w:rFonts w:ascii="Arial" w:hAnsi="Arial" w:cs="Arial"/>
          <w:color w:val="000000"/>
          <w:sz w:val="22"/>
          <w:szCs w:val="22"/>
        </w:rPr>
        <w:t>In November 202</w:t>
      </w:r>
      <w:r w:rsidR="00FB6A02">
        <w:rPr>
          <w:rFonts w:ascii="Arial" w:hAnsi="Arial" w:cs="Arial"/>
          <w:color w:val="000000"/>
          <w:sz w:val="22"/>
          <w:szCs w:val="22"/>
        </w:rPr>
        <w:t>1</w:t>
      </w:r>
      <w:r>
        <w:rPr>
          <w:rFonts w:ascii="Arial" w:hAnsi="Arial" w:cs="Arial"/>
          <w:color w:val="000000"/>
          <w:sz w:val="22"/>
          <w:szCs w:val="22"/>
        </w:rPr>
        <w:t xml:space="preserve">, the Company </w:t>
      </w:r>
      <w:r w:rsidR="00FB6A02">
        <w:rPr>
          <w:rFonts w:ascii="Arial" w:hAnsi="Arial" w:cs="Arial"/>
          <w:color w:val="000000"/>
          <w:sz w:val="22"/>
          <w:szCs w:val="22"/>
        </w:rPr>
        <w:t>disposed</w:t>
      </w:r>
      <w:r>
        <w:rPr>
          <w:rFonts w:ascii="Arial" w:hAnsi="Arial" w:cs="Arial"/>
          <w:color w:val="000000"/>
          <w:sz w:val="22"/>
          <w:szCs w:val="22"/>
        </w:rPr>
        <w:t xml:space="preserve"> land and buildings thereon of factory </w:t>
      </w:r>
      <w:r w:rsidR="003B267E">
        <w:rPr>
          <w:rFonts w:ascii="Arial" w:hAnsi="Arial" w:cs="Arial"/>
          <w:color w:val="000000"/>
          <w:sz w:val="22"/>
          <w:szCs w:val="22"/>
        </w:rPr>
        <w:t>n</w:t>
      </w:r>
      <w:r>
        <w:rPr>
          <w:rFonts w:ascii="Arial" w:hAnsi="Arial" w:cs="Arial"/>
          <w:color w:val="000000"/>
          <w:sz w:val="22"/>
          <w:szCs w:val="22"/>
        </w:rPr>
        <w:t xml:space="preserve">o.3 as discussed </w:t>
      </w:r>
      <w:r w:rsidR="003B267E">
        <w:rPr>
          <w:rFonts w:ascii="Arial" w:hAnsi="Arial" w:cs="Arial"/>
          <w:color w:val="000000"/>
          <w:sz w:val="22"/>
          <w:szCs w:val="22"/>
        </w:rPr>
        <w:t>i</w:t>
      </w:r>
      <w:r>
        <w:rPr>
          <w:rFonts w:ascii="Arial" w:hAnsi="Arial" w:cs="Arial"/>
          <w:color w:val="000000"/>
          <w:sz w:val="22"/>
          <w:szCs w:val="22"/>
        </w:rPr>
        <w:t>n Note 11 to the financial statements. Therefore, the Company currently has 3 factories.</w:t>
      </w:r>
    </w:p>
    <w:p w14:paraId="6EE82680" w14:textId="77777777" w:rsidR="00C35A9F" w:rsidRPr="00EF13AA" w:rsidRDefault="00C35A9F" w:rsidP="00425A24">
      <w:pPr>
        <w:tabs>
          <w:tab w:val="left" w:pos="1440"/>
        </w:tabs>
        <w:spacing w:before="120" w:after="120" w:line="360" w:lineRule="exact"/>
        <w:ind w:left="547" w:hanging="547"/>
        <w:jc w:val="thaiDistribute"/>
        <w:outlineLvl w:val="0"/>
        <w:rPr>
          <w:rFonts w:ascii="Arial" w:hAnsi="Arial" w:cs="Arial"/>
          <w:b/>
          <w:bCs/>
          <w:sz w:val="22"/>
          <w:szCs w:val="22"/>
        </w:rPr>
      </w:pPr>
      <w:r w:rsidRPr="00EF13AA">
        <w:rPr>
          <w:rFonts w:ascii="Arial" w:hAnsi="Arial" w:cs="Arial"/>
          <w:b/>
          <w:bCs/>
          <w:sz w:val="22"/>
          <w:szCs w:val="22"/>
        </w:rPr>
        <w:t xml:space="preserve"> 1.2</w:t>
      </w:r>
      <w:r w:rsidRPr="00EF13AA">
        <w:rPr>
          <w:rFonts w:ascii="Arial" w:hAnsi="Arial" w:cs="Arial"/>
          <w:b/>
          <w:bCs/>
          <w:sz w:val="22"/>
          <w:szCs w:val="22"/>
        </w:rPr>
        <w:tab/>
        <w:t>COVID-19 pandemic</w:t>
      </w:r>
    </w:p>
    <w:p w14:paraId="5B19FC07" w14:textId="02606098" w:rsidR="002D6C55" w:rsidRPr="00EF13AA" w:rsidRDefault="002D6C55" w:rsidP="00425A24">
      <w:pPr>
        <w:tabs>
          <w:tab w:val="left" w:pos="2880"/>
        </w:tabs>
        <w:spacing w:before="120" w:after="120" w:line="360" w:lineRule="exact"/>
        <w:ind w:left="547" w:hanging="547"/>
        <w:jc w:val="both"/>
        <w:rPr>
          <w:rFonts w:ascii="Arial" w:hAnsi="Arial" w:cs="Arial"/>
          <w:sz w:val="22"/>
          <w:szCs w:val="22"/>
        </w:rPr>
      </w:pPr>
      <w:r w:rsidRPr="00EF13AA">
        <w:rPr>
          <w:rFonts w:ascii="Arial" w:hAnsi="Arial" w:cs="Arial"/>
          <w:sz w:val="22"/>
          <w:szCs w:val="22"/>
        </w:rPr>
        <w:tab/>
      </w:r>
      <w:r w:rsidR="003B267E">
        <w:rPr>
          <w:rFonts w:ascii="Arial" w:hAnsi="Arial" w:cs="Arial"/>
          <w:sz w:val="22"/>
          <w:szCs w:val="22"/>
        </w:rPr>
        <w:t>T</w:t>
      </w:r>
      <w:r w:rsidRPr="00EF13AA">
        <w:rPr>
          <w:rFonts w:ascii="Arial" w:hAnsi="Arial" w:cs="Arial"/>
          <w:sz w:val="22"/>
          <w:szCs w:val="22"/>
        </w:rPr>
        <w:t xml:space="preserve">he COVID-19 pandemic </w:t>
      </w:r>
      <w:r w:rsidR="003B267E">
        <w:rPr>
          <w:rFonts w:ascii="Arial" w:hAnsi="Arial" w:cs="Arial"/>
          <w:sz w:val="22"/>
          <w:szCs w:val="22"/>
        </w:rPr>
        <w:t xml:space="preserve">is currently evolving and </w:t>
      </w:r>
      <w:r w:rsidRPr="00EF13AA">
        <w:rPr>
          <w:rFonts w:ascii="Arial" w:hAnsi="Arial" w:cs="Arial"/>
          <w:sz w:val="22"/>
          <w:szCs w:val="22"/>
        </w:rPr>
        <w:t>has slowed down the economic recovery,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EE67861" w14:textId="77777777" w:rsidR="002D6C55" w:rsidRPr="00EF13AA" w:rsidRDefault="002D6C55" w:rsidP="004955AE">
      <w:pPr>
        <w:tabs>
          <w:tab w:val="left" w:pos="2880"/>
        </w:tabs>
        <w:spacing w:before="80" w:after="80" w:line="340" w:lineRule="exact"/>
        <w:ind w:left="547" w:hanging="547"/>
        <w:jc w:val="both"/>
        <w:rPr>
          <w:rFonts w:ascii="Arial" w:hAnsi="Arial" w:cs="Arial"/>
          <w:sz w:val="22"/>
          <w:szCs w:val="22"/>
        </w:rPr>
      </w:pPr>
    </w:p>
    <w:p w14:paraId="3AA4E0EE" w14:textId="77777777" w:rsidR="00CE722D" w:rsidRPr="00EF13AA" w:rsidRDefault="00290516" w:rsidP="002D6C55">
      <w:pPr>
        <w:spacing w:before="120" w:after="120" w:line="380" w:lineRule="exact"/>
        <w:ind w:left="540" w:hanging="540"/>
        <w:jc w:val="both"/>
        <w:rPr>
          <w:rFonts w:ascii="Arial" w:hAnsi="Arial" w:cs="Arial"/>
          <w:b/>
          <w:bCs/>
          <w:color w:val="000000"/>
          <w:sz w:val="22"/>
          <w:szCs w:val="22"/>
        </w:rPr>
      </w:pPr>
      <w:r w:rsidRPr="00EF13AA">
        <w:rPr>
          <w:rFonts w:ascii="Arial" w:hAnsi="Arial" w:cs="Arial"/>
          <w:b/>
          <w:bCs/>
          <w:color w:val="000000"/>
          <w:sz w:val="22"/>
          <w:szCs w:val="22"/>
        </w:rPr>
        <w:br w:type="page"/>
      </w:r>
      <w:r w:rsidR="00CE722D" w:rsidRPr="00EF13AA">
        <w:rPr>
          <w:rFonts w:ascii="Arial" w:hAnsi="Arial" w:cs="Arial"/>
          <w:b/>
          <w:bCs/>
          <w:color w:val="000000"/>
          <w:sz w:val="22"/>
          <w:szCs w:val="22"/>
        </w:rPr>
        <w:lastRenderedPageBreak/>
        <w:t>2.</w:t>
      </w:r>
      <w:r w:rsidR="00250177" w:rsidRPr="00EF13AA">
        <w:rPr>
          <w:rFonts w:ascii="Arial" w:hAnsi="Arial" w:cs="Arial"/>
          <w:b/>
          <w:bCs/>
          <w:color w:val="000000"/>
          <w:sz w:val="22"/>
          <w:szCs w:val="22"/>
        </w:rPr>
        <w:tab/>
      </w:r>
      <w:r w:rsidR="00EE4CFF" w:rsidRPr="00EF13AA">
        <w:rPr>
          <w:rFonts w:ascii="Arial" w:hAnsi="Arial" w:cs="Arial"/>
          <w:b/>
          <w:bCs/>
          <w:color w:val="000000"/>
          <w:sz w:val="22"/>
          <w:szCs w:val="22"/>
        </w:rPr>
        <w:t>Basis of preparation</w:t>
      </w:r>
    </w:p>
    <w:p w14:paraId="6255CD12" w14:textId="77777777" w:rsidR="00D61A9A" w:rsidRPr="00EF13AA" w:rsidRDefault="003E3148" w:rsidP="002D6C55">
      <w:pPr>
        <w:tabs>
          <w:tab w:val="left" w:pos="1440"/>
        </w:tabs>
        <w:spacing w:before="120" w:after="120" w:line="380" w:lineRule="exact"/>
        <w:ind w:left="540"/>
        <w:jc w:val="thaiDistribute"/>
        <w:outlineLvl w:val="0"/>
        <w:rPr>
          <w:rFonts w:ascii="Arial" w:hAnsi="Arial" w:cs="Arial"/>
          <w:color w:val="000000"/>
          <w:sz w:val="22"/>
          <w:szCs w:val="22"/>
        </w:rPr>
      </w:pPr>
      <w:r w:rsidRPr="00EF13AA">
        <w:rPr>
          <w:rFonts w:ascii="Arial" w:eastAsia="Arial Unicode MS" w:hAnsi="Arial" w:cs="Arial"/>
          <w:bCs/>
          <w:color w:val="000000"/>
          <w:sz w:val="22"/>
          <w:szCs w:val="22"/>
        </w:rPr>
        <w:t xml:space="preserve">The financial statements have been prepared in accordance with </w:t>
      </w:r>
      <w:r w:rsidR="00411EB2" w:rsidRPr="00EF13AA">
        <w:rPr>
          <w:rFonts w:ascii="Arial" w:eastAsia="Arial Unicode MS" w:hAnsi="Arial" w:cs="Arial"/>
          <w:bCs/>
          <w:color w:val="000000"/>
          <w:sz w:val="22"/>
          <w:szCs w:val="22"/>
        </w:rPr>
        <w:t>Thai Financial Reporting S</w:t>
      </w:r>
      <w:r w:rsidRPr="00EF13AA">
        <w:rPr>
          <w:rFonts w:ascii="Arial" w:eastAsia="Arial Unicode MS" w:hAnsi="Arial" w:cs="Arial"/>
          <w:bCs/>
          <w:color w:val="000000"/>
          <w:sz w:val="22"/>
          <w:szCs w:val="22"/>
        </w:rPr>
        <w:t>tandards enunciated under the Accounting Professions Act B.E. 2547</w:t>
      </w:r>
      <w:r w:rsidR="00C5367A" w:rsidRPr="00EF13AA">
        <w:rPr>
          <w:rFonts w:ascii="Arial" w:eastAsia="Arial Unicode MS" w:hAnsi="Arial" w:cs="Arial"/>
          <w:bCs/>
          <w:color w:val="000000"/>
          <w:sz w:val="22"/>
          <w:szCs w:val="22"/>
        </w:rPr>
        <w:t xml:space="preserve"> and </w:t>
      </w:r>
      <w:r w:rsidR="009C2B0C" w:rsidRPr="00EF13AA">
        <w:rPr>
          <w:rFonts w:ascii="Arial" w:eastAsia="Arial Unicode MS" w:hAnsi="Arial" w:cs="Arial"/>
          <w:bCs/>
          <w:color w:val="000000"/>
          <w:sz w:val="22"/>
          <w:szCs w:val="22"/>
        </w:rPr>
        <w:t>their</w:t>
      </w:r>
      <w:r w:rsidR="00C5367A" w:rsidRPr="00EF13AA">
        <w:rPr>
          <w:rFonts w:ascii="Arial" w:hAnsi="Arial" w:cs="Arial"/>
          <w:color w:val="000000"/>
          <w:sz w:val="22"/>
          <w:szCs w:val="22"/>
        </w:rPr>
        <w:t xml:space="preserve"> </w:t>
      </w:r>
      <w:r w:rsidR="007F1399" w:rsidRPr="00EF13AA">
        <w:rPr>
          <w:rFonts w:ascii="Arial" w:hAnsi="Arial" w:cs="Arial"/>
          <w:color w:val="000000"/>
          <w:sz w:val="22"/>
          <w:szCs w:val="22"/>
        </w:rPr>
        <w:t>presentation</w:t>
      </w:r>
      <w:r w:rsidRPr="00EF13AA">
        <w:rPr>
          <w:rFonts w:ascii="Arial" w:hAnsi="Arial" w:cs="Arial"/>
          <w:color w:val="000000"/>
          <w:sz w:val="22"/>
          <w:szCs w:val="22"/>
        </w:rPr>
        <w:t xml:space="preserve"> </w:t>
      </w:r>
      <w:r w:rsidR="007F1399" w:rsidRPr="00EF13AA">
        <w:rPr>
          <w:rFonts w:ascii="Arial" w:hAnsi="Arial" w:cs="Arial"/>
          <w:color w:val="000000"/>
          <w:sz w:val="22"/>
          <w:szCs w:val="22"/>
        </w:rPr>
        <w:t>has been made in compliance with the stipulations of the Notification of the Department of Business Development</w:t>
      </w:r>
      <w:r w:rsidR="001D03EA" w:rsidRPr="00EF13AA">
        <w:rPr>
          <w:rFonts w:ascii="Arial" w:hAnsi="Arial" w:cs="Arial"/>
          <w:color w:val="000000"/>
          <w:sz w:val="22"/>
          <w:szCs w:val="22"/>
        </w:rPr>
        <w:t>,</w:t>
      </w:r>
      <w:r w:rsidR="007F1399" w:rsidRPr="00EF13AA">
        <w:rPr>
          <w:rFonts w:ascii="Arial" w:hAnsi="Arial" w:cs="Arial"/>
          <w:color w:val="000000"/>
          <w:sz w:val="22"/>
          <w:szCs w:val="22"/>
        </w:rPr>
        <w:t xml:space="preserve"> issued under the Accounting Act B.E. 2543.</w:t>
      </w:r>
    </w:p>
    <w:p w14:paraId="10A917BD" w14:textId="77777777" w:rsidR="00BB223F" w:rsidRPr="00EF13AA" w:rsidRDefault="00BB223F" w:rsidP="002D6C55">
      <w:pPr>
        <w:spacing w:before="120" w:after="120" w:line="380" w:lineRule="exact"/>
        <w:ind w:left="547" w:hanging="7"/>
        <w:jc w:val="thaiDistribute"/>
        <w:rPr>
          <w:rFonts w:ascii="Arial" w:hAnsi="Arial" w:cs="Arial"/>
          <w:color w:val="000000"/>
          <w:sz w:val="22"/>
          <w:szCs w:val="22"/>
        </w:rPr>
      </w:pPr>
      <w:r w:rsidRPr="00EF13AA">
        <w:rPr>
          <w:rFonts w:ascii="Arial" w:hAnsi="Arial" w:cs="Arial"/>
          <w:color w:val="000000"/>
          <w:sz w:val="22"/>
          <w:szCs w:val="22"/>
        </w:rPr>
        <w:t xml:space="preserve">The financial statements in Thai language are the official statutory financial statements of the Company. The financial statements in English language have been translated from </w:t>
      </w:r>
      <w:r w:rsidR="00F45C0A" w:rsidRPr="00EF13AA">
        <w:rPr>
          <w:rFonts w:ascii="Arial" w:hAnsi="Arial" w:cs="Arial"/>
          <w:color w:val="000000"/>
          <w:sz w:val="22"/>
          <w:szCs w:val="22"/>
        </w:rPr>
        <w:t>the</w:t>
      </w:r>
      <w:r w:rsidRPr="00EF13AA">
        <w:rPr>
          <w:rFonts w:ascii="Arial" w:hAnsi="Arial" w:cs="Arial"/>
          <w:color w:val="000000"/>
          <w:sz w:val="22"/>
          <w:szCs w:val="22"/>
        </w:rPr>
        <w:t xml:space="preserve"> Thai language</w:t>
      </w:r>
      <w:r w:rsidR="00F45C0A" w:rsidRPr="00EF13AA">
        <w:rPr>
          <w:rFonts w:ascii="Arial" w:hAnsi="Arial" w:cs="Arial"/>
          <w:color w:val="000000"/>
          <w:sz w:val="22"/>
          <w:szCs w:val="22"/>
        </w:rPr>
        <w:t xml:space="preserve"> financial statements</w:t>
      </w:r>
      <w:r w:rsidRPr="00EF13AA">
        <w:rPr>
          <w:rFonts w:ascii="Arial" w:hAnsi="Arial" w:cs="Arial"/>
          <w:color w:val="000000"/>
          <w:sz w:val="22"/>
          <w:szCs w:val="22"/>
        </w:rPr>
        <w:t>.</w:t>
      </w:r>
    </w:p>
    <w:p w14:paraId="42006C3A" w14:textId="77777777" w:rsidR="00CE722D" w:rsidRPr="00EF13AA" w:rsidRDefault="00CE722D" w:rsidP="002D6C55">
      <w:pPr>
        <w:tabs>
          <w:tab w:val="left" w:pos="720"/>
          <w:tab w:val="left" w:pos="2160"/>
        </w:tabs>
        <w:spacing w:before="120" w:after="120" w:line="380" w:lineRule="exact"/>
        <w:ind w:left="547"/>
        <w:jc w:val="both"/>
        <w:rPr>
          <w:rFonts w:ascii="Arial" w:hAnsi="Arial" w:cs="Arial"/>
          <w:color w:val="000000"/>
          <w:sz w:val="22"/>
          <w:szCs w:val="22"/>
        </w:rPr>
      </w:pPr>
      <w:r w:rsidRPr="00EF13AA">
        <w:rPr>
          <w:rFonts w:ascii="Arial" w:hAnsi="Arial" w:cs="Arial"/>
          <w:color w:val="000000"/>
          <w:sz w:val="22"/>
          <w:szCs w:val="22"/>
        </w:rPr>
        <w:t xml:space="preserve">The financial statements have been prepared on a historical cost basis except </w:t>
      </w:r>
      <w:r w:rsidR="00250177" w:rsidRPr="00EF13AA">
        <w:rPr>
          <w:rFonts w:ascii="Arial" w:hAnsi="Arial" w:cs="Arial"/>
          <w:color w:val="000000"/>
          <w:sz w:val="22"/>
          <w:szCs w:val="22"/>
        </w:rPr>
        <w:t>where otherwise</w:t>
      </w:r>
      <w:r w:rsidRPr="00EF13AA">
        <w:rPr>
          <w:rFonts w:ascii="Arial" w:hAnsi="Arial" w:cs="Arial"/>
          <w:color w:val="000000"/>
          <w:sz w:val="22"/>
          <w:szCs w:val="22"/>
        </w:rPr>
        <w:t xml:space="preserve"> disclosed in the accounting policies.</w:t>
      </w:r>
    </w:p>
    <w:p w14:paraId="2544BA40" w14:textId="77777777" w:rsidR="00DA6F71" w:rsidRPr="00EF13AA" w:rsidRDefault="00DA6F71" w:rsidP="002D6C55">
      <w:pPr>
        <w:spacing w:before="120" w:after="120" w:line="380" w:lineRule="exact"/>
        <w:ind w:left="540" w:hanging="540"/>
        <w:jc w:val="both"/>
        <w:rPr>
          <w:rFonts w:ascii="Arial" w:hAnsi="Arial" w:cs="Arial"/>
          <w:color w:val="000000"/>
          <w:spacing w:val="-4"/>
          <w:sz w:val="22"/>
          <w:szCs w:val="22"/>
        </w:rPr>
      </w:pPr>
      <w:r w:rsidRPr="00EF13AA">
        <w:rPr>
          <w:rFonts w:ascii="Arial" w:eastAsia="Calibri" w:hAnsi="Arial" w:cs="Arial"/>
          <w:b/>
          <w:bCs/>
          <w:color w:val="000000"/>
          <w:sz w:val="22"/>
          <w:szCs w:val="22"/>
        </w:rPr>
        <w:t xml:space="preserve">3. </w:t>
      </w:r>
      <w:r w:rsidRPr="00EF13AA">
        <w:rPr>
          <w:rFonts w:ascii="Arial" w:eastAsia="Calibri" w:hAnsi="Arial" w:cs="Arial"/>
          <w:b/>
          <w:bCs/>
          <w:color w:val="000000"/>
          <w:sz w:val="22"/>
          <w:szCs w:val="22"/>
        </w:rPr>
        <w:tab/>
        <w:t>New financial reporting standards</w:t>
      </w:r>
    </w:p>
    <w:p w14:paraId="58A9E02C" w14:textId="77777777" w:rsidR="002D6C55" w:rsidRPr="00EF13AA" w:rsidRDefault="005E1EEE" w:rsidP="002D6C55">
      <w:pPr>
        <w:spacing w:before="120" w:after="120" w:line="380" w:lineRule="exact"/>
        <w:ind w:left="540" w:hanging="540"/>
        <w:jc w:val="both"/>
        <w:rPr>
          <w:rFonts w:ascii="Arial" w:eastAsia="Calibri" w:hAnsi="Arial" w:cs="Arial"/>
          <w:b/>
          <w:bCs/>
          <w:color w:val="000000"/>
          <w:sz w:val="22"/>
          <w:szCs w:val="22"/>
        </w:rPr>
      </w:pPr>
      <w:r w:rsidRPr="00EF13AA">
        <w:rPr>
          <w:rFonts w:ascii="Arial" w:eastAsia="Calibri" w:hAnsi="Arial" w:cs="Arial"/>
          <w:b/>
          <w:bCs/>
          <w:color w:val="000000"/>
          <w:sz w:val="22"/>
          <w:szCs w:val="22"/>
        </w:rPr>
        <w:t>3.1</w:t>
      </w:r>
      <w:r w:rsidR="002D6C55" w:rsidRPr="00EF13AA">
        <w:rPr>
          <w:rFonts w:ascii="Arial" w:eastAsia="Calibri" w:hAnsi="Arial" w:cs="Arial"/>
          <w:b/>
          <w:bCs/>
          <w:color w:val="000000"/>
          <w:sz w:val="22"/>
          <w:szCs w:val="22"/>
        </w:rPr>
        <w:tab/>
        <w:t xml:space="preserve">Financial reporting standards that became effective in the current </w:t>
      </w:r>
      <w:r w:rsidRPr="00EF13AA">
        <w:rPr>
          <w:rFonts w:ascii="Arial" w:eastAsia="Calibri" w:hAnsi="Arial" w:cs="Arial"/>
          <w:b/>
          <w:bCs/>
          <w:color w:val="000000"/>
          <w:sz w:val="22"/>
          <w:szCs w:val="22"/>
        </w:rPr>
        <w:t>year</w:t>
      </w:r>
    </w:p>
    <w:p w14:paraId="0809D74C" w14:textId="41030AF0" w:rsidR="002D6C55" w:rsidRPr="00EF13AA" w:rsidRDefault="002D6C55" w:rsidP="002D6C55">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EF13AA">
        <w:rPr>
          <w:rFonts w:ascii="Arial" w:hAnsi="Arial" w:cs="Arial"/>
          <w:sz w:val="22"/>
          <w:szCs w:val="22"/>
        </w:rPr>
        <w:tab/>
        <w:t>During the year, the Company has adopted the revised</w:t>
      </w:r>
      <w:r w:rsidR="002A0AF2" w:rsidRPr="00EF13AA">
        <w:rPr>
          <w:rFonts w:ascii="Arial" w:hAnsi="Arial" w:cs="Arial"/>
          <w:sz w:val="22"/>
          <w:szCs w:val="22"/>
        </w:rPr>
        <w:t xml:space="preserve"> </w:t>
      </w:r>
      <w:r w:rsidRPr="00EF13AA">
        <w:rPr>
          <w:rFonts w:ascii="Arial" w:hAnsi="Arial" w:cs="Arial"/>
          <w:sz w:val="22"/>
          <w:szCs w:val="22"/>
        </w:rPr>
        <w:t>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EF13AA">
        <w:rPr>
          <w:rFonts w:ascii="Arial" w:hAnsi="Arial" w:cs="Arial" w:hint="cs"/>
          <w:sz w:val="22"/>
          <w:szCs w:val="22"/>
          <w:cs/>
        </w:rPr>
        <w:t xml:space="preserve"> </w:t>
      </w:r>
      <w:r w:rsidRPr="00EF13AA">
        <w:rPr>
          <w:rFonts w:ascii="Arial" w:hAnsi="Arial" w:cs="Arial"/>
          <w:sz w:val="22"/>
          <w:szCs w:val="22"/>
        </w:rPr>
        <w:t xml:space="preserve">directed towards clarifying accounting treatment and providing accounting guidance for users of the standards. </w:t>
      </w:r>
    </w:p>
    <w:p w14:paraId="7C9533E1" w14:textId="77777777" w:rsidR="005E1EEE" w:rsidRPr="00EF13AA" w:rsidRDefault="002D6C55" w:rsidP="005E1EEE">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EF13AA">
        <w:rPr>
          <w:rFonts w:ascii="Arial" w:hAnsi="Arial" w:cs="Arial"/>
          <w:sz w:val="22"/>
          <w:szCs w:val="22"/>
        </w:rPr>
        <w:tab/>
        <w:t xml:space="preserve">The adoption of these financial reporting standards does not have any significant impact on the Company’s financial statements. </w:t>
      </w:r>
    </w:p>
    <w:p w14:paraId="02F44490" w14:textId="77777777" w:rsidR="002D6C55" w:rsidRPr="00EF13AA" w:rsidRDefault="005E1EEE" w:rsidP="005E1EEE">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EF13AA">
        <w:rPr>
          <w:rFonts w:ascii="Arial" w:eastAsia="Calibri" w:hAnsi="Arial" w:cs="Arial"/>
          <w:b/>
          <w:bCs/>
          <w:color w:val="000000"/>
          <w:sz w:val="22"/>
          <w:szCs w:val="22"/>
        </w:rPr>
        <w:t>3.2</w:t>
      </w:r>
      <w:r w:rsidRPr="00EF13AA">
        <w:rPr>
          <w:rFonts w:ascii="Arial" w:eastAsia="Calibri" w:hAnsi="Arial" w:cs="Arial"/>
          <w:b/>
          <w:bCs/>
          <w:color w:val="000000"/>
          <w:sz w:val="22"/>
          <w:szCs w:val="22"/>
        </w:rPr>
        <w:tab/>
      </w:r>
      <w:r w:rsidR="002D6C55" w:rsidRPr="00EF13AA">
        <w:rPr>
          <w:rFonts w:ascii="Arial" w:eastAsia="Calibri" w:hAnsi="Arial" w:cs="Arial"/>
          <w:b/>
          <w:bCs/>
          <w:color w:val="000000"/>
          <w:sz w:val="22"/>
          <w:szCs w:val="22"/>
        </w:rPr>
        <w:t>Financial reporting standards that will become effective for fiscal years beginning on or after 1 January 2022</w:t>
      </w:r>
    </w:p>
    <w:p w14:paraId="6FF70BAC" w14:textId="46664F3B" w:rsidR="002D6C55" w:rsidRPr="00EF13AA" w:rsidRDefault="002D6C55" w:rsidP="002D6C55">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EF13AA">
        <w:rPr>
          <w:rFonts w:ascii="Arial" w:hAnsi="Arial" w:cs="Arial"/>
          <w:color w:val="0D0D0D"/>
          <w:sz w:val="22"/>
          <w:szCs w:val="22"/>
        </w:rPr>
        <w:tab/>
      </w:r>
      <w:r w:rsidRPr="00EF13AA">
        <w:rPr>
          <w:rFonts w:ascii="Arial" w:hAnsi="Arial" w:cs="Arial"/>
          <w:sz w:val="22"/>
          <w:szCs w:val="22"/>
        </w:rPr>
        <w:t xml:space="preserve">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w:t>
      </w:r>
    </w:p>
    <w:p w14:paraId="7387AAA3" w14:textId="080F249A" w:rsidR="002D6C55" w:rsidRPr="00EF13AA" w:rsidRDefault="002D6C55" w:rsidP="002D6C55">
      <w:pPr>
        <w:tabs>
          <w:tab w:val="left" w:pos="1200"/>
          <w:tab w:val="left" w:pos="1800"/>
          <w:tab w:val="left" w:pos="2400"/>
          <w:tab w:val="left" w:pos="3000"/>
        </w:tabs>
        <w:spacing w:before="120" w:after="120" w:line="380" w:lineRule="exact"/>
        <w:ind w:left="547" w:hanging="547"/>
        <w:jc w:val="thaiDistribute"/>
        <w:rPr>
          <w:rFonts w:ascii="Arial" w:hAnsi="Arial" w:cs="Arial"/>
          <w:spacing w:val="-2"/>
          <w:sz w:val="22"/>
          <w:szCs w:val="22"/>
        </w:rPr>
      </w:pPr>
      <w:r w:rsidRPr="00EF13AA">
        <w:rPr>
          <w:rFonts w:ascii="Arial" w:hAnsi="Arial" w:cs="Arial"/>
          <w:sz w:val="22"/>
          <w:szCs w:val="22"/>
          <w:cs/>
        </w:rPr>
        <w:tab/>
      </w:r>
      <w:r w:rsidRPr="00EF13AA">
        <w:rPr>
          <w:rFonts w:ascii="Arial" w:hAnsi="Arial" w:cs="Arial"/>
          <w:sz w:val="22"/>
          <w:szCs w:val="22"/>
        </w:rPr>
        <w:t xml:space="preserve">The management of the Company </w:t>
      </w:r>
      <w:r w:rsidR="002A0AF2" w:rsidRPr="00EF13AA">
        <w:rPr>
          <w:rFonts w:ascii="Arial" w:hAnsi="Arial" w:cs="Arial"/>
          <w:sz w:val="22"/>
          <w:szCs w:val="22"/>
        </w:rPr>
        <w:t xml:space="preserve">believes that </w:t>
      </w:r>
      <w:r w:rsidR="003B267E">
        <w:rPr>
          <w:rFonts w:ascii="Arial" w:hAnsi="Arial" w:cs="Arial"/>
          <w:sz w:val="22"/>
          <w:szCs w:val="22"/>
        </w:rPr>
        <w:t>adoption of these amendments will</w:t>
      </w:r>
      <w:r w:rsidR="002A0AF2" w:rsidRPr="00EF13AA">
        <w:rPr>
          <w:rFonts w:ascii="Arial" w:hAnsi="Arial" w:cs="Arial"/>
          <w:sz w:val="22"/>
          <w:szCs w:val="22"/>
        </w:rPr>
        <w:t xml:space="preserve"> not have any </w:t>
      </w:r>
      <w:r w:rsidR="002A0AF2" w:rsidRPr="00EF13AA">
        <w:rPr>
          <w:rFonts w:ascii="Arial" w:hAnsi="Arial" w:cs="Arial"/>
          <w:spacing w:val="-2"/>
          <w:sz w:val="22"/>
          <w:szCs w:val="22"/>
        </w:rPr>
        <w:t>significant impact on the Company’s financial statements in the year when they are adopted.</w:t>
      </w:r>
    </w:p>
    <w:p w14:paraId="36AA2860" w14:textId="77777777" w:rsidR="002D6C55" w:rsidRPr="00EF13AA" w:rsidRDefault="002D6C55" w:rsidP="00C35A9F">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highlight w:val="yellow"/>
        </w:rPr>
      </w:pPr>
    </w:p>
    <w:p w14:paraId="38DBB9C6" w14:textId="77777777" w:rsidR="00CE722D" w:rsidRPr="00EF13AA" w:rsidRDefault="002D6C55" w:rsidP="002D6C55">
      <w:pPr>
        <w:spacing w:before="120" w:after="120" w:line="360" w:lineRule="exact"/>
        <w:ind w:left="547" w:hanging="547"/>
        <w:jc w:val="both"/>
        <w:rPr>
          <w:rFonts w:ascii="Arial" w:hAnsi="Arial" w:cs="Arial"/>
          <w:b/>
          <w:bCs/>
          <w:color w:val="000000"/>
          <w:sz w:val="22"/>
          <w:szCs w:val="22"/>
        </w:rPr>
      </w:pPr>
      <w:r w:rsidRPr="00EF13AA">
        <w:rPr>
          <w:rFonts w:ascii="Arial" w:hAnsi="Arial" w:cs="Arial"/>
          <w:b/>
          <w:bCs/>
          <w:color w:val="000000"/>
          <w:sz w:val="22"/>
          <w:szCs w:val="22"/>
        </w:rPr>
        <w:br w:type="page"/>
      </w:r>
      <w:r w:rsidR="00BE4880" w:rsidRPr="00EF13AA">
        <w:rPr>
          <w:rFonts w:ascii="Arial" w:hAnsi="Arial" w:cs="Arial"/>
          <w:b/>
          <w:bCs/>
          <w:color w:val="000000"/>
          <w:sz w:val="22"/>
          <w:szCs w:val="22"/>
        </w:rPr>
        <w:lastRenderedPageBreak/>
        <w:t>4</w:t>
      </w:r>
      <w:r w:rsidR="005A1A7A" w:rsidRPr="00EF13AA">
        <w:rPr>
          <w:rFonts w:ascii="Arial" w:hAnsi="Arial" w:cs="Arial"/>
          <w:b/>
          <w:bCs/>
          <w:color w:val="000000"/>
          <w:sz w:val="22"/>
          <w:szCs w:val="22"/>
        </w:rPr>
        <w:t>.</w:t>
      </w:r>
      <w:r w:rsidR="005A1A7A" w:rsidRPr="00EF13AA">
        <w:rPr>
          <w:rFonts w:ascii="Arial" w:hAnsi="Arial" w:cs="Arial"/>
          <w:b/>
          <w:bCs/>
          <w:color w:val="000000"/>
          <w:sz w:val="22"/>
          <w:szCs w:val="22"/>
        </w:rPr>
        <w:tab/>
      </w:r>
      <w:r w:rsidR="00EE4CFF" w:rsidRPr="00EF13AA">
        <w:rPr>
          <w:rFonts w:ascii="Arial" w:hAnsi="Arial" w:cs="Arial"/>
          <w:b/>
          <w:bCs/>
          <w:color w:val="000000"/>
          <w:sz w:val="22"/>
          <w:szCs w:val="22"/>
        </w:rPr>
        <w:t>Significant accounting policies</w:t>
      </w:r>
    </w:p>
    <w:p w14:paraId="6072C508" w14:textId="77777777" w:rsidR="00CE722D" w:rsidRPr="00EF13AA" w:rsidRDefault="00BE4880" w:rsidP="002D6C55">
      <w:pPr>
        <w:spacing w:before="120" w:after="120" w:line="360" w:lineRule="exact"/>
        <w:ind w:left="540" w:hanging="540"/>
        <w:jc w:val="both"/>
        <w:rPr>
          <w:rFonts w:ascii="Arial" w:hAnsi="Arial" w:cs="Arial"/>
          <w:b/>
          <w:bCs/>
          <w:color w:val="000000"/>
          <w:sz w:val="22"/>
          <w:szCs w:val="22"/>
        </w:rPr>
      </w:pPr>
      <w:r w:rsidRPr="00EF13AA">
        <w:rPr>
          <w:rFonts w:ascii="Arial" w:hAnsi="Arial" w:cs="Arial"/>
          <w:b/>
          <w:bCs/>
          <w:color w:val="000000"/>
          <w:sz w:val="22"/>
          <w:szCs w:val="22"/>
        </w:rPr>
        <w:t>4</w:t>
      </w:r>
      <w:r w:rsidR="00CE722D" w:rsidRPr="00EF13AA">
        <w:rPr>
          <w:rFonts w:ascii="Arial" w:hAnsi="Arial" w:cs="Arial"/>
          <w:b/>
          <w:bCs/>
          <w:color w:val="000000"/>
          <w:sz w:val="22"/>
          <w:szCs w:val="22"/>
        </w:rPr>
        <w:t>.1</w:t>
      </w:r>
      <w:r w:rsidR="00250177" w:rsidRPr="00EF13AA">
        <w:rPr>
          <w:rFonts w:ascii="Arial" w:hAnsi="Arial" w:cs="Arial"/>
          <w:b/>
          <w:bCs/>
          <w:color w:val="000000"/>
          <w:sz w:val="22"/>
          <w:szCs w:val="22"/>
        </w:rPr>
        <w:tab/>
      </w:r>
      <w:r w:rsidR="0090456E" w:rsidRPr="00EF13AA">
        <w:rPr>
          <w:rFonts w:ascii="Arial" w:hAnsi="Arial" w:cs="Arial"/>
          <w:b/>
          <w:bCs/>
          <w:color w:val="000000"/>
          <w:sz w:val="22"/>
          <w:szCs w:val="22"/>
        </w:rPr>
        <w:t>Revenue and expense</w:t>
      </w:r>
      <w:r w:rsidR="000E7ECF" w:rsidRPr="00EF13AA">
        <w:rPr>
          <w:rFonts w:ascii="Arial" w:hAnsi="Arial" w:cs="Arial" w:hint="cs"/>
          <w:b/>
          <w:bCs/>
          <w:color w:val="000000"/>
          <w:sz w:val="22"/>
          <w:szCs w:val="22"/>
          <w:cs/>
        </w:rPr>
        <w:t xml:space="preserve"> </w:t>
      </w:r>
      <w:r w:rsidR="000E7ECF" w:rsidRPr="00EF13AA">
        <w:rPr>
          <w:rFonts w:ascii="Arial" w:hAnsi="Arial" w:cs="Arial"/>
          <w:b/>
          <w:bCs/>
          <w:color w:val="000000"/>
          <w:sz w:val="22"/>
          <w:szCs w:val="22"/>
        </w:rPr>
        <w:t>recognition</w:t>
      </w:r>
    </w:p>
    <w:p w14:paraId="2DFDB786" w14:textId="77777777" w:rsidR="00BE4880" w:rsidRPr="00EF13AA" w:rsidRDefault="00BE4880" w:rsidP="002D6C55">
      <w:pPr>
        <w:spacing w:before="120" w:after="120" w:line="360" w:lineRule="exact"/>
        <w:ind w:left="540"/>
        <w:jc w:val="thaiDistribute"/>
        <w:rPr>
          <w:rFonts w:ascii="Arial" w:hAnsi="Arial" w:cs="Arial"/>
          <w:i/>
          <w:iCs/>
          <w:sz w:val="22"/>
          <w:szCs w:val="22"/>
        </w:rPr>
      </w:pPr>
      <w:r w:rsidRPr="00EF13AA">
        <w:rPr>
          <w:rFonts w:ascii="Arial" w:hAnsi="Arial" w:cs="Arial"/>
          <w:i/>
          <w:iCs/>
          <w:sz w:val="22"/>
          <w:szCs w:val="22"/>
        </w:rPr>
        <w:t xml:space="preserve">Sale of goods </w:t>
      </w:r>
    </w:p>
    <w:p w14:paraId="79764D91" w14:textId="77777777" w:rsidR="00BE4880" w:rsidRPr="00EF13AA" w:rsidRDefault="00BE4880" w:rsidP="002D6C55">
      <w:pPr>
        <w:spacing w:before="120" w:after="120" w:line="360" w:lineRule="exact"/>
        <w:ind w:left="540"/>
        <w:jc w:val="thaiDistribute"/>
        <w:rPr>
          <w:rFonts w:ascii="Arial" w:hAnsi="Arial" w:cs="Arial"/>
          <w:sz w:val="22"/>
          <w:szCs w:val="22"/>
        </w:rPr>
      </w:pPr>
      <w:r w:rsidRPr="00EF13AA">
        <w:rPr>
          <w:rFonts w:ascii="Arial" w:hAnsi="Arial" w:cs="Arial"/>
          <w:sz w:val="22"/>
          <w:szCs w:val="22"/>
        </w:rPr>
        <w:t xml:space="preserve">Revenue from sale of goods is recognised at the point in time when control of the asset is transferred to the customer, generally </w:t>
      </w:r>
      <w:r w:rsidR="00CE6869" w:rsidRPr="00EF13AA">
        <w:rPr>
          <w:rFonts w:ascii="Arial" w:hAnsi="Arial" w:cs="Arial"/>
          <w:sz w:val="22"/>
          <w:szCs w:val="22"/>
        </w:rPr>
        <w:t>up</w:t>
      </w:r>
      <w:r w:rsidRPr="00EF13AA">
        <w:rPr>
          <w:rFonts w:ascii="Arial" w:hAnsi="Arial" w:cs="Arial"/>
          <w:sz w:val="22"/>
          <w:szCs w:val="22"/>
        </w:rPr>
        <w:t>on delivery of the goods. Revenue is measured at the amount of the consideration received or receivable, excluding value added tax, of goods supplied after deducting discounts</w:t>
      </w:r>
      <w:r w:rsidR="00A231F3" w:rsidRPr="00EF13AA">
        <w:rPr>
          <w:rFonts w:ascii="Arial" w:hAnsi="Arial" w:cs="Arial"/>
          <w:sz w:val="22"/>
          <w:szCs w:val="22"/>
        </w:rPr>
        <w:t xml:space="preserve"> and</w:t>
      </w:r>
      <w:r w:rsidRPr="00EF13AA">
        <w:rPr>
          <w:rFonts w:ascii="Arial" w:hAnsi="Arial" w:cs="Arial"/>
          <w:sz w:val="22"/>
          <w:szCs w:val="22"/>
        </w:rPr>
        <w:t xml:space="preserve"> allowances</w:t>
      </w:r>
      <w:r w:rsidR="000E7ECF" w:rsidRPr="00EF13AA">
        <w:rPr>
          <w:rFonts w:ascii="Arial" w:hAnsi="Arial" w:cs="Arial"/>
          <w:sz w:val="22"/>
          <w:szCs w:val="22"/>
        </w:rPr>
        <w:t xml:space="preserve"> and price promotions to customers.</w:t>
      </w:r>
    </w:p>
    <w:p w14:paraId="4A8AB53A" w14:textId="77777777" w:rsidR="00655379" w:rsidRPr="00EF13AA" w:rsidRDefault="00655379" w:rsidP="002D6C55">
      <w:pPr>
        <w:tabs>
          <w:tab w:val="left" w:pos="2160"/>
          <w:tab w:val="center" w:pos="5040"/>
          <w:tab w:val="right" w:pos="6390"/>
          <w:tab w:val="right" w:pos="6930"/>
          <w:tab w:val="right" w:pos="8370"/>
        </w:tabs>
        <w:spacing w:before="120" w:after="120" w:line="360" w:lineRule="exact"/>
        <w:ind w:left="540" w:hanging="7"/>
        <w:jc w:val="both"/>
        <w:rPr>
          <w:rFonts w:ascii="Arial" w:hAnsi="Arial" w:cs="Arial"/>
          <w:i/>
          <w:iCs/>
          <w:color w:val="000000"/>
          <w:sz w:val="22"/>
          <w:szCs w:val="22"/>
        </w:rPr>
      </w:pPr>
      <w:r w:rsidRPr="00EF13AA">
        <w:rPr>
          <w:rFonts w:ascii="Arial" w:hAnsi="Arial" w:cs="Arial"/>
          <w:i/>
          <w:iCs/>
          <w:color w:val="000000"/>
          <w:sz w:val="22"/>
          <w:szCs w:val="22"/>
        </w:rPr>
        <w:t xml:space="preserve">Interest income </w:t>
      </w:r>
    </w:p>
    <w:p w14:paraId="46574E28" w14:textId="77777777" w:rsidR="00D61A9A" w:rsidRPr="00EF13AA" w:rsidRDefault="000E7ECF" w:rsidP="002D6C55">
      <w:pPr>
        <w:tabs>
          <w:tab w:val="left" w:pos="2160"/>
          <w:tab w:val="center" w:pos="5040"/>
          <w:tab w:val="right" w:pos="6390"/>
          <w:tab w:val="right" w:pos="6930"/>
          <w:tab w:val="right" w:pos="8370"/>
        </w:tabs>
        <w:spacing w:before="120" w:after="120" w:line="360" w:lineRule="exact"/>
        <w:ind w:left="540" w:hanging="7"/>
        <w:jc w:val="both"/>
        <w:rPr>
          <w:rFonts w:ascii="Arial" w:hAnsi="Arial" w:cs="Arial"/>
          <w:color w:val="000000"/>
          <w:sz w:val="22"/>
          <w:szCs w:val="22"/>
        </w:rPr>
      </w:pPr>
      <w:r w:rsidRPr="00EF13AA">
        <w:rPr>
          <w:rFonts w:ascii="Arial" w:hAnsi="Arial" w:cs="Arial"/>
          <w:color w:val="000000"/>
          <w:sz w:val="22"/>
          <w:szCs w:val="22"/>
        </w:rPr>
        <w:tab/>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r w:rsidR="00655379" w:rsidRPr="00EF13AA">
        <w:rPr>
          <w:rFonts w:ascii="Arial" w:hAnsi="Arial" w:cs="Arial"/>
          <w:color w:val="000000"/>
          <w:sz w:val="22"/>
          <w:szCs w:val="22"/>
        </w:rPr>
        <w:t xml:space="preserve">  </w:t>
      </w:r>
    </w:p>
    <w:p w14:paraId="1E5E3770" w14:textId="77777777" w:rsidR="001A06DD" w:rsidRPr="00EF13AA" w:rsidRDefault="001A06DD" w:rsidP="002D6C55">
      <w:pPr>
        <w:tabs>
          <w:tab w:val="left" w:pos="2160"/>
          <w:tab w:val="center" w:pos="5040"/>
          <w:tab w:val="right" w:pos="6390"/>
          <w:tab w:val="right" w:pos="6930"/>
          <w:tab w:val="right" w:pos="8370"/>
        </w:tabs>
        <w:spacing w:before="120" w:after="120" w:line="360" w:lineRule="exact"/>
        <w:ind w:left="540" w:hanging="7"/>
        <w:jc w:val="both"/>
        <w:rPr>
          <w:rFonts w:ascii="Arial" w:hAnsi="Arial" w:cs="Arial"/>
          <w:i/>
          <w:iCs/>
          <w:color w:val="000000"/>
          <w:sz w:val="22"/>
          <w:szCs w:val="22"/>
        </w:rPr>
      </w:pPr>
      <w:r w:rsidRPr="00EF13AA">
        <w:rPr>
          <w:rFonts w:ascii="Arial" w:hAnsi="Arial" w:cs="Arial"/>
          <w:i/>
          <w:iCs/>
          <w:color w:val="000000"/>
          <w:sz w:val="22"/>
          <w:szCs w:val="22"/>
        </w:rPr>
        <w:tab/>
        <w:t>Other income</w:t>
      </w:r>
    </w:p>
    <w:p w14:paraId="1F81948A" w14:textId="77777777" w:rsidR="001A06DD" w:rsidRPr="00EF13AA" w:rsidRDefault="001A06DD" w:rsidP="002D6C55">
      <w:pPr>
        <w:tabs>
          <w:tab w:val="left" w:pos="2160"/>
          <w:tab w:val="center" w:pos="5040"/>
          <w:tab w:val="right" w:pos="6390"/>
          <w:tab w:val="right" w:pos="6930"/>
          <w:tab w:val="right" w:pos="8370"/>
        </w:tabs>
        <w:spacing w:before="120" w:after="120" w:line="360" w:lineRule="exact"/>
        <w:ind w:left="540" w:hanging="7"/>
        <w:jc w:val="both"/>
        <w:rPr>
          <w:rFonts w:ascii="Arial" w:hAnsi="Arial" w:cs="Arial"/>
          <w:color w:val="000000"/>
          <w:sz w:val="22"/>
          <w:szCs w:val="22"/>
        </w:rPr>
      </w:pPr>
      <w:r w:rsidRPr="00EF13AA">
        <w:rPr>
          <w:rFonts w:ascii="Arial" w:hAnsi="Arial" w:cs="Arial"/>
          <w:color w:val="000000"/>
          <w:sz w:val="22"/>
          <w:szCs w:val="22"/>
        </w:rPr>
        <w:tab/>
        <w:t>Other income is recognised on an accrual basis.</w:t>
      </w:r>
    </w:p>
    <w:p w14:paraId="492C253C" w14:textId="77777777" w:rsidR="000E7ECF" w:rsidRPr="00EF13AA" w:rsidRDefault="000E7ECF" w:rsidP="002D6C55">
      <w:pPr>
        <w:tabs>
          <w:tab w:val="left" w:pos="2160"/>
          <w:tab w:val="center" w:pos="5040"/>
          <w:tab w:val="right" w:pos="6390"/>
          <w:tab w:val="right" w:pos="6930"/>
          <w:tab w:val="right" w:pos="8370"/>
        </w:tabs>
        <w:spacing w:before="120" w:after="120" w:line="360" w:lineRule="exact"/>
        <w:ind w:left="540" w:hanging="7"/>
        <w:jc w:val="both"/>
        <w:rPr>
          <w:rFonts w:ascii="Arial" w:hAnsi="Arial" w:cs="Arial"/>
          <w:i/>
          <w:iCs/>
          <w:color w:val="000000"/>
          <w:sz w:val="22"/>
          <w:szCs w:val="22"/>
        </w:rPr>
      </w:pPr>
      <w:r w:rsidRPr="00EF13AA">
        <w:rPr>
          <w:rFonts w:ascii="Arial" w:hAnsi="Arial" w:cs="Arial"/>
          <w:i/>
          <w:iCs/>
          <w:color w:val="000000"/>
          <w:sz w:val="22"/>
          <w:szCs w:val="22"/>
        </w:rPr>
        <w:t xml:space="preserve">Finance cost </w:t>
      </w:r>
    </w:p>
    <w:p w14:paraId="3D9D43FE" w14:textId="77777777" w:rsidR="000E7ECF" w:rsidRPr="00EF13AA" w:rsidRDefault="000E7ECF" w:rsidP="002D6C55">
      <w:pPr>
        <w:tabs>
          <w:tab w:val="left" w:pos="2160"/>
          <w:tab w:val="center" w:pos="5040"/>
          <w:tab w:val="right" w:pos="6390"/>
          <w:tab w:val="right" w:pos="6930"/>
          <w:tab w:val="right" w:pos="8370"/>
        </w:tabs>
        <w:spacing w:before="120" w:after="120" w:line="360" w:lineRule="exact"/>
        <w:ind w:left="540" w:hanging="7"/>
        <w:jc w:val="both"/>
        <w:rPr>
          <w:rFonts w:ascii="Arial" w:hAnsi="Arial" w:cs="Arial"/>
          <w:color w:val="000000"/>
          <w:sz w:val="22"/>
          <w:szCs w:val="22"/>
        </w:rPr>
      </w:pPr>
      <w:r w:rsidRPr="00EF13AA">
        <w:rPr>
          <w:rFonts w:ascii="Arial" w:hAnsi="Arial" w:cs="Arial"/>
          <w:color w:val="000000"/>
          <w:sz w:val="22"/>
          <w:szCs w:val="22"/>
        </w:rPr>
        <w:tab/>
        <w:t>Interest expense from financial liabilities at amortised cost is calculated using the effective interest method and recognised on an accrual basis.</w:t>
      </w:r>
    </w:p>
    <w:p w14:paraId="55462EE7" w14:textId="77777777" w:rsidR="00CE722D" w:rsidRPr="00EF13AA" w:rsidRDefault="00BE4880" w:rsidP="002D6C55">
      <w:pPr>
        <w:spacing w:before="120" w:after="120" w:line="360" w:lineRule="exact"/>
        <w:ind w:left="540" w:hanging="540"/>
        <w:jc w:val="both"/>
        <w:rPr>
          <w:rFonts w:ascii="Arial" w:hAnsi="Arial" w:cs="Arial"/>
          <w:b/>
          <w:bCs/>
          <w:color w:val="000000"/>
          <w:sz w:val="22"/>
          <w:szCs w:val="22"/>
        </w:rPr>
      </w:pPr>
      <w:r w:rsidRPr="00EF13AA">
        <w:rPr>
          <w:rFonts w:ascii="Arial" w:hAnsi="Arial" w:cs="Arial"/>
          <w:b/>
          <w:bCs/>
          <w:color w:val="000000"/>
          <w:sz w:val="22"/>
          <w:szCs w:val="22"/>
        </w:rPr>
        <w:t>4</w:t>
      </w:r>
      <w:r w:rsidR="00CE722D" w:rsidRPr="00EF13AA">
        <w:rPr>
          <w:rFonts w:ascii="Arial" w:hAnsi="Arial" w:cs="Arial"/>
          <w:b/>
          <w:bCs/>
          <w:color w:val="000000"/>
          <w:sz w:val="22"/>
          <w:szCs w:val="22"/>
        </w:rPr>
        <w:t>.2</w:t>
      </w:r>
      <w:r w:rsidR="00CE722D" w:rsidRPr="00EF13AA">
        <w:rPr>
          <w:rFonts w:ascii="Arial" w:hAnsi="Arial" w:cs="Arial"/>
          <w:b/>
          <w:bCs/>
          <w:color w:val="000000"/>
          <w:sz w:val="22"/>
          <w:szCs w:val="22"/>
        </w:rPr>
        <w:tab/>
        <w:t>Cash and cash equivalents</w:t>
      </w:r>
    </w:p>
    <w:p w14:paraId="008246A3" w14:textId="77777777" w:rsidR="00B31E1E" w:rsidRPr="00EF13AA" w:rsidRDefault="00B31E1E" w:rsidP="002D6C55">
      <w:pPr>
        <w:tabs>
          <w:tab w:val="left" w:pos="2160"/>
          <w:tab w:val="center" w:pos="5040"/>
          <w:tab w:val="right" w:pos="6390"/>
          <w:tab w:val="right" w:pos="6930"/>
          <w:tab w:val="right" w:pos="8370"/>
        </w:tabs>
        <w:spacing w:before="120" w:after="120" w:line="360" w:lineRule="exact"/>
        <w:ind w:left="547" w:hanging="7"/>
        <w:jc w:val="both"/>
        <w:rPr>
          <w:rFonts w:ascii="Arial" w:hAnsi="Arial" w:cs="Arial"/>
          <w:color w:val="000000"/>
          <w:sz w:val="22"/>
          <w:szCs w:val="22"/>
        </w:rPr>
      </w:pPr>
      <w:r w:rsidRPr="00EF13AA">
        <w:rPr>
          <w:rFonts w:ascii="Arial" w:hAnsi="Arial" w:cs="Arial"/>
          <w:color w:val="000000"/>
          <w:sz w:val="22"/>
          <w:szCs w:val="22"/>
        </w:rPr>
        <w:t>Cash and cash equivalents consist of cash in hand and at banks, and all highly liquid investments with an original maturity of three months or less and not subject to withdrawal restrictions.</w:t>
      </w:r>
    </w:p>
    <w:p w14:paraId="20DC9237" w14:textId="77777777" w:rsidR="00CE722D" w:rsidRPr="00EF13AA" w:rsidRDefault="00BE4880" w:rsidP="002D6C55">
      <w:pPr>
        <w:spacing w:before="120" w:after="120" w:line="360" w:lineRule="exact"/>
        <w:ind w:left="547" w:hanging="547"/>
        <w:jc w:val="both"/>
        <w:rPr>
          <w:rFonts w:ascii="Arial" w:hAnsi="Arial" w:cs="Arial"/>
          <w:b/>
          <w:bCs/>
          <w:color w:val="000000"/>
          <w:sz w:val="22"/>
          <w:szCs w:val="22"/>
        </w:rPr>
      </w:pPr>
      <w:r w:rsidRPr="00EF13AA">
        <w:rPr>
          <w:rFonts w:ascii="Arial" w:hAnsi="Arial" w:cs="Arial"/>
          <w:b/>
          <w:bCs/>
          <w:color w:val="000000"/>
          <w:sz w:val="22"/>
          <w:szCs w:val="22"/>
        </w:rPr>
        <w:t>4</w:t>
      </w:r>
      <w:r w:rsidR="00D57249" w:rsidRPr="00EF13AA">
        <w:rPr>
          <w:rFonts w:ascii="Arial" w:hAnsi="Arial" w:cs="Arial"/>
          <w:b/>
          <w:bCs/>
          <w:color w:val="000000"/>
          <w:sz w:val="22"/>
          <w:szCs w:val="22"/>
        </w:rPr>
        <w:t>.</w:t>
      </w:r>
      <w:r w:rsidR="003514CE" w:rsidRPr="00EF13AA">
        <w:rPr>
          <w:rFonts w:ascii="Arial" w:hAnsi="Arial" w:cs="Arial"/>
          <w:b/>
          <w:bCs/>
          <w:color w:val="000000"/>
          <w:sz w:val="22"/>
          <w:szCs w:val="22"/>
        </w:rPr>
        <w:t>3</w:t>
      </w:r>
      <w:r w:rsidR="00CE722D" w:rsidRPr="00EF13AA">
        <w:rPr>
          <w:rFonts w:ascii="Arial" w:hAnsi="Arial" w:cs="Arial"/>
          <w:b/>
          <w:bCs/>
          <w:color w:val="000000"/>
          <w:sz w:val="22"/>
          <w:szCs w:val="22"/>
        </w:rPr>
        <w:tab/>
        <w:t>Inventories</w:t>
      </w:r>
    </w:p>
    <w:p w14:paraId="48E207E5" w14:textId="77777777" w:rsidR="00D57249" w:rsidRPr="00EF13AA" w:rsidRDefault="00DC6BDA" w:rsidP="002D6C55">
      <w:pPr>
        <w:tabs>
          <w:tab w:val="left" w:pos="2160"/>
          <w:tab w:val="center" w:pos="5040"/>
          <w:tab w:val="right" w:pos="6390"/>
          <w:tab w:val="right" w:pos="6930"/>
          <w:tab w:val="right" w:pos="8370"/>
        </w:tabs>
        <w:spacing w:before="120" w:after="120" w:line="360" w:lineRule="exact"/>
        <w:ind w:left="540" w:hanging="7"/>
        <w:jc w:val="both"/>
        <w:rPr>
          <w:rFonts w:ascii="Arial" w:hAnsi="Arial" w:cs="Arial"/>
          <w:color w:val="000000"/>
          <w:sz w:val="22"/>
          <w:szCs w:val="22"/>
        </w:rPr>
      </w:pPr>
      <w:r w:rsidRPr="00EF13AA">
        <w:rPr>
          <w:rFonts w:ascii="Arial" w:hAnsi="Arial" w:cs="Arial"/>
          <w:color w:val="000000"/>
          <w:sz w:val="22"/>
          <w:szCs w:val="22"/>
        </w:rPr>
        <w:t>Finished goods and work in process</w:t>
      </w:r>
      <w:r w:rsidR="00D57249" w:rsidRPr="00EF13AA">
        <w:rPr>
          <w:rFonts w:ascii="Arial" w:hAnsi="Arial" w:cs="Arial"/>
          <w:color w:val="000000"/>
          <w:sz w:val="22"/>
          <w:szCs w:val="22"/>
        </w:rPr>
        <w:t xml:space="preserve"> are </w:t>
      </w:r>
      <w:r w:rsidRPr="00EF13AA">
        <w:rPr>
          <w:rFonts w:ascii="Arial" w:hAnsi="Arial" w:cs="Arial"/>
          <w:color w:val="000000"/>
          <w:sz w:val="22"/>
          <w:szCs w:val="22"/>
        </w:rPr>
        <w:t>stated</w:t>
      </w:r>
      <w:r w:rsidR="00D57249" w:rsidRPr="00EF13AA">
        <w:rPr>
          <w:rFonts w:ascii="Arial" w:hAnsi="Arial" w:cs="Arial"/>
          <w:color w:val="000000"/>
          <w:sz w:val="22"/>
          <w:szCs w:val="22"/>
        </w:rPr>
        <w:t xml:space="preserve"> at the lower of cost </w:t>
      </w:r>
      <w:r w:rsidR="00655379" w:rsidRPr="00EF13AA">
        <w:rPr>
          <w:rFonts w:ascii="Arial" w:hAnsi="Arial" w:cs="Arial"/>
          <w:color w:val="000000"/>
          <w:sz w:val="22"/>
          <w:szCs w:val="22"/>
        </w:rPr>
        <w:t xml:space="preserve">(under average method) </w:t>
      </w:r>
      <w:r w:rsidR="00D57249" w:rsidRPr="00EF13AA">
        <w:rPr>
          <w:rFonts w:ascii="Arial" w:hAnsi="Arial" w:cs="Arial"/>
          <w:color w:val="000000"/>
          <w:sz w:val="22"/>
          <w:szCs w:val="22"/>
        </w:rPr>
        <w:t xml:space="preserve">and net realisable value. </w:t>
      </w:r>
      <w:r w:rsidRPr="00EF13AA">
        <w:rPr>
          <w:rFonts w:ascii="Arial" w:hAnsi="Arial" w:cs="Arial"/>
          <w:color w:val="000000"/>
          <w:sz w:val="22"/>
          <w:szCs w:val="22"/>
        </w:rPr>
        <w:t>The cost of inventories is measured using the standard cost method, which approximates actual cost and</w:t>
      </w:r>
      <w:r w:rsidR="00D57249" w:rsidRPr="00EF13AA">
        <w:rPr>
          <w:rFonts w:ascii="Arial" w:hAnsi="Arial" w:cs="Arial"/>
          <w:color w:val="000000"/>
          <w:sz w:val="22"/>
          <w:szCs w:val="22"/>
        </w:rPr>
        <w:t xml:space="preserve"> includes all production costs </w:t>
      </w:r>
      <w:r w:rsidR="00454A00" w:rsidRPr="00EF13AA">
        <w:rPr>
          <w:rFonts w:ascii="Arial" w:hAnsi="Arial" w:cs="Arial"/>
          <w:color w:val="000000"/>
          <w:sz w:val="22"/>
          <w:szCs w:val="22"/>
        </w:rPr>
        <w:t>which consists of c</w:t>
      </w:r>
      <w:r w:rsidR="00775B79" w:rsidRPr="00EF13AA">
        <w:rPr>
          <w:rFonts w:ascii="Arial" w:hAnsi="Arial" w:cs="Arial"/>
          <w:color w:val="000000"/>
          <w:sz w:val="22"/>
          <w:szCs w:val="22"/>
        </w:rPr>
        <w:t>ost of raw material, labou</w:t>
      </w:r>
      <w:r w:rsidR="00454A00" w:rsidRPr="00EF13AA">
        <w:rPr>
          <w:rFonts w:ascii="Arial" w:hAnsi="Arial" w:cs="Arial"/>
          <w:color w:val="000000"/>
          <w:sz w:val="22"/>
          <w:szCs w:val="22"/>
        </w:rPr>
        <w:t xml:space="preserve">r </w:t>
      </w:r>
      <w:r w:rsidR="00D57249" w:rsidRPr="00EF13AA">
        <w:rPr>
          <w:rFonts w:ascii="Arial" w:hAnsi="Arial" w:cs="Arial"/>
          <w:color w:val="000000"/>
          <w:sz w:val="22"/>
          <w:szCs w:val="22"/>
        </w:rPr>
        <w:t>and attributable factory overheads.</w:t>
      </w:r>
    </w:p>
    <w:p w14:paraId="2255BF36" w14:textId="77777777" w:rsidR="00D57249" w:rsidRPr="00EF13AA" w:rsidRDefault="00D57249" w:rsidP="002D6C55">
      <w:pPr>
        <w:tabs>
          <w:tab w:val="left" w:pos="2160"/>
          <w:tab w:val="center" w:pos="5040"/>
          <w:tab w:val="right" w:pos="6390"/>
          <w:tab w:val="right" w:pos="6930"/>
          <w:tab w:val="right" w:pos="8370"/>
        </w:tabs>
        <w:spacing w:before="120" w:after="120" w:line="360" w:lineRule="exact"/>
        <w:ind w:left="540" w:hanging="7"/>
        <w:jc w:val="both"/>
        <w:rPr>
          <w:rFonts w:ascii="Arial" w:hAnsi="Arial" w:cs="Arial"/>
          <w:color w:val="000000"/>
          <w:sz w:val="22"/>
          <w:szCs w:val="22"/>
        </w:rPr>
      </w:pPr>
      <w:r w:rsidRPr="00EF13AA">
        <w:rPr>
          <w:rFonts w:ascii="Arial" w:hAnsi="Arial" w:cs="Arial"/>
          <w:color w:val="000000"/>
          <w:sz w:val="22"/>
          <w:szCs w:val="22"/>
        </w:rPr>
        <w:t>Raw materials</w:t>
      </w:r>
      <w:r w:rsidR="006A1EB9" w:rsidRPr="00EF13AA">
        <w:rPr>
          <w:rFonts w:ascii="Arial" w:hAnsi="Arial" w:cs="Arial"/>
          <w:color w:val="000000"/>
          <w:sz w:val="22"/>
          <w:szCs w:val="22"/>
        </w:rPr>
        <w:t>,</w:t>
      </w:r>
      <w:r w:rsidR="006A1EB9" w:rsidRPr="00EF13AA">
        <w:rPr>
          <w:rFonts w:ascii="Arial" w:hAnsi="Arial" w:cs="Arial" w:hint="cs"/>
          <w:color w:val="000000"/>
          <w:sz w:val="22"/>
          <w:szCs w:val="28"/>
          <w:cs/>
        </w:rPr>
        <w:t xml:space="preserve"> </w:t>
      </w:r>
      <w:r w:rsidR="006A1EB9" w:rsidRPr="00EF13AA">
        <w:rPr>
          <w:rFonts w:ascii="Arial" w:hAnsi="Arial" w:cs="Arial"/>
          <w:color w:val="000000"/>
          <w:sz w:val="22"/>
          <w:szCs w:val="28"/>
        </w:rPr>
        <w:t>spare parts and factory supplies</w:t>
      </w:r>
      <w:r w:rsidRPr="00EF13AA">
        <w:rPr>
          <w:rFonts w:ascii="Arial" w:hAnsi="Arial" w:cs="Arial"/>
          <w:color w:val="000000"/>
          <w:sz w:val="22"/>
          <w:szCs w:val="22"/>
        </w:rPr>
        <w:t xml:space="preserve"> </w:t>
      </w:r>
      <w:r w:rsidR="00AF0424" w:rsidRPr="00EF13AA">
        <w:rPr>
          <w:rFonts w:ascii="Arial" w:hAnsi="Arial" w:cs="Arial"/>
          <w:color w:val="000000"/>
          <w:sz w:val="22"/>
          <w:szCs w:val="22"/>
        </w:rPr>
        <w:t>are valued at the lower of average cost and net realisable value and are</w:t>
      </w:r>
      <w:r w:rsidRPr="00EF13AA">
        <w:rPr>
          <w:rFonts w:ascii="Arial" w:hAnsi="Arial" w:cs="Arial"/>
          <w:color w:val="000000"/>
          <w:sz w:val="22"/>
          <w:szCs w:val="22"/>
        </w:rPr>
        <w:t xml:space="preserve"> charged to production costs whenever consumed.</w:t>
      </w:r>
    </w:p>
    <w:p w14:paraId="4E9542B3" w14:textId="77777777" w:rsidR="00F50C3B" w:rsidRPr="00EF13AA" w:rsidRDefault="00F50C3B" w:rsidP="002D6C55">
      <w:pPr>
        <w:tabs>
          <w:tab w:val="left" w:pos="2160"/>
          <w:tab w:val="center" w:pos="5040"/>
          <w:tab w:val="right" w:pos="6390"/>
          <w:tab w:val="right" w:pos="6930"/>
          <w:tab w:val="right" w:pos="8370"/>
        </w:tabs>
        <w:spacing w:before="120" w:after="120" w:line="360" w:lineRule="exact"/>
        <w:ind w:left="540" w:hanging="7"/>
        <w:jc w:val="both"/>
        <w:rPr>
          <w:rFonts w:ascii="Arial" w:hAnsi="Arial" w:cs="Arial"/>
          <w:color w:val="000000"/>
          <w:sz w:val="22"/>
          <w:szCs w:val="22"/>
        </w:rPr>
      </w:pPr>
      <w:r w:rsidRPr="00EF13AA">
        <w:rPr>
          <w:rFonts w:ascii="Arial" w:hAnsi="Arial" w:cs="Arial"/>
          <w:color w:val="000000"/>
          <w:sz w:val="22"/>
          <w:szCs w:val="22"/>
        </w:rPr>
        <w:t xml:space="preserve">The net realisable value of inventory is the estimated selling price in the ordinary course of business, less the estimated costs </w:t>
      </w:r>
      <w:r w:rsidR="009C2B0C" w:rsidRPr="00EF13AA">
        <w:rPr>
          <w:rFonts w:ascii="Arial" w:hAnsi="Arial" w:cs="Arial"/>
          <w:color w:val="000000"/>
          <w:sz w:val="22"/>
          <w:szCs w:val="22"/>
        </w:rPr>
        <w:t>of completion and costs necessary to make</w:t>
      </w:r>
      <w:r w:rsidRPr="00EF13AA">
        <w:rPr>
          <w:rFonts w:ascii="Arial" w:hAnsi="Arial" w:cs="Arial"/>
          <w:color w:val="000000"/>
          <w:sz w:val="22"/>
          <w:szCs w:val="22"/>
        </w:rPr>
        <w:t xml:space="preserve"> the sale</w:t>
      </w:r>
      <w:r w:rsidR="00DC6BDA" w:rsidRPr="00EF13AA">
        <w:rPr>
          <w:rFonts w:ascii="Arial" w:hAnsi="Arial" w:cs="Arial"/>
          <w:color w:val="000000"/>
          <w:sz w:val="22"/>
          <w:szCs w:val="22"/>
        </w:rPr>
        <w:t>s</w:t>
      </w:r>
      <w:r w:rsidRPr="00EF13AA">
        <w:rPr>
          <w:rFonts w:ascii="Arial" w:hAnsi="Arial" w:cs="Arial"/>
          <w:color w:val="000000"/>
          <w:sz w:val="22"/>
          <w:szCs w:val="22"/>
        </w:rPr>
        <w:t>.</w:t>
      </w:r>
    </w:p>
    <w:p w14:paraId="4F2C9CD3" w14:textId="77777777" w:rsidR="00454A00" w:rsidRPr="00EF13AA" w:rsidRDefault="00F50C3B" w:rsidP="002D6C55">
      <w:pPr>
        <w:tabs>
          <w:tab w:val="left" w:pos="2160"/>
          <w:tab w:val="center" w:pos="5040"/>
          <w:tab w:val="right" w:pos="6390"/>
          <w:tab w:val="right" w:pos="6930"/>
          <w:tab w:val="right" w:pos="8370"/>
        </w:tabs>
        <w:spacing w:before="120" w:after="120" w:line="360" w:lineRule="exact"/>
        <w:ind w:left="540" w:hanging="7"/>
        <w:jc w:val="both"/>
        <w:rPr>
          <w:rFonts w:ascii="Arial" w:hAnsi="Arial" w:cs="Arial"/>
          <w:color w:val="000000"/>
          <w:sz w:val="22"/>
          <w:szCs w:val="22"/>
        </w:rPr>
      </w:pPr>
      <w:r w:rsidRPr="00EF13AA">
        <w:rPr>
          <w:rFonts w:ascii="Arial" w:hAnsi="Arial" w:cs="Arial"/>
          <w:color w:val="000000"/>
          <w:sz w:val="22"/>
          <w:szCs w:val="22"/>
        </w:rPr>
        <w:t xml:space="preserve">Allowance for </w:t>
      </w:r>
      <w:r w:rsidR="00655379" w:rsidRPr="00EF13AA">
        <w:rPr>
          <w:rFonts w:ascii="Arial" w:hAnsi="Arial" w:cs="Arial"/>
          <w:color w:val="000000"/>
          <w:sz w:val="22"/>
          <w:szCs w:val="22"/>
        </w:rPr>
        <w:t xml:space="preserve">diminution in </w:t>
      </w:r>
      <w:r w:rsidR="009C2B0C" w:rsidRPr="00EF13AA">
        <w:rPr>
          <w:rFonts w:ascii="Arial" w:hAnsi="Arial" w:cs="Arial"/>
          <w:color w:val="000000"/>
          <w:sz w:val="22"/>
          <w:szCs w:val="22"/>
        </w:rPr>
        <w:t>inventor</w:t>
      </w:r>
      <w:r w:rsidR="00655379" w:rsidRPr="00EF13AA">
        <w:rPr>
          <w:rFonts w:ascii="Arial" w:hAnsi="Arial" w:cs="Arial"/>
          <w:color w:val="000000"/>
          <w:sz w:val="22"/>
          <w:szCs w:val="22"/>
        </w:rPr>
        <w:t xml:space="preserve">y value </w:t>
      </w:r>
      <w:r w:rsidRPr="00EF13AA">
        <w:rPr>
          <w:rFonts w:ascii="Arial" w:hAnsi="Arial" w:cs="Arial"/>
          <w:color w:val="000000"/>
          <w:sz w:val="22"/>
          <w:szCs w:val="22"/>
        </w:rPr>
        <w:t xml:space="preserve">will be set up for </w:t>
      </w:r>
      <w:r w:rsidR="006A1EB9" w:rsidRPr="00EF13AA">
        <w:rPr>
          <w:rFonts w:ascii="Arial" w:hAnsi="Arial" w:cs="Arial"/>
          <w:color w:val="000000"/>
          <w:sz w:val="22"/>
          <w:szCs w:val="22"/>
        </w:rPr>
        <w:t xml:space="preserve">slow-moving and </w:t>
      </w:r>
      <w:r w:rsidRPr="00EF13AA">
        <w:rPr>
          <w:rFonts w:ascii="Arial" w:hAnsi="Arial" w:cs="Arial"/>
          <w:color w:val="000000"/>
          <w:sz w:val="22"/>
          <w:szCs w:val="22"/>
        </w:rPr>
        <w:t>deteriorated inventories.</w:t>
      </w:r>
    </w:p>
    <w:p w14:paraId="7D8935A6" w14:textId="77777777" w:rsidR="00DE45CC" w:rsidRPr="00EF13AA" w:rsidRDefault="002D6C55" w:rsidP="00DE34AF">
      <w:pPr>
        <w:spacing w:before="120" w:after="120" w:line="380" w:lineRule="exact"/>
        <w:ind w:left="540" w:hanging="540"/>
        <w:jc w:val="both"/>
        <w:rPr>
          <w:rFonts w:ascii="Arial" w:hAnsi="Arial" w:cs="Arial"/>
          <w:b/>
          <w:bCs/>
          <w:color w:val="000000"/>
          <w:sz w:val="22"/>
          <w:szCs w:val="22"/>
        </w:rPr>
      </w:pPr>
      <w:r w:rsidRPr="00EF13AA">
        <w:rPr>
          <w:rFonts w:ascii="Arial" w:hAnsi="Arial" w:cs="Arial"/>
          <w:b/>
          <w:bCs/>
          <w:color w:val="000000"/>
          <w:sz w:val="22"/>
          <w:szCs w:val="22"/>
        </w:rPr>
        <w:br w:type="page"/>
      </w:r>
      <w:r w:rsidR="00BE4880" w:rsidRPr="00EF13AA">
        <w:rPr>
          <w:rFonts w:ascii="Arial" w:hAnsi="Arial" w:cs="Arial"/>
          <w:b/>
          <w:bCs/>
          <w:color w:val="000000"/>
          <w:sz w:val="22"/>
          <w:szCs w:val="22"/>
        </w:rPr>
        <w:lastRenderedPageBreak/>
        <w:t>4</w:t>
      </w:r>
      <w:r w:rsidR="00DE45CC" w:rsidRPr="00EF13AA">
        <w:rPr>
          <w:rFonts w:ascii="Arial" w:hAnsi="Arial" w:cs="Arial"/>
          <w:b/>
          <w:bCs/>
          <w:color w:val="000000"/>
          <w:sz w:val="22"/>
          <w:szCs w:val="22"/>
        </w:rPr>
        <w:t>.</w:t>
      </w:r>
      <w:r w:rsidR="006A1EB9" w:rsidRPr="00EF13AA">
        <w:rPr>
          <w:rFonts w:ascii="Arial" w:hAnsi="Arial" w:cs="Arial"/>
          <w:b/>
          <w:bCs/>
          <w:color w:val="000000"/>
          <w:sz w:val="22"/>
          <w:szCs w:val="22"/>
        </w:rPr>
        <w:t>4</w:t>
      </w:r>
      <w:r w:rsidR="00DE45CC" w:rsidRPr="00EF13AA">
        <w:rPr>
          <w:rFonts w:ascii="Arial" w:hAnsi="Arial" w:cs="Arial"/>
          <w:b/>
          <w:bCs/>
          <w:color w:val="000000"/>
          <w:sz w:val="22"/>
          <w:szCs w:val="22"/>
        </w:rPr>
        <w:tab/>
        <w:t>Investment properties</w:t>
      </w:r>
    </w:p>
    <w:p w14:paraId="13DC09D5" w14:textId="77777777" w:rsidR="006A1EB9" w:rsidRPr="00EF13AA" w:rsidRDefault="006A1EB9" w:rsidP="00DE34AF">
      <w:pPr>
        <w:tabs>
          <w:tab w:val="left" w:pos="2160"/>
          <w:tab w:val="center" w:pos="5040"/>
          <w:tab w:val="right" w:pos="6390"/>
          <w:tab w:val="right" w:pos="6930"/>
          <w:tab w:val="right" w:pos="8370"/>
        </w:tabs>
        <w:spacing w:before="120" w:after="120" w:line="380" w:lineRule="exact"/>
        <w:ind w:left="540" w:hanging="7"/>
        <w:jc w:val="both"/>
        <w:rPr>
          <w:rFonts w:ascii="Arial" w:hAnsi="Arial" w:cs="Arial"/>
          <w:color w:val="000000"/>
          <w:sz w:val="22"/>
          <w:szCs w:val="22"/>
        </w:rPr>
      </w:pPr>
      <w:r w:rsidRPr="00EF13AA">
        <w:rPr>
          <w:rFonts w:ascii="Arial" w:hAnsi="Arial" w:cs="Arial"/>
          <w:color w:val="000000"/>
          <w:sz w:val="22"/>
          <w:szCs w:val="22"/>
        </w:rPr>
        <w:t>Investment properties are measured initially at cost, including transaction costs. Subsequent to initial recognition, investment properties are stated at cost less accumulated depreciation and allowance for loss on impairment (if any).</w:t>
      </w:r>
    </w:p>
    <w:p w14:paraId="7B71F2D6" w14:textId="77777777" w:rsidR="006A1EB9" w:rsidRPr="00EF13AA" w:rsidRDefault="006A1EB9" w:rsidP="00DE34AF">
      <w:pPr>
        <w:tabs>
          <w:tab w:val="left" w:pos="2160"/>
          <w:tab w:val="center" w:pos="5040"/>
          <w:tab w:val="right" w:pos="6390"/>
          <w:tab w:val="right" w:pos="6930"/>
          <w:tab w:val="right" w:pos="8370"/>
        </w:tabs>
        <w:spacing w:before="120" w:after="120" w:line="380" w:lineRule="exact"/>
        <w:ind w:left="540" w:hanging="7"/>
        <w:jc w:val="both"/>
        <w:rPr>
          <w:rFonts w:ascii="Arial" w:hAnsi="Arial" w:cs="Arial"/>
          <w:color w:val="000000"/>
          <w:sz w:val="22"/>
          <w:szCs w:val="22"/>
        </w:rPr>
      </w:pPr>
      <w:r w:rsidRPr="00EF13AA">
        <w:rPr>
          <w:rFonts w:ascii="Arial" w:hAnsi="Arial" w:cs="Arial"/>
          <w:color w:val="000000"/>
          <w:sz w:val="22"/>
          <w:szCs w:val="22"/>
        </w:rPr>
        <w:t>Depreciation of investment properties, which are</w:t>
      </w:r>
      <w:r w:rsidR="007A658E" w:rsidRPr="00EF13AA">
        <w:rPr>
          <w:rFonts w:ascii="Arial" w:hAnsi="Arial" w:cs="Arial"/>
          <w:color w:val="000000"/>
          <w:sz w:val="22"/>
          <w:szCs w:val="22"/>
        </w:rPr>
        <w:t xml:space="preserve"> land improvement</w:t>
      </w:r>
      <w:r w:rsidR="000B2823" w:rsidRPr="00EF13AA">
        <w:rPr>
          <w:rFonts w:ascii="Arial" w:hAnsi="Arial" w:cs="Arial"/>
          <w:color w:val="000000"/>
          <w:sz w:val="22"/>
          <w:szCs w:val="22"/>
        </w:rPr>
        <w:t>s</w:t>
      </w:r>
      <w:r w:rsidR="007A658E" w:rsidRPr="00EF13AA">
        <w:rPr>
          <w:rFonts w:ascii="Arial" w:hAnsi="Arial" w:cs="Arial"/>
          <w:color w:val="000000"/>
          <w:sz w:val="22"/>
          <w:szCs w:val="22"/>
        </w:rPr>
        <w:t xml:space="preserve"> and</w:t>
      </w:r>
      <w:r w:rsidRPr="00EF13AA">
        <w:rPr>
          <w:rFonts w:ascii="Arial" w:hAnsi="Arial" w:cs="Arial"/>
          <w:color w:val="000000"/>
          <w:sz w:val="22"/>
          <w:szCs w:val="22"/>
        </w:rPr>
        <w:t xml:space="preserve"> buildings, is calculated by reference to their costs on the straight-line basis over estimated useful lives of </w:t>
      </w:r>
      <w:r w:rsidR="0003203D" w:rsidRPr="00EF13AA">
        <w:rPr>
          <w:rFonts w:ascii="Arial" w:hAnsi="Arial" w:cs="Arial"/>
          <w:color w:val="000000"/>
          <w:sz w:val="22"/>
          <w:szCs w:val="22"/>
        </w:rPr>
        <w:t>5 - 20</w:t>
      </w:r>
      <w:r w:rsidRPr="00EF13AA">
        <w:rPr>
          <w:rFonts w:ascii="Arial" w:hAnsi="Arial" w:cs="Arial"/>
          <w:color w:val="000000"/>
          <w:sz w:val="22"/>
          <w:szCs w:val="22"/>
        </w:rPr>
        <w:t xml:space="preserve"> years. Depreciation of the investment properties is included in determining income.</w:t>
      </w:r>
    </w:p>
    <w:p w14:paraId="5D7E005D" w14:textId="77777777" w:rsidR="00DC6BDA" w:rsidRPr="00EF13AA" w:rsidRDefault="0006192D" w:rsidP="00DE34AF">
      <w:pPr>
        <w:tabs>
          <w:tab w:val="left" w:pos="2160"/>
          <w:tab w:val="center" w:pos="5040"/>
          <w:tab w:val="right" w:pos="6390"/>
          <w:tab w:val="right" w:pos="6930"/>
          <w:tab w:val="right" w:pos="8370"/>
        </w:tabs>
        <w:spacing w:before="120" w:after="120" w:line="380" w:lineRule="exact"/>
        <w:ind w:left="540" w:hanging="7"/>
        <w:jc w:val="both"/>
        <w:rPr>
          <w:rFonts w:ascii="Arial" w:hAnsi="Arial" w:cs="Arial"/>
          <w:color w:val="000000"/>
          <w:sz w:val="22"/>
          <w:szCs w:val="22"/>
        </w:rPr>
      </w:pPr>
      <w:r w:rsidRPr="00EF13AA">
        <w:rPr>
          <w:rFonts w:ascii="Arial" w:hAnsi="Arial" w:cs="Arial"/>
          <w:color w:val="000000"/>
          <w:sz w:val="22"/>
          <w:szCs w:val="22"/>
        </w:rPr>
        <w:t>On disposal</w:t>
      </w:r>
      <w:r w:rsidR="00DC6BDA" w:rsidRPr="00EF13AA">
        <w:rPr>
          <w:rFonts w:ascii="Arial" w:hAnsi="Arial" w:cs="Arial"/>
          <w:color w:val="000000"/>
          <w:sz w:val="22"/>
          <w:szCs w:val="22"/>
        </w:rPr>
        <w:t xml:space="preserve"> of investment </w:t>
      </w:r>
      <w:r w:rsidR="006609D7" w:rsidRPr="00EF13AA">
        <w:rPr>
          <w:rFonts w:ascii="Arial" w:hAnsi="Arial" w:cs="Arial"/>
          <w:color w:val="000000"/>
          <w:sz w:val="22"/>
          <w:szCs w:val="22"/>
        </w:rPr>
        <w:t xml:space="preserve">properties, the difference between the net disposal proceeds and the carrying amount of the asset is recognised in profit or loss in the period when the asset is derecognised. </w:t>
      </w:r>
    </w:p>
    <w:p w14:paraId="45E0DD1B" w14:textId="77777777" w:rsidR="00CE722D" w:rsidRPr="00EF13AA" w:rsidRDefault="00BE4880" w:rsidP="00DE34AF">
      <w:pPr>
        <w:spacing w:before="120" w:after="120" w:line="380" w:lineRule="exact"/>
        <w:ind w:left="540" w:hanging="540"/>
        <w:jc w:val="both"/>
        <w:rPr>
          <w:rFonts w:ascii="Arial" w:hAnsi="Arial" w:cs="Arial"/>
          <w:b/>
          <w:bCs/>
          <w:color w:val="000000"/>
          <w:sz w:val="22"/>
          <w:szCs w:val="22"/>
        </w:rPr>
      </w:pPr>
      <w:r w:rsidRPr="00EF13AA">
        <w:rPr>
          <w:rFonts w:ascii="Arial" w:hAnsi="Arial" w:cs="Arial"/>
          <w:b/>
          <w:bCs/>
          <w:color w:val="000000"/>
          <w:sz w:val="22"/>
          <w:szCs w:val="22"/>
        </w:rPr>
        <w:t>4</w:t>
      </w:r>
      <w:r w:rsidR="00DE45CC" w:rsidRPr="00EF13AA">
        <w:rPr>
          <w:rFonts w:ascii="Arial" w:hAnsi="Arial" w:cs="Arial"/>
          <w:b/>
          <w:bCs/>
          <w:color w:val="000000"/>
          <w:sz w:val="22"/>
          <w:szCs w:val="22"/>
        </w:rPr>
        <w:t>.</w:t>
      </w:r>
      <w:r w:rsidR="006A1EB9" w:rsidRPr="00EF13AA">
        <w:rPr>
          <w:rFonts w:ascii="Arial" w:hAnsi="Arial" w:cs="Arial"/>
          <w:b/>
          <w:bCs/>
          <w:color w:val="000000"/>
          <w:sz w:val="22"/>
          <w:szCs w:val="22"/>
        </w:rPr>
        <w:t>5</w:t>
      </w:r>
      <w:r w:rsidR="00CE722D" w:rsidRPr="00EF13AA">
        <w:rPr>
          <w:rFonts w:ascii="Arial" w:hAnsi="Arial" w:cs="Arial"/>
          <w:b/>
          <w:bCs/>
          <w:color w:val="000000"/>
          <w:sz w:val="22"/>
          <w:szCs w:val="22"/>
        </w:rPr>
        <w:tab/>
        <w:t>Property, plant and equipment</w:t>
      </w:r>
      <w:r w:rsidR="00870442" w:rsidRPr="00EF13AA">
        <w:rPr>
          <w:rFonts w:ascii="Arial" w:hAnsi="Arial" w:cs="Arial"/>
          <w:b/>
          <w:bCs/>
          <w:color w:val="000000"/>
          <w:sz w:val="22"/>
          <w:szCs w:val="22"/>
        </w:rPr>
        <w:t xml:space="preserve"> and d</w:t>
      </w:r>
      <w:r w:rsidR="00CE722D" w:rsidRPr="00EF13AA">
        <w:rPr>
          <w:rFonts w:ascii="Arial" w:hAnsi="Arial" w:cs="Arial"/>
          <w:b/>
          <w:bCs/>
          <w:color w:val="000000"/>
          <w:sz w:val="22"/>
          <w:szCs w:val="22"/>
        </w:rPr>
        <w:t>epreciation</w:t>
      </w:r>
    </w:p>
    <w:p w14:paraId="5E8F2F2C" w14:textId="77777777" w:rsidR="004752F3" w:rsidRPr="00EF13AA" w:rsidRDefault="00CE722D" w:rsidP="00DE34AF">
      <w:pPr>
        <w:tabs>
          <w:tab w:val="left" w:pos="2160"/>
          <w:tab w:val="center" w:pos="5040"/>
          <w:tab w:val="right" w:pos="6390"/>
          <w:tab w:val="right" w:pos="6930"/>
          <w:tab w:val="right" w:pos="8370"/>
        </w:tabs>
        <w:spacing w:before="120" w:after="120" w:line="380" w:lineRule="exact"/>
        <w:ind w:left="540" w:hanging="7"/>
        <w:jc w:val="both"/>
        <w:rPr>
          <w:rFonts w:ascii="Arial" w:hAnsi="Arial" w:cs="Arial"/>
          <w:color w:val="000000"/>
          <w:sz w:val="22"/>
          <w:szCs w:val="22"/>
        </w:rPr>
      </w:pPr>
      <w:r w:rsidRPr="00EF13AA">
        <w:rPr>
          <w:rFonts w:ascii="Arial" w:hAnsi="Arial" w:cs="Arial"/>
          <w:color w:val="000000"/>
          <w:sz w:val="22"/>
          <w:szCs w:val="22"/>
        </w:rPr>
        <w:t>Land is stated at cost</w:t>
      </w:r>
      <w:r w:rsidR="008E51AB" w:rsidRPr="00EF13AA">
        <w:rPr>
          <w:rFonts w:ascii="Arial" w:hAnsi="Arial" w:cs="Arial"/>
          <w:color w:val="000000"/>
          <w:sz w:val="22"/>
          <w:szCs w:val="22"/>
          <w:cs/>
        </w:rPr>
        <w:t xml:space="preserve"> </w:t>
      </w:r>
      <w:r w:rsidR="008E51AB" w:rsidRPr="00EF13AA">
        <w:rPr>
          <w:rFonts w:ascii="Arial" w:hAnsi="Arial" w:cs="Arial"/>
          <w:color w:val="000000"/>
          <w:sz w:val="22"/>
          <w:szCs w:val="22"/>
        </w:rPr>
        <w:t xml:space="preserve">less </w:t>
      </w:r>
      <w:r w:rsidR="004752F3" w:rsidRPr="00EF13AA">
        <w:rPr>
          <w:rFonts w:ascii="Arial" w:hAnsi="Arial" w:cs="Arial"/>
          <w:color w:val="000000"/>
          <w:sz w:val="22"/>
          <w:szCs w:val="22"/>
        </w:rPr>
        <w:t>allowance for loss on impairment</w:t>
      </w:r>
      <w:r w:rsidR="00F45C0A" w:rsidRPr="00EF13AA">
        <w:rPr>
          <w:rFonts w:ascii="Arial" w:hAnsi="Arial" w:cs="Arial"/>
          <w:color w:val="000000"/>
          <w:sz w:val="22"/>
          <w:szCs w:val="22"/>
        </w:rPr>
        <w:t xml:space="preserve"> of assets</w:t>
      </w:r>
      <w:r w:rsidR="004752F3" w:rsidRPr="00EF13AA">
        <w:rPr>
          <w:rFonts w:ascii="Arial" w:hAnsi="Arial" w:cs="Arial"/>
          <w:color w:val="000000"/>
          <w:sz w:val="22"/>
          <w:szCs w:val="22"/>
        </w:rPr>
        <w:t xml:space="preserve"> (if any)</w:t>
      </w:r>
      <w:r w:rsidRPr="00EF13AA">
        <w:rPr>
          <w:rFonts w:ascii="Arial" w:hAnsi="Arial" w:cs="Arial"/>
          <w:color w:val="000000"/>
          <w:sz w:val="22"/>
          <w:szCs w:val="22"/>
        </w:rPr>
        <w:t xml:space="preserve">.  </w:t>
      </w:r>
    </w:p>
    <w:p w14:paraId="36118712" w14:textId="77777777" w:rsidR="00BF2E98" w:rsidRPr="00EF13AA" w:rsidRDefault="00F45C0A" w:rsidP="00DE34AF">
      <w:pPr>
        <w:tabs>
          <w:tab w:val="left" w:pos="2160"/>
          <w:tab w:val="center" w:pos="5040"/>
          <w:tab w:val="right" w:pos="6390"/>
          <w:tab w:val="right" w:pos="6930"/>
          <w:tab w:val="right" w:pos="8370"/>
        </w:tabs>
        <w:spacing w:before="120" w:after="120" w:line="380" w:lineRule="exact"/>
        <w:ind w:left="540" w:hanging="7"/>
        <w:jc w:val="both"/>
        <w:rPr>
          <w:rFonts w:ascii="Arial" w:hAnsi="Arial" w:cs="Arial"/>
          <w:color w:val="000000"/>
          <w:sz w:val="22"/>
          <w:szCs w:val="22"/>
        </w:rPr>
      </w:pPr>
      <w:r w:rsidRPr="00EF13AA">
        <w:rPr>
          <w:rFonts w:ascii="Arial" w:hAnsi="Arial" w:cs="Arial"/>
          <w:color w:val="000000"/>
          <w:sz w:val="22"/>
          <w:szCs w:val="22"/>
        </w:rPr>
        <w:t>Building</w:t>
      </w:r>
      <w:r w:rsidR="00CE722D" w:rsidRPr="00EF13AA">
        <w:rPr>
          <w:rFonts w:ascii="Arial" w:hAnsi="Arial" w:cs="Arial"/>
          <w:color w:val="000000"/>
          <w:sz w:val="22"/>
          <w:szCs w:val="22"/>
        </w:rPr>
        <w:t xml:space="preserve"> and equipment are stated at cost less accumulated depreciation and allowance for loss on impairment of assets</w:t>
      </w:r>
      <w:r w:rsidR="004752F3" w:rsidRPr="00EF13AA">
        <w:rPr>
          <w:rFonts w:ascii="Arial" w:hAnsi="Arial" w:cs="Arial"/>
          <w:color w:val="000000"/>
          <w:sz w:val="22"/>
          <w:szCs w:val="22"/>
        </w:rPr>
        <w:t xml:space="preserve"> (if any)</w:t>
      </w:r>
      <w:r w:rsidR="00CE722D" w:rsidRPr="00EF13AA">
        <w:rPr>
          <w:rFonts w:ascii="Arial" w:hAnsi="Arial" w:cs="Arial"/>
          <w:color w:val="000000"/>
          <w:sz w:val="22"/>
          <w:szCs w:val="22"/>
        </w:rPr>
        <w:t xml:space="preserve">.  </w:t>
      </w:r>
    </w:p>
    <w:p w14:paraId="5977A071" w14:textId="77777777" w:rsidR="00CE722D" w:rsidRPr="00EF13AA" w:rsidRDefault="00CE722D" w:rsidP="00DE34AF">
      <w:pPr>
        <w:tabs>
          <w:tab w:val="left" w:pos="2160"/>
          <w:tab w:val="center" w:pos="5040"/>
          <w:tab w:val="right" w:pos="6390"/>
          <w:tab w:val="right" w:pos="6930"/>
          <w:tab w:val="right" w:pos="8370"/>
        </w:tabs>
        <w:spacing w:before="120" w:after="240" w:line="380" w:lineRule="exact"/>
        <w:ind w:left="533"/>
        <w:jc w:val="both"/>
        <w:rPr>
          <w:rFonts w:ascii="Arial" w:hAnsi="Arial" w:cs="Arial"/>
          <w:color w:val="000000"/>
          <w:sz w:val="22"/>
          <w:szCs w:val="22"/>
        </w:rPr>
      </w:pPr>
      <w:r w:rsidRPr="00EF13AA">
        <w:rPr>
          <w:rFonts w:ascii="Arial" w:hAnsi="Arial" w:cs="Arial"/>
          <w:color w:val="000000"/>
          <w:sz w:val="22"/>
          <w:szCs w:val="22"/>
        </w:rPr>
        <w:t xml:space="preserve">Depreciation of </w:t>
      </w:r>
      <w:r w:rsidR="00F45C0A" w:rsidRPr="00EF13AA">
        <w:rPr>
          <w:rFonts w:ascii="Arial" w:hAnsi="Arial" w:cs="Arial"/>
          <w:color w:val="000000"/>
          <w:sz w:val="22"/>
          <w:szCs w:val="22"/>
        </w:rPr>
        <w:t>building</w:t>
      </w:r>
      <w:r w:rsidRPr="00EF13AA">
        <w:rPr>
          <w:rFonts w:ascii="Arial" w:hAnsi="Arial" w:cs="Arial"/>
          <w:color w:val="000000"/>
          <w:sz w:val="22"/>
          <w:szCs w:val="22"/>
        </w:rPr>
        <w:t xml:space="preserve"> and equipment is calculated by reference to their costs on the straight-line </w:t>
      </w:r>
      <w:r w:rsidR="00250177" w:rsidRPr="00EF13AA">
        <w:rPr>
          <w:rFonts w:ascii="Arial" w:hAnsi="Arial" w:cs="Arial"/>
          <w:color w:val="000000"/>
          <w:sz w:val="22"/>
          <w:szCs w:val="22"/>
        </w:rPr>
        <w:t xml:space="preserve">basis </w:t>
      </w:r>
      <w:r w:rsidRPr="00EF13AA">
        <w:rPr>
          <w:rFonts w:ascii="Arial" w:hAnsi="Arial" w:cs="Arial"/>
          <w:color w:val="000000"/>
          <w:sz w:val="22"/>
          <w:szCs w:val="22"/>
        </w:rPr>
        <w:t>over the following estimated useful lives</w:t>
      </w:r>
      <w:r w:rsidR="00250177" w:rsidRPr="00EF13AA">
        <w:rPr>
          <w:rFonts w:ascii="Arial" w:hAnsi="Arial" w:cs="Arial"/>
          <w:color w:val="000000"/>
          <w:sz w:val="22"/>
          <w:szCs w:val="22"/>
        </w:rPr>
        <w:t>:</w:t>
      </w:r>
    </w:p>
    <w:p w14:paraId="5D530643" w14:textId="77777777" w:rsidR="00A11CBA" w:rsidRPr="00EF13AA" w:rsidRDefault="00A11CBA" w:rsidP="00DE34AF">
      <w:pPr>
        <w:tabs>
          <w:tab w:val="right" w:pos="6660"/>
        </w:tabs>
        <w:spacing w:line="380" w:lineRule="exact"/>
        <w:ind w:left="540"/>
        <w:jc w:val="thaiDistribute"/>
        <w:rPr>
          <w:rFonts w:ascii="Arial" w:hAnsi="Arial" w:cs="Arial"/>
          <w:color w:val="000000"/>
          <w:sz w:val="22"/>
          <w:szCs w:val="22"/>
        </w:rPr>
      </w:pPr>
      <w:r w:rsidRPr="00EF13AA">
        <w:rPr>
          <w:rFonts w:ascii="Arial" w:hAnsi="Arial" w:cs="Arial"/>
          <w:color w:val="000000"/>
          <w:sz w:val="22"/>
          <w:szCs w:val="22"/>
        </w:rPr>
        <w:t>Land improvements</w:t>
      </w:r>
      <w:r w:rsidRPr="00EF13AA">
        <w:rPr>
          <w:rFonts w:ascii="Arial" w:hAnsi="Arial" w:cs="Arial"/>
          <w:color w:val="000000"/>
          <w:sz w:val="22"/>
          <w:szCs w:val="22"/>
        </w:rPr>
        <w:tab/>
      </w:r>
      <w:r w:rsidR="00C95541" w:rsidRPr="00EF13AA">
        <w:rPr>
          <w:rFonts w:ascii="Arial" w:hAnsi="Arial" w:cs="Arial"/>
          <w:color w:val="000000"/>
          <w:sz w:val="22"/>
          <w:szCs w:val="22"/>
        </w:rPr>
        <w:t>20</w:t>
      </w:r>
      <w:r w:rsidRPr="00EF13AA">
        <w:rPr>
          <w:rFonts w:ascii="Arial" w:hAnsi="Arial" w:cs="Arial"/>
          <w:color w:val="000000"/>
          <w:sz w:val="22"/>
          <w:szCs w:val="22"/>
        </w:rPr>
        <w:t xml:space="preserve"> years</w:t>
      </w:r>
    </w:p>
    <w:p w14:paraId="552411CE" w14:textId="77777777" w:rsidR="00CE722D" w:rsidRPr="00EF13AA" w:rsidRDefault="00CE722D" w:rsidP="00DE34AF">
      <w:pPr>
        <w:tabs>
          <w:tab w:val="right" w:pos="6660"/>
        </w:tabs>
        <w:spacing w:line="380" w:lineRule="exact"/>
        <w:ind w:left="540"/>
        <w:jc w:val="thaiDistribute"/>
        <w:rPr>
          <w:rFonts w:ascii="Arial" w:hAnsi="Arial" w:cs="Arial"/>
          <w:color w:val="000000"/>
          <w:sz w:val="22"/>
          <w:szCs w:val="22"/>
        </w:rPr>
      </w:pPr>
      <w:r w:rsidRPr="00EF13AA">
        <w:rPr>
          <w:rFonts w:ascii="Arial" w:hAnsi="Arial" w:cs="Arial"/>
          <w:color w:val="000000"/>
          <w:sz w:val="22"/>
          <w:szCs w:val="22"/>
        </w:rPr>
        <w:t xml:space="preserve">Buildings and </w:t>
      </w:r>
      <w:r w:rsidR="00A11CBA" w:rsidRPr="00EF13AA">
        <w:rPr>
          <w:rFonts w:ascii="Arial" w:hAnsi="Arial" w:cs="Arial"/>
          <w:color w:val="000000"/>
          <w:sz w:val="22"/>
          <w:szCs w:val="22"/>
        </w:rPr>
        <w:t>building improvement</w:t>
      </w:r>
      <w:r w:rsidRPr="00EF13AA">
        <w:rPr>
          <w:rFonts w:ascii="Arial" w:hAnsi="Arial" w:cs="Arial"/>
          <w:color w:val="000000"/>
          <w:sz w:val="22"/>
          <w:szCs w:val="22"/>
        </w:rPr>
        <w:t>s</w:t>
      </w:r>
      <w:r w:rsidRPr="00EF13AA">
        <w:rPr>
          <w:rFonts w:ascii="Arial" w:hAnsi="Arial" w:cs="Arial"/>
          <w:color w:val="000000"/>
          <w:sz w:val="22"/>
          <w:szCs w:val="22"/>
        </w:rPr>
        <w:tab/>
      </w:r>
      <w:r w:rsidR="0003203D" w:rsidRPr="00EF13AA">
        <w:rPr>
          <w:rFonts w:ascii="Arial" w:hAnsi="Arial" w:cs="Arial"/>
          <w:color w:val="000000"/>
          <w:sz w:val="22"/>
          <w:szCs w:val="22"/>
        </w:rPr>
        <w:t>5 - 5</w:t>
      </w:r>
      <w:r w:rsidR="00C95541" w:rsidRPr="00EF13AA">
        <w:rPr>
          <w:rFonts w:ascii="Arial" w:hAnsi="Arial" w:cs="Arial"/>
          <w:color w:val="000000"/>
          <w:sz w:val="22"/>
          <w:szCs w:val="22"/>
        </w:rPr>
        <w:t>0</w:t>
      </w:r>
      <w:r w:rsidR="00544645" w:rsidRPr="00EF13AA">
        <w:rPr>
          <w:rFonts w:ascii="Arial" w:hAnsi="Arial" w:cs="Arial"/>
          <w:color w:val="000000"/>
          <w:sz w:val="22"/>
          <w:szCs w:val="22"/>
        </w:rPr>
        <w:t xml:space="preserve"> </w:t>
      </w:r>
      <w:r w:rsidRPr="00EF13AA">
        <w:rPr>
          <w:rFonts w:ascii="Arial" w:hAnsi="Arial" w:cs="Arial"/>
          <w:color w:val="000000"/>
          <w:sz w:val="22"/>
          <w:szCs w:val="22"/>
        </w:rPr>
        <w:t>years</w:t>
      </w:r>
    </w:p>
    <w:p w14:paraId="63CBE107" w14:textId="77777777" w:rsidR="00CE722D" w:rsidRPr="00EF13AA" w:rsidRDefault="00CE722D" w:rsidP="00DE34AF">
      <w:pPr>
        <w:tabs>
          <w:tab w:val="right" w:pos="6660"/>
        </w:tabs>
        <w:spacing w:line="380" w:lineRule="exact"/>
        <w:ind w:left="540"/>
        <w:jc w:val="thaiDistribute"/>
        <w:rPr>
          <w:rFonts w:ascii="Arial" w:hAnsi="Arial" w:cs="Arial"/>
          <w:color w:val="000000"/>
          <w:sz w:val="22"/>
          <w:szCs w:val="22"/>
        </w:rPr>
      </w:pPr>
      <w:r w:rsidRPr="00EF13AA">
        <w:rPr>
          <w:rFonts w:ascii="Arial" w:hAnsi="Arial" w:cs="Arial"/>
          <w:color w:val="000000"/>
          <w:sz w:val="22"/>
          <w:szCs w:val="22"/>
        </w:rPr>
        <w:t>Machinery and equipment</w:t>
      </w:r>
      <w:r w:rsidRPr="00EF13AA">
        <w:rPr>
          <w:rFonts w:ascii="Arial" w:hAnsi="Arial" w:cs="Arial"/>
          <w:color w:val="000000"/>
          <w:sz w:val="22"/>
          <w:szCs w:val="22"/>
          <w:cs/>
        </w:rPr>
        <w:tab/>
      </w:r>
      <w:r w:rsidR="00C95541" w:rsidRPr="00EF13AA">
        <w:rPr>
          <w:rFonts w:ascii="Arial" w:hAnsi="Arial" w:cs="Arial"/>
          <w:color w:val="000000"/>
          <w:sz w:val="22"/>
          <w:szCs w:val="22"/>
        </w:rPr>
        <w:t xml:space="preserve"> 5 - </w:t>
      </w:r>
      <w:r w:rsidR="0003203D" w:rsidRPr="00EF13AA">
        <w:rPr>
          <w:rFonts w:ascii="Arial" w:hAnsi="Arial" w:cs="Arial"/>
          <w:color w:val="000000"/>
          <w:sz w:val="22"/>
          <w:szCs w:val="22"/>
        </w:rPr>
        <w:t>2</w:t>
      </w:r>
      <w:r w:rsidR="00C95541" w:rsidRPr="00EF13AA">
        <w:rPr>
          <w:rFonts w:ascii="Arial" w:hAnsi="Arial" w:cs="Arial"/>
          <w:color w:val="000000"/>
          <w:sz w:val="22"/>
          <w:szCs w:val="22"/>
        </w:rPr>
        <w:t>0</w:t>
      </w:r>
      <w:r w:rsidR="00544645" w:rsidRPr="00EF13AA">
        <w:rPr>
          <w:rFonts w:ascii="Arial" w:hAnsi="Arial" w:cs="Arial"/>
          <w:color w:val="000000"/>
          <w:sz w:val="22"/>
          <w:szCs w:val="22"/>
        </w:rPr>
        <w:t xml:space="preserve"> </w:t>
      </w:r>
      <w:r w:rsidRPr="00EF13AA">
        <w:rPr>
          <w:rFonts w:ascii="Arial" w:hAnsi="Arial" w:cs="Arial"/>
          <w:color w:val="000000"/>
          <w:sz w:val="22"/>
          <w:szCs w:val="22"/>
        </w:rPr>
        <w:t>years</w:t>
      </w:r>
    </w:p>
    <w:p w14:paraId="1F84B78A" w14:textId="77777777" w:rsidR="00CE722D" w:rsidRPr="00EF13AA" w:rsidRDefault="00CE722D" w:rsidP="00DE34AF">
      <w:pPr>
        <w:tabs>
          <w:tab w:val="right" w:pos="6660"/>
        </w:tabs>
        <w:spacing w:line="380" w:lineRule="exact"/>
        <w:ind w:left="540"/>
        <w:jc w:val="thaiDistribute"/>
        <w:rPr>
          <w:rFonts w:ascii="Arial" w:hAnsi="Arial" w:cs="Arial"/>
          <w:color w:val="000000"/>
          <w:sz w:val="22"/>
          <w:szCs w:val="22"/>
        </w:rPr>
      </w:pPr>
      <w:r w:rsidRPr="00EF13AA">
        <w:rPr>
          <w:rFonts w:ascii="Arial" w:hAnsi="Arial" w:cs="Arial"/>
          <w:color w:val="000000"/>
          <w:sz w:val="22"/>
          <w:szCs w:val="22"/>
        </w:rPr>
        <w:t>Furnit</w:t>
      </w:r>
      <w:r w:rsidR="004752F3" w:rsidRPr="00EF13AA">
        <w:rPr>
          <w:rFonts w:ascii="Arial" w:hAnsi="Arial" w:cs="Arial"/>
          <w:color w:val="000000"/>
          <w:sz w:val="22"/>
          <w:szCs w:val="22"/>
        </w:rPr>
        <w:t>u</w:t>
      </w:r>
      <w:r w:rsidR="00547D88" w:rsidRPr="00EF13AA">
        <w:rPr>
          <w:rFonts w:ascii="Arial" w:hAnsi="Arial" w:cs="Arial"/>
          <w:color w:val="000000"/>
          <w:sz w:val="22"/>
          <w:szCs w:val="22"/>
        </w:rPr>
        <w:t>re and office equipment</w:t>
      </w:r>
      <w:r w:rsidR="00672844" w:rsidRPr="00EF13AA">
        <w:rPr>
          <w:rFonts w:ascii="Arial" w:hAnsi="Arial" w:cs="Arial"/>
          <w:color w:val="000000"/>
          <w:sz w:val="22"/>
          <w:szCs w:val="22"/>
        </w:rPr>
        <w:tab/>
      </w:r>
      <w:r w:rsidR="00C95541" w:rsidRPr="00EF13AA">
        <w:rPr>
          <w:rFonts w:ascii="Arial" w:hAnsi="Arial" w:cs="Arial"/>
          <w:color w:val="000000"/>
          <w:sz w:val="22"/>
          <w:szCs w:val="22"/>
        </w:rPr>
        <w:t xml:space="preserve">3 - </w:t>
      </w:r>
      <w:r w:rsidR="0003203D" w:rsidRPr="00EF13AA">
        <w:rPr>
          <w:rFonts w:ascii="Arial" w:hAnsi="Arial" w:cs="Arial"/>
          <w:color w:val="000000"/>
          <w:sz w:val="22"/>
          <w:szCs w:val="22"/>
        </w:rPr>
        <w:t>20</w:t>
      </w:r>
      <w:r w:rsidR="00544645" w:rsidRPr="00EF13AA">
        <w:rPr>
          <w:rFonts w:ascii="Arial" w:hAnsi="Arial" w:cs="Arial"/>
          <w:color w:val="000000"/>
          <w:sz w:val="22"/>
          <w:szCs w:val="22"/>
        </w:rPr>
        <w:t xml:space="preserve"> </w:t>
      </w:r>
      <w:r w:rsidRPr="00EF13AA">
        <w:rPr>
          <w:rFonts w:ascii="Arial" w:hAnsi="Arial" w:cs="Arial"/>
          <w:color w:val="000000"/>
          <w:sz w:val="22"/>
          <w:szCs w:val="22"/>
        </w:rPr>
        <w:t>years</w:t>
      </w:r>
    </w:p>
    <w:p w14:paraId="4181F57C" w14:textId="77777777" w:rsidR="00CE722D" w:rsidRPr="00EF13AA" w:rsidRDefault="00F45C0A" w:rsidP="00DE34AF">
      <w:pPr>
        <w:tabs>
          <w:tab w:val="right" w:pos="6660"/>
        </w:tabs>
        <w:spacing w:line="380" w:lineRule="exact"/>
        <w:ind w:left="540"/>
        <w:jc w:val="thaiDistribute"/>
        <w:rPr>
          <w:rFonts w:ascii="Arial" w:hAnsi="Arial" w:cs="Arial"/>
          <w:color w:val="000000"/>
          <w:sz w:val="22"/>
          <w:szCs w:val="22"/>
        </w:rPr>
      </w:pPr>
      <w:r w:rsidRPr="00EF13AA">
        <w:rPr>
          <w:rFonts w:ascii="Arial" w:hAnsi="Arial" w:cs="Arial"/>
          <w:color w:val="000000"/>
          <w:sz w:val="22"/>
          <w:szCs w:val="22"/>
        </w:rPr>
        <w:t>Motor v</w:t>
      </w:r>
      <w:r w:rsidR="00672844" w:rsidRPr="00EF13AA">
        <w:rPr>
          <w:rFonts w:ascii="Arial" w:hAnsi="Arial" w:cs="Arial"/>
          <w:color w:val="000000"/>
          <w:sz w:val="22"/>
          <w:szCs w:val="22"/>
        </w:rPr>
        <w:t>ehicles</w:t>
      </w:r>
      <w:r w:rsidR="00672844" w:rsidRPr="00EF13AA">
        <w:rPr>
          <w:rFonts w:ascii="Arial" w:hAnsi="Arial" w:cs="Arial"/>
          <w:color w:val="000000"/>
          <w:sz w:val="22"/>
          <w:szCs w:val="22"/>
        </w:rPr>
        <w:tab/>
      </w:r>
      <w:r w:rsidR="00C95541" w:rsidRPr="00EF13AA">
        <w:rPr>
          <w:rFonts w:ascii="Arial" w:hAnsi="Arial" w:cs="Arial"/>
          <w:color w:val="000000"/>
          <w:sz w:val="22"/>
          <w:szCs w:val="22"/>
        </w:rPr>
        <w:t>5</w:t>
      </w:r>
      <w:r w:rsidR="00A11CBA" w:rsidRPr="00EF13AA">
        <w:rPr>
          <w:rFonts w:ascii="Arial" w:hAnsi="Arial" w:cs="Arial"/>
          <w:color w:val="000000"/>
          <w:sz w:val="22"/>
          <w:szCs w:val="22"/>
        </w:rPr>
        <w:t xml:space="preserve"> </w:t>
      </w:r>
      <w:r w:rsidR="00CE722D" w:rsidRPr="00EF13AA">
        <w:rPr>
          <w:rFonts w:ascii="Arial" w:hAnsi="Arial" w:cs="Arial"/>
          <w:color w:val="000000"/>
          <w:sz w:val="22"/>
          <w:szCs w:val="22"/>
        </w:rPr>
        <w:t>years</w:t>
      </w:r>
    </w:p>
    <w:p w14:paraId="31B37369" w14:textId="77777777" w:rsidR="00CE722D" w:rsidRPr="00EF13AA" w:rsidRDefault="006E32F4" w:rsidP="00DE34AF">
      <w:pPr>
        <w:tabs>
          <w:tab w:val="left" w:pos="6390"/>
          <w:tab w:val="right" w:pos="7560"/>
        </w:tabs>
        <w:spacing w:after="120" w:line="380" w:lineRule="exact"/>
        <w:ind w:left="547"/>
        <w:jc w:val="thaiDistribute"/>
        <w:rPr>
          <w:rFonts w:ascii="Arial" w:hAnsi="Arial" w:cs="Arial"/>
          <w:color w:val="000000"/>
          <w:sz w:val="22"/>
          <w:szCs w:val="22"/>
        </w:rPr>
      </w:pPr>
      <w:r w:rsidRPr="00EF13AA">
        <w:rPr>
          <w:rFonts w:ascii="Arial" w:hAnsi="Arial" w:cs="Arial"/>
          <w:color w:val="000000"/>
          <w:sz w:val="22"/>
          <w:szCs w:val="22"/>
        </w:rPr>
        <w:t>Depreciation is included in determining income.</w:t>
      </w:r>
      <w:r w:rsidR="001E23AD" w:rsidRPr="00EF13AA">
        <w:rPr>
          <w:rFonts w:ascii="Arial" w:hAnsi="Arial" w:cs="Arial"/>
          <w:color w:val="000000"/>
          <w:sz w:val="22"/>
          <w:szCs w:val="22"/>
        </w:rPr>
        <w:t xml:space="preserve"> </w:t>
      </w:r>
      <w:r w:rsidR="00CE722D" w:rsidRPr="00EF13AA">
        <w:rPr>
          <w:rFonts w:ascii="Arial" w:hAnsi="Arial" w:cs="Arial"/>
          <w:color w:val="000000"/>
          <w:sz w:val="22"/>
          <w:szCs w:val="22"/>
        </w:rPr>
        <w:t xml:space="preserve">No depreciation is provided on land and </w:t>
      </w:r>
      <w:r w:rsidR="009C2B0C" w:rsidRPr="00EF13AA">
        <w:rPr>
          <w:rFonts w:ascii="Arial" w:hAnsi="Arial" w:cs="Arial"/>
          <w:color w:val="000000"/>
          <w:sz w:val="22"/>
          <w:szCs w:val="22"/>
        </w:rPr>
        <w:t>assets under construction and installation</w:t>
      </w:r>
      <w:r w:rsidR="00CE722D" w:rsidRPr="00EF13AA">
        <w:rPr>
          <w:rFonts w:ascii="Arial" w:hAnsi="Arial" w:cs="Arial"/>
          <w:color w:val="000000"/>
          <w:sz w:val="22"/>
          <w:szCs w:val="22"/>
        </w:rPr>
        <w:t>.</w:t>
      </w:r>
    </w:p>
    <w:p w14:paraId="4C5F430F" w14:textId="77777777" w:rsidR="00D82F8A" w:rsidRPr="00EF13AA" w:rsidRDefault="00D82F8A" w:rsidP="00DE34AF">
      <w:pPr>
        <w:tabs>
          <w:tab w:val="left" w:pos="6390"/>
          <w:tab w:val="right" w:pos="7560"/>
        </w:tabs>
        <w:spacing w:before="120" w:after="120" w:line="380" w:lineRule="exact"/>
        <w:ind w:left="547"/>
        <w:jc w:val="thaiDistribute"/>
        <w:rPr>
          <w:rFonts w:ascii="Arial" w:hAnsi="Arial" w:cs="Arial"/>
          <w:color w:val="000000"/>
          <w:sz w:val="22"/>
          <w:szCs w:val="22"/>
        </w:rPr>
      </w:pPr>
      <w:r w:rsidRPr="00EF13AA">
        <w:rPr>
          <w:rFonts w:ascii="Arial" w:hAnsi="Arial" w:cs="Arial"/>
          <w:color w:val="000000"/>
          <w:sz w:val="22"/>
          <w:szCs w:val="22"/>
        </w:rPr>
        <w:t>Subsequent costs, which are costs of replacing a part of an item of property, plant and equipment, are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7D9C6DF6" w14:textId="77777777" w:rsidR="00504700" w:rsidRPr="00EF13AA" w:rsidRDefault="00504700" w:rsidP="00DE34AF">
      <w:pPr>
        <w:tabs>
          <w:tab w:val="left" w:pos="6390"/>
          <w:tab w:val="right" w:pos="7560"/>
        </w:tabs>
        <w:spacing w:before="120" w:after="120" w:line="380" w:lineRule="exact"/>
        <w:ind w:left="547"/>
        <w:jc w:val="thaiDistribute"/>
        <w:rPr>
          <w:rFonts w:ascii="Arial" w:hAnsi="Arial" w:cs="Arial"/>
          <w:b/>
          <w:bCs/>
          <w:color w:val="000000"/>
          <w:sz w:val="32"/>
          <w:szCs w:val="32"/>
        </w:rPr>
      </w:pPr>
      <w:r w:rsidRPr="00EF13AA">
        <w:rPr>
          <w:rFonts w:ascii="Arial" w:hAnsi="Arial" w:cs="Arial"/>
          <w:color w:val="000000"/>
          <w:sz w:val="22"/>
          <w:szCs w:val="22"/>
        </w:rPr>
        <w:t>An item of property, plant and equipment is derecognised upon disposal or when no future economic benefits are expected from its use or disposal.</w:t>
      </w:r>
      <w:r w:rsidRPr="00EF13AA">
        <w:rPr>
          <w:rFonts w:ascii="Arial" w:hAnsi="Arial" w:cs="Arial"/>
          <w:color w:val="000000"/>
          <w:sz w:val="22"/>
          <w:szCs w:val="22"/>
          <w:cs/>
        </w:rPr>
        <w:t xml:space="preserve"> </w:t>
      </w:r>
      <w:r w:rsidRPr="00EF13AA">
        <w:rPr>
          <w:rFonts w:ascii="Arial" w:hAnsi="Arial" w:cs="Arial"/>
          <w:color w:val="000000"/>
          <w:sz w:val="22"/>
          <w:szCs w:val="22"/>
        </w:rPr>
        <w:t>Any gain or loss arising on disposal of an asset</w:t>
      </w:r>
      <w:r w:rsidRPr="00EF13AA">
        <w:rPr>
          <w:rFonts w:ascii="Arial" w:hAnsi="Arial" w:cs="Arial"/>
          <w:color w:val="000000"/>
          <w:sz w:val="22"/>
          <w:szCs w:val="22"/>
          <w:cs/>
        </w:rPr>
        <w:t xml:space="preserve"> </w:t>
      </w:r>
      <w:r w:rsidRPr="00EF13AA">
        <w:rPr>
          <w:rFonts w:ascii="Arial" w:hAnsi="Arial" w:cs="Arial"/>
          <w:color w:val="000000"/>
          <w:sz w:val="22"/>
          <w:szCs w:val="22"/>
        </w:rPr>
        <w:t>is included in profit or loss when the asset is derecognised.</w:t>
      </w:r>
    </w:p>
    <w:p w14:paraId="75337C90" w14:textId="77777777" w:rsidR="004752F3" w:rsidRPr="00EF13AA" w:rsidRDefault="002D6C55" w:rsidP="00FB7AE0">
      <w:pPr>
        <w:spacing w:before="120" w:after="120" w:line="400" w:lineRule="exact"/>
        <w:ind w:left="547" w:hanging="540"/>
        <w:jc w:val="both"/>
        <w:rPr>
          <w:rFonts w:ascii="Arial" w:hAnsi="Arial" w:cs="Arial"/>
          <w:b/>
          <w:bCs/>
          <w:color w:val="000000"/>
          <w:sz w:val="22"/>
          <w:szCs w:val="22"/>
        </w:rPr>
      </w:pPr>
      <w:r w:rsidRPr="00EF13AA">
        <w:rPr>
          <w:rFonts w:ascii="Arial" w:hAnsi="Arial" w:cs="Arial"/>
          <w:b/>
          <w:bCs/>
          <w:color w:val="000000"/>
          <w:sz w:val="22"/>
          <w:szCs w:val="22"/>
        </w:rPr>
        <w:br w:type="page"/>
      </w:r>
      <w:r w:rsidR="00BE4880" w:rsidRPr="00EF13AA">
        <w:rPr>
          <w:rFonts w:ascii="Arial" w:hAnsi="Arial" w:cs="Arial"/>
          <w:b/>
          <w:bCs/>
          <w:color w:val="000000"/>
          <w:sz w:val="22"/>
          <w:szCs w:val="22"/>
        </w:rPr>
        <w:lastRenderedPageBreak/>
        <w:t>4</w:t>
      </w:r>
      <w:r w:rsidR="00DE45CC" w:rsidRPr="00EF13AA">
        <w:rPr>
          <w:rFonts w:ascii="Arial" w:hAnsi="Arial" w:cs="Arial"/>
          <w:b/>
          <w:bCs/>
          <w:color w:val="000000"/>
          <w:sz w:val="22"/>
          <w:szCs w:val="22"/>
        </w:rPr>
        <w:t>.</w:t>
      </w:r>
      <w:r w:rsidRPr="00EF13AA">
        <w:rPr>
          <w:rFonts w:ascii="Arial" w:hAnsi="Arial" w:cs="Arial"/>
          <w:b/>
          <w:bCs/>
          <w:color w:val="000000"/>
          <w:sz w:val="22"/>
          <w:szCs w:val="22"/>
        </w:rPr>
        <w:t>6</w:t>
      </w:r>
      <w:r w:rsidR="004752F3" w:rsidRPr="00EF13AA">
        <w:rPr>
          <w:rFonts w:ascii="Arial" w:hAnsi="Arial" w:cs="Arial"/>
          <w:b/>
          <w:bCs/>
          <w:color w:val="000000"/>
          <w:sz w:val="22"/>
          <w:szCs w:val="22"/>
        </w:rPr>
        <w:tab/>
        <w:t xml:space="preserve">Intangible assets </w:t>
      </w:r>
    </w:p>
    <w:p w14:paraId="533E8670" w14:textId="77777777" w:rsidR="00840BF5" w:rsidRPr="00EF13AA" w:rsidRDefault="00840BF5" w:rsidP="00FB7AE0">
      <w:pPr>
        <w:tabs>
          <w:tab w:val="left" w:pos="2160"/>
          <w:tab w:val="center" w:pos="5040"/>
          <w:tab w:val="right" w:pos="6390"/>
          <w:tab w:val="right" w:pos="6930"/>
          <w:tab w:val="right" w:pos="8370"/>
        </w:tabs>
        <w:spacing w:before="120" w:after="120" w:line="400" w:lineRule="exact"/>
        <w:ind w:left="547" w:hanging="7"/>
        <w:jc w:val="both"/>
        <w:rPr>
          <w:rFonts w:ascii="Arial" w:hAnsi="Arial" w:cs="Arial"/>
          <w:color w:val="000000"/>
          <w:sz w:val="22"/>
          <w:szCs w:val="22"/>
        </w:rPr>
      </w:pPr>
      <w:r w:rsidRPr="00EF13AA">
        <w:rPr>
          <w:rFonts w:ascii="Arial" w:hAnsi="Arial" w:cs="Arial"/>
          <w:color w:val="000000"/>
          <w:sz w:val="22"/>
          <w:szCs w:val="22"/>
        </w:rPr>
        <w:t xml:space="preserve">Intangible assets are </w:t>
      </w:r>
      <w:r w:rsidR="00D339DE" w:rsidRPr="00EF13AA">
        <w:rPr>
          <w:rFonts w:ascii="Arial" w:hAnsi="Arial" w:cs="Arial"/>
          <w:color w:val="000000"/>
          <w:sz w:val="22"/>
          <w:szCs w:val="22"/>
        </w:rPr>
        <w:t>recognised</w:t>
      </w:r>
      <w:r w:rsidRPr="00EF13AA">
        <w:rPr>
          <w:rFonts w:ascii="Arial" w:hAnsi="Arial" w:cs="Arial"/>
          <w:color w:val="000000"/>
          <w:sz w:val="22"/>
          <w:szCs w:val="22"/>
        </w:rPr>
        <w:t xml:space="preserve"> at cost</w:t>
      </w:r>
      <w:r w:rsidR="00FA7377" w:rsidRPr="00EF13AA">
        <w:rPr>
          <w:rFonts w:ascii="Arial" w:hAnsi="Arial" w:cs="Arial"/>
          <w:color w:val="000000"/>
          <w:sz w:val="22"/>
          <w:szCs w:val="22"/>
        </w:rPr>
        <w:t xml:space="preserve"> on the date </w:t>
      </w:r>
      <w:r w:rsidR="00D339DE" w:rsidRPr="00EF13AA">
        <w:rPr>
          <w:rFonts w:ascii="Arial" w:hAnsi="Arial" w:cs="Arial"/>
          <w:color w:val="000000"/>
          <w:sz w:val="22"/>
          <w:szCs w:val="22"/>
        </w:rPr>
        <w:t>of</w:t>
      </w:r>
      <w:r w:rsidR="00FA7377" w:rsidRPr="00EF13AA">
        <w:rPr>
          <w:rFonts w:ascii="Arial" w:hAnsi="Arial" w:cs="Arial"/>
          <w:color w:val="000000"/>
          <w:sz w:val="22"/>
          <w:szCs w:val="22"/>
        </w:rPr>
        <w:t xml:space="preserve"> acquisition</w:t>
      </w:r>
      <w:r w:rsidRPr="00EF13AA">
        <w:rPr>
          <w:rFonts w:ascii="Arial" w:hAnsi="Arial" w:cs="Arial"/>
          <w:color w:val="000000"/>
          <w:sz w:val="22"/>
          <w:szCs w:val="22"/>
        </w:rPr>
        <w:t xml:space="preserve">. Following </w:t>
      </w:r>
      <w:r w:rsidR="00D339DE" w:rsidRPr="00EF13AA">
        <w:rPr>
          <w:rFonts w:ascii="Arial" w:hAnsi="Arial" w:cs="Arial"/>
          <w:color w:val="000000"/>
          <w:sz w:val="22"/>
          <w:szCs w:val="22"/>
        </w:rPr>
        <w:t xml:space="preserve">the </w:t>
      </w:r>
      <w:r w:rsidRPr="00EF13AA">
        <w:rPr>
          <w:rFonts w:ascii="Arial" w:hAnsi="Arial" w:cs="Arial"/>
          <w:color w:val="000000"/>
          <w:sz w:val="22"/>
          <w:szCs w:val="22"/>
        </w:rPr>
        <w:t xml:space="preserve">initial recognition, </w:t>
      </w:r>
      <w:r w:rsidR="003655A3" w:rsidRPr="00EF13AA">
        <w:rPr>
          <w:rFonts w:ascii="Arial" w:hAnsi="Arial" w:cs="Arial"/>
          <w:color w:val="000000"/>
          <w:sz w:val="22"/>
          <w:szCs w:val="22"/>
        </w:rPr>
        <w:t xml:space="preserve">the </w:t>
      </w:r>
      <w:r w:rsidRPr="00EF13AA">
        <w:rPr>
          <w:rFonts w:ascii="Arial" w:hAnsi="Arial" w:cs="Arial"/>
          <w:color w:val="000000"/>
          <w:sz w:val="22"/>
          <w:szCs w:val="22"/>
        </w:rPr>
        <w:t>intangible assets are carried at cost less accumulated amortisation and accumulated impairment losses</w:t>
      </w:r>
      <w:r w:rsidR="003655A3" w:rsidRPr="00EF13AA">
        <w:rPr>
          <w:rFonts w:ascii="Arial" w:hAnsi="Arial" w:cs="Arial"/>
          <w:color w:val="000000"/>
          <w:sz w:val="22"/>
          <w:szCs w:val="22"/>
        </w:rPr>
        <w:t xml:space="preserve"> (if any)</w:t>
      </w:r>
      <w:r w:rsidRPr="00EF13AA">
        <w:rPr>
          <w:rFonts w:ascii="Arial" w:hAnsi="Arial" w:cs="Arial"/>
          <w:color w:val="000000"/>
          <w:sz w:val="22"/>
          <w:szCs w:val="22"/>
        </w:rPr>
        <w:t xml:space="preserve">. </w:t>
      </w:r>
    </w:p>
    <w:p w14:paraId="20B866B5" w14:textId="77777777" w:rsidR="00840BF5" w:rsidRPr="00EF13AA" w:rsidRDefault="00840BF5" w:rsidP="00FB7AE0">
      <w:pPr>
        <w:tabs>
          <w:tab w:val="left" w:pos="2160"/>
          <w:tab w:val="center" w:pos="5040"/>
          <w:tab w:val="right" w:pos="6390"/>
          <w:tab w:val="right" w:pos="6930"/>
          <w:tab w:val="right" w:pos="8370"/>
        </w:tabs>
        <w:spacing w:before="120" w:after="120" w:line="400" w:lineRule="exact"/>
        <w:ind w:left="547" w:hanging="7"/>
        <w:jc w:val="both"/>
        <w:rPr>
          <w:rFonts w:ascii="Arial" w:hAnsi="Arial" w:cs="Arial"/>
          <w:color w:val="000000"/>
          <w:sz w:val="22"/>
          <w:szCs w:val="22"/>
        </w:rPr>
      </w:pPr>
      <w:r w:rsidRPr="00EF13AA">
        <w:rPr>
          <w:rFonts w:ascii="Arial" w:hAnsi="Arial" w:cs="Arial"/>
          <w:color w:val="000000"/>
          <w:sz w:val="22"/>
          <w:szCs w:val="22"/>
        </w:rPr>
        <w:t>Intangible assets with finite</w:t>
      </w:r>
      <w:r w:rsidR="00B94371" w:rsidRPr="00EF13AA">
        <w:rPr>
          <w:rFonts w:ascii="Arial" w:hAnsi="Arial" w:cs="Arial"/>
          <w:color w:val="000000"/>
          <w:sz w:val="22"/>
          <w:szCs w:val="22"/>
        </w:rPr>
        <w:t xml:space="preserve"> useful</w:t>
      </w:r>
      <w:r w:rsidRPr="00EF13AA">
        <w:rPr>
          <w:rFonts w:ascii="Arial" w:hAnsi="Arial" w:cs="Arial"/>
          <w:color w:val="000000"/>
          <w:sz w:val="22"/>
          <w:szCs w:val="22"/>
        </w:rPr>
        <w:t xml:space="preserve"> lives are amortised on </w:t>
      </w:r>
      <w:r w:rsidR="00DE34AF" w:rsidRPr="00EF13AA">
        <w:rPr>
          <w:rFonts w:ascii="Arial" w:hAnsi="Arial" w:cs="Arial"/>
          <w:color w:val="000000"/>
          <w:sz w:val="22"/>
          <w:szCs w:val="22"/>
        </w:rPr>
        <w:t>the straight-line basis</w:t>
      </w:r>
      <w:r w:rsidRPr="00EF13AA">
        <w:rPr>
          <w:rFonts w:ascii="Arial" w:hAnsi="Arial" w:cs="Arial"/>
          <w:color w:val="000000"/>
          <w:sz w:val="22"/>
          <w:szCs w:val="22"/>
        </w:rPr>
        <w:t xml:space="preserve">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3655A3" w:rsidRPr="00EF13AA">
        <w:rPr>
          <w:rFonts w:ascii="Arial" w:hAnsi="Arial" w:cs="Arial"/>
          <w:color w:val="000000"/>
          <w:sz w:val="22"/>
          <w:szCs w:val="22"/>
        </w:rPr>
        <w:t>profit or loss</w:t>
      </w:r>
      <w:r w:rsidRPr="00EF13AA">
        <w:rPr>
          <w:rFonts w:ascii="Arial" w:hAnsi="Arial" w:cs="Arial"/>
          <w:color w:val="000000"/>
          <w:sz w:val="22"/>
          <w:szCs w:val="22"/>
        </w:rPr>
        <w:t>.</w:t>
      </w:r>
    </w:p>
    <w:p w14:paraId="5D48F66F" w14:textId="77777777" w:rsidR="00547D88" w:rsidRPr="00EF13AA" w:rsidRDefault="00547D88" w:rsidP="00FB7AE0">
      <w:pPr>
        <w:tabs>
          <w:tab w:val="left" w:pos="2160"/>
          <w:tab w:val="center" w:pos="5040"/>
          <w:tab w:val="right" w:pos="6390"/>
          <w:tab w:val="right" w:pos="6930"/>
          <w:tab w:val="right" w:pos="8370"/>
        </w:tabs>
        <w:spacing w:before="120" w:after="240" w:line="400" w:lineRule="exact"/>
        <w:ind w:left="533"/>
        <w:jc w:val="both"/>
        <w:rPr>
          <w:rFonts w:ascii="Arial" w:hAnsi="Arial" w:cs="Arial"/>
          <w:color w:val="000000"/>
          <w:sz w:val="22"/>
          <w:szCs w:val="22"/>
        </w:rPr>
      </w:pPr>
      <w:r w:rsidRPr="00EF13AA">
        <w:rPr>
          <w:rFonts w:ascii="Arial" w:hAnsi="Arial" w:cs="Arial"/>
          <w:color w:val="000000"/>
          <w:sz w:val="22"/>
          <w:szCs w:val="22"/>
        </w:rPr>
        <w:t>A summary of the intangible assets with fi</w:t>
      </w:r>
      <w:r w:rsidR="00FA7377" w:rsidRPr="00EF13AA">
        <w:rPr>
          <w:rFonts w:ascii="Arial" w:hAnsi="Arial" w:cs="Arial"/>
          <w:color w:val="000000"/>
          <w:sz w:val="22"/>
          <w:szCs w:val="22"/>
        </w:rPr>
        <w:t>nite useful lives is as follows:</w:t>
      </w:r>
    </w:p>
    <w:tbl>
      <w:tblPr>
        <w:tblW w:w="9000" w:type="dxa"/>
        <w:tblInd w:w="558" w:type="dxa"/>
        <w:tblLayout w:type="fixed"/>
        <w:tblLook w:val="0000" w:firstRow="0" w:lastRow="0" w:firstColumn="0" w:lastColumn="0" w:noHBand="0" w:noVBand="0"/>
      </w:tblPr>
      <w:tblGrid>
        <w:gridCol w:w="5040"/>
        <w:gridCol w:w="3960"/>
      </w:tblGrid>
      <w:tr w:rsidR="00D2301F" w:rsidRPr="00EF13AA" w14:paraId="258D6323" w14:textId="77777777" w:rsidTr="00D2301F">
        <w:tc>
          <w:tcPr>
            <w:tcW w:w="5040" w:type="dxa"/>
          </w:tcPr>
          <w:p w14:paraId="5322E181" w14:textId="77777777" w:rsidR="00D2301F" w:rsidRPr="00EF13AA" w:rsidRDefault="00D2301F" w:rsidP="003D0E36">
            <w:pPr>
              <w:tabs>
                <w:tab w:val="left" w:pos="2361"/>
              </w:tabs>
              <w:spacing w:line="380" w:lineRule="exact"/>
              <w:rPr>
                <w:rFonts w:ascii="Arial" w:hAnsi="Arial" w:cs="Arial"/>
                <w:color w:val="000000"/>
                <w:sz w:val="22"/>
                <w:szCs w:val="22"/>
              </w:rPr>
            </w:pPr>
          </w:p>
        </w:tc>
        <w:tc>
          <w:tcPr>
            <w:tcW w:w="3960" w:type="dxa"/>
          </w:tcPr>
          <w:p w14:paraId="7C320241" w14:textId="77777777" w:rsidR="00D2301F" w:rsidRPr="00EF13AA" w:rsidRDefault="00D2301F" w:rsidP="003D0E36">
            <w:pPr>
              <w:spacing w:line="380" w:lineRule="exact"/>
              <w:ind w:left="162" w:hanging="162"/>
              <w:rPr>
                <w:rFonts w:ascii="Arial" w:hAnsi="Arial" w:cs="Arial"/>
                <w:color w:val="000000"/>
                <w:sz w:val="22"/>
                <w:szCs w:val="22"/>
                <w:u w:val="single"/>
              </w:rPr>
            </w:pPr>
            <w:r w:rsidRPr="00EF13AA">
              <w:rPr>
                <w:rFonts w:ascii="Arial" w:hAnsi="Arial" w:cs="Arial"/>
                <w:color w:val="000000"/>
                <w:sz w:val="22"/>
                <w:szCs w:val="22"/>
                <w:u w:val="single"/>
              </w:rPr>
              <w:t>Useful lives</w:t>
            </w:r>
          </w:p>
        </w:tc>
      </w:tr>
    </w:tbl>
    <w:p w14:paraId="3C21025E" w14:textId="77777777" w:rsidR="00D2301F" w:rsidRPr="00EF13AA" w:rsidRDefault="00D2301F" w:rsidP="0056337C">
      <w:pPr>
        <w:tabs>
          <w:tab w:val="right" w:pos="6840"/>
        </w:tabs>
        <w:spacing w:line="380" w:lineRule="exact"/>
        <w:ind w:left="540"/>
        <w:jc w:val="thaiDistribute"/>
        <w:rPr>
          <w:rFonts w:ascii="Arial" w:hAnsi="Arial" w:cs="Arial"/>
          <w:color w:val="000000"/>
          <w:sz w:val="22"/>
          <w:szCs w:val="22"/>
        </w:rPr>
      </w:pPr>
      <w:r w:rsidRPr="00EF13AA">
        <w:rPr>
          <w:rFonts w:ascii="Arial" w:hAnsi="Arial" w:cs="Arial"/>
          <w:color w:val="000000"/>
          <w:sz w:val="22"/>
          <w:szCs w:val="22"/>
        </w:rPr>
        <w:t>Computer software</w:t>
      </w:r>
      <w:r w:rsidRPr="00EF13AA">
        <w:rPr>
          <w:rFonts w:ascii="Arial" w:hAnsi="Arial" w:cs="Arial"/>
          <w:color w:val="000000"/>
          <w:sz w:val="22"/>
          <w:szCs w:val="22"/>
        </w:rPr>
        <w:tab/>
      </w:r>
      <w:r w:rsidR="0003203D" w:rsidRPr="00EF13AA">
        <w:rPr>
          <w:rFonts w:ascii="Arial" w:hAnsi="Arial" w:cs="Arial"/>
          <w:color w:val="000000"/>
          <w:sz w:val="22"/>
          <w:szCs w:val="22"/>
        </w:rPr>
        <w:t xml:space="preserve">5 - </w:t>
      </w:r>
      <w:r w:rsidR="00C95541" w:rsidRPr="00EF13AA">
        <w:rPr>
          <w:rFonts w:ascii="Arial" w:hAnsi="Arial" w:cs="Arial"/>
          <w:color w:val="000000"/>
          <w:sz w:val="22"/>
          <w:szCs w:val="22"/>
        </w:rPr>
        <w:t>10</w:t>
      </w:r>
      <w:r w:rsidRPr="00EF13AA">
        <w:rPr>
          <w:rFonts w:ascii="Arial" w:hAnsi="Arial" w:cs="Arial"/>
          <w:color w:val="000000"/>
          <w:sz w:val="22"/>
          <w:szCs w:val="22"/>
        </w:rPr>
        <w:t xml:space="preserve"> years</w:t>
      </w:r>
    </w:p>
    <w:p w14:paraId="5964A305" w14:textId="77777777" w:rsidR="00D2301F" w:rsidRPr="00EF13AA" w:rsidRDefault="00656DE8" w:rsidP="0056337C">
      <w:pPr>
        <w:tabs>
          <w:tab w:val="right" w:pos="6840"/>
        </w:tabs>
        <w:spacing w:line="380" w:lineRule="exact"/>
        <w:ind w:left="540"/>
        <w:jc w:val="thaiDistribute"/>
        <w:rPr>
          <w:rFonts w:ascii="Arial" w:hAnsi="Arial" w:cs="Arial"/>
          <w:color w:val="000000"/>
          <w:sz w:val="22"/>
          <w:szCs w:val="22"/>
        </w:rPr>
      </w:pPr>
      <w:r w:rsidRPr="00EF13AA">
        <w:rPr>
          <w:rFonts w:ascii="Arial" w:hAnsi="Arial" w:cs="Arial"/>
          <w:color w:val="000000"/>
          <w:sz w:val="22"/>
          <w:szCs w:val="28"/>
        </w:rPr>
        <w:t>Trademark</w:t>
      </w:r>
      <w:r w:rsidR="00D2301F" w:rsidRPr="00EF13AA">
        <w:rPr>
          <w:rFonts w:ascii="Arial" w:hAnsi="Arial" w:cs="Arial"/>
          <w:color w:val="000000"/>
          <w:sz w:val="22"/>
          <w:szCs w:val="22"/>
          <w:cs/>
        </w:rPr>
        <w:tab/>
      </w:r>
      <w:r w:rsidR="00C95541" w:rsidRPr="00EF13AA">
        <w:rPr>
          <w:rFonts w:ascii="Arial" w:hAnsi="Arial" w:cs="Arial"/>
          <w:color w:val="000000"/>
          <w:sz w:val="22"/>
          <w:szCs w:val="22"/>
        </w:rPr>
        <w:t>10</w:t>
      </w:r>
      <w:r w:rsidR="00D2301F" w:rsidRPr="00EF13AA">
        <w:rPr>
          <w:rFonts w:ascii="Arial" w:hAnsi="Arial" w:cs="Arial"/>
          <w:color w:val="000000"/>
          <w:sz w:val="22"/>
          <w:szCs w:val="22"/>
        </w:rPr>
        <w:t xml:space="preserve"> years</w:t>
      </w:r>
    </w:p>
    <w:p w14:paraId="04CECC9D" w14:textId="77777777" w:rsidR="00A973FC" w:rsidRPr="00EF13AA" w:rsidRDefault="00A973FC" w:rsidP="00FB7AE0">
      <w:pPr>
        <w:spacing w:before="120" w:after="120" w:line="400" w:lineRule="exact"/>
        <w:ind w:left="547" w:hanging="540"/>
        <w:jc w:val="both"/>
        <w:rPr>
          <w:rFonts w:ascii="Arial" w:hAnsi="Arial" w:cs="Arial"/>
          <w:b/>
          <w:bCs/>
          <w:sz w:val="22"/>
        </w:rPr>
      </w:pPr>
      <w:r w:rsidRPr="00EF13AA">
        <w:rPr>
          <w:rFonts w:ascii="Arial" w:hAnsi="Arial" w:cs="Arial"/>
          <w:b/>
          <w:bCs/>
          <w:color w:val="000000"/>
          <w:sz w:val="22"/>
          <w:szCs w:val="22"/>
        </w:rPr>
        <w:t>4.7</w:t>
      </w:r>
      <w:r w:rsidRPr="00EF13AA">
        <w:rPr>
          <w:rFonts w:ascii="Arial" w:hAnsi="Arial" w:cs="Arial"/>
          <w:b/>
          <w:bCs/>
          <w:color w:val="000000"/>
          <w:sz w:val="22"/>
          <w:szCs w:val="22"/>
        </w:rPr>
        <w:tab/>
        <w:t>Leases</w:t>
      </w:r>
    </w:p>
    <w:p w14:paraId="0C8C55B1" w14:textId="77777777" w:rsidR="00A973FC" w:rsidRPr="00EF13AA" w:rsidRDefault="00A973FC" w:rsidP="00FB7AE0">
      <w:pPr>
        <w:tabs>
          <w:tab w:val="left" w:pos="2160"/>
          <w:tab w:val="center" w:pos="5040"/>
          <w:tab w:val="right" w:pos="6390"/>
          <w:tab w:val="right" w:pos="6930"/>
          <w:tab w:val="right" w:pos="8370"/>
        </w:tabs>
        <w:spacing w:before="120" w:after="120" w:line="400" w:lineRule="exact"/>
        <w:ind w:left="547" w:hanging="7"/>
        <w:jc w:val="both"/>
        <w:rPr>
          <w:rFonts w:ascii="Arial" w:hAnsi="Arial" w:cs="Arial"/>
          <w:color w:val="000000"/>
          <w:sz w:val="22"/>
          <w:szCs w:val="22"/>
        </w:rPr>
      </w:pPr>
      <w:r w:rsidRPr="00EF13AA">
        <w:rPr>
          <w:rFonts w:ascii="Arial" w:hAnsi="Arial" w:cs="Arial"/>
          <w:color w:val="000000"/>
          <w:sz w:val="22"/>
          <w:szCs w:val="22"/>
        </w:rPr>
        <w:t xml:space="preserve">At inception of contract, the </w:t>
      </w:r>
      <w:r w:rsidR="00B2204F" w:rsidRPr="00EF13AA">
        <w:rPr>
          <w:rFonts w:ascii="Arial" w:hAnsi="Arial" w:cs="Arial"/>
          <w:color w:val="000000"/>
          <w:sz w:val="22"/>
          <w:szCs w:val="22"/>
        </w:rPr>
        <w:t>Company</w:t>
      </w:r>
      <w:r w:rsidRPr="00EF13AA">
        <w:rPr>
          <w:rFonts w:ascii="Arial" w:hAnsi="Arial" w:cs="Arial"/>
          <w:color w:val="000000"/>
          <w:sz w:val="22"/>
          <w:szCs w:val="22"/>
        </w:rPr>
        <w:t xml:space="preserve"> assesses whether a contract is, or contains, a lease. A contract is, or contains, a lease if the contract conveys the right to control the use of an identified asset for a period of time in exchange for consideration.</w:t>
      </w:r>
    </w:p>
    <w:p w14:paraId="7EC012AE" w14:textId="77777777" w:rsidR="00A973FC" w:rsidRPr="00EF13AA" w:rsidRDefault="00A973FC" w:rsidP="00B401E4">
      <w:pPr>
        <w:tabs>
          <w:tab w:val="left" w:pos="2160"/>
          <w:tab w:val="center" w:pos="5040"/>
          <w:tab w:val="right" w:pos="6390"/>
          <w:tab w:val="right" w:pos="6930"/>
          <w:tab w:val="right" w:pos="8370"/>
        </w:tabs>
        <w:spacing w:after="120" w:line="380" w:lineRule="exact"/>
        <w:ind w:left="547"/>
        <w:jc w:val="both"/>
        <w:rPr>
          <w:rFonts w:ascii="Arial" w:hAnsi="Arial" w:cs="Arial"/>
          <w:b/>
          <w:bCs/>
          <w:color w:val="000000"/>
          <w:sz w:val="22"/>
          <w:szCs w:val="22"/>
        </w:rPr>
      </w:pPr>
      <w:r w:rsidRPr="00EF13AA">
        <w:rPr>
          <w:rFonts w:ascii="Arial" w:hAnsi="Arial" w:cs="Arial"/>
          <w:b/>
          <w:bCs/>
          <w:color w:val="000000"/>
          <w:sz w:val="22"/>
          <w:szCs w:val="22"/>
        </w:rPr>
        <w:t>The Company as a lessee</w:t>
      </w:r>
    </w:p>
    <w:p w14:paraId="2999A3EF" w14:textId="77777777" w:rsidR="00A973FC" w:rsidRPr="00EF13AA" w:rsidRDefault="00A973FC" w:rsidP="00A973FC">
      <w:pPr>
        <w:tabs>
          <w:tab w:val="left" w:pos="2160"/>
          <w:tab w:val="center" w:pos="5040"/>
          <w:tab w:val="right" w:pos="6390"/>
          <w:tab w:val="right" w:pos="6930"/>
          <w:tab w:val="right" w:pos="8370"/>
        </w:tabs>
        <w:spacing w:before="120" w:after="120" w:line="380" w:lineRule="exact"/>
        <w:ind w:left="547" w:hanging="7"/>
        <w:jc w:val="both"/>
        <w:rPr>
          <w:rFonts w:ascii="Arial" w:hAnsi="Arial" w:cs="Arial"/>
          <w:sz w:val="22"/>
          <w:szCs w:val="22"/>
        </w:rPr>
      </w:pPr>
      <w:r w:rsidRPr="00EF13AA">
        <w:rPr>
          <w:rFonts w:ascii="Arial" w:hAnsi="Arial" w:cs="Arial"/>
          <w:sz w:val="22"/>
          <w:szCs w:val="22"/>
        </w:rPr>
        <w:t>The Company applie</w:t>
      </w:r>
      <w:r w:rsidR="007A658E" w:rsidRPr="00EF13AA">
        <w:rPr>
          <w:rFonts w:ascii="Arial" w:hAnsi="Arial" w:cs="Arial"/>
          <w:sz w:val="22"/>
          <w:szCs w:val="22"/>
        </w:rPr>
        <w:t>s</w:t>
      </w:r>
      <w:r w:rsidRPr="00EF13AA">
        <w:rPr>
          <w:rFonts w:ascii="Arial" w:hAnsi="Arial" w:cs="Arial"/>
          <w:sz w:val="22"/>
          <w:szCs w:val="22"/>
        </w:rPr>
        <w:t xml:space="preserve">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based on lease payments.</w:t>
      </w:r>
    </w:p>
    <w:p w14:paraId="0632D215" w14:textId="77777777" w:rsidR="00A973FC" w:rsidRPr="00EF13AA" w:rsidRDefault="00A973FC" w:rsidP="00A973FC">
      <w:pPr>
        <w:tabs>
          <w:tab w:val="left" w:pos="2160"/>
          <w:tab w:val="center" w:pos="5040"/>
          <w:tab w:val="right" w:pos="6390"/>
          <w:tab w:val="right" w:pos="6930"/>
          <w:tab w:val="right" w:pos="8370"/>
        </w:tabs>
        <w:spacing w:before="120" w:after="120" w:line="380" w:lineRule="exact"/>
        <w:ind w:left="547" w:hanging="7"/>
        <w:jc w:val="both"/>
        <w:rPr>
          <w:rFonts w:ascii="Arial" w:hAnsi="Arial" w:cs="Arial"/>
          <w:b/>
          <w:bCs/>
          <w:i/>
          <w:iCs/>
          <w:sz w:val="22"/>
          <w:szCs w:val="22"/>
        </w:rPr>
      </w:pPr>
      <w:r w:rsidRPr="00EF13AA">
        <w:rPr>
          <w:rFonts w:ascii="Arial" w:hAnsi="Arial" w:cs="Arial"/>
          <w:b/>
          <w:bCs/>
          <w:i/>
          <w:iCs/>
          <w:sz w:val="22"/>
          <w:szCs w:val="22"/>
        </w:rPr>
        <w:t>Right-of-use assets</w:t>
      </w:r>
    </w:p>
    <w:p w14:paraId="66B22354" w14:textId="77777777" w:rsidR="00A973FC" w:rsidRPr="00EF13AA" w:rsidRDefault="00A973FC" w:rsidP="00A973FC">
      <w:pPr>
        <w:tabs>
          <w:tab w:val="left" w:pos="2160"/>
          <w:tab w:val="center" w:pos="5040"/>
          <w:tab w:val="right" w:pos="6390"/>
          <w:tab w:val="right" w:pos="6930"/>
          <w:tab w:val="right" w:pos="8370"/>
        </w:tabs>
        <w:spacing w:before="120" w:after="120" w:line="380" w:lineRule="exact"/>
        <w:ind w:left="547" w:hanging="7"/>
        <w:jc w:val="both"/>
        <w:rPr>
          <w:rFonts w:ascii="Arial" w:hAnsi="Arial" w:cs="Arial"/>
          <w:b/>
          <w:bCs/>
          <w:i/>
          <w:iCs/>
          <w:sz w:val="22"/>
          <w:szCs w:val="22"/>
        </w:rPr>
      </w:pPr>
      <w:r w:rsidRPr="00EF13AA">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5B023417" w14:textId="77777777" w:rsidR="00A973FC" w:rsidRPr="00EF13AA" w:rsidRDefault="00A973FC" w:rsidP="00A973FC">
      <w:pPr>
        <w:tabs>
          <w:tab w:val="left" w:pos="2160"/>
          <w:tab w:val="center" w:pos="5040"/>
          <w:tab w:val="right" w:pos="6390"/>
          <w:tab w:val="right" w:pos="6930"/>
          <w:tab w:val="right" w:pos="8370"/>
        </w:tabs>
        <w:spacing w:before="120" w:after="120" w:line="380" w:lineRule="exact"/>
        <w:ind w:left="547" w:hanging="7"/>
        <w:jc w:val="both"/>
        <w:rPr>
          <w:rFonts w:ascii="Arial" w:hAnsi="Arial" w:cs="Arial"/>
          <w:b/>
          <w:bCs/>
          <w:i/>
          <w:iCs/>
          <w:sz w:val="22"/>
          <w:szCs w:val="22"/>
        </w:rPr>
      </w:pPr>
      <w:r w:rsidRPr="00EF13AA">
        <w:rPr>
          <w:rFonts w:ascii="Arial" w:hAnsi="Arial" w:cs="Arial"/>
          <w:sz w:val="22"/>
          <w:szCs w:val="22"/>
        </w:rPr>
        <w:t xml:space="preserve">Depreciation of right-of-use assets, which are motor vehicles, are calculated by reference to their costs, on the straight-line basis over the shorter of their estimated useful lives of </w:t>
      </w:r>
      <w:r w:rsidR="0003203D" w:rsidRPr="00EF13AA">
        <w:rPr>
          <w:rFonts w:ascii="Arial" w:hAnsi="Arial" w:cs="Arial"/>
          <w:sz w:val="22"/>
          <w:szCs w:val="22"/>
        </w:rPr>
        <w:t>5</w:t>
      </w:r>
      <w:r w:rsidRPr="00EF13AA">
        <w:rPr>
          <w:rFonts w:ascii="Arial" w:hAnsi="Arial" w:cs="Arial"/>
          <w:sz w:val="22"/>
          <w:szCs w:val="22"/>
        </w:rPr>
        <w:t xml:space="preserve"> ye</w:t>
      </w:r>
      <w:r w:rsidR="00FB7AE0" w:rsidRPr="00EF13AA">
        <w:rPr>
          <w:rFonts w:ascii="Arial" w:hAnsi="Arial" w:cs="Arial"/>
          <w:sz w:val="22"/>
          <w:szCs w:val="22"/>
        </w:rPr>
        <w:t>a</w:t>
      </w:r>
      <w:r w:rsidRPr="00EF13AA">
        <w:rPr>
          <w:rFonts w:ascii="Arial" w:hAnsi="Arial" w:cs="Arial"/>
          <w:sz w:val="22"/>
          <w:szCs w:val="22"/>
        </w:rPr>
        <w:t>rs and the lease term.</w:t>
      </w:r>
    </w:p>
    <w:p w14:paraId="7E9549BE" w14:textId="77777777" w:rsidR="00A973FC" w:rsidRPr="00EF13AA" w:rsidRDefault="00DE34AF" w:rsidP="00DE34AF">
      <w:pPr>
        <w:spacing w:before="120" w:after="120" w:line="380" w:lineRule="exact"/>
        <w:ind w:left="547" w:hanging="547"/>
        <w:jc w:val="both"/>
        <w:rPr>
          <w:rFonts w:ascii="Arial" w:hAnsi="Arial" w:cs="Arial"/>
          <w:sz w:val="22"/>
          <w:szCs w:val="22"/>
        </w:rPr>
      </w:pPr>
      <w:r w:rsidRPr="00EF13AA">
        <w:rPr>
          <w:rFonts w:ascii="Arial" w:hAnsi="Arial" w:cs="Arial"/>
          <w:sz w:val="22"/>
          <w:szCs w:val="22"/>
        </w:rPr>
        <w:lastRenderedPageBreak/>
        <w:tab/>
      </w:r>
      <w:r w:rsidR="00A973FC" w:rsidRPr="00EF13AA">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403AF3BC" w14:textId="77777777" w:rsidR="00A973FC" w:rsidRPr="00EF13AA" w:rsidRDefault="00DE34AF" w:rsidP="00DE34AF">
      <w:pPr>
        <w:spacing w:before="120" w:after="120" w:line="380" w:lineRule="exact"/>
        <w:ind w:left="547" w:hanging="547"/>
        <w:jc w:val="both"/>
        <w:rPr>
          <w:rFonts w:ascii="Arial" w:hAnsi="Arial" w:cs="Arial"/>
          <w:sz w:val="22"/>
          <w:szCs w:val="22"/>
        </w:rPr>
      </w:pPr>
      <w:r w:rsidRPr="00EF13AA">
        <w:rPr>
          <w:rFonts w:ascii="Arial" w:hAnsi="Arial" w:cs="Arial"/>
          <w:sz w:val="22"/>
          <w:szCs w:val="22"/>
        </w:rPr>
        <w:tab/>
      </w:r>
      <w:r w:rsidR="00A973FC" w:rsidRPr="00EF13AA">
        <w:rPr>
          <w:rFonts w:ascii="Arial" w:hAnsi="Arial" w:cs="Arial"/>
          <w:sz w:val="22"/>
          <w:szCs w:val="22"/>
        </w:rPr>
        <w:t xml:space="preserve">Right-of-use assets are presented as part of property, plant and equipment in the statement of financial position. </w:t>
      </w:r>
    </w:p>
    <w:p w14:paraId="30A55AED" w14:textId="77777777" w:rsidR="00A973FC" w:rsidRPr="00EF13AA" w:rsidRDefault="00DE34AF" w:rsidP="00DE34AF">
      <w:pPr>
        <w:spacing w:before="120" w:after="120" w:line="380" w:lineRule="exact"/>
        <w:ind w:left="547" w:hanging="547"/>
        <w:jc w:val="both"/>
        <w:rPr>
          <w:rFonts w:ascii="Arial" w:hAnsi="Arial" w:cs="Arial"/>
          <w:b/>
          <w:bCs/>
          <w:i/>
          <w:iCs/>
          <w:sz w:val="22"/>
          <w:szCs w:val="22"/>
        </w:rPr>
      </w:pPr>
      <w:r w:rsidRPr="00EF13AA">
        <w:rPr>
          <w:rFonts w:ascii="Arial" w:hAnsi="Arial" w:cs="Arial"/>
          <w:sz w:val="22"/>
          <w:szCs w:val="22"/>
        </w:rPr>
        <w:tab/>
      </w:r>
      <w:r w:rsidR="00A973FC" w:rsidRPr="00EF13AA">
        <w:rPr>
          <w:rFonts w:ascii="Arial" w:hAnsi="Arial" w:cs="Arial"/>
          <w:b/>
          <w:bCs/>
          <w:i/>
          <w:iCs/>
          <w:sz w:val="22"/>
          <w:szCs w:val="22"/>
        </w:rPr>
        <w:t>Lease liabilities</w:t>
      </w:r>
    </w:p>
    <w:p w14:paraId="529DF197" w14:textId="77777777" w:rsidR="00A973FC" w:rsidRPr="00EF13AA" w:rsidRDefault="00DE34AF" w:rsidP="00DE34AF">
      <w:pPr>
        <w:spacing w:before="120" w:after="120" w:line="380" w:lineRule="exact"/>
        <w:ind w:left="547" w:hanging="547"/>
        <w:jc w:val="both"/>
        <w:rPr>
          <w:rFonts w:ascii="Arial" w:hAnsi="Arial" w:cs="Arial"/>
          <w:sz w:val="22"/>
          <w:szCs w:val="22"/>
        </w:rPr>
      </w:pPr>
      <w:r w:rsidRPr="00EF13AA">
        <w:rPr>
          <w:rFonts w:ascii="Arial" w:hAnsi="Arial" w:cs="Arial"/>
          <w:sz w:val="22"/>
          <w:szCs w:val="22"/>
        </w:rPr>
        <w:tab/>
      </w:r>
      <w:r w:rsidR="00A973FC" w:rsidRPr="00EF13AA">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w:t>
      </w:r>
      <w:r w:rsidR="00B2204F" w:rsidRPr="00EF13AA">
        <w:rPr>
          <w:rFonts w:ascii="Arial" w:hAnsi="Arial" w:cs="Arial"/>
          <w:sz w:val="22"/>
          <w:szCs w:val="22"/>
        </w:rPr>
        <w:t>the Company</w:t>
      </w:r>
      <w:r w:rsidR="00A973FC" w:rsidRPr="00EF13AA">
        <w:rPr>
          <w:rFonts w:ascii="Arial" w:hAnsi="Arial" w:cs="Arial"/>
          <w:sz w:val="22"/>
          <w:szCs w:val="22"/>
        </w:rPr>
        <w:t xml:space="preserve"> and payments of penalties for terminating the lease, if the lease term reflects </w:t>
      </w:r>
      <w:r w:rsidR="00B2204F" w:rsidRPr="00EF13AA">
        <w:rPr>
          <w:rFonts w:ascii="Arial" w:hAnsi="Arial" w:cs="Arial"/>
          <w:sz w:val="22"/>
          <w:szCs w:val="22"/>
        </w:rPr>
        <w:t>the Company</w:t>
      </w:r>
      <w:r w:rsidR="00A973FC" w:rsidRPr="00EF13AA">
        <w:rPr>
          <w:rFonts w:ascii="Arial" w:hAnsi="Arial" w:cs="Arial"/>
          <w:sz w:val="22"/>
          <w:szCs w:val="22"/>
        </w:rPr>
        <w:t xml:space="preserve"> exercising an option to terminate. Variable lease payments that do not depend on an index or a rate are recognised as expenses in the period in which the event or condition that triggers the payment occurs.</w:t>
      </w:r>
    </w:p>
    <w:p w14:paraId="104A103D" w14:textId="77777777" w:rsidR="00A973FC" w:rsidRPr="00EF13AA" w:rsidRDefault="00DE34AF" w:rsidP="00DE34AF">
      <w:pPr>
        <w:spacing w:before="120" w:after="120" w:line="380" w:lineRule="exact"/>
        <w:ind w:left="547" w:hanging="547"/>
        <w:jc w:val="both"/>
        <w:rPr>
          <w:rFonts w:ascii="Arial" w:hAnsi="Arial" w:cs="Arial"/>
          <w:sz w:val="22"/>
          <w:szCs w:val="22"/>
        </w:rPr>
      </w:pPr>
      <w:r w:rsidRPr="00EF13AA">
        <w:rPr>
          <w:rFonts w:ascii="Arial" w:hAnsi="Arial" w:cs="Arial"/>
          <w:sz w:val="22"/>
          <w:szCs w:val="22"/>
        </w:rPr>
        <w:tab/>
      </w:r>
      <w:r w:rsidR="00A973FC" w:rsidRPr="00EF13AA">
        <w:rPr>
          <w:rFonts w:ascii="Arial" w:hAnsi="Arial" w:cs="Arial"/>
          <w:sz w:val="22"/>
          <w:szCs w:val="22"/>
        </w:rPr>
        <w:t>The Company discount</w:t>
      </w:r>
      <w:r w:rsidR="007A658E" w:rsidRPr="00EF13AA">
        <w:rPr>
          <w:rFonts w:ascii="Arial" w:hAnsi="Arial" w:cs="Arial"/>
          <w:sz w:val="22"/>
          <w:szCs w:val="22"/>
        </w:rPr>
        <w:t>s</w:t>
      </w:r>
      <w:r w:rsidR="00A973FC" w:rsidRPr="00EF13AA">
        <w:rPr>
          <w:rFonts w:ascii="Arial" w:hAnsi="Arial" w:cs="Arial"/>
          <w:sz w:val="22"/>
          <w:szCs w:val="22"/>
        </w:rPr>
        <w:t xml:space="preserve"> the present value of the lease payments by the interest rate implicit in the lease or </w:t>
      </w:r>
      <w:r w:rsidR="00B2204F" w:rsidRPr="00EF13AA">
        <w:rPr>
          <w:rFonts w:ascii="Arial" w:hAnsi="Arial" w:cs="Arial"/>
          <w:sz w:val="22"/>
          <w:szCs w:val="22"/>
        </w:rPr>
        <w:t>the Company</w:t>
      </w:r>
      <w:r w:rsidR="00A973FC" w:rsidRPr="00EF13AA">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A973FC" w:rsidRPr="00EF13AA">
        <w:rPr>
          <w:rFonts w:ascii="Arial" w:hAnsi="Arial" w:cs="Arial"/>
          <w:sz w:val="22"/>
          <w:szCs w:val="22"/>
          <w:cs/>
        </w:rPr>
        <w:t xml:space="preserve"> </w:t>
      </w:r>
      <w:r w:rsidR="00A973FC" w:rsidRPr="00EF13AA">
        <w:rPr>
          <w:rFonts w:ascii="Arial" w:hAnsi="Arial" w:cs="Arial"/>
          <w:sz w:val="22"/>
          <w:szCs w:val="22"/>
        </w:rPr>
        <w:t>assessment of an option to purchase the underlying asset.</w:t>
      </w:r>
    </w:p>
    <w:p w14:paraId="045DBA99" w14:textId="77777777" w:rsidR="00A973FC" w:rsidRPr="00EF13AA" w:rsidRDefault="00DE34AF" w:rsidP="00DE34AF">
      <w:pPr>
        <w:spacing w:before="120" w:after="120" w:line="380" w:lineRule="exact"/>
        <w:ind w:left="547" w:hanging="547"/>
        <w:jc w:val="both"/>
        <w:rPr>
          <w:rFonts w:ascii="Arial" w:hAnsi="Arial" w:cs="Arial"/>
          <w:b/>
          <w:bCs/>
          <w:i/>
          <w:iCs/>
          <w:sz w:val="22"/>
          <w:szCs w:val="22"/>
        </w:rPr>
      </w:pPr>
      <w:r w:rsidRPr="00EF13AA">
        <w:rPr>
          <w:rFonts w:ascii="Arial" w:hAnsi="Arial" w:cs="Arial"/>
          <w:sz w:val="22"/>
          <w:szCs w:val="22"/>
        </w:rPr>
        <w:tab/>
      </w:r>
      <w:r w:rsidR="00A973FC" w:rsidRPr="00EF13AA">
        <w:rPr>
          <w:rFonts w:ascii="Arial" w:hAnsi="Arial" w:cs="Arial"/>
          <w:b/>
          <w:bCs/>
          <w:i/>
          <w:iCs/>
          <w:sz w:val="22"/>
          <w:szCs w:val="22"/>
        </w:rPr>
        <w:t>Short-term leases and leases of low-value asset</w:t>
      </w:r>
    </w:p>
    <w:p w14:paraId="1ACC292B" w14:textId="77777777" w:rsidR="00A973FC" w:rsidRPr="00EF13AA" w:rsidRDefault="00DE34AF" w:rsidP="00DE34AF">
      <w:pPr>
        <w:spacing w:before="120" w:after="120" w:line="380" w:lineRule="exact"/>
        <w:ind w:left="547" w:hanging="547"/>
        <w:jc w:val="both"/>
        <w:rPr>
          <w:rFonts w:ascii="Arial" w:hAnsi="Arial" w:cs="Arial"/>
          <w:sz w:val="22"/>
          <w:szCs w:val="22"/>
        </w:rPr>
      </w:pPr>
      <w:r w:rsidRPr="00EF13AA">
        <w:rPr>
          <w:rFonts w:ascii="Arial" w:hAnsi="Arial" w:cs="Arial"/>
          <w:sz w:val="22"/>
          <w:szCs w:val="22"/>
        </w:rPr>
        <w:tab/>
      </w:r>
      <w:r w:rsidR="00A973FC" w:rsidRPr="00EF13AA">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25542932" w14:textId="77777777" w:rsidR="00CE722D" w:rsidRPr="00EF13AA" w:rsidRDefault="00BE4880" w:rsidP="00DE34AF">
      <w:pPr>
        <w:spacing w:before="120" w:after="120" w:line="380" w:lineRule="exact"/>
        <w:ind w:left="547" w:hanging="547"/>
        <w:jc w:val="both"/>
        <w:rPr>
          <w:rFonts w:ascii="Arial" w:hAnsi="Arial" w:cs="Arial"/>
          <w:b/>
          <w:bCs/>
          <w:sz w:val="22"/>
          <w:szCs w:val="22"/>
        </w:rPr>
      </w:pPr>
      <w:r w:rsidRPr="00EF13AA">
        <w:rPr>
          <w:rFonts w:ascii="Arial" w:hAnsi="Arial" w:cs="Arial"/>
          <w:b/>
          <w:bCs/>
          <w:sz w:val="22"/>
          <w:szCs w:val="22"/>
        </w:rPr>
        <w:t>4</w:t>
      </w:r>
      <w:r w:rsidR="004752F3" w:rsidRPr="00EF13AA">
        <w:rPr>
          <w:rFonts w:ascii="Arial" w:hAnsi="Arial" w:cs="Arial"/>
          <w:b/>
          <w:bCs/>
          <w:sz w:val="22"/>
          <w:szCs w:val="22"/>
        </w:rPr>
        <w:t>.</w:t>
      </w:r>
      <w:r w:rsidR="003407FE" w:rsidRPr="00EF13AA">
        <w:rPr>
          <w:rFonts w:ascii="Arial" w:hAnsi="Arial" w:cs="Arial"/>
          <w:b/>
          <w:bCs/>
          <w:sz w:val="22"/>
          <w:szCs w:val="22"/>
        </w:rPr>
        <w:t>8</w:t>
      </w:r>
      <w:r w:rsidR="00CE722D" w:rsidRPr="00EF13AA">
        <w:rPr>
          <w:rFonts w:ascii="Arial" w:hAnsi="Arial" w:cs="Arial"/>
          <w:b/>
          <w:bCs/>
          <w:sz w:val="22"/>
          <w:szCs w:val="22"/>
        </w:rPr>
        <w:tab/>
        <w:t>Related party transactions</w:t>
      </w:r>
    </w:p>
    <w:p w14:paraId="28BD1D16" w14:textId="77777777" w:rsidR="00CE722D" w:rsidRPr="00EF13AA" w:rsidRDefault="00DE34AF" w:rsidP="00DE34AF">
      <w:pPr>
        <w:spacing w:before="120" w:after="120" w:line="380" w:lineRule="exact"/>
        <w:ind w:left="547" w:hanging="547"/>
        <w:jc w:val="both"/>
        <w:rPr>
          <w:rFonts w:ascii="Arial" w:hAnsi="Arial" w:cs="Arial"/>
          <w:sz w:val="22"/>
          <w:szCs w:val="22"/>
        </w:rPr>
      </w:pPr>
      <w:r w:rsidRPr="00EF13AA">
        <w:rPr>
          <w:rFonts w:ascii="Arial" w:hAnsi="Arial" w:cs="Arial"/>
          <w:sz w:val="22"/>
          <w:szCs w:val="22"/>
        </w:rPr>
        <w:tab/>
      </w:r>
      <w:r w:rsidR="00CE722D" w:rsidRPr="00EF13AA">
        <w:rPr>
          <w:rFonts w:ascii="Arial" w:hAnsi="Arial" w:cs="Arial"/>
          <w:sz w:val="22"/>
          <w:szCs w:val="22"/>
        </w:rPr>
        <w:t xml:space="preserve">Related parties comprise individuals </w:t>
      </w:r>
      <w:r w:rsidR="00DE45CC" w:rsidRPr="00EF13AA">
        <w:rPr>
          <w:rFonts w:ascii="Arial" w:hAnsi="Arial" w:cs="Arial"/>
          <w:sz w:val="22"/>
          <w:szCs w:val="22"/>
        </w:rPr>
        <w:t xml:space="preserve">or enterprises </w:t>
      </w:r>
      <w:r w:rsidR="00CE722D" w:rsidRPr="00EF13AA">
        <w:rPr>
          <w:rFonts w:ascii="Arial" w:hAnsi="Arial" w:cs="Arial"/>
          <w:sz w:val="22"/>
          <w:szCs w:val="22"/>
        </w:rPr>
        <w:t>that control</w:t>
      </w:r>
      <w:r w:rsidR="00250177" w:rsidRPr="00EF13AA">
        <w:rPr>
          <w:rFonts w:ascii="Arial" w:hAnsi="Arial" w:cs="Arial"/>
          <w:sz w:val="22"/>
          <w:szCs w:val="22"/>
        </w:rPr>
        <w:t>,</w:t>
      </w:r>
      <w:r w:rsidR="00CE722D" w:rsidRPr="00EF13AA">
        <w:rPr>
          <w:rFonts w:ascii="Arial" w:hAnsi="Arial" w:cs="Arial"/>
          <w:sz w:val="22"/>
          <w:szCs w:val="22"/>
        </w:rPr>
        <w:t xml:space="preserve"> or are controlled by</w:t>
      </w:r>
      <w:r w:rsidR="00250177" w:rsidRPr="00EF13AA">
        <w:rPr>
          <w:rFonts w:ascii="Arial" w:hAnsi="Arial" w:cs="Arial"/>
          <w:sz w:val="22"/>
          <w:szCs w:val="22"/>
        </w:rPr>
        <w:t>,</w:t>
      </w:r>
      <w:r w:rsidR="00CE722D" w:rsidRPr="00EF13AA">
        <w:rPr>
          <w:rFonts w:ascii="Arial" w:hAnsi="Arial" w:cs="Arial"/>
          <w:sz w:val="22"/>
          <w:szCs w:val="22"/>
        </w:rPr>
        <w:t xml:space="preserve"> the Company, whether directly or indirectly, or which are under common control with the Company.</w:t>
      </w:r>
    </w:p>
    <w:p w14:paraId="7A119820" w14:textId="77777777" w:rsidR="00BF2E98" w:rsidRPr="00EF13AA" w:rsidRDefault="00DE34AF" w:rsidP="00DE34AF">
      <w:pPr>
        <w:spacing w:before="120" w:after="120" w:line="380" w:lineRule="exact"/>
        <w:ind w:left="547" w:hanging="547"/>
        <w:jc w:val="both"/>
        <w:rPr>
          <w:rFonts w:ascii="Arial" w:hAnsi="Arial" w:cs="Arial"/>
          <w:sz w:val="22"/>
          <w:szCs w:val="22"/>
        </w:rPr>
      </w:pPr>
      <w:r w:rsidRPr="00EF13AA">
        <w:rPr>
          <w:rFonts w:ascii="Arial" w:hAnsi="Arial" w:cs="Arial"/>
          <w:sz w:val="22"/>
          <w:szCs w:val="22"/>
        </w:rPr>
        <w:tab/>
      </w:r>
      <w:r w:rsidR="00250177" w:rsidRPr="00EF13AA">
        <w:rPr>
          <w:rFonts w:ascii="Arial" w:hAnsi="Arial" w:cs="Arial"/>
          <w:sz w:val="22"/>
          <w:szCs w:val="22"/>
        </w:rPr>
        <w:t>They also</w:t>
      </w:r>
      <w:r w:rsidR="00CE722D" w:rsidRPr="00EF13AA">
        <w:rPr>
          <w:rFonts w:ascii="Arial" w:hAnsi="Arial" w:cs="Arial"/>
          <w:sz w:val="22"/>
          <w:szCs w:val="22"/>
        </w:rPr>
        <w:t xml:space="preserve"> include individuals </w:t>
      </w:r>
      <w:r w:rsidR="00DE45CC" w:rsidRPr="00EF13AA">
        <w:rPr>
          <w:rFonts w:ascii="Arial" w:hAnsi="Arial" w:cs="Arial"/>
          <w:sz w:val="22"/>
          <w:szCs w:val="22"/>
        </w:rPr>
        <w:t xml:space="preserve">or enterprises </w:t>
      </w:r>
      <w:r w:rsidR="00CE722D" w:rsidRPr="00EF13AA">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1005FA3D" w14:textId="77777777" w:rsidR="00CE722D" w:rsidRPr="00EF13AA" w:rsidRDefault="002D6C55" w:rsidP="002D6C55">
      <w:pPr>
        <w:spacing w:before="120" w:after="120" w:line="380" w:lineRule="exact"/>
        <w:ind w:left="540" w:hanging="540"/>
        <w:jc w:val="both"/>
        <w:rPr>
          <w:rFonts w:ascii="Arial" w:hAnsi="Arial" w:cs="Arial"/>
          <w:b/>
          <w:bCs/>
          <w:color w:val="000000"/>
          <w:sz w:val="22"/>
          <w:szCs w:val="22"/>
        </w:rPr>
      </w:pPr>
      <w:r w:rsidRPr="00EF13AA">
        <w:rPr>
          <w:rFonts w:ascii="Arial" w:hAnsi="Arial" w:cs="Arial"/>
          <w:b/>
          <w:bCs/>
          <w:color w:val="000000"/>
          <w:sz w:val="22"/>
          <w:szCs w:val="22"/>
        </w:rPr>
        <w:br w:type="page"/>
      </w:r>
      <w:r w:rsidR="00BE4880" w:rsidRPr="00EF13AA">
        <w:rPr>
          <w:rFonts w:ascii="Arial" w:hAnsi="Arial" w:cs="Arial"/>
          <w:b/>
          <w:bCs/>
          <w:color w:val="000000"/>
          <w:sz w:val="22"/>
          <w:szCs w:val="22"/>
        </w:rPr>
        <w:lastRenderedPageBreak/>
        <w:t>4</w:t>
      </w:r>
      <w:r w:rsidR="00D57249" w:rsidRPr="00EF13AA">
        <w:rPr>
          <w:rFonts w:ascii="Arial" w:hAnsi="Arial" w:cs="Arial"/>
          <w:b/>
          <w:bCs/>
          <w:color w:val="000000"/>
          <w:sz w:val="22"/>
          <w:szCs w:val="22"/>
        </w:rPr>
        <w:t>.</w:t>
      </w:r>
      <w:r w:rsidR="003407FE" w:rsidRPr="00EF13AA">
        <w:rPr>
          <w:rFonts w:ascii="Arial" w:hAnsi="Arial" w:cs="Arial"/>
          <w:b/>
          <w:bCs/>
          <w:color w:val="000000"/>
          <w:sz w:val="22"/>
          <w:szCs w:val="22"/>
        </w:rPr>
        <w:t>9</w:t>
      </w:r>
      <w:r w:rsidR="00CE722D" w:rsidRPr="00EF13AA">
        <w:rPr>
          <w:rFonts w:ascii="Arial" w:hAnsi="Arial" w:cs="Arial"/>
          <w:b/>
          <w:bCs/>
          <w:color w:val="000000"/>
          <w:sz w:val="22"/>
          <w:szCs w:val="22"/>
        </w:rPr>
        <w:tab/>
        <w:t xml:space="preserve">Foreign currencies </w:t>
      </w:r>
    </w:p>
    <w:p w14:paraId="505DBE51" w14:textId="77777777" w:rsidR="00420E27" w:rsidRPr="00EF13AA" w:rsidRDefault="00420E27" w:rsidP="002D6C55">
      <w:pPr>
        <w:spacing w:before="120" w:after="120" w:line="380" w:lineRule="exact"/>
        <w:ind w:left="540" w:hanging="540"/>
        <w:jc w:val="both"/>
        <w:rPr>
          <w:rFonts w:ascii="Arial" w:hAnsi="Arial" w:cs="Arial"/>
          <w:color w:val="000000"/>
          <w:spacing w:val="-4"/>
          <w:sz w:val="22"/>
          <w:szCs w:val="22"/>
        </w:rPr>
      </w:pPr>
      <w:r w:rsidRPr="00EF13AA">
        <w:rPr>
          <w:rFonts w:ascii="Arial" w:hAnsi="Arial" w:cs="Arial"/>
          <w:color w:val="000000"/>
          <w:sz w:val="22"/>
          <w:szCs w:val="22"/>
        </w:rPr>
        <w:tab/>
      </w:r>
      <w:r w:rsidRPr="00EF13AA">
        <w:rPr>
          <w:rFonts w:ascii="Arial" w:hAnsi="Arial" w:cs="Arial"/>
          <w:color w:val="000000"/>
          <w:spacing w:val="-4"/>
          <w:sz w:val="22"/>
          <w:szCs w:val="22"/>
        </w:rPr>
        <w:t>The financial statements are prepared in Baht, which is also the Company’s functional currency.</w:t>
      </w:r>
    </w:p>
    <w:p w14:paraId="375B0032" w14:textId="77777777" w:rsidR="00840BF5" w:rsidRPr="00EF13AA" w:rsidRDefault="00840BF5" w:rsidP="002D6C55">
      <w:pPr>
        <w:tabs>
          <w:tab w:val="left" w:pos="6390"/>
          <w:tab w:val="right" w:pos="7560"/>
        </w:tabs>
        <w:spacing w:before="120" w:after="120" w:line="380" w:lineRule="exact"/>
        <w:ind w:left="540"/>
        <w:jc w:val="thaiDistribute"/>
        <w:rPr>
          <w:rFonts w:ascii="Arial" w:hAnsi="Arial" w:cs="Arial"/>
          <w:color w:val="000000"/>
          <w:spacing w:val="-4"/>
          <w:sz w:val="22"/>
          <w:szCs w:val="22"/>
        </w:rPr>
      </w:pPr>
      <w:r w:rsidRPr="00EF13AA">
        <w:rPr>
          <w:rFonts w:ascii="Arial" w:hAnsi="Arial" w:cs="Arial"/>
          <w:color w:val="000000"/>
          <w:spacing w:val="-4"/>
          <w:sz w:val="22"/>
          <w:szCs w:val="22"/>
        </w:rPr>
        <w:t xml:space="preserve">Transactions in foreign currencies are translated into Baht at the exchange rate ruling </w:t>
      </w:r>
      <w:r w:rsidR="008B6C24" w:rsidRPr="00EF13AA">
        <w:rPr>
          <w:rFonts w:ascii="Arial" w:hAnsi="Arial" w:cs="Arial"/>
          <w:color w:val="000000"/>
          <w:spacing w:val="-4"/>
          <w:sz w:val="22"/>
          <w:szCs w:val="22"/>
        </w:rPr>
        <w:t>on</w:t>
      </w:r>
      <w:r w:rsidRPr="00EF13AA">
        <w:rPr>
          <w:rFonts w:ascii="Arial" w:hAnsi="Arial" w:cs="Arial"/>
          <w:color w:val="000000"/>
          <w:spacing w:val="-4"/>
          <w:sz w:val="22"/>
          <w:szCs w:val="22"/>
        </w:rPr>
        <w:t xml:space="preserve"> the date of the transaction. Monetary assets and liabilities denominated in foreign currencies are translated into Baht at the exchange rate ruling </w:t>
      </w:r>
      <w:r w:rsidR="002E4BA7" w:rsidRPr="00EF13AA">
        <w:rPr>
          <w:rFonts w:ascii="Arial" w:hAnsi="Arial" w:cs="Arial"/>
          <w:color w:val="000000"/>
          <w:spacing w:val="-4"/>
          <w:sz w:val="22"/>
          <w:szCs w:val="22"/>
        </w:rPr>
        <w:t>at the end of reporting period</w:t>
      </w:r>
      <w:r w:rsidRPr="00EF13AA">
        <w:rPr>
          <w:rFonts w:ascii="Arial" w:hAnsi="Arial" w:cs="Arial"/>
          <w:color w:val="000000"/>
          <w:spacing w:val="-4"/>
          <w:sz w:val="22"/>
          <w:szCs w:val="22"/>
        </w:rPr>
        <w:t>.</w:t>
      </w:r>
    </w:p>
    <w:p w14:paraId="39233EAE" w14:textId="77777777" w:rsidR="00840BF5" w:rsidRPr="00EF13AA" w:rsidRDefault="00840BF5" w:rsidP="002D6C55">
      <w:pPr>
        <w:tabs>
          <w:tab w:val="left" w:pos="6390"/>
          <w:tab w:val="right" w:pos="7560"/>
        </w:tabs>
        <w:spacing w:before="120" w:after="120" w:line="380" w:lineRule="exact"/>
        <w:ind w:left="540"/>
        <w:jc w:val="thaiDistribute"/>
        <w:rPr>
          <w:rFonts w:ascii="Arial" w:hAnsi="Arial" w:cs="Arial"/>
          <w:color w:val="000000"/>
          <w:sz w:val="22"/>
          <w:szCs w:val="22"/>
        </w:rPr>
      </w:pPr>
      <w:r w:rsidRPr="00EF13AA">
        <w:rPr>
          <w:rFonts w:ascii="Arial" w:hAnsi="Arial" w:cs="Arial"/>
          <w:color w:val="000000"/>
          <w:sz w:val="22"/>
          <w:szCs w:val="22"/>
        </w:rPr>
        <w:t>Gains and losses on exchange are included in determining income.</w:t>
      </w:r>
    </w:p>
    <w:p w14:paraId="18285BC0" w14:textId="77777777" w:rsidR="00CE722D" w:rsidRPr="00EF13AA" w:rsidRDefault="00BE4880" w:rsidP="002D6C55">
      <w:pPr>
        <w:spacing w:before="120" w:after="120" w:line="380" w:lineRule="exact"/>
        <w:ind w:left="547" w:hanging="547"/>
        <w:jc w:val="both"/>
        <w:rPr>
          <w:rFonts w:ascii="Arial" w:hAnsi="Arial" w:cs="Arial"/>
          <w:b/>
          <w:bCs/>
          <w:color w:val="000000"/>
          <w:sz w:val="22"/>
          <w:szCs w:val="22"/>
        </w:rPr>
      </w:pPr>
      <w:r w:rsidRPr="00EF13AA">
        <w:rPr>
          <w:rFonts w:ascii="Arial" w:hAnsi="Arial" w:cs="Arial"/>
          <w:b/>
          <w:bCs/>
          <w:color w:val="000000"/>
          <w:sz w:val="22"/>
          <w:szCs w:val="22"/>
        </w:rPr>
        <w:t>4</w:t>
      </w:r>
      <w:r w:rsidR="00D57249" w:rsidRPr="00EF13AA">
        <w:rPr>
          <w:rFonts w:ascii="Arial" w:hAnsi="Arial" w:cs="Arial"/>
          <w:b/>
          <w:bCs/>
          <w:color w:val="000000"/>
          <w:sz w:val="22"/>
          <w:szCs w:val="22"/>
        </w:rPr>
        <w:t>.</w:t>
      </w:r>
      <w:r w:rsidR="004752F3" w:rsidRPr="00EF13AA">
        <w:rPr>
          <w:rFonts w:ascii="Arial" w:hAnsi="Arial" w:cs="Arial"/>
          <w:b/>
          <w:bCs/>
          <w:color w:val="000000"/>
          <w:sz w:val="22"/>
          <w:szCs w:val="22"/>
        </w:rPr>
        <w:t>1</w:t>
      </w:r>
      <w:r w:rsidR="00F958AB" w:rsidRPr="00EF13AA">
        <w:rPr>
          <w:rFonts w:ascii="Arial" w:hAnsi="Arial" w:cs="Arial"/>
          <w:b/>
          <w:bCs/>
          <w:color w:val="000000"/>
          <w:sz w:val="22"/>
          <w:szCs w:val="22"/>
        </w:rPr>
        <w:t>0</w:t>
      </w:r>
      <w:r w:rsidR="00CE722D" w:rsidRPr="00EF13AA">
        <w:rPr>
          <w:rFonts w:ascii="Arial" w:hAnsi="Arial" w:cs="Arial"/>
          <w:b/>
          <w:bCs/>
          <w:color w:val="000000"/>
          <w:sz w:val="22"/>
          <w:szCs w:val="22"/>
        </w:rPr>
        <w:tab/>
        <w:t xml:space="preserve">Impairment of </w:t>
      </w:r>
      <w:r w:rsidR="00F958AB" w:rsidRPr="00EF13AA">
        <w:rPr>
          <w:rFonts w:ascii="Arial" w:hAnsi="Arial" w:cs="Arial"/>
          <w:b/>
          <w:bCs/>
          <w:color w:val="000000"/>
          <w:sz w:val="22"/>
          <w:szCs w:val="22"/>
        </w:rPr>
        <w:t xml:space="preserve">non-financial </w:t>
      </w:r>
      <w:r w:rsidR="00CE722D" w:rsidRPr="00EF13AA">
        <w:rPr>
          <w:rFonts w:ascii="Arial" w:hAnsi="Arial" w:cs="Arial"/>
          <w:b/>
          <w:bCs/>
          <w:color w:val="000000"/>
          <w:sz w:val="22"/>
          <w:szCs w:val="22"/>
        </w:rPr>
        <w:t>assets</w:t>
      </w:r>
    </w:p>
    <w:p w14:paraId="5F54939D" w14:textId="77777777" w:rsidR="00786C04" w:rsidRPr="00EF13AA" w:rsidRDefault="00786C04" w:rsidP="002D6C55">
      <w:pPr>
        <w:tabs>
          <w:tab w:val="left" w:pos="6390"/>
          <w:tab w:val="right" w:pos="7560"/>
        </w:tabs>
        <w:spacing w:before="120" w:after="120" w:line="380" w:lineRule="exact"/>
        <w:ind w:left="547"/>
        <w:jc w:val="thaiDistribute"/>
        <w:rPr>
          <w:rFonts w:ascii="Arial" w:hAnsi="Arial" w:cs="Arial"/>
          <w:color w:val="000000"/>
          <w:sz w:val="22"/>
          <w:szCs w:val="22"/>
        </w:rPr>
      </w:pPr>
      <w:r w:rsidRPr="00EF13AA">
        <w:rPr>
          <w:rFonts w:ascii="Arial" w:hAnsi="Arial" w:cs="Arial"/>
          <w:color w:val="000000"/>
          <w:sz w:val="22"/>
          <w:szCs w:val="22"/>
        </w:rPr>
        <w:t xml:space="preserve">At </w:t>
      </w:r>
      <w:r w:rsidR="002E4BA7" w:rsidRPr="00EF13AA">
        <w:rPr>
          <w:rFonts w:ascii="Arial" w:hAnsi="Arial" w:cs="Arial"/>
          <w:color w:val="000000"/>
          <w:sz w:val="22"/>
          <w:szCs w:val="22"/>
        </w:rPr>
        <w:t xml:space="preserve">the end of </w:t>
      </w:r>
      <w:r w:rsidRPr="00EF13AA">
        <w:rPr>
          <w:rFonts w:ascii="Arial" w:hAnsi="Arial" w:cs="Arial"/>
          <w:color w:val="000000"/>
          <w:sz w:val="22"/>
          <w:szCs w:val="22"/>
        </w:rPr>
        <w:t xml:space="preserve">each reporting </w:t>
      </w:r>
      <w:r w:rsidR="002E4BA7" w:rsidRPr="00EF13AA">
        <w:rPr>
          <w:rFonts w:ascii="Arial" w:hAnsi="Arial" w:cs="Arial"/>
          <w:color w:val="000000"/>
          <w:sz w:val="22"/>
          <w:szCs w:val="22"/>
        </w:rPr>
        <w:t>period</w:t>
      </w:r>
      <w:r w:rsidRPr="00EF13AA">
        <w:rPr>
          <w:rFonts w:ascii="Arial" w:hAnsi="Arial" w:cs="Arial"/>
          <w:color w:val="000000"/>
          <w:sz w:val="22"/>
          <w:szCs w:val="22"/>
        </w:rPr>
        <w:t xml:space="preserve">, the Company performs impairment reviews in respect of the </w:t>
      </w:r>
      <w:r w:rsidR="006609D7" w:rsidRPr="00EF13AA">
        <w:rPr>
          <w:rFonts w:ascii="Arial" w:hAnsi="Arial" w:cs="Arial"/>
          <w:color w:val="000000"/>
          <w:sz w:val="22"/>
          <w:szCs w:val="22"/>
        </w:rPr>
        <w:t>investment properties</w:t>
      </w:r>
      <w:r w:rsidR="00F958AB" w:rsidRPr="00EF13AA">
        <w:rPr>
          <w:rFonts w:ascii="Arial" w:hAnsi="Arial" w:cs="Arial"/>
          <w:color w:val="000000"/>
          <w:sz w:val="22"/>
          <w:szCs w:val="22"/>
        </w:rPr>
        <w:t xml:space="preserve">, </w:t>
      </w:r>
      <w:r w:rsidRPr="00EF13AA">
        <w:rPr>
          <w:rFonts w:ascii="Arial" w:hAnsi="Arial" w:cs="Arial"/>
          <w:color w:val="000000"/>
          <w:sz w:val="22"/>
          <w:szCs w:val="22"/>
        </w:rPr>
        <w:t>proper</w:t>
      </w:r>
      <w:r w:rsidR="00870442" w:rsidRPr="00EF13AA">
        <w:rPr>
          <w:rFonts w:ascii="Arial" w:hAnsi="Arial" w:cs="Arial"/>
          <w:color w:val="000000"/>
          <w:sz w:val="22"/>
          <w:szCs w:val="22"/>
        </w:rPr>
        <w:t>t</w:t>
      </w:r>
      <w:r w:rsidRPr="00EF13AA">
        <w:rPr>
          <w:rFonts w:ascii="Arial" w:hAnsi="Arial" w:cs="Arial"/>
          <w:color w:val="000000"/>
          <w:sz w:val="22"/>
          <w:szCs w:val="22"/>
        </w:rPr>
        <w:t>y, plant and equipment</w:t>
      </w:r>
      <w:r w:rsidR="00F958AB" w:rsidRPr="00EF13AA">
        <w:rPr>
          <w:rFonts w:ascii="Arial" w:hAnsi="Arial" w:cs="Arial"/>
          <w:color w:val="000000"/>
          <w:sz w:val="22"/>
          <w:szCs w:val="22"/>
        </w:rPr>
        <w:t>, right-of-use assets and other intangible assets</w:t>
      </w:r>
      <w:r w:rsidRPr="00EF13AA">
        <w:rPr>
          <w:rFonts w:ascii="Arial" w:hAnsi="Arial" w:cs="Arial"/>
          <w:color w:val="000000"/>
          <w:sz w:val="22"/>
          <w:szCs w:val="22"/>
        </w:rPr>
        <w:t xml:space="preserve">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r w:rsidR="002E4BA7" w:rsidRPr="00EF13AA">
        <w:rPr>
          <w:rFonts w:ascii="Arial" w:hAnsi="Arial" w:cs="Arial"/>
          <w:color w:val="000000"/>
          <w:sz w:val="22"/>
          <w:szCs w:val="22"/>
        </w:rPr>
        <w:t xml:space="preserve"> </w:t>
      </w:r>
      <w:r w:rsidRPr="00EF13AA">
        <w:rPr>
          <w:rFonts w:ascii="Arial" w:hAnsi="Arial" w:cs="Arial"/>
          <w:color w:val="000000"/>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14:paraId="4AAFD716" w14:textId="77777777" w:rsidR="00786C04" w:rsidRPr="00EF13AA" w:rsidRDefault="00786C04" w:rsidP="002D6C55">
      <w:pPr>
        <w:tabs>
          <w:tab w:val="left" w:pos="2970"/>
          <w:tab w:val="left" w:pos="6390"/>
          <w:tab w:val="right" w:pos="7560"/>
        </w:tabs>
        <w:spacing w:before="120" w:after="120" w:line="380" w:lineRule="exact"/>
        <w:ind w:left="547"/>
        <w:jc w:val="thaiDistribute"/>
        <w:rPr>
          <w:rFonts w:ascii="Arial" w:hAnsi="Arial" w:cs="Arial"/>
          <w:color w:val="000000"/>
          <w:sz w:val="22"/>
          <w:szCs w:val="22"/>
        </w:rPr>
      </w:pPr>
      <w:r w:rsidRPr="00EF13AA">
        <w:rPr>
          <w:rFonts w:ascii="Arial" w:hAnsi="Arial" w:cs="Arial"/>
          <w:color w:val="000000"/>
          <w:sz w:val="22"/>
          <w:szCs w:val="22"/>
        </w:rPr>
        <w:t xml:space="preserve">An impairment loss is recognised in </w:t>
      </w:r>
      <w:r w:rsidR="002E4BA7" w:rsidRPr="00EF13AA">
        <w:rPr>
          <w:rFonts w:ascii="Arial" w:hAnsi="Arial" w:cs="Arial"/>
          <w:color w:val="000000"/>
          <w:sz w:val="22"/>
          <w:szCs w:val="22"/>
        </w:rPr>
        <w:t>profit or loss</w:t>
      </w:r>
      <w:r w:rsidRPr="00EF13AA">
        <w:rPr>
          <w:rFonts w:ascii="Arial" w:hAnsi="Arial" w:cs="Arial"/>
          <w:color w:val="000000"/>
          <w:sz w:val="22"/>
          <w:szCs w:val="22"/>
        </w:rPr>
        <w:t xml:space="preserve">. </w:t>
      </w:r>
    </w:p>
    <w:p w14:paraId="56DB33CB" w14:textId="77777777" w:rsidR="00713699" w:rsidRPr="00EF13AA" w:rsidRDefault="00713699" w:rsidP="002D6C55">
      <w:pPr>
        <w:tabs>
          <w:tab w:val="left" w:pos="6390"/>
          <w:tab w:val="right" w:pos="7560"/>
        </w:tabs>
        <w:spacing w:before="120" w:after="120" w:line="380" w:lineRule="exact"/>
        <w:ind w:left="547"/>
        <w:jc w:val="thaiDistribute"/>
        <w:rPr>
          <w:rFonts w:ascii="Arial" w:hAnsi="Arial" w:cs="Arial"/>
          <w:color w:val="000000"/>
          <w:sz w:val="22"/>
          <w:szCs w:val="22"/>
        </w:rPr>
      </w:pPr>
      <w:r w:rsidRPr="00EF13AA">
        <w:rPr>
          <w:rFonts w:ascii="Arial" w:hAnsi="Arial" w:cs="Arial"/>
          <w:color w:val="000000"/>
          <w:sz w:val="22"/>
          <w:szCs w:val="22"/>
        </w:rPr>
        <w:t>In the assessment</w:t>
      </w:r>
      <w:r w:rsidRPr="00EF13AA">
        <w:rPr>
          <w:rFonts w:ascii="Arial" w:hAnsi="Arial" w:cs="Arial" w:hint="cs"/>
          <w:color w:val="000000"/>
          <w:sz w:val="22"/>
          <w:szCs w:val="22"/>
          <w:cs/>
        </w:rPr>
        <w:t xml:space="preserve"> </w:t>
      </w:r>
      <w:r w:rsidRPr="00EF13AA">
        <w:rPr>
          <w:rFonts w:ascii="Arial" w:hAnsi="Arial" w:cs="Arial"/>
          <w:color w:val="000000"/>
          <w:sz w:val="22"/>
          <w:szCs w:val="22"/>
        </w:rPr>
        <w:t>of asset impairment</w:t>
      </w:r>
      <w:r w:rsidRPr="00EF13AA">
        <w:rPr>
          <w:rFonts w:ascii="Arial" w:hAnsi="Arial" w:cs="Arial" w:hint="cs"/>
          <w:color w:val="000000"/>
          <w:sz w:val="22"/>
          <w:szCs w:val="22"/>
          <w:cs/>
        </w:rPr>
        <w:t xml:space="preserve"> </w:t>
      </w:r>
      <w:r w:rsidRPr="00EF13AA">
        <w:rPr>
          <w:rFonts w:ascii="Arial" w:hAnsi="Arial" w:cs="Arial"/>
          <w:color w:val="000000"/>
          <w:sz w:val="22"/>
          <w:szCs w:val="22"/>
        </w:rPr>
        <w:t>if there is any indication that previously recognised impairment losses may no longer exist or may have decreased, the Company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EF13AA">
        <w:rPr>
          <w:rFonts w:ascii="Arial" w:hAnsi="Arial" w:cs="Arial" w:hint="cs"/>
          <w:color w:val="000000"/>
          <w:sz w:val="22"/>
          <w:szCs w:val="22"/>
          <w:cs/>
        </w:rPr>
        <w:t xml:space="preserve"> </w:t>
      </w:r>
      <w:r w:rsidRPr="00EF13AA">
        <w:rPr>
          <w:rFonts w:ascii="Arial" w:hAnsi="Arial" w:cs="Arial"/>
          <w:color w:val="000000"/>
          <w:sz w:val="22"/>
          <w:szCs w:val="22"/>
        </w:rPr>
        <w:t xml:space="preserve">had no impairment loss been recognised for the asset in prior years. Such reversal is </w:t>
      </w:r>
      <w:r w:rsidR="00972635" w:rsidRPr="00EF13AA">
        <w:rPr>
          <w:rFonts w:ascii="Arial" w:hAnsi="Arial" w:cs="Arial"/>
          <w:color w:val="000000"/>
          <w:sz w:val="22"/>
          <w:szCs w:val="22"/>
        </w:rPr>
        <w:t xml:space="preserve">immediately </w:t>
      </w:r>
      <w:r w:rsidRPr="00EF13AA">
        <w:rPr>
          <w:rFonts w:ascii="Arial" w:hAnsi="Arial" w:cs="Arial"/>
          <w:color w:val="000000"/>
          <w:sz w:val="22"/>
          <w:szCs w:val="22"/>
        </w:rPr>
        <w:t xml:space="preserve">recognised in </w:t>
      </w:r>
      <w:r w:rsidR="002E4BA7" w:rsidRPr="00EF13AA">
        <w:rPr>
          <w:rFonts w:ascii="Arial" w:hAnsi="Arial" w:cs="Arial"/>
          <w:color w:val="000000"/>
          <w:sz w:val="22"/>
          <w:szCs w:val="22"/>
        </w:rPr>
        <w:t>profit or loss</w:t>
      </w:r>
      <w:r w:rsidRPr="00EF13AA">
        <w:rPr>
          <w:rFonts w:ascii="Arial" w:hAnsi="Arial" w:cs="Arial"/>
          <w:color w:val="000000"/>
          <w:sz w:val="22"/>
          <w:szCs w:val="22"/>
        </w:rPr>
        <w:t>.</w:t>
      </w:r>
    </w:p>
    <w:p w14:paraId="325ED38E" w14:textId="77777777" w:rsidR="002E791A" w:rsidRPr="00EF13AA" w:rsidRDefault="00BE4880" w:rsidP="002D6C55">
      <w:pPr>
        <w:tabs>
          <w:tab w:val="left" w:pos="1440"/>
        </w:tabs>
        <w:spacing w:before="120" w:after="120" w:line="380" w:lineRule="exact"/>
        <w:ind w:left="540" w:hanging="540"/>
        <w:jc w:val="thaiDistribute"/>
        <w:outlineLvl w:val="0"/>
        <w:rPr>
          <w:rFonts w:ascii="Arial" w:hAnsi="Arial" w:cs="Arial"/>
          <w:b/>
          <w:bCs/>
          <w:color w:val="000000"/>
          <w:sz w:val="22"/>
          <w:szCs w:val="22"/>
        </w:rPr>
      </w:pPr>
      <w:r w:rsidRPr="00EF13AA">
        <w:rPr>
          <w:rFonts w:ascii="Arial" w:hAnsi="Arial" w:cs="Arial"/>
          <w:b/>
          <w:bCs/>
          <w:color w:val="000000"/>
          <w:sz w:val="22"/>
          <w:szCs w:val="22"/>
        </w:rPr>
        <w:t>4</w:t>
      </w:r>
      <w:r w:rsidR="00DE45CC" w:rsidRPr="00EF13AA">
        <w:rPr>
          <w:rFonts w:ascii="Arial" w:hAnsi="Arial" w:cs="Arial"/>
          <w:b/>
          <w:bCs/>
          <w:color w:val="000000"/>
          <w:sz w:val="22"/>
          <w:szCs w:val="22"/>
        </w:rPr>
        <w:t>.1</w:t>
      </w:r>
      <w:r w:rsidR="00F958AB" w:rsidRPr="00EF13AA">
        <w:rPr>
          <w:rFonts w:ascii="Arial" w:hAnsi="Arial" w:cs="Arial"/>
          <w:b/>
          <w:bCs/>
          <w:color w:val="000000"/>
          <w:sz w:val="22"/>
          <w:szCs w:val="22"/>
        </w:rPr>
        <w:t>1</w:t>
      </w:r>
      <w:r w:rsidR="002E791A" w:rsidRPr="00EF13AA">
        <w:rPr>
          <w:rFonts w:ascii="Arial" w:hAnsi="Arial" w:cs="Arial"/>
          <w:b/>
          <w:bCs/>
          <w:color w:val="000000"/>
          <w:sz w:val="22"/>
          <w:szCs w:val="22"/>
        </w:rPr>
        <w:tab/>
        <w:t>Employee benefits</w:t>
      </w:r>
    </w:p>
    <w:p w14:paraId="7AE6BC22" w14:textId="77777777" w:rsidR="002E791A" w:rsidRPr="00EF13AA" w:rsidRDefault="002E791A" w:rsidP="002D6C55">
      <w:pPr>
        <w:tabs>
          <w:tab w:val="left" w:pos="1440"/>
        </w:tabs>
        <w:spacing w:before="120" w:after="120" w:line="380" w:lineRule="exact"/>
        <w:ind w:left="540"/>
        <w:jc w:val="thaiDistribute"/>
        <w:outlineLvl w:val="0"/>
        <w:rPr>
          <w:rFonts w:ascii="Arial" w:hAnsi="Arial" w:cs="Arial"/>
          <w:b/>
          <w:bCs/>
          <w:color w:val="000000"/>
          <w:sz w:val="22"/>
          <w:szCs w:val="22"/>
        </w:rPr>
      </w:pPr>
      <w:r w:rsidRPr="00EF13AA">
        <w:rPr>
          <w:rFonts w:ascii="Arial" w:hAnsi="Arial" w:cs="Arial"/>
          <w:b/>
          <w:bCs/>
          <w:color w:val="000000"/>
          <w:sz w:val="22"/>
          <w:szCs w:val="22"/>
        </w:rPr>
        <w:t>Short-term employee benefits</w:t>
      </w:r>
    </w:p>
    <w:p w14:paraId="00CC647C" w14:textId="77777777" w:rsidR="002E791A" w:rsidRPr="00EF13AA" w:rsidRDefault="002E791A" w:rsidP="002D6C55">
      <w:pPr>
        <w:tabs>
          <w:tab w:val="left" w:pos="1440"/>
        </w:tabs>
        <w:spacing w:before="120" w:after="120" w:line="380" w:lineRule="exact"/>
        <w:ind w:left="540"/>
        <w:jc w:val="thaiDistribute"/>
        <w:outlineLvl w:val="0"/>
        <w:rPr>
          <w:rFonts w:ascii="Arial" w:hAnsi="Arial" w:cs="Arial"/>
          <w:color w:val="000000"/>
          <w:sz w:val="22"/>
          <w:szCs w:val="22"/>
        </w:rPr>
      </w:pPr>
      <w:r w:rsidRPr="00EF13AA">
        <w:rPr>
          <w:rFonts w:ascii="Arial" w:hAnsi="Arial" w:cs="Arial"/>
          <w:color w:val="000000"/>
          <w:sz w:val="22"/>
          <w:szCs w:val="22"/>
        </w:rPr>
        <w:t>Salaries, wages, bonuses and contributions to the social security fund</w:t>
      </w:r>
      <w:r w:rsidR="004867C3" w:rsidRPr="00EF13AA">
        <w:rPr>
          <w:rFonts w:ascii="Arial" w:hAnsi="Arial" w:cs="Arial"/>
          <w:color w:val="000000"/>
          <w:sz w:val="22"/>
          <w:szCs w:val="22"/>
        </w:rPr>
        <w:t xml:space="preserve"> </w:t>
      </w:r>
      <w:r w:rsidRPr="00EF13AA">
        <w:rPr>
          <w:rFonts w:ascii="Arial" w:hAnsi="Arial" w:cs="Arial"/>
          <w:color w:val="000000"/>
          <w:sz w:val="22"/>
          <w:szCs w:val="22"/>
        </w:rPr>
        <w:t>are recognised as expenses when incurred.</w:t>
      </w:r>
    </w:p>
    <w:p w14:paraId="3C378D8A" w14:textId="77777777" w:rsidR="002E791A" w:rsidRPr="00EF13AA" w:rsidRDefault="002D6C55" w:rsidP="00DE34AF">
      <w:pPr>
        <w:tabs>
          <w:tab w:val="left" w:pos="1440"/>
        </w:tabs>
        <w:spacing w:before="120" w:after="120" w:line="360" w:lineRule="exact"/>
        <w:ind w:left="540"/>
        <w:jc w:val="thaiDistribute"/>
        <w:outlineLvl w:val="0"/>
        <w:rPr>
          <w:rFonts w:ascii="Arial" w:hAnsi="Arial" w:cs="Arial"/>
          <w:b/>
          <w:bCs/>
          <w:color w:val="000000"/>
          <w:sz w:val="22"/>
          <w:szCs w:val="22"/>
        </w:rPr>
      </w:pPr>
      <w:r w:rsidRPr="00EF13AA">
        <w:rPr>
          <w:rFonts w:ascii="Arial" w:hAnsi="Arial" w:cs="Arial"/>
          <w:b/>
          <w:bCs/>
          <w:color w:val="000000"/>
          <w:sz w:val="22"/>
          <w:szCs w:val="22"/>
        </w:rPr>
        <w:br w:type="page"/>
      </w:r>
      <w:r w:rsidR="002E791A" w:rsidRPr="00EF13AA">
        <w:rPr>
          <w:rFonts w:ascii="Arial" w:hAnsi="Arial" w:cs="Arial"/>
          <w:b/>
          <w:bCs/>
          <w:color w:val="000000"/>
          <w:sz w:val="22"/>
          <w:szCs w:val="22"/>
        </w:rPr>
        <w:lastRenderedPageBreak/>
        <w:t>Post-employment benefits and other long-term employee benefits</w:t>
      </w:r>
    </w:p>
    <w:p w14:paraId="3A3DAC38" w14:textId="77777777" w:rsidR="002E791A" w:rsidRPr="00EF13AA" w:rsidRDefault="002E791A" w:rsidP="00DE34AF">
      <w:pPr>
        <w:tabs>
          <w:tab w:val="left" w:pos="1440"/>
        </w:tabs>
        <w:spacing w:before="120" w:after="120" w:line="360" w:lineRule="exact"/>
        <w:ind w:left="540"/>
        <w:jc w:val="thaiDistribute"/>
        <w:outlineLvl w:val="0"/>
        <w:rPr>
          <w:rFonts w:ascii="Arial" w:hAnsi="Arial" w:cs="Arial"/>
          <w:i/>
          <w:iCs/>
          <w:color w:val="000000"/>
          <w:sz w:val="22"/>
          <w:szCs w:val="22"/>
        </w:rPr>
      </w:pPr>
      <w:r w:rsidRPr="00EF13AA">
        <w:rPr>
          <w:rFonts w:ascii="Arial" w:hAnsi="Arial" w:cs="Arial"/>
          <w:i/>
          <w:iCs/>
          <w:color w:val="000000"/>
          <w:sz w:val="22"/>
          <w:szCs w:val="22"/>
        </w:rPr>
        <w:t>Defined contribution plans</w:t>
      </w:r>
    </w:p>
    <w:p w14:paraId="6B04B16A" w14:textId="77777777" w:rsidR="002E791A" w:rsidRPr="00EF13AA" w:rsidRDefault="002E791A" w:rsidP="00DE34AF">
      <w:pPr>
        <w:spacing w:before="120" w:after="120" w:line="360" w:lineRule="exact"/>
        <w:ind w:left="540"/>
        <w:jc w:val="thaiDistribute"/>
        <w:rPr>
          <w:rFonts w:ascii="Arial" w:hAnsi="Arial" w:cs="Arial"/>
          <w:color w:val="000000"/>
          <w:sz w:val="22"/>
          <w:szCs w:val="22"/>
        </w:rPr>
      </w:pPr>
      <w:r w:rsidRPr="00EF13AA">
        <w:rPr>
          <w:rFonts w:ascii="Arial" w:hAnsi="Arial" w:cs="Arial"/>
          <w:color w:val="000000"/>
          <w:spacing w:val="-4"/>
          <w:sz w:val="22"/>
          <w:szCs w:val="22"/>
        </w:rPr>
        <w:t xml:space="preserve">The Company and </w:t>
      </w:r>
      <w:r w:rsidR="00870442" w:rsidRPr="00EF13AA">
        <w:rPr>
          <w:rFonts w:ascii="Arial" w:hAnsi="Arial" w:cs="Arial"/>
          <w:color w:val="000000"/>
          <w:spacing w:val="-4"/>
          <w:sz w:val="22"/>
          <w:szCs w:val="22"/>
        </w:rPr>
        <w:t>its</w:t>
      </w:r>
      <w:r w:rsidRPr="00EF13AA">
        <w:rPr>
          <w:rFonts w:ascii="Arial" w:hAnsi="Arial" w:cs="Arial"/>
          <w:color w:val="000000"/>
          <w:spacing w:val="-4"/>
          <w:sz w:val="22"/>
          <w:szCs w:val="22"/>
        </w:rPr>
        <w:t xml:space="preserve"> employees have jointly established a provident fund. The fund is monthly</w:t>
      </w:r>
      <w:r w:rsidRPr="00EF13AA">
        <w:rPr>
          <w:rFonts w:ascii="Arial" w:hAnsi="Arial" w:cs="Arial"/>
          <w:color w:val="000000"/>
          <w:sz w:val="22"/>
          <w:szCs w:val="22"/>
        </w:rPr>
        <w:t xml:space="preserve"> contributed by employees</w:t>
      </w:r>
      <w:r w:rsidR="004867C3" w:rsidRPr="00EF13AA">
        <w:rPr>
          <w:rFonts w:ascii="Arial" w:hAnsi="Arial" w:cs="Arial"/>
          <w:color w:val="000000"/>
          <w:sz w:val="22"/>
          <w:szCs w:val="22"/>
        </w:rPr>
        <w:t xml:space="preserve"> and </w:t>
      </w:r>
      <w:r w:rsidRPr="00EF13AA">
        <w:rPr>
          <w:rFonts w:ascii="Arial" w:hAnsi="Arial" w:cs="Arial"/>
          <w:color w:val="000000"/>
          <w:sz w:val="22"/>
          <w:szCs w:val="22"/>
        </w:rPr>
        <w:t>the Company. The fund's assets are held in a separate trust fund and the Company</w:t>
      </w:r>
      <w:r w:rsidR="004867C3" w:rsidRPr="00EF13AA">
        <w:rPr>
          <w:rFonts w:ascii="Arial" w:hAnsi="Arial" w:cs="Arial"/>
          <w:color w:val="000000"/>
          <w:sz w:val="22"/>
          <w:szCs w:val="22"/>
        </w:rPr>
        <w:t>’s</w:t>
      </w:r>
      <w:r w:rsidRPr="00EF13AA">
        <w:rPr>
          <w:rFonts w:ascii="Arial" w:hAnsi="Arial" w:cs="Arial"/>
          <w:color w:val="000000"/>
          <w:sz w:val="22"/>
          <w:szCs w:val="22"/>
        </w:rPr>
        <w:t xml:space="preserve"> contributions are recognised as expenses when incurred.</w:t>
      </w:r>
    </w:p>
    <w:p w14:paraId="2E171DE1" w14:textId="77777777" w:rsidR="002E791A" w:rsidRPr="00EF13AA" w:rsidRDefault="002E791A" w:rsidP="00DE34AF">
      <w:pPr>
        <w:tabs>
          <w:tab w:val="left" w:pos="1440"/>
        </w:tabs>
        <w:spacing w:before="120" w:after="120" w:line="360" w:lineRule="exact"/>
        <w:ind w:left="540"/>
        <w:jc w:val="thaiDistribute"/>
        <w:outlineLvl w:val="0"/>
        <w:rPr>
          <w:rFonts w:ascii="Arial" w:hAnsi="Arial" w:cs="Arial"/>
          <w:i/>
          <w:iCs/>
          <w:color w:val="000000"/>
          <w:sz w:val="22"/>
          <w:szCs w:val="22"/>
        </w:rPr>
      </w:pPr>
      <w:r w:rsidRPr="00EF13AA">
        <w:rPr>
          <w:rFonts w:ascii="Arial" w:hAnsi="Arial" w:cs="Arial"/>
          <w:i/>
          <w:iCs/>
          <w:color w:val="000000"/>
          <w:sz w:val="22"/>
          <w:szCs w:val="22"/>
        </w:rPr>
        <w:t>Defined benefit plans and other long-term employee benefits</w:t>
      </w:r>
    </w:p>
    <w:p w14:paraId="47E209A5" w14:textId="77777777" w:rsidR="002E791A" w:rsidRPr="00EF13AA" w:rsidRDefault="002E791A" w:rsidP="00DE34AF">
      <w:pPr>
        <w:spacing w:before="120" w:after="120" w:line="360" w:lineRule="exact"/>
        <w:ind w:left="540"/>
        <w:jc w:val="thaiDistribute"/>
        <w:rPr>
          <w:rFonts w:ascii="Arial" w:hAnsi="Arial" w:cs="Arial"/>
          <w:color w:val="000000"/>
          <w:sz w:val="22"/>
          <w:szCs w:val="22"/>
        </w:rPr>
      </w:pPr>
      <w:r w:rsidRPr="00EF13AA">
        <w:rPr>
          <w:rFonts w:ascii="Arial" w:hAnsi="Arial" w:cs="Arial"/>
          <w:color w:val="000000"/>
          <w:sz w:val="22"/>
          <w:szCs w:val="22"/>
        </w:rPr>
        <w:t>The Company ha</w:t>
      </w:r>
      <w:r w:rsidR="004867C3" w:rsidRPr="00EF13AA">
        <w:rPr>
          <w:rFonts w:ascii="Arial" w:hAnsi="Arial" w:cs="Arial"/>
          <w:color w:val="000000"/>
          <w:sz w:val="22"/>
          <w:szCs w:val="22"/>
        </w:rPr>
        <w:t>s</w:t>
      </w:r>
      <w:r w:rsidRPr="00EF13AA">
        <w:rPr>
          <w:rFonts w:ascii="Arial" w:hAnsi="Arial" w:cs="Arial"/>
          <w:color w:val="000000"/>
          <w:sz w:val="22"/>
          <w:szCs w:val="22"/>
        </w:rPr>
        <w:t xml:space="preserve"> obligations in respect of the severance payments </w:t>
      </w:r>
      <w:r w:rsidR="00870442" w:rsidRPr="00EF13AA">
        <w:rPr>
          <w:rFonts w:ascii="Arial" w:hAnsi="Arial" w:cs="Arial"/>
          <w:color w:val="000000"/>
          <w:sz w:val="22"/>
          <w:szCs w:val="22"/>
        </w:rPr>
        <w:t>its</w:t>
      </w:r>
      <w:r w:rsidRPr="00EF13AA">
        <w:rPr>
          <w:rFonts w:ascii="Arial" w:hAnsi="Arial" w:cs="Arial"/>
          <w:color w:val="000000"/>
          <w:sz w:val="22"/>
          <w:szCs w:val="22"/>
        </w:rPr>
        <w:t xml:space="preserve"> must make to employees upon retirement under labor law. The Company treat</w:t>
      </w:r>
      <w:r w:rsidR="00870442" w:rsidRPr="00EF13AA">
        <w:rPr>
          <w:rFonts w:ascii="Arial" w:hAnsi="Arial" w:cs="Arial"/>
          <w:color w:val="000000"/>
          <w:sz w:val="22"/>
          <w:szCs w:val="22"/>
        </w:rPr>
        <w:t>s</w:t>
      </w:r>
      <w:r w:rsidRPr="00EF13AA">
        <w:rPr>
          <w:rFonts w:ascii="Arial" w:hAnsi="Arial" w:cs="Arial"/>
          <w:color w:val="000000"/>
          <w:sz w:val="22"/>
          <w:szCs w:val="22"/>
        </w:rPr>
        <w:t xml:space="preserve"> the severance payment obligation as a defined benefit plan. In addition, the Company provide</w:t>
      </w:r>
      <w:r w:rsidR="004867C3" w:rsidRPr="00EF13AA">
        <w:rPr>
          <w:rFonts w:ascii="Arial" w:hAnsi="Arial" w:cs="Arial"/>
          <w:color w:val="000000"/>
          <w:sz w:val="22"/>
          <w:szCs w:val="22"/>
        </w:rPr>
        <w:t>s</w:t>
      </w:r>
      <w:r w:rsidRPr="00EF13AA">
        <w:rPr>
          <w:rFonts w:ascii="Arial" w:hAnsi="Arial" w:cs="Arial"/>
          <w:color w:val="000000"/>
          <w:sz w:val="22"/>
          <w:szCs w:val="22"/>
        </w:rPr>
        <w:t xml:space="preserve"> other long-term employee benefit plans, namely </w:t>
      </w:r>
      <w:r w:rsidR="0068435F" w:rsidRPr="00EF13AA">
        <w:rPr>
          <w:rFonts w:ascii="Arial" w:hAnsi="Arial" w:cs="Arial"/>
          <w:color w:val="000000"/>
          <w:sz w:val="22"/>
          <w:szCs w:val="22"/>
        </w:rPr>
        <w:t>long service awards</w:t>
      </w:r>
      <w:r w:rsidRPr="00EF13AA">
        <w:rPr>
          <w:rFonts w:ascii="Arial" w:hAnsi="Arial" w:cs="Arial"/>
          <w:color w:val="000000"/>
          <w:sz w:val="22"/>
          <w:szCs w:val="22"/>
        </w:rPr>
        <w:t>.</w:t>
      </w:r>
    </w:p>
    <w:p w14:paraId="4598CEAA" w14:textId="77777777" w:rsidR="00DE34AF" w:rsidRPr="00EF13AA" w:rsidRDefault="002E791A" w:rsidP="00DE34AF">
      <w:pPr>
        <w:spacing w:before="120" w:after="120" w:line="360" w:lineRule="exact"/>
        <w:ind w:left="540"/>
        <w:jc w:val="thaiDistribute"/>
        <w:rPr>
          <w:rFonts w:ascii="Arial" w:hAnsi="Arial" w:cs="Arial"/>
          <w:color w:val="000000"/>
          <w:sz w:val="22"/>
          <w:szCs w:val="22"/>
        </w:rPr>
      </w:pPr>
      <w:r w:rsidRPr="00EF13AA">
        <w:rPr>
          <w:rFonts w:ascii="Arial" w:hAnsi="Arial" w:cs="Arial"/>
          <w:color w:val="000000"/>
          <w:sz w:val="22"/>
          <w:szCs w:val="22"/>
        </w:rPr>
        <w:t>The obligation under the defined benefit plans and other long-term employee benefit plans is determined by a professionally qualified independent actuary</w:t>
      </w:r>
      <w:r w:rsidR="00420E27" w:rsidRPr="00EF13AA">
        <w:rPr>
          <w:rFonts w:ascii="Arial" w:hAnsi="Arial" w:cs="Arial"/>
          <w:color w:val="000000"/>
          <w:sz w:val="22"/>
          <w:szCs w:val="22"/>
        </w:rPr>
        <w:t>,</w:t>
      </w:r>
      <w:r w:rsidRPr="00EF13AA">
        <w:rPr>
          <w:rFonts w:ascii="Arial" w:hAnsi="Arial" w:cs="Arial"/>
          <w:color w:val="000000"/>
          <w:sz w:val="22"/>
          <w:szCs w:val="22"/>
        </w:rPr>
        <w:t xml:space="preserve"> </w:t>
      </w:r>
      <w:r w:rsidR="008E2485" w:rsidRPr="00EF13AA">
        <w:rPr>
          <w:rFonts w:ascii="Arial" w:hAnsi="Arial" w:cs="Arial"/>
          <w:color w:val="000000"/>
          <w:sz w:val="22"/>
          <w:szCs w:val="22"/>
        </w:rPr>
        <w:t>on a regular basis</w:t>
      </w:r>
      <w:r w:rsidR="00420E27" w:rsidRPr="00EF13AA">
        <w:rPr>
          <w:rFonts w:ascii="Arial" w:hAnsi="Arial" w:cs="Arial"/>
          <w:color w:val="000000"/>
          <w:sz w:val="22"/>
          <w:szCs w:val="22"/>
        </w:rPr>
        <w:t>,</w:t>
      </w:r>
      <w:r w:rsidR="008E2485" w:rsidRPr="00EF13AA">
        <w:rPr>
          <w:rFonts w:ascii="Arial" w:hAnsi="Arial" w:cs="Arial"/>
          <w:color w:val="000000"/>
          <w:sz w:val="22"/>
          <w:szCs w:val="22"/>
        </w:rPr>
        <w:t xml:space="preserve"> </w:t>
      </w:r>
      <w:r w:rsidRPr="00EF13AA">
        <w:rPr>
          <w:rFonts w:ascii="Arial" w:hAnsi="Arial" w:cs="Arial"/>
          <w:color w:val="000000"/>
          <w:sz w:val="22"/>
          <w:szCs w:val="22"/>
        </w:rPr>
        <w:t>based on actuarial techniques, using the projected unit credit method.</w:t>
      </w:r>
    </w:p>
    <w:p w14:paraId="123D33CA" w14:textId="77777777" w:rsidR="005A1A7A" w:rsidRPr="00EF13AA" w:rsidRDefault="005A1A7A" w:rsidP="00DE34AF">
      <w:pPr>
        <w:spacing w:before="120" w:after="120" w:line="360" w:lineRule="exact"/>
        <w:ind w:left="540"/>
        <w:jc w:val="thaiDistribute"/>
        <w:rPr>
          <w:rFonts w:ascii="Arial" w:hAnsi="Arial" w:cs="Arial"/>
          <w:color w:val="000000"/>
          <w:sz w:val="22"/>
          <w:szCs w:val="22"/>
        </w:rPr>
      </w:pPr>
      <w:r w:rsidRPr="00EF13AA">
        <w:rPr>
          <w:rFonts w:ascii="Arial" w:hAnsi="Arial" w:cs="Arial"/>
          <w:color w:val="000000"/>
          <w:sz w:val="22"/>
          <w:szCs w:val="22"/>
        </w:rPr>
        <w:t>Actuarial gains and losses arising from post-employment benefits are recognised immediately in other comprehensive income.</w:t>
      </w:r>
    </w:p>
    <w:p w14:paraId="50F892AA" w14:textId="77777777" w:rsidR="0021266C" w:rsidRPr="00EF13AA" w:rsidRDefault="0021266C" w:rsidP="00DE34AF">
      <w:pPr>
        <w:spacing w:before="120" w:after="120" w:line="360" w:lineRule="exact"/>
        <w:ind w:left="540"/>
        <w:jc w:val="thaiDistribute"/>
        <w:rPr>
          <w:rFonts w:ascii="Arial" w:hAnsi="Arial" w:cs="Arial"/>
          <w:color w:val="000000"/>
          <w:sz w:val="22"/>
          <w:szCs w:val="22"/>
        </w:rPr>
      </w:pPr>
      <w:r w:rsidRPr="00EF13AA">
        <w:rPr>
          <w:rFonts w:ascii="Arial" w:hAnsi="Arial" w:cs="Arial"/>
          <w:color w:val="000000"/>
          <w:sz w:val="22"/>
          <w:szCs w:val="22"/>
        </w:rPr>
        <w:t>Actuarial gains and losses arising from other long-term employee benefits are recognised immediately in profit or loss.</w:t>
      </w:r>
    </w:p>
    <w:p w14:paraId="6B1F6C21" w14:textId="77777777" w:rsidR="00285D07" w:rsidRPr="00EF13AA" w:rsidRDefault="00285D07" w:rsidP="00DE34AF">
      <w:pPr>
        <w:spacing w:before="120" w:after="120" w:line="360" w:lineRule="exact"/>
        <w:ind w:left="540"/>
        <w:jc w:val="thaiDistribute"/>
        <w:rPr>
          <w:rFonts w:ascii="Arial" w:hAnsi="Arial" w:cs="Arial"/>
          <w:color w:val="000000"/>
          <w:sz w:val="22"/>
          <w:szCs w:val="22"/>
        </w:rPr>
      </w:pPr>
      <w:r w:rsidRPr="00EF13AA">
        <w:rPr>
          <w:rFonts w:ascii="Arial" w:hAnsi="Arial" w:cs="Arial"/>
          <w:color w:val="000000"/>
          <w:sz w:val="22"/>
          <w:szCs w:val="22"/>
        </w:rPr>
        <w:t xml:space="preserve">Past service cost </w:t>
      </w:r>
      <w:r w:rsidR="006609D7" w:rsidRPr="00EF13AA">
        <w:rPr>
          <w:rFonts w:ascii="Arial" w:hAnsi="Arial" w:cs="Arial"/>
          <w:color w:val="000000"/>
          <w:sz w:val="22"/>
          <w:szCs w:val="22"/>
        </w:rPr>
        <w:t>is</w:t>
      </w:r>
      <w:r w:rsidRPr="00EF13AA">
        <w:rPr>
          <w:rFonts w:ascii="Arial" w:hAnsi="Arial" w:cs="Arial"/>
          <w:color w:val="000000"/>
          <w:sz w:val="22"/>
          <w:szCs w:val="22"/>
        </w:rPr>
        <w:t xml:space="preserve"> recognised in </w:t>
      </w:r>
      <w:r w:rsidR="00DE45CC" w:rsidRPr="00EF13AA">
        <w:rPr>
          <w:rFonts w:ascii="Arial" w:hAnsi="Arial" w:cs="Arial"/>
          <w:color w:val="000000"/>
          <w:sz w:val="22"/>
          <w:szCs w:val="22"/>
        </w:rPr>
        <w:t>profit or loss</w:t>
      </w:r>
      <w:r w:rsidRPr="00EF13AA">
        <w:rPr>
          <w:rFonts w:ascii="Arial" w:hAnsi="Arial" w:cs="Arial"/>
          <w:color w:val="000000"/>
          <w:sz w:val="22"/>
          <w:szCs w:val="22"/>
        </w:rPr>
        <w:t xml:space="preserve"> on the earlier of the date of the plan amendment or curtailment and the date that the Company recognise</w:t>
      </w:r>
      <w:r w:rsidR="0021266C" w:rsidRPr="00EF13AA">
        <w:rPr>
          <w:rFonts w:ascii="Arial" w:hAnsi="Arial" w:cs="Arial"/>
          <w:color w:val="000000"/>
          <w:sz w:val="22"/>
          <w:szCs w:val="22"/>
        </w:rPr>
        <w:t>s</w:t>
      </w:r>
      <w:r w:rsidRPr="00EF13AA">
        <w:rPr>
          <w:rFonts w:ascii="Arial" w:hAnsi="Arial" w:cs="Arial"/>
          <w:color w:val="000000"/>
          <w:sz w:val="22"/>
          <w:szCs w:val="22"/>
        </w:rPr>
        <w:t xml:space="preserve"> restructuring-related costs.</w:t>
      </w:r>
    </w:p>
    <w:p w14:paraId="2F842F2A" w14:textId="77777777" w:rsidR="005A1A7A" w:rsidRPr="00EF13AA" w:rsidRDefault="005A1A7A" w:rsidP="00DE34AF">
      <w:pPr>
        <w:spacing w:before="120" w:after="120" w:line="360" w:lineRule="exact"/>
        <w:ind w:left="540"/>
        <w:jc w:val="thaiDistribute"/>
        <w:rPr>
          <w:rFonts w:ascii="Arial" w:hAnsi="Arial" w:cs="Arial"/>
          <w:color w:val="000000"/>
          <w:sz w:val="22"/>
          <w:szCs w:val="22"/>
        </w:rPr>
      </w:pPr>
      <w:r w:rsidRPr="00EF13AA">
        <w:rPr>
          <w:rFonts w:ascii="Arial" w:hAnsi="Arial" w:cs="Arial"/>
          <w:color w:val="000000"/>
          <w:sz w:val="22"/>
          <w:szCs w:val="22"/>
        </w:rPr>
        <w:t>The defined benefit obligations are measured at the present value of estimated future cash flows using a discount rate that is similar to the interest rate on government bond.</w:t>
      </w:r>
    </w:p>
    <w:p w14:paraId="7D123DCA" w14:textId="77777777" w:rsidR="00547D88" w:rsidRPr="00EF13AA" w:rsidRDefault="00BE4880" w:rsidP="00DE34AF">
      <w:pPr>
        <w:tabs>
          <w:tab w:val="left" w:pos="1440"/>
        </w:tabs>
        <w:spacing w:before="120" w:after="120" w:line="360" w:lineRule="exact"/>
        <w:ind w:left="547" w:hanging="540"/>
        <w:jc w:val="thaiDistribute"/>
        <w:outlineLvl w:val="0"/>
        <w:rPr>
          <w:rFonts w:ascii="Arial" w:hAnsi="Arial" w:cs="Arial"/>
          <w:b/>
          <w:bCs/>
          <w:color w:val="000000"/>
          <w:sz w:val="22"/>
          <w:szCs w:val="22"/>
        </w:rPr>
      </w:pPr>
      <w:r w:rsidRPr="00EF13AA">
        <w:rPr>
          <w:rFonts w:ascii="Arial" w:hAnsi="Arial" w:cs="Arial"/>
          <w:b/>
          <w:bCs/>
          <w:color w:val="000000"/>
          <w:sz w:val="22"/>
          <w:szCs w:val="22"/>
        </w:rPr>
        <w:t>4</w:t>
      </w:r>
      <w:r w:rsidR="00547D88" w:rsidRPr="00EF13AA">
        <w:rPr>
          <w:rFonts w:ascii="Arial" w:hAnsi="Arial" w:cs="Arial"/>
          <w:b/>
          <w:bCs/>
          <w:color w:val="000000"/>
          <w:sz w:val="22"/>
          <w:szCs w:val="22"/>
        </w:rPr>
        <w:t>.1</w:t>
      </w:r>
      <w:r w:rsidR="00F958AB" w:rsidRPr="00EF13AA">
        <w:rPr>
          <w:rFonts w:ascii="Arial" w:hAnsi="Arial" w:cs="Arial"/>
          <w:b/>
          <w:bCs/>
          <w:color w:val="000000"/>
          <w:sz w:val="22"/>
          <w:szCs w:val="22"/>
        </w:rPr>
        <w:t>2</w:t>
      </w:r>
      <w:r w:rsidR="00547D88" w:rsidRPr="00EF13AA">
        <w:rPr>
          <w:rFonts w:ascii="Arial" w:hAnsi="Arial" w:cs="Arial"/>
          <w:b/>
          <w:bCs/>
          <w:color w:val="000000"/>
          <w:sz w:val="22"/>
          <w:szCs w:val="22"/>
        </w:rPr>
        <w:tab/>
        <w:t>Provisions</w:t>
      </w:r>
    </w:p>
    <w:p w14:paraId="3FD95EED" w14:textId="77777777" w:rsidR="00547D88" w:rsidRPr="00EF13AA" w:rsidRDefault="00547D88" w:rsidP="00DE34AF">
      <w:pPr>
        <w:tabs>
          <w:tab w:val="left" w:pos="1440"/>
        </w:tabs>
        <w:spacing w:before="120" w:after="120" w:line="360" w:lineRule="exact"/>
        <w:ind w:left="547"/>
        <w:jc w:val="thaiDistribute"/>
        <w:outlineLvl w:val="0"/>
        <w:rPr>
          <w:rFonts w:ascii="Arial" w:hAnsi="Arial" w:cs="Arial"/>
          <w:color w:val="000000"/>
          <w:sz w:val="22"/>
          <w:szCs w:val="22"/>
        </w:rPr>
      </w:pPr>
      <w:r w:rsidRPr="00EF13AA">
        <w:rPr>
          <w:rFonts w:ascii="Arial" w:hAnsi="Arial" w:cs="Arial"/>
          <w:color w:val="000000"/>
          <w:sz w:val="22"/>
          <w:szCs w:val="22"/>
        </w:rPr>
        <w:t xml:space="preserve">Provisions are recognised when the Company has a present obligation as a result of a past event, it is probable that an outflow of resources embodying economic benefits will be required to settle the obligation, and a reliable estimate can be made of the amount of the obligation. </w:t>
      </w:r>
    </w:p>
    <w:p w14:paraId="111B7D59" w14:textId="77777777" w:rsidR="00CE722D" w:rsidRPr="00EF13AA" w:rsidRDefault="00BE4880" w:rsidP="00DE34AF">
      <w:pPr>
        <w:spacing w:before="120" w:after="120" w:line="360" w:lineRule="exact"/>
        <w:ind w:left="547" w:hanging="540"/>
        <w:jc w:val="thaiDistribute"/>
        <w:rPr>
          <w:rFonts w:ascii="Arial" w:hAnsi="Arial" w:cs="Arial"/>
          <w:b/>
          <w:bCs/>
          <w:color w:val="000000"/>
          <w:sz w:val="22"/>
          <w:szCs w:val="22"/>
        </w:rPr>
      </w:pPr>
      <w:r w:rsidRPr="00EF13AA">
        <w:rPr>
          <w:rFonts w:ascii="Arial" w:hAnsi="Arial" w:cs="Arial"/>
          <w:b/>
          <w:bCs/>
          <w:color w:val="000000"/>
          <w:sz w:val="22"/>
          <w:szCs w:val="22"/>
        </w:rPr>
        <w:t>4</w:t>
      </w:r>
      <w:r w:rsidR="0093405B" w:rsidRPr="00EF13AA">
        <w:rPr>
          <w:rFonts w:ascii="Arial" w:hAnsi="Arial" w:cs="Arial"/>
          <w:b/>
          <w:bCs/>
          <w:color w:val="000000"/>
          <w:sz w:val="22"/>
          <w:szCs w:val="22"/>
        </w:rPr>
        <w:t>.</w:t>
      </w:r>
      <w:r w:rsidR="00504700" w:rsidRPr="00EF13AA">
        <w:rPr>
          <w:rFonts w:ascii="Arial" w:hAnsi="Arial" w:cs="Arial"/>
          <w:b/>
          <w:bCs/>
          <w:color w:val="000000"/>
          <w:sz w:val="22"/>
          <w:szCs w:val="22"/>
        </w:rPr>
        <w:t>1</w:t>
      </w:r>
      <w:r w:rsidR="00E50549" w:rsidRPr="00EF13AA">
        <w:rPr>
          <w:rFonts w:ascii="Arial" w:hAnsi="Arial" w:cs="Arial"/>
          <w:b/>
          <w:bCs/>
          <w:color w:val="000000"/>
          <w:sz w:val="22"/>
          <w:szCs w:val="22"/>
        </w:rPr>
        <w:t>3</w:t>
      </w:r>
      <w:r w:rsidR="00CE722D" w:rsidRPr="00EF13AA">
        <w:rPr>
          <w:rFonts w:ascii="Arial" w:hAnsi="Arial" w:cs="Arial"/>
          <w:b/>
          <w:bCs/>
          <w:color w:val="000000"/>
          <w:sz w:val="22"/>
          <w:szCs w:val="22"/>
          <w:cs/>
        </w:rPr>
        <w:tab/>
      </w:r>
      <w:r w:rsidR="00DB432C" w:rsidRPr="00EF13AA">
        <w:rPr>
          <w:rFonts w:ascii="Arial" w:hAnsi="Arial" w:cs="Arial"/>
          <w:b/>
          <w:bCs/>
          <w:color w:val="000000"/>
          <w:sz w:val="22"/>
          <w:szCs w:val="22"/>
        </w:rPr>
        <w:t>I</w:t>
      </w:r>
      <w:r w:rsidR="00CE722D" w:rsidRPr="00EF13AA">
        <w:rPr>
          <w:rFonts w:ascii="Arial" w:hAnsi="Arial" w:cs="Arial"/>
          <w:b/>
          <w:bCs/>
          <w:color w:val="000000"/>
          <w:sz w:val="22"/>
          <w:szCs w:val="22"/>
        </w:rPr>
        <w:t>ncome tax</w:t>
      </w:r>
    </w:p>
    <w:p w14:paraId="66A46B3D" w14:textId="77777777" w:rsidR="002E791A" w:rsidRPr="00EF13AA" w:rsidRDefault="002E791A" w:rsidP="00DE34AF">
      <w:pPr>
        <w:spacing w:before="120" w:after="120" w:line="360" w:lineRule="exact"/>
        <w:ind w:left="547"/>
        <w:jc w:val="thaiDistribute"/>
        <w:rPr>
          <w:rFonts w:ascii="Arial" w:hAnsi="Arial" w:cs="Arial"/>
          <w:color w:val="000000"/>
          <w:sz w:val="22"/>
          <w:szCs w:val="22"/>
        </w:rPr>
      </w:pPr>
      <w:r w:rsidRPr="00EF13AA">
        <w:rPr>
          <w:rFonts w:ascii="Arial" w:hAnsi="Arial" w:cs="Arial"/>
          <w:color w:val="000000"/>
          <w:sz w:val="22"/>
          <w:szCs w:val="22"/>
        </w:rPr>
        <w:t>Income tax expense represents the sum of corporate income tax currently payable and deferred tax.</w:t>
      </w:r>
    </w:p>
    <w:p w14:paraId="4CB2EDEF" w14:textId="77777777" w:rsidR="0006109C" w:rsidRPr="00EF13AA" w:rsidRDefault="00D951C9" w:rsidP="00DE34AF">
      <w:pPr>
        <w:spacing w:before="120" w:after="120" w:line="360" w:lineRule="exact"/>
        <w:ind w:left="547" w:hanging="540"/>
        <w:jc w:val="thaiDistribute"/>
        <w:rPr>
          <w:rFonts w:ascii="Arial" w:hAnsi="Arial" w:cs="Arial"/>
          <w:b/>
          <w:bCs/>
          <w:color w:val="000000"/>
          <w:sz w:val="22"/>
          <w:szCs w:val="22"/>
        </w:rPr>
      </w:pPr>
      <w:r w:rsidRPr="00EF13AA">
        <w:rPr>
          <w:rFonts w:ascii="Arial" w:hAnsi="Arial" w:cs="Arial"/>
          <w:b/>
          <w:bCs/>
          <w:color w:val="000000"/>
          <w:sz w:val="22"/>
          <w:szCs w:val="22"/>
        </w:rPr>
        <w:tab/>
      </w:r>
      <w:r w:rsidR="0006109C" w:rsidRPr="00EF13AA">
        <w:rPr>
          <w:rFonts w:ascii="Arial" w:hAnsi="Arial" w:cs="Arial"/>
          <w:b/>
          <w:bCs/>
          <w:color w:val="000000"/>
          <w:sz w:val="22"/>
          <w:szCs w:val="22"/>
        </w:rPr>
        <w:t>Current tax</w:t>
      </w:r>
    </w:p>
    <w:p w14:paraId="075EBD73" w14:textId="77777777" w:rsidR="00D951C9" w:rsidRPr="00EF13AA" w:rsidRDefault="00655379" w:rsidP="00DE34AF">
      <w:pPr>
        <w:spacing w:before="120" w:after="120" w:line="360" w:lineRule="exact"/>
        <w:ind w:left="547"/>
        <w:jc w:val="thaiDistribute"/>
        <w:rPr>
          <w:rFonts w:ascii="Arial" w:hAnsi="Arial" w:cs="Arial"/>
          <w:color w:val="000000"/>
          <w:sz w:val="22"/>
          <w:szCs w:val="22"/>
        </w:rPr>
      </w:pPr>
      <w:r w:rsidRPr="00EF13AA">
        <w:rPr>
          <w:rFonts w:ascii="Arial" w:hAnsi="Arial" w:cs="Arial"/>
          <w:color w:val="000000"/>
          <w:sz w:val="22"/>
          <w:szCs w:val="22"/>
        </w:rPr>
        <w:t>Current i</w:t>
      </w:r>
      <w:r w:rsidR="00713699" w:rsidRPr="00EF13AA">
        <w:rPr>
          <w:rFonts w:ascii="Arial" w:hAnsi="Arial" w:cs="Arial"/>
          <w:color w:val="000000"/>
          <w:sz w:val="22"/>
          <w:szCs w:val="22"/>
        </w:rPr>
        <w:t>ncome tax is provided in the accounts at the amount expected to be paid to the taxation authorities, based on taxable profits determined in accordance with tax legislation.</w:t>
      </w:r>
      <w:r w:rsidR="00DE34AF" w:rsidRPr="00EF13AA">
        <w:rPr>
          <w:rFonts w:ascii="Arial" w:hAnsi="Arial" w:cs="Arial"/>
          <w:color w:val="000000"/>
          <w:sz w:val="22"/>
          <w:szCs w:val="22"/>
        </w:rPr>
        <w:t xml:space="preserve"> Corporate income tax is calculated at 20 percent for non-promoted operation and is exempted for promoted operations.</w:t>
      </w:r>
    </w:p>
    <w:p w14:paraId="58968D2A" w14:textId="77777777" w:rsidR="00D951C9" w:rsidRPr="00EF13AA" w:rsidRDefault="00D951C9" w:rsidP="00DE34AF">
      <w:pPr>
        <w:spacing w:before="120" w:after="120" w:line="360" w:lineRule="exact"/>
        <w:ind w:left="547" w:hanging="540"/>
        <w:jc w:val="thaiDistribute"/>
        <w:rPr>
          <w:rFonts w:ascii="Arial" w:hAnsi="Arial" w:cs="Arial"/>
          <w:b/>
          <w:bCs/>
          <w:color w:val="000000"/>
          <w:sz w:val="22"/>
          <w:szCs w:val="22"/>
        </w:rPr>
      </w:pPr>
      <w:r w:rsidRPr="00EF13AA">
        <w:rPr>
          <w:rFonts w:ascii="Arial" w:hAnsi="Arial" w:cs="Arial"/>
          <w:b/>
          <w:bCs/>
          <w:color w:val="000000"/>
          <w:sz w:val="22"/>
          <w:szCs w:val="22"/>
        </w:rPr>
        <w:lastRenderedPageBreak/>
        <w:tab/>
        <w:t xml:space="preserve">Deferred </w:t>
      </w:r>
      <w:r w:rsidR="00870442" w:rsidRPr="00EF13AA">
        <w:rPr>
          <w:rFonts w:ascii="Arial" w:hAnsi="Arial" w:cs="Arial"/>
          <w:b/>
          <w:bCs/>
          <w:color w:val="000000"/>
          <w:sz w:val="22"/>
          <w:szCs w:val="22"/>
        </w:rPr>
        <w:t>t</w:t>
      </w:r>
      <w:r w:rsidRPr="00EF13AA">
        <w:rPr>
          <w:rFonts w:ascii="Arial" w:hAnsi="Arial" w:cs="Arial"/>
          <w:b/>
          <w:bCs/>
          <w:color w:val="000000"/>
          <w:sz w:val="22"/>
          <w:szCs w:val="22"/>
        </w:rPr>
        <w:t>ax</w:t>
      </w:r>
    </w:p>
    <w:p w14:paraId="22B25A6D" w14:textId="77777777" w:rsidR="00D951C9" w:rsidRPr="00EF13AA" w:rsidRDefault="00D951C9" w:rsidP="002D6C55">
      <w:pPr>
        <w:spacing w:before="120" w:after="120" w:line="380" w:lineRule="exact"/>
        <w:ind w:left="547"/>
        <w:jc w:val="thaiDistribute"/>
        <w:rPr>
          <w:rFonts w:ascii="Arial" w:hAnsi="Arial" w:cs="Arial"/>
          <w:color w:val="000000"/>
          <w:sz w:val="22"/>
          <w:szCs w:val="22"/>
        </w:rPr>
      </w:pPr>
      <w:r w:rsidRPr="00EF13AA">
        <w:rPr>
          <w:rFonts w:ascii="Arial" w:hAnsi="Arial" w:cs="Arial"/>
          <w:color w:val="000000"/>
          <w:sz w:val="22"/>
          <w:szCs w:val="22"/>
        </w:rPr>
        <w:t>Deferred income tax is</w:t>
      </w:r>
      <w:r w:rsidR="00655379" w:rsidRPr="00EF13AA">
        <w:rPr>
          <w:rFonts w:ascii="Arial" w:hAnsi="Arial" w:cs="Arial"/>
          <w:color w:val="000000"/>
          <w:sz w:val="22"/>
          <w:szCs w:val="22"/>
        </w:rPr>
        <w:t xml:space="preserve"> provided </w:t>
      </w:r>
      <w:r w:rsidRPr="00EF13AA">
        <w:rPr>
          <w:rFonts w:ascii="Arial" w:hAnsi="Arial" w:cs="Arial"/>
          <w:color w:val="000000"/>
          <w:sz w:val="22"/>
          <w:szCs w:val="22"/>
        </w:rPr>
        <w:t>on temporary differences between the tax bases of assets and liabilities and their carrying amounts</w:t>
      </w:r>
      <w:r w:rsidR="008E2485" w:rsidRPr="00EF13AA">
        <w:rPr>
          <w:rFonts w:ascii="Arial" w:hAnsi="Arial" w:cs="Arial"/>
          <w:color w:val="000000"/>
          <w:sz w:val="22"/>
          <w:szCs w:val="22"/>
        </w:rPr>
        <w:t xml:space="preserve"> at the end of each reporting period</w:t>
      </w:r>
      <w:r w:rsidRPr="00EF13AA">
        <w:rPr>
          <w:rFonts w:ascii="Arial" w:hAnsi="Arial" w:cs="Arial"/>
          <w:color w:val="000000"/>
          <w:sz w:val="22"/>
          <w:szCs w:val="22"/>
        </w:rPr>
        <w:t>, using the tax rate</w:t>
      </w:r>
      <w:r w:rsidR="00655379" w:rsidRPr="00EF13AA">
        <w:rPr>
          <w:rFonts w:ascii="Arial" w:hAnsi="Arial" w:cs="Arial"/>
          <w:color w:val="000000"/>
          <w:sz w:val="22"/>
          <w:szCs w:val="22"/>
        </w:rPr>
        <w:t xml:space="preserve">s enacted </w:t>
      </w:r>
      <w:r w:rsidRPr="00EF13AA">
        <w:rPr>
          <w:rFonts w:ascii="Arial" w:hAnsi="Arial" w:cs="Arial"/>
          <w:color w:val="000000"/>
          <w:sz w:val="22"/>
          <w:szCs w:val="22"/>
        </w:rPr>
        <w:t xml:space="preserve">at the </w:t>
      </w:r>
      <w:r w:rsidR="002E4BA7" w:rsidRPr="00EF13AA">
        <w:rPr>
          <w:rFonts w:ascii="Arial" w:hAnsi="Arial" w:cs="Arial"/>
          <w:color w:val="000000"/>
          <w:sz w:val="22"/>
          <w:szCs w:val="22"/>
        </w:rPr>
        <w:t>end of reporting period</w:t>
      </w:r>
      <w:r w:rsidRPr="00EF13AA">
        <w:rPr>
          <w:rFonts w:ascii="Arial" w:hAnsi="Arial" w:cs="Arial"/>
          <w:color w:val="000000"/>
          <w:sz w:val="22"/>
          <w:szCs w:val="22"/>
        </w:rPr>
        <w:t>.</w:t>
      </w:r>
    </w:p>
    <w:p w14:paraId="2F43DD18" w14:textId="77777777" w:rsidR="00454A00" w:rsidRPr="00EF13AA" w:rsidRDefault="00D951C9" w:rsidP="002D6C55">
      <w:pPr>
        <w:spacing w:before="120" w:after="120" w:line="380" w:lineRule="exact"/>
        <w:ind w:left="547"/>
        <w:jc w:val="thaiDistribute"/>
        <w:rPr>
          <w:rFonts w:ascii="Arial" w:hAnsi="Arial" w:cs="Arial"/>
          <w:color w:val="000000"/>
          <w:sz w:val="22"/>
          <w:szCs w:val="22"/>
        </w:rPr>
      </w:pPr>
      <w:r w:rsidRPr="00EF13AA">
        <w:rPr>
          <w:rFonts w:ascii="Arial" w:hAnsi="Arial" w:cs="Arial"/>
          <w:color w:val="000000"/>
          <w:sz w:val="22"/>
          <w:szCs w:val="22"/>
        </w:rPr>
        <w:t xml:space="preserve">The Company recognises deferred tax liabilities for </w:t>
      </w:r>
      <w:r w:rsidR="008E2485" w:rsidRPr="00EF13AA">
        <w:rPr>
          <w:rFonts w:ascii="Arial" w:hAnsi="Arial" w:cs="Arial"/>
          <w:color w:val="000000"/>
          <w:sz w:val="22"/>
          <w:szCs w:val="22"/>
        </w:rPr>
        <w:t xml:space="preserve">all </w:t>
      </w:r>
      <w:r w:rsidRPr="00EF13AA">
        <w:rPr>
          <w:rFonts w:ascii="Arial" w:hAnsi="Arial" w:cs="Arial"/>
          <w:color w:val="000000"/>
          <w:sz w:val="22"/>
          <w:szCs w:val="22"/>
        </w:rPr>
        <w:t xml:space="preserve">taxable temporary differences </w:t>
      </w:r>
      <w:r w:rsidR="008E2485" w:rsidRPr="00EF13AA">
        <w:rPr>
          <w:rFonts w:ascii="Arial" w:hAnsi="Arial" w:cs="Arial"/>
          <w:color w:val="000000"/>
          <w:sz w:val="22"/>
          <w:szCs w:val="22"/>
        </w:rPr>
        <w:t>while it</w:t>
      </w:r>
      <w:r w:rsidRPr="00EF13AA">
        <w:rPr>
          <w:rFonts w:ascii="Arial" w:hAnsi="Arial" w:cs="Arial"/>
          <w:color w:val="000000"/>
          <w:sz w:val="22"/>
          <w:szCs w:val="22"/>
        </w:rPr>
        <w:t xml:space="preserve"> recognises deferred tax assets for </w:t>
      </w:r>
      <w:r w:rsidR="008E2485" w:rsidRPr="00EF13AA">
        <w:rPr>
          <w:rFonts w:ascii="Arial" w:hAnsi="Arial" w:cs="Arial"/>
          <w:color w:val="000000"/>
          <w:sz w:val="22"/>
          <w:szCs w:val="22"/>
        </w:rPr>
        <w:t xml:space="preserve">all </w:t>
      </w:r>
      <w:r w:rsidRPr="00EF13AA">
        <w:rPr>
          <w:rFonts w:ascii="Arial" w:hAnsi="Arial" w:cs="Arial"/>
          <w:color w:val="000000"/>
          <w:sz w:val="22"/>
          <w:szCs w:val="22"/>
        </w:rPr>
        <w:t>deductible temporary differences</w:t>
      </w:r>
      <w:r w:rsidR="008E2485" w:rsidRPr="00EF13AA">
        <w:rPr>
          <w:rFonts w:ascii="Arial" w:hAnsi="Arial" w:cs="Arial"/>
          <w:color w:val="000000"/>
          <w:sz w:val="22"/>
          <w:szCs w:val="22"/>
        </w:rPr>
        <w:t xml:space="preserve"> and tax losses carried forward</w:t>
      </w:r>
      <w:r w:rsidRPr="00EF13AA">
        <w:rPr>
          <w:rFonts w:ascii="Arial" w:hAnsi="Arial" w:cs="Arial"/>
          <w:color w:val="000000"/>
          <w:sz w:val="22"/>
          <w:szCs w:val="22"/>
        </w:rPr>
        <w:t xml:space="preserve"> to the extent that it is probable that future taxable profit will be available against which such deductible temporary differences and tax loss</w:t>
      </w:r>
      <w:r w:rsidR="00F45C0A" w:rsidRPr="00EF13AA">
        <w:rPr>
          <w:rFonts w:ascii="Arial" w:hAnsi="Arial" w:cs="Arial"/>
          <w:color w:val="000000"/>
          <w:sz w:val="22"/>
          <w:szCs w:val="22"/>
        </w:rPr>
        <w:t>es carried forward can be utilis</w:t>
      </w:r>
      <w:r w:rsidRPr="00EF13AA">
        <w:rPr>
          <w:rFonts w:ascii="Arial" w:hAnsi="Arial" w:cs="Arial"/>
          <w:color w:val="000000"/>
          <w:sz w:val="22"/>
          <w:szCs w:val="22"/>
        </w:rPr>
        <w:t>ed.</w:t>
      </w:r>
    </w:p>
    <w:p w14:paraId="59859EDC" w14:textId="77777777" w:rsidR="00D951C9" w:rsidRPr="00EF13AA" w:rsidRDefault="00D951C9" w:rsidP="002D6C55">
      <w:pPr>
        <w:spacing w:before="120" w:after="120" w:line="380" w:lineRule="exact"/>
        <w:ind w:left="547"/>
        <w:jc w:val="thaiDistribute"/>
        <w:rPr>
          <w:rFonts w:ascii="Arial" w:hAnsi="Arial" w:cs="Arial"/>
          <w:color w:val="000000"/>
          <w:sz w:val="22"/>
          <w:szCs w:val="22"/>
        </w:rPr>
      </w:pPr>
      <w:r w:rsidRPr="00EF13AA">
        <w:rPr>
          <w:rFonts w:ascii="Arial" w:hAnsi="Arial" w:cs="Arial"/>
          <w:color w:val="000000"/>
          <w:sz w:val="22"/>
          <w:szCs w:val="22"/>
        </w:rPr>
        <w:t xml:space="preserve">At </w:t>
      </w:r>
      <w:r w:rsidR="002E4BA7" w:rsidRPr="00EF13AA">
        <w:rPr>
          <w:rFonts w:ascii="Arial" w:hAnsi="Arial" w:cs="Arial"/>
          <w:color w:val="000000"/>
          <w:sz w:val="22"/>
          <w:szCs w:val="22"/>
        </w:rPr>
        <w:t>the end of the reporting period</w:t>
      </w:r>
      <w:r w:rsidRPr="00EF13AA">
        <w:rPr>
          <w:rFonts w:ascii="Arial" w:hAnsi="Arial" w:cs="Arial"/>
          <w:color w:val="000000"/>
          <w:sz w:val="22"/>
          <w:szCs w:val="22"/>
        </w:rPr>
        <w:t xml:space="preserve">, the Company reviews and reduces the carrying amount of deferred tax assets to the extent that it is no longer probable that sufficient taxable profit will be available to allow all or part of the deferred tax asset to be utilised. </w:t>
      </w:r>
    </w:p>
    <w:p w14:paraId="762C4026" w14:textId="77777777" w:rsidR="008E2485" w:rsidRPr="00EF13AA" w:rsidRDefault="00F03094" w:rsidP="002D6C55">
      <w:pPr>
        <w:spacing w:before="120" w:after="120" w:line="380" w:lineRule="exact"/>
        <w:ind w:left="547"/>
        <w:jc w:val="thaiDistribute"/>
        <w:rPr>
          <w:rFonts w:ascii="Arial" w:hAnsi="Arial" w:cs="Arial"/>
          <w:color w:val="000000"/>
          <w:sz w:val="22"/>
          <w:szCs w:val="22"/>
        </w:rPr>
      </w:pPr>
      <w:r w:rsidRPr="00EF13AA">
        <w:rPr>
          <w:rFonts w:ascii="Arial" w:hAnsi="Arial" w:cs="Arial"/>
          <w:color w:val="000000"/>
          <w:sz w:val="22"/>
          <w:szCs w:val="22"/>
        </w:rPr>
        <w:t>The C</w:t>
      </w:r>
      <w:r w:rsidR="008E2485" w:rsidRPr="00EF13AA">
        <w:rPr>
          <w:rFonts w:ascii="Arial" w:hAnsi="Arial" w:cs="Arial"/>
          <w:color w:val="000000"/>
          <w:sz w:val="22"/>
          <w:szCs w:val="22"/>
        </w:rPr>
        <w:t>ompany records deferred tax directly to shareholders’ equity if the tax relate</w:t>
      </w:r>
      <w:r w:rsidRPr="00EF13AA">
        <w:rPr>
          <w:rFonts w:ascii="Arial" w:hAnsi="Arial" w:cs="Arial"/>
          <w:color w:val="000000"/>
          <w:sz w:val="22"/>
          <w:szCs w:val="22"/>
        </w:rPr>
        <w:t>s</w:t>
      </w:r>
      <w:r w:rsidR="008E2485" w:rsidRPr="00EF13AA">
        <w:rPr>
          <w:rFonts w:ascii="Arial" w:hAnsi="Arial" w:cs="Arial"/>
          <w:color w:val="000000"/>
          <w:sz w:val="22"/>
          <w:szCs w:val="22"/>
        </w:rPr>
        <w:t xml:space="preserve"> to items that are recorded directly to shareholders’ equity.</w:t>
      </w:r>
    </w:p>
    <w:p w14:paraId="1AA5F708" w14:textId="77777777" w:rsidR="00CA5BDB" w:rsidRPr="00EF13AA" w:rsidRDefault="00E42A43" w:rsidP="002D6C55">
      <w:pPr>
        <w:spacing w:before="120" w:after="120" w:line="380" w:lineRule="exact"/>
        <w:ind w:left="547" w:hanging="540"/>
        <w:jc w:val="thaiDistribute"/>
        <w:rPr>
          <w:rFonts w:ascii="Arial" w:hAnsi="Arial" w:cs="Arial"/>
          <w:b/>
          <w:bCs/>
          <w:color w:val="000000"/>
          <w:sz w:val="22"/>
          <w:szCs w:val="22"/>
        </w:rPr>
      </w:pPr>
      <w:r w:rsidRPr="00EF13AA">
        <w:rPr>
          <w:rFonts w:ascii="Arial" w:hAnsi="Arial" w:cs="Arial"/>
          <w:b/>
          <w:bCs/>
          <w:color w:val="000000"/>
          <w:sz w:val="22"/>
          <w:szCs w:val="22"/>
        </w:rPr>
        <w:t>4.14</w:t>
      </w:r>
      <w:r w:rsidRPr="00EF13AA">
        <w:rPr>
          <w:rFonts w:ascii="Arial" w:hAnsi="Arial" w:cs="Arial"/>
          <w:b/>
          <w:bCs/>
          <w:color w:val="000000"/>
          <w:sz w:val="22"/>
          <w:szCs w:val="22"/>
        </w:rPr>
        <w:tab/>
        <w:t>Financial instruments</w:t>
      </w:r>
    </w:p>
    <w:p w14:paraId="6C029FE2" w14:textId="77777777" w:rsidR="00F47DCE" w:rsidRPr="00EF13AA" w:rsidRDefault="00CA5BDB" w:rsidP="00DE34AF">
      <w:pPr>
        <w:spacing w:before="120" w:after="120" w:line="380" w:lineRule="exact"/>
        <w:ind w:left="547"/>
        <w:jc w:val="thaiDistribute"/>
        <w:rPr>
          <w:rFonts w:ascii="Arial" w:hAnsi="Arial" w:cs="Arial"/>
          <w:b/>
          <w:bCs/>
          <w:color w:val="000000"/>
          <w:sz w:val="22"/>
          <w:szCs w:val="22"/>
        </w:rPr>
      </w:pPr>
      <w:r w:rsidRPr="00EF13AA">
        <w:rPr>
          <w:rFonts w:ascii="Arial" w:eastAsia="Arial Unicode MS" w:hAnsi="Arial" w:cs="Arial"/>
          <w:sz w:val="22"/>
          <w:szCs w:val="22"/>
        </w:rPr>
        <w:t xml:space="preserve">The </w:t>
      </w:r>
      <w:r w:rsidRPr="00EF13AA">
        <w:rPr>
          <w:rFonts w:ascii="Arial" w:hAnsi="Arial" w:cs="Arial"/>
          <w:color w:val="000000"/>
          <w:sz w:val="22"/>
          <w:szCs w:val="22"/>
        </w:rPr>
        <w:t>Company</w:t>
      </w:r>
      <w:r w:rsidRPr="00EF13AA">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w:t>
      </w:r>
      <w:r w:rsidRPr="00EF13AA">
        <w:rPr>
          <w:rFonts w:ascii="Arial" w:eastAsia="Arial Unicode MS" w:hAnsi="Arial" w:cs="Arial"/>
          <w:color w:val="FF0000"/>
          <w:sz w:val="22"/>
          <w:szCs w:val="22"/>
        </w:rPr>
        <w:t xml:space="preserve"> </w:t>
      </w:r>
      <w:r w:rsidRPr="00EF13AA">
        <w:rPr>
          <w:rFonts w:ascii="Arial" w:eastAsia="Arial Unicode MS" w:hAnsi="Arial" w:cs="Arial"/>
          <w:sz w:val="22"/>
          <w:szCs w:val="22"/>
        </w:rPr>
        <w:t xml:space="preserve">are measured at the transaction price as disclosed in the accounting policy relating to revenue recognition. </w:t>
      </w:r>
    </w:p>
    <w:p w14:paraId="3BBC80DC" w14:textId="77777777" w:rsidR="00F47DCE" w:rsidRPr="00EF13AA" w:rsidRDefault="00DE34AF" w:rsidP="00DE34AF">
      <w:pPr>
        <w:spacing w:before="120" w:after="120" w:line="380" w:lineRule="exact"/>
        <w:ind w:left="547" w:hanging="540"/>
        <w:jc w:val="thaiDistribute"/>
        <w:rPr>
          <w:rFonts w:ascii="Arial" w:hAnsi="Arial" w:cs="Arial"/>
          <w:b/>
          <w:bCs/>
          <w:color w:val="000000"/>
          <w:sz w:val="22"/>
          <w:szCs w:val="22"/>
        </w:rPr>
      </w:pPr>
      <w:r w:rsidRPr="00EF13AA">
        <w:rPr>
          <w:rFonts w:ascii="Arial" w:hAnsi="Arial" w:cs="Arial"/>
          <w:b/>
          <w:bCs/>
          <w:color w:val="000000"/>
          <w:sz w:val="22"/>
          <w:szCs w:val="22"/>
        </w:rPr>
        <w:tab/>
      </w:r>
      <w:r w:rsidR="00CA5BDB" w:rsidRPr="00EF13AA">
        <w:rPr>
          <w:rFonts w:ascii="Arial" w:hAnsi="Arial" w:cs="Arial"/>
          <w:b/>
          <w:bCs/>
          <w:color w:val="000000"/>
          <w:sz w:val="22"/>
          <w:szCs w:val="22"/>
        </w:rPr>
        <w:t>Classification</w:t>
      </w:r>
      <w:r w:rsidR="00CA5BDB" w:rsidRPr="00EF13AA">
        <w:rPr>
          <w:rFonts w:ascii="Arial" w:eastAsia="Arial Unicode MS" w:hAnsi="Arial" w:cs="Arial"/>
          <w:b/>
          <w:bCs/>
          <w:sz w:val="22"/>
          <w:szCs w:val="22"/>
        </w:rPr>
        <w:t xml:space="preserve"> and measurement of financial assets</w:t>
      </w:r>
    </w:p>
    <w:p w14:paraId="49A85728" w14:textId="77777777" w:rsidR="00F47DCE" w:rsidRPr="00EF13AA" w:rsidRDefault="00CA5BDB" w:rsidP="00DE34AF">
      <w:pPr>
        <w:spacing w:before="120" w:after="120" w:line="380" w:lineRule="exact"/>
        <w:ind w:left="547"/>
        <w:jc w:val="thaiDistribute"/>
        <w:rPr>
          <w:rFonts w:ascii="Arial" w:hAnsi="Arial" w:cs="Arial"/>
          <w:b/>
          <w:bCs/>
          <w:color w:val="000000"/>
          <w:sz w:val="22"/>
          <w:szCs w:val="22"/>
        </w:rPr>
      </w:pPr>
      <w:r w:rsidRPr="00EF13AA">
        <w:rPr>
          <w:rFonts w:ascii="Arial" w:hAnsi="Arial" w:cs="Arial"/>
          <w:color w:val="000000"/>
          <w:sz w:val="22"/>
          <w:szCs w:val="22"/>
        </w:rPr>
        <w:t>Financial</w:t>
      </w:r>
      <w:r w:rsidRPr="00EF13AA">
        <w:rPr>
          <w:rFonts w:ascii="Arial" w:eastAsia="Arial Unicode MS" w:hAnsi="Arial" w:cs="Arial"/>
          <w:sz w:val="22"/>
          <w:szCs w:val="22"/>
        </w:rPr>
        <w:t xml:space="preserve"> assets are classified, at initial recognition, as to be subsequently measured at amortised cost, fair value through other comprehensive income (“FVOCI”), or fair value through profit or loss (“FVTPL”). The classification of financial assets at initial recognition is driven by </w:t>
      </w:r>
      <w:r w:rsidR="00B2204F" w:rsidRPr="00EF13AA">
        <w:rPr>
          <w:rFonts w:ascii="Arial" w:eastAsia="Arial Unicode MS" w:hAnsi="Arial" w:cs="Arial"/>
          <w:sz w:val="22"/>
          <w:szCs w:val="22"/>
        </w:rPr>
        <w:t>the Company</w:t>
      </w:r>
      <w:r w:rsidRPr="00EF13AA">
        <w:rPr>
          <w:rFonts w:ascii="Arial" w:eastAsia="Arial Unicode MS" w:hAnsi="Arial" w:cs="Arial"/>
          <w:sz w:val="22"/>
          <w:szCs w:val="22"/>
        </w:rPr>
        <w:t>’s business model for managing the financial assets and the contractual cash flows characteristics of the financial assets.</w:t>
      </w:r>
      <w:r w:rsidRPr="00EF13AA">
        <w:rPr>
          <w:rFonts w:ascii="Arial" w:eastAsia="Arial Unicode MS" w:hAnsi="Arial" w:cs="Arial" w:hint="cs"/>
          <w:sz w:val="22"/>
          <w:szCs w:val="22"/>
          <w:cs/>
        </w:rPr>
        <w:t xml:space="preserve"> </w:t>
      </w:r>
    </w:p>
    <w:p w14:paraId="5A246E33" w14:textId="77777777" w:rsidR="00F47DCE" w:rsidRPr="00EF13AA" w:rsidRDefault="00DE34AF" w:rsidP="00DE34AF">
      <w:pPr>
        <w:spacing w:before="120" w:after="120" w:line="380" w:lineRule="exact"/>
        <w:ind w:left="547" w:hanging="540"/>
        <w:jc w:val="thaiDistribute"/>
        <w:rPr>
          <w:rFonts w:ascii="Arial" w:hAnsi="Arial" w:cs="Arial"/>
          <w:b/>
          <w:bCs/>
          <w:color w:val="000000"/>
          <w:sz w:val="22"/>
          <w:szCs w:val="22"/>
        </w:rPr>
      </w:pPr>
      <w:r w:rsidRPr="00EF13AA">
        <w:rPr>
          <w:rFonts w:ascii="Arial" w:eastAsia="Arial Unicode MS" w:hAnsi="Arial" w:cs="Arial"/>
          <w:b/>
          <w:bCs/>
          <w:i/>
          <w:iCs/>
          <w:sz w:val="22"/>
          <w:szCs w:val="22"/>
        </w:rPr>
        <w:tab/>
      </w:r>
      <w:r w:rsidR="00CA5BDB" w:rsidRPr="00EF13AA">
        <w:rPr>
          <w:rFonts w:ascii="Arial" w:eastAsia="Arial Unicode MS" w:hAnsi="Arial" w:cs="Arial"/>
          <w:b/>
          <w:bCs/>
          <w:i/>
          <w:iCs/>
          <w:sz w:val="22"/>
          <w:szCs w:val="22"/>
        </w:rPr>
        <w:t xml:space="preserve">Financial </w:t>
      </w:r>
      <w:r w:rsidR="00CA5BDB" w:rsidRPr="00EF13AA">
        <w:rPr>
          <w:rFonts w:ascii="Arial" w:hAnsi="Arial" w:cs="Arial"/>
          <w:b/>
          <w:bCs/>
          <w:color w:val="000000"/>
          <w:sz w:val="22"/>
          <w:szCs w:val="22"/>
        </w:rPr>
        <w:t>assets</w:t>
      </w:r>
      <w:r w:rsidR="00CA5BDB" w:rsidRPr="00EF13AA">
        <w:rPr>
          <w:rFonts w:ascii="Arial" w:eastAsia="Arial Unicode MS" w:hAnsi="Arial" w:cs="Arial"/>
          <w:b/>
          <w:bCs/>
          <w:i/>
          <w:iCs/>
          <w:sz w:val="22"/>
          <w:szCs w:val="22"/>
        </w:rPr>
        <w:t xml:space="preserve"> at amortised cost </w:t>
      </w:r>
    </w:p>
    <w:p w14:paraId="42A47E1B" w14:textId="77777777" w:rsidR="00F47DCE" w:rsidRPr="00EF13AA" w:rsidRDefault="00CA5BDB" w:rsidP="00DE34AF">
      <w:pPr>
        <w:spacing w:before="120" w:after="120" w:line="380" w:lineRule="exact"/>
        <w:ind w:left="547"/>
        <w:jc w:val="thaiDistribute"/>
        <w:rPr>
          <w:rFonts w:ascii="Arial" w:hAnsi="Arial" w:cs="Arial"/>
          <w:b/>
          <w:bCs/>
          <w:color w:val="000000"/>
          <w:sz w:val="22"/>
          <w:szCs w:val="22"/>
        </w:rPr>
      </w:pPr>
      <w:r w:rsidRPr="00EF13AA">
        <w:rPr>
          <w:rFonts w:ascii="Arial" w:eastAsia="Arial Unicode MS" w:hAnsi="Arial" w:cs="Arial"/>
          <w:sz w:val="22"/>
          <w:szCs w:val="22"/>
        </w:rPr>
        <w:t xml:space="preserve">The </w:t>
      </w:r>
      <w:r w:rsidR="00F47DCE" w:rsidRPr="00EF13AA">
        <w:rPr>
          <w:rFonts w:ascii="Arial" w:eastAsia="Arial Unicode MS" w:hAnsi="Arial" w:cs="Arial"/>
          <w:sz w:val="22"/>
          <w:szCs w:val="22"/>
        </w:rPr>
        <w:t>Company</w:t>
      </w:r>
      <w:r w:rsidRPr="00EF13AA">
        <w:rPr>
          <w:rFonts w:ascii="Arial" w:eastAsia="Arial Unicode MS" w:hAnsi="Arial" w:cs="Arial"/>
          <w:sz w:val="22"/>
          <w:szCs w:val="22"/>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w:t>
      </w:r>
      <w:r w:rsidRPr="00EF13AA">
        <w:rPr>
          <w:rFonts w:ascii="Arial" w:hAnsi="Arial" w:cs="Arial"/>
          <w:color w:val="000000"/>
          <w:sz w:val="22"/>
          <w:szCs w:val="22"/>
        </w:rPr>
        <w:t>amount</w:t>
      </w:r>
      <w:r w:rsidRPr="00EF13AA">
        <w:rPr>
          <w:rFonts w:ascii="Arial" w:eastAsia="Arial Unicode MS" w:hAnsi="Arial" w:cs="Arial"/>
          <w:sz w:val="22"/>
          <w:szCs w:val="22"/>
        </w:rPr>
        <w:t xml:space="preserve"> outstanding.</w:t>
      </w:r>
    </w:p>
    <w:p w14:paraId="3B86BB02" w14:textId="77777777" w:rsidR="00F47DCE" w:rsidRPr="00EF13AA" w:rsidRDefault="00CA5BDB" w:rsidP="00DE34AF">
      <w:pPr>
        <w:spacing w:before="120" w:after="120" w:line="380" w:lineRule="exact"/>
        <w:ind w:left="547"/>
        <w:jc w:val="thaiDistribute"/>
        <w:rPr>
          <w:rFonts w:ascii="Arial" w:hAnsi="Arial" w:cs="Arial"/>
          <w:b/>
          <w:bCs/>
          <w:color w:val="000000"/>
          <w:sz w:val="22"/>
          <w:szCs w:val="22"/>
        </w:rPr>
      </w:pPr>
      <w:r w:rsidRPr="00EF13AA">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3AC11677" w14:textId="77777777" w:rsidR="00CA5BDB" w:rsidRPr="00EF13AA" w:rsidRDefault="002D6C55" w:rsidP="00DE34AF">
      <w:pPr>
        <w:spacing w:before="120" w:after="120" w:line="380" w:lineRule="exact"/>
        <w:ind w:left="547" w:hanging="7"/>
        <w:jc w:val="thaiDistribute"/>
        <w:rPr>
          <w:rFonts w:ascii="Arial" w:hAnsi="Arial" w:cs="Arial"/>
          <w:b/>
          <w:bCs/>
          <w:color w:val="000000"/>
          <w:sz w:val="22"/>
          <w:szCs w:val="22"/>
        </w:rPr>
      </w:pPr>
      <w:r w:rsidRPr="00EF13AA">
        <w:rPr>
          <w:rFonts w:ascii="Arial" w:eastAsia="Arial Unicode MS" w:hAnsi="Arial" w:cs="Arial"/>
          <w:b/>
          <w:bCs/>
          <w:i/>
          <w:iCs/>
          <w:sz w:val="22"/>
          <w:szCs w:val="22"/>
        </w:rPr>
        <w:br w:type="page"/>
      </w:r>
      <w:r w:rsidR="00CA5BDB" w:rsidRPr="00EF13AA">
        <w:rPr>
          <w:rFonts w:ascii="Arial" w:eastAsia="Arial Unicode MS" w:hAnsi="Arial" w:cs="Arial"/>
          <w:b/>
          <w:bCs/>
          <w:i/>
          <w:iCs/>
          <w:sz w:val="22"/>
          <w:szCs w:val="22"/>
        </w:rPr>
        <w:lastRenderedPageBreak/>
        <w:t>Financial</w:t>
      </w:r>
      <w:r w:rsidR="00CA5BDB" w:rsidRPr="00EF13AA">
        <w:rPr>
          <w:rFonts w:ascii="Arial" w:eastAsia="Arial" w:hAnsi="Arial" w:cs="Arial"/>
          <w:b/>
          <w:bCs/>
          <w:i/>
          <w:iCs/>
          <w:sz w:val="22"/>
          <w:szCs w:val="22"/>
        </w:rPr>
        <w:t xml:space="preserve"> assets at FVOCI </w:t>
      </w:r>
      <w:r w:rsidR="00CA5BDB" w:rsidRPr="00EF13AA">
        <w:rPr>
          <w:rFonts w:ascii="Arial" w:eastAsia="Arial Unicode MS" w:hAnsi="Arial" w:cs="Arial"/>
          <w:b/>
          <w:bCs/>
          <w:i/>
          <w:iCs/>
          <w:sz w:val="22"/>
          <w:szCs w:val="22"/>
        </w:rPr>
        <w:t>(debt instruments)</w:t>
      </w:r>
    </w:p>
    <w:p w14:paraId="1C87ABCC" w14:textId="20409F78" w:rsidR="00F47DCE" w:rsidRPr="00EF13AA" w:rsidRDefault="00CA5BDB" w:rsidP="00DE34AF">
      <w:pPr>
        <w:spacing w:before="120" w:after="120" w:line="380" w:lineRule="exact"/>
        <w:ind w:left="540"/>
        <w:jc w:val="thaiDistribute"/>
        <w:textAlignment w:val="auto"/>
        <w:rPr>
          <w:rFonts w:ascii="Arial" w:eastAsia="Arial Unicode MS" w:hAnsi="Arial" w:cs="Arial"/>
          <w:sz w:val="22"/>
          <w:szCs w:val="22"/>
        </w:rPr>
      </w:pPr>
      <w:r w:rsidRPr="00EF13AA">
        <w:rPr>
          <w:rFonts w:ascii="Arial" w:eastAsia="Arial Unicode MS" w:hAnsi="Arial" w:cs="Arial"/>
          <w:sz w:val="22"/>
          <w:szCs w:val="22"/>
        </w:rPr>
        <w:t xml:space="preserve">The </w:t>
      </w:r>
      <w:r w:rsidR="00F47DCE" w:rsidRPr="00EF13AA">
        <w:rPr>
          <w:rFonts w:ascii="Arial" w:eastAsia="Arial Unicode MS" w:hAnsi="Arial" w:cs="Arial"/>
          <w:sz w:val="22"/>
          <w:szCs w:val="22"/>
        </w:rPr>
        <w:t>Company</w:t>
      </w:r>
      <w:r w:rsidRPr="00EF13AA">
        <w:rPr>
          <w:rFonts w:ascii="Arial" w:eastAsia="Arial Unicode MS" w:hAnsi="Arial" w:cs="Arial"/>
          <w:sz w:val="22"/>
          <w:szCs w:val="22"/>
        </w:rPr>
        <w:t xml:space="preserve"> measures financial assets at FVOCI if the financial asset is held to collect contractual cash flows and </w:t>
      </w:r>
      <w:r w:rsidR="003B267E">
        <w:rPr>
          <w:rFonts w:ascii="Arial" w:eastAsia="Arial Unicode MS" w:hAnsi="Arial" w:cs="Arial"/>
          <w:sz w:val="22"/>
          <w:szCs w:val="22"/>
        </w:rPr>
        <w:t>to sell the financial asset</w:t>
      </w:r>
      <w:r w:rsidRPr="00EF13AA">
        <w:rPr>
          <w:rFonts w:ascii="Arial" w:eastAsia="Arial Unicode MS" w:hAnsi="Arial" w:cs="Arial"/>
          <w:sz w:val="22"/>
          <w:szCs w:val="22"/>
        </w:rPr>
        <w:t xml:space="preserve"> and the contractual terms of the financial asset give rise on specified dates to cash flows that are solely payments of principal and interest on the principal amount outstanding.</w:t>
      </w:r>
    </w:p>
    <w:p w14:paraId="1BD67F69" w14:textId="77777777" w:rsidR="00F47DCE" w:rsidRPr="00EF13AA" w:rsidRDefault="00CA5BDB" w:rsidP="00DE34AF">
      <w:pPr>
        <w:spacing w:before="120" w:after="120" w:line="380" w:lineRule="exact"/>
        <w:ind w:left="547"/>
        <w:jc w:val="thaiDistribute"/>
        <w:textAlignment w:val="auto"/>
        <w:rPr>
          <w:rFonts w:ascii="Arial" w:eastAsia="Arial" w:hAnsi="Arial" w:cs="Arial"/>
          <w:sz w:val="22"/>
          <w:szCs w:val="22"/>
        </w:rPr>
      </w:pPr>
      <w:r w:rsidRPr="00EF13AA">
        <w:rPr>
          <w:rFonts w:ascii="Arial" w:eastAsia="Arial" w:hAnsi="Arial" w:cs="Arial"/>
          <w:sz w:val="22"/>
          <w:szCs w:val="22"/>
        </w:rPr>
        <w:t xml:space="preserve">Interest </w:t>
      </w:r>
      <w:r w:rsidRPr="00EF13AA">
        <w:rPr>
          <w:rFonts w:ascii="Arial" w:eastAsia="Arial Unicode MS" w:hAnsi="Arial" w:cs="Arial"/>
          <w:sz w:val="22"/>
          <w:szCs w:val="22"/>
        </w:rPr>
        <w:t>income</w:t>
      </w:r>
      <w:r w:rsidRPr="00EF13AA">
        <w:rPr>
          <w:rFonts w:ascii="Arial" w:eastAsia="Arial" w:hAnsi="Arial" w:cs="Arial"/>
          <w:sz w:val="22"/>
          <w:szCs w:val="22"/>
        </w:rPr>
        <w:t xml:space="preserve">, foreign exchange revaluation and impairment losses or reversals are recognised in profit or loss and </w:t>
      </w:r>
      <w:bookmarkStart w:id="0" w:name="_Hlk55305596"/>
      <w:r w:rsidRPr="00EF13AA">
        <w:rPr>
          <w:rFonts w:ascii="Arial" w:eastAsia="Arial" w:hAnsi="Arial" w:cs="Arial"/>
          <w:sz w:val="22"/>
          <w:szCs w:val="22"/>
        </w:rPr>
        <w:t>computed in the same manner as for financial assets measured at amortised cost</w:t>
      </w:r>
      <w:bookmarkEnd w:id="0"/>
      <w:r w:rsidRPr="00EF13AA">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0EE2B1DE" w14:textId="77777777" w:rsidR="00F47DCE" w:rsidRPr="00EF13AA" w:rsidRDefault="00CA5BDB" w:rsidP="00DE34AF">
      <w:pPr>
        <w:spacing w:before="120" w:after="120" w:line="380" w:lineRule="exact"/>
        <w:ind w:left="540"/>
        <w:jc w:val="thaiDistribute"/>
        <w:textAlignment w:val="auto"/>
        <w:rPr>
          <w:rFonts w:ascii="Arial" w:eastAsia="Arial" w:hAnsi="Arial" w:cs="Arial"/>
          <w:sz w:val="22"/>
          <w:szCs w:val="22"/>
        </w:rPr>
      </w:pPr>
      <w:r w:rsidRPr="00EF13AA">
        <w:rPr>
          <w:rFonts w:ascii="Arial" w:eastAsia="Arial Unicode MS" w:hAnsi="Arial" w:cs="Arial"/>
          <w:b/>
          <w:bCs/>
          <w:i/>
          <w:iCs/>
          <w:sz w:val="22"/>
          <w:szCs w:val="22"/>
        </w:rPr>
        <w:t>Financial assets at FVTPL</w:t>
      </w:r>
    </w:p>
    <w:p w14:paraId="29CE5982" w14:textId="2E71D4F1" w:rsidR="00F47DCE" w:rsidRPr="00EF13AA" w:rsidRDefault="00CA5BDB" w:rsidP="00DE34AF">
      <w:pPr>
        <w:spacing w:before="120" w:after="120" w:line="380" w:lineRule="exact"/>
        <w:ind w:left="540"/>
        <w:jc w:val="thaiDistribute"/>
        <w:textAlignment w:val="auto"/>
        <w:rPr>
          <w:rFonts w:ascii="Arial" w:eastAsia="Arial" w:hAnsi="Arial" w:cs="Arial"/>
          <w:sz w:val="22"/>
          <w:szCs w:val="22"/>
        </w:rPr>
      </w:pPr>
      <w:r w:rsidRPr="00EF13AA">
        <w:rPr>
          <w:rFonts w:ascii="Arial" w:eastAsia="Arial Unicode MS" w:hAnsi="Arial" w:cs="Arial"/>
          <w:sz w:val="22"/>
          <w:szCs w:val="22"/>
        </w:rPr>
        <w:t xml:space="preserve">Financial assets measured at FVTPL are carried in the statement of financial position at fair value with net changes in fair value </w:t>
      </w:r>
      <w:r w:rsidR="003B267E">
        <w:rPr>
          <w:rFonts w:ascii="Arial" w:eastAsia="Arial Unicode MS" w:hAnsi="Arial" w:cs="Arial"/>
          <w:sz w:val="22"/>
          <w:szCs w:val="22"/>
        </w:rPr>
        <w:t>including</w:t>
      </w:r>
      <w:r w:rsidR="001462FC">
        <w:rPr>
          <w:rFonts w:ascii="Arial" w:eastAsia="Arial Unicode MS" w:hAnsi="Arial" w:cs="Arial"/>
          <w:sz w:val="22"/>
          <w:szCs w:val="22"/>
        </w:rPr>
        <w:t xml:space="preserve"> interest income </w:t>
      </w:r>
      <w:r w:rsidRPr="00EF13AA">
        <w:rPr>
          <w:rFonts w:ascii="Arial" w:eastAsia="Arial Unicode MS" w:hAnsi="Arial" w:cs="Arial"/>
          <w:sz w:val="22"/>
          <w:szCs w:val="22"/>
        </w:rPr>
        <w:t>recognised in profit or loss.</w:t>
      </w:r>
    </w:p>
    <w:p w14:paraId="6C4C8B1E" w14:textId="77777777" w:rsidR="00F47DCE" w:rsidRPr="00EF13AA" w:rsidRDefault="00CA5BDB" w:rsidP="00DE34AF">
      <w:pPr>
        <w:spacing w:before="120" w:after="120" w:line="380" w:lineRule="exact"/>
        <w:ind w:left="540"/>
        <w:jc w:val="thaiDistribute"/>
        <w:textAlignment w:val="auto"/>
        <w:rPr>
          <w:rFonts w:ascii="Arial" w:eastAsia="Arial" w:hAnsi="Arial" w:cs="Arial"/>
          <w:sz w:val="22"/>
          <w:szCs w:val="22"/>
        </w:rPr>
      </w:pPr>
      <w:r w:rsidRPr="00EF13AA">
        <w:rPr>
          <w:rFonts w:ascii="Arial" w:eastAsia="Arial Unicode MS" w:hAnsi="Arial" w:cs="Arial"/>
          <w:sz w:val="22"/>
          <w:szCs w:val="22"/>
        </w:rPr>
        <w:t>These financial assets</w:t>
      </w:r>
      <w:r w:rsidRPr="00EF13AA">
        <w:rPr>
          <w:rFonts w:ascii="Arial" w:eastAsia="Arial Unicode MS" w:hAnsi="Arial" w:cs="Arial" w:hint="cs"/>
          <w:sz w:val="22"/>
          <w:szCs w:val="22"/>
          <w:cs/>
        </w:rPr>
        <w:t xml:space="preserve"> </w:t>
      </w:r>
      <w:r w:rsidRPr="00EF13AA">
        <w:rPr>
          <w:rFonts w:ascii="Arial" w:eastAsia="Arial Unicode MS" w:hAnsi="Arial" w:cs="Arial"/>
          <w:sz w:val="22"/>
          <w:szCs w:val="22"/>
        </w:rPr>
        <w:t xml:space="preserve">include derivatives, security investments held for trading, equity investments which the </w:t>
      </w:r>
      <w:r w:rsidR="00F47DCE" w:rsidRPr="00EF13AA">
        <w:rPr>
          <w:rFonts w:ascii="Arial" w:eastAsia="Arial Unicode MS" w:hAnsi="Arial" w:cs="Arial"/>
          <w:sz w:val="22"/>
          <w:szCs w:val="22"/>
        </w:rPr>
        <w:t>Company</w:t>
      </w:r>
      <w:r w:rsidRPr="00EF13AA">
        <w:rPr>
          <w:rFonts w:ascii="Arial" w:eastAsia="Arial Unicode MS" w:hAnsi="Arial" w:cs="Arial"/>
          <w:sz w:val="22"/>
          <w:szCs w:val="22"/>
        </w:rPr>
        <w:t xml:space="preserve"> has not irrevocably elected to classify at FVOCI and financial assets with cash flows that are not solely payments of principal and interest.</w:t>
      </w:r>
    </w:p>
    <w:p w14:paraId="4F81F542" w14:textId="77777777" w:rsidR="00F47DCE" w:rsidRPr="00EF13AA" w:rsidRDefault="00CA5BDB" w:rsidP="00DE34AF">
      <w:pPr>
        <w:spacing w:before="120" w:after="120" w:line="380" w:lineRule="exact"/>
        <w:ind w:left="547"/>
        <w:jc w:val="thaiDistribute"/>
        <w:textAlignment w:val="auto"/>
        <w:rPr>
          <w:rFonts w:ascii="Arial" w:eastAsia="Arial" w:hAnsi="Arial" w:cs="Arial"/>
          <w:sz w:val="22"/>
          <w:szCs w:val="22"/>
        </w:rPr>
      </w:pPr>
      <w:r w:rsidRPr="00EF13AA">
        <w:rPr>
          <w:rFonts w:ascii="Arial" w:eastAsia="Arial Unicode MS" w:hAnsi="Arial" w:cs="Arial"/>
          <w:b/>
          <w:bCs/>
          <w:sz w:val="22"/>
          <w:szCs w:val="22"/>
        </w:rPr>
        <w:t>Classification and measurement of financial liabilities</w:t>
      </w:r>
    </w:p>
    <w:p w14:paraId="47AACC74" w14:textId="77777777" w:rsidR="00F47DCE" w:rsidRPr="00EF13AA" w:rsidRDefault="00CA5BDB" w:rsidP="00DE34AF">
      <w:pPr>
        <w:spacing w:before="120" w:after="120" w:line="380" w:lineRule="exact"/>
        <w:ind w:left="540"/>
        <w:jc w:val="thaiDistribute"/>
        <w:textAlignment w:val="auto"/>
        <w:rPr>
          <w:rFonts w:ascii="Arial" w:eastAsia="Calibri" w:hAnsi="Arial" w:cs="Arial"/>
          <w:strike/>
          <w:sz w:val="22"/>
          <w:szCs w:val="28"/>
        </w:rPr>
      </w:pPr>
      <w:r w:rsidRPr="00EF13AA">
        <w:rPr>
          <w:rFonts w:ascii="Arial" w:eastAsia="Arial Unicode MS" w:hAnsi="Arial" w:cs="Arial"/>
          <w:sz w:val="22"/>
          <w:szCs w:val="22"/>
        </w:rPr>
        <w:t xml:space="preserve">Except for derivative liabilities, at initial recognition the </w:t>
      </w:r>
      <w:r w:rsidR="00F47DCE" w:rsidRPr="00EF13AA">
        <w:rPr>
          <w:rFonts w:ascii="Arial" w:eastAsia="Arial Unicode MS" w:hAnsi="Arial" w:cs="Arial"/>
          <w:sz w:val="22"/>
          <w:szCs w:val="22"/>
        </w:rPr>
        <w:t>Company’s</w:t>
      </w:r>
      <w:r w:rsidRPr="00EF13AA">
        <w:rPr>
          <w:rFonts w:ascii="Arial" w:eastAsia="Arial Unicode MS" w:hAnsi="Arial" w:cs="Arial"/>
          <w:sz w:val="22"/>
          <w:szCs w:val="22"/>
        </w:rPr>
        <w:t xml:space="preserve"> financial liabilities are recognised at fair value net of</w:t>
      </w:r>
      <w:r w:rsidRPr="00EF13AA">
        <w:rPr>
          <w:rFonts w:ascii="Arial" w:eastAsia="Arial Unicode MS" w:hAnsi="Arial" w:cs="Arial"/>
          <w:sz w:val="22"/>
          <w:szCs w:val="22"/>
          <w:cs/>
        </w:rPr>
        <w:t xml:space="preserve"> </w:t>
      </w:r>
      <w:r w:rsidRPr="00EF13AA">
        <w:rPr>
          <w:rFonts w:ascii="Arial" w:eastAsia="Arial Unicode MS" w:hAnsi="Arial" w:cs="Arial"/>
          <w:sz w:val="22"/>
          <w:szCs w:val="22"/>
        </w:rPr>
        <w:t>transaction costs and classified</w:t>
      </w:r>
      <w:r w:rsidRPr="00EF13AA">
        <w:rPr>
          <w:rFonts w:ascii="Arial" w:eastAsia="Arial Unicode MS" w:hAnsi="Arial" w:cs="Arial" w:hint="cs"/>
          <w:sz w:val="22"/>
          <w:szCs w:val="22"/>
          <w:cs/>
        </w:rPr>
        <w:t xml:space="preserve"> </w:t>
      </w:r>
      <w:r w:rsidRPr="00EF13AA">
        <w:rPr>
          <w:rFonts w:ascii="Arial" w:eastAsia="Arial Unicode MS" w:hAnsi="Arial" w:cs="Arial"/>
          <w:sz w:val="22"/>
          <w:szCs w:val="22"/>
        </w:rPr>
        <w:t>as liabilities to be subsequently measured at amortised cost</w:t>
      </w:r>
      <w:r w:rsidRPr="00EF13AA">
        <w:rPr>
          <w:rFonts w:ascii="Arial" w:hAnsi="Arial" w:cs="Arial"/>
        </w:rPr>
        <w:t xml:space="preserve"> </w:t>
      </w:r>
      <w:r w:rsidRPr="00EF13AA">
        <w:rPr>
          <w:rFonts w:ascii="Arial" w:eastAsia="Arial Unicode MS" w:hAnsi="Arial" w:cs="Arial"/>
          <w:sz w:val="22"/>
          <w:szCs w:val="22"/>
        </w:rPr>
        <w:t>using the EIR method.</w:t>
      </w:r>
      <w:r w:rsidRPr="00EF13AA">
        <w:rPr>
          <w:rFonts w:ascii="Arial" w:eastAsia="Arial Unicode MS" w:hAnsi="Arial" w:cs="Arial"/>
          <w:sz w:val="22"/>
          <w:szCs w:val="22"/>
          <w:cs/>
        </w:rPr>
        <w:t xml:space="preserve"> </w:t>
      </w:r>
      <w:r w:rsidRPr="00EF13AA">
        <w:rPr>
          <w:rFonts w:ascii="Arial" w:eastAsia="Arial Unicode MS" w:hAnsi="Arial" w:cs="Arial"/>
          <w:sz w:val="22"/>
          <w:szCs w:val="22"/>
        </w:rPr>
        <w:t xml:space="preserve">Gains and losses are recognised in profit or loss when the liabilities are derecognised as well as through the EIR amortisation process. In determining amortised cost, the </w:t>
      </w:r>
      <w:r w:rsidR="00F47DCE" w:rsidRPr="00EF13AA">
        <w:rPr>
          <w:rFonts w:ascii="Arial" w:eastAsia="Arial Unicode MS" w:hAnsi="Arial" w:cs="Arial"/>
          <w:sz w:val="22"/>
          <w:szCs w:val="22"/>
        </w:rPr>
        <w:t>Company</w:t>
      </w:r>
      <w:r w:rsidRPr="00EF13AA">
        <w:rPr>
          <w:rFonts w:ascii="Arial" w:eastAsia="Arial Unicode MS" w:hAnsi="Arial" w:cs="Arial"/>
          <w:sz w:val="22"/>
          <w:szCs w:val="22"/>
        </w:rPr>
        <w:t xml:space="preserve"> takes into account any fees or costs that are an integral part of the EIR. The EIR amortisation is included in finance costs</w:t>
      </w:r>
      <w:r w:rsidRPr="00EF13AA">
        <w:rPr>
          <w:rFonts w:ascii="Arial" w:eastAsia="Arial Unicode MS" w:hAnsi="Arial" w:cs="Arial" w:hint="cs"/>
          <w:sz w:val="22"/>
          <w:szCs w:val="22"/>
          <w:cs/>
        </w:rPr>
        <w:t xml:space="preserve"> </w:t>
      </w:r>
      <w:r w:rsidRPr="00EF13AA">
        <w:rPr>
          <w:rFonts w:ascii="Arial" w:eastAsia="Arial Unicode MS" w:hAnsi="Arial" w:cs="Arial"/>
          <w:sz w:val="22"/>
          <w:szCs w:val="22"/>
        </w:rPr>
        <w:t>in profit or loss</w:t>
      </w:r>
      <w:r w:rsidRPr="00EF13AA">
        <w:rPr>
          <w:rFonts w:ascii="Arial" w:eastAsia="Arial Unicode MS" w:hAnsi="Arial" w:cs="Arial"/>
          <w:sz w:val="22"/>
          <w:szCs w:val="22"/>
          <w:cs/>
        </w:rPr>
        <w:t>.</w:t>
      </w:r>
    </w:p>
    <w:p w14:paraId="7E72520F" w14:textId="50DE086A" w:rsidR="00F47DCE" w:rsidRPr="00EF13AA" w:rsidRDefault="003B267E" w:rsidP="00DE34AF">
      <w:pPr>
        <w:spacing w:before="120" w:after="120" w:line="380" w:lineRule="exact"/>
        <w:ind w:left="540"/>
        <w:jc w:val="thaiDistribute"/>
        <w:textAlignment w:val="auto"/>
        <w:rPr>
          <w:rFonts w:ascii="Arial" w:eastAsia="Arial" w:hAnsi="Arial" w:cs="Arial"/>
          <w:sz w:val="22"/>
          <w:szCs w:val="22"/>
        </w:rPr>
      </w:pPr>
      <w:r>
        <w:rPr>
          <w:rFonts w:ascii="Arial" w:eastAsia="Arial" w:hAnsi="Arial" w:cs="Arial"/>
          <w:b/>
          <w:bCs/>
          <w:sz w:val="22"/>
          <w:szCs w:val="22"/>
        </w:rPr>
        <w:t>D</w:t>
      </w:r>
      <w:r w:rsidR="00CA5BDB" w:rsidRPr="00EF13AA">
        <w:rPr>
          <w:rFonts w:ascii="Arial" w:eastAsia="Arial" w:hAnsi="Arial" w:cs="Arial"/>
          <w:b/>
          <w:bCs/>
          <w:sz w:val="22"/>
          <w:szCs w:val="22"/>
        </w:rPr>
        <w:t>erecognition of financial instruments</w:t>
      </w:r>
    </w:p>
    <w:p w14:paraId="0C1A42AA" w14:textId="77777777" w:rsidR="00F47DCE" w:rsidRPr="00EF13AA" w:rsidRDefault="00CA5BDB" w:rsidP="00DE34AF">
      <w:pPr>
        <w:spacing w:before="120" w:after="120" w:line="380" w:lineRule="exact"/>
        <w:ind w:left="540"/>
        <w:jc w:val="thaiDistribute"/>
        <w:textAlignment w:val="auto"/>
        <w:rPr>
          <w:rFonts w:ascii="Arial" w:eastAsia="Arial" w:hAnsi="Arial" w:cs="Arial"/>
          <w:sz w:val="22"/>
          <w:szCs w:val="22"/>
        </w:rPr>
      </w:pPr>
      <w:r w:rsidRPr="00EF13AA">
        <w:rPr>
          <w:rFonts w:ascii="Arial" w:eastAsia="Arial" w:hAnsi="Arial" w:cs="Arial"/>
          <w:sz w:val="22"/>
          <w:szCs w:val="22"/>
        </w:rPr>
        <w:t xml:space="preserve">A financial asset is primarily derecognised when the rights to receive cash flows from the asset have expired or have been transferred and either the </w:t>
      </w:r>
      <w:r w:rsidR="00F47DCE" w:rsidRPr="00EF13AA">
        <w:rPr>
          <w:rFonts w:ascii="Arial" w:eastAsia="Arial" w:hAnsi="Arial" w:cs="Arial"/>
          <w:sz w:val="22"/>
          <w:szCs w:val="22"/>
        </w:rPr>
        <w:t>Company</w:t>
      </w:r>
      <w:r w:rsidRPr="00EF13AA">
        <w:rPr>
          <w:rFonts w:ascii="Arial" w:eastAsia="Arial" w:hAnsi="Arial" w:cs="Arial"/>
          <w:sz w:val="22"/>
          <w:szCs w:val="22"/>
        </w:rPr>
        <w:t xml:space="preserve"> has transferred substantially all the risks and rewards of the asset, or the </w:t>
      </w:r>
      <w:r w:rsidR="00F47DCE" w:rsidRPr="00EF13AA">
        <w:rPr>
          <w:rFonts w:ascii="Arial" w:eastAsia="Arial" w:hAnsi="Arial" w:cs="Arial"/>
          <w:sz w:val="22"/>
          <w:szCs w:val="22"/>
        </w:rPr>
        <w:t>Company</w:t>
      </w:r>
      <w:r w:rsidRPr="00EF13AA">
        <w:rPr>
          <w:rFonts w:ascii="Arial" w:eastAsia="Arial" w:hAnsi="Arial" w:cs="Arial"/>
          <w:sz w:val="22"/>
          <w:szCs w:val="22"/>
        </w:rPr>
        <w:t xml:space="preserve"> has transferred control of the asset.</w:t>
      </w:r>
    </w:p>
    <w:p w14:paraId="667C2B5B" w14:textId="77777777" w:rsidR="00F47DCE" w:rsidRPr="00EF13AA" w:rsidRDefault="002D6C55" w:rsidP="002D6C55">
      <w:pPr>
        <w:spacing w:before="120" w:after="120" w:line="380" w:lineRule="exact"/>
        <w:ind w:left="540"/>
        <w:jc w:val="thaiDistribute"/>
        <w:textAlignment w:val="auto"/>
        <w:rPr>
          <w:rFonts w:ascii="Arial" w:eastAsia="Arial" w:hAnsi="Arial" w:cs="Arial"/>
          <w:sz w:val="22"/>
          <w:szCs w:val="22"/>
        </w:rPr>
      </w:pPr>
      <w:r w:rsidRPr="00EF13AA">
        <w:rPr>
          <w:rFonts w:ascii="Arial" w:eastAsia="Arial" w:hAnsi="Arial" w:cs="Arial"/>
          <w:sz w:val="22"/>
          <w:szCs w:val="22"/>
        </w:rPr>
        <w:br w:type="page"/>
      </w:r>
      <w:r w:rsidR="00CA5BDB" w:rsidRPr="00EF13AA">
        <w:rPr>
          <w:rFonts w:ascii="Arial" w:eastAsia="Arial" w:hAnsi="Arial" w:cs="Arial"/>
          <w:sz w:val="22"/>
          <w:szCs w:val="22"/>
        </w:rPr>
        <w:lastRenderedPageBreak/>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44982A59" w14:textId="77777777" w:rsidR="00F47DCE" w:rsidRPr="00EF13AA" w:rsidRDefault="00CA5BDB" w:rsidP="002D6C55">
      <w:pPr>
        <w:spacing w:before="120" w:after="120" w:line="380" w:lineRule="exact"/>
        <w:ind w:left="540"/>
        <w:jc w:val="thaiDistribute"/>
        <w:textAlignment w:val="auto"/>
        <w:rPr>
          <w:rFonts w:ascii="Arial" w:eastAsia="Arial Unicode MS" w:hAnsi="Arial" w:cs="Arial"/>
          <w:sz w:val="22"/>
          <w:szCs w:val="22"/>
        </w:rPr>
      </w:pPr>
      <w:r w:rsidRPr="00EF13AA">
        <w:rPr>
          <w:rFonts w:ascii="Arial" w:eastAsia="Arial" w:hAnsi="Arial" w:cs="Arial"/>
          <w:b/>
          <w:bCs/>
          <w:sz w:val="22"/>
          <w:szCs w:val="22"/>
        </w:rPr>
        <w:t>Impairment of financial assets</w:t>
      </w:r>
    </w:p>
    <w:p w14:paraId="1C9D8342" w14:textId="77777777" w:rsidR="00F47DCE" w:rsidRPr="00EF13AA" w:rsidRDefault="00CA5BDB" w:rsidP="002D6C55">
      <w:pPr>
        <w:spacing w:before="120" w:after="120" w:line="380" w:lineRule="exact"/>
        <w:ind w:left="540"/>
        <w:jc w:val="thaiDistribute"/>
        <w:textAlignment w:val="auto"/>
        <w:rPr>
          <w:rFonts w:ascii="Arial" w:eastAsia="Arial Unicode MS" w:hAnsi="Arial" w:cs="Arial"/>
          <w:sz w:val="22"/>
          <w:szCs w:val="22"/>
        </w:rPr>
      </w:pPr>
      <w:r w:rsidRPr="00EF13AA">
        <w:rPr>
          <w:rFonts w:ascii="Arial" w:eastAsia="Arial" w:hAnsi="Arial" w:cs="Arial"/>
          <w:sz w:val="22"/>
          <w:szCs w:val="22"/>
        </w:rPr>
        <w:t xml:space="preserve">The </w:t>
      </w:r>
      <w:r w:rsidR="00F47DCE" w:rsidRPr="00EF13AA">
        <w:rPr>
          <w:rFonts w:ascii="Arial" w:eastAsia="Arial" w:hAnsi="Arial" w:cs="Arial"/>
          <w:sz w:val="22"/>
          <w:szCs w:val="22"/>
        </w:rPr>
        <w:t>Company</w:t>
      </w:r>
      <w:r w:rsidRPr="00EF13AA">
        <w:rPr>
          <w:rFonts w:ascii="Arial" w:eastAsia="Arial" w:hAnsi="Arial" w:cs="Arial"/>
          <w:sz w:val="22"/>
          <w:szCs w:val="22"/>
        </w:rPr>
        <w:t xml:space="preserve"> recognises an allowance for expected credit losses (“ECLs”) for all debt</w:t>
      </w:r>
      <w:r w:rsidRPr="00EF13AA">
        <w:rPr>
          <w:rFonts w:ascii="Arial" w:eastAsia="Arial" w:hAnsi="Arial" w:cs="Arial"/>
          <w:sz w:val="22"/>
          <w:szCs w:val="22"/>
          <w:cs/>
        </w:rPr>
        <w:t xml:space="preserve"> </w:t>
      </w:r>
      <w:r w:rsidRPr="00EF13AA">
        <w:rPr>
          <w:rFonts w:ascii="Arial" w:eastAsia="Arial" w:hAnsi="Arial" w:cs="Arial"/>
          <w:sz w:val="22"/>
          <w:szCs w:val="22"/>
        </w:rPr>
        <w:t xml:space="preserve">instruments not held at FVTPL. ECLs are based on the difference between the contractual cash flows due in accordance with the contract and all the cash flows that the </w:t>
      </w:r>
      <w:r w:rsidR="00F47DCE" w:rsidRPr="00EF13AA">
        <w:rPr>
          <w:rFonts w:ascii="Arial" w:eastAsia="Arial" w:hAnsi="Arial" w:cs="Arial"/>
          <w:sz w:val="22"/>
          <w:szCs w:val="22"/>
        </w:rPr>
        <w:t>Company</w:t>
      </w:r>
      <w:r w:rsidRPr="00EF13AA">
        <w:rPr>
          <w:rFonts w:ascii="Arial" w:eastAsia="Arial" w:hAnsi="Arial" w:cs="Arial"/>
          <w:sz w:val="22"/>
          <w:szCs w:val="22"/>
        </w:rPr>
        <w:t xml:space="preserve"> expects to receive, discounted at an approximation of the original effective interest rate.</w:t>
      </w:r>
    </w:p>
    <w:p w14:paraId="61C1362B" w14:textId="77777777" w:rsidR="00F47DCE" w:rsidRPr="00EF13AA" w:rsidRDefault="00CA5BDB" w:rsidP="002D6C55">
      <w:pPr>
        <w:spacing w:before="120" w:after="120" w:line="380" w:lineRule="exact"/>
        <w:ind w:left="540"/>
        <w:jc w:val="thaiDistribute"/>
        <w:textAlignment w:val="auto"/>
        <w:rPr>
          <w:rFonts w:ascii="Arial" w:eastAsia="Arial Unicode MS" w:hAnsi="Arial" w:cs="Arial"/>
          <w:sz w:val="22"/>
          <w:szCs w:val="22"/>
        </w:rPr>
      </w:pPr>
      <w:r w:rsidRPr="00EF13AA">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4C47FC7E" w14:textId="2B9B2BD5" w:rsidR="00F47DCE" w:rsidRPr="00EF13AA" w:rsidRDefault="00CA5BDB" w:rsidP="002D6C55">
      <w:pPr>
        <w:spacing w:before="120" w:after="120" w:line="380" w:lineRule="exact"/>
        <w:ind w:left="540"/>
        <w:jc w:val="thaiDistribute"/>
        <w:textAlignment w:val="auto"/>
        <w:rPr>
          <w:rFonts w:ascii="Arial" w:eastAsia="Arial Unicode MS" w:hAnsi="Arial" w:cs="Arial"/>
          <w:sz w:val="22"/>
          <w:szCs w:val="22"/>
        </w:rPr>
      </w:pPr>
      <w:r w:rsidRPr="00EF13AA">
        <w:rPr>
          <w:rFonts w:ascii="Arial" w:eastAsia="Arial" w:hAnsi="Arial" w:cs="Arial"/>
          <w:sz w:val="22"/>
          <w:szCs w:val="22"/>
        </w:rPr>
        <w:t xml:space="preserve">The </w:t>
      </w:r>
      <w:r w:rsidR="00F47DCE" w:rsidRPr="00EF13AA">
        <w:rPr>
          <w:rFonts w:ascii="Arial" w:eastAsia="Arial" w:hAnsi="Arial" w:cs="Arial"/>
          <w:sz w:val="22"/>
          <w:szCs w:val="22"/>
        </w:rPr>
        <w:t>Company</w:t>
      </w:r>
      <w:r w:rsidRPr="00EF13AA">
        <w:rPr>
          <w:rFonts w:ascii="Arial" w:eastAsia="Arial" w:hAnsi="Arial" w:cs="Arial"/>
          <w:sz w:val="22"/>
          <w:szCs w:val="22"/>
        </w:rPr>
        <w:t xml:space="preserve"> considers a significant increase in credit risk to have occurred when </w:t>
      </w:r>
      <w:r w:rsidRPr="00EF13AA">
        <w:rPr>
          <w:rFonts w:ascii="Arial" w:eastAsia="Arial" w:hAnsi="Arial" w:cs="Arial"/>
          <w:spacing w:val="-4"/>
          <w:sz w:val="22"/>
          <w:szCs w:val="22"/>
        </w:rPr>
        <w:t xml:space="preserve">contractual payments are more than 30 days past due and considers a financial asset </w:t>
      </w:r>
      <w:r w:rsidR="003B267E">
        <w:rPr>
          <w:rFonts w:ascii="Arial" w:eastAsia="Arial" w:hAnsi="Arial" w:cs="Arial"/>
          <w:spacing w:val="-4"/>
          <w:sz w:val="22"/>
          <w:szCs w:val="22"/>
        </w:rPr>
        <w:t>as credit impaired or</w:t>
      </w:r>
      <w:r w:rsidRPr="00EF13AA">
        <w:rPr>
          <w:rFonts w:ascii="Arial" w:eastAsia="Arial" w:hAnsi="Arial" w:cs="Arial"/>
          <w:spacing w:val="-4"/>
          <w:sz w:val="22"/>
          <w:szCs w:val="22"/>
        </w:rPr>
        <w:t xml:space="preserve"> default</w:t>
      </w:r>
      <w:r w:rsidRPr="00EF13AA">
        <w:rPr>
          <w:rFonts w:ascii="Arial" w:eastAsia="Arial" w:hAnsi="Arial" w:cs="Arial"/>
          <w:sz w:val="22"/>
          <w:szCs w:val="22"/>
        </w:rPr>
        <w:t xml:space="preserve"> when contractual payments are 90 days past due. However, in certain cases, the </w:t>
      </w:r>
      <w:r w:rsidR="00F47DCE" w:rsidRPr="00EF13AA">
        <w:rPr>
          <w:rFonts w:ascii="Arial" w:eastAsia="Arial" w:hAnsi="Arial" w:cs="Arial"/>
          <w:sz w:val="22"/>
          <w:szCs w:val="22"/>
        </w:rPr>
        <w:t>Company</w:t>
      </w:r>
      <w:r w:rsidRPr="00EF13AA">
        <w:rPr>
          <w:rFonts w:ascii="Arial" w:eastAsia="Arial" w:hAnsi="Arial" w:cs="Arial"/>
          <w:sz w:val="22"/>
          <w:szCs w:val="22"/>
        </w:rPr>
        <w:t xml:space="preserve"> may also consider a financial asset to have a significant increase in credit risk and to be in default using other internal or external information, such as credit rating of issuers. </w:t>
      </w:r>
    </w:p>
    <w:p w14:paraId="00AE44B2" w14:textId="77777777" w:rsidR="002A0AF2" w:rsidRPr="00EF13AA" w:rsidRDefault="00CA5BDB" w:rsidP="002D6C55">
      <w:pPr>
        <w:spacing w:before="120" w:after="120" w:line="380" w:lineRule="exact"/>
        <w:ind w:left="547"/>
        <w:jc w:val="thaiDistribute"/>
        <w:textAlignment w:val="auto"/>
        <w:rPr>
          <w:rFonts w:ascii="Arial" w:eastAsia="Arial" w:hAnsi="Arial" w:cs="Arial"/>
          <w:sz w:val="22"/>
          <w:szCs w:val="22"/>
        </w:rPr>
      </w:pPr>
      <w:r w:rsidRPr="00EF13AA">
        <w:rPr>
          <w:rFonts w:ascii="Arial" w:eastAsia="Arial" w:hAnsi="Arial" w:cs="Arial"/>
          <w:sz w:val="22"/>
          <w:szCs w:val="22"/>
        </w:rPr>
        <w:t>For trade receivables</w:t>
      </w:r>
      <w:r w:rsidRPr="00EF13AA">
        <w:rPr>
          <w:rFonts w:ascii="Arial" w:eastAsia="Arial" w:hAnsi="Arial" w:cs="Arial"/>
          <w:i/>
          <w:iCs/>
          <w:sz w:val="22"/>
          <w:szCs w:val="22"/>
        </w:rPr>
        <w:t>,</w:t>
      </w:r>
      <w:r w:rsidRPr="00EF13AA">
        <w:rPr>
          <w:rFonts w:ascii="Arial" w:eastAsia="Arial" w:hAnsi="Arial" w:cs="Arial"/>
          <w:sz w:val="22"/>
          <w:szCs w:val="22"/>
        </w:rPr>
        <w:t xml:space="preserve"> the </w:t>
      </w:r>
      <w:r w:rsidR="00F47DCE" w:rsidRPr="00EF13AA">
        <w:rPr>
          <w:rFonts w:ascii="Arial" w:eastAsia="Arial" w:hAnsi="Arial" w:cs="Arial"/>
          <w:sz w:val="22"/>
          <w:szCs w:val="22"/>
        </w:rPr>
        <w:t>Company</w:t>
      </w:r>
      <w:r w:rsidRPr="00EF13AA">
        <w:rPr>
          <w:rFonts w:ascii="Arial" w:eastAsia="Arial" w:hAnsi="Arial" w:cs="Arial"/>
          <w:sz w:val="22"/>
          <w:szCs w:val="22"/>
        </w:rPr>
        <w:t xml:space="preserve"> applies a simplified approach in calculating ECLs. Therefore, the </w:t>
      </w:r>
      <w:r w:rsidR="00F47DCE" w:rsidRPr="00EF13AA">
        <w:rPr>
          <w:rFonts w:ascii="Arial" w:eastAsia="Arial" w:hAnsi="Arial" w:cs="Arial"/>
          <w:sz w:val="22"/>
          <w:szCs w:val="22"/>
        </w:rPr>
        <w:t>Company</w:t>
      </w:r>
      <w:r w:rsidRPr="00EF13AA">
        <w:rPr>
          <w:rFonts w:ascii="Arial" w:eastAsia="Arial" w:hAnsi="Arial" w:cs="Arial"/>
          <w:sz w:val="22"/>
          <w:szCs w:val="22"/>
        </w:rPr>
        <w:t xml:space="preserve"> does not track changes in credit risk, but instead recognises a loss allowance based on lifetime ECLs at each reporting date. </w:t>
      </w:r>
    </w:p>
    <w:p w14:paraId="388E08C0" w14:textId="39E0B7DB" w:rsidR="00F47DCE" w:rsidRPr="00EF13AA" w:rsidRDefault="002A0AF2" w:rsidP="002D6C55">
      <w:pPr>
        <w:spacing w:before="120" w:after="120" w:line="380" w:lineRule="exact"/>
        <w:ind w:left="547"/>
        <w:jc w:val="thaiDistribute"/>
        <w:textAlignment w:val="auto"/>
        <w:rPr>
          <w:rFonts w:ascii="Arial" w:eastAsia="Arial Unicode MS" w:hAnsi="Arial" w:cs="Arial"/>
          <w:sz w:val="22"/>
          <w:szCs w:val="22"/>
        </w:rPr>
      </w:pPr>
      <w:r w:rsidRPr="00EF13AA">
        <w:rPr>
          <w:rFonts w:ascii="Arial" w:eastAsia="Arial" w:hAnsi="Arial" w:cs="Arial"/>
          <w:sz w:val="22"/>
          <w:szCs w:val="22"/>
        </w:rPr>
        <w:t>ECL</w:t>
      </w:r>
      <w:r w:rsidR="006D37AA" w:rsidRPr="00EF13AA">
        <w:rPr>
          <w:rFonts w:ascii="Arial" w:eastAsia="Arial" w:hAnsi="Arial" w:cs="Arial"/>
          <w:sz w:val="22"/>
          <w:szCs w:val="22"/>
        </w:rPr>
        <w:t>s</w:t>
      </w:r>
      <w:r w:rsidRPr="00EF13AA">
        <w:rPr>
          <w:rFonts w:ascii="Arial" w:eastAsia="Arial" w:hAnsi="Arial" w:cs="Arial"/>
          <w:sz w:val="22"/>
          <w:szCs w:val="22"/>
        </w:rPr>
        <w:t xml:space="preserve"> </w:t>
      </w:r>
      <w:r w:rsidR="003B267E">
        <w:rPr>
          <w:rFonts w:ascii="Arial" w:eastAsia="Arial" w:hAnsi="Arial" w:cs="Arial"/>
          <w:sz w:val="22"/>
          <w:szCs w:val="22"/>
        </w:rPr>
        <w:t>are calculated</w:t>
      </w:r>
      <w:r w:rsidR="00CA5BDB" w:rsidRPr="00EF13AA">
        <w:rPr>
          <w:rFonts w:ascii="Arial" w:eastAsia="Arial" w:hAnsi="Arial" w:cs="Arial"/>
          <w:sz w:val="22"/>
          <w:szCs w:val="22"/>
        </w:rPr>
        <w:t xml:space="preserve"> based on its historical credit loss experience and adjusted for forward-looking factors specific to the debtors and the economic environment.</w:t>
      </w:r>
    </w:p>
    <w:p w14:paraId="3BF28E69" w14:textId="77777777" w:rsidR="00F47DCE" w:rsidRPr="00EF13AA" w:rsidRDefault="00CA5BDB" w:rsidP="002D6C55">
      <w:pPr>
        <w:spacing w:before="120" w:after="120" w:line="380" w:lineRule="exact"/>
        <w:ind w:left="540"/>
        <w:jc w:val="thaiDistribute"/>
        <w:textAlignment w:val="auto"/>
        <w:rPr>
          <w:rFonts w:ascii="Arial" w:eastAsia="Arial Unicode MS" w:hAnsi="Arial" w:cs="Arial"/>
          <w:sz w:val="22"/>
          <w:szCs w:val="22"/>
        </w:rPr>
      </w:pPr>
      <w:r w:rsidRPr="00EF13AA">
        <w:rPr>
          <w:rFonts w:ascii="Arial" w:eastAsia="Arial" w:hAnsi="Arial" w:cs="Arial"/>
          <w:sz w:val="22"/>
          <w:szCs w:val="22"/>
        </w:rPr>
        <w:t>A financial asset is written off when there is no reasonable expectation of recovering the contractual cash flows.</w:t>
      </w:r>
    </w:p>
    <w:p w14:paraId="634E1D39" w14:textId="77777777" w:rsidR="00F47DCE" w:rsidRPr="00EF13AA" w:rsidRDefault="00CA5BDB" w:rsidP="00C00016">
      <w:pPr>
        <w:spacing w:before="120" w:after="120" w:line="380" w:lineRule="exact"/>
        <w:ind w:left="540"/>
        <w:jc w:val="thaiDistribute"/>
        <w:textAlignment w:val="auto"/>
        <w:rPr>
          <w:rFonts w:ascii="Arial" w:eastAsia="Arial Unicode MS" w:hAnsi="Arial" w:cs="Arial"/>
          <w:sz w:val="22"/>
          <w:szCs w:val="22"/>
        </w:rPr>
      </w:pPr>
      <w:r w:rsidRPr="00EF13AA">
        <w:rPr>
          <w:rFonts w:ascii="Arial" w:eastAsia="Arial" w:hAnsi="Arial" w:cs="Arial"/>
          <w:b/>
          <w:bCs/>
          <w:sz w:val="22"/>
          <w:szCs w:val="22"/>
        </w:rPr>
        <w:t xml:space="preserve">Offsetting of financial instruments </w:t>
      </w:r>
    </w:p>
    <w:p w14:paraId="46C3EDB2" w14:textId="77777777" w:rsidR="00F47DCE" w:rsidRPr="00EF13AA" w:rsidRDefault="00CA5BDB" w:rsidP="00C00016">
      <w:pPr>
        <w:spacing w:before="120" w:after="120" w:line="380" w:lineRule="exact"/>
        <w:ind w:left="540"/>
        <w:jc w:val="thaiDistribute"/>
        <w:textAlignment w:val="auto"/>
        <w:rPr>
          <w:rFonts w:ascii="Arial" w:eastAsia="Arial Unicode MS" w:hAnsi="Arial" w:cs="Arial"/>
          <w:sz w:val="22"/>
          <w:szCs w:val="22"/>
        </w:rPr>
      </w:pPr>
      <w:r w:rsidRPr="00EF13AA">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582A545" w14:textId="77777777" w:rsidR="00F47DCE" w:rsidRPr="00EF13AA" w:rsidRDefault="00DF349C" w:rsidP="00DF349C">
      <w:pPr>
        <w:spacing w:before="120" w:after="120" w:line="380" w:lineRule="exact"/>
        <w:ind w:left="547" w:hanging="540"/>
        <w:jc w:val="thaiDistribute"/>
        <w:rPr>
          <w:rFonts w:ascii="Arial" w:eastAsia="Arial Unicode MS" w:hAnsi="Arial" w:cs="Arial"/>
          <w:sz w:val="22"/>
          <w:szCs w:val="22"/>
        </w:rPr>
      </w:pPr>
      <w:r w:rsidRPr="00EF13AA">
        <w:rPr>
          <w:rFonts w:ascii="Arial" w:hAnsi="Arial" w:cs="Arial"/>
          <w:b/>
          <w:bCs/>
          <w:sz w:val="22"/>
          <w:szCs w:val="22"/>
        </w:rPr>
        <w:br w:type="page"/>
      </w:r>
      <w:r w:rsidR="00F47DCE" w:rsidRPr="00EF13AA">
        <w:rPr>
          <w:rFonts w:ascii="Arial" w:hAnsi="Arial" w:cs="Arial"/>
          <w:b/>
          <w:bCs/>
          <w:sz w:val="22"/>
          <w:szCs w:val="22"/>
        </w:rPr>
        <w:lastRenderedPageBreak/>
        <w:t>4.</w:t>
      </w:r>
      <w:r w:rsidR="00CA5BDB" w:rsidRPr="00EF13AA">
        <w:rPr>
          <w:rFonts w:ascii="Arial" w:hAnsi="Arial" w:cs="Arial"/>
          <w:b/>
          <w:bCs/>
          <w:sz w:val="22"/>
          <w:szCs w:val="22"/>
        </w:rPr>
        <w:t>1</w:t>
      </w:r>
      <w:r w:rsidR="00F47DCE" w:rsidRPr="00EF13AA">
        <w:rPr>
          <w:rFonts w:ascii="Arial" w:hAnsi="Arial" w:cs="Arial"/>
          <w:b/>
          <w:bCs/>
          <w:sz w:val="22"/>
          <w:szCs w:val="22"/>
        </w:rPr>
        <w:t>5</w:t>
      </w:r>
      <w:r w:rsidR="00CA5BDB" w:rsidRPr="00EF13AA">
        <w:rPr>
          <w:rFonts w:ascii="Arial" w:hAnsi="Arial" w:cs="Arial"/>
          <w:b/>
          <w:bCs/>
          <w:sz w:val="22"/>
          <w:szCs w:val="22"/>
        </w:rPr>
        <w:tab/>
        <w:t>Derivatives</w:t>
      </w:r>
      <w:r w:rsidR="00CA5BDB" w:rsidRPr="00EF13AA">
        <w:rPr>
          <w:rFonts w:ascii="Arial" w:eastAsia="Arial" w:hAnsi="Arial" w:cs="Arial"/>
          <w:b/>
          <w:bCs/>
          <w:iCs/>
        </w:rPr>
        <w:t xml:space="preserve"> </w:t>
      </w:r>
    </w:p>
    <w:p w14:paraId="600B3F93" w14:textId="1E2CFDC7" w:rsidR="00F47DCE" w:rsidRPr="00EF13AA" w:rsidRDefault="00CA5BDB" w:rsidP="00DF349C">
      <w:pPr>
        <w:spacing w:before="120" w:after="120" w:line="380" w:lineRule="exact"/>
        <w:ind w:left="540"/>
        <w:jc w:val="thaiDistribute"/>
        <w:textAlignment w:val="auto"/>
        <w:rPr>
          <w:rFonts w:ascii="Arial" w:eastAsia="Arial Unicode MS" w:hAnsi="Arial" w:cs="Arial"/>
          <w:sz w:val="22"/>
          <w:szCs w:val="22"/>
        </w:rPr>
      </w:pPr>
      <w:r w:rsidRPr="00EF13AA">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w:t>
      </w:r>
      <w:r w:rsidR="003B267E">
        <w:rPr>
          <w:rFonts w:ascii="Arial" w:eastAsia="Arial" w:hAnsi="Arial" w:cs="Arial"/>
          <w:sz w:val="22"/>
          <w:szCs w:val="22"/>
        </w:rPr>
        <w:t xml:space="preserve">including interest income </w:t>
      </w:r>
      <w:r w:rsidRPr="00EF13AA">
        <w:rPr>
          <w:rFonts w:ascii="Arial" w:eastAsia="Arial" w:hAnsi="Arial" w:cs="Arial"/>
          <w:sz w:val="22"/>
          <w:szCs w:val="22"/>
        </w:rPr>
        <w:t>are recognised in profit or loss.</w:t>
      </w:r>
      <w:r w:rsidRPr="00EF13AA">
        <w:rPr>
          <w:rFonts w:ascii="Arial" w:hAnsi="Arial" w:cs="Arial"/>
        </w:rPr>
        <w:t xml:space="preserve"> </w:t>
      </w:r>
      <w:r w:rsidRPr="00EF13AA">
        <w:rPr>
          <w:rFonts w:ascii="Arial" w:eastAsia="Arial" w:hAnsi="Arial" w:cs="Arial"/>
          <w:sz w:val="22"/>
          <w:szCs w:val="22"/>
        </w:rPr>
        <w:t xml:space="preserve">Derivatives are carried as financial assets when the fair value is positive and as financial liabilities when the fair value is negative. </w:t>
      </w:r>
    </w:p>
    <w:p w14:paraId="2A92DFBE" w14:textId="77777777" w:rsidR="00CA5BDB" w:rsidRPr="00EF13AA" w:rsidRDefault="00CA5BDB" w:rsidP="00DF349C">
      <w:pPr>
        <w:spacing w:before="120" w:after="120" w:line="380" w:lineRule="exact"/>
        <w:ind w:left="540"/>
        <w:jc w:val="thaiDistribute"/>
        <w:textAlignment w:val="auto"/>
        <w:rPr>
          <w:rFonts w:ascii="Arial" w:eastAsia="Arial Unicode MS" w:hAnsi="Arial" w:cs="Arial"/>
          <w:sz w:val="22"/>
          <w:szCs w:val="22"/>
        </w:rPr>
      </w:pPr>
      <w:r w:rsidRPr="00EF13AA">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5F9E40BB" w14:textId="77777777" w:rsidR="00E7011C" w:rsidRPr="00EF13AA" w:rsidRDefault="00BE4880" w:rsidP="00DF349C">
      <w:pPr>
        <w:spacing w:before="120" w:after="120" w:line="38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t>4</w:t>
      </w:r>
      <w:r w:rsidR="00E7011C" w:rsidRPr="00EF13AA">
        <w:rPr>
          <w:rFonts w:ascii="Arial" w:hAnsi="Arial" w:cs="Arial"/>
          <w:b/>
          <w:bCs/>
          <w:color w:val="000000"/>
          <w:sz w:val="22"/>
          <w:szCs w:val="22"/>
        </w:rPr>
        <w:t>.1</w:t>
      </w:r>
      <w:r w:rsidR="00E42A43" w:rsidRPr="00EF13AA">
        <w:rPr>
          <w:rFonts w:ascii="Arial" w:hAnsi="Arial" w:cs="Arial"/>
          <w:b/>
          <w:bCs/>
          <w:color w:val="000000"/>
          <w:sz w:val="22"/>
          <w:szCs w:val="22"/>
        </w:rPr>
        <w:t>6</w:t>
      </w:r>
      <w:r w:rsidR="00E7011C" w:rsidRPr="00EF13AA">
        <w:rPr>
          <w:rFonts w:ascii="Arial" w:hAnsi="Arial" w:cs="Arial"/>
          <w:b/>
          <w:bCs/>
          <w:color w:val="000000"/>
          <w:sz w:val="22"/>
          <w:szCs w:val="22"/>
          <w:cs/>
        </w:rPr>
        <w:tab/>
      </w:r>
      <w:r w:rsidR="00E7011C" w:rsidRPr="00EF13AA">
        <w:rPr>
          <w:rFonts w:ascii="Arial" w:hAnsi="Arial" w:cs="Arial"/>
          <w:b/>
          <w:bCs/>
          <w:color w:val="000000"/>
          <w:sz w:val="22"/>
          <w:szCs w:val="22"/>
        </w:rPr>
        <w:t>Fair value measurement</w:t>
      </w:r>
    </w:p>
    <w:p w14:paraId="5526356D" w14:textId="77777777" w:rsidR="00E7011C" w:rsidRPr="00EF13AA" w:rsidRDefault="00E7011C" w:rsidP="00DF349C">
      <w:pPr>
        <w:tabs>
          <w:tab w:val="left" w:pos="1440"/>
        </w:tabs>
        <w:spacing w:before="120" w:after="120" w:line="380" w:lineRule="exact"/>
        <w:ind w:left="540" w:hanging="540"/>
        <w:jc w:val="thaiDistribute"/>
        <w:outlineLvl w:val="0"/>
        <w:rPr>
          <w:rFonts w:ascii="Arial" w:hAnsi="Arial" w:cs="Arial"/>
          <w:color w:val="000000"/>
          <w:sz w:val="22"/>
          <w:szCs w:val="22"/>
        </w:rPr>
      </w:pPr>
      <w:r w:rsidRPr="00EF13AA">
        <w:rPr>
          <w:rFonts w:ascii="Arial" w:hAnsi="Arial" w:cs="Arial"/>
          <w:b/>
          <w:bCs/>
          <w:color w:val="000000"/>
          <w:sz w:val="22"/>
          <w:szCs w:val="22"/>
        </w:rPr>
        <w:tab/>
      </w:r>
      <w:r w:rsidRPr="00EF13AA">
        <w:rPr>
          <w:rFonts w:ascii="Arial" w:hAnsi="Arial" w:cs="Arial"/>
          <w:color w:val="000000"/>
          <w:sz w:val="22"/>
          <w:szCs w:val="22"/>
        </w:rPr>
        <w:t xml:space="preserve">Fair value is the price that would be received to sell an asset or paid to transfer a liability in an orderly transaction between buyer and seller (market participants) at the measurement date. The Company </w:t>
      </w:r>
      <w:r w:rsidR="009732D2" w:rsidRPr="00EF13AA">
        <w:rPr>
          <w:rFonts w:ascii="Arial" w:hAnsi="Arial" w:cs="Arial"/>
          <w:color w:val="000000"/>
          <w:sz w:val="22"/>
          <w:szCs w:val="22"/>
        </w:rPr>
        <w:t xml:space="preserve">applies </w:t>
      </w:r>
      <w:r w:rsidRPr="00EF13AA">
        <w:rPr>
          <w:rFonts w:ascii="Arial" w:hAnsi="Arial" w:cs="Arial"/>
          <w:color w:val="000000"/>
          <w:sz w:val="22"/>
          <w:szCs w:val="22"/>
        </w:rPr>
        <w:t xml:space="preserve">a quoted market price in an active market to measure </w:t>
      </w:r>
      <w:r w:rsidR="009732D2" w:rsidRPr="00EF13AA">
        <w:rPr>
          <w:rFonts w:ascii="Arial" w:hAnsi="Arial" w:cs="Arial"/>
          <w:color w:val="000000"/>
          <w:sz w:val="22"/>
          <w:szCs w:val="22"/>
        </w:rPr>
        <w:t>its</w:t>
      </w:r>
      <w:r w:rsidRPr="00EF13AA">
        <w:rPr>
          <w:rFonts w:ascii="Arial" w:hAnsi="Arial" w:cs="Arial"/>
          <w:color w:val="000000"/>
          <w:sz w:val="22"/>
          <w:szCs w:val="22"/>
        </w:rPr>
        <w:t xml:space="preserve"> assets and liabilities that are required to be measured at fair value by relevant financial reporting </w:t>
      </w:r>
      <w:r w:rsidRPr="00EF13AA">
        <w:rPr>
          <w:rFonts w:ascii="Arial" w:hAnsi="Arial" w:cs="Arial"/>
          <w:color w:val="000000"/>
          <w:spacing w:val="-4"/>
          <w:sz w:val="22"/>
          <w:szCs w:val="22"/>
        </w:rPr>
        <w:t>standards. Except in case of no active market of an identical asset or liability or when a quoted</w:t>
      </w:r>
      <w:r w:rsidRPr="00EF13AA">
        <w:rPr>
          <w:rFonts w:ascii="Arial" w:hAnsi="Arial" w:cs="Arial"/>
          <w:color w:val="000000"/>
          <w:sz w:val="22"/>
          <w:szCs w:val="22"/>
        </w:rPr>
        <w:t xml:space="preserve"> market price is not available, the Company measure</w:t>
      </w:r>
      <w:r w:rsidR="009732D2" w:rsidRPr="00EF13AA">
        <w:rPr>
          <w:rFonts w:ascii="Arial" w:hAnsi="Arial" w:cs="Arial"/>
          <w:color w:val="000000"/>
          <w:sz w:val="22"/>
          <w:szCs w:val="22"/>
        </w:rPr>
        <w:t>s</w:t>
      </w:r>
      <w:r w:rsidRPr="00EF13AA">
        <w:rPr>
          <w:rFonts w:ascii="Arial" w:hAnsi="Arial" w:cs="Arial"/>
          <w:color w:val="000000"/>
          <w:sz w:val="22"/>
          <w:szCs w:val="22"/>
        </w:rPr>
        <w:t xml:space="preserve"> fair value using valuation technique</w:t>
      </w:r>
      <w:r w:rsidR="0021266C" w:rsidRPr="00EF13AA">
        <w:rPr>
          <w:rFonts w:ascii="Arial" w:hAnsi="Arial" w:cs="Arial"/>
          <w:color w:val="000000"/>
          <w:sz w:val="22"/>
          <w:szCs w:val="22"/>
        </w:rPr>
        <w:t>s</w:t>
      </w:r>
      <w:r w:rsidRPr="00EF13AA">
        <w:rPr>
          <w:rFonts w:ascii="Arial" w:hAnsi="Arial" w:cs="Arial"/>
          <w:color w:val="000000"/>
          <w:sz w:val="22"/>
          <w:szCs w:val="22"/>
        </w:rPr>
        <w:t xml:space="preserve"> that are appropriate in the circumstances and maximises the use of relevant observable inputs related to assets and liabilities that are required to be measured at fair value.</w:t>
      </w:r>
    </w:p>
    <w:p w14:paraId="35DC7B3A" w14:textId="77777777" w:rsidR="00E7011C" w:rsidRPr="00EF13AA" w:rsidRDefault="007316F7" w:rsidP="00DF349C">
      <w:pPr>
        <w:tabs>
          <w:tab w:val="left" w:pos="1440"/>
        </w:tabs>
        <w:spacing w:before="120" w:after="120" w:line="380" w:lineRule="exact"/>
        <w:ind w:left="540" w:hanging="540"/>
        <w:jc w:val="thaiDistribute"/>
        <w:outlineLvl w:val="0"/>
        <w:rPr>
          <w:rFonts w:ascii="Arial" w:hAnsi="Arial" w:cs="Arial"/>
          <w:color w:val="000000"/>
          <w:sz w:val="22"/>
          <w:szCs w:val="22"/>
        </w:rPr>
      </w:pPr>
      <w:r w:rsidRPr="00EF13AA">
        <w:rPr>
          <w:rFonts w:ascii="Arial" w:hAnsi="Arial" w:cs="Arial"/>
          <w:color w:val="000000"/>
          <w:sz w:val="22"/>
          <w:szCs w:val="22"/>
        </w:rPr>
        <w:tab/>
      </w:r>
      <w:r w:rsidR="00E7011C" w:rsidRPr="00EF13AA">
        <w:rPr>
          <w:rFonts w:ascii="Arial" w:hAnsi="Arial" w:cs="Arial"/>
          <w:color w:val="000000"/>
          <w:sz w:val="22"/>
          <w:szCs w:val="22"/>
        </w:rPr>
        <w:t xml:space="preserve">All assets and liabilities for which fair value is measured or disclosed in the financial statements are categorised within the fair value hierarchy into </w:t>
      </w:r>
      <w:r w:rsidR="00DE45CC" w:rsidRPr="00EF13AA">
        <w:rPr>
          <w:rFonts w:ascii="Arial" w:hAnsi="Arial" w:cs="Arial"/>
          <w:color w:val="000000"/>
          <w:sz w:val="22"/>
          <w:szCs w:val="22"/>
        </w:rPr>
        <w:t>three levels based on categories</w:t>
      </w:r>
      <w:r w:rsidR="00E7011C" w:rsidRPr="00EF13AA">
        <w:rPr>
          <w:rFonts w:ascii="Arial" w:hAnsi="Arial" w:cs="Arial"/>
          <w:color w:val="000000"/>
          <w:sz w:val="22"/>
          <w:szCs w:val="22"/>
        </w:rPr>
        <w:t xml:space="preserve"> of input to be used in fair value measurement as follows:</w:t>
      </w:r>
    </w:p>
    <w:p w14:paraId="667037BC" w14:textId="77777777" w:rsidR="00E7011C" w:rsidRPr="00EF13AA" w:rsidRDefault="00E7011C" w:rsidP="00DF349C">
      <w:pPr>
        <w:tabs>
          <w:tab w:val="left" w:pos="1440"/>
        </w:tabs>
        <w:spacing w:before="120" w:after="120" w:line="380" w:lineRule="exact"/>
        <w:ind w:left="1440" w:hanging="900"/>
        <w:jc w:val="thaiDistribute"/>
        <w:outlineLvl w:val="0"/>
        <w:rPr>
          <w:rFonts w:ascii="Arial" w:hAnsi="Arial" w:cs="Arial"/>
          <w:color w:val="000000"/>
          <w:sz w:val="22"/>
          <w:szCs w:val="22"/>
        </w:rPr>
      </w:pPr>
      <w:r w:rsidRPr="00EF13AA">
        <w:rPr>
          <w:rFonts w:ascii="Arial" w:hAnsi="Arial" w:cs="Arial"/>
          <w:color w:val="000000"/>
          <w:sz w:val="22"/>
          <w:szCs w:val="22"/>
        </w:rPr>
        <w:t>Level</w:t>
      </w:r>
      <w:r w:rsidRPr="00EF13AA">
        <w:rPr>
          <w:rFonts w:ascii="Arial" w:hAnsi="Arial" w:cs="Arial"/>
          <w:color w:val="000000"/>
          <w:sz w:val="22"/>
          <w:szCs w:val="22"/>
          <w:cs/>
        </w:rPr>
        <w:t xml:space="preserve"> </w:t>
      </w:r>
      <w:r w:rsidRPr="00EF13AA">
        <w:rPr>
          <w:rFonts w:ascii="Arial" w:hAnsi="Arial" w:cs="Arial"/>
          <w:color w:val="000000"/>
          <w:sz w:val="22"/>
          <w:szCs w:val="22"/>
        </w:rPr>
        <w:t xml:space="preserve">1 </w:t>
      </w:r>
      <w:r w:rsidR="00DE45CC" w:rsidRPr="00EF13AA">
        <w:rPr>
          <w:rFonts w:ascii="Arial" w:hAnsi="Arial" w:cs="Arial"/>
          <w:color w:val="000000"/>
          <w:sz w:val="22"/>
          <w:szCs w:val="22"/>
        </w:rPr>
        <w:tab/>
      </w:r>
      <w:r w:rsidRPr="00EF13AA">
        <w:rPr>
          <w:rFonts w:ascii="Arial" w:hAnsi="Arial" w:cs="Arial"/>
          <w:color w:val="000000"/>
          <w:sz w:val="22"/>
          <w:szCs w:val="22"/>
        </w:rPr>
        <w:t xml:space="preserve">Use of quoted market prices in an observable active market for such assets or liabilities </w:t>
      </w:r>
    </w:p>
    <w:p w14:paraId="7A171510" w14:textId="77777777" w:rsidR="00E7011C" w:rsidRPr="00EF13AA" w:rsidRDefault="00E7011C" w:rsidP="00DF349C">
      <w:pPr>
        <w:tabs>
          <w:tab w:val="left" w:pos="1440"/>
        </w:tabs>
        <w:spacing w:before="120" w:after="120" w:line="380" w:lineRule="exact"/>
        <w:ind w:left="1440" w:hanging="900"/>
        <w:jc w:val="thaiDistribute"/>
        <w:outlineLvl w:val="0"/>
        <w:rPr>
          <w:rFonts w:ascii="Arial" w:hAnsi="Arial" w:cs="Arial"/>
          <w:color w:val="000000"/>
          <w:sz w:val="22"/>
          <w:szCs w:val="22"/>
        </w:rPr>
      </w:pPr>
      <w:r w:rsidRPr="00EF13AA">
        <w:rPr>
          <w:rFonts w:ascii="Arial" w:hAnsi="Arial" w:cs="Arial"/>
          <w:color w:val="000000"/>
          <w:sz w:val="22"/>
          <w:szCs w:val="22"/>
        </w:rPr>
        <w:t>Level</w:t>
      </w:r>
      <w:r w:rsidRPr="00EF13AA">
        <w:rPr>
          <w:rFonts w:ascii="Arial" w:hAnsi="Arial" w:cs="Arial"/>
          <w:color w:val="000000"/>
          <w:sz w:val="22"/>
          <w:szCs w:val="22"/>
          <w:cs/>
        </w:rPr>
        <w:t xml:space="preserve"> </w:t>
      </w:r>
      <w:r w:rsidRPr="00EF13AA">
        <w:rPr>
          <w:rFonts w:ascii="Arial" w:hAnsi="Arial" w:cs="Arial"/>
          <w:color w:val="000000"/>
          <w:sz w:val="22"/>
          <w:szCs w:val="22"/>
        </w:rPr>
        <w:t xml:space="preserve">2  </w:t>
      </w:r>
      <w:r w:rsidRPr="00EF13AA">
        <w:rPr>
          <w:rFonts w:ascii="Arial" w:hAnsi="Arial" w:cs="Arial"/>
          <w:color w:val="000000"/>
          <w:sz w:val="22"/>
          <w:szCs w:val="22"/>
        </w:rPr>
        <w:tab/>
        <w:t>Use of other observable inputs for such assets or liabilities, whether directly or indirectly</w:t>
      </w:r>
    </w:p>
    <w:p w14:paraId="62900AFC" w14:textId="77777777" w:rsidR="00E7011C" w:rsidRPr="00EF13AA" w:rsidRDefault="00E7011C" w:rsidP="00DF349C">
      <w:pPr>
        <w:tabs>
          <w:tab w:val="left" w:pos="1440"/>
        </w:tabs>
        <w:spacing w:before="120" w:after="120" w:line="380" w:lineRule="exact"/>
        <w:ind w:left="1440" w:hanging="900"/>
        <w:jc w:val="thaiDistribute"/>
        <w:outlineLvl w:val="0"/>
        <w:rPr>
          <w:rFonts w:ascii="Arial" w:hAnsi="Arial" w:cs="Arial"/>
          <w:color w:val="000000"/>
          <w:sz w:val="22"/>
          <w:szCs w:val="22"/>
        </w:rPr>
      </w:pPr>
      <w:r w:rsidRPr="00EF13AA">
        <w:rPr>
          <w:rFonts w:ascii="Arial" w:hAnsi="Arial" w:cs="Arial"/>
          <w:color w:val="000000"/>
          <w:sz w:val="22"/>
          <w:szCs w:val="22"/>
        </w:rPr>
        <w:t>Level</w:t>
      </w:r>
      <w:r w:rsidRPr="00EF13AA">
        <w:rPr>
          <w:rFonts w:ascii="Arial" w:hAnsi="Arial" w:cs="Arial"/>
          <w:color w:val="000000"/>
          <w:sz w:val="22"/>
          <w:szCs w:val="22"/>
          <w:cs/>
        </w:rPr>
        <w:t xml:space="preserve"> </w:t>
      </w:r>
      <w:r w:rsidRPr="00EF13AA">
        <w:rPr>
          <w:rFonts w:ascii="Arial" w:hAnsi="Arial" w:cs="Arial"/>
          <w:color w:val="000000"/>
          <w:sz w:val="22"/>
          <w:szCs w:val="22"/>
        </w:rPr>
        <w:t>3</w:t>
      </w:r>
      <w:r w:rsidRPr="00EF13AA">
        <w:rPr>
          <w:rFonts w:ascii="Arial" w:hAnsi="Arial" w:cs="Arial"/>
          <w:color w:val="000000"/>
          <w:sz w:val="22"/>
          <w:szCs w:val="22"/>
        </w:rPr>
        <w:tab/>
        <w:t xml:space="preserve">Use of unobservable inputs such as estimates of future cash flows </w:t>
      </w:r>
    </w:p>
    <w:p w14:paraId="4B024F45" w14:textId="77777777" w:rsidR="00E7011C" w:rsidRPr="00EF13AA" w:rsidRDefault="00E7011C" w:rsidP="00DF349C">
      <w:pPr>
        <w:tabs>
          <w:tab w:val="left" w:pos="1440"/>
        </w:tabs>
        <w:spacing w:before="120" w:after="120" w:line="380" w:lineRule="exact"/>
        <w:ind w:left="540" w:hanging="540"/>
        <w:jc w:val="thaiDistribute"/>
        <w:outlineLvl w:val="0"/>
        <w:rPr>
          <w:rFonts w:ascii="Arial" w:hAnsi="Arial" w:cs="Arial"/>
          <w:color w:val="000000"/>
          <w:sz w:val="22"/>
          <w:szCs w:val="22"/>
        </w:rPr>
      </w:pPr>
      <w:r w:rsidRPr="00EF13AA">
        <w:rPr>
          <w:rFonts w:ascii="Arial" w:hAnsi="Arial" w:cs="Arial"/>
          <w:color w:val="000000"/>
          <w:sz w:val="22"/>
          <w:szCs w:val="22"/>
        </w:rPr>
        <w:tab/>
        <w:t>At the end of each reporting period, the Company determine</w:t>
      </w:r>
      <w:r w:rsidR="009732D2" w:rsidRPr="00EF13AA">
        <w:rPr>
          <w:rFonts w:ascii="Arial" w:hAnsi="Arial" w:cs="Arial"/>
          <w:color w:val="000000"/>
          <w:sz w:val="22"/>
          <w:szCs w:val="22"/>
        </w:rPr>
        <w:t>s</w:t>
      </w:r>
      <w:r w:rsidRPr="00EF13AA">
        <w:rPr>
          <w:rFonts w:ascii="Arial" w:hAnsi="Arial" w:cs="Arial"/>
          <w:color w:val="000000"/>
          <w:sz w:val="22"/>
          <w:szCs w:val="22"/>
        </w:rPr>
        <w:t xml:space="preserve"> whether transfers have occurred between levels within the fair value hierarchy for assets and liabilities held at the end of the reporting period that are measured at fair value on a recurring basis.</w:t>
      </w:r>
    </w:p>
    <w:p w14:paraId="32A7EF39" w14:textId="77777777" w:rsidR="003639B6" w:rsidRPr="00EF13AA" w:rsidRDefault="00DF349C" w:rsidP="00C00016">
      <w:pPr>
        <w:tabs>
          <w:tab w:val="left" w:pos="1440"/>
        </w:tabs>
        <w:spacing w:before="120" w:after="120" w:line="400" w:lineRule="exact"/>
        <w:ind w:left="540" w:hanging="540"/>
        <w:jc w:val="thaiDistribute"/>
        <w:outlineLvl w:val="0"/>
        <w:rPr>
          <w:rFonts w:ascii="Arial" w:hAnsi="Arial" w:cs="Arial"/>
          <w:b/>
          <w:bCs/>
          <w:color w:val="000000"/>
          <w:sz w:val="22"/>
          <w:szCs w:val="22"/>
        </w:rPr>
      </w:pPr>
      <w:r w:rsidRPr="00EF13AA">
        <w:rPr>
          <w:rFonts w:ascii="Arial" w:hAnsi="Arial" w:cs="Arial"/>
          <w:b/>
          <w:bCs/>
          <w:color w:val="000000"/>
          <w:sz w:val="22"/>
          <w:szCs w:val="22"/>
        </w:rPr>
        <w:br w:type="page"/>
      </w:r>
      <w:r w:rsidR="00BE4880" w:rsidRPr="00EF13AA">
        <w:rPr>
          <w:rFonts w:ascii="Arial" w:hAnsi="Arial" w:cs="Arial"/>
          <w:b/>
          <w:bCs/>
          <w:color w:val="000000"/>
          <w:sz w:val="22"/>
          <w:szCs w:val="22"/>
        </w:rPr>
        <w:lastRenderedPageBreak/>
        <w:t>5</w:t>
      </w:r>
      <w:r w:rsidR="003639B6" w:rsidRPr="00EF13AA">
        <w:rPr>
          <w:rFonts w:ascii="Arial" w:hAnsi="Arial" w:cs="Arial"/>
          <w:b/>
          <w:bCs/>
          <w:color w:val="000000"/>
          <w:sz w:val="22"/>
          <w:szCs w:val="22"/>
        </w:rPr>
        <w:t>.</w:t>
      </w:r>
      <w:r w:rsidR="003639B6" w:rsidRPr="00EF13AA">
        <w:rPr>
          <w:rFonts w:ascii="Arial" w:hAnsi="Arial" w:cs="Arial"/>
          <w:b/>
          <w:bCs/>
          <w:color w:val="000000"/>
          <w:sz w:val="22"/>
          <w:szCs w:val="22"/>
        </w:rPr>
        <w:tab/>
      </w:r>
      <w:r w:rsidR="00544645" w:rsidRPr="00EF13AA">
        <w:rPr>
          <w:rFonts w:ascii="Arial" w:hAnsi="Arial" w:cs="Arial"/>
          <w:b/>
          <w:bCs/>
          <w:color w:val="000000"/>
          <w:sz w:val="22"/>
          <w:szCs w:val="22"/>
        </w:rPr>
        <w:t>Significant accounting judg</w:t>
      </w:r>
      <w:r w:rsidR="00655379" w:rsidRPr="00EF13AA">
        <w:rPr>
          <w:rFonts w:ascii="Arial" w:hAnsi="Arial" w:cs="Arial"/>
          <w:b/>
          <w:bCs/>
          <w:color w:val="000000"/>
          <w:sz w:val="22"/>
          <w:szCs w:val="22"/>
        </w:rPr>
        <w:t>e</w:t>
      </w:r>
      <w:r w:rsidR="00544645" w:rsidRPr="00EF13AA">
        <w:rPr>
          <w:rFonts w:ascii="Arial" w:hAnsi="Arial" w:cs="Arial"/>
          <w:b/>
          <w:bCs/>
          <w:color w:val="000000"/>
          <w:sz w:val="22"/>
          <w:szCs w:val="22"/>
        </w:rPr>
        <w:t xml:space="preserve">ments and estimates   </w:t>
      </w:r>
    </w:p>
    <w:p w14:paraId="6F91196C" w14:textId="77777777" w:rsidR="009B20EB" w:rsidRPr="00EF13AA" w:rsidRDefault="004D0B80" w:rsidP="00C00016">
      <w:pPr>
        <w:tabs>
          <w:tab w:val="left" w:pos="1440"/>
        </w:tabs>
        <w:spacing w:before="120" w:after="120" w:line="400" w:lineRule="exact"/>
        <w:ind w:left="540" w:hanging="540"/>
        <w:jc w:val="thaiDistribute"/>
        <w:outlineLvl w:val="0"/>
        <w:rPr>
          <w:rFonts w:ascii="Arial" w:hAnsi="Arial" w:cs="Arial"/>
          <w:color w:val="000000"/>
          <w:sz w:val="22"/>
          <w:szCs w:val="22"/>
        </w:rPr>
      </w:pPr>
      <w:r w:rsidRPr="00EF13AA">
        <w:rPr>
          <w:rFonts w:ascii="Arial" w:hAnsi="Arial" w:cs="Arial"/>
          <w:color w:val="000000"/>
          <w:sz w:val="22"/>
          <w:szCs w:val="22"/>
          <w:cs/>
        </w:rPr>
        <w:tab/>
      </w:r>
      <w:r w:rsidR="00836857" w:rsidRPr="00EF13AA">
        <w:rPr>
          <w:rFonts w:ascii="Arial" w:hAnsi="Arial" w:cs="Arial"/>
          <w:color w:val="000000"/>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bookmarkStart w:id="1" w:name="_Hlk61513662"/>
    </w:p>
    <w:p w14:paraId="2C893B86" w14:textId="77777777" w:rsidR="009B20EB" w:rsidRPr="00EF13AA" w:rsidRDefault="009B20EB" w:rsidP="00C00016">
      <w:pPr>
        <w:tabs>
          <w:tab w:val="left" w:pos="1440"/>
        </w:tabs>
        <w:spacing w:before="120" w:after="120" w:line="400" w:lineRule="exact"/>
        <w:ind w:left="540" w:hanging="540"/>
        <w:jc w:val="thaiDistribute"/>
        <w:outlineLvl w:val="0"/>
        <w:rPr>
          <w:rFonts w:ascii="Arial" w:hAnsi="Arial" w:cs="Arial"/>
          <w:color w:val="000000"/>
          <w:sz w:val="22"/>
          <w:szCs w:val="22"/>
        </w:rPr>
      </w:pPr>
      <w:r w:rsidRPr="00EF13AA">
        <w:rPr>
          <w:rFonts w:ascii="Arial" w:hAnsi="Arial" w:cs="Arial"/>
          <w:color w:val="000000"/>
          <w:sz w:val="22"/>
          <w:szCs w:val="22"/>
          <w:cs/>
        </w:rPr>
        <w:tab/>
      </w:r>
      <w:r w:rsidRPr="00EF13AA">
        <w:rPr>
          <w:rFonts w:ascii="Arial" w:hAnsi="Arial" w:cs="Arial"/>
          <w:b/>
          <w:bCs/>
          <w:sz w:val="22"/>
          <w:szCs w:val="22"/>
        </w:rPr>
        <w:t>Allowance for expected credit losses of trade receivables</w:t>
      </w:r>
      <w:bookmarkStart w:id="2" w:name="_Hlk61507334"/>
      <w:bookmarkStart w:id="3" w:name="_Hlk61513633"/>
      <w:bookmarkEnd w:id="1"/>
    </w:p>
    <w:p w14:paraId="27BD3DC0" w14:textId="77777777" w:rsidR="009B20EB" w:rsidRPr="00EF13AA" w:rsidRDefault="009B20EB" w:rsidP="00C00016">
      <w:pPr>
        <w:tabs>
          <w:tab w:val="left" w:pos="1440"/>
        </w:tabs>
        <w:spacing w:before="120" w:after="120" w:line="400" w:lineRule="exact"/>
        <w:ind w:left="540" w:hanging="540"/>
        <w:jc w:val="thaiDistribute"/>
        <w:outlineLvl w:val="0"/>
        <w:rPr>
          <w:rFonts w:ascii="Arial" w:hAnsi="Arial" w:cs="Arial"/>
          <w:color w:val="000000"/>
          <w:sz w:val="22"/>
          <w:szCs w:val="22"/>
        </w:rPr>
      </w:pPr>
      <w:r w:rsidRPr="00EF13AA">
        <w:rPr>
          <w:rFonts w:ascii="Arial" w:hAnsi="Arial" w:cs="Arial"/>
          <w:b/>
          <w:bCs/>
          <w:sz w:val="22"/>
          <w:szCs w:val="22"/>
          <w:cs/>
        </w:rPr>
        <w:tab/>
      </w:r>
      <w:r w:rsidRPr="00EF13AA">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EF13AA">
        <w:rPr>
          <w:rFonts w:ascii="Arial" w:hAnsi="Arial" w:cs="Arial" w:hint="cs"/>
          <w:sz w:val="22"/>
          <w:szCs w:val="22"/>
          <w:cs/>
        </w:rPr>
        <w:t xml:space="preserve"> </w:t>
      </w:r>
      <w:r w:rsidRPr="00EF13AA">
        <w:rPr>
          <w:rFonts w:ascii="Arial" w:hAnsi="Arial" w:cs="Arial"/>
          <w:sz w:val="22"/>
          <w:szCs w:val="22"/>
        </w:rPr>
        <w:t xml:space="preserve">for groupings of various customer segments with similar credit risks. The </w:t>
      </w:r>
      <w:r w:rsidR="00075A86" w:rsidRPr="00EF13AA">
        <w:rPr>
          <w:rFonts w:ascii="Arial" w:hAnsi="Arial" w:cs="Arial"/>
          <w:sz w:val="22"/>
          <w:szCs w:val="22"/>
        </w:rPr>
        <w:t>Company’s</w:t>
      </w:r>
      <w:r w:rsidRPr="00EF13AA">
        <w:rPr>
          <w:rFonts w:ascii="Arial" w:hAnsi="Arial" w:cs="Arial"/>
          <w:sz w:val="22"/>
          <w:szCs w:val="22"/>
        </w:rPr>
        <w:t xml:space="preserve"> historical credit loss experience and forecast economic conditions may also not be representative of whether a customer will actually default in the future.</w:t>
      </w:r>
    </w:p>
    <w:bookmarkEnd w:id="2"/>
    <w:bookmarkEnd w:id="3"/>
    <w:p w14:paraId="21F6BFD3" w14:textId="77777777" w:rsidR="00DE7CCA" w:rsidRPr="00EF13AA" w:rsidRDefault="009B20EB" w:rsidP="00C00016">
      <w:pPr>
        <w:tabs>
          <w:tab w:val="left" w:pos="1440"/>
        </w:tabs>
        <w:spacing w:before="120" w:after="120" w:line="400" w:lineRule="exact"/>
        <w:ind w:left="540" w:hanging="540"/>
        <w:jc w:val="thaiDistribute"/>
        <w:outlineLvl w:val="0"/>
        <w:rPr>
          <w:rFonts w:ascii="Arial" w:hAnsi="Arial" w:cs="Arial"/>
          <w:sz w:val="22"/>
          <w:szCs w:val="22"/>
        </w:rPr>
      </w:pPr>
      <w:r w:rsidRPr="00EF13AA">
        <w:rPr>
          <w:rFonts w:ascii="Arial" w:hAnsi="Arial" w:cs="Arial"/>
          <w:b/>
          <w:bCs/>
          <w:sz w:val="22"/>
          <w:szCs w:val="22"/>
          <w:cs/>
        </w:rPr>
        <w:tab/>
      </w:r>
      <w:r w:rsidR="00DE7CCA" w:rsidRPr="00EF13AA">
        <w:rPr>
          <w:rFonts w:ascii="Arial" w:hAnsi="Arial" w:cs="Arial"/>
          <w:b/>
          <w:bCs/>
          <w:sz w:val="22"/>
          <w:szCs w:val="22"/>
        </w:rPr>
        <w:t>Property plant and equipment</w:t>
      </w:r>
      <w:r w:rsidR="0021266C" w:rsidRPr="00EF13AA">
        <w:rPr>
          <w:rFonts w:ascii="Arial" w:hAnsi="Arial" w:cs="Arial"/>
          <w:b/>
          <w:bCs/>
          <w:sz w:val="22"/>
          <w:szCs w:val="22"/>
        </w:rPr>
        <w:t xml:space="preserve"> and d</w:t>
      </w:r>
      <w:r w:rsidR="00DE7CCA" w:rsidRPr="00EF13AA">
        <w:rPr>
          <w:rFonts w:ascii="Arial" w:hAnsi="Arial" w:cs="Arial"/>
          <w:b/>
          <w:bCs/>
          <w:sz w:val="22"/>
          <w:szCs w:val="22"/>
        </w:rPr>
        <w:t>epreciation</w:t>
      </w:r>
    </w:p>
    <w:p w14:paraId="1229C9A9" w14:textId="77777777" w:rsidR="00DE7CCA" w:rsidRPr="00EF13AA" w:rsidRDefault="00DE7CCA" w:rsidP="00C00016">
      <w:pPr>
        <w:tabs>
          <w:tab w:val="left" w:pos="1440"/>
        </w:tabs>
        <w:spacing w:before="120" w:after="120" w:line="400" w:lineRule="exact"/>
        <w:ind w:left="540" w:hanging="540"/>
        <w:jc w:val="thaiDistribute"/>
        <w:outlineLvl w:val="0"/>
        <w:rPr>
          <w:rFonts w:ascii="Arial" w:hAnsi="Arial" w:cs="Arial"/>
          <w:color w:val="000000"/>
          <w:sz w:val="22"/>
          <w:szCs w:val="22"/>
        </w:rPr>
      </w:pPr>
      <w:r w:rsidRPr="00EF13AA">
        <w:rPr>
          <w:rFonts w:ascii="Arial" w:hAnsi="Arial" w:cs="Arial"/>
          <w:sz w:val="22"/>
          <w:szCs w:val="22"/>
          <w:cs/>
        </w:rPr>
        <w:tab/>
      </w:r>
      <w:r w:rsidRPr="00EF13AA">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w:t>
      </w:r>
      <w:r w:rsidRPr="00EF13AA">
        <w:rPr>
          <w:rFonts w:ascii="Arial" w:hAnsi="Arial" w:cs="Arial"/>
          <w:color w:val="000000"/>
          <w:sz w:val="22"/>
          <w:szCs w:val="22"/>
        </w:rPr>
        <w:t xml:space="preserve">useful lives and residual values when there are any changes. </w:t>
      </w:r>
    </w:p>
    <w:p w14:paraId="682A2139" w14:textId="77777777" w:rsidR="00DE7CCA" w:rsidRPr="00EF13AA" w:rsidRDefault="00DE7CCA" w:rsidP="00C00016">
      <w:pPr>
        <w:tabs>
          <w:tab w:val="left" w:pos="1440"/>
        </w:tabs>
        <w:spacing w:before="120" w:after="120" w:line="400" w:lineRule="exact"/>
        <w:ind w:left="540" w:hanging="540"/>
        <w:jc w:val="thaiDistribute"/>
        <w:outlineLvl w:val="0"/>
        <w:rPr>
          <w:rFonts w:ascii="Arial" w:hAnsi="Arial" w:cs="Arial"/>
          <w:sz w:val="22"/>
          <w:szCs w:val="22"/>
        </w:rPr>
      </w:pPr>
      <w:r w:rsidRPr="00EF13AA">
        <w:rPr>
          <w:rFonts w:ascii="Arial" w:hAnsi="Arial" w:cs="Arial"/>
          <w:color w:val="000000"/>
          <w:sz w:val="22"/>
          <w:szCs w:val="22"/>
          <w:cs/>
        </w:rPr>
        <w:tab/>
      </w:r>
      <w:r w:rsidRPr="00EF13AA">
        <w:rPr>
          <w:rFonts w:ascii="Arial" w:hAnsi="Arial" w:cs="Arial"/>
          <w:color w:val="000000"/>
          <w:spacing w:val="-4"/>
          <w:sz w:val="22"/>
          <w:szCs w:val="22"/>
        </w:rPr>
        <w:t>In addition, the management is required to review property, plant and equipment for impairment</w:t>
      </w:r>
      <w:r w:rsidRPr="00EF13AA">
        <w:rPr>
          <w:rFonts w:ascii="Arial" w:hAnsi="Arial" w:cs="Arial"/>
          <w:color w:val="000000"/>
          <w:sz w:val="22"/>
          <w:szCs w:val="22"/>
        </w:rPr>
        <w:t xml:space="preserve"> on a periodical</w:t>
      </w:r>
      <w:r w:rsidRPr="00EF13AA">
        <w:rPr>
          <w:rFonts w:ascii="Arial" w:hAnsi="Arial" w:cs="Arial"/>
          <w:sz w:val="22"/>
          <w:szCs w:val="22"/>
        </w:rPr>
        <w:t xml:space="preserve"> basis and record impairment losses when it is determined that their recoverable amount is lower than the carrying amount. This requires judgements regarding forecast of future revenues and</w:t>
      </w:r>
      <w:r w:rsidRPr="00EF13AA">
        <w:rPr>
          <w:rFonts w:ascii="Arial" w:hAnsi="Arial" w:cs="Arial"/>
          <w:sz w:val="22"/>
          <w:szCs w:val="22"/>
          <w:cs/>
        </w:rPr>
        <w:t xml:space="preserve"> </w:t>
      </w:r>
      <w:r w:rsidRPr="00EF13AA">
        <w:rPr>
          <w:rFonts w:ascii="Arial" w:hAnsi="Arial" w:cs="Arial"/>
          <w:sz w:val="22"/>
          <w:szCs w:val="22"/>
        </w:rPr>
        <w:t>expenses relating to the assets subject to the review.</w:t>
      </w:r>
    </w:p>
    <w:p w14:paraId="334976D4" w14:textId="77777777" w:rsidR="00DE7CCA" w:rsidRPr="00EF13AA" w:rsidRDefault="0021266C" w:rsidP="00C00016">
      <w:pPr>
        <w:tabs>
          <w:tab w:val="left" w:pos="1440"/>
        </w:tabs>
        <w:spacing w:before="120" w:after="120" w:line="400" w:lineRule="exact"/>
        <w:ind w:left="540" w:hanging="540"/>
        <w:jc w:val="thaiDistribute"/>
        <w:outlineLvl w:val="0"/>
        <w:rPr>
          <w:rFonts w:ascii="Arial" w:hAnsi="Arial" w:cs="Arial"/>
          <w:b/>
          <w:bCs/>
          <w:spacing w:val="-2"/>
          <w:sz w:val="22"/>
          <w:szCs w:val="22"/>
        </w:rPr>
      </w:pPr>
      <w:r w:rsidRPr="00EF13AA">
        <w:rPr>
          <w:rFonts w:ascii="Arial" w:hAnsi="Arial" w:cs="Arial"/>
          <w:b/>
          <w:bCs/>
          <w:spacing w:val="-2"/>
          <w:sz w:val="22"/>
          <w:szCs w:val="22"/>
        </w:rPr>
        <w:tab/>
      </w:r>
      <w:r w:rsidR="00DE7CCA" w:rsidRPr="00EF13AA">
        <w:rPr>
          <w:rFonts w:ascii="Arial" w:hAnsi="Arial" w:cs="Arial"/>
          <w:b/>
          <w:bCs/>
          <w:spacing w:val="-2"/>
          <w:sz w:val="22"/>
          <w:szCs w:val="22"/>
        </w:rPr>
        <w:t>Post-employment benefits under defined benefit plans and other long-term employee benefits</w:t>
      </w:r>
    </w:p>
    <w:p w14:paraId="246064CE" w14:textId="77777777" w:rsidR="00DE7CCA" w:rsidRPr="00EF13AA" w:rsidRDefault="00DE7CCA" w:rsidP="00C00016">
      <w:pPr>
        <w:tabs>
          <w:tab w:val="left" w:pos="1440"/>
        </w:tabs>
        <w:spacing w:before="120" w:after="120" w:line="400" w:lineRule="exact"/>
        <w:ind w:left="540" w:hanging="540"/>
        <w:jc w:val="thaiDistribute"/>
        <w:outlineLvl w:val="0"/>
        <w:rPr>
          <w:rFonts w:ascii="Arial" w:hAnsi="Arial" w:cs="Arial"/>
          <w:color w:val="000000"/>
          <w:sz w:val="22"/>
          <w:szCs w:val="22"/>
        </w:rPr>
      </w:pPr>
      <w:r w:rsidRPr="00EF13AA">
        <w:rPr>
          <w:rFonts w:ascii="Arial" w:hAnsi="Arial" w:cs="Arial"/>
          <w:color w:val="000000"/>
          <w:sz w:val="22"/>
          <w:szCs w:val="22"/>
          <w:cs/>
        </w:rPr>
        <w:tab/>
      </w:r>
      <w:r w:rsidRPr="00EF13AA">
        <w:rPr>
          <w:rFonts w:ascii="Arial" w:hAnsi="Arial" w:cs="Arial"/>
          <w:color w:val="000000"/>
          <w:sz w:val="22"/>
          <w:szCs w:val="22"/>
        </w:rPr>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776B32C9" w14:textId="77777777" w:rsidR="00EF4632" w:rsidRPr="00EF13AA" w:rsidRDefault="00C00016" w:rsidP="00C35A9F">
      <w:pPr>
        <w:tabs>
          <w:tab w:val="left" w:pos="540"/>
          <w:tab w:val="left" w:pos="2160"/>
        </w:tabs>
        <w:spacing w:before="120" w:after="120" w:line="380" w:lineRule="exact"/>
        <w:jc w:val="thaiDistribute"/>
        <w:rPr>
          <w:rFonts w:ascii="Arial" w:hAnsi="Arial" w:cs="Arial"/>
          <w:color w:val="000000"/>
          <w:sz w:val="22"/>
          <w:szCs w:val="22"/>
        </w:rPr>
      </w:pPr>
      <w:r w:rsidRPr="00EF13AA">
        <w:rPr>
          <w:rFonts w:ascii="Arial" w:hAnsi="Arial" w:cs="Arial"/>
          <w:b/>
          <w:bCs/>
          <w:color w:val="000000"/>
          <w:sz w:val="22"/>
          <w:szCs w:val="22"/>
        </w:rPr>
        <w:br w:type="page"/>
      </w:r>
      <w:r w:rsidR="00BE4880" w:rsidRPr="00EF13AA">
        <w:rPr>
          <w:rFonts w:ascii="Arial" w:hAnsi="Arial" w:cs="Arial"/>
          <w:b/>
          <w:bCs/>
          <w:color w:val="000000"/>
          <w:sz w:val="22"/>
          <w:szCs w:val="22"/>
        </w:rPr>
        <w:lastRenderedPageBreak/>
        <w:t>6</w:t>
      </w:r>
      <w:r w:rsidR="00EF4632" w:rsidRPr="00EF13AA">
        <w:rPr>
          <w:rFonts w:ascii="Arial" w:hAnsi="Arial" w:cs="Arial"/>
          <w:b/>
          <w:bCs/>
          <w:color w:val="000000"/>
          <w:sz w:val="22"/>
          <w:szCs w:val="22"/>
        </w:rPr>
        <w:t>.</w:t>
      </w:r>
      <w:r w:rsidR="00EF4632" w:rsidRPr="00EF13AA">
        <w:rPr>
          <w:rFonts w:ascii="Arial" w:hAnsi="Arial" w:cs="Arial"/>
          <w:b/>
          <w:bCs/>
          <w:color w:val="000000"/>
          <w:sz w:val="22"/>
          <w:szCs w:val="22"/>
        </w:rPr>
        <w:tab/>
        <w:t>Related party transactions</w:t>
      </w:r>
      <w:r w:rsidR="00EF4632" w:rsidRPr="00EF13AA">
        <w:rPr>
          <w:rFonts w:ascii="Arial" w:hAnsi="Arial" w:cs="Arial"/>
          <w:color w:val="000000"/>
          <w:sz w:val="22"/>
          <w:szCs w:val="22"/>
        </w:rPr>
        <w:t xml:space="preserve"> </w:t>
      </w:r>
    </w:p>
    <w:p w14:paraId="66884D0B" w14:textId="77777777" w:rsidR="00EF4632" w:rsidRPr="00EF13AA" w:rsidRDefault="00EF4632" w:rsidP="00C35A9F">
      <w:pPr>
        <w:tabs>
          <w:tab w:val="left" w:pos="540"/>
          <w:tab w:val="left" w:pos="2160"/>
        </w:tabs>
        <w:spacing w:before="120" w:after="120" w:line="380" w:lineRule="exact"/>
        <w:ind w:left="547"/>
        <w:jc w:val="thaiDistribute"/>
        <w:rPr>
          <w:rFonts w:ascii="Arial" w:hAnsi="Arial" w:cs="Arial"/>
          <w:color w:val="000000"/>
          <w:sz w:val="22"/>
          <w:szCs w:val="22"/>
        </w:rPr>
      </w:pPr>
      <w:r w:rsidRPr="00EF13AA">
        <w:rPr>
          <w:rFonts w:ascii="Arial" w:hAnsi="Arial" w:cs="Arial"/>
          <w:color w:val="000000"/>
          <w:sz w:val="22"/>
          <w:szCs w:val="22"/>
        </w:rPr>
        <w:t xml:space="preserve">During the years, the Company had significant business transactions with related parties. Such transactions, which are summarised below, arose in the ordinary course of business and were concluded on commercial terms and bases agreed upon between the Company and those related parties. </w:t>
      </w:r>
    </w:p>
    <w:p w14:paraId="16007AF0" w14:textId="77777777" w:rsidR="009B4501" w:rsidRPr="00EF13AA" w:rsidRDefault="009B4501" w:rsidP="00C35A9F">
      <w:pPr>
        <w:tabs>
          <w:tab w:val="left" w:pos="900"/>
          <w:tab w:val="left" w:pos="1440"/>
        </w:tabs>
        <w:spacing w:before="120" w:line="380" w:lineRule="exact"/>
        <w:ind w:left="605" w:right="-43"/>
        <w:jc w:val="right"/>
        <w:rPr>
          <w:rFonts w:ascii="Arial" w:hAnsi="Arial" w:cs="Arial"/>
          <w:color w:val="000000"/>
          <w:sz w:val="22"/>
          <w:szCs w:val="22"/>
        </w:rPr>
      </w:pPr>
      <w:r w:rsidRPr="00EF13AA">
        <w:rPr>
          <w:rFonts w:ascii="Arial" w:hAnsi="Arial" w:cs="Arial"/>
          <w:color w:val="000000"/>
          <w:sz w:val="22"/>
          <w:szCs w:val="22"/>
        </w:rPr>
        <w:t xml:space="preserve">(Unit: </w:t>
      </w:r>
      <w:r w:rsidR="00CE6869" w:rsidRPr="00EF13AA">
        <w:rPr>
          <w:rFonts w:ascii="Arial" w:hAnsi="Arial" w:cs="Arial"/>
          <w:color w:val="000000"/>
          <w:sz w:val="22"/>
          <w:szCs w:val="22"/>
        </w:rPr>
        <w:t>Thousand</w:t>
      </w:r>
      <w:r w:rsidRPr="00EF13AA">
        <w:rPr>
          <w:rFonts w:ascii="Arial" w:hAnsi="Arial" w:cs="Arial"/>
          <w:color w:val="000000"/>
          <w:sz w:val="22"/>
          <w:szCs w:val="22"/>
        </w:rPr>
        <w:t xml:space="preserve"> Baht)</w:t>
      </w:r>
    </w:p>
    <w:tbl>
      <w:tblPr>
        <w:tblW w:w="9180" w:type="dxa"/>
        <w:tblInd w:w="558" w:type="dxa"/>
        <w:tblLook w:val="04A0" w:firstRow="1" w:lastRow="0" w:firstColumn="1" w:lastColumn="0" w:noHBand="0" w:noVBand="1"/>
      </w:tblPr>
      <w:tblGrid>
        <w:gridCol w:w="3641"/>
        <w:gridCol w:w="1404"/>
        <w:gridCol w:w="1404"/>
        <w:gridCol w:w="2731"/>
      </w:tblGrid>
      <w:tr w:rsidR="00016140" w:rsidRPr="00EF13AA" w14:paraId="772C4C80" w14:textId="77777777" w:rsidTr="00CE6869">
        <w:tc>
          <w:tcPr>
            <w:tcW w:w="3641" w:type="dxa"/>
          </w:tcPr>
          <w:p w14:paraId="2B78F7CB" w14:textId="77777777" w:rsidR="00016140" w:rsidRPr="00EF13AA" w:rsidRDefault="00016140" w:rsidP="00C35A9F">
            <w:pPr>
              <w:tabs>
                <w:tab w:val="left" w:pos="600"/>
                <w:tab w:val="left" w:pos="900"/>
                <w:tab w:val="right" w:pos="7280"/>
                <w:tab w:val="right" w:pos="8540"/>
              </w:tabs>
              <w:spacing w:line="380" w:lineRule="exact"/>
              <w:ind w:right="-43"/>
              <w:jc w:val="thaiDistribute"/>
              <w:rPr>
                <w:rFonts w:ascii="Arial" w:hAnsi="Arial" w:cs="Arial"/>
                <w:color w:val="000000"/>
                <w:sz w:val="22"/>
                <w:szCs w:val="22"/>
              </w:rPr>
            </w:pPr>
          </w:p>
        </w:tc>
        <w:tc>
          <w:tcPr>
            <w:tcW w:w="1404" w:type="dxa"/>
          </w:tcPr>
          <w:p w14:paraId="5AC6FFD6" w14:textId="77777777" w:rsidR="00016140" w:rsidRPr="00EF13AA" w:rsidRDefault="00FF5ED2" w:rsidP="00C35A9F">
            <w:pPr>
              <w:tabs>
                <w:tab w:val="left" w:pos="600"/>
                <w:tab w:val="left" w:pos="900"/>
                <w:tab w:val="right" w:pos="7280"/>
                <w:tab w:val="right" w:pos="8540"/>
              </w:tabs>
              <w:spacing w:line="380" w:lineRule="exact"/>
              <w:ind w:right="-45"/>
              <w:jc w:val="center"/>
              <w:rPr>
                <w:rFonts w:ascii="Arial" w:hAnsi="Arial" w:cs="Arial"/>
                <w:color w:val="000000"/>
                <w:sz w:val="22"/>
                <w:szCs w:val="22"/>
                <w:u w:val="single"/>
              </w:rPr>
            </w:pPr>
            <w:r w:rsidRPr="00EF13AA">
              <w:rPr>
                <w:rFonts w:ascii="Arial" w:hAnsi="Arial" w:cs="Arial"/>
                <w:color w:val="000000"/>
                <w:sz w:val="22"/>
                <w:szCs w:val="22"/>
                <w:u w:val="single"/>
              </w:rPr>
              <w:t>20</w:t>
            </w:r>
            <w:r w:rsidR="004F3759" w:rsidRPr="00EF13AA">
              <w:rPr>
                <w:rFonts w:ascii="Arial" w:hAnsi="Arial" w:cs="Arial"/>
                <w:color w:val="000000"/>
                <w:sz w:val="22"/>
                <w:szCs w:val="22"/>
                <w:u w:val="single"/>
              </w:rPr>
              <w:t>2</w:t>
            </w:r>
            <w:r w:rsidR="00290516" w:rsidRPr="00EF13AA">
              <w:rPr>
                <w:rFonts w:ascii="Arial" w:hAnsi="Arial" w:cs="Arial"/>
                <w:color w:val="000000"/>
                <w:sz w:val="22"/>
                <w:szCs w:val="22"/>
                <w:u w:val="single"/>
              </w:rPr>
              <w:t>1</w:t>
            </w:r>
          </w:p>
        </w:tc>
        <w:tc>
          <w:tcPr>
            <w:tcW w:w="1404" w:type="dxa"/>
          </w:tcPr>
          <w:p w14:paraId="1F518D76" w14:textId="77777777" w:rsidR="00016140" w:rsidRPr="00EF13AA" w:rsidRDefault="00FF5ED2" w:rsidP="00C35A9F">
            <w:pPr>
              <w:tabs>
                <w:tab w:val="left" w:pos="600"/>
                <w:tab w:val="left" w:pos="900"/>
                <w:tab w:val="right" w:pos="7280"/>
                <w:tab w:val="right" w:pos="8540"/>
              </w:tabs>
              <w:spacing w:line="380" w:lineRule="exact"/>
              <w:ind w:right="-45"/>
              <w:jc w:val="center"/>
              <w:rPr>
                <w:rFonts w:ascii="Arial" w:hAnsi="Arial" w:cs="Arial"/>
                <w:color w:val="000000"/>
                <w:sz w:val="22"/>
                <w:szCs w:val="22"/>
                <w:u w:val="single"/>
              </w:rPr>
            </w:pPr>
            <w:r w:rsidRPr="00EF13AA">
              <w:rPr>
                <w:rFonts w:ascii="Arial" w:hAnsi="Arial" w:cs="Arial"/>
                <w:color w:val="000000"/>
                <w:sz w:val="22"/>
                <w:szCs w:val="22"/>
                <w:u w:val="single"/>
              </w:rPr>
              <w:t>20</w:t>
            </w:r>
            <w:r w:rsidR="00290516" w:rsidRPr="00EF13AA">
              <w:rPr>
                <w:rFonts w:ascii="Arial" w:hAnsi="Arial" w:cs="Arial"/>
                <w:color w:val="000000"/>
                <w:sz w:val="22"/>
                <w:szCs w:val="22"/>
                <w:u w:val="single"/>
              </w:rPr>
              <w:t>20</w:t>
            </w:r>
          </w:p>
        </w:tc>
        <w:tc>
          <w:tcPr>
            <w:tcW w:w="2731" w:type="dxa"/>
          </w:tcPr>
          <w:p w14:paraId="16AC9DBE" w14:textId="77777777" w:rsidR="00016140" w:rsidRPr="00EF13AA" w:rsidRDefault="00016140" w:rsidP="00C35A9F">
            <w:pPr>
              <w:tabs>
                <w:tab w:val="left" w:pos="600"/>
                <w:tab w:val="left" w:pos="900"/>
                <w:tab w:val="right" w:pos="7280"/>
                <w:tab w:val="right" w:pos="8540"/>
              </w:tabs>
              <w:spacing w:line="380" w:lineRule="exact"/>
              <w:ind w:right="-45"/>
              <w:jc w:val="center"/>
              <w:rPr>
                <w:rFonts w:ascii="Arial" w:hAnsi="Arial" w:cs="Arial"/>
                <w:color w:val="000000"/>
                <w:sz w:val="22"/>
                <w:szCs w:val="22"/>
                <w:u w:val="single"/>
              </w:rPr>
            </w:pPr>
            <w:r w:rsidRPr="00EF13AA">
              <w:rPr>
                <w:rFonts w:ascii="Arial" w:hAnsi="Arial" w:cs="Arial"/>
                <w:color w:val="000000"/>
                <w:sz w:val="22"/>
                <w:szCs w:val="22"/>
                <w:u w:val="single"/>
              </w:rPr>
              <w:t>Transfer pricing policy</w:t>
            </w:r>
          </w:p>
        </w:tc>
      </w:tr>
      <w:tr w:rsidR="00016140" w:rsidRPr="00EF13AA" w14:paraId="49C872E0" w14:textId="77777777" w:rsidTr="00CE6869">
        <w:tc>
          <w:tcPr>
            <w:tcW w:w="3641" w:type="dxa"/>
          </w:tcPr>
          <w:p w14:paraId="797FB977" w14:textId="77777777" w:rsidR="00016140" w:rsidRPr="00EF13AA" w:rsidRDefault="00016140" w:rsidP="00C35A9F">
            <w:pPr>
              <w:tabs>
                <w:tab w:val="left" w:pos="600"/>
                <w:tab w:val="left" w:pos="900"/>
                <w:tab w:val="right" w:pos="7280"/>
                <w:tab w:val="right" w:pos="8540"/>
              </w:tabs>
              <w:spacing w:line="380" w:lineRule="exact"/>
              <w:ind w:right="-43"/>
              <w:jc w:val="thaiDistribute"/>
              <w:rPr>
                <w:rFonts w:ascii="Arial" w:hAnsi="Arial" w:cs="Arial"/>
                <w:color w:val="000000"/>
                <w:sz w:val="22"/>
                <w:szCs w:val="28"/>
                <w:cs/>
              </w:rPr>
            </w:pPr>
            <w:r w:rsidRPr="00EF13AA">
              <w:rPr>
                <w:rFonts w:ascii="Arial" w:hAnsi="Arial" w:cs="Arial"/>
                <w:color w:val="000000"/>
                <w:sz w:val="22"/>
                <w:szCs w:val="22"/>
                <w:u w:val="single"/>
              </w:rPr>
              <w:t>Transactions with shareholders</w:t>
            </w:r>
          </w:p>
        </w:tc>
        <w:tc>
          <w:tcPr>
            <w:tcW w:w="1404" w:type="dxa"/>
          </w:tcPr>
          <w:p w14:paraId="33FB0AE2" w14:textId="77777777" w:rsidR="00016140" w:rsidRPr="00EF13AA" w:rsidRDefault="00016140" w:rsidP="00C35A9F">
            <w:pPr>
              <w:tabs>
                <w:tab w:val="decimal" w:pos="884"/>
              </w:tabs>
              <w:spacing w:line="380" w:lineRule="exact"/>
              <w:ind w:right="-43"/>
              <w:rPr>
                <w:rFonts w:ascii="Arial" w:hAnsi="Arial" w:cs="Arial"/>
                <w:color w:val="000000"/>
                <w:sz w:val="22"/>
                <w:szCs w:val="22"/>
              </w:rPr>
            </w:pPr>
          </w:p>
        </w:tc>
        <w:tc>
          <w:tcPr>
            <w:tcW w:w="1404" w:type="dxa"/>
          </w:tcPr>
          <w:p w14:paraId="40DD554C" w14:textId="77777777" w:rsidR="00016140" w:rsidRPr="00EF13AA" w:rsidRDefault="00016140" w:rsidP="00C35A9F">
            <w:pPr>
              <w:tabs>
                <w:tab w:val="decimal" w:pos="884"/>
              </w:tabs>
              <w:spacing w:line="380" w:lineRule="exact"/>
              <w:ind w:right="-43"/>
              <w:rPr>
                <w:rFonts w:ascii="Arial" w:hAnsi="Arial" w:cs="Arial"/>
                <w:color w:val="000000"/>
                <w:sz w:val="22"/>
                <w:szCs w:val="22"/>
              </w:rPr>
            </w:pPr>
          </w:p>
        </w:tc>
        <w:tc>
          <w:tcPr>
            <w:tcW w:w="2731" w:type="dxa"/>
          </w:tcPr>
          <w:p w14:paraId="061E0C3F" w14:textId="77777777" w:rsidR="00016140" w:rsidRPr="00EF13AA" w:rsidRDefault="00016140" w:rsidP="00C35A9F">
            <w:pPr>
              <w:tabs>
                <w:tab w:val="decimal" w:pos="884"/>
              </w:tabs>
              <w:spacing w:line="380" w:lineRule="exact"/>
              <w:ind w:right="-43"/>
              <w:rPr>
                <w:rFonts w:ascii="Arial" w:hAnsi="Arial" w:cs="Arial"/>
                <w:color w:val="000000"/>
                <w:sz w:val="22"/>
                <w:szCs w:val="22"/>
              </w:rPr>
            </w:pPr>
          </w:p>
        </w:tc>
      </w:tr>
      <w:tr w:rsidR="00290516" w:rsidRPr="00EF13AA" w14:paraId="5E8E0BF1" w14:textId="77777777" w:rsidTr="00CE6869">
        <w:tc>
          <w:tcPr>
            <w:tcW w:w="3641" w:type="dxa"/>
          </w:tcPr>
          <w:p w14:paraId="29EBD8BD" w14:textId="77777777" w:rsidR="00290516" w:rsidRPr="00EF13AA" w:rsidRDefault="00290516" w:rsidP="00290516">
            <w:pPr>
              <w:tabs>
                <w:tab w:val="left" w:pos="600"/>
                <w:tab w:val="left" w:pos="900"/>
                <w:tab w:val="right" w:pos="7280"/>
                <w:tab w:val="right" w:pos="8540"/>
              </w:tabs>
              <w:spacing w:line="380" w:lineRule="exact"/>
              <w:ind w:right="-43"/>
              <w:jc w:val="thaiDistribute"/>
              <w:rPr>
                <w:rFonts w:ascii="Arial" w:hAnsi="Arial" w:cs="Arial"/>
                <w:color w:val="000000"/>
                <w:sz w:val="22"/>
                <w:szCs w:val="22"/>
              </w:rPr>
            </w:pPr>
            <w:r w:rsidRPr="00EF13AA">
              <w:rPr>
                <w:rFonts w:ascii="Arial" w:hAnsi="Arial" w:cs="Arial"/>
                <w:color w:val="000000"/>
                <w:sz w:val="22"/>
                <w:szCs w:val="22"/>
              </w:rPr>
              <w:t>Dividend payment</w:t>
            </w:r>
          </w:p>
        </w:tc>
        <w:tc>
          <w:tcPr>
            <w:tcW w:w="1404" w:type="dxa"/>
            <w:vAlign w:val="bottom"/>
          </w:tcPr>
          <w:p w14:paraId="57E68A93" w14:textId="0CEF035C" w:rsidR="00290516" w:rsidRPr="00EF13AA" w:rsidRDefault="00B15774" w:rsidP="00290516">
            <w:pPr>
              <w:tabs>
                <w:tab w:val="decimal" w:pos="1153"/>
              </w:tabs>
              <w:spacing w:line="380" w:lineRule="exact"/>
              <w:ind w:right="-43"/>
              <w:rPr>
                <w:rFonts w:ascii="Arial" w:hAnsi="Arial" w:cs="Arial"/>
                <w:color w:val="000000"/>
                <w:sz w:val="22"/>
                <w:szCs w:val="22"/>
              </w:rPr>
            </w:pPr>
            <w:r w:rsidRPr="00EF13AA">
              <w:rPr>
                <w:rFonts w:ascii="Arial" w:hAnsi="Arial" w:cs="Arial"/>
                <w:color w:val="000000"/>
                <w:sz w:val="22"/>
                <w:szCs w:val="22"/>
              </w:rPr>
              <w:t>288,350</w:t>
            </w:r>
          </w:p>
        </w:tc>
        <w:tc>
          <w:tcPr>
            <w:tcW w:w="1404" w:type="dxa"/>
            <w:vAlign w:val="bottom"/>
          </w:tcPr>
          <w:p w14:paraId="425F00EB" w14:textId="77777777" w:rsidR="00290516" w:rsidRPr="00EF13AA" w:rsidRDefault="00290516" w:rsidP="00290516">
            <w:pPr>
              <w:tabs>
                <w:tab w:val="decimal" w:pos="1153"/>
              </w:tabs>
              <w:spacing w:line="380" w:lineRule="exact"/>
              <w:ind w:right="-43"/>
              <w:rPr>
                <w:rFonts w:ascii="Arial" w:hAnsi="Arial" w:cs="Arial"/>
                <w:color w:val="000000"/>
                <w:sz w:val="22"/>
                <w:szCs w:val="22"/>
              </w:rPr>
            </w:pPr>
            <w:r w:rsidRPr="00EF13AA">
              <w:rPr>
                <w:rFonts w:ascii="Arial" w:hAnsi="Arial" w:cs="Arial"/>
                <w:color w:val="000000"/>
                <w:sz w:val="22"/>
                <w:szCs w:val="22"/>
              </w:rPr>
              <w:t>42,500</w:t>
            </w:r>
          </w:p>
        </w:tc>
        <w:tc>
          <w:tcPr>
            <w:tcW w:w="2731" w:type="dxa"/>
            <w:vAlign w:val="bottom"/>
          </w:tcPr>
          <w:p w14:paraId="51B31734" w14:textId="77777777" w:rsidR="00290516" w:rsidRPr="00EF13AA" w:rsidRDefault="00290516" w:rsidP="00290516">
            <w:pPr>
              <w:tabs>
                <w:tab w:val="left" w:pos="600"/>
                <w:tab w:val="left" w:pos="900"/>
                <w:tab w:val="right" w:pos="7280"/>
                <w:tab w:val="right" w:pos="8540"/>
              </w:tabs>
              <w:spacing w:line="380" w:lineRule="exact"/>
              <w:ind w:left="224" w:right="-45"/>
              <w:rPr>
                <w:rFonts w:ascii="Arial" w:hAnsi="Arial" w:cs="Arial"/>
                <w:color w:val="000000"/>
                <w:sz w:val="22"/>
                <w:szCs w:val="22"/>
                <w:cs/>
              </w:rPr>
            </w:pPr>
            <w:r w:rsidRPr="00EF13AA">
              <w:rPr>
                <w:rFonts w:ascii="Arial" w:hAnsi="Arial" w:cs="Arial"/>
                <w:color w:val="000000"/>
                <w:sz w:val="22"/>
                <w:szCs w:val="22"/>
              </w:rPr>
              <w:t>At the declared rate</w:t>
            </w:r>
          </w:p>
        </w:tc>
      </w:tr>
      <w:tr w:rsidR="00290516" w:rsidRPr="00EF13AA" w14:paraId="13D5A2E1" w14:textId="77777777" w:rsidTr="00CE6869">
        <w:tc>
          <w:tcPr>
            <w:tcW w:w="3641" w:type="dxa"/>
          </w:tcPr>
          <w:p w14:paraId="0A6D0587" w14:textId="77777777" w:rsidR="00290516" w:rsidRPr="00EF13AA" w:rsidRDefault="00290516" w:rsidP="00290516">
            <w:pPr>
              <w:tabs>
                <w:tab w:val="left" w:pos="600"/>
                <w:tab w:val="left" w:pos="900"/>
                <w:tab w:val="right" w:pos="7280"/>
                <w:tab w:val="right" w:pos="8540"/>
              </w:tabs>
              <w:spacing w:line="380" w:lineRule="exact"/>
              <w:ind w:right="-195"/>
              <w:rPr>
                <w:rFonts w:ascii="Arial" w:hAnsi="Arial" w:cs="Arial"/>
                <w:color w:val="000000"/>
                <w:sz w:val="22"/>
                <w:szCs w:val="28"/>
                <w:u w:val="single"/>
                <w:cs/>
              </w:rPr>
            </w:pPr>
            <w:r w:rsidRPr="00EF13AA">
              <w:rPr>
                <w:rFonts w:ascii="Arial" w:hAnsi="Arial" w:cs="Arial"/>
                <w:color w:val="000000"/>
                <w:sz w:val="22"/>
                <w:szCs w:val="22"/>
                <w:u w:val="single"/>
              </w:rPr>
              <w:t>Transactions with related person</w:t>
            </w:r>
          </w:p>
        </w:tc>
        <w:tc>
          <w:tcPr>
            <w:tcW w:w="1404" w:type="dxa"/>
          </w:tcPr>
          <w:p w14:paraId="1379D1E1" w14:textId="77777777" w:rsidR="00290516" w:rsidRPr="00EF13AA" w:rsidRDefault="00290516" w:rsidP="00290516">
            <w:pPr>
              <w:tabs>
                <w:tab w:val="decimal" w:pos="1153"/>
              </w:tabs>
              <w:spacing w:line="380" w:lineRule="exact"/>
              <w:ind w:right="-43"/>
              <w:rPr>
                <w:rFonts w:ascii="Arial" w:hAnsi="Arial" w:cs="Arial"/>
                <w:color w:val="000000"/>
                <w:sz w:val="22"/>
                <w:szCs w:val="22"/>
              </w:rPr>
            </w:pPr>
          </w:p>
        </w:tc>
        <w:tc>
          <w:tcPr>
            <w:tcW w:w="1404" w:type="dxa"/>
          </w:tcPr>
          <w:p w14:paraId="4375634E" w14:textId="77777777" w:rsidR="00290516" w:rsidRPr="00EF13AA" w:rsidRDefault="00290516" w:rsidP="00290516">
            <w:pPr>
              <w:tabs>
                <w:tab w:val="decimal" w:pos="1153"/>
              </w:tabs>
              <w:spacing w:line="380" w:lineRule="exact"/>
              <w:ind w:right="-43"/>
              <w:rPr>
                <w:rFonts w:ascii="Arial" w:hAnsi="Arial" w:cs="Arial"/>
                <w:color w:val="000000"/>
                <w:sz w:val="22"/>
                <w:szCs w:val="22"/>
              </w:rPr>
            </w:pPr>
          </w:p>
        </w:tc>
        <w:tc>
          <w:tcPr>
            <w:tcW w:w="2731" w:type="dxa"/>
          </w:tcPr>
          <w:p w14:paraId="096F7484" w14:textId="77777777" w:rsidR="00290516" w:rsidRPr="00EF13AA" w:rsidRDefault="00290516" w:rsidP="00290516">
            <w:pPr>
              <w:tabs>
                <w:tab w:val="decimal" w:pos="884"/>
              </w:tabs>
              <w:spacing w:line="380" w:lineRule="exact"/>
              <w:ind w:right="-43"/>
              <w:rPr>
                <w:rFonts w:ascii="Arial" w:hAnsi="Arial" w:cs="Arial"/>
                <w:color w:val="000000"/>
                <w:sz w:val="22"/>
                <w:szCs w:val="22"/>
              </w:rPr>
            </w:pPr>
          </w:p>
        </w:tc>
      </w:tr>
      <w:tr w:rsidR="00290516" w:rsidRPr="00EF13AA" w14:paraId="68595B89" w14:textId="77777777" w:rsidTr="00D939D1">
        <w:tc>
          <w:tcPr>
            <w:tcW w:w="3641" w:type="dxa"/>
          </w:tcPr>
          <w:p w14:paraId="05D64AB0" w14:textId="77777777" w:rsidR="00290516" w:rsidRPr="00EF13AA" w:rsidRDefault="00290516" w:rsidP="00290516">
            <w:pPr>
              <w:tabs>
                <w:tab w:val="left" w:pos="600"/>
                <w:tab w:val="left" w:pos="900"/>
                <w:tab w:val="right" w:pos="7280"/>
                <w:tab w:val="right" w:pos="8540"/>
              </w:tabs>
              <w:spacing w:line="380" w:lineRule="exact"/>
              <w:ind w:right="-43"/>
              <w:jc w:val="thaiDistribute"/>
              <w:rPr>
                <w:rFonts w:ascii="Arial" w:hAnsi="Arial" w:cs="Arial"/>
                <w:color w:val="000000"/>
                <w:sz w:val="22"/>
                <w:szCs w:val="22"/>
              </w:rPr>
            </w:pPr>
            <w:r w:rsidRPr="00EF13AA">
              <w:rPr>
                <w:rFonts w:ascii="Arial" w:hAnsi="Arial" w:cs="Arial"/>
                <w:color w:val="000000"/>
                <w:sz w:val="22"/>
                <w:szCs w:val="22"/>
              </w:rPr>
              <w:t>Sales of goods</w:t>
            </w:r>
          </w:p>
        </w:tc>
        <w:tc>
          <w:tcPr>
            <w:tcW w:w="1404" w:type="dxa"/>
            <w:vAlign w:val="bottom"/>
          </w:tcPr>
          <w:p w14:paraId="08FBF737" w14:textId="132368CD" w:rsidR="00290516" w:rsidRPr="00EF13AA" w:rsidRDefault="0022002E" w:rsidP="00290516">
            <w:pPr>
              <w:tabs>
                <w:tab w:val="decimal" w:pos="1153"/>
              </w:tabs>
              <w:spacing w:line="380" w:lineRule="exact"/>
              <w:ind w:right="-43"/>
              <w:rPr>
                <w:rFonts w:ascii="Arial" w:hAnsi="Arial" w:cs="Arial"/>
                <w:color w:val="000000"/>
                <w:sz w:val="22"/>
                <w:szCs w:val="22"/>
                <w:cs/>
              </w:rPr>
            </w:pPr>
            <w:r w:rsidRPr="00EF13AA">
              <w:rPr>
                <w:rFonts w:ascii="Arial" w:hAnsi="Arial" w:cs="Arial"/>
                <w:color w:val="000000"/>
                <w:sz w:val="22"/>
                <w:szCs w:val="22"/>
              </w:rPr>
              <w:t>-</w:t>
            </w:r>
          </w:p>
        </w:tc>
        <w:tc>
          <w:tcPr>
            <w:tcW w:w="1404" w:type="dxa"/>
            <w:vAlign w:val="bottom"/>
          </w:tcPr>
          <w:p w14:paraId="4547B213" w14:textId="77777777" w:rsidR="00290516" w:rsidRPr="00EF13AA" w:rsidRDefault="00290516" w:rsidP="00290516">
            <w:pPr>
              <w:tabs>
                <w:tab w:val="decimal" w:pos="1153"/>
              </w:tabs>
              <w:spacing w:line="380" w:lineRule="exact"/>
              <w:ind w:right="-43"/>
              <w:rPr>
                <w:rFonts w:ascii="Arial" w:hAnsi="Arial" w:cs="Arial"/>
                <w:color w:val="000000"/>
                <w:sz w:val="22"/>
                <w:szCs w:val="22"/>
                <w:cs/>
              </w:rPr>
            </w:pPr>
            <w:r w:rsidRPr="00EF13AA">
              <w:rPr>
                <w:rFonts w:ascii="Arial" w:hAnsi="Arial" w:cs="Arial"/>
                <w:color w:val="000000"/>
                <w:sz w:val="22"/>
                <w:szCs w:val="22"/>
              </w:rPr>
              <w:t>43</w:t>
            </w:r>
          </w:p>
        </w:tc>
        <w:tc>
          <w:tcPr>
            <w:tcW w:w="2731" w:type="dxa"/>
            <w:vAlign w:val="bottom"/>
          </w:tcPr>
          <w:p w14:paraId="6A876C79" w14:textId="77777777" w:rsidR="00290516" w:rsidRPr="00EF13AA" w:rsidRDefault="00290516" w:rsidP="00290516">
            <w:pPr>
              <w:tabs>
                <w:tab w:val="left" w:pos="600"/>
                <w:tab w:val="left" w:pos="900"/>
                <w:tab w:val="right" w:pos="7280"/>
                <w:tab w:val="right" w:pos="8540"/>
              </w:tabs>
              <w:spacing w:line="380" w:lineRule="exact"/>
              <w:ind w:left="224" w:right="-45"/>
              <w:rPr>
                <w:rFonts w:ascii="Arial" w:hAnsi="Arial" w:cs="Arial"/>
                <w:color w:val="000000"/>
                <w:sz w:val="22"/>
                <w:szCs w:val="22"/>
                <w:cs/>
              </w:rPr>
            </w:pPr>
            <w:r w:rsidRPr="00EF13AA">
              <w:rPr>
                <w:rFonts w:ascii="Arial" w:hAnsi="Arial" w:cs="Arial"/>
                <w:color w:val="000000"/>
                <w:sz w:val="22"/>
                <w:szCs w:val="22"/>
              </w:rPr>
              <w:t>Market price</w:t>
            </w:r>
          </w:p>
        </w:tc>
      </w:tr>
    </w:tbl>
    <w:p w14:paraId="47198118" w14:textId="77777777" w:rsidR="00EF4632" w:rsidRPr="00EF13AA" w:rsidRDefault="00354762" w:rsidP="00C00016">
      <w:pPr>
        <w:tabs>
          <w:tab w:val="left" w:pos="540"/>
          <w:tab w:val="left" w:pos="2160"/>
        </w:tabs>
        <w:spacing w:before="240" w:after="120" w:line="380" w:lineRule="exact"/>
        <w:jc w:val="thaiDistribute"/>
        <w:rPr>
          <w:rFonts w:ascii="Arial" w:hAnsi="Arial" w:cs="Arial"/>
          <w:color w:val="000000"/>
          <w:sz w:val="22"/>
          <w:szCs w:val="22"/>
          <w:u w:val="single"/>
        </w:rPr>
      </w:pPr>
      <w:r w:rsidRPr="00EF13AA">
        <w:rPr>
          <w:rFonts w:ascii="Arial" w:hAnsi="Arial" w:cs="Arial"/>
          <w:color w:val="000000"/>
          <w:sz w:val="22"/>
          <w:szCs w:val="22"/>
          <w:cs/>
        </w:rPr>
        <w:tab/>
      </w:r>
      <w:r w:rsidR="00EF4632" w:rsidRPr="00EF13AA">
        <w:rPr>
          <w:rFonts w:ascii="Arial" w:hAnsi="Arial" w:cs="Arial"/>
          <w:color w:val="000000"/>
          <w:sz w:val="22"/>
          <w:szCs w:val="22"/>
          <w:u w:val="single"/>
        </w:rPr>
        <w:t>Directors and management’s benefits</w:t>
      </w:r>
    </w:p>
    <w:p w14:paraId="387A45E5" w14:textId="77777777" w:rsidR="00EF4632" w:rsidRPr="00EF13AA" w:rsidRDefault="00EF4632" w:rsidP="00BE4880">
      <w:pPr>
        <w:tabs>
          <w:tab w:val="left" w:pos="540"/>
          <w:tab w:val="left" w:pos="2160"/>
        </w:tabs>
        <w:spacing w:before="120" w:after="120" w:line="380" w:lineRule="exact"/>
        <w:ind w:left="547"/>
        <w:jc w:val="thaiDistribute"/>
        <w:rPr>
          <w:rFonts w:ascii="Arial" w:hAnsi="Arial" w:cs="Arial"/>
          <w:color w:val="000000"/>
          <w:sz w:val="22"/>
          <w:szCs w:val="22"/>
        </w:rPr>
      </w:pPr>
      <w:r w:rsidRPr="00EF13AA">
        <w:rPr>
          <w:rFonts w:ascii="Arial" w:hAnsi="Arial" w:cs="Arial"/>
          <w:color w:val="000000"/>
          <w:sz w:val="22"/>
          <w:szCs w:val="22"/>
        </w:rPr>
        <w:t xml:space="preserve">During the years ended </w:t>
      </w:r>
      <w:r w:rsidR="00290516" w:rsidRPr="00EF13AA">
        <w:rPr>
          <w:rFonts w:ascii="Arial" w:hAnsi="Arial" w:cs="Arial"/>
          <w:color w:val="000000"/>
          <w:sz w:val="22"/>
          <w:szCs w:val="22"/>
        </w:rPr>
        <w:t>31 December 2021 and 2020</w:t>
      </w:r>
      <w:r w:rsidRPr="00EF13AA">
        <w:rPr>
          <w:rFonts w:ascii="Arial" w:hAnsi="Arial" w:cs="Arial"/>
          <w:color w:val="000000"/>
          <w:sz w:val="22"/>
          <w:szCs w:val="22"/>
        </w:rPr>
        <w:t>, the Company had employee benefit expenses payable to its directors and management as below.</w:t>
      </w:r>
    </w:p>
    <w:p w14:paraId="45D8234E" w14:textId="77777777" w:rsidR="00EF4632" w:rsidRPr="00EF13AA" w:rsidRDefault="00EF4632" w:rsidP="00841946">
      <w:pPr>
        <w:tabs>
          <w:tab w:val="left" w:pos="900"/>
          <w:tab w:val="left" w:pos="1440"/>
        </w:tabs>
        <w:spacing w:line="360" w:lineRule="exact"/>
        <w:ind w:left="605"/>
        <w:jc w:val="right"/>
        <w:rPr>
          <w:rFonts w:ascii="Arial" w:hAnsi="Arial" w:cs="Arial"/>
          <w:color w:val="000000"/>
          <w:sz w:val="22"/>
          <w:szCs w:val="22"/>
        </w:rPr>
      </w:pPr>
      <w:r w:rsidRPr="00EF13AA">
        <w:rPr>
          <w:rFonts w:ascii="Arial" w:hAnsi="Arial" w:cs="Arial"/>
          <w:color w:val="000000"/>
          <w:sz w:val="22"/>
          <w:szCs w:val="22"/>
        </w:rPr>
        <w:t>(Unit: Million Baht)</w:t>
      </w:r>
    </w:p>
    <w:tbl>
      <w:tblPr>
        <w:tblW w:w="9107" w:type="dxa"/>
        <w:tblInd w:w="558" w:type="dxa"/>
        <w:tblLook w:val="04A0" w:firstRow="1" w:lastRow="0" w:firstColumn="1" w:lastColumn="0" w:noHBand="0" w:noVBand="1"/>
      </w:tblPr>
      <w:tblGrid>
        <w:gridCol w:w="5940"/>
        <w:gridCol w:w="1583"/>
        <w:gridCol w:w="1584"/>
      </w:tblGrid>
      <w:tr w:rsidR="004F3759" w:rsidRPr="00EF13AA" w14:paraId="5FAEE975" w14:textId="77777777" w:rsidTr="00B2084D">
        <w:tc>
          <w:tcPr>
            <w:tcW w:w="5940" w:type="dxa"/>
          </w:tcPr>
          <w:p w14:paraId="0FCF3B42" w14:textId="77777777" w:rsidR="004F3759" w:rsidRPr="00EF13AA" w:rsidRDefault="004F3759" w:rsidP="004F3759">
            <w:pPr>
              <w:tabs>
                <w:tab w:val="left" w:pos="600"/>
                <w:tab w:val="left" w:pos="900"/>
                <w:tab w:val="right" w:pos="7280"/>
                <w:tab w:val="right" w:pos="8540"/>
              </w:tabs>
              <w:spacing w:line="360" w:lineRule="exact"/>
              <w:jc w:val="thaiDistribute"/>
              <w:rPr>
                <w:rFonts w:ascii="Arial" w:hAnsi="Arial" w:cs="Arial"/>
                <w:color w:val="000000"/>
                <w:sz w:val="22"/>
                <w:szCs w:val="22"/>
              </w:rPr>
            </w:pPr>
          </w:p>
        </w:tc>
        <w:tc>
          <w:tcPr>
            <w:tcW w:w="1583" w:type="dxa"/>
          </w:tcPr>
          <w:p w14:paraId="1C21173D" w14:textId="77777777" w:rsidR="004F3759" w:rsidRPr="00EF13AA" w:rsidRDefault="004F3759" w:rsidP="004F3759">
            <w:pPr>
              <w:tabs>
                <w:tab w:val="left" w:pos="600"/>
                <w:tab w:val="left" w:pos="900"/>
                <w:tab w:val="right" w:pos="7280"/>
                <w:tab w:val="right" w:pos="8540"/>
              </w:tabs>
              <w:spacing w:line="380" w:lineRule="exact"/>
              <w:ind w:right="-45"/>
              <w:jc w:val="center"/>
              <w:rPr>
                <w:rFonts w:ascii="Arial" w:hAnsi="Arial" w:cs="Arial"/>
                <w:color w:val="000000"/>
                <w:sz w:val="22"/>
                <w:szCs w:val="22"/>
                <w:u w:val="single"/>
              </w:rPr>
            </w:pPr>
            <w:r w:rsidRPr="00EF13AA">
              <w:rPr>
                <w:rFonts w:ascii="Arial" w:hAnsi="Arial" w:cs="Arial"/>
                <w:color w:val="000000"/>
                <w:sz w:val="22"/>
                <w:szCs w:val="22"/>
                <w:u w:val="single"/>
              </w:rPr>
              <w:t>202</w:t>
            </w:r>
            <w:r w:rsidR="00315FCE" w:rsidRPr="00EF13AA">
              <w:rPr>
                <w:rFonts w:ascii="Arial" w:hAnsi="Arial" w:cs="Arial"/>
                <w:color w:val="000000"/>
                <w:sz w:val="22"/>
                <w:szCs w:val="22"/>
                <w:u w:val="single"/>
              </w:rPr>
              <w:t>1</w:t>
            </w:r>
          </w:p>
        </w:tc>
        <w:tc>
          <w:tcPr>
            <w:tcW w:w="1584" w:type="dxa"/>
          </w:tcPr>
          <w:p w14:paraId="3C8544D8" w14:textId="77777777" w:rsidR="004F3759" w:rsidRPr="00EF13AA" w:rsidRDefault="004F3759" w:rsidP="004F3759">
            <w:pPr>
              <w:tabs>
                <w:tab w:val="left" w:pos="600"/>
                <w:tab w:val="left" w:pos="900"/>
                <w:tab w:val="right" w:pos="7280"/>
                <w:tab w:val="right" w:pos="8540"/>
              </w:tabs>
              <w:spacing w:line="380" w:lineRule="exact"/>
              <w:ind w:right="-45"/>
              <w:jc w:val="center"/>
              <w:rPr>
                <w:rFonts w:ascii="Arial" w:hAnsi="Arial" w:cs="Arial"/>
                <w:color w:val="000000"/>
                <w:sz w:val="22"/>
                <w:szCs w:val="22"/>
                <w:u w:val="single"/>
              </w:rPr>
            </w:pPr>
            <w:r w:rsidRPr="00EF13AA">
              <w:rPr>
                <w:rFonts w:ascii="Arial" w:hAnsi="Arial" w:cs="Arial"/>
                <w:color w:val="000000"/>
                <w:sz w:val="22"/>
                <w:szCs w:val="22"/>
                <w:u w:val="single"/>
              </w:rPr>
              <w:t>20</w:t>
            </w:r>
            <w:r w:rsidR="00315FCE" w:rsidRPr="00EF13AA">
              <w:rPr>
                <w:rFonts w:ascii="Arial" w:hAnsi="Arial" w:cs="Arial"/>
                <w:color w:val="000000"/>
                <w:sz w:val="22"/>
                <w:szCs w:val="22"/>
                <w:u w:val="single"/>
              </w:rPr>
              <w:t>20</w:t>
            </w:r>
          </w:p>
        </w:tc>
      </w:tr>
      <w:tr w:rsidR="00315FCE" w:rsidRPr="00EF13AA" w14:paraId="3CB70C2C" w14:textId="77777777" w:rsidTr="00B2084D">
        <w:tc>
          <w:tcPr>
            <w:tcW w:w="5940" w:type="dxa"/>
          </w:tcPr>
          <w:p w14:paraId="543F2949" w14:textId="77777777" w:rsidR="00315FCE" w:rsidRPr="00EF13AA" w:rsidRDefault="00315FCE" w:rsidP="00315FCE">
            <w:pPr>
              <w:tabs>
                <w:tab w:val="left" w:pos="600"/>
                <w:tab w:val="left" w:pos="900"/>
                <w:tab w:val="right" w:pos="7280"/>
                <w:tab w:val="right" w:pos="8540"/>
              </w:tabs>
              <w:spacing w:line="360" w:lineRule="exact"/>
              <w:jc w:val="thaiDistribute"/>
              <w:rPr>
                <w:rFonts w:ascii="Arial" w:hAnsi="Arial" w:cs="Arial"/>
                <w:color w:val="000000"/>
                <w:sz w:val="22"/>
                <w:szCs w:val="22"/>
                <w:cs/>
              </w:rPr>
            </w:pPr>
            <w:r w:rsidRPr="00EF13AA">
              <w:rPr>
                <w:rFonts w:ascii="Arial" w:hAnsi="Arial" w:cs="Arial"/>
                <w:color w:val="000000"/>
                <w:sz w:val="22"/>
                <w:szCs w:val="22"/>
              </w:rPr>
              <w:t>Short-term employee benefits</w:t>
            </w:r>
          </w:p>
        </w:tc>
        <w:tc>
          <w:tcPr>
            <w:tcW w:w="1583" w:type="dxa"/>
          </w:tcPr>
          <w:p w14:paraId="161FB20F" w14:textId="26E9051E" w:rsidR="00315FCE" w:rsidRPr="00EF13AA" w:rsidRDefault="003B267E" w:rsidP="00315FCE">
            <w:pPr>
              <w:tabs>
                <w:tab w:val="decimal" w:pos="903"/>
              </w:tabs>
              <w:spacing w:line="360" w:lineRule="exact"/>
              <w:rPr>
                <w:rFonts w:ascii="Arial" w:hAnsi="Arial" w:cs="Arial"/>
                <w:color w:val="000000"/>
                <w:sz w:val="22"/>
                <w:szCs w:val="22"/>
              </w:rPr>
            </w:pPr>
            <w:r>
              <w:rPr>
                <w:rFonts w:ascii="Arial" w:hAnsi="Arial" w:cs="Arial"/>
                <w:color w:val="000000"/>
                <w:sz w:val="22"/>
                <w:szCs w:val="22"/>
              </w:rPr>
              <w:t>31.</w:t>
            </w:r>
            <w:r w:rsidR="00E5765B">
              <w:rPr>
                <w:rFonts w:ascii="Arial" w:hAnsi="Arial" w:cs="Arial"/>
                <w:color w:val="000000"/>
                <w:sz w:val="22"/>
                <w:szCs w:val="22"/>
              </w:rPr>
              <w:t>7</w:t>
            </w:r>
          </w:p>
        </w:tc>
        <w:tc>
          <w:tcPr>
            <w:tcW w:w="1584" w:type="dxa"/>
          </w:tcPr>
          <w:p w14:paraId="58FEA970" w14:textId="77777777" w:rsidR="00315FCE" w:rsidRPr="00EF13AA" w:rsidRDefault="00315FCE" w:rsidP="00315FCE">
            <w:pPr>
              <w:tabs>
                <w:tab w:val="decimal" w:pos="903"/>
              </w:tabs>
              <w:spacing w:line="360" w:lineRule="exact"/>
              <w:rPr>
                <w:rFonts w:ascii="Arial" w:hAnsi="Arial" w:cs="Arial"/>
                <w:color w:val="000000"/>
                <w:sz w:val="22"/>
                <w:szCs w:val="22"/>
              </w:rPr>
            </w:pPr>
            <w:r w:rsidRPr="00EF13AA">
              <w:rPr>
                <w:rFonts w:ascii="Arial" w:hAnsi="Arial" w:cs="Arial"/>
                <w:color w:val="000000"/>
                <w:sz w:val="22"/>
                <w:szCs w:val="22"/>
              </w:rPr>
              <w:t>34.5</w:t>
            </w:r>
          </w:p>
        </w:tc>
      </w:tr>
      <w:tr w:rsidR="00315FCE" w:rsidRPr="00EF13AA" w14:paraId="4D1CEDCA" w14:textId="77777777" w:rsidTr="00B2084D">
        <w:tc>
          <w:tcPr>
            <w:tcW w:w="5940" w:type="dxa"/>
          </w:tcPr>
          <w:p w14:paraId="555ACFB2" w14:textId="77777777" w:rsidR="00315FCE" w:rsidRPr="00EF13AA" w:rsidRDefault="00315FCE" w:rsidP="00315FCE">
            <w:pPr>
              <w:tabs>
                <w:tab w:val="left" w:pos="600"/>
                <w:tab w:val="left" w:pos="900"/>
                <w:tab w:val="right" w:pos="7280"/>
                <w:tab w:val="right" w:pos="8540"/>
              </w:tabs>
              <w:spacing w:line="360" w:lineRule="exact"/>
              <w:jc w:val="thaiDistribute"/>
              <w:rPr>
                <w:rFonts w:ascii="Arial" w:hAnsi="Arial" w:cs="Arial"/>
                <w:color w:val="000000"/>
                <w:sz w:val="22"/>
                <w:szCs w:val="22"/>
              </w:rPr>
            </w:pPr>
            <w:r w:rsidRPr="00EF13AA">
              <w:rPr>
                <w:rFonts w:ascii="Arial" w:hAnsi="Arial" w:cs="Arial"/>
                <w:color w:val="000000"/>
                <w:sz w:val="22"/>
                <w:szCs w:val="22"/>
              </w:rPr>
              <w:t>Termination benefits</w:t>
            </w:r>
          </w:p>
        </w:tc>
        <w:tc>
          <w:tcPr>
            <w:tcW w:w="1583" w:type="dxa"/>
          </w:tcPr>
          <w:p w14:paraId="17DEC618" w14:textId="08EDBDA7" w:rsidR="00315FCE" w:rsidRPr="00EF13AA" w:rsidRDefault="003B267E" w:rsidP="00315FCE">
            <w:pPr>
              <w:tabs>
                <w:tab w:val="decimal" w:pos="903"/>
              </w:tabs>
              <w:spacing w:line="360" w:lineRule="exact"/>
              <w:rPr>
                <w:rFonts w:ascii="Arial" w:hAnsi="Arial" w:cs="Arial"/>
                <w:color w:val="000000"/>
                <w:sz w:val="22"/>
                <w:szCs w:val="22"/>
              </w:rPr>
            </w:pPr>
            <w:r>
              <w:rPr>
                <w:rFonts w:ascii="Arial" w:hAnsi="Arial" w:cs="Arial"/>
                <w:color w:val="000000"/>
                <w:sz w:val="22"/>
                <w:szCs w:val="22"/>
              </w:rPr>
              <w:t>-</w:t>
            </w:r>
          </w:p>
        </w:tc>
        <w:tc>
          <w:tcPr>
            <w:tcW w:w="1584" w:type="dxa"/>
          </w:tcPr>
          <w:p w14:paraId="586245CF" w14:textId="77777777" w:rsidR="00315FCE" w:rsidRPr="00EF13AA" w:rsidRDefault="00315FCE" w:rsidP="00315FCE">
            <w:pPr>
              <w:tabs>
                <w:tab w:val="decimal" w:pos="903"/>
              </w:tabs>
              <w:spacing w:line="360" w:lineRule="exact"/>
              <w:rPr>
                <w:rFonts w:ascii="Arial" w:hAnsi="Arial" w:cs="Arial"/>
                <w:color w:val="000000"/>
                <w:sz w:val="22"/>
                <w:szCs w:val="22"/>
              </w:rPr>
            </w:pPr>
            <w:r w:rsidRPr="00EF13AA">
              <w:rPr>
                <w:rFonts w:ascii="Arial" w:hAnsi="Arial" w:cs="Arial"/>
                <w:color w:val="000000"/>
                <w:sz w:val="22"/>
                <w:szCs w:val="22"/>
              </w:rPr>
              <w:t>3.1</w:t>
            </w:r>
          </w:p>
        </w:tc>
      </w:tr>
      <w:tr w:rsidR="00315FCE" w:rsidRPr="00EF13AA" w14:paraId="68EF0FCA" w14:textId="77777777" w:rsidTr="00C95541">
        <w:tc>
          <w:tcPr>
            <w:tcW w:w="5940" w:type="dxa"/>
          </w:tcPr>
          <w:p w14:paraId="69DB452F" w14:textId="77777777" w:rsidR="00315FCE" w:rsidRPr="00EF13AA" w:rsidRDefault="00315FCE" w:rsidP="00315FCE">
            <w:pPr>
              <w:tabs>
                <w:tab w:val="left" w:pos="600"/>
                <w:tab w:val="left" w:pos="900"/>
                <w:tab w:val="right" w:pos="7280"/>
                <w:tab w:val="right" w:pos="8540"/>
              </w:tabs>
              <w:spacing w:line="360" w:lineRule="exact"/>
              <w:ind w:left="165" w:hanging="165"/>
              <w:rPr>
                <w:rFonts w:ascii="Arial" w:hAnsi="Arial" w:cs="Arial"/>
                <w:color w:val="000000"/>
                <w:sz w:val="22"/>
                <w:szCs w:val="22"/>
                <w:cs/>
              </w:rPr>
            </w:pPr>
            <w:r w:rsidRPr="00EF13AA">
              <w:rPr>
                <w:rFonts w:ascii="Arial" w:hAnsi="Arial" w:cs="Arial"/>
                <w:color w:val="000000"/>
                <w:sz w:val="22"/>
                <w:szCs w:val="22"/>
              </w:rPr>
              <w:t>Post-employment benefits and other long-term                  employee benefits</w:t>
            </w:r>
          </w:p>
        </w:tc>
        <w:tc>
          <w:tcPr>
            <w:tcW w:w="1583" w:type="dxa"/>
            <w:vAlign w:val="bottom"/>
          </w:tcPr>
          <w:p w14:paraId="1BF9FE02" w14:textId="30B8E0EB" w:rsidR="00315FCE" w:rsidRPr="00EF13AA" w:rsidRDefault="003B267E" w:rsidP="00315FCE">
            <w:pPr>
              <w:pBdr>
                <w:bottom w:val="single" w:sz="4" w:space="1" w:color="auto"/>
              </w:pBdr>
              <w:tabs>
                <w:tab w:val="decimal" w:pos="903"/>
              </w:tabs>
              <w:spacing w:line="360" w:lineRule="exact"/>
              <w:rPr>
                <w:rFonts w:ascii="Arial" w:hAnsi="Arial" w:cs="Arial"/>
                <w:color w:val="000000"/>
                <w:sz w:val="22"/>
                <w:szCs w:val="22"/>
              </w:rPr>
            </w:pPr>
            <w:r>
              <w:rPr>
                <w:rFonts w:ascii="Arial" w:hAnsi="Arial" w:cs="Arial"/>
                <w:color w:val="000000"/>
                <w:sz w:val="22"/>
                <w:szCs w:val="22"/>
              </w:rPr>
              <w:t>0.9</w:t>
            </w:r>
          </w:p>
        </w:tc>
        <w:tc>
          <w:tcPr>
            <w:tcW w:w="1584" w:type="dxa"/>
            <w:vAlign w:val="bottom"/>
          </w:tcPr>
          <w:p w14:paraId="609255B6" w14:textId="77777777" w:rsidR="00315FCE" w:rsidRPr="00EF13AA" w:rsidRDefault="00315FCE" w:rsidP="00315FCE">
            <w:pPr>
              <w:pBdr>
                <w:bottom w:val="single" w:sz="4" w:space="1" w:color="auto"/>
              </w:pBdr>
              <w:tabs>
                <w:tab w:val="decimal" w:pos="903"/>
              </w:tabs>
              <w:spacing w:line="360" w:lineRule="exact"/>
              <w:rPr>
                <w:rFonts w:ascii="Arial" w:hAnsi="Arial" w:cs="Arial"/>
                <w:color w:val="000000"/>
                <w:sz w:val="22"/>
                <w:szCs w:val="22"/>
              </w:rPr>
            </w:pPr>
            <w:r w:rsidRPr="00EF13AA">
              <w:rPr>
                <w:rFonts w:ascii="Arial" w:hAnsi="Arial" w:cs="Arial"/>
                <w:color w:val="000000"/>
                <w:sz w:val="22"/>
                <w:szCs w:val="22"/>
              </w:rPr>
              <w:t>0.9</w:t>
            </w:r>
          </w:p>
        </w:tc>
      </w:tr>
      <w:tr w:rsidR="00315FCE" w:rsidRPr="00EF13AA" w14:paraId="265D3CEE" w14:textId="77777777" w:rsidTr="00B2084D">
        <w:tc>
          <w:tcPr>
            <w:tcW w:w="5940" w:type="dxa"/>
          </w:tcPr>
          <w:p w14:paraId="363DAF12" w14:textId="77777777" w:rsidR="00315FCE" w:rsidRPr="00EF13AA" w:rsidRDefault="00315FCE" w:rsidP="00315FCE">
            <w:pPr>
              <w:tabs>
                <w:tab w:val="left" w:pos="600"/>
                <w:tab w:val="left" w:pos="900"/>
                <w:tab w:val="right" w:pos="7280"/>
                <w:tab w:val="right" w:pos="8540"/>
              </w:tabs>
              <w:spacing w:line="360" w:lineRule="exact"/>
              <w:jc w:val="thaiDistribute"/>
              <w:rPr>
                <w:rFonts w:ascii="Arial" w:hAnsi="Arial" w:cs="Arial"/>
                <w:color w:val="000000"/>
                <w:sz w:val="22"/>
                <w:szCs w:val="22"/>
                <w:cs/>
              </w:rPr>
            </w:pPr>
            <w:r w:rsidRPr="00EF13AA">
              <w:rPr>
                <w:rFonts w:ascii="Arial" w:hAnsi="Arial" w:cs="Arial"/>
                <w:color w:val="000000"/>
                <w:sz w:val="22"/>
                <w:szCs w:val="22"/>
              </w:rPr>
              <w:t>Total</w:t>
            </w:r>
          </w:p>
        </w:tc>
        <w:tc>
          <w:tcPr>
            <w:tcW w:w="1583" w:type="dxa"/>
          </w:tcPr>
          <w:p w14:paraId="77721496" w14:textId="526E7D60" w:rsidR="00315FCE" w:rsidRPr="00EF13AA" w:rsidRDefault="003B267E" w:rsidP="00315FCE">
            <w:pPr>
              <w:pBdr>
                <w:bottom w:val="double" w:sz="4" w:space="1" w:color="auto"/>
              </w:pBdr>
              <w:tabs>
                <w:tab w:val="decimal" w:pos="903"/>
              </w:tabs>
              <w:spacing w:line="360" w:lineRule="exact"/>
              <w:rPr>
                <w:rFonts w:ascii="Arial" w:hAnsi="Arial" w:cs="Arial"/>
                <w:color w:val="000000"/>
                <w:sz w:val="22"/>
                <w:szCs w:val="22"/>
              </w:rPr>
            </w:pPr>
            <w:r>
              <w:rPr>
                <w:rFonts w:ascii="Arial" w:hAnsi="Arial" w:cs="Arial"/>
                <w:color w:val="000000"/>
                <w:sz w:val="22"/>
                <w:szCs w:val="22"/>
              </w:rPr>
              <w:t>32.</w:t>
            </w:r>
            <w:r w:rsidR="00E5765B">
              <w:rPr>
                <w:rFonts w:ascii="Arial" w:hAnsi="Arial" w:cs="Arial"/>
                <w:color w:val="000000"/>
                <w:sz w:val="22"/>
                <w:szCs w:val="22"/>
              </w:rPr>
              <w:t>6</w:t>
            </w:r>
          </w:p>
        </w:tc>
        <w:tc>
          <w:tcPr>
            <w:tcW w:w="1584" w:type="dxa"/>
          </w:tcPr>
          <w:p w14:paraId="6E8CB088" w14:textId="77777777" w:rsidR="00315FCE" w:rsidRPr="00EF13AA" w:rsidRDefault="00315FCE" w:rsidP="00315FCE">
            <w:pPr>
              <w:pBdr>
                <w:bottom w:val="double" w:sz="4" w:space="1" w:color="auto"/>
              </w:pBdr>
              <w:tabs>
                <w:tab w:val="decimal" w:pos="903"/>
              </w:tabs>
              <w:spacing w:line="360" w:lineRule="exact"/>
              <w:rPr>
                <w:rFonts w:ascii="Arial" w:hAnsi="Arial" w:cs="Arial"/>
                <w:color w:val="000000"/>
                <w:sz w:val="22"/>
                <w:szCs w:val="22"/>
              </w:rPr>
            </w:pPr>
            <w:r w:rsidRPr="00EF13AA">
              <w:rPr>
                <w:rFonts w:ascii="Arial" w:hAnsi="Arial" w:cs="Arial"/>
                <w:color w:val="000000"/>
                <w:sz w:val="22"/>
                <w:szCs w:val="22"/>
              </w:rPr>
              <w:t>38.5</w:t>
            </w:r>
          </w:p>
        </w:tc>
      </w:tr>
    </w:tbl>
    <w:p w14:paraId="61F7431C" w14:textId="4FB8EBD7" w:rsidR="002C417A" w:rsidRPr="00EF13AA" w:rsidRDefault="00BE4880" w:rsidP="00BE4880">
      <w:pPr>
        <w:tabs>
          <w:tab w:val="left" w:pos="540"/>
          <w:tab w:val="left" w:pos="2160"/>
        </w:tabs>
        <w:spacing w:before="240" w:after="120" w:line="380" w:lineRule="exact"/>
        <w:jc w:val="thaiDistribute"/>
        <w:rPr>
          <w:rFonts w:ascii="Arial" w:hAnsi="Arial" w:cs="Arial"/>
          <w:b/>
          <w:bCs/>
          <w:color w:val="000000"/>
          <w:sz w:val="22"/>
          <w:szCs w:val="22"/>
        </w:rPr>
      </w:pPr>
      <w:r w:rsidRPr="00EF13AA">
        <w:rPr>
          <w:rFonts w:ascii="Arial" w:hAnsi="Arial" w:cs="Arial"/>
          <w:b/>
          <w:bCs/>
          <w:color w:val="000000"/>
          <w:sz w:val="22"/>
          <w:szCs w:val="22"/>
        </w:rPr>
        <w:t>7</w:t>
      </w:r>
      <w:r w:rsidR="002C417A" w:rsidRPr="00EF13AA">
        <w:rPr>
          <w:rFonts w:ascii="Arial" w:hAnsi="Arial" w:cs="Arial"/>
          <w:b/>
          <w:bCs/>
          <w:color w:val="000000"/>
          <w:sz w:val="22"/>
          <w:szCs w:val="22"/>
        </w:rPr>
        <w:t>.</w:t>
      </w:r>
      <w:r w:rsidR="002C417A" w:rsidRPr="00EF13AA">
        <w:rPr>
          <w:rFonts w:ascii="Arial" w:hAnsi="Arial" w:cs="Arial"/>
          <w:b/>
          <w:bCs/>
          <w:color w:val="000000"/>
          <w:sz w:val="22"/>
          <w:szCs w:val="22"/>
        </w:rPr>
        <w:tab/>
        <w:t>Cash and cash equivalents</w:t>
      </w:r>
    </w:p>
    <w:p w14:paraId="65D68267" w14:textId="77777777" w:rsidR="00713699" w:rsidRPr="00EF13AA" w:rsidRDefault="002C417A" w:rsidP="00841946">
      <w:pPr>
        <w:tabs>
          <w:tab w:val="left" w:pos="900"/>
          <w:tab w:val="left" w:pos="2160"/>
          <w:tab w:val="left" w:pos="6120"/>
          <w:tab w:val="left" w:pos="6480"/>
        </w:tabs>
        <w:spacing w:line="360" w:lineRule="exact"/>
        <w:ind w:left="360" w:hanging="360"/>
        <w:jc w:val="right"/>
        <w:rPr>
          <w:rFonts w:ascii="Arial" w:hAnsi="Arial" w:cs="Arial"/>
          <w:color w:val="000000"/>
          <w:sz w:val="22"/>
          <w:szCs w:val="22"/>
        </w:rPr>
      </w:pPr>
      <w:r w:rsidRPr="00EF13AA">
        <w:rPr>
          <w:rFonts w:ascii="Arial" w:hAnsi="Arial" w:cs="Arial"/>
          <w:b/>
          <w:bCs/>
          <w:color w:val="000000"/>
          <w:sz w:val="22"/>
          <w:szCs w:val="22"/>
        </w:rPr>
        <w:tab/>
      </w:r>
      <w:r w:rsidR="00713699" w:rsidRPr="00EF13AA">
        <w:rPr>
          <w:rFonts w:ascii="Arial" w:hAnsi="Arial" w:cs="Arial"/>
          <w:color w:val="000000"/>
          <w:sz w:val="22"/>
          <w:szCs w:val="22"/>
        </w:rPr>
        <w:t xml:space="preserve">(Unit: </w:t>
      </w:r>
      <w:r w:rsidR="007C689B" w:rsidRPr="00EF13AA">
        <w:rPr>
          <w:rFonts w:ascii="Arial" w:hAnsi="Arial" w:cs="Arial"/>
          <w:color w:val="000000"/>
          <w:sz w:val="22"/>
          <w:szCs w:val="22"/>
        </w:rPr>
        <w:t xml:space="preserve">Thousand </w:t>
      </w:r>
      <w:r w:rsidR="00713699" w:rsidRPr="00EF13AA">
        <w:rPr>
          <w:rFonts w:ascii="Arial" w:hAnsi="Arial" w:cs="Arial"/>
          <w:color w:val="000000"/>
          <w:sz w:val="22"/>
          <w:szCs w:val="22"/>
        </w:rPr>
        <w:t>Baht)</w:t>
      </w:r>
    </w:p>
    <w:tbl>
      <w:tblPr>
        <w:tblW w:w="9126" w:type="dxa"/>
        <w:tblInd w:w="558" w:type="dxa"/>
        <w:tblLayout w:type="fixed"/>
        <w:tblLook w:val="0000" w:firstRow="0" w:lastRow="0" w:firstColumn="0" w:lastColumn="0" w:noHBand="0" w:noVBand="0"/>
      </w:tblPr>
      <w:tblGrid>
        <w:gridCol w:w="5940"/>
        <w:gridCol w:w="1593"/>
        <w:gridCol w:w="1593"/>
      </w:tblGrid>
      <w:tr w:rsidR="00315FCE" w:rsidRPr="00EF13AA" w14:paraId="0951D8D6" w14:textId="77777777" w:rsidTr="00425A24">
        <w:tc>
          <w:tcPr>
            <w:tcW w:w="5940" w:type="dxa"/>
            <w:vAlign w:val="bottom"/>
          </w:tcPr>
          <w:p w14:paraId="7155A592" w14:textId="77777777" w:rsidR="00315FCE" w:rsidRPr="00EF13AA" w:rsidRDefault="00315FCE" w:rsidP="00315FCE">
            <w:pPr>
              <w:spacing w:line="360" w:lineRule="exact"/>
              <w:jc w:val="thaiDistribute"/>
              <w:rPr>
                <w:rFonts w:ascii="Arial" w:hAnsi="Arial" w:cs="Arial"/>
                <w:color w:val="000000"/>
                <w:sz w:val="22"/>
                <w:szCs w:val="22"/>
                <w:cs/>
                <w:lang w:val="th-TH"/>
              </w:rPr>
            </w:pPr>
          </w:p>
        </w:tc>
        <w:tc>
          <w:tcPr>
            <w:tcW w:w="1593" w:type="dxa"/>
          </w:tcPr>
          <w:p w14:paraId="7DBDD16A" w14:textId="77777777" w:rsidR="00315FCE" w:rsidRPr="00EF13AA" w:rsidRDefault="00315FCE" w:rsidP="00315FCE">
            <w:pPr>
              <w:tabs>
                <w:tab w:val="left" w:pos="600"/>
                <w:tab w:val="left" w:pos="900"/>
                <w:tab w:val="right" w:pos="7280"/>
                <w:tab w:val="right" w:pos="8540"/>
              </w:tabs>
              <w:spacing w:line="380" w:lineRule="exact"/>
              <w:ind w:right="-45"/>
              <w:jc w:val="center"/>
              <w:rPr>
                <w:rFonts w:ascii="Arial" w:hAnsi="Arial" w:cs="Arial"/>
                <w:color w:val="000000"/>
                <w:sz w:val="22"/>
                <w:szCs w:val="22"/>
                <w:u w:val="single"/>
              </w:rPr>
            </w:pPr>
            <w:r w:rsidRPr="00EF13AA">
              <w:rPr>
                <w:rFonts w:ascii="Arial" w:hAnsi="Arial" w:cs="Arial"/>
                <w:color w:val="000000"/>
                <w:sz w:val="22"/>
                <w:szCs w:val="22"/>
                <w:u w:val="single"/>
              </w:rPr>
              <w:t>2021</w:t>
            </w:r>
          </w:p>
        </w:tc>
        <w:tc>
          <w:tcPr>
            <w:tcW w:w="1593" w:type="dxa"/>
          </w:tcPr>
          <w:p w14:paraId="7617C79D" w14:textId="77777777" w:rsidR="00315FCE" w:rsidRPr="00EF13AA" w:rsidRDefault="00315FCE" w:rsidP="00315FCE">
            <w:pPr>
              <w:tabs>
                <w:tab w:val="left" w:pos="600"/>
                <w:tab w:val="left" w:pos="900"/>
                <w:tab w:val="right" w:pos="7280"/>
                <w:tab w:val="right" w:pos="8540"/>
              </w:tabs>
              <w:spacing w:line="380" w:lineRule="exact"/>
              <w:ind w:right="-45"/>
              <w:jc w:val="center"/>
              <w:rPr>
                <w:rFonts w:ascii="Arial" w:hAnsi="Arial" w:cs="Arial"/>
                <w:color w:val="000000"/>
                <w:sz w:val="22"/>
                <w:szCs w:val="22"/>
                <w:u w:val="single"/>
              </w:rPr>
            </w:pPr>
            <w:r w:rsidRPr="00EF13AA">
              <w:rPr>
                <w:rFonts w:ascii="Arial" w:hAnsi="Arial" w:cs="Arial"/>
                <w:color w:val="000000"/>
                <w:sz w:val="22"/>
                <w:szCs w:val="22"/>
                <w:u w:val="single"/>
              </w:rPr>
              <w:t>2020</w:t>
            </w:r>
          </w:p>
        </w:tc>
      </w:tr>
      <w:tr w:rsidR="00315FCE" w:rsidRPr="00EF13AA" w14:paraId="106DD62D" w14:textId="77777777" w:rsidTr="00425A24">
        <w:tc>
          <w:tcPr>
            <w:tcW w:w="5940" w:type="dxa"/>
            <w:vAlign w:val="bottom"/>
          </w:tcPr>
          <w:p w14:paraId="23F83487" w14:textId="77777777" w:rsidR="00315FCE" w:rsidRPr="00EF13AA" w:rsidRDefault="00315FCE" w:rsidP="00315FCE">
            <w:pPr>
              <w:spacing w:line="360" w:lineRule="exact"/>
              <w:jc w:val="thaiDistribute"/>
              <w:rPr>
                <w:rFonts w:ascii="Arial" w:hAnsi="Arial" w:cs="Arial"/>
                <w:color w:val="000000"/>
                <w:sz w:val="22"/>
                <w:szCs w:val="22"/>
              </w:rPr>
            </w:pPr>
            <w:r w:rsidRPr="00EF13AA">
              <w:rPr>
                <w:rFonts w:ascii="Arial" w:hAnsi="Arial" w:cs="Arial"/>
                <w:color w:val="000000"/>
                <w:sz w:val="22"/>
                <w:szCs w:val="22"/>
              </w:rPr>
              <w:t xml:space="preserve">Cash </w:t>
            </w:r>
          </w:p>
        </w:tc>
        <w:tc>
          <w:tcPr>
            <w:tcW w:w="1593" w:type="dxa"/>
            <w:vAlign w:val="bottom"/>
          </w:tcPr>
          <w:p w14:paraId="0403EE05" w14:textId="73FF98E3" w:rsidR="00315FCE" w:rsidRPr="00EF13AA" w:rsidRDefault="006E3BDB" w:rsidP="00315FCE">
            <w:pPr>
              <w:tabs>
                <w:tab w:val="decimal" w:pos="1242"/>
              </w:tabs>
              <w:spacing w:line="360" w:lineRule="exact"/>
              <w:rPr>
                <w:rFonts w:ascii="Arial" w:hAnsi="Arial" w:cs="Arial"/>
                <w:color w:val="000000"/>
                <w:sz w:val="22"/>
                <w:szCs w:val="22"/>
              </w:rPr>
            </w:pPr>
            <w:r w:rsidRPr="00EF13AA">
              <w:rPr>
                <w:rFonts w:ascii="Arial" w:hAnsi="Arial" w:cs="Arial"/>
                <w:color w:val="000000"/>
                <w:sz w:val="22"/>
                <w:szCs w:val="22"/>
              </w:rPr>
              <w:t>20</w:t>
            </w:r>
          </w:p>
        </w:tc>
        <w:tc>
          <w:tcPr>
            <w:tcW w:w="1593" w:type="dxa"/>
            <w:vAlign w:val="bottom"/>
          </w:tcPr>
          <w:p w14:paraId="25CEFA87" w14:textId="77777777" w:rsidR="00315FCE" w:rsidRPr="00EF13AA" w:rsidRDefault="00315FCE" w:rsidP="00315FCE">
            <w:pPr>
              <w:tabs>
                <w:tab w:val="decimal" w:pos="1242"/>
              </w:tabs>
              <w:spacing w:line="360" w:lineRule="exact"/>
              <w:rPr>
                <w:rFonts w:ascii="Arial" w:hAnsi="Arial" w:cs="Arial"/>
                <w:color w:val="000000"/>
                <w:sz w:val="22"/>
                <w:szCs w:val="22"/>
              </w:rPr>
            </w:pPr>
            <w:r w:rsidRPr="00EF13AA">
              <w:rPr>
                <w:rFonts w:ascii="Arial" w:hAnsi="Arial" w:cs="Arial"/>
                <w:color w:val="000000"/>
                <w:sz w:val="22"/>
                <w:szCs w:val="22"/>
              </w:rPr>
              <w:t>20</w:t>
            </w:r>
          </w:p>
        </w:tc>
      </w:tr>
      <w:tr w:rsidR="00315FCE" w:rsidRPr="00EF13AA" w14:paraId="79171FFE" w14:textId="77777777" w:rsidTr="00425A24">
        <w:tc>
          <w:tcPr>
            <w:tcW w:w="5940" w:type="dxa"/>
            <w:vAlign w:val="bottom"/>
          </w:tcPr>
          <w:p w14:paraId="60BE3A9D" w14:textId="77777777" w:rsidR="00315FCE" w:rsidRPr="00EF13AA" w:rsidRDefault="00315FCE" w:rsidP="00315FCE">
            <w:pPr>
              <w:spacing w:line="360" w:lineRule="exact"/>
              <w:jc w:val="thaiDistribute"/>
              <w:rPr>
                <w:rFonts w:ascii="Arial" w:hAnsi="Arial" w:cs="Arial"/>
                <w:color w:val="000000"/>
                <w:sz w:val="22"/>
                <w:szCs w:val="22"/>
              </w:rPr>
            </w:pPr>
            <w:r w:rsidRPr="00EF13AA">
              <w:rPr>
                <w:rFonts w:ascii="Arial" w:hAnsi="Arial" w:cs="Arial"/>
                <w:color w:val="000000"/>
                <w:sz w:val="22"/>
                <w:szCs w:val="22"/>
              </w:rPr>
              <w:t>Bank deposits</w:t>
            </w:r>
          </w:p>
        </w:tc>
        <w:tc>
          <w:tcPr>
            <w:tcW w:w="1593" w:type="dxa"/>
            <w:vAlign w:val="bottom"/>
          </w:tcPr>
          <w:p w14:paraId="7CDB70B3" w14:textId="7EB5F1F6" w:rsidR="00315FCE" w:rsidRPr="00EF13AA" w:rsidRDefault="00B07774" w:rsidP="00315FCE">
            <w:pPr>
              <w:pBdr>
                <w:bottom w:val="single" w:sz="4" w:space="1" w:color="auto"/>
              </w:pBdr>
              <w:tabs>
                <w:tab w:val="decimal" w:pos="1242"/>
              </w:tabs>
              <w:spacing w:line="360" w:lineRule="exact"/>
              <w:rPr>
                <w:rFonts w:ascii="Arial" w:hAnsi="Arial" w:cs="Arial"/>
                <w:color w:val="000000"/>
                <w:sz w:val="22"/>
                <w:szCs w:val="22"/>
              </w:rPr>
            </w:pPr>
            <w:r w:rsidRPr="00EF13AA">
              <w:rPr>
                <w:rFonts w:ascii="Arial" w:hAnsi="Arial" w:cs="Arial"/>
                <w:color w:val="000000"/>
                <w:sz w:val="22"/>
                <w:szCs w:val="22"/>
              </w:rPr>
              <w:t>57,556</w:t>
            </w:r>
          </w:p>
        </w:tc>
        <w:tc>
          <w:tcPr>
            <w:tcW w:w="1593" w:type="dxa"/>
            <w:vAlign w:val="bottom"/>
          </w:tcPr>
          <w:p w14:paraId="097F70CD" w14:textId="77777777" w:rsidR="00315FCE" w:rsidRPr="00EF13AA" w:rsidRDefault="00315FCE" w:rsidP="00315FCE">
            <w:pPr>
              <w:pBdr>
                <w:bottom w:val="single" w:sz="4" w:space="1" w:color="auto"/>
              </w:pBdr>
              <w:tabs>
                <w:tab w:val="decimal" w:pos="1242"/>
              </w:tabs>
              <w:spacing w:line="360" w:lineRule="exact"/>
              <w:rPr>
                <w:rFonts w:ascii="Arial" w:hAnsi="Arial" w:cs="Arial"/>
                <w:color w:val="000000"/>
                <w:sz w:val="22"/>
                <w:szCs w:val="22"/>
              </w:rPr>
            </w:pPr>
            <w:r w:rsidRPr="00EF13AA">
              <w:rPr>
                <w:rFonts w:ascii="Arial" w:hAnsi="Arial" w:cs="Arial"/>
                <w:color w:val="000000"/>
                <w:sz w:val="22"/>
                <w:szCs w:val="22"/>
                <w:cs/>
              </w:rPr>
              <w:t>36</w:t>
            </w:r>
            <w:r w:rsidRPr="00EF13AA">
              <w:rPr>
                <w:rFonts w:ascii="Arial" w:hAnsi="Arial" w:cs="Arial"/>
                <w:color w:val="000000"/>
                <w:sz w:val="22"/>
                <w:szCs w:val="22"/>
              </w:rPr>
              <w:t>,</w:t>
            </w:r>
            <w:r w:rsidRPr="00EF13AA">
              <w:rPr>
                <w:rFonts w:ascii="Arial" w:hAnsi="Arial" w:cs="Arial" w:hint="cs"/>
                <w:color w:val="000000"/>
                <w:sz w:val="22"/>
                <w:szCs w:val="22"/>
                <w:cs/>
              </w:rPr>
              <w:t>308</w:t>
            </w:r>
          </w:p>
        </w:tc>
      </w:tr>
      <w:tr w:rsidR="00315FCE" w:rsidRPr="00EF13AA" w14:paraId="338BD14F" w14:textId="77777777" w:rsidTr="00425A24">
        <w:tc>
          <w:tcPr>
            <w:tcW w:w="5940" w:type="dxa"/>
            <w:vAlign w:val="bottom"/>
          </w:tcPr>
          <w:p w14:paraId="5C0D6400" w14:textId="77777777" w:rsidR="00315FCE" w:rsidRPr="00EF13AA" w:rsidRDefault="00315FCE" w:rsidP="00315FCE">
            <w:pPr>
              <w:spacing w:line="360" w:lineRule="exact"/>
              <w:jc w:val="thaiDistribute"/>
              <w:rPr>
                <w:rFonts w:ascii="Arial" w:hAnsi="Arial" w:cs="Arial"/>
                <w:color w:val="000000"/>
                <w:sz w:val="22"/>
                <w:szCs w:val="22"/>
              </w:rPr>
            </w:pPr>
            <w:r w:rsidRPr="00EF13AA">
              <w:rPr>
                <w:rFonts w:ascii="Arial" w:hAnsi="Arial" w:cs="Arial"/>
                <w:color w:val="000000"/>
                <w:sz w:val="22"/>
                <w:szCs w:val="22"/>
              </w:rPr>
              <w:t>Total cash and cash equivalents</w:t>
            </w:r>
          </w:p>
        </w:tc>
        <w:tc>
          <w:tcPr>
            <w:tcW w:w="1593" w:type="dxa"/>
            <w:vAlign w:val="bottom"/>
          </w:tcPr>
          <w:p w14:paraId="08C230D7" w14:textId="2792704F" w:rsidR="00315FCE" w:rsidRPr="00EF13AA" w:rsidRDefault="00874C3D" w:rsidP="00315FCE">
            <w:pPr>
              <w:pBdr>
                <w:bottom w:val="double" w:sz="4" w:space="1" w:color="auto"/>
              </w:pBdr>
              <w:tabs>
                <w:tab w:val="decimal" w:pos="1242"/>
              </w:tabs>
              <w:spacing w:line="360" w:lineRule="exact"/>
              <w:rPr>
                <w:rFonts w:ascii="Arial" w:hAnsi="Arial" w:cs="Arial"/>
                <w:color w:val="000000"/>
                <w:sz w:val="22"/>
                <w:szCs w:val="22"/>
              </w:rPr>
            </w:pPr>
            <w:r w:rsidRPr="00EF13AA">
              <w:rPr>
                <w:rFonts w:ascii="Arial" w:hAnsi="Arial" w:cs="Arial"/>
                <w:color w:val="000000"/>
                <w:sz w:val="22"/>
                <w:szCs w:val="22"/>
              </w:rPr>
              <w:t>57,576</w:t>
            </w:r>
          </w:p>
        </w:tc>
        <w:tc>
          <w:tcPr>
            <w:tcW w:w="1593" w:type="dxa"/>
            <w:vAlign w:val="bottom"/>
          </w:tcPr>
          <w:p w14:paraId="1CD85D9B" w14:textId="77777777" w:rsidR="00315FCE" w:rsidRPr="00EF13AA" w:rsidRDefault="00315FCE" w:rsidP="00315FCE">
            <w:pPr>
              <w:pBdr>
                <w:bottom w:val="double" w:sz="4" w:space="1" w:color="auto"/>
              </w:pBdr>
              <w:tabs>
                <w:tab w:val="decimal" w:pos="1242"/>
              </w:tabs>
              <w:spacing w:line="360" w:lineRule="exact"/>
              <w:rPr>
                <w:rFonts w:ascii="Arial" w:hAnsi="Arial" w:cs="Arial"/>
                <w:color w:val="000000"/>
                <w:sz w:val="22"/>
                <w:szCs w:val="22"/>
              </w:rPr>
            </w:pPr>
            <w:r w:rsidRPr="00EF13AA">
              <w:rPr>
                <w:rFonts w:ascii="Arial" w:hAnsi="Arial" w:cs="Arial"/>
                <w:color w:val="000000"/>
                <w:sz w:val="22"/>
                <w:szCs w:val="22"/>
              </w:rPr>
              <w:t>36,328</w:t>
            </w:r>
          </w:p>
        </w:tc>
      </w:tr>
    </w:tbl>
    <w:p w14:paraId="15E9A0EA" w14:textId="13DC101A" w:rsidR="00713699" w:rsidRPr="00EF13AA" w:rsidRDefault="00713699" w:rsidP="00FA194E">
      <w:pPr>
        <w:tabs>
          <w:tab w:val="left" w:pos="540"/>
          <w:tab w:val="left" w:pos="2160"/>
        </w:tabs>
        <w:spacing w:before="240" w:after="120" w:line="380" w:lineRule="exact"/>
        <w:ind w:left="547"/>
        <w:jc w:val="thaiDistribute"/>
        <w:rPr>
          <w:rFonts w:ascii="Arial" w:hAnsi="Arial" w:cs="Arial"/>
          <w:color w:val="000000"/>
          <w:sz w:val="22"/>
          <w:szCs w:val="22"/>
        </w:rPr>
      </w:pPr>
      <w:r w:rsidRPr="00EF13AA">
        <w:rPr>
          <w:rFonts w:ascii="Arial" w:hAnsi="Arial" w:cs="Arial"/>
          <w:color w:val="000000"/>
          <w:sz w:val="22"/>
          <w:szCs w:val="22"/>
        </w:rPr>
        <w:t xml:space="preserve">As at </w:t>
      </w:r>
      <w:r w:rsidR="00290516" w:rsidRPr="00EF13AA">
        <w:rPr>
          <w:rFonts w:ascii="Arial" w:hAnsi="Arial" w:cs="Arial"/>
          <w:color w:val="000000"/>
          <w:sz w:val="22"/>
          <w:szCs w:val="22"/>
        </w:rPr>
        <w:t>31 December 2021</w:t>
      </w:r>
      <w:r w:rsidRPr="00EF13AA">
        <w:rPr>
          <w:rFonts w:ascii="Arial" w:hAnsi="Arial" w:cs="Arial"/>
          <w:color w:val="000000"/>
          <w:sz w:val="22"/>
          <w:szCs w:val="22"/>
        </w:rPr>
        <w:t>, bank deposit</w:t>
      </w:r>
      <w:r w:rsidR="00504700" w:rsidRPr="00EF13AA">
        <w:rPr>
          <w:rFonts w:ascii="Arial" w:hAnsi="Arial" w:cs="Arial"/>
          <w:color w:val="000000"/>
          <w:sz w:val="22"/>
          <w:szCs w:val="22"/>
        </w:rPr>
        <w:t>s</w:t>
      </w:r>
      <w:r w:rsidRPr="00EF13AA">
        <w:rPr>
          <w:rFonts w:ascii="Arial" w:hAnsi="Arial" w:cs="Arial"/>
          <w:color w:val="000000"/>
          <w:sz w:val="22"/>
          <w:szCs w:val="22"/>
        </w:rPr>
        <w:t xml:space="preserve"> in saving</w:t>
      </w:r>
      <w:r w:rsidR="008336E5" w:rsidRPr="00EF13AA">
        <w:rPr>
          <w:rFonts w:ascii="Arial" w:hAnsi="Arial" w:cs="Arial"/>
          <w:color w:val="000000"/>
          <w:sz w:val="22"/>
          <w:szCs w:val="22"/>
        </w:rPr>
        <w:t>s</w:t>
      </w:r>
      <w:r w:rsidRPr="00EF13AA">
        <w:rPr>
          <w:rFonts w:ascii="Arial" w:hAnsi="Arial" w:cs="Arial"/>
          <w:color w:val="000000"/>
          <w:sz w:val="22"/>
          <w:szCs w:val="22"/>
        </w:rPr>
        <w:t xml:space="preserve"> accounts carried interest</w:t>
      </w:r>
      <w:r w:rsidR="00504700" w:rsidRPr="00EF13AA">
        <w:rPr>
          <w:rFonts w:ascii="Arial" w:hAnsi="Arial" w:cs="Arial"/>
          <w:color w:val="000000"/>
          <w:sz w:val="22"/>
          <w:szCs w:val="22"/>
        </w:rPr>
        <w:t>s</w:t>
      </w:r>
      <w:r w:rsidR="007C689B" w:rsidRPr="00EF13AA">
        <w:rPr>
          <w:rFonts w:ascii="Arial" w:hAnsi="Arial" w:cs="Arial"/>
          <w:color w:val="000000"/>
          <w:sz w:val="22"/>
          <w:szCs w:val="22"/>
        </w:rPr>
        <w:t xml:space="preserve"> between</w:t>
      </w:r>
      <w:r w:rsidR="008248FD" w:rsidRPr="00EF13AA">
        <w:rPr>
          <w:rFonts w:ascii="Arial" w:hAnsi="Arial" w:cs="Arial"/>
          <w:color w:val="000000"/>
          <w:sz w:val="22"/>
          <w:szCs w:val="22"/>
        </w:rPr>
        <w:t xml:space="preserve"> 0.05</w:t>
      </w:r>
      <w:r w:rsidR="00C35A9F" w:rsidRPr="00EF13AA">
        <w:rPr>
          <w:rFonts w:ascii="Arial" w:hAnsi="Arial" w:cs="Arial"/>
          <w:color w:val="000000"/>
          <w:sz w:val="22"/>
          <w:szCs w:val="22"/>
        </w:rPr>
        <w:t xml:space="preserve"> </w:t>
      </w:r>
      <w:r w:rsidR="006C6386" w:rsidRPr="00EF13AA">
        <w:rPr>
          <w:rFonts w:ascii="Arial" w:hAnsi="Arial" w:cs="Arial"/>
          <w:color w:val="000000"/>
          <w:sz w:val="22"/>
          <w:szCs w:val="22"/>
        </w:rPr>
        <w:t>and</w:t>
      </w:r>
      <w:r w:rsidR="007C689B" w:rsidRPr="00EF13AA">
        <w:rPr>
          <w:rFonts w:ascii="Arial" w:hAnsi="Arial" w:cs="Arial"/>
          <w:color w:val="000000"/>
          <w:sz w:val="22"/>
          <w:szCs w:val="22"/>
        </w:rPr>
        <w:t xml:space="preserve"> </w:t>
      </w:r>
      <w:r w:rsidR="00FA194E" w:rsidRPr="00EF13AA">
        <w:rPr>
          <w:rFonts w:ascii="Arial" w:hAnsi="Arial" w:cs="Arial"/>
          <w:color w:val="000000"/>
          <w:sz w:val="22"/>
          <w:szCs w:val="22"/>
        </w:rPr>
        <w:t>0.75</w:t>
      </w:r>
      <w:r w:rsidR="007C689B" w:rsidRPr="00EF13AA">
        <w:rPr>
          <w:rFonts w:ascii="Arial" w:hAnsi="Arial" w:cs="Arial"/>
          <w:color w:val="000000"/>
          <w:sz w:val="22"/>
          <w:szCs w:val="22"/>
        </w:rPr>
        <w:t xml:space="preserve"> </w:t>
      </w:r>
      <w:r w:rsidR="008C0F63" w:rsidRPr="00EF13AA">
        <w:rPr>
          <w:rFonts w:ascii="Arial" w:hAnsi="Arial" w:cs="Arial"/>
          <w:color w:val="000000"/>
          <w:sz w:val="22"/>
          <w:szCs w:val="22"/>
        </w:rPr>
        <w:t xml:space="preserve">percent per annum </w:t>
      </w:r>
      <w:r w:rsidR="00290516" w:rsidRPr="00EF13AA">
        <w:rPr>
          <w:rFonts w:ascii="Arial" w:hAnsi="Arial" w:cs="Arial"/>
          <w:color w:val="000000"/>
          <w:sz w:val="22"/>
          <w:szCs w:val="22"/>
        </w:rPr>
        <w:t>(2020</w:t>
      </w:r>
      <w:r w:rsidR="003A5405" w:rsidRPr="00EF13AA">
        <w:rPr>
          <w:rFonts w:ascii="Arial" w:hAnsi="Arial" w:cs="Arial"/>
          <w:color w:val="000000"/>
          <w:sz w:val="22"/>
          <w:szCs w:val="22"/>
        </w:rPr>
        <w:t>:</w:t>
      </w:r>
      <w:r w:rsidRPr="00EF13AA">
        <w:rPr>
          <w:rFonts w:ascii="Arial" w:hAnsi="Arial" w:cs="Arial"/>
          <w:color w:val="000000"/>
          <w:sz w:val="22"/>
          <w:szCs w:val="22"/>
        </w:rPr>
        <w:t xml:space="preserve"> </w:t>
      </w:r>
      <w:r w:rsidR="00315FCE" w:rsidRPr="00EF13AA">
        <w:rPr>
          <w:rFonts w:ascii="Arial" w:hAnsi="Arial" w:cs="Arial"/>
          <w:color w:val="000000"/>
          <w:sz w:val="22"/>
          <w:szCs w:val="22"/>
        </w:rPr>
        <w:t xml:space="preserve">0.05 and 0.85 </w:t>
      </w:r>
      <w:r w:rsidRPr="00EF13AA">
        <w:rPr>
          <w:rFonts w:ascii="Arial" w:hAnsi="Arial" w:cs="Arial"/>
          <w:color w:val="000000"/>
          <w:sz w:val="22"/>
          <w:szCs w:val="22"/>
        </w:rPr>
        <w:t>percent per annum)</w:t>
      </w:r>
      <w:r w:rsidR="003A5405" w:rsidRPr="00EF13AA">
        <w:rPr>
          <w:rFonts w:ascii="Arial" w:hAnsi="Arial" w:cs="Arial"/>
          <w:color w:val="000000"/>
          <w:sz w:val="22"/>
          <w:szCs w:val="22"/>
        </w:rPr>
        <w:t>.</w:t>
      </w:r>
      <w:r w:rsidRPr="00EF13AA">
        <w:rPr>
          <w:rFonts w:ascii="Arial" w:hAnsi="Arial" w:cs="Arial"/>
          <w:color w:val="000000"/>
          <w:sz w:val="22"/>
          <w:szCs w:val="22"/>
        </w:rPr>
        <w:t xml:space="preserve"> </w:t>
      </w:r>
    </w:p>
    <w:p w14:paraId="3ECEE2FC" w14:textId="77777777" w:rsidR="00DE0E30" w:rsidRPr="00EF13AA" w:rsidRDefault="00C35A9F" w:rsidP="00C00016">
      <w:pPr>
        <w:tabs>
          <w:tab w:val="left" w:pos="540"/>
          <w:tab w:val="left" w:pos="2160"/>
        </w:tabs>
        <w:spacing w:after="120" w:line="380" w:lineRule="exact"/>
        <w:ind w:left="547" w:hanging="547"/>
        <w:jc w:val="thaiDistribute"/>
        <w:rPr>
          <w:rFonts w:ascii="Arial" w:hAnsi="Arial" w:cs="Arial"/>
          <w:sz w:val="22"/>
          <w:szCs w:val="22"/>
        </w:rPr>
      </w:pPr>
      <w:r w:rsidRPr="00EF13AA">
        <w:rPr>
          <w:rFonts w:ascii="Arial" w:hAnsi="Arial" w:cs="Arial"/>
          <w:spacing w:val="-2"/>
          <w:sz w:val="22"/>
          <w:szCs w:val="22"/>
        </w:rPr>
        <w:tab/>
      </w:r>
      <w:r w:rsidR="00DE0E30" w:rsidRPr="00EF13AA">
        <w:rPr>
          <w:rFonts w:ascii="Arial" w:hAnsi="Arial" w:cs="Arial"/>
          <w:sz w:val="22"/>
          <w:szCs w:val="22"/>
        </w:rPr>
        <w:t xml:space="preserve"> </w:t>
      </w:r>
    </w:p>
    <w:p w14:paraId="21E6BD4F" w14:textId="77777777" w:rsidR="00DE0E30" w:rsidRPr="00EF13AA" w:rsidRDefault="00DE0E30" w:rsidP="00C35A9F">
      <w:pPr>
        <w:tabs>
          <w:tab w:val="left" w:pos="540"/>
          <w:tab w:val="left" w:pos="2160"/>
        </w:tabs>
        <w:spacing w:after="120" w:line="380" w:lineRule="exact"/>
        <w:ind w:left="547" w:hanging="547"/>
        <w:jc w:val="thaiDistribute"/>
        <w:rPr>
          <w:rFonts w:ascii="Arial" w:hAnsi="Arial" w:cs="Arial"/>
          <w:spacing w:val="-2"/>
          <w:sz w:val="22"/>
          <w:szCs w:val="22"/>
        </w:rPr>
      </w:pPr>
    </w:p>
    <w:p w14:paraId="2BF9386C" w14:textId="77777777" w:rsidR="00E3551C" w:rsidRPr="00EF13AA" w:rsidRDefault="00C35A9F" w:rsidP="00EF13AA">
      <w:pPr>
        <w:tabs>
          <w:tab w:val="left" w:pos="3240"/>
          <w:tab w:val="left" w:pos="6120"/>
          <w:tab w:val="left" w:pos="6480"/>
        </w:tabs>
        <w:spacing w:after="120" w:line="38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br w:type="page"/>
      </w:r>
      <w:r w:rsidR="00C00016" w:rsidRPr="00EF13AA">
        <w:rPr>
          <w:rFonts w:ascii="Arial" w:hAnsi="Arial" w:cs="Arial"/>
          <w:b/>
          <w:bCs/>
          <w:color w:val="000000"/>
          <w:sz w:val="22"/>
          <w:szCs w:val="22"/>
        </w:rPr>
        <w:lastRenderedPageBreak/>
        <w:t>8</w:t>
      </w:r>
      <w:r w:rsidR="00E3551C" w:rsidRPr="00EF13AA">
        <w:rPr>
          <w:rFonts w:ascii="Arial" w:hAnsi="Arial" w:cs="Arial"/>
          <w:b/>
          <w:bCs/>
          <w:color w:val="000000"/>
          <w:sz w:val="22"/>
          <w:szCs w:val="22"/>
        </w:rPr>
        <w:t>.</w:t>
      </w:r>
      <w:r w:rsidR="00E3551C" w:rsidRPr="00EF13AA">
        <w:rPr>
          <w:rFonts w:ascii="Arial" w:hAnsi="Arial" w:cs="Arial"/>
          <w:b/>
          <w:bCs/>
          <w:color w:val="000000"/>
          <w:sz w:val="22"/>
          <w:szCs w:val="22"/>
        </w:rPr>
        <w:tab/>
        <w:t>Trade and other receivables</w:t>
      </w:r>
    </w:p>
    <w:tbl>
      <w:tblPr>
        <w:tblW w:w="9198" w:type="dxa"/>
        <w:tblInd w:w="450" w:type="dxa"/>
        <w:tblLayout w:type="fixed"/>
        <w:tblLook w:val="0000" w:firstRow="0" w:lastRow="0" w:firstColumn="0" w:lastColumn="0" w:noHBand="0" w:noVBand="0"/>
      </w:tblPr>
      <w:tblGrid>
        <w:gridCol w:w="6138"/>
        <w:gridCol w:w="1530"/>
        <w:gridCol w:w="1530"/>
      </w:tblGrid>
      <w:tr w:rsidR="00E3551C" w:rsidRPr="00EF13AA" w14:paraId="12FB51AD" w14:textId="77777777" w:rsidTr="00DD6C6B">
        <w:tc>
          <w:tcPr>
            <w:tcW w:w="6138" w:type="dxa"/>
            <w:vAlign w:val="bottom"/>
          </w:tcPr>
          <w:p w14:paraId="12F64DF8" w14:textId="77777777" w:rsidR="00E3551C" w:rsidRPr="00EF13AA" w:rsidRDefault="00E3551C" w:rsidP="00EF13AA">
            <w:pPr>
              <w:spacing w:line="380" w:lineRule="exact"/>
              <w:ind w:right="-18"/>
              <w:jc w:val="thaiDistribute"/>
              <w:rPr>
                <w:rFonts w:ascii="Arial" w:hAnsi="Arial" w:cs="Arial"/>
                <w:b/>
                <w:bCs/>
                <w:color w:val="000000"/>
                <w:sz w:val="22"/>
                <w:szCs w:val="22"/>
              </w:rPr>
            </w:pPr>
            <w:r w:rsidRPr="00EF13AA">
              <w:rPr>
                <w:rFonts w:ascii="Arial" w:hAnsi="Arial" w:cs="Arial"/>
                <w:b/>
                <w:bCs/>
                <w:color w:val="000000"/>
                <w:sz w:val="22"/>
                <w:szCs w:val="22"/>
                <w:cs/>
              </w:rPr>
              <w:tab/>
            </w:r>
            <w:r w:rsidRPr="00EF13AA">
              <w:rPr>
                <w:rFonts w:ascii="Arial" w:hAnsi="Arial" w:cs="Arial"/>
                <w:b/>
                <w:bCs/>
                <w:color w:val="000000"/>
                <w:sz w:val="22"/>
                <w:szCs w:val="22"/>
              </w:rPr>
              <w:tab/>
            </w:r>
            <w:r w:rsidRPr="00EF13AA">
              <w:rPr>
                <w:rFonts w:ascii="Arial" w:hAnsi="Arial" w:cs="Arial"/>
                <w:b/>
                <w:bCs/>
                <w:color w:val="000000"/>
                <w:sz w:val="22"/>
                <w:szCs w:val="22"/>
              </w:rPr>
              <w:tab/>
            </w:r>
          </w:p>
        </w:tc>
        <w:tc>
          <w:tcPr>
            <w:tcW w:w="3060" w:type="dxa"/>
            <w:gridSpan w:val="2"/>
            <w:vAlign w:val="bottom"/>
          </w:tcPr>
          <w:p w14:paraId="0E19E88E" w14:textId="77777777" w:rsidR="00E3551C" w:rsidRPr="00EF13AA" w:rsidRDefault="00E3551C" w:rsidP="00EF13AA">
            <w:pPr>
              <w:tabs>
                <w:tab w:val="left" w:pos="600"/>
                <w:tab w:val="left" w:pos="900"/>
                <w:tab w:val="right" w:pos="7280"/>
                <w:tab w:val="right" w:pos="8540"/>
              </w:tabs>
              <w:spacing w:line="380" w:lineRule="exact"/>
              <w:ind w:right="-45"/>
              <w:jc w:val="right"/>
              <w:rPr>
                <w:rFonts w:ascii="Arial" w:hAnsi="Arial" w:cs="Arial"/>
                <w:color w:val="000000"/>
                <w:sz w:val="22"/>
                <w:szCs w:val="22"/>
                <w:cs/>
              </w:rPr>
            </w:pPr>
            <w:r w:rsidRPr="00EF13AA">
              <w:rPr>
                <w:rFonts w:ascii="Arial" w:hAnsi="Arial" w:cs="Arial"/>
                <w:color w:val="000000"/>
                <w:sz w:val="22"/>
                <w:szCs w:val="22"/>
              </w:rPr>
              <w:t xml:space="preserve">(Unit: </w:t>
            </w:r>
            <w:r w:rsidR="00E570ED" w:rsidRPr="00EF13AA">
              <w:rPr>
                <w:rFonts w:ascii="Arial" w:hAnsi="Arial" w:cs="Arial"/>
                <w:color w:val="000000"/>
                <w:sz w:val="22"/>
                <w:szCs w:val="22"/>
              </w:rPr>
              <w:t xml:space="preserve">Thousand </w:t>
            </w:r>
            <w:r w:rsidRPr="00EF13AA">
              <w:rPr>
                <w:rFonts w:ascii="Arial" w:hAnsi="Arial" w:cs="Arial"/>
                <w:color w:val="000000"/>
                <w:sz w:val="22"/>
                <w:szCs w:val="22"/>
              </w:rPr>
              <w:t>Baht)</w:t>
            </w:r>
          </w:p>
        </w:tc>
      </w:tr>
      <w:tr w:rsidR="004F3759" w:rsidRPr="00EF13AA" w14:paraId="2DF58BB7" w14:textId="77777777" w:rsidTr="00DD6C6B">
        <w:tc>
          <w:tcPr>
            <w:tcW w:w="6138" w:type="dxa"/>
            <w:vAlign w:val="bottom"/>
          </w:tcPr>
          <w:p w14:paraId="4E791544" w14:textId="77777777" w:rsidR="004F3759" w:rsidRPr="00EF13AA" w:rsidRDefault="004F3759" w:rsidP="00EF13AA">
            <w:pPr>
              <w:spacing w:line="380" w:lineRule="exact"/>
              <w:ind w:right="-18"/>
              <w:jc w:val="thaiDistribute"/>
              <w:rPr>
                <w:rFonts w:ascii="Arial" w:hAnsi="Arial" w:cs="Arial"/>
                <w:b/>
                <w:bCs/>
                <w:color w:val="000000"/>
                <w:sz w:val="22"/>
                <w:szCs w:val="22"/>
                <w:u w:val="single"/>
              </w:rPr>
            </w:pPr>
          </w:p>
        </w:tc>
        <w:tc>
          <w:tcPr>
            <w:tcW w:w="1530" w:type="dxa"/>
            <w:vAlign w:val="bottom"/>
          </w:tcPr>
          <w:p w14:paraId="1631AD1E" w14:textId="77777777" w:rsidR="004F3759" w:rsidRPr="00EF13AA" w:rsidRDefault="004F3759" w:rsidP="00EF13AA">
            <w:pPr>
              <w:tabs>
                <w:tab w:val="left" w:pos="600"/>
                <w:tab w:val="left" w:pos="900"/>
                <w:tab w:val="right" w:pos="7280"/>
                <w:tab w:val="right" w:pos="8540"/>
              </w:tabs>
              <w:spacing w:line="380" w:lineRule="exact"/>
              <w:ind w:right="-45"/>
              <w:jc w:val="center"/>
              <w:rPr>
                <w:rFonts w:ascii="Arial" w:hAnsi="Arial" w:cs="Arial"/>
                <w:color w:val="000000"/>
                <w:sz w:val="22"/>
                <w:szCs w:val="22"/>
                <w:u w:val="single"/>
              </w:rPr>
            </w:pPr>
            <w:r w:rsidRPr="00EF13AA">
              <w:rPr>
                <w:rFonts w:ascii="Arial" w:hAnsi="Arial" w:cs="Arial"/>
                <w:color w:val="000000"/>
                <w:sz w:val="22"/>
                <w:szCs w:val="22"/>
                <w:u w:val="single"/>
              </w:rPr>
              <w:t>202</w:t>
            </w:r>
            <w:r w:rsidR="00315FCE" w:rsidRPr="00EF13AA">
              <w:rPr>
                <w:rFonts w:ascii="Arial" w:hAnsi="Arial" w:cs="Arial"/>
                <w:color w:val="000000"/>
                <w:sz w:val="22"/>
                <w:szCs w:val="22"/>
                <w:u w:val="single"/>
              </w:rPr>
              <w:t>1</w:t>
            </w:r>
          </w:p>
        </w:tc>
        <w:tc>
          <w:tcPr>
            <w:tcW w:w="1530" w:type="dxa"/>
            <w:vAlign w:val="bottom"/>
          </w:tcPr>
          <w:p w14:paraId="0ACB2275" w14:textId="77777777" w:rsidR="004F3759" w:rsidRPr="00EF13AA" w:rsidRDefault="004F3759" w:rsidP="00EF13AA">
            <w:pPr>
              <w:tabs>
                <w:tab w:val="left" w:pos="600"/>
                <w:tab w:val="left" w:pos="900"/>
                <w:tab w:val="right" w:pos="7280"/>
                <w:tab w:val="right" w:pos="8540"/>
              </w:tabs>
              <w:spacing w:line="380" w:lineRule="exact"/>
              <w:ind w:right="-45"/>
              <w:jc w:val="center"/>
              <w:rPr>
                <w:rFonts w:ascii="Arial" w:hAnsi="Arial" w:cs="Arial"/>
                <w:color w:val="000000"/>
                <w:sz w:val="22"/>
                <w:szCs w:val="22"/>
                <w:u w:val="single"/>
              </w:rPr>
            </w:pPr>
            <w:r w:rsidRPr="00EF13AA">
              <w:rPr>
                <w:rFonts w:ascii="Arial" w:hAnsi="Arial" w:cs="Arial"/>
                <w:color w:val="000000"/>
                <w:sz w:val="22"/>
                <w:szCs w:val="22"/>
                <w:u w:val="single"/>
              </w:rPr>
              <w:t>2</w:t>
            </w:r>
            <w:r w:rsidR="00315FCE" w:rsidRPr="00EF13AA">
              <w:rPr>
                <w:rFonts w:ascii="Arial" w:hAnsi="Arial" w:cs="Arial"/>
                <w:color w:val="000000"/>
                <w:sz w:val="22"/>
                <w:szCs w:val="22"/>
                <w:u w:val="single"/>
              </w:rPr>
              <w:t>020</w:t>
            </w:r>
          </w:p>
        </w:tc>
      </w:tr>
      <w:tr w:rsidR="004F3759" w:rsidRPr="00EF13AA" w14:paraId="2DF87C11" w14:textId="77777777" w:rsidTr="00DD6C6B">
        <w:tc>
          <w:tcPr>
            <w:tcW w:w="6138" w:type="dxa"/>
            <w:vAlign w:val="bottom"/>
          </w:tcPr>
          <w:p w14:paraId="3FFDC193" w14:textId="77777777" w:rsidR="004F3759" w:rsidRPr="00EF13AA" w:rsidRDefault="004F3759" w:rsidP="00EF13AA">
            <w:pPr>
              <w:spacing w:line="380" w:lineRule="exact"/>
              <w:ind w:right="-17"/>
              <w:jc w:val="thaiDistribute"/>
              <w:rPr>
                <w:rFonts w:ascii="Arial" w:hAnsi="Arial" w:cs="Arial"/>
                <w:color w:val="000000"/>
                <w:sz w:val="22"/>
                <w:szCs w:val="22"/>
                <w:u w:val="single"/>
              </w:rPr>
            </w:pPr>
            <w:r w:rsidRPr="00EF13AA">
              <w:rPr>
                <w:rFonts w:ascii="Arial" w:hAnsi="Arial" w:cs="Arial"/>
                <w:color w:val="000000"/>
                <w:sz w:val="22"/>
                <w:szCs w:val="22"/>
                <w:u w:val="single"/>
              </w:rPr>
              <w:t>Trade receivables - unrelated parties</w:t>
            </w:r>
          </w:p>
        </w:tc>
        <w:tc>
          <w:tcPr>
            <w:tcW w:w="1530" w:type="dxa"/>
            <w:vAlign w:val="bottom"/>
          </w:tcPr>
          <w:p w14:paraId="04F7F2EE" w14:textId="77777777" w:rsidR="004F3759" w:rsidRPr="00EF13AA" w:rsidRDefault="004F3759" w:rsidP="00EF13AA">
            <w:pPr>
              <w:tabs>
                <w:tab w:val="decimal" w:pos="1242"/>
              </w:tabs>
              <w:spacing w:line="380" w:lineRule="exact"/>
              <w:rPr>
                <w:rFonts w:ascii="Arial" w:hAnsi="Arial" w:cs="Arial"/>
                <w:color w:val="000000"/>
                <w:sz w:val="22"/>
                <w:szCs w:val="22"/>
              </w:rPr>
            </w:pPr>
          </w:p>
        </w:tc>
        <w:tc>
          <w:tcPr>
            <w:tcW w:w="1530" w:type="dxa"/>
            <w:vAlign w:val="bottom"/>
          </w:tcPr>
          <w:p w14:paraId="372F55B9" w14:textId="77777777" w:rsidR="004F3759" w:rsidRPr="00EF13AA" w:rsidRDefault="004F3759" w:rsidP="00EF13AA">
            <w:pPr>
              <w:tabs>
                <w:tab w:val="decimal" w:pos="1242"/>
              </w:tabs>
              <w:spacing w:line="380" w:lineRule="exact"/>
              <w:rPr>
                <w:rFonts w:ascii="Arial" w:hAnsi="Arial" w:cs="Arial"/>
                <w:color w:val="000000"/>
                <w:sz w:val="22"/>
                <w:szCs w:val="22"/>
              </w:rPr>
            </w:pPr>
          </w:p>
        </w:tc>
      </w:tr>
      <w:tr w:rsidR="004F3759" w:rsidRPr="00EF13AA" w14:paraId="0B95E4FB" w14:textId="77777777" w:rsidTr="00DD6C6B">
        <w:tc>
          <w:tcPr>
            <w:tcW w:w="6138" w:type="dxa"/>
            <w:vAlign w:val="bottom"/>
          </w:tcPr>
          <w:p w14:paraId="30BC5432" w14:textId="77777777" w:rsidR="004F3759" w:rsidRPr="00EF13AA" w:rsidRDefault="004F3759" w:rsidP="00EF13AA">
            <w:pPr>
              <w:spacing w:line="380" w:lineRule="exact"/>
              <w:ind w:right="-17"/>
              <w:jc w:val="thaiDistribute"/>
              <w:rPr>
                <w:rFonts w:ascii="Arial" w:hAnsi="Arial" w:cs="Arial"/>
                <w:color w:val="000000"/>
                <w:sz w:val="22"/>
                <w:szCs w:val="22"/>
              </w:rPr>
            </w:pPr>
            <w:r w:rsidRPr="00EF13AA">
              <w:rPr>
                <w:rFonts w:ascii="Arial" w:hAnsi="Arial" w:cs="Arial"/>
                <w:color w:val="000000"/>
                <w:sz w:val="22"/>
                <w:szCs w:val="22"/>
              </w:rPr>
              <w:t>Aged on the basis of due dates:</w:t>
            </w:r>
          </w:p>
        </w:tc>
        <w:tc>
          <w:tcPr>
            <w:tcW w:w="1530" w:type="dxa"/>
            <w:vAlign w:val="bottom"/>
          </w:tcPr>
          <w:p w14:paraId="43F6C899" w14:textId="77777777" w:rsidR="004F3759" w:rsidRPr="00EF13AA" w:rsidRDefault="004F3759" w:rsidP="00EF13AA">
            <w:pPr>
              <w:tabs>
                <w:tab w:val="decimal" w:pos="1242"/>
              </w:tabs>
              <w:spacing w:line="380" w:lineRule="exact"/>
              <w:rPr>
                <w:rFonts w:ascii="Arial" w:hAnsi="Arial" w:cs="Arial"/>
                <w:color w:val="000000"/>
                <w:sz w:val="22"/>
                <w:szCs w:val="22"/>
              </w:rPr>
            </w:pPr>
          </w:p>
        </w:tc>
        <w:tc>
          <w:tcPr>
            <w:tcW w:w="1530" w:type="dxa"/>
            <w:vAlign w:val="bottom"/>
          </w:tcPr>
          <w:p w14:paraId="6D7A6587" w14:textId="77777777" w:rsidR="004F3759" w:rsidRPr="00EF13AA" w:rsidRDefault="004F3759" w:rsidP="00EF13AA">
            <w:pPr>
              <w:tabs>
                <w:tab w:val="decimal" w:pos="1242"/>
              </w:tabs>
              <w:spacing w:line="380" w:lineRule="exact"/>
              <w:rPr>
                <w:rFonts w:ascii="Arial" w:hAnsi="Arial" w:cs="Arial"/>
                <w:color w:val="000000"/>
                <w:sz w:val="22"/>
                <w:szCs w:val="22"/>
              </w:rPr>
            </w:pPr>
          </w:p>
        </w:tc>
      </w:tr>
      <w:tr w:rsidR="00315FCE" w:rsidRPr="00EF13AA" w14:paraId="7ACE8CBE" w14:textId="77777777" w:rsidTr="00DD6C6B">
        <w:tc>
          <w:tcPr>
            <w:tcW w:w="6138" w:type="dxa"/>
            <w:vAlign w:val="bottom"/>
          </w:tcPr>
          <w:p w14:paraId="107E2B42" w14:textId="77777777" w:rsidR="00315FCE" w:rsidRPr="00EF13AA" w:rsidRDefault="00315FCE" w:rsidP="00EF13AA">
            <w:pPr>
              <w:spacing w:line="380" w:lineRule="exact"/>
              <w:ind w:left="135" w:right="-17" w:hanging="135"/>
              <w:jc w:val="thaiDistribute"/>
              <w:rPr>
                <w:rFonts w:ascii="Arial" w:hAnsi="Arial" w:cs="Arial"/>
                <w:color w:val="000000"/>
                <w:sz w:val="22"/>
                <w:szCs w:val="22"/>
              </w:rPr>
            </w:pPr>
            <w:r w:rsidRPr="00EF13AA">
              <w:rPr>
                <w:rFonts w:ascii="Arial" w:hAnsi="Arial" w:cs="Arial"/>
                <w:color w:val="000000"/>
                <w:sz w:val="22"/>
                <w:szCs w:val="22"/>
              </w:rPr>
              <w:t>Not yet due</w:t>
            </w:r>
          </w:p>
        </w:tc>
        <w:tc>
          <w:tcPr>
            <w:tcW w:w="1530" w:type="dxa"/>
            <w:vAlign w:val="bottom"/>
          </w:tcPr>
          <w:p w14:paraId="534E2DAF" w14:textId="4A728FED" w:rsidR="00315FCE" w:rsidRPr="00EF13AA" w:rsidRDefault="00A20779" w:rsidP="00EF13AA">
            <w:pPr>
              <w:tabs>
                <w:tab w:val="decimal" w:pos="1242"/>
              </w:tabs>
              <w:spacing w:line="380" w:lineRule="exact"/>
              <w:rPr>
                <w:rFonts w:ascii="Arial" w:hAnsi="Arial" w:cs="Arial"/>
                <w:color w:val="000000"/>
                <w:sz w:val="22"/>
                <w:szCs w:val="22"/>
              </w:rPr>
            </w:pPr>
            <w:r w:rsidRPr="00EF13AA">
              <w:rPr>
                <w:rFonts w:ascii="Arial" w:hAnsi="Arial" w:cs="Arial"/>
                <w:color w:val="000000"/>
                <w:sz w:val="22"/>
                <w:szCs w:val="22"/>
              </w:rPr>
              <w:t>69</w:t>
            </w:r>
            <w:r w:rsidR="00F27316" w:rsidRPr="00EF13AA">
              <w:rPr>
                <w:rFonts w:ascii="Arial" w:hAnsi="Arial" w:cs="Arial"/>
                <w:color w:val="000000"/>
                <w:sz w:val="22"/>
                <w:szCs w:val="22"/>
              </w:rPr>
              <w:t>,</w:t>
            </w:r>
            <w:r w:rsidRPr="00EF13AA">
              <w:rPr>
                <w:rFonts w:ascii="Arial" w:hAnsi="Arial" w:cs="Arial"/>
                <w:color w:val="000000"/>
                <w:sz w:val="22"/>
                <w:szCs w:val="22"/>
              </w:rPr>
              <w:t>2</w:t>
            </w:r>
            <w:r w:rsidR="00670047" w:rsidRPr="00EF13AA">
              <w:rPr>
                <w:rFonts w:ascii="Arial" w:hAnsi="Arial" w:cs="Arial"/>
                <w:color w:val="000000"/>
                <w:sz w:val="22"/>
                <w:szCs w:val="22"/>
              </w:rPr>
              <w:t>58</w:t>
            </w:r>
          </w:p>
        </w:tc>
        <w:tc>
          <w:tcPr>
            <w:tcW w:w="1530" w:type="dxa"/>
            <w:vAlign w:val="bottom"/>
          </w:tcPr>
          <w:p w14:paraId="793B80F1" w14:textId="77777777" w:rsidR="00315FCE" w:rsidRPr="00EF13AA" w:rsidRDefault="00315FCE" w:rsidP="00EF13AA">
            <w:pPr>
              <w:tabs>
                <w:tab w:val="decimal" w:pos="1242"/>
              </w:tabs>
              <w:spacing w:line="380" w:lineRule="exact"/>
              <w:rPr>
                <w:rFonts w:ascii="Arial" w:hAnsi="Arial" w:cs="Arial"/>
                <w:color w:val="000000"/>
                <w:sz w:val="22"/>
                <w:szCs w:val="22"/>
              </w:rPr>
            </w:pPr>
            <w:r w:rsidRPr="00EF13AA">
              <w:rPr>
                <w:rFonts w:ascii="Arial" w:hAnsi="Arial" w:cs="Arial"/>
                <w:color w:val="000000"/>
                <w:sz w:val="22"/>
                <w:szCs w:val="22"/>
              </w:rPr>
              <w:t>74,252</w:t>
            </w:r>
          </w:p>
        </w:tc>
      </w:tr>
      <w:tr w:rsidR="00315FCE" w:rsidRPr="00EF13AA" w14:paraId="42C3318B" w14:textId="77777777" w:rsidTr="00DD6C6B">
        <w:tc>
          <w:tcPr>
            <w:tcW w:w="6138" w:type="dxa"/>
            <w:vAlign w:val="bottom"/>
          </w:tcPr>
          <w:p w14:paraId="60FA4424" w14:textId="77777777" w:rsidR="00315FCE" w:rsidRPr="00EF13AA" w:rsidRDefault="00315FCE" w:rsidP="00EF13AA">
            <w:pPr>
              <w:spacing w:line="380" w:lineRule="exact"/>
              <w:ind w:left="135" w:right="-17" w:hanging="135"/>
              <w:jc w:val="thaiDistribute"/>
              <w:rPr>
                <w:rFonts w:ascii="Arial" w:hAnsi="Arial" w:cs="Arial"/>
                <w:color w:val="000000"/>
                <w:sz w:val="22"/>
                <w:szCs w:val="22"/>
              </w:rPr>
            </w:pPr>
            <w:r w:rsidRPr="00EF13AA">
              <w:rPr>
                <w:rFonts w:ascii="Arial" w:hAnsi="Arial" w:cs="Arial"/>
                <w:color w:val="000000"/>
                <w:sz w:val="22"/>
                <w:szCs w:val="22"/>
              </w:rPr>
              <w:t>Past due</w:t>
            </w:r>
          </w:p>
        </w:tc>
        <w:tc>
          <w:tcPr>
            <w:tcW w:w="1530" w:type="dxa"/>
            <w:vAlign w:val="bottom"/>
          </w:tcPr>
          <w:p w14:paraId="7C15014D" w14:textId="77777777" w:rsidR="00315FCE" w:rsidRPr="00EF13AA" w:rsidRDefault="00315FCE" w:rsidP="00EF13AA">
            <w:pPr>
              <w:tabs>
                <w:tab w:val="decimal" w:pos="1242"/>
              </w:tabs>
              <w:spacing w:line="380" w:lineRule="exact"/>
              <w:rPr>
                <w:rFonts w:ascii="Arial" w:hAnsi="Arial" w:cs="Arial"/>
                <w:color w:val="000000"/>
                <w:sz w:val="22"/>
                <w:szCs w:val="22"/>
              </w:rPr>
            </w:pPr>
          </w:p>
        </w:tc>
        <w:tc>
          <w:tcPr>
            <w:tcW w:w="1530" w:type="dxa"/>
            <w:vAlign w:val="bottom"/>
          </w:tcPr>
          <w:p w14:paraId="4CDFDA36" w14:textId="77777777" w:rsidR="00315FCE" w:rsidRPr="00EF13AA" w:rsidRDefault="00315FCE" w:rsidP="00EF13AA">
            <w:pPr>
              <w:tabs>
                <w:tab w:val="decimal" w:pos="1242"/>
              </w:tabs>
              <w:spacing w:line="380" w:lineRule="exact"/>
              <w:rPr>
                <w:rFonts w:ascii="Arial" w:hAnsi="Arial" w:cs="Arial"/>
                <w:color w:val="000000"/>
                <w:sz w:val="22"/>
                <w:szCs w:val="22"/>
              </w:rPr>
            </w:pPr>
          </w:p>
        </w:tc>
      </w:tr>
      <w:tr w:rsidR="00315FCE" w:rsidRPr="00EF13AA" w14:paraId="24267D97" w14:textId="77777777" w:rsidTr="00DD6C6B">
        <w:tc>
          <w:tcPr>
            <w:tcW w:w="6138" w:type="dxa"/>
            <w:vAlign w:val="bottom"/>
          </w:tcPr>
          <w:p w14:paraId="555078DD" w14:textId="77777777" w:rsidR="00315FCE" w:rsidRPr="00EF13AA" w:rsidRDefault="00315FCE" w:rsidP="00EF13AA">
            <w:pPr>
              <w:spacing w:line="380" w:lineRule="exact"/>
              <w:ind w:left="135" w:right="-17" w:hanging="135"/>
              <w:jc w:val="thaiDistribute"/>
              <w:rPr>
                <w:rFonts w:ascii="Arial" w:hAnsi="Arial" w:cs="Arial"/>
                <w:color w:val="000000"/>
                <w:sz w:val="22"/>
                <w:szCs w:val="22"/>
                <w:cs/>
              </w:rPr>
            </w:pPr>
            <w:r w:rsidRPr="00EF13AA">
              <w:rPr>
                <w:rFonts w:ascii="Arial" w:hAnsi="Arial" w:cs="Arial"/>
                <w:color w:val="000000"/>
                <w:sz w:val="22"/>
                <w:szCs w:val="22"/>
              </w:rPr>
              <w:tab/>
              <w:t>Up to 3 months</w:t>
            </w:r>
          </w:p>
        </w:tc>
        <w:tc>
          <w:tcPr>
            <w:tcW w:w="1530" w:type="dxa"/>
            <w:vAlign w:val="bottom"/>
          </w:tcPr>
          <w:p w14:paraId="0B39882F" w14:textId="33431A37" w:rsidR="00315FCE" w:rsidRPr="00EF13AA" w:rsidRDefault="00BE759D" w:rsidP="00EF13AA">
            <w:pPr>
              <w:tabs>
                <w:tab w:val="decimal" w:pos="1242"/>
              </w:tabs>
              <w:spacing w:line="380" w:lineRule="exact"/>
              <w:rPr>
                <w:rFonts w:ascii="Arial" w:hAnsi="Arial" w:cs="Arial"/>
                <w:color w:val="000000"/>
                <w:sz w:val="22"/>
                <w:szCs w:val="22"/>
              </w:rPr>
            </w:pPr>
            <w:r w:rsidRPr="00EF13AA">
              <w:rPr>
                <w:rFonts w:ascii="Arial" w:hAnsi="Arial" w:cs="Arial"/>
                <w:color w:val="000000"/>
                <w:sz w:val="22"/>
                <w:szCs w:val="22"/>
              </w:rPr>
              <w:t>20</w:t>
            </w:r>
            <w:r w:rsidR="007F1C9F" w:rsidRPr="00EF13AA">
              <w:rPr>
                <w:rFonts w:ascii="Arial" w:hAnsi="Arial" w:cs="Arial"/>
                <w:color w:val="000000"/>
                <w:sz w:val="22"/>
                <w:szCs w:val="22"/>
              </w:rPr>
              <w:t>,</w:t>
            </w:r>
            <w:r w:rsidRPr="00EF13AA">
              <w:rPr>
                <w:rFonts w:ascii="Arial" w:hAnsi="Arial" w:cs="Arial"/>
                <w:color w:val="000000"/>
                <w:sz w:val="22"/>
                <w:szCs w:val="22"/>
              </w:rPr>
              <w:t>60</w:t>
            </w:r>
            <w:r w:rsidR="001A0D97" w:rsidRPr="00EF13AA">
              <w:rPr>
                <w:rFonts w:ascii="Arial" w:hAnsi="Arial" w:cs="Arial"/>
                <w:color w:val="000000"/>
                <w:sz w:val="22"/>
                <w:szCs w:val="22"/>
              </w:rPr>
              <w:t>0</w:t>
            </w:r>
          </w:p>
        </w:tc>
        <w:tc>
          <w:tcPr>
            <w:tcW w:w="1530" w:type="dxa"/>
            <w:vAlign w:val="bottom"/>
          </w:tcPr>
          <w:p w14:paraId="392A3B02" w14:textId="77777777" w:rsidR="00315FCE" w:rsidRPr="00EF13AA" w:rsidRDefault="00315FCE" w:rsidP="00EF13AA">
            <w:pPr>
              <w:tabs>
                <w:tab w:val="decimal" w:pos="1242"/>
              </w:tabs>
              <w:spacing w:line="380" w:lineRule="exact"/>
              <w:rPr>
                <w:rFonts w:ascii="Arial" w:hAnsi="Arial" w:cs="Arial"/>
                <w:color w:val="000000"/>
                <w:sz w:val="22"/>
                <w:szCs w:val="22"/>
              </w:rPr>
            </w:pPr>
            <w:r w:rsidRPr="00EF13AA">
              <w:rPr>
                <w:rFonts w:ascii="Arial" w:hAnsi="Arial" w:cs="Arial"/>
                <w:color w:val="000000"/>
                <w:sz w:val="22"/>
                <w:szCs w:val="22"/>
              </w:rPr>
              <w:t>22,367</w:t>
            </w:r>
          </w:p>
        </w:tc>
      </w:tr>
      <w:tr w:rsidR="00315FCE" w:rsidRPr="00EF13AA" w14:paraId="09779A43" w14:textId="77777777" w:rsidTr="00DD6C6B">
        <w:tc>
          <w:tcPr>
            <w:tcW w:w="6138" w:type="dxa"/>
            <w:vAlign w:val="bottom"/>
          </w:tcPr>
          <w:p w14:paraId="12EBB013" w14:textId="77777777" w:rsidR="00315FCE" w:rsidRPr="00EF13AA" w:rsidRDefault="00315FCE" w:rsidP="00EF13AA">
            <w:pPr>
              <w:spacing w:line="380" w:lineRule="exact"/>
              <w:ind w:left="135" w:right="-17" w:hanging="135"/>
              <w:jc w:val="thaiDistribute"/>
              <w:rPr>
                <w:rFonts w:ascii="Arial" w:hAnsi="Arial" w:cs="Arial"/>
                <w:color w:val="000000"/>
                <w:sz w:val="22"/>
                <w:szCs w:val="22"/>
                <w:cs/>
              </w:rPr>
            </w:pPr>
            <w:r w:rsidRPr="00EF13AA">
              <w:rPr>
                <w:rFonts w:ascii="Arial" w:hAnsi="Arial" w:cs="Arial"/>
                <w:color w:val="000000"/>
                <w:sz w:val="22"/>
                <w:szCs w:val="22"/>
              </w:rPr>
              <w:tab/>
              <w:t>Over 6 months to 12 months</w:t>
            </w:r>
          </w:p>
        </w:tc>
        <w:tc>
          <w:tcPr>
            <w:tcW w:w="1530" w:type="dxa"/>
            <w:vAlign w:val="bottom"/>
          </w:tcPr>
          <w:p w14:paraId="76CE9241" w14:textId="613882D1" w:rsidR="00315FCE" w:rsidRPr="00EF13AA" w:rsidRDefault="00670047" w:rsidP="00EF13AA">
            <w:pPr>
              <w:tabs>
                <w:tab w:val="decimal" w:pos="1242"/>
              </w:tabs>
              <w:spacing w:line="380" w:lineRule="exact"/>
              <w:rPr>
                <w:rFonts w:ascii="Arial" w:hAnsi="Arial" w:cs="Arial"/>
                <w:color w:val="000000"/>
                <w:sz w:val="22"/>
                <w:szCs w:val="22"/>
              </w:rPr>
            </w:pPr>
            <w:r w:rsidRPr="00EF13AA">
              <w:rPr>
                <w:rFonts w:ascii="Arial" w:hAnsi="Arial" w:cs="Arial"/>
                <w:color w:val="000000"/>
                <w:sz w:val="22"/>
                <w:szCs w:val="22"/>
              </w:rPr>
              <w:t>-</w:t>
            </w:r>
          </w:p>
        </w:tc>
        <w:tc>
          <w:tcPr>
            <w:tcW w:w="1530" w:type="dxa"/>
            <w:vAlign w:val="bottom"/>
          </w:tcPr>
          <w:p w14:paraId="6DCDC125" w14:textId="77777777" w:rsidR="00315FCE" w:rsidRPr="00EF13AA" w:rsidRDefault="00315FCE" w:rsidP="00EF13AA">
            <w:pPr>
              <w:tabs>
                <w:tab w:val="decimal" w:pos="1242"/>
              </w:tabs>
              <w:spacing w:line="380" w:lineRule="exact"/>
              <w:rPr>
                <w:rFonts w:ascii="Arial" w:hAnsi="Arial" w:cs="Arial"/>
                <w:color w:val="000000"/>
                <w:sz w:val="22"/>
                <w:szCs w:val="22"/>
              </w:rPr>
            </w:pPr>
            <w:r w:rsidRPr="00EF13AA">
              <w:rPr>
                <w:rFonts w:ascii="Arial" w:hAnsi="Arial" w:cs="Arial"/>
                <w:color w:val="000000"/>
                <w:sz w:val="22"/>
                <w:szCs w:val="22"/>
              </w:rPr>
              <w:t>16</w:t>
            </w:r>
          </w:p>
        </w:tc>
      </w:tr>
      <w:tr w:rsidR="00315FCE" w:rsidRPr="00EF13AA" w14:paraId="69AA29D5" w14:textId="77777777" w:rsidTr="00DD6C6B">
        <w:tc>
          <w:tcPr>
            <w:tcW w:w="6138" w:type="dxa"/>
            <w:vAlign w:val="bottom"/>
          </w:tcPr>
          <w:p w14:paraId="4C65AC85" w14:textId="77777777" w:rsidR="00315FCE" w:rsidRPr="00EF13AA" w:rsidRDefault="00315FCE" w:rsidP="00EF13AA">
            <w:pPr>
              <w:spacing w:line="380" w:lineRule="exact"/>
              <w:ind w:left="135" w:right="-17" w:hanging="135"/>
              <w:jc w:val="thaiDistribute"/>
              <w:rPr>
                <w:rFonts w:ascii="Arial" w:hAnsi="Arial" w:cs="Arial"/>
                <w:color w:val="000000"/>
                <w:sz w:val="22"/>
                <w:szCs w:val="22"/>
              </w:rPr>
            </w:pPr>
            <w:r w:rsidRPr="00EF13AA">
              <w:rPr>
                <w:rFonts w:ascii="Arial" w:hAnsi="Arial" w:cs="Arial"/>
                <w:color w:val="000000"/>
                <w:sz w:val="22"/>
                <w:szCs w:val="22"/>
              </w:rPr>
              <w:tab/>
              <w:t>Over 12 months</w:t>
            </w:r>
          </w:p>
        </w:tc>
        <w:tc>
          <w:tcPr>
            <w:tcW w:w="1530" w:type="dxa"/>
            <w:vAlign w:val="bottom"/>
          </w:tcPr>
          <w:p w14:paraId="73983C49" w14:textId="156E30AD" w:rsidR="00315FCE" w:rsidRPr="00EF13AA" w:rsidRDefault="00670047" w:rsidP="00EF13AA">
            <w:pPr>
              <w:pBdr>
                <w:bottom w:val="single" w:sz="4" w:space="1" w:color="auto"/>
              </w:pBdr>
              <w:tabs>
                <w:tab w:val="decimal" w:pos="1242"/>
              </w:tabs>
              <w:spacing w:line="380" w:lineRule="exact"/>
              <w:rPr>
                <w:rFonts w:ascii="Arial" w:hAnsi="Arial" w:cs="Arial"/>
                <w:color w:val="000000"/>
                <w:sz w:val="22"/>
                <w:szCs w:val="22"/>
              </w:rPr>
            </w:pPr>
            <w:r w:rsidRPr="00EF13AA">
              <w:rPr>
                <w:rFonts w:ascii="Arial" w:hAnsi="Arial" w:cs="Arial"/>
                <w:color w:val="000000"/>
                <w:sz w:val="22"/>
                <w:szCs w:val="22"/>
              </w:rPr>
              <w:t>-</w:t>
            </w:r>
          </w:p>
        </w:tc>
        <w:tc>
          <w:tcPr>
            <w:tcW w:w="1530" w:type="dxa"/>
            <w:vAlign w:val="bottom"/>
          </w:tcPr>
          <w:p w14:paraId="324DB1C9" w14:textId="77777777" w:rsidR="00315FCE" w:rsidRPr="00EF13AA" w:rsidRDefault="00315FCE" w:rsidP="00EF13AA">
            <w:pPr>
              <w:pBdr>
                <w:bottom w:val="single" w:sz="4" w:space="1" w:color="auto"/>
              </w:pBdr>
              <w:tabs>
                <w:tab w:val="decimal" w:pos="1242"/>
              </w:tabs>
              <w:spacing w:line="380" w:lineRule="exact"/>
              <w:rPr>
                <w:rFonts w:ascii="Arial" w:hAnsi="Arial" w:cs="Arial"/>
                <w:color w:val="000000"/>
                <w:sz w:val="22"/>
                <w:szCs w:val="22"/>
              </w:rPr>
            </w:pPr>
            <w:r w:rsidRPr="00EF13AA">
              <w:rPr>
                <w:rFonts w:ascii="Arial" w:hAnsi="Arial" w:cs="Arial"/>
                <w:color w:val="000000"/>
                <w:sz w:val="22"/>
                <w:szCs w:val="22"/>
              </w:rPr>
              <w:t>1,666</w:t>
            </w:r>
          </w:p>
        </w:tc>
      </w:tr>
      <w:tr w:rsidR="00315FCE" w:rsidRPr="00EF13AA" w14:paraId="00F8374F" w14:textId="77777777" w:rsidTr="00DD6C6B">
        <w:tc>
          <w:tcPr>
            <w:tcW w:w="6138" w:type="dxa"/>
            <w:vAlign w:val="bottom"/>
          </w:tcPr>
          <w:p w14:paraId="4013CAF6" w14:textId="77777777" w:rsidR="00315FCE" w:rsidRPr="00EF13AA" w:rsidRDefault="00315FCE" w:rsidP="00EF13AA">
            <w:pPr>
              <w:spacing w:line="380" w:lineRule="exact"/>
              <w:ind w:left="135" w:right="-17" w:hanging="135"/>
              <w:jc w:val="thaiDistribute"/>
              <w:rPr>
                <w:rFonts w:ascii="Arial" w:hAnsi="Arial" w:cs="Arial"/>
                <w:color w:val="000000"/>
                <w:sz w:val="22"/>
                <w:szCs w:val="22"/>
              </w:rPr>
            </w:pPr>
            <w:r w:rsidRPr="00EF13AA">
              <w:rPr>
                <w:rFonts w:ascii="Arial" w:hAnsi="Arial" w:cs="Arial"/>
                <w:color w:val="000000"/>
                <w:sz w:val="22"/>
                <w:szCs w:val="22"/>
              </w:rPr>
              <w:t>Total trade receivables - unrelated parties</w:t>
            </w:r>
          </w:p>
        </w:tc>
        <w:tc>
          <w:tcPr>
            <w:tcW w:w="1530" w:type="dxa"/>
            <w:vAlign w:val="bottom"/>
          </w:tcPr>
          <w:p w14:paraId="525E1F80" w14:textId="67DCB856" w:rsidR="00315FCE" w:rsidRPr="00EF13AA" w:rsidRDefault="00F42C9A" w:rsidP="00EF13AA">
            <w:pPr>
              <w:tabs>
                <w:tab w:val="decimal" w:pos="1242"/>
              </w:tabs>
              <w:spacing w:line="380" w:lineRule="exact"/>
              <w:rPr>
                <w:rFonts w:ascii="Arial" w:hAnsi="Arial" w:cs="Arial"/>
                <w:color w:val="000000"/>
                <w:sz w:val="22"/>
                <w:szCs w:val="22"/>
              </w:rPr>
            </w:pPr>
            <w:r w:rsidRPr="00EF13AA">
              <w:rPr>
                <w:rFonts w:ascii="Arial" w:hAnsi="Arial" w:cs="Arial"/>
                <w:color w:val="000000"/>
                <w:sz w:val="22"/>
                <w:szCs w:val="22"/>
              </w:rPr>
              <w:t>89</w:t>
            </w:r>
            <w:r w:rsidR="002626DC" w:rsidRPr="00EF13AA">
              <w:rPr>
                <w:rFonts w:ascii="Arial" w:hAnsi="Arial" w:cs="Arial"/>
                <w:color w:val="000000"/>
                <w:sz w:val="22"/>
                <w:szCs w:val="22"/>
              </w:rPr>
              <w:t>,858</w:t>
            </w:r>
          </w:p>
        </w:tc>
        <w:tc>
          <w:tcPr>
            <w:tcW w:w="1530" w:type="dxa"/>
            <w:vAlign w:val="bottom"/>
          </w:tcPr>
          <w:p w14:paraId="7FEB4D0F" w14:textId="77777777" w:rsidR="00315FCE" w:rsidRPr="00EF13AA" w:rsidRDefault="00315FCE" w:rsidP="00EF13AA">
            <w:pPr>
              <w:tabs>
                <w:tab w:val="decimal" w:pos="1242"/>
              </w:tabs>
              <w:spacing w:line="380" w:lineRule="exact"/>
              <w:rPr>
                <w:rFonts w:ascii="Arial" w:hAnsi="Arial" w:cs="Arial"/>
                <w:color w:val="000000"/>
                <w:sz w:val="22"/>
                <w:szCs w:val="22"/>
              </w:rPr>
            </w:pPr>
            <w:r w:rsidRPr="00EF13AA">
              <w:rPr>
                <w:rFonts w:ascii="Arial" w:hAnsi="Arial" w:cs="Arial"/>
                <w:color w:val="000000"/>
                <w:sz w:val="22"/>
                <w:szCs w:val="22"/>
              </w:rPr>
              <w:t>98,301</w:t>
            </w:r>
          </w:p>
        </w:tc>
      </w:tr>
      <w:tr w:rsidR="00315FCE" w:rsidRPr="00EF13AA" w14:paraId="67DAB7CF" w14:textId="77777777" w:rsidTr="00DD6C6B">
        <w:tc>
          <w:tcPr>
            <w:tcW w:w="6138" w:type="dxa"/>
            <w:vAlign w:val="bottom"/>
          </w:tcPr>
          <w:p w14:paraId="4D6E72BE" w14:textId="77777777" w:rsidR="00315FCE" w:rsidRPr="00EF13AA" w:rsidRDefault="00315FCE" w:rsidP="00EF13AA">
            <w:pPr>
              <w:spacing w:line="380" w:lineRule="exact"/>
              <w:ind w:left="135" w:right="-17" w:hanging="135"/>
              <w:jc w:val="thaiDistribute"/>
              <w:rPr>
                <w:rFonts w:ascii="Arial" w:hAnsi="Arial" w:cs="Arial"/>
                <w:color w:val="000000"/>
                <w:sz w:val="22"/>
                <w:szCs w:val="22"/>
              </w:rPr>
            </w:pPr>
            <w:r w:rsidRPr="00EF13AA">
              <w:rPr>
                <w:rFonts w:ascii="Arial" w:hAnsi="Arial" w:cs="Arial"/>
                <w:color w:val="000000"/>
                <w:sz w:val="22"/>
                <w:szCs w:val="22"/>
              </w:rPr>
              <w:t>Less: Allowance for expected credit losses</w:t>
            </w:r>
          </w:p>
        </w:tc>
        <w:tc>
          <w:tcPr>
            <w:tcW w:w="1530" w:type="dxa"/>
            <w:vAlign w:val="bottom"/>
          </w:tcPr>
          <w:p w14:paraId="2134C0D6" w14:textId="4C6E4146" w:rsidR="00315FCE" w:rsidRPr="00EF13AA" w:rsidRDefault="00982FAD" w:rsidP="00EF13AA">
            <w:pPr>
              <w:pBdr>
                <w:bottom w:val="single" w:sz="4" w:space="1" w:color="auto"/>
              </w:pBdr>
              <w:tabs>
                <w:tab w:val="decimal" w:pos="1242"/>
              </w:tabs>
              <w:spacing w:line="380" w:lineRule="exact"/>
              <w:rPr>
                <w:rFonts w:ascii="Arial" w:hAnsi="Arial" w:cs="Arial"/>
                <w:color w:val="000000"/>
                <w:sz w:val="22"/>
                <w:szCs w:val="22"/>
                <w:cs/>
              </w:rPr>
            </w:pPr>
            <w:r w:rsidRPr="00EF13AA">
              <w:rPr>
                <w:rFonts w:ascii="Arial" w:hAnsi="Arial" w:cs="Arial"/>
                <w:color w:val="000000"/>
                <w:sz w:val="22"/>
                <w:szCs w:val="22"/>
              </w:rPr>
              <w:t>(10</w:t>
            </w:r>
            <w:r w:rsidR="000610BB" w:rsidRPr="00EF13AA">
              <w:rPr>
                <w:rFonts w:ascii="Arial" w:hAnsi="Arial" w:cs="Arial"/>
                <w:color w:val="000000"/>
                <w:sz w:val="22"/>
                <w:szCs w:val="22"/>
              </w:rPr>
              <w:t>4</w:t>
            </w:r>
            <w:r w:rsidRPr="00EF13AA">
              <w:rPr>
                <w:rFonts w:ascii="Arial" w:hAnsi="Arial" w:cs="Arial"/>
                <w:color w:val="000000"/>
                <w:sz w:val="22"/>
                <w:szCs w:val="22"/>
              </w:rPr>
              <w:t>)</w:t>
            </w:r>
          </w:p>
        </w:tc>
        <w:tc>
          <w:tcPr>
            <w:tcW w:w="1530" w:type="dxa"/>
            <w:vAlign w:val="bottom"/>
          </w:tcPr>
          <w:p w14:paraId="7FD6A090" w14:textId="77777777" w:rsidR="00315FCE" w:rsidRPr="00EF13AA" w:rsidRDefault="00315FCE" w:rsidP="00EF13AA">
            <w:pPr>
              <w:pBdr>
                <w:bottom w:val="single" w:sz="4" w:space="1" w:color="auto"/>
              </w:pBdr>
              <w:tabs>
                <w:tab w:val="decimal" w:pos="1242"/>
              </w:tabs>
              <w:spacing w:line="380" w:lineRule="exact"/>
              <w:rPr>
                <w:rFonts w:ascii="Arial" w:hAnsi="Arial" w:cs="Arial"/>
                <w:color w:val="000000"/>
                <w:sz w:val="22"/>
                <w:szCs w:val="22"/>
                <w:cs/>
              </w:rPr>
            </w:pPr>
            <w:r w:rsidRPr="00EF13AA">
              <w:rPr>
                <w:rFonts w:ascii="Arial" w:hAnsi="Arial" w:cs="Arial"/>
                <w:color w:val="000000"/>
                <w:sz w:val="22"/>
                <w:szCs w:val="22"/>
              </w:rPr>
              <w:t>(1,961)</w:t>
            </w:r>
          </w:p>
        </w:tc>
      </w:tr>
      <w:tr w:rsidR="00315FCE" w:rsidRPr="00EF13AA" w14:paraId="41F41EE7" w14:textId="77777777" w:rsidTr="00DD6C6B">
        <w:tc>
          <w:tcPr>
            <w:tcW w:w="6138" w:type="dxa"/>
            <w:vAlign w:val="bottom"/>
          </w:tcPr>
          <w:p w14:paraId="4CCA7802" w14:textId="77777777" w:rsidR="00315FCE" w:rsidRPr="00EF13AA" w:rsidRDefault="00315FCE" w:rsidP="00EF13AA">
            <w:pPr>
              <w:spacing w:line="380" w:lineRule="exact"/>
              <w:ind w:left="135" w:right="-17" w:hanging="135"/>
              <w:jc w:val="thaiDistribute"/>
              <w:rPr>
                <w:rFonts w:ascii="Arial" w:hAnsi="Arial" w:cs="Arial"/>
                <w:color w:val="000000"/>
                <w:sz w:val="22"/>
                <w:szCs w:val="22"/>
              </w:rPr>
            </w:pPr>
            <w:r w:rsidRPr="00EF13AA">
              <w:rPr>
                <w:rFonts w:ascii="Arial" w:hAnsi="Arial" w:cs="Arial"/>
                <w:color w:val="000000"/>
                <w:sz w:val="22"/>
                <w:szCs w:val="22"/>
              </w:rPr>
              <w:t>Total trade receivables - unrelated parties - net</w:t>
            </w:r>
          </w:p>
        </w:tc>
        <w:tc>
          <w:tcPr>
            <w:tcW w:w="1530" w:type="dxa"/>
            <w:vAlign w:val="bottom"/>
          </w:tcPr>
          <w:p w14:paraId="0E6ACF94" w14:textId="0B6B5B56" w:rsidR="00315FCE" w:rsidRPr="00EF13AA" w:rsidRDefault="00A90BB5" w:rsidP="00EF13AA">
            <w:pPr>
              <w:pBdr>
                <w:bottom w:val="single" w:sz="4" w:space="1" w:color="auto"/>
              </w:pBdr>
              <w:tabs>
                <w:tab w:val="decimal" w:pos="1242"/>
              </w:tabs>
              <w:spacing w:line="380" w:lineRule="exact"/>
              <w:rPr>
                <w:rFonts w:ascii="Arial" w:hAnsi="Arial" w:cs="Arial"/>
                <w:color w:val="000000"/>
                <w:sz w:val="22"/>
                <w:szCs w:val="22"/>
                <w:cs/>
              </w:rPr>
            </w:pPr>
            <w:r w:rsidRPr="00EF13AA">
              <w:rPr>
                <w:rFonts w:ascii="Arial" w:hAnsi="Arial" w:cs="Arial"/>
                <w:color w:val="000000"/>
                <w:sz w:val="22"/>
                <w:szCs w:val="22"/>
              </w:rPr>
              <w:t>89,754</w:t>
            </w:r>
          </w:p>
        </w:tc>
        <w:tc>
          <w:tcPr>
            <w:tcW w:w="1530" w:type="dxa"/>
            <w:vAlign w:val="bottom"/>
          </w:tcPr>
          <w:p w14:paraId="32AA14FE" w14:textId="77777777" w:rsidR="00315FCE" w:rsidRPr="00EF13AA" w:rsidRDefault="00315FCE" w:rsidP="00EF13AA">
            <w:pPr>
              <w:pBdr>
                <w:bottom w:val="single" w:sz="4" w:space="1" w:color="auto"/>
              </w:pBdr>
              <w:tabs>
                <w:tab w:val="decimal" w:pos="1242"/>
              </w:tabs>
              <w:spacing w:line="380" w:lineRule="exact"/>
              <w:rPr>
                <w:rFonts w:ascii="Arial" w:hAnsi="Arial" w:cs="Arial"/>
                <w:color w:val="000000"/>
                <w:sz w:val="22"/>
                <w:szCs w:val="22"/>
                <w:cs/>
              </w:rPr>
            </w:pPr>
            <w:r w:rsidRPr="00EF13AA">
              <w:rPr>
                <w:rFonts w:ascii="Arial" w:hAnsi="Arial" w:cs="Arial"/>
                <w:color w:val="000000"/>
                <w:sz w:val="22"/>
                <w:szCs w:val="22"/>
              </w:rPr>
              <w:t>96,340</w:t>
            </w:r>
          </w:p>
        </w:tc>
      </w:tr>
      <w:tr w:rsidR="00315FCE" w:rsidRPr="00EF13AA" w14:paraId="7FD0D78A" w14:textId="77777777" w:rsidTr="00DD6C6B">
        <w:tc>
          <w:tcPr>
            <w:tcW w:w="6138" w:type="dxa"/>
            <w:vAlign w:val="bottom"/>
          </w:tcPr>
          <w:p w14:paraId="4D525A76" w14:textId="77777777" w:rsidR="00315FCE" w:rsidRPr="00EF13AA" w:rsidRDefault="00315FCE" w:rsidP="00EF13AA">
            <w:pPr>
              <w:spacing w:line="380" w:lineRule="exact"/>
              <w:ind w:right="-17"/>
              <w:jc w:val="thaiDistribute"/>
              <w:rPr>
                <w:rFonts w:ascii="Arial" w:hAnsi="Arial" w:cs="Arial"/>
                <w:color w:val="000000"/>
                <w:sz w:val="22"/>
                <w:szCs w:val="22"/>
                <w:u w:val="single"/>
              </w:rPr>
            </w:pPr>
            <w:r w:rsidRPr="00EF13AA">
              <w:rPr>
                <w:rFonts w:ascii="Arial" w:hAnsi="Arial" w:cs="Arial"/>
                <w:color w:val="000000"/>
                <w:sz w:val="22"/>
                <w:szCs w:val="22"/>
                <w:u w:val="single"/>
              </w:rPr>
              <w:t>Other receivables</w:t>
            </w:r>
          </w:p>
        </w:tc>
        <w:tc>
          <w:tcPr>
            <w:tcW w:w="1530" w:type="dxa"/>
            <w:vAlign w:val="bottom"/>
          </w:tcPr>
          <w:p w14:paraId="6B6532D6" w14:textId="77777777" w:rsidR="00315FCE" w:rsidRPr="00EF13AA" w:rsidRDefault="00315FCE" w:rsidP="00EF13AA">
            <w:pPr>
              <w:tabs>
                <w:tab w:val="decimal" w:pos="1242"/>
              </w:tabs>
              <w:spacing w:line="380" w:lineRule="exact"/>
              <w:rPr>
                <w:rFonts w:ascii="Arial" w:hAnsi="Arial" w:cs="Arial"/>
                <w:color w:val="000000"/>
                <w:sz w:val="22"/>
                <w:szCs w:val="22"/>
                <w:cs/>
              </w:rPr>
            </w:pPr>
          </w:p>
        </w:tc>
        <w:tc>
          <w:tcPr>
            <w:tcW w:w="1530" w:type="dxa"/>
            <w:vAlign w:val="bottom"/>
          </w:tcPr>
          <w:p w14:paraId="245C3102" w14:textId="77777777" w:rsidR="00315FCE" w:rsidRPr="00EF13AA" w:rsidRDefault="00315FCE" w:rsidP="00EF13AA">
            <w:pPr>
              <w:tabs>
                <w:tab w:val="decimal" w:pos="1242"/>
              </w:tabs>
              <w:spacing w:line="380" w:lineRule="exact"/>
              <w:rPr>
                <w:rFonts w:ascii="Arial" w:hAnsi="Arial" w:cs="Arial"/>
                <w:color w:val="000000"/>
                <w:sz w:val="22"/>
                <w:szCs w:val="22"/>
                <w:cs/>
              </w:rPr>
            </w:pPr>
          </w:p>
        </w:tc>
      </w:tr>
      <w:tr w:rsidR="00315FCE" w:rsidRPr="00EF13AA" w14:paraId="2F8FDB13" w14:textId="77777777" w:rsidTr="00DD6C6B">
        <w:tc>
          <w:tcPr>
            <w:tcW w:w="6138" w:type="dxa"/>
            <w:vAlign w:val="bottom"/>
          </w:tcPr>
          <w:p w14:paraId="09E9C3B8" w14:textId="77777777" w:rsidR="00315FCE" w:rsidRPr="00EF13AA" w:rsidRDefault="00315FCE" w:rsidP="00EF13AA">
            <w:pPr>
              <w:spacing w:line="380" w:lineRule="exact"/>
              <w:ind w:right="-17"/>
              <w:jc w:val="thaiDistribute"/>
              <w:rPr>
                <w:rFonts w:ascii="Arial" w:hAnsi="Arial" w:cs="Arial"/>
                <w:color w:val="000000"/>
                <w:sz w:val="22"/>
                <w:szCs w:val="22"/>
                <w:cs/>
              </w:rPr>
            </w:pPr>
            <w:r w:rsidRPr="00EF13AA">
              <w:rPr>
                <w:rFonts w:ascii="Arial" w:hAnsi="Arial" w:cs="Arial"/>
                <w:color w:val="000000"/>
                <w:sz w:val="22"/>
                <w:szCs w:val="22"/>
              </w:rPr>
              <w:t>Other receivables - unrelated parties</w:t>
            </w:r>
          </w:p>
        </w:tc>
        <w:tc>
          <w:tcPr>
            <w:tcW w:w="1530" w:type="dxa"/>
            <w:vAlign w:val="bottom"/>
          </w:tcPr>
          <w:p w14:paraId="6806239D" w14:textId="282CECD5" w:rsidR="00315FCE" w:rsidRPr="00EF13AA" w:rsidRDefault="00AE2D6A" w:rsidP="00EF13AA">
            <w:pPr>
              <w:tabs>
                <w:tab w:val="decimal" w:pos="1242"/>
              </w:tabs>
              <w:spacing w:line="380" w:lineRule="exact"/>
              <w:rPr>
                <w:rFonts w:ascii="Arial" w:hAnsi="Arial" w:cs="Arial"/>
                <w:color w:val="000000"/>
                <w:sz w:val="22"/>
                <w:szCs w:val="22"/>
                <w:cs/>
              </w:rPr>
            </w:pPr>
            <w:r w:rsidRPr="00EF13AA">
              <w:rPr>
                <w:rFonts w:ascii="Arial" w:hAnsi="Arial" w:cs="Arial"/>
                <w:color w:val="000000"/>
                <w:sz w:val="22"/>
                <w:szCs w:val="22"/>
              </w:rPr>
              <w:t>2</w:t>
            </w:r>
            <w:r w:rsidR="007D0266" w:rsidRPr="00EF13AA">
              <w:rPr>
                <w:rFonts w:ascii="Arial" w:hAnsi="Arial" w:cs="Arial"/>
                <w:color w:val="000000"/>
                <w:sz w:val="22"/>
                <w:szCs w:val="22"/>
              </w:rPr>
              <w:t>,</w:t>
            </w:r>
            <w:r w:rsidRPr="00EF13AA">
              <w:rPr>
                <w:rFonts w:ascii="Arial" w:hAnsi="Arial" w:cs="Arial"/>
                <w:color w:val="000000"/>
                <w:sz w:val="22"/>
                <w:szCs w:val="22"/>
              </w:rPr>
              <w:t>0</w:t>
            </w:r>
            <w:r w:rsidR="005837D1" w:rsidRPr="00EF13AA">
              <w:rPr>
                <w:rFonts w:ascii="Arial" w:hAnsi="Arial" w:cs="Arial"/>
                <w:color w:val="000000"/>
                <w:sz w:val="22"/>
                <w:szCs w:val="22"/>
              </w:rPr>
              <w:t>1</w:t>
            </w:r>
            <w:r w:rsidR="00516C1F" w:rsidRPr="00EF13AA">
              <w:rPr>
                <w:rFonts w:ascii="Arial" w:hAnsi="Arial" w:cs="Arial"/>
                <w:color w:val="000000"/>
                <w:sz w:val="22"/>
                <w:szCs w:val="22"/>
              </w:rPr>
              <w:t>9</w:t>
            </w:r>
          </w:p>
        </w:tc>
        <w:tc>
          <w:tcPr>
            <w:tcW w:w="1530" w:type="dxa"/>
            <w:vAlign w:val="bottom"/>
          </w:tcPr>
          <w:p w14:paraId="4E911999" w14:textId="77777777" w:rsidR="00315FCE" w:rsidRPr="00EF13AA" w:rsidRDefault="00315FCE" w:rsidP="00EF13AA">
            <w:pPr>
              <w:tabs>
                <w:tab w:val="decimal" w:pos="1242"/>
              </w:tabs>
              <w:spacing w:line="380" w:lineRule="exact"/>
              <w:rPr>
                <w:rFonts w:ascii="Arial" w:hAnsi="Arial" w:cs="Arial"/>
                <w:color w:val="000000"/>
                <w:sz w:val="22"/>
                <w:szCs w:val="22"/>
                <w:cs/>
              </w:rPr>
            </w:pPr>
            <w:r w:rsidRPr="00EF13AA">
              <w:rPr>
                <w:rFonts w:ascii="Arial" w:hAnsi="Arial" w:cs="Arial"/>
                <w:color w:val="000000"/>
                <w:sz w:val="22"/>
                <w:szCs w:val="22"/>
              </w:rPr>
              <w:t>10,167</w:t>
            </w:r>
          </w:p>
        </w:tc>
      </w:tr>
      <w:tr w:rsidR="00315FCE" w:rsidRPr="00EF13AA" w14:paraId="42A7923A" w14:textId="77777777" w:rsidTr="00DD6C6B">
        <w:tc>
          <w:tcPr>
            <w:tcW w:w="6138" w:type="dxa"/>
            <w:vAlign w:val="bottom"/>
          </w:tcPr>
          <w:p w14:paraId="3CD42F3C" w14:textId="77777777" w:rsidR="00315FCE" w:rsidRPr="00EF13AA" w:rsidRDefault="00315FCE" w:rsidP="00EF13AA">
            <w:pPr>
              <w:spacing w:line="380" w:lineRule="exact"/>
              <w:ind w:right="-17"/>
              <w:jc w:val="thaiDistribute"/>
              <w:rPr>
                <w:rFonts w:ascii="Arial" w:hAnsi="Arial" w:cs="Arial"/>
                <w:color w:val="000000"/>
                <w:sz w:val="22"/>
                <w:szCs w:val="22"/>
              </w:rPr>
            </w:pPr>
            <w:r w:rsidRPr="00EF13AA">
              <w:rPr>
                <w:rFonts w:ascii="Arial" w:hAnsi="Arial" w:cs="Arial"/>
                <w:color w:val="000000"/>
                <w:sz w:val="22"/>
                <w:szCs w:val="22"/>
              </w:rPr>
              <w:t>Prepaid expenses</w:t>
            </w:r>
          </w:p>
        </w:tc>
        <w:tc>
          <w:tcPr>
            <w:tcW w:w="1530" w:type="dxa"/>
            <w:vAlign w:val="bottom"/>
          </w:tcPr>
          <w:p w14:paraId="3324E7A4" w14:textId="4AB558E1" w:rsidR="00315FCE" w:rsidRPr="00EF13AA" w:rsidRDefault="00A371E3" w:rsidP="00EF13AA">
            <w:pPr>
              <w:tabs>
                <w:tab w:val="decimal" w:pos="1242"/>
              </w:tabs>
              <w:spacing w:line="380" w:lineRule="exact"/>
              <w:rPr>
                <w:rFonts w:ascii="Arial" w:hAnsi="Arial" w:cs="Arial"/>
                <w:color w:val="000000"/>
                <w:sz w:val="22"/>
                <w:szCs w:val="22"/>
                <w:cs/>
              </w:rPr>
            </w:pPr>
            <w:r w:rsidRPr="00EF13AA">
              <w:rPr>
                <w:rFonts w:ascii="Arial" w:hAnsi="Arial" w:cs="Arial"/>
                <w:color w:val="000000"/>
                <w:sz w:val="22"/>
                <w:szCs w:val="22"/>
              </w:rPr>
              <w:t>3,775</w:t>
            </w:r>
          </w:p>
        </w:tc>
        <w:tc>
          <w:tcPr>
            <w:tcW w:w="1530" w:type="dxa"/>
            <w:vAlign w:val="bottom"/>
          </w:tcPr>
          <w:p w14:paraId="29D74610" w14:textId="77777777" w:rsidR="00315FCE" w:rsidRPr="00EF13AA" w:rsidRDefault="00315FCE" w:rsidP="00EF13AA">
            <w:pPr>
              <w:tabs>
                <w:tab w:val="decimal" w:pos="1242"/>
              </w:tabs>
              <w:spacing w:line="380" w:lineRule="exact"/>
              <w:rPr>
                <w:rFonts w:ascii="Arial" w:hAnsi="Arial" w:cs="Arial"/>
                <w:color w:val="000000"/>
                <w:sz w:val="22"/>
                <w:szCs w:val="22"/>
                <w:cs/>
              </w:rPr>
            </w:pPr>
            <w:r w:rsidRPr="00EF13AA">
              <w:rPr>
                <w:rFonts w:ascii="Arial" w:hAnsi="Arial" w:cs="Arial"/>
                <w:color w:val="000000"/>
                <w:sz w:val="22"/>
                <w:szCs w:val="22"/>
              </w:rPr>
              <w:t>2,357</w:t>
            </w:r>
          </w:p>
        </w:tc>
      </w:tr>
      <w:tr w:rsidR="00315FCE" w:rsidRPr="00EF13AA" w14:paraId="38835BFC" w14:textId="77777777" w:rsidTr="00DD6C6B">
        <w:tc>
          <w:tcPr>
            <w:tcW w:w="6138" w:type="dxa"/>
            <w:vAlign w:val="bottom"/>
          </w:tcPr>
          <w:p w14:paraId="31A1A0AD" w14:textId="77777777" w:rsidR="00315FCE" w:rsidRPr="00EF13AA" w:rsidRDefault="00315FCE" w:rsidP="00EF13AA">
            <w:pPr>
              <w:spacing w:line="380" w:lineRule="exact"/>
              <w:ind w:right="-17"/>
              <w:jc w:val="thaiDistribute"/>
              <w:rPr>
                <w:rFonts w:ascii="Arial" w:hAnsi="Arial" w:cs="Arial"/>
                <w:color w:val="000000"/>
                <w:sz w:val="22"/>
                <w:szCs w:val="22"/>
              </w:rPr>
            </w:pPr>
            <w:r w:rsidRPr="00EF13AA">
              <w:rPr>
                <w:rFonts w:ascii="Arial" w:hAnsi="Arial" w:cs="Arial"/>
                <w:color w:val="000000"/>
                <w:sz w:val="22"/>
                <w:szCs w:val="22"/>
              </w:rPr>
              <w:t>Customs duty refundable</w:t>
            </w:r>
          </w:p>
        </w:tc>
        <w:tc>
          <w:tcPr>
            <w:tcW w:w="1530" w:type="dxa"/>
            <w:vAlign w:val="bottom"/>
          </w:tcPr>
          <w:p w14:paraId="209DCC04" w14:textId="39299EC8" w:rsidR="00315FCE" w:rsidRPr="00EF13AA" w:rsidRDefault="009D65C4" w:rsidP="00EF13AA">
            <w:pPr>
              <w:tabs>
                <w:tab w:val="decimal" w:pos="1242"/>
              </w:tabs>
              <w:spacing w:line="380" w:lineRule="exact"/>
              <w:rPr>
                <w:rFonts w:ascii="Arial" w:hAnsi="Arial" w:cs="Arial"/>
                <w:color w:val="000000"/>
                <w:sz w:val="22"/>
                <w:szCs w:val="22"/>
                <w:cs/>
              </w:rPr>
            </w:pPr>
            <w:r w:rsidRPr="00EF13AA">
              <w:rPr>
                <w:rFonts w:ascii="Arial" w:hAnsi="Arial" w:cs="Arial"/>
                <w:color w:val="000000"/>
                <w:sz w:val="22"/>
                <w:szCs w:val="22"/>
              </w:rPr>
              <w:t>69</w:t>
            </w:r>
            <w:r w:rsidR="00987A6A" w:rsidRPr="00EF13AA">
              <w:rPr>
                <w:rFonts w:ascii="Arial" w:hAnsi="Arial" w:cs="Arial"/>
                <w:color w:val="000000"/>
                <w:sz w:val="22"/>
                <w:szCs w:val="22"/>
              </w:rPr>
              <w:t>3</w:t>
            </w:r>
          </w:p>
        </w:tc>
        <w:tc>
          <w:tcPr>
            <w:tcW w:w="1530" w:type="dxa"/>
            <w:vAlign w:val="bottom"/>
          </w:tcPr>
          <w:p w14:paraId="60A86DA6" w14:textId="77777777" w:rsidR="00315FCE" w:rsidRPr="00EF13AA" w:rsidRDefault="00315FCE" w:rsidP="00EF13AA">
            <w:pPr>
              <w:tabs>
                <w:tab w:val="decimal" w:pos="1242"/>
              </w:tabs>
              <w:spacing w:line="380" w:lineRule="exact"/>
              <w:rPr>
                <w:rFonts w:ascii="Arial" w:hAnsi="Arial" w:cs="Arial"/>
                <w:color w:val="000000"/>
                <w:sz w:val="22"/>
                <w:szCs w:val="22"/>
                <w:cs/>
              </w:rPr>
            </w:pPr>
            <w:r w:rsidRPr="00EF13AA">
              <w:rPr>
                <w:rFonts w:ascii="Arial" w:hAnsi="Arial" w:cs="Arial"/>
                <w:color w:val="000000"/>
                <w:sz w:val="22"/>
                <w:szCs w:val="22"/>
              </w:rPr>
              <w:t>1,688</w:t>
            </w:r>
          </w:p>
        </w:tc>
      </w:tr>
      <w:tr w:rsidR="00315FCE" w:rsidRPr="00EF13AA" w14:paraId="17425873" w14:textId="77777777" w:rsidTr="00DD6C6B">
        <w:tc>
          <w:tcPr>
            <w:tcW w:w="6138" w:type="dxa"/>
            <w:vAlign w:val="bottom"/>
          </w:tcPr>
          <w:p w14:paraId="226CB4DB" w14:textId="77777777" w:rsidR="00315FCE" w:rsidRPr="00EF13AA" w:rsidRDefault="00315FCE" w:rsidP="00EF13AA">
            <w:pPr>
              <w:tabs>
                <w:tab w:val="left" w:pos="162"/>
              </w:tabs>
              <w:spacing w:line="380" w:lineRule="exact"/>
              <w:ind w:right="-17"/>
              <w:rPr>
                <w:rFonts w:ascii="Arial" w:hAnsi="Arial" w:cs="Arial"/>
                <w:color w:val="000000"/>
                <w:sz w:val="22"/>
                <w:szCs w:val="22"/>
                <w:cs/>
              </w:rPr>
            </w:pPr>
            <w:r w:rsidRPr="00EF13AA">
              <w:rPr>
                <w:rFonts w:ascii="Arial" w:hAnsi="Arial" w:cs="Arial"/>
                <w:color w:val="000000"/>
                <w:sz w:val="22"/>
                <w:szCs w:val="22"/>
              </w:rPr>
              <w:t>Advances</w:t>
            </w:r>
          </w:p>
        </w:tc>
        <w:tc>
          <w:tcPr>
            <w:tcW w:w="1530" w:type="dxa"/>
            <w:vAlign w:val="bottom"/>
          </w:tcPr>
          <w:p w14:paraId="3F62F506" w14:textId="37DF1142" w:rsidR="00315FCE" w:rsidRPr="00EF13AA" w:rsidRDefault="00720336" w:rsidP="00EF13AA">
            <w:pPr>
              <w:pBdr>
                <w:bottom w:val="single" w:sz="4" w:space="1" w:color="auto"/>
              </w:pBdr>
              <w:tabs>
                <w:tab w:val="decimal" w:pos="1242"/>
              </w:tabs>
              <w:spacing w:line="380" w:lineRule="exact"/>
              <w:rPr>
                <w:rFonts w:ascii="Arial" w:hAnsi="Arial" w:cs="Arial"/>
                <w:color w:val="000000"/>
                <w:sz w:val="22"/>
                <w:szCs w:val="22"/>
                <w:cs/>
              </w:rPr>
            </w:pPr>
            <w:r w:rsidRPr="00EF13AA">
              <w:rPr>
                <w:rFonts w:ascii="Arial" w:hAnsi="Arial" w:cs="Arial"/>
                <w:color w:val="000000"/>
                <w:sz w:val="22"/>
                <w:szCs w:val="22"/>
              </w:rPr>
              <w:t>127</w:t>
            </w:r>
          </w:p>
        </w:tc>
        <w:tc>
          <w:tcPr>
            <w:tcW w:w="1530" w:type="dxa"/>
            <w:vAlign w:val="bottom"/>
          </w:tcPr>
          <w:p w14:paraId="525EBB40" w14:textId="77777777" w:rsidR="00315FCE" w:rsidRPr="00EF13AA" w:rsidRDefault="00315FCE" w:rsidP="00EF13AA">
            <w:pPr>
              <w:pBdr>
                <w:bottom w:val="single" w:sz="4" w:space="1" w:color="auto"/>
              </w:pBdr>
              <w:tabs>
                <w:tab w:val="decimal" w:pos="1242"/>
              </w:tabs>
              <w:spacing w:line="380" w:lineRule="exact"/>
              <w:rPr>
                <w:rFonts w:ascii="Arial" w:hAnsi="Arial" w:cs="Arial"/>
                <w:color w:val="000000"/>
                <w:sz w:val="22"/>
                <w:szCs w:val="22"/>
                <w:cs/>
              </w:rPr>
            </w:pPr>
            <w:r w:rsidRPr="00EF13AA">
              <w:rPr>
                <w:rFonts w:ascii="Arial" w:hAnsi="Arial" w:cs="Arial"/>
                <w:color w:val="000000"/>
                <w:sz w:val="22"/>
                <w:szCs w:val="22"/>
              </w:rPr>
              <w:t>166</w:t>
            </w:r>
          </w:p>
        </w:tc>
      </w:tr>
      <w:tr w:rsidR="00315FCE" w:rsidRPr="00EF13AA" w14:paraId="647832D6" w14:textId="77777777" w:rsidTr="00DD6C6B">
        <w:tc>
          <w:tcPr>
            <w:tcW w:w="6138" w:type="dxa"/>
            <w:vAlign w:val="bottom"/>
          </w:tcPr>
          <w:p w14:paraId="6747F137" w14:textId="77777777" w:rsidR="00315FCE" w:rsidRPr="00EF13AA" w:rsidRDefault="00315FCE" w:rsidP="00EF13AA">
            <w:pPr>
              <w:tabs>
                <w:tab w:val="left" w:pos="162"/>
              </w:tabs>
              <w:spacing w:line="380" w:lineRule="exact"/>
              <w:ind w:right="-17"/>
              <w:rPr>
                <w:rFonts w:ascii="Arial" w:hAnsi="Arial" w:cs="Arial"/>
                <w:color w:val="000000"/>
                <w:sz w:val="22"/>
                <w:szCs w:val="22"/>
              </w:rPr>
            </w:pPr>
            <w:r w:rsidRPr="00EF13AA">
              <w:rPr>
                <w:rFonts w:ascii="Arial" w:hAnsi="Arial" w:cs="Arial"/>
                <w:color w:val="000000"/>
                <w:sz w:val="22"/>
                <w:szCs w:val="22"/>
              </w:rPr>
              <w:t>Total other receivables</w:t>
            </w:r>
          </w:p>
        </w:tc>
        <w:tc>
          <w:tcPr>
            <w:tcW w:w="1530" w:type="dxa"/>
            <w:vAlign w:val="bottom"/>
          </w:tcPr>
          <w:p w14:paraId="4DFDC916" w14:textId="21A26354" w:rsidR="00315FCE" w:rsidRPr="00EF13AA" w:rsidRDefault="00FB1083" w:rsidP="00EF13AA">
            <w:pPr>
              <w:tabs>
                <w:tab w:val="decimal" w:pos="1242"/>
              </w:tabs>
              <w:spacing w:line="380" w:lineRule="exact"/>
              <w:rPr>
                <w:rFonts w:ascii="Arial" w:hAnsi="Arial" w:cs="Arial"/>
                <w:color w:val="000000"/>
                <w:sz w:val="22"/>
                <w:szCs w:val="28"/>
                <w:cs/>
              </w:rPr>
            </w:pPr>
            <w:r w:rsidRPr="00EF13AA">
              <w:rPr>
                <w:rFonts w:ascii="Arial" w:hAnsi="Arial" w:cs="Arial"/>
                <w:color w:val="000000"/>
                <w:sz w:val="22"/>
                <w:szCs w:val="28"/>
              </w:rPr>
              <w:t>6,614</w:t>
            </w:r>
          </w:p>
        </w:tc>
        <w:tc>
          <w:tcPr>
            <w:tcW w:w="1530" w:type="dxa"/>
            <w:vAlign w:val="bottom"/>
          </w:tcPr>
          <w:p w14:paraId="1C181F5F" w14:textId="77777777" w:rsidR="00315FCE" w:rsidRPr="00EF13AA" w:rsidRDefault="00315FCE" w:rsidP="00EF13AA">
            <w:pPr>
              <w:tabs>
                <w:tab w:val="decimal" w:pos="1242"/>
              </w:tabs>
              <w:spacing w:line="380" w:lineRule="exact"/>
              <w:rPr>
                <w:rFonts w:ascii="Arial" w:hAnsi="Arial" w:cs="Arial"/>
                <w:color w:val="000000"/>
                <w:sz w:val="22"/>
                <w:szCs w:val="22"/>
                <w:cs/>
              </w:rPr>
            </w:pPr>
            <w:r w:rsidRPr="00EF13AA">
              <w:rPr>
                <w:rFonts w:ascii="Arial" w:hAnsi="Arial" w:cs="Arial"/>
                <w:color w:val="000000"/>
                <w:sz w:val="22"/>
                <w:szCs w:val="22"/>
              </w:rPr>
              <w:t>14,378</w:t>
            </w:r>
          </w:p>
        </w:tc>
      </w:tr>
      <w:tr w:rsidR="00315FCE" w:rsidRPr="00EF13AA" w14:paraId="0BDAEB63" w14:textId="77777777" w:rsidTr="00DD6C6B">
        <w:tc>
          <w:tcPr>
            <w:tcW w:w="6138" w:type="dxa"/>
            <w:vAlign w:val="bottom"/>
          </w:tcPr>
          <w:p w14:paraId="724325D7" w14:textId="77777777" w:rsidR="00315FCE" w:rsidRPr="00EF13AA" w:rsidRDefault="00315FCE" w:rsidP="00EF13AA">
            <w:pPr>
              <w:spacing w:line="380" w:lineRule="exact"/>
              <w:ind w:left="135" w:right="-17" w:hanging="135"/>
              <w:jc w:val="thaiDistribute"/>
              <w:rPr>
                <w:rFonts w:ascii="Arial" w:hAnsi="Arial" w:cs="Arial"/>
                <w:color w:val="000000"/>
                <w:sz w:val="22"/>
                <w:szCs w:val="22"/>
              </w:rPr>
            </w:pPr>
            <w:r w:rsidRPr="00EF13AA">
              <w:rPr>
                <w:rFonts w:ascii="Arial" w:hAnsi="Arial" w:cs="Arial"/>
                <w:color w:val="000000"/>
                <w:sz w:val="22"/>
                <w:szCs w:val="22"/>
              </w:rPr>
              <w:t xml:space="preserve">Less: Allowance for expected credit losses </w:t>
            </w:r>
            <w:r w:rsidRPr="00EF13AA">
              <w:rPr>
                <w:rFonts w:ascii="Arial" w:hAnsi="Arial" w:cs="Arial"/>
                <w:color w:val="000000"/>
                <w:sz w:val="22"/>
                <w:szCs w:val="22"/>
              </w:rPr>
              <w:tab/>
            </w:r>
          </w:p>
        </w:tc>
        <w:tc>
          <w:tcPr>
            <w:tcW w:w="1530" w:type="dxa"/>
            <w:vAlign w:val="bottom"/>
          </w:tcPr>
          <w:p w14:paraId="150F8ABD" w14:textId="040BA726" w:rsidR="00315FCE" w:rsidRPr="00EF13AA" w:rsidRDefault="00B123CA" w:rsidP="00EF13AA">
            <w:pPr>
              <w:pBdr>
                <w:bottom w:val="single" w:sz="4" w:space="1" w:color="auto"/>
              </w:pBdr>
              <w:tabs>
                <w:tab w:val="decimal" w:pos="1242"/>
              </w:tabs>
              <w:spacing w:line="380" w:lineRule="exact"/>
              <w:rPr>
                <w:rFonts w:ascii="Arial" w:hAnsi="Arial" w:cs="Arial"/>
                <w:color w:val="000000"/>
                <w:sz w:val="22"/>
                <w:szCs w:val="22"/>
              </w:rPr>
            </w:pPr>
            <w:r w:rsidRPr="00EF13AA">
              <w:rPr>
                <w:rFonts w:ascii="Arial" w:hAnsi="Arial" w:cs="Arial"/>
                <w:color w:val="000000"/>
                <w:sz w:val="22"/>
                <w:szCs w:val="22"/>
              </w:rPr>
              <w:t>(</w:t>
            </w:r>
            <w:r w:rsidR="000D1B3F" w:rsidRPr="00EF13AA">
              <w:rPr>
                <w:rFonts w:ascii="Arial" w:hAnsi="Arial" w:cs="Arial"/>
                <w:color w:val="000000"/>
                <w:sz w:val="22"/>
                <w:szCs w:val="22"/>
              </w:rPr>
              <w:t>1</w:t>
            </w:r>
            <w:r w:rsidR="003E0433" w:rsidRPr="00EF13AA">
              <w:rPr>
                <w:rFonts w:ascii="Arial" w:hAnsi="Arial" w:cs="Arial"/>
                <w:color w:val="000000"/>
                <w:sz w:val="22"/>
                <w:szCs w:val="22"/>
              </w:rPr>
              <w:t>,</w:t>
            </w:r>
            <w:r w:rsidR="000D1B3F" w:rsidRPr="00EF13AA">
              <w:rPr>
                <w:rFonts w:ascii="Arial" w:hAnsi="Arial" w:cs="Arial"/>
                <w:color w:val="000000"/>
                <w:sz w:val="22"/>
                <w:szCs w:val="22"/>
              </w:rPr>
              <w:t>0</w:t>
            </w:r>
            <w:r w:rsidR="003E0433" w:rsidRPr="00EF13AA">
              <w:rPr>
                <w:rFonts w:ascii="Arial" w:hAnsi="Arial" w:cs="Arial"/>
                <w:color w:val="000000"/>
                <w:sz w:val="22"/>
                <w:szCs w:val="22"/>
              </w:rPr>
              <w:t>04</w:t>
            </w:r>
            <w:r w:rsidRPr="00EF13AA">
              <w:rPr>
                <w:rFonts w:ascii="Arial" w:hAnsi="Arial" w:cs="Arial"/>
                <w:color w:val="000000"/>
                <w:sz w:val="22"/>
                <w:szCs w:val="22"/>
              </w:rPr>
              <w:t>)</w:t>
            </w:r>
          </w:p>
        </w:tc>
        <w:tc>
          <w:tcPr>
            <w:tcW w:w="1530" w:type="dxa"/>
            <w:vAlign w:val="bottom"/>
          </w:tcPr>
          <w:p w14:paraId="104A4237" w14:textId="77777777" w:rsidR="00315FCE" w:rsidRPr="00EF13AA" w:rsidRDefault="00315FCE" w:rsidP="00EF13AA">
            <w:pPr>
              <w:pBdr>
                <w:bottom w:val="single" w:sz="4" w:space="1" w:color="auto"/>
              </w:pBdr>
              <w:tabs>
                <w:tab w:val="decimal" w:pos="1242"/>
              </w:tabs>
              <w:spacing w:line="380" w:lineRule="exact"/>
              <w:rPr>
                <w:rFonts w:ascii="Arial" w:hAnsi="Arial" w:cs="Arial"/>
                <w:color w:val="000000"/>
                <w:sz w:val="22"/>
                <w:szCs w:val="22"/>
              </w:rPr>
            </w:pPr>
            <w:r w:rsidRPr="00EF13AA">
              <w:rPr>
                <w:rFonts w:ascii="Arial" w:hAnsi="Arial" w:cs="Arial"/>
                <w:color w:val="000000"/>
                <w:sz w:val="22"/>
                <w:szCs w:val="22"/>
              </w:rPr>
              <w:t>(850)</w:t>
            </w:r>
          </w:p>
        </w:tc>
      </w:tr>
      <w:tr w:rsidR="00315FCE" w:rsidRPr="00EF13AA" w14:paraId="7D49C4D8" w14:textId="77777777" w:rsidTr="00DD6C6B">
        <w:tc>
          <w:tcPr>
            <w:tcW w:w="6138" w:type="dxa"/>
            <w:vAlign w:val="bottom"/>
          </w:tcPr>
          <w:p w14:paraId="6884D94E" w14:textId="77777777" w:rsidR="00315FCE" w:rsidRPr="00EF13AA" w:rsidRDefault="00315FCE" w:rsidP="00EF13AA">
            <w:pPr>
              <w:tabs>
                <w:tab w:val="left" w:pos="162"/>
              </w:tabs>
              <w:spacing w:line="380" w:lineRule="exact"/>
              <w:ind w:right="-17"/>
              <w:rPr>
                <w:rFonts w:ascii="Arial" w:hAnsi="Arial" w:cs="Arial"/>
                <w:color w:val="000000"/>
                <w:sz w:val="22"/>
                <w:szCs w:val="22"/>
              </w:rPr>
            </w:pPr>
            <w:r w:rsidRPr="00EF13AA">
              <w:rPr>
                <w:rFonts w:ascii="Arial" w:hAnsi="Arial" w:cs="Arial"/>
                <w:color w:val="000000"/>
                <w:sz w:val="22"/>
                <w:szCs w:val="22"/>
              </w:rPr>
              <w:t>Total other receivables - net</w:t>
            </w:r>
          </w:p>
        </w:tc>
        <w:tc>
          <w:tcPr>
            <w:tcW w:w="1530" w:type="dxa"/>
            <w:vAlign w:val="bottom"/>
          </w:tcPr>
          <w:p w14:paraId="4B9162D9" w14:textId="719A65DE" w:rsidR="00315FCE" w:rsidRPr="00EF13AA" w:rsidRDefault="00BA04B6" w:rsidP="00EF13AA">
            <w:pPr>
              <w:pBdr>
                <w:bottom w:val="single" w:sz="4" w:space="1" w:color="auto"/>
              </w:pBdr>
              <w:tabs>
                <w:tab w:val="decimal" w:pos="1242"/>
              </w:tabs>
              <w:spacing w:line="380" w:lineRule="exact"/>
              <w:rPr>
                <w:rFonts w:ascii="Arial" w:hAnsi="Arial" w:cs="Arial"/>
                <w:color w:val="000000"/>
                <w:sz w:val="22"/>
                <w:szCs w:val="22"/>
                <w:cs/>
              </w:rPr>
            </w:pPr>
            <w:r w:rsidRPr="00EF13AA">
              <w:rPr>
                <w:rFonts w:ascii="Arial" w:hAnsi="Arial" w:cs="Arial"/>
                <w:color w:val="000000"/>
                <w:sz w:val="22"/>
                <w:szCs w:val="22"/>
              </w:rPr>
              <w:t>5,610</w:t>
            </w:r>
          </w:p>
        </w:tc>
        <w:tc>
          <w:tcPr>
            <w:tcW w:w="1530" w:type="dxa"/>
            <w:vAlign w:val="bottom"/>
          </w:tcPr>
          <w:p w14:paraId="2389ECAF" w14:textId="77777777" w:rsidR="00315FCE" w:rsidRPr="00EF13AA" w:rsidRDefault="00315FCE" w:rsidP="00EF13AA">
            <w:pPr>
              <w:pBdr>
                <w:bottom w:val="single" w:sz="4" w:space="1" w:color="auto"/>
              </w:pBdr>
              <w:tabs>
                <w:tab w:val="decimal" w:pos="1242"/>
              </w:tabs>
              <w:spacing w:line="380" w:lineRule="exact"/>
              <w:rPr>
                <w:rFonts w:ascii="Arial" w:hAnsi="Arial" w:cs="Arial"/>
                <w:color w:val="000000"/>
                <w:sz w:val="22"/>
                <w:szCs w:val="22"/>
                <w:cs/>
              </w:rPr>
            </w:pPr>
            <w:r w:rsidRPr="00EF13AA">
              <w:rPr>
                <w:rFonts w:ascii="Arial" w:hAnsi="Arial" w:cs="Arial"/>
                <w:color w:val="000000"/>
                <w:sz w:val="22"/>
                <w:szCs w:val="22"/>
              </w:rPr>
              <w:t>13,528</w:t>
            </w:r>
          </w:p>
        </w:tc>
      </w:tr>
      <w:tr w:rsidR="00315FCE" w:rsidRPr="00EF13AA" w14:paraId="75FA1519" w14:textId="77777777" w:rsidTr="00DD6C6B">
        <w:tc>
          <w:tcPr>
            <w:tcW w:w="6138" w:type="dxa"/>
            <w:vAlign w:val="bottom"/>
          </w:tcPr>
          <w:p w14:paraId="1211996B" w14:textId="77777777" w:rsidR="00315FCE" w:rsidRPr="00EF13AA" w:rsidRDefault="00315FCE" w:rsidP="00EF13AA">
            <w:pPr>
              <w:spacing w:line="380" w:lineRule="exact"/>
              <w:ind w:right="-17"/>
              <w:rPr>
                <w:rFonts w:ascii="Arial" w:hAnsi="Arial" w:cs="Arial"/>
                <w:color w:val="000000"/>
                <w:sz w:val="22"/>
                <w:szCs w:val="22"/>
                <w:cs/>
              </w:rPr>
            </w:pPr>
            <w:r w:rsidRPr="00EF13AA">
              <w:rPr>
                <w:rFonts w:ascii="Arial" w:hAnsi="Arial" w:cs="Arial"/>
                <w:color w:val="000000"/>
                <w:sz w:val="22"/>
                <w:szCs w:val="22"/>
              </w:rPr>
              <w:t>Total trade and other receivables - net</w:t>
            </w:r>
          </w:p>
        </w:tc>
        <w:tc>
          <w:tcPr>
            <w:tcW w:w="1530" w:type="dxa"/>
            <w:vAlign w:val="bottom"/>
          </w:tcPr>
          <w:p w14:paraId="48375697" w14:textId="60045ECA" w:rsidR="00315FCE" w:rsidRPr="00EF13AA" w:rsidRDefault="00BA04B6" w:rsidP="00EF13AA">
            <w:pPr>
              <w:pBdr>
                <w:bottom w:val="double" w:sz="4" w:space="1" w:color="auto"/>
              </w:pBdr>
              <w:tabs>
                <w:tab w:val="decimal" w:pos="1242"/>
              </w:tabs>
              <w:spacing w:line="380" w:lineRule="exact"/>
              <w:rPr>
                <w:rFonts w:ascii="Arial" w:hAnsi="Arial" w:cs="Arial"/>
                <w:color w:val="000000"/>
                <w:sz w:val="22"/>
                <w:szCs w:val="22"/>
              </w:rPr>
            </w:pPr>
            <w:r w:rsidRPr="00EF13AA">
              <w:rPr>
                <w:rFonts w:ascii="Arial" w:hAnsi="Arial" w:cs="Arial"/>
                <w:color w:val="000000"/>
                <w:sz w:val="22"/>
                <w:szCs w:val="22"/>
              </w:rPr>
              <w:t>95,364</w:t>
            </w:r>
          </w:p>
        </w:tc>
        <w:tc>
          <w:tcPr>
            <w:tcW w:w="1530" w:type="dxa"/>
            <w:vAlign w:val="bottom"/>
          </w:tcPr>
          <w:p w14:paraId="0E01CBF4" w14:textId="77777777" w:rsidR="00315FCE" w:rsidRPr="00EF13AA" w:rsidRDefault="00315FCE" w:rsidP="00EF13AA">
            <w:pPr>
              <w:pBdr>
                <w:bottom w:val="double" w:sz="4" w:space="1" w:color="auto"/>
              </w:pBdr>
              <w:tabs>
                <w:tab w:val="decimal" w:pos="1242"/>
              </w:tabs>
              <w:spacing w:line="380" w:lineRule="exact"/>
              <w:rPr>
                <w:rFonts w:ascii="Arial" w:hAnsi="Arial" w:cs="Arial"/>
                <w:color w:val="000000"/>
                <w:sz w:val="22"/>
                <w:szCs w:val="22"/>
              </w:rPr>
            </w:pPr>
            <w:r w:rsidRPr="00EF13AA">
              <w:rPr>
                <w:rFonts w:ascii="Arial" w:hAnsi="Arial" w:cs="Arial"/>
                <w:color w:val="000000"/>
                <w:sz w:val="22"/>
                <w:szCs w:val="22"/>
              </w:rPr>
              <w:t>109,868</w:t>
            </w:r>
          </w:p>
        </w:tc>
      </w:tr>
    </w:tbl>
    <w:p w14:paraId="16084889" w14:textId="66F4F6CC" w:rsidR="00E25C40" w:rsidRPr="00EF13AA" w:rsidRDefault="00E25C40" w:rsidP="00EF13AA">
      <w:pPr>
        <w:keepNext/>
        <w:tabs>
          <w:tab w:val="left" w:pos="900"/>
          <w:tab w:val="left" w:pos="2160"/>
        </w:tabs>
        <w:spacing w:before="240" w:after="120" w:line="380" w:lineRule="exact"/>
        <w:ind w:left="547"/>
        <w:jc w:val="thaiDistribute"/>
        <w:rPr>
          <w:rFonts w:ascii="Arial" w:hAnsi="Arial" w:cs="Arial"/>
          <w:spacing w:val="-2"/>
          <w:sz w:val="22"/>
          <w:szCs w:val="22"/>
        </w:rPr>
      </w:pPr>
      <w:r w:rsidRPr="00EF13AA">
        <w:rPr>
          <w:rFonts w:ascii="Arial" w:hAnsi="Arial" w:cs="Arial"/>
          <w:spacing w:val="-2"/>
          <w:sz w:val="22"/>
          <w:szCs w:val="22"/>
        </w:rPr>
        <w:t xml:space="preserve">Set out below </w:t>
      </w:r>
      <w:r w:rsidR="00FB6A02">
        <w:rPr>
          <w:rFonts w:ascii="Arial" w:hAnsi="Arial" w:cs="Arial"/>
          <w:spacing w:val="-2"/>
          <w:sz w:val="22"/>
          <w:szCs w:val="22"/>
        </w:rPr>
        <w:t>are</w:t>
      </w:r>
      <w:r w:rsidRPr="00EF13AA">
        <w:rPr>
          <w:rFonts w:ascii="Arial" w:hAnsi="Arial" w:cs="Arial"/>
          <w:spacing w:val="-2"/>
          <w:sz w:val="22"/>
          <w:szCs w:val="22"/>
        </w:rPr>
        <w:t xml:space="preserve"> the movement</w:t>
      </w:r>
      <w:r w:rsidR="00FB6A02">
        <w:rPr>
          <w:rFonts w:ascii="Arial" w:hAnsi="Arial" w:cs="Arial"/>
          <w:spacing w:val="-2"/>
          <w:sz w:val="22"/>
          <w:szCs w:val="22"/>
        </w:rPr>
        <w:t>s</w:t>
      </w:r>
      <w:r w:rsidRPr="00EF13AA">
        <w:rPr>
          <w:rFonts w:ascii="Arial" w:hAnsi="Arial" w:cs="Arial"/>
          <w:spacing w:val="-2"/>
          <w:sz w:val="22"/>
          <w:szCs w:val="22"/>
        </w:rPr>
        <w:t xml:space="preserve"> in the allowance for expected credit losses of trade</w:t>
      </w:r>
      <w:r w:rsidR="00361D11" w:rsidRPr="00EF13AA">
        <w:rPr>
          <w:rFonts w:ascii="Arial" w:hAnsi="Arial" w:cs="Arial"/>
          <w:spacing w:val="-2"/>
          <w:sz w:val="22"/>
          <w:szCs w:val="22"/>
        </w:rPr>
        <w:t xml:space="preserve"> receivables</w:t>
      </w:r>
      <w:r w:rsidRPr="00EF13AA">
        <w:rPr>
          <w:rFonts w:ascii="Arial" w:hAnsi="Arial" w:cs="Arial"/>
          <w:spacing w:val="-2"/>
          <w:sz w:val="22"/>
          <w:szCs w:val="22"/>
        </w:rPr>
        <w:t>.</w:t>
      </w:r>
    </w:p>
    <w:tbl>
      <w:tblPr>
        <w:tblW w:w="9198" w:type="dxa"/>
        <w:tblInd w:w="450" w:type="dxa"/>
        <w:tblLayout w:type="fixed"/>
        <w:tblLook w:val="0000" w:firstRow="0" w:lastRow="0" w:firstColumn="0" w:lastColumn="0" w:noHBand="0" w:noVBand="0"/>
      </w:tblPr>
      <w:tblGrid>
        <w:gridCol w:w="6138"/>
        <w:gridCol w:w="1530"/>
        <w:gridCol w:w="1530"/>
      </w:tblGrid>
      <w:tr w:rsidR="00361D11" w:rsidRPr="00EF13AA" w14:paraId="5EC8A887" w14:textId="77777777" w:rsidTr="00DD6C6B">
        <w:tc>
          <w:tcPr>
            <w:tcW w:w="6138" w:type="dxa"/>
            <w:vAlign w:val="bottom"/>
          </w:tcPr>
          <w:p w14:paraId="56D36B56" w14:textId="77777777" w:rsidR="00361D11" w:rsidRPr="00EF13AA" w:rsidRDefault="00361D11" w:rsidP="00EF13AA">
            <w:pPr>
              <w:spacing w:line="380" w:lineRule="exact"/>
              <w:ind w:left="135" w:right="-17" w:hanging="135"/>
              <w:jc w:val="thaiDistribute"/>
              <w:rPr>
                <w:rFonts w:ascii="Arial" w:hAnsi="Arial" w:cs="Arial"/>
                <w:color w:val="000000"/>
                <w:sz w:val="22"/>
                <w:szCs w:val="22"/>
              </w:rPr>
            </w:pPr>
            <w:r w:rsidRPr="00EF13AA">
              <w:rPr>
                <w:rFonts w:ascii="Arial" w:hAnsi="Arial" w:cs="Arial"/>
                <w:color w:val="000000"/>
                <w:sz w:val="22"/>
                <w:szCs w:val="22"/>
                <w:cs/>
              </w:rPr>
              <w:tab/>
            </w:r>
            <w:r w:rsidRPr="00EF13AA">
              <w:rPr>
                <w:rFonts w:ascii="Arial" w:hAnsi="Arial" w:cs="Arial"/>
                <w:color w:val="000000"/>
                <w:sz w:val="22"/>
                <w:szCs w:val="22"/>
              </w:rPr>
              <w:tab/>
            </w:r>
            <w:r w:rsidRPr="00EF13AA">
              <w:rPr>
                <w:rFonts w:ascii="Arial" w:hAnsi="Arial" w:cs="Arial"/>
                <w:color w:val="000000"/>
                <w:sz w:val="22"/>
                <w:szCs w:val="22"/>
              </w:rPr>
              <w:tab/>
            </w:r>
          </w:p>
        </w:tc>
        <w:tc>
          <w:tcPr>
            <w:tcW w:w="3060" w:type="dxa"/>
            <w:gridSpan w:val="2"/>
            <w:vAlign w:val="bottom"/>
          </w:tcPr>
          <w:p w14:paraId="07C9AB98" w14:textId="77777777" w:rsidR="00361D11" w:rsidRPr="00EF13AA" w:rsidRDefault="00361D11" w:rsidP="00EF13AA">
            <w:pPr>
              <w:tabs>
                <w:tab w:val="left" w:pos="600"/>
                <w:tab w:val="left" w:pos="900"/>
                <w:tab w:val="right" w:pos="7280"/>
                <w:tab w:val="right" w:pos="8540"/>
              </w:tabs>
              <w:spacing w:line="380" w:lineRule="exact"/>
              <w:ind w:right="-45"/>
              <w:jc w:val="right"/>
              <w:rPr>
                <w:rFonts w:ascii="Arial" w:hAnsi="Arial" w:cs="Arial"/>
                <w:color w:val="000000"/>
                <w:sz w:val="22"/>
                <w:szCs w:val="22"/>
                <w:cs/>
              </w:rPr>
            </w:pPr>
            <w:r w:rsidRPr="00EF13AA">
              <w:rPr>
                <w:rFonts w:ascii="Arial" w:hAnsi="Arial" w:cs="Arial"/>
                <w:color w:val="000000"/>
                <w:sz w:val="22"/>
                <w:szCs w:val="22"/>
              </w:rPr>
              <w:t>(Unit: Thousand Baht)</w:t>
            </w:r>
          </w:p>
        </w:tc>
      </w:tr>
      <w:tr w:rsidR="00361D11" w:rsidRPr="00EF13AA" w14:paraId="1796FA15" w14:textId="77777777" w:rsidTr="00DD6C6B">
        <w:tc>
          <w:tcPr>
            <w:tcW w:w="6138" w:type="dxa"/>
            <w:vAlign w:val="bottom"/>
          </w:tcPr>
          <w:p w14:paraId="52F639BB" w14:textId="77777777" w:rsidR="00361D11" w:rsidRPr="00EF13AA" w:rsidRDefault="00361D11" w:rsidP="00EF13AA">
            <w:pPr>
              <w:spacing w:line="380" w:lineRule="exact"/>
              <w:ind w:left="135" w:right="-17" w:hanging="135"/>
              <w:jc w:val="thaiDistribute"/>
              <w:rPr>
                <w:rFonts w:ascii="Arial" w:hAnsi="Arial" w:cs="Arial"/>
                <w:color w:val="000000"/>
                <w:sz w:val="22"/>
                <w:szCs w:val="22"/>
              </w:rPr>
            </w:pPr>
          </w:p>
        </w:tc>
        <w:tc>
          <w:tcPr>
            <w:tcW w:w="1530" w:type="dxa"/>
            <w:vAlign w:val="bottom"/>
          </w:tcPr>
          <w:p w14:paraId="4B1189FC" w14:textId="77777777" w:rsidR="00361D11" w:rsidRPr="00EF13AA" w:rsidRDefault="00361D11" w:rsidP="00EF13AA">
            <w:pPr>
              <w:tabs>
                <w:tab w:val="left" w:pos="600"/>
                <w:tab w:val="left" w:pos="900"/>
                <w:tab w:val="right" w:pos="7280"/>
                <w:tab w:val="right" w:pos="8540"/>
              </w:tabs>
              <w:spacing w:line="380" w:lineRule="exact"/>
              <w:ind w:right="-45"/>
              <w:jc w:val="center"/>
              <w:rPr>
                <w:rFonts w:ascii="Arial" w:hAnsi="Arial" w:cs="Arial"/>
                <w:color w:val="000000"/>
                <w:sz w:val="22"/>
                <w:szCs w:val="22"/>
                <w:u w:val="single"/>
              </w:rPr>
            </w:pPr>
            <w:r w:rsidRPr="00EF13AA">
              <w:rPr>
                <w:rFonts w:ascii="Arial" w:hAnsi="Arial" w:cs="Arial"/>
                <w:color w:val="000000"/>
                <w:sz w:val="22"/>
                <w:szCs w:val="22"/>
                <w:u w:val="single"/>
              </w:rPr>
              <w:t>2021</w:t>
            </w:r>
          </w:p>
        </w:tc>
        <w:tc>
          <w:tcPr>
            <w:tcW w:w="1530" w:type="dxa"/>
            <w:vAlign w:val="bottom"/>
          </w:tcPr>
          <w:p w14:paraId="7AE75439" w14:textId="77777777" w:rsidR="00361D11" w:rsidRPr="00EF13AA" w:rsidRDefault="00361D11" w:rsidP="00EF13AA">
            <w:pPr>
              <w:tabs>
                <w:tab w:val="left" w:pos="600"/>
                <w:tab w:val="left" w:pos="900"/>
                <w:tab w:val="right" w:pos="7280"/>
                <w:tab w:val="right" w:pos="8540"/>
              </w:tabs>
              <w:spacing w:line="380" w:lineRule="exact"/>
              <w:ind w:right="-45"/>
              <w:jc w:val="center"/>
              <w:rPr>
                <w:rFonts w:ascii="Arial" w:hAnsi="Arial" w:cs="Arial"/>
                <w:color w:val="000000"/>
                <w:sz w:val="22"/>
                <w:szCs w:val="22"/>
                <w:u w:val="single"/>
              </w:rPr>
            </w:pPr>
            <w:r w:rsidRPr="00EF13AA">
              <w:rPr>
                <w:rFonts w:ascii="Arial" w:hAnsi="Arial" w:cs="Arial"/>
                <w:color w:val="000000"/>
                <w:sz w:val="22"/>
                <w:szCs w:val="22"/>
                <w:u w:val="single"/>
              </w:rPr>
              <w:t>2020</w:t>
            </w:r>
          </w:p>
        </w:tc>
      </w:tr>
      <w:tr w:rsidR="00361D11" w:rsidRPr="00EF13AA" w14:paraId="23E9A98B" w14:textId="77777777" w:rsidTr="00DD6C6B">
        <w:tc>
          <w:tcPr>
            <w:tcW w:w="6138" w:type="dxa"/>
            <w:vAlign w:val="bottom"/>
          </w:tcPr>
          <w:p w14:paraId="1604B659" w14:textId="5D41A67F" w:rsidR="00361D11" w:rsidRPr="00EF13AA" w:rsidRDefault="003B267E" w:rsidP="00EF13AA">
            <w:pPr>
              <w:spacing w:line="380" w:lineRule="exact"/>
              <w:ind w:left="135" w:right="-17" w:hanging="135"/>
              <w:jc w:val="thaiDistribute"/>
              <w:rPr>
                <w:rFonts w:ascii="Arial" w:hAnsi="Arial" w:cs="Arial"/>
                <w:color w:val="000000"/>
                <w:sz w:val="22"/>
                <w:szCs w:val="22"/>
              </w:rPr>
            </w:pPr>
            <w:r>
              <w:rPr>
                <w:rFonts w:ascii="Arial" w:hAnsi="Arial" w:cs="Arial"/>
                <w:color w:val="000000"/>
                <w:sz w:val="22"/>
                <w:szCs w:val="22"/>
              </w:rPr>
              <w:t>B</w:t>
            </w:r>
            <w:r w:rsidR="00361D11" w:rsidRPr="00EF13AA">
              <w:rPr>
                <w:rFonts w:ascii="Arial" w:hAnsi="Arial" w:cs="Arial"/>
                <w:color w:val="000000"/>
                <w:sz w:val="22"/>
                <w:szCs w:val="22"/>
              </w:rPr>
              <w:t xml:space="preserve">eginning </w:t>
            </w:r>
            <w:r>
              <w:rPr>
                <w:rFonts w:ascii="Arial" w:hAnsi="Arial" w:cs="Arial"/>
                <w:color w:val="000000"/>
                <w:sz w:val="22"/>
                <w:szCs w:val="22"/>
              </w:rPr>
              <w:t xml:space="preserve">balance </w:t>
            </w:r>
          </w:p>
        </w:tc>
        <w:tc>
          <w:tcPr>
            <w:tcW w:w="1530" w:type="dxa"/>
            <w:vAlign w:val="bottom"/>
          </w:tcPr>
          <w:p w14:paraId="4DD42915" w14:textId="77777777" w:rsidR="00361D11" w:rsidRPr="00EF13AA" w:rsidRDefault="005E1EEE" w:rsidP="00EF13AA">
            <w:pPr>
              <w:tabs>
                <w:tab w:val="decimal" w:pos="1242"/>
              </w:tabs>
              <w:spacing w:line="380" w:lineRule="exact"/>
              <w:rPr>
                <w:rFonts w:ascii="Arial" w:hAnsi="Arial" w:cs="Arial"/>
                <w:color w:val="000000"/>
                <w:sz w:val="22"/>
                <w:szCs w:val="22"/>
              </w:rPr>
            </w:pPr>
            <w:r w:rsidRPr="00EF13AA">
              <w:rPr>
                <w:rFonts w:ascii="Arial" w:hAnsi="Arial" w:cs="Arial"/>
                <w:color w:val="000000"/>
                <w:sz w:val="22"/>
                <w:szCs w:val="22"/>
              </w:rPr>
              <w:t>1,961</w:t>
            </w:r>
          </w:p>
        </w:tc>
        <w:tc>
          <w:tcPr>
            <w:tcW w:w="1530" w:type="dxa"/>
            <w:vAlign w:val="bottom"/>
          </w:tcPr>
          <w:p w14:paraId="5F38DFAC" w14:textId="77777777" w:rsidR="00361D11" w:rsidRPr="00EF13AA" w:rsidRDefault="00361D11" w:rsidP="00EF13AA">
            <w:pPr>
              <w:tabs>
                <w:tab w:val="decimal" w:pos="1242"/>
              </w:tabs>
              <w:spacing w:line="380" w:lineRule="exact"/>
              <w:rPr>
                <w:rFonts w:ascii="Arial" w:hAnsi="Arial" w:cs="Arial"/>
                <w:color w:val="000000"/>
                <w:sz w:val="22"/>
                <w:szCs w:val="22"/>
              </w:rPr>
            </w:pPr>
            <w:r w:rsidRPr="00EF13AA">
              <w:rPr>
                <w:rFonts w:ascii="Arial" w:hAnsi="Arial" w:cs="Arial"/>
                <w:color w:val="000000"/>
                <w:sz w:val="22"/>
                <w:szCs w:val="22"/>
              </w:rPr>
              <w:t>1,669</w:t>
            </w:r>
          </w:p>
        </w:tc>
      </w:tr>
      <w:tr w:rsidR="00425A24" w:rsidRPr="00EF13AA" w14:paraId="6EBA2262" w14:textId="77777777" w:rsidTr="00DD6C6B">
        <w:tc>
          <w:tcPr>
            <w:tcW w:w="6138" w:type="dxa"/>
            <w:vAlign w:val="bottom"/>
          </w:tcPr>
          <w:p w14:paraId="4988F2A2" w14:textId="6EE046B3" w:rsidR="00425A24" w:rsidRPr="00EF13AA" w:rsidRDefault="00425A24" w:rsidP="00425A24">
            <w:pPr>
              <w:spacing w:line="380" w:lineRule="exact"/>
              <w:ind w:left="135" w:right="-17" w:hanging="135"/>
              <w:jc w:val="thaiDistribute"/>
              <w:rPr>
                <w:rFonts w:ascii="Arial" w:hAnsi="Arial" w:cs="Arial"/>
                <w:color w:val="000000"/>
                <w:sz w:val="22"/>
                <w:szCs w:val="22"/>
              </w:rPr>
            </w:pPr>
            <w:r>
              <w:rPr>
                <w:rFonts w:ascii="Arial" w:hAnsi="Arial" w:cs="Arial"/>
                <w:color w:val="000000"/>
                <w:sz w:val="22"/>
                <w:szCs w:val="22"/>
              </w:rPr>
              <w:t>Provision for expected credit losses (reversal)</w:t>
            </w:r>
          </w:p>
        </w:tc>
        <w:tc>
          <w:tcPr>
            <w:tcW w:w="1530" w:type="dxa"/>
            <w:vAlign w:val="bottom"/>
          </w:tcPr>
          <w:p w14:paraId="25D0FBEE" w14:textId="6D90A514" w:rsidR="00425A24" w:rsidRPr="00EF13AA" w:rsidRDefault="00425A24" w:rsidP="00425A24">
            <w:pPr>
              <w:tabs>
                <w:tab w:val="decimal" w:pos="1242"/>
              </w:tabs>
              <w:spacing w:line="380" w:lineRule="exact"/>
              <w:rPr>
                <w:rFonts w:ascii="Arial" w:hAnsi="Arial" w:cs="Arial"/>
                <w:color w:val="000000"/>
                <w:sz w:val="22"/>
                <w:szCs w:val="22"/>
              </w:rPr>
            </w:pPr>
            <w:r w:rsidRPr="00425A24">
              <w:rPr>
                <w:rFonts w:ascii="Arial" w:hAnsi="Arial" w:cs="Arial"/>
                <w:color w:val="000000"/>
                <w:sz w:val="22"/>
                <w:szCs w:val="22"/>
              </w:rPr>
              <w:t>(184)</w:t>
            </w:r>
          </w:p>
        </w:tc>
        <w:tc>
          <w:tcPr>
            <w:tcW w:w="1530" w:type="dxa"/>
            <w:vAlign w:val="bottom"/>
          </w:tcPr>
          <w:p w14:paraId="5D5DB373" w14:textId="6119F0EA" w:rsidR="00425A24" w:rsidRPr="00EF13AA" w:rsidRDefault="00425A24" w:rsidP="00425A24">
            <w:pPr>
              <w:tabs>
                <w:tab w:val="decimal" w:pos="1242"/>
              </w:tabs>
              <w:spacing w:line="380" w:lineRule="exact"/>
              <w:rPr>
                <w:rFonts w:ascii="Arial" w:hAnsi="Arial" w:cs="Arial"/>
                <w:color w:val="000000"/>
                <w:sz w:val="22"/>
                <w:szCs w:val="22"/>
              </w:rPr>
            </w:pPr>
            <w:r w:rsidRPr="00425A24">
              <w:rPr>
                <w:rFonts w:ascii="Arial" w:hAnsi="Arial" w:cs="Arial"/>
                <w:color w:val="000000"/>
                <w:sz w:val="22"/>
                <w:szCs w:val="22"/>
              </w:rPr>
              <w:t>292</w:t>
            </w:r>
          </w:p>
        </w:tc>
      </w:tr>
      <w:tr w:rsidR="00425A24" w:rsidRPr="00EF13AA" w14:paraId="74CEDE15" w14:textId="77777777" w:rsidTr="00DD6C6B">
        <w:tc>
          <w:tcPr>
            <w:tcW w:w="6138" w:type="dxa"/>
            <w:vAlign w:val="bottom"/>
          </w:tcPr>
          <w:p w14:paraId="561A0E17" w14:textId="2066B9FB" w:rsidR="00425A24" w:rsidRPr="00EF13AA" w:rsidRDefault="00425A24" w:rsidP="00425A24">
            <w:pPr>
              <w:spacing w:line="380" w:lineRule="exact"/>
              <w:ind w:left="135" w:right="-17" w:hanging="135"/>
              <w:jc w:val="thaiDistribute"/>
              <w:rPr>
                <w:rFonts w:ascii="Arial" w:hAnsi="Arial" w:cs="Arial"/>
                <w:color w:val="000000"/>
                <w:sz w:val="22"/>
                <w:szCs w:val="22"/>
              </w:rPr>
            </w:pPr>
            <w:r>
              <w:rPr>
                <w:rFonts w:ascii="Arial" w:hAnsi="Arial" w:cs="Arial"/>
                <w:color w:val="000000"/>
                <w:sz w:val="22"/>
                <w:szCs w:val="22"/>
              </w:rPr>
              <w:t>Amount written off</w:t>
            </w:r>
          </w:p>
        </w:tc>
        <w:tc>
          <w:tcPr>
            <w:tcW w:w="1530" w:type="dxa"/>
            <w:vAlign w:val="bottom"/>
          </w:tcPr>
          <w:p w14:paraId="409B64F8" w14:textId="10EC4E4F" w:rsidR="00425A24" w:rsidRPr="00EF13AA" w:rsidRDefault="00425A24" w:rsidP="00425A24">
            <w:pPr>
              <w:pBdr>
                <w:bottom w:val="single" w:sz="4" w:space="1" w:color="auto"/>
              </w:pBdr>
              <w:tabs>
                <w:tab w:val="decimal" w:pos="1242"/>
              </w:tabs>
              <w:spacing w:line="380" w:lineRule="exact"/>
              <w:rPr>
                <w:rFonts w:ascii="Arial" w:hAnsi="Arial" w:cs="Arial"/>
                <w:color w:val="000000"/>
                <w:sz w:val="22"/>
                <w:szCs w:val="22"/>
              </w:rPr>
            </w:pPr>
            <w:r w:rsidRPr="00425A24">
              <w:rPr>
                <w:rFonts w:ascii="Arial" w:hAnsi="Arial" w:cs="Arial"/>
                <w:color w:val="000000"/>
                <w:sz w:val="22"/>
                <w:szCs w:val="22"/>
              </w:rPr>
              <w:t>(1,673)</w:t>
            </w:r>
          </w:p>
        </w:tc>
        <w:tc>
          <w:tcPr>
            <w:tcW w:w="1530" w:type="dxa"/>
            <w:vAlign w:val="bottom"/>
          </w:tcPr>
          <w:p w14:paraId="247D450E" w14:textId="0C534516" w:rsidR="00425A24" w:rsidRPr="00EF13AA" w:rsidRDefault="00425A24" w:rsidP="00425A24">
            <w:pPr>
              <w:pBdr>
                <w:bottom w:val="single" w:sz="4" w:space="1" w:color="auto"/>
              </w:pBdr>
              <w:tabs>
                <w:tab w:val="decimal" w:pos="1242"/>
              </w:tabs>
              <w:spacing w:line="380" w:lineRule="exact"/>
              <w:rPr>
                <w:rFonts w:ascii="Arial" w:hAnsi="Arial" w:cs="Arial"/>
                <w:color w:val="000000"/>
                <w:sz w:val="22"/>
                <w:szCs w:val="22"/>
              </w:rPr>
            </w:pPr>
            <w:r w:rsidRPr="00425A24">
              <w:rPr>
                <w:rFonts w:ascii="Arial" w:hAnsi="Arial" w:cs="Arial"/>
                <w:color w:val="000000"/>
                <w:sz w:val="22"/>
                <w:szCs w:val="22"/>
              </w:rPr>
              <w:t>-</w:t>
            </w:r>
          </w:p>
        </w:tc>
      </w:tr>
      <w:tr w:rsidR="00425A24" w:rsidRPr="00EF13AA" w14:paraId="4F086EBC" w14:textId="77777777" w:rsidTr="00DD6C6B">
        <w:tc>
          <w:tcPr>
            <w:tcW w:w="6138" w:type="dxa"/>
            <w:vAlign w:val="bottom"/>
          </w:tcPr>
          <w:p w14:paraId="3F2ACE14" w14:textId="6D0C2E63" w:rsidR="00425A24" w:rsidRPr="003B267E" w:rsidRDefault="003B267E" w:rsidP="00425A24">
            <w:pPr>
              <w:spacing w:line="380" w:lineRule="exact"/>
              <w:ind w:left="135" w:right="-17" w:hanging="135"/>
              <w:jc w:val="thaiDistribute"/>
              <w:rPr>
                <w:rFonts w:ascii="Arial" w:hAnsi="Arial" w:cs="Arial"/>
                <w:b/>
                <w:bCs/>
                <w:color w:val="000000"/>
                <w:sz w:val="22"/>
                <w:szCs w:val="22"/>
              </w:rPr>
            </w:pPr>
            <w:r>
              <w:rPr>
                <w:rFonts w:ascii="Arial" w:hAnsi="Arial" w:cs="Arial"/>
                <w:color w:val="000000"/>
                <w:sz w:val="22"/>
                <w:szCs w:val="22"/>
              </w:rPr>
              <w:t>Ending balance</w:t>
            </w:r>
          </w:p>
        </w:tc>
        <w:tc>
          <w:tcPr>
            <w:tcW w:w="1530" w:type="dxa"/>
            <w:vAlign w:val="bottom"/>
          </w:tcPr>
          <w:p w14:paraId="6830B83E" w14:textId="73F7C7CB" w:rsidR="00425A24" w:rsidRPr="00EF13AA" w:rsidRDefault="00425A24" w:rsidP="00425A24">
            <w:pPr>
              <w:pBdr>
                <w:bottom w:val="double" w:sz="4" w:space="1" w:color="auto"/>
              </w:pBdr>
              <w:tabs>
                <w:tab w:val="decimal" w:pos="1242"/>
              </w:tabs>
              <w:spacing w:line="380" w:lineRule="exact"/>
              <w:rPr>
                <w:rFonts w:ascii="Arial" w:hAnsi="Arial" w:cs="Arial"/>
                <w:color w:val="000000"/>
                <w:sz w:val="22"/>
                <w:szCs w:val="22"/>
              </w:rPr>
            </w:pPr>
            <w:r w:rsidRPr="00425A24">
              <w:rPr>
                <w:rFonts w:ascii="Arial" w:hAnsi="Arial" w:cs="Arial"/>
                <w:color w:val="000000"/>
                <w:sz w:val="22"/>
                <w:szCs w:val="22"/>
              </w:rPr>
              <w:t>104</w:t>
            </w:r>
          </w:p>
        </w:tc>
        <w:tc>
          <w:tcPr>
            <w:tcW w:w="1530" w:type="dxa"/>
            <w:vAlign w:val="bottom"/>
          </w:tcPr>
          <w:p w14:paraId="301920B4" w14:textId="61354FAD" w:rsidR="00425A24" w:rsidRPr="00EF13AA" w:rsidRDefault="00425A24" w:rsidP="00425A24">
            <w:pPr>
              <w:pBdr>
                <w:bottom w:val="double" w:sz="4" w:space="1" w:color="auto"/>
              </w:pBdr>
              <w:tabs>
                <w:tab w:val="decimal" w:pos="1242"/>
              </w:tabs>
              <w:spacing w:line="380" w:lineRule="exact"/>
              <w:rPr>
                <w:rFonts w:ascii="Arial" w:hAnsi="Arial" w:cs="Arial"/>
                <w:color w:val="000000"/>
                <w:sz w:val="22"/>
                <w:szCs w:val="22"/>
              </w:rPr>
            </w:pPr>
            <w:r w:rsidRPr="00425A24">
              <w:rPr>
                <w:rFonts w:ascii="Arial" w:hAnsi="Arial" w:cs="Arial"/>
                <w:color w:val="000000"/>
                <w:sz w:val="22"/>
                <w:szCs w:val="22"/>
              </w:rPr>
              <w:t>1,961</w:t>
            </w:r>
          </w:p>
        </w:tc>
      </w:tr>
    </w:tbl>
    <w:p w14:paraId="118CF7DE" w14:textId="77777777" w:rsidR="00361D11" w:rsidRPr="00EF13AA" w:rsidRDefault="00361D11" w:rsidP="00732664">
      <w:pPr>
        <w:keepNext/>
        <w:tabs>
          <w:tab w:val="left" w:pos="900"/>
          <w:tab w:val="left" w:pos="2160"/>
        </w:tabs>
        <w:spacing w:before="240" w:after="120" w:line="380" w:lineRule="exact"/>
        <w:ind w:left="547"/>
        <w:jc w:val="thaiDistribute"/>
        <w:rPr>
          <w:rFonts w:ascii="Arial" w:hAnsi="Arial" w:cs="Arial"/>
          <w:sz w:val="22"/>
          <w:szCs w:val="22"/>
        </w:rPr>
      </w:pPr>
    </w:p>
    <w:p w14:paraId="680DC3C2" w14:textId="77777777" w:rsidR="00361D11" w:rsidRPr="00EF13AA" w:rsidRDefault="00361D11" w:rsidP="00732664">
      <w:pPr>
        <w:keepNext/>
        <w:tabs>
          <w:tab w:val="left" w:pos="900"/>
          <w:tab w:val="left" w:pos="2160"/>
        </w:tabs>
        <w:spacing w:before="240" w:after="120" w:line="380" w:lineRule="exact"/>
        <w:ind w:left="547"/>
        <w:jc w:val="thaiDistribute"/>
        <w:rPr>
          <w:rFonts w:ascii="Arial" w:hAnsi="Arial" w:cs="Arial"/>
          <w:sz w:val="22"/>
          <w:szCs w:val="22"/>
        </w:rPr>
      </w:pPr>
    </w:p>
    <w:p w14:paraId="731BC795" w14:textId="77777777" w:rsidR="0093405B" w:rsidRPr="00EF13AA" w:rsidRDefault="00732664" w:rsidP="00361D11">
      <w:pPr>
        <w:tabs>
          <w:tab w:val="left" w:pos="3240"/>
          <w:tab w:val="left" w:pos="6120"/>
          <w:tab w:val="left" w:pos="6480"/>
        </w:tabs>
        <w:spacing w:after="120" w:line="380" w:lineRule="exact"/>
        <w:ind w:left="547" w:hanging="547"/>
        <w:jc w:val="thaiDistribute"/>
        <w:rPr>
          <w:rFonts w:ascii="Arial" w:hAnsi="Arial" w:cs="Arial"/>
          <w:b/>
          <w:bCs/>
          <w:color w:val="000000"/>
          <w:sz w:val="22"/>
          <w:szCs w:val="22"/>
        </w:rPr>
      </w:pPr>
      <w:r w:rsidRPr="00EF13AA">
        <w:rPr>
          <w:rFonts w:ascii="Arial" w:hAnsi="Arial" w:cs="Arial"/>
          <w:b/>
          <w:bCs/>
          <w:caps/>
          <w:color w:val="000000"/>
          <w:sz w:val="22"/>
          <w:szCs w:val="22"/>
        </w:rPr>
        <w:br w:type="page"/>
      </w:r>
      <w:r w:rsidR="00C00016" w:rsidRPr="00EF13AA">
        <w:rPr>
          <w:rFonts w:ascii="Arial" w:hAnsi="Arial" w:cs="Arial"/>
          <w:b/>
          <w:bCs/>
          <w:caps/>
          <w:color w:val="000000"/>
          <w:sz w:val="22"/>
          <w:szCs w:val="22"/>
        </w:rPr>
        <w:lastRenderedPageBreak/>
        <w:t>9</w:t>
      </w:r>
      <w:r w:rsidR="0093405B" w:rsidRPr="00EF13AA">
        <w:rPr>
          <w:rFonts w:ascii="Arial" w:hAnsi="Arial" w:cs="Arial"/>
          <w:b/>
          <w:bCs/>
          <w:caps/>
          <w:color w:val="000000"/>
          <w:sz w:val="22"/>
          <w:szCs w:val="22"/>
        </w:rPr>
        <w:t>.</w:t>
      </w:r>
      <w:r w:rsidR="0093405B" w:rsidRPr="00EF13AA">
        <w:rPr>
          <w:rFonts w:ascii="Arial" w:hAnsi="Arial" w:cs="Arial"/>
          <w:b/>
          <w:bCs/>
          <w:caps/>
          <w:color w:val="000000"/>
          <w:sz w:val="22"/>
          <w:szCs w:val="22"/>
        </w:rPr>
        <w:tab/>
      </w:r>
      <w:r w:rsidR="001E0E4C" w:rsidRPr="00EF13AA">
        <w:rPr>
          <w:rFonts w:ascii="Arial" w:hAnsi="Arial" w:cs="Arial"/>
          <w:b/>
          <w:bCs/>
          <w:color w:val="000000"/>
          <w:sz w:val="22"/>
          <w:szCs w:val="22"/>
        </w:rPr>
        <w:t>Inventories</w:t>
      </w:r>
    </w:p>
    <w:tbl>
      <w:tblPr>
        <w:tblW w:w="9180" w:type="dxa"/>
        <w:tblInd w:w="558" w:type="dxa"/>
        <w:tblLayout w:type="fixed"/>
        <w:tblLook w:val="04A0" w:firstRow="1" w:lastRow="0" w:firstColumn="1" w:lastColumn="0" w:noHBand="0" w:noVBand="1"/>
      </w:tblPr>
      <w:tblGrid>
        <w:gridCol w:w="1800"/>
        <w:gridCol w:w="1230"/>
        <w:gridCol w:w="1230"/>
        <w:gridCol w:w="1230"/>
        <w:gridCol w:w="1230"/>
        <w:gridCol w:w="1230"/>
        <w:gridCol w:w="1230"/>
      </w:tblGrid>
      <w:tr w:rsidR="009F6622" w:rsidRPr="00EF13AA" w14:paraId="459E78DD" w14:textId="77777777" w:rsidTr="001159CA">
        <w:trPr>
          <w:trHeight w:val="243"/>
        </w:trPr>
        <w:tc>
          <w:tcPr>
            <w:tcW w:w="1800" w:type="dxa"/>
            <w:vAlign w:val="bottom"/>
          </w:tcPr>
          <w:p w14:paraId="0BC4A4BB" w14:textId="77777777" w:rsidR="009F6622" w:rsidRPr="00EF13AA" w:rsidRDefault="009F6622" w:rsidP="00290516">
            <w:pPr>
              <w:spacing w:line="380" w:lineRule="exact"/>
              <w:ind w:right="-14"/>
              <w:jc w:val="thaiDistribute"/>
              <w:rPr>
                <w:rFonts w:ascii="Arial" w:eastAsia="Arial Unicode MS" w:hAnsi="Arial" w:cs="Arial"/>
                <w:color w:val="000000"/>
                <w:sz w:val="18"/>
                <w:szCs w:val="18"/>
                <w:u w:val="single"/>
              </w:rPr>
            </w:pPr>
          </w:p>
        </w:tc>
        <w:tc>
          <w:tcPr>
            <w:tcW w:w="2460" w:type="dxa"/>
            <w:gridSpan w:val="2"/>
            <w:vAlign w:val="bottom"/>
          </w:tcPr>
          <w:p w14:paraId="11F04851" w14:textId="77777777" w:rsidR="009F6622" w:rsidRPr="00EF13AA" w:rsidRDefault="009F6622" w:rsidP="00290516">
            <w:pPr>
              <w:tabs>
                <w:tab w:val="center" w:pos="6480"/>
                <w:tab w:val="center" w:pos="8820"/>
              </w:tabs>
              <w:spacing w:line="380" w:lineRule="exact"/>
              <w:ind w:right="-14"/>
              <w:jc w:val="center"/>
              <w:rPr>
                <w:rFonts w:ascii="Arial" w:eastAsia="Arial Unicode MS" w:hAnsi="Arial" w:cs="Arial"/>
                <w:color w:val="000000"/>
                <w:sz w:val="18"/>
                <w:szCs w:val="18"/>
                <w:u w:val="single"/>
              </w:rPr>
            </w:pPr>
          </w:p>
        </w:tc>
        <w:tc>
          <w:tcPr>
            <w:tcW w:w="2460" w:type="dxa"/>
            <w:gridSpan w:val="2"/>
            <w:vAlign w:val="bottom"/>
          </w:tcPr>
          <w:p w14:paraId="4A130F9C" w14:textId="77777777" w:rsidR="009F6622" w:rsidRPr="00EF13AA" w:rsidRDefault="009F6622" w:rsidP="00290516">
            <w:pPr>
              <w:tabs>
                <w:tab w:val="center" w:pos="6480"/>
                <w:tab w:val="center" w:pos="8820"/>
              </w:tabs>
              <w:spacing w:line="380" w:lineRule="exact"/>
              <w:ind w:right="-14"/>
              <w:jc w:val="center"/>
              <w:rPr>
                <w:rFonts w:ascii="Arial" w:eastAsia="Arial Unicode MS" w:hAnsi="Arial" w:cs="Arial"/>
                <w:color w:val="000000"/>
                <w:sz w:val="18"/>
                <w:szCs w:val="18"/>
                <w:u w:val="single"/>
              </w:rPr>
            </w:pPr>
          </w:p>
        </w:tc>
        <w:tc>
          <w:tcPr>
            <w:tcW w:w="2460" w:type="dxa"/>
            <w:gridSpan w:val="2"/>
            <w:vAlign w:val="bottom"/>
          </w:tcPr>
          <w:p w14:paraId="584AB8C0" w14:textId="77777777" w:rsidR="009F6622" w:rsidRPr="00EF13AA" w:rsidRDefault="009F6622" w:rsidP="00290516">
            <w:pPr>
              <w:tabs>
                <w:tab w:val="left" w:pos="720"/>
                <w:tab w:val="left" w:pos="900"/>
                <w:tab w:val="left" w:pos="2160"/>
                <w:tab w:val="right" w:pos="7200"/>
              </w:tabs>
              <w:spacing w:line="380" w:lineRule="exact"/>
              <w:ind w:left="360" w:hanging="360"/>
              <w:jc w:val="right"/>
              <w:rPr>
                <w:rFonts w:ascii="Arial" w:hAnsi="Arial" w:cs="Arial"/>
                <w:color w:val="000000"/>
                <w:sz w:val="18"/>
                <w:szCs w:val="18"/>
                <w:cs/>
              </w:rPr>
            </w:pPr>
            <w:r w:rsidRPr="00EF13AA">
              <w:rPr>
                <w:rFonts w:ascii="Arial" w:hAnsi="Arial" w:cs="Arial"/>
                <w:color w:val="000000"/>
                <w:sz w:val="18"/>
                <w:szCs w:val="18"/>
              </w:rPr>
              <w:t>(Unit: Thousand Baht)</w:t>
            </w:r>
          </w:p>
        </w:tc>
      </w:tr>
      <w:tr w:rsidR="00397837" w:rsidRPr="00EF13AA" w14:paraId="7BDFB4DB" w14:textId="77777777" w:rsidTr="001159CA">
        <w:trPr>
          <w:trHeight w:val="144"/>
        </w:trPr>
        <w:tc>
          <w:tcPr>
            <w:tcW w:w="1800" w:type="dxa"/>
            <w:vAlign w:val="bottom"/>
          </w:tcPr>
          <w:p w14:paraId="6B8F8B54" w14:textId="77777777" w:rsidR="00397837" w:rsidRPr="00EF13AA" w:rsidRDefault="00397837" w:rsidP="00290516">
            <w:pPr>
              <w:spacing w:line="380" w:lineRule="exact"/>
              <w:ind w:right="-14"/>
              <w:jc w:val="thaiDistribute"/>
              <w:rPr>
                <w:rFonts w:ascii="Arial" w:eastAsia="Arial Unicode MS" w:hAnsi="Arial" w:cs="Arial"/>
                <w:color w:val="000000"/>
                <w:sz w:val="18"/>
                <w:szCs w:val="18"/>
                <w:u w:val="single"/>
              </w:rPr>
            </w:pPr>
          </w:p>
        </w:tc>
        <w:tc>
          <w:tcPr>
            <w:tcW w:w="2460" w:type="dxa"/>
            <w:gridSpan w:val="2"/>
            <w:vAlign w:val="bottom"/>
            <w:hideMark/>
          </w:tcPr>
          <w:p w14:paraId="7CE0F592" w14:textId="77777777" w:rsidR="00397837" w:rsidRPr="00EF13AA" w:rsidRDefault="00397837" w:rsidP="00290516">
            <w:pPr>
              <w:pBdr>
                <w:bottom w:val="single" w:sz="4" w:space="1" w:color="auto"/>
              </w:pBdr>
              <w:tabs>
                <w:tab w:val="center" w:pos="6480"/>
                <w:tab w:val="center" w:pos="8820"/>
              </w:tabs>
              <w:spacing w:line="380" w:lineRule="exact"/>
              <w:ind w:right="-14"/>
              <w:jc w:val="center"/>
              <w:rPr>
                <w:rFonts w:ascii="Arial" w:eastAsia="Arial Unicode MS" w:hAnsi="Arial" w:cs="Arial"/>
                <w:color w:val="000000"/>
                <w:sz w:val="18"/>
                <w:szCs w:val="18"/>
              </w:rPr>
            </w:pPr>
            <w:r w:rsidRPr="00EF13AA">
              <w:rPr>
                <w:rFonts w:ascii="Arial" w:eastAsia="Arial Unicode MS" w:hAnsi="Arial" w:cs="Arial"/>
                <w:color w:val="000000"/>
                <w:sz w:val="18"/>
                <w:szCs w:val="18"/>
              </w:rPr>
              <w:t>Cost</w:t>
            </w:r>
          </w:p>
        </w:tc>
        <w:tc>
          <w:tcPr>
            <w:tcW w:w="2460" w:type="dxa"/>
            <w:gridSpan w:val="2"/>
            <w:vAlign w:val="bottom"/>
            <w:hideMark/>
          </w:tcPr>
          <w:p w14:paraId="5D39DD25" w14:textId="77777777" w:rsidR="00397837" w:rsidRPr="00EF13AA" w:rsidRDefault="00397837" w:rsidP="00290516">
            <w:pPr>
              <w:pBdr>
                <w:bottom w:val="single" w:sz="4" w:space="1" w:color="auto"/>
              </w:pBdr>
              <w:tabs>
                <w:tab w:val="center" w:pos="6480"/>
                <w:tab w:val="center" w:pos="8820"/>
              </w:tabs>
              <w:spacing w:line="380" w:lineRule="exact"/>
              <w:ind w:right="-14"/>
              <w:jc w:val="center"/>
              <w:rPr>
                <w:rFonts w:ascii="Arial" w:eastAsia="Arial Unicode MS" w:hAnsi="Arial" w:cs="Arial"/>
                <w:color w:val="000000"/>
                <w:sz w:val="18"/>
                <w:szCs w:val="18"/>
              </w:rPr>
            </w:pPr>
            <w:r w:rsidRPr="00EF13AA">
              <w:rPr>
                <w:rFonts w:ascii="Arial" w:eastAsia="Arial Unicode MS" w:hAnsi="Arial" w:cs="Arial"/>
                <w:color w:val="000000"/>
                <w:sz w:val="18"/>
                <w:szCs w:val="18"/>
              </w:rPr>
              <w:t>Reduce cost to                                 net realisable value</w:t>
            </w:r>
          </w:p>
        </w:tc>
        <w:tc>
          <w:tcPr>
            <w:tcW w:w="2460" w:type="dxa"/>
            <w:gridSpan w:val="2"/>
            <w:vAlign w:val="bottom"/>
            <w:hideMark/>
          </w:tcPr>
          <w:p w14:paraId="0FE5BF11" w14:textId="77777777" w:rsidR="00397837" w:rsidRPr="00EF13AA" w:rsidRDefault="00397837" w:rsidP="00290516">
            <w:pPr>
              <w:pBdr>
                <w:bottom w:val="single" w:sz="4" w:space="1" w:color="auto"/>
              </w:pBdr>
              <w:tabs>
                <w:tab w:val="center" w:pos="6480"/>
                <w:tab w:val="center" w:pos="8820"/>
              </w:tabs>
              <w:spacing w:line="380" w:lineRule="exact"/>
              <w:ind w:right="-14"/>
              <w:jc w:val="center"/>
              <w:rPr>
                <w:rFonts w:ascii="Arial" w:eastAsia="Arial Unicode MS" w:hAnsi="Arial" w:cs="Arial"/>
                <w:color w:val="000000"/>
                <w:sz w:val="18"/>
                <w:szCs w:val="18"/>
              </w:rPr>
            </w:pPr>
            <w:r w:rsidRPr="00EF13AA">
              <w:rPr>
                <w:rFonts w:ascii="Arial" w:eastAsia="Arial Unicode MS" w:hAnsi="Arial" w:cs="Arial"/>
                <w:color w:val="000000"/>
                <w:sz w:val="18"/>
                <w:szCs w:val="18"/>
              </w:rPr>
              <w:t>Inventories - net</w:t>
            </w:r>
          </w:p>
        </w:tc>
      </w:tr>
      <w:tr w:rsidR="00315FCE" w:rsidRPr="00EF13AA" w14:paraId="6A90E86C" w14:textId="77777777" w:rsidTr="001159CA">
        <w:trPr>
          <w:trHeight w:val="189"/>
        </w:trPr>
        <w:tc>
          <w:tcPr>
            <w:tcW w:w="1800" w:type="dxa"/>
            <w:vAlign w:val="bottom"/>
          </w:tcPr>
          <w:p w14:paraId="502A32EA" w14:textId="77777777" w:rsidR="00315FCE" w:rsidRPr="00EF13AA" w:rsidRDefault="00315FCE" w:rsidP="00315FCE">
            <w:pPr>
              <w:tabs>
                <w:tab w:val="center" w:pos="6480"/>
                <w:tab w:val="center" w:pos="8820"/>
              </w:tabs>
              <w:spacing w:line="380" w:lineRule="exact"/>
              <w:ind w:right="-14"/>
              <w:jc w:val="center"/>
              <w:rPr>
                <w:rFonts w:ascii="Arial" w:eastAsia="Arial Unicode MS" w:hAnsi="Arial" w:cs="Arial"/>
                <w:color w:val="000000"/>
                <w:sz w:val="18"/>
                <w:szCs w:val="18"/>
                <w:u w:val="single"/>
              </w:rPr>
            </w:pPr>
          </w:p>
        </w:tc>
        <w:tc>
          <w:tcPr>
            <w:tcW w:w="1230" w:type="dxa"/>
            <w:hideMark/>
          </w:tcPr>
          <w:p w14:paraId="7DF0107F" w14:textId="77777777" w:rsidR="00315FCE" w:rsidRPr="00EF13AA" w:rsidRDefault="00315FCE" w:rsidP="00315FCE">
            <w:pPr>
              <w:tabs>
                <w:tab w:val="center" w:pos="6480"/>
                <w:tab w:val="center" w:pos="8820"/>
              </w:tabs>
              <w:spacing w:line="380" w:lineRule="exact"/>
              <w:ind w:right="-14"/>
              <w:jc w:val="center"/>
              <w:rPr>
                <w:rFonts w:ascii="Arial" w:eastAsia="Arial Unicode MS" w:hAnsi="Arial" w:cs="Arial"/>
                <w:color w:val="000000"/>
                <w:sz w:val="18"/>
                <w:szCs w:val="18"/>
                <w:u w:val="single"/>
              </w:rPr>
            </w:pPr>
            <w:r w:rsidRPr="00EF13AA">
              <w:rPr>
                <w:rFonts w:ascii="Arial" w:eastAsia="Arial Unicode MS" w:hAnsi="Arial" w:cs="Arial"/>
                <w:color w:val="000000"/>
                <w:sz w:val="18"/>
                <w:szCs w:val="18"/>
                <w:u w:val="single"/>
              </w:rPr>
              <w:t>2021</w:t>
            </w:r>
          </w:p>
        </w:tc>
        <w:tc>
          <w:tcPr>
            <w:tcW w:w="1230" w:type="dxa"/>
            <w:hideMark/>
          </w:tcPr>
          <w:p w14:paraId="7DB5E200" w14:textId="77777777" w:rsidR="00315FCE" w:rsidRPr="00EF13AA" w:rsidRDefault="00315FCE" w:rsidP="00315FCE">
            <w:pPr>
              <w:tabs>
                <w:tab w:val="center" w:pos="6480"/>
                <w:tab w:val="center" w:pos="8820"/>
              </w:tabs>
              <w:spacing w:line="380" w:lineRule="exact"/>
              <w:ind w:right="-14"/>
              <w:jc w:val="center"/>
              <w:rPr>
                <w:rFonts w:ascii="Arial" w:eastAsia="Arial Unicode MS" w:hAnsi="Arial" w:cs="Arial"/>
                <w:color w:val="000000"/>
                <w:sz w:val="18"/>
                <w:szCs w:val="18"/>
                <w:u w:val="single"/>
              </w:rPr>
            </w:pPr>
            <w:r w:rsidRPr="00EF13AA">
              <w:rPr>
                <w:rFonts w:ascii="Arial" w:eastAsia="Arial Unicode MS" w:hAnsi="Arial" w:cs="Arial"/>
                <w:color w:val="000000"/>
                <w:sz w:val="18"/>
                <w:szCs w:val="18"/>
                <w:u w:val="single"/>
              </w:rPr>
              <w:t>2020</w:t>
            </w:r>
          </w:p>
        </w:tc>
        <w:tc>
          <w:tcPr>
            <w:tcW w:w="1230" w:type="dxa"/>
            <w:hideMark/>
          </w:tcPr>
          <w:p w14:paraId="45AC2298" w14:textId="77777777" w:rsidR="00315FCE" w:rsidRPr="00EF13AA" w:rsidRDefault="00315FCE" w:rsidP="00315FCE">
            <w:pPr>
              <w:tabs>
                <w:tab w:val="center" w:pos="6480"/>
                <w:tab w:val="center" w:pos="8820"/>
              </w:tabs>
              <w:spacing w:line="380" w:lineRule="exact"/>
              <w:ind w:right="-14"/>
              <w:jc w:val="center"/>
              <w:rPr>
                <w:rFonts w:ascii="Arial" w:eastAsia="Arial Unicode MS" w:hAnsi="Arial" w:cs="Arial"/>
                <w:color w:val="000000"/>
                <w:sz w:val="18"/>
                <w:szCs w:val="18"/>
                <w:u w:val="single"/>
              </w:rPr>
            </w:pPr>
            <w:r w:rsidRPr="00EF13AA">
              <w:rPr>
                <w:rFonts w:ascii="Arial" w:eastAsia="Arial Unicode MS" w:hAnsi="Arial" w:cs="Arial"/>
                <w:color w:val="000000"/>
                <w:sz w:val="18"/>
                <w:szCs w:val="18"/>
                <w:u w:val="single"/>
              </w:rPr>
              <w:t>2021</w:t>
            </w:r>
          </w:p>
        </w:tc>
        <w:tc>
          <w:tcPr>
            <w:tcW w:w="1230" w:type="dxa"/>
            <w:hideMark/>
          </w:tcPr>
          <w:p w14:paraId="77B80026" w14:textId="77777777" w:rsidR="00315FCE" w:rsidRPr="00EF13AA" w:rsidRDefault="00315FCE" w:rsidP="00315FCE">
            <w:pPr>
              <w:tabs>
                <w:tab w:val="center" w:pos="6480"/>
                <w:tab w:val="center" w:pos="8820"/>
              </w:tabs>
              <w:spacing w:line="380" w:lineRule="exact"/>
              <w:ind w:right="-14"/>
              <w:jc w:val="center"/>
              <w:rPr>
                <w:rFonts w:ascii="Arial" w:eastAsia="Arial Unicode MS" w:hAnsi="Arial" w:cs="Arial"/>
                <w:color w:val="000000"/>
                <w:sz w:val="18"/>
                <w:szCs w:val="18"/>
                <w:u w:val="single"/>
              </w:rPr>
            </w:pPr>
            <w:r w:rsidRPr="00EF13AA">
              <w:rPr>
                <w:rFonts w:ascii="Arial" w:eastAsia="Arial Unicode MS" w:hAnsi="Arial" w:cs="Arial"/>
                <w:color w:val="000000"/>
                <w:sz w:val="18"/>
                <w:szCs w:val="18"/>
                <w:u w:val="single"/>
              </w:rPr>
              <w:t>2020</w:t>
            </w:r>
          </w:p>
        </w:tc>
        <w:tc>
          <w:tcPr>
            <w:tcW w:w="1230" w:type="dxa"/>
            <w:hideMark/>
          </w:tcPr>
          <w:p w14:paraId="68EAB753" w14:textId="77777777" w:rsidR="00315FCE" w:rsidRPr="00EF13AA" w:rsidRDefault="00315FCE" w:rsidP="00315FCE">
            <w:pPr>
              <w:tabs>
                <w:tab w:val="center" w:pos="6480"/>
                <w:tab w:val="center" w:pos="8820"/>
              </w:tabs>
              <w:spacing w:line="380" w:lineRule="exact"/>
              <w:ind w:right="-14"/>
              <w:jc w:val="center"/>
              <w:rPr>
                <w:rFonts w:ascii="Arial" w:eastAsia="Arial Unicode MS" w:hAnsi="Arial" w:cs="Arial"/>
                <w:color w:val="000000"/>
                <w:sz w:val="18"/>
                <w:szCs w:val="18"/>
                <w:u w:val="single"/>
              </w:rPr>
            </w:pPr>
            <w:r w:rsidRPr="00EF13AA">
              <w:rPr>
                <w:rFonts w:ascii="Arial" w:eastAsia="Arial Unicode MS" w:hAnsi="Arial" w:cs="Arial"/>
                <w:color w:val="000000"/>
                <w:sz w:val="18"/>
                <w:szCs w:val="18"/>
                <w:u w:val="single"/>
              </w:rPr>
              <w:t>2021</w:t>
            </w:r>
          </w:p>
        </w:tc>
        <w:tc>
          <w:tcPr>
            <w:tcW w:w="1230" w:type="dxa"/>
            <w:hideMark/>
          </w:tcPr>
          <w:p w14:paraId="0F87DF5F" w14:textId="77777777" w:rsidR="00315FCE" w:rsidRPr="00EF13AA" w:rsidRDefault="00315FCE" w:rsidP="00315FCE">
            <w:pPr>
              <w:tabs>
                <w:tab w:val="center" w:pos="6480"/>
                <w:tab w:val="center" w:pos="8820"/>
              </w:tabs>
              <w:spacing w:line="380" w:lineRule="exact"/>
              <w:ind w:right="-14"/>
              <w:jc w:val="center"/>
              <w:rPr>
                <w:rFonts w:ascii="Arial" w:eastAsia="Arial Unicode MS" w:hAnsi="Arial" w:cs="Arial"/>
                <w:color w:val="000000"/>
                <w:sz w:val="18"/>
                <w:szCs w:val="18"/>
                <w:u w:val="single"/>
              </w:rPr>
            </w:pPr>
            <w:r w:rsidRPr="00EF13AA">
              <w:rPr>
                <w:rFonts w:ascii="Arial" w:eastAsia="Arial Unicode MS" w:hAnsi="Arial" w:cs="Arial"/>
                <w:color w:val="000000"/>
                <w:sz w:val="18"/>
                <w:szCs w:val="18"/>
                <w:u w:val="single"/>
              </w:rPr>
              <w:t>2020</w:t>
            </w:r>
          </w:p>
        </w:tc>
      </w:tr>
      <w:tr w:rsidR="00315FCE" w:rsidRPr="00EF13AA" w14:paraId="78A1DC30" w14:textId="77777777" w:rsidTr="001159CA">
        <w:trPr>
          <w:trHeight w:val="216"/>
        </w:trPr>
        <w:tc>
          <w:tcPr>
            <w:tcW w:w="1800" w:type="dxa"/>
            <w:vAlign w:val="bottom"/>
            <w:hideMark/>
          </w:tcPr>
          <w:p w14:paraId="543157D1" w14:textId="77777777" w:rsidR="00315FCE" w:rsidRPr="00EF13AA" w:rsidRDefault="00315FCE" w:rsidP="00315FCE">
            <w:pPr>
              <w:spacing w:line="380" w:lineRule="exact"/>
              <w:ind w:right="-36"/>
              <w:rPr>
                <w:rFonts w:ascii="Arial" w:hAnsi="Arial" w:cs="Arial"/>
                <w:color w:val="000000"/>
                <w:sz w:val="18"/>
                <w:szCs w:val="18"/>
                <w:u w:val="single"/>
              </w:rPr>
            </w:pPr>
            <w:r w:rsidRPr="00EF13AA">
              <w:rPr>
                <w:rFonts w:ascii="Arial" w:hAnsi="Arial" w:cs="Arial"/>
                <w:color w:val="000000"/>
                <w:sz w:val="18"/>
                <w:szCs w:val="18"/>
              </w:rPr>
              <w:t>Finished goods</w:t>
            </w:r>
          </w:p>
        </w:tc>
        <w:tc>
          <w:tcPr>
            <w:tcW w:w="1230" w:type="dxa"/>
            <w:vAlign w:val="bottom"/>
          </w:tcPr>
          <w:p w14:paraId="0402CBF0" w14:textId="20E66CC0" w:rsidR="00315FCE" w:rsidRPr="00EF13AA" w:rsidRDefault="00410D41" w:rsidP="00315FCE">
            <w:pP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11,897</w:t>
            </w:r>
          </w:p>
        </w:tc>
        <w:tc>
          <w:tcPr>
            <w:tcW w:w="1230" w:type="dxa"/>
            <w:vAlign w:val="bottom"/>
          </w:tcPr>
          <w:p w14:paraId="7A5675F3" w14:textId="77777777" w:rsidR="00315FCE" w:rsidRPr="00EF13AA" w:rsidRDefault="00315FCE" w:rsidP="00315FCE">
            <w:pP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15,387</w:t>
            </w:r>
          </w:p>
        </w:tc>
        <w:tc>
          <w:tcPr>
            <w:tcW w:w="1230" w:type="dxa"/>
            <w:vAlign w:val="bottom"/>
          </w:tcPr>
          <w:p w14:paraId="61F7DB38" w14:textId="2543A01F" w:rsidR="00315FCE" w:rsidRPr="00EF13AA" w:rsidRDefault="00410D41" w:rsidP="00315FCE">
            <w:pP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(683)</w:t>
            </w:r>
          </w:p>
        </w:tc>
        <w:tc>
          <w:tcPr>
            <w:tcW w:w="1230" w:type="dxa"/>
            <w:vAlign w:val="bottom"/>
          </w:tcPr>
          <w:p w14:paraId="7CA1DB91" w14:textId="77777777" w:rsidR="00315FCE" w:rsidRPr="00EF13AA" w:rsidRDefault="00315FCE" w:rsidP="00315FCE">
            <w:pP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(868)</w:t>
            </w:r>
          </w:p>
        </w:tc>
        <w:tc>
          <w:tcPr>
            <w:tcW w:w="1230" w:type="dxa"/>
            <w:vAlign w:val="bottom"/>
          </w:tcPr>
          <w:p w14:paraId="68713CEA" w14:textId="5D3B985D" w:rsidR="00315FCE" w:rsidRPr="00EF13AA" w:rsidRDefault="00410D41" w:rsidP="00315FCE">
            <w:pP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11,214</w:t>
            </w:r>
          </w:p>
        </w:tc>
        <w:tc>
          <w:tcPr>
            <w:tcW w:w="1230" w:type="dxa"/>
            <w:vAlign w:val="bottom"/>
          </w:tcPr>
          <w:p w14:paraId="5B3AC4EF" w14:textId="77777777" w:rsidR="00315FCE" w:rsidRPr="00EF13AA" w:rsidRDefault="00315FCE" w:rsidP="00315FCE">
            <w:pP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14,519</w:t>
            </w:r>
          </w:p>
        </w:tc>
      </w:tr>
      <w:tr w:rsidR="00315FCE" w:rsidRPr="00EF13AA" w14:paraId="6C990AF6" w14:textId="77777777" w:rsidTr="001159CA">
        <w:trPr>
          <w:trHeight w:val="80"/>
        </w:trPr>
        <w:tc>
          <w:tcPr>
            <w:tcW w:w="1800" w:type="dxa"/>
            <w:vAlign w:val="bottom"/>
            <w:hideMark/>
          </w:tcPr>
          <w:p w14:paraId="748915B2" w14:textId="77777777" w:rsidR="00315FCE" w:rsidRPr="00EF13AA" w:rsidRDefault="00315FCE" w:rsidP="00315FCE">
            <w:pPr>
              <w:spacing w:line="380" w:lineRule="exact"/>
              <w:ind w:left="142" w:right="-36" w:hanging="142"/>
              <w:rPr>
                <w:rFonts w:ascii="Arial" w:hAnsi="Arial" w:cs="Arial"/>
                <w:color w:val="000000"/>
                <w:sz w:val="18"/>
                <w:szCs w:val="18"/>
              </w:rPr>
            </w:pPr>
            <w:r w:rsidRPr="00EF13AA">
              <w:rPr>
                <w:rFonts w:ascii="Arial" w:hAnsi="Arial" w:cs="Arial"/>
                <w:color w:val="000000"/>
                <w:sz w:val="18"/>
                <w:szCs w:val="18"/>
              </w:rPr>
              <w:t>Work in process</w:t>
            </w:r>
          </w:p>
        </w:tc>
        <w:tc>
          <w:tcPr>
            <w:tcW w:w="1230" w:type="dxa"/>
            <w:vAlign w:val="bottom"/>
          </w:tcPr>
          <w:p w14:paraId="4A123C08" w14:textId="357BFBD3" w:rsidR="00315FCE" w:rsidRPr="00EF13AA" w:rsidRDefault="00410D41" w:rsidP="00315FCE">
            <w:pP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7,448</w:t>
            </w:r>
          </w:p>
        </w:tc>
        <w:tc>
          <w:tcPr>
            <w:tcW w:w="1230" w:type="dxa"/>
            <w:vAlign w:val="bottom"/>
          </w:tcPr>
          <w:p w14:paraId="3895EE2D" w14:textId="77777777" w:rsidR="00315FCE" w:rsidRPr="00EF13AA" w:rsidRDefault="00315FCE" w:rsidP="00315FCE">
            <w:pP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5,120</w:t>
            </w:r>
          </w:p>
        </w:tc>
        <w:tc>
          <w:tcPr>
            <w:tcW w:w="1230" w:type="dxa"/>
            <w:vAlign w:val="bottom"/>
          </w:tcPr>
          <w:p w14:paraId="6ADF0412" w14:textId="0ADD10E0" w:rsidR="00315FCE" w:rsidRPr="00EF13AA" w:rsidRDefault="00410D41" w:rsidP="00315FCE">
            <w:pP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(103)</w:t>
            </w:r>
          </w:p>
        </w:tc>
        <w:tc>
          <w:tcPr>
            <w:tcW w:w="1230" w:type="dxa"/>
            <w:vAlign w:val="bottom"/>
          </w:tcPr>
          <w:p w14:paraId="08AC0A92" w14:textId="77777777" w:rsidR="00315FCE" w:rsidRPr="00EF13AA" w:rsidRDefault="00315FCE" w:rsidP="00315FCE">
            <w:pP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(187)</w:t>
            </w:r>
          </w:p>
        </w:tc>
        <w:tc>
          <w:tcPr>
            <w:tcW w:w="1230" w:type="dxa"/>
            <w:vAlign w:val="bottom"/>
          </w:tcPr>
          <w:p w14:paraId="4B1E4965" w14:textId="539BDE4D" w:rsidR="00315FCE" w:rsidRPr="00EF13AA" w:rsidRDefault="00410D41" w:rsidP="00315FCE">
            <w:pP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7,345</w:t>
            </w:r>
          </w:p>
        </w:tc>
        <w:tc>
          <w:tcPr>
            <w:tcW w:w="1230" w:type="dxa"/>
            <w:vAlign w:val="bottom"/>
          </w:tcPr>
          <w:p w14:paraId="63F29708" w14:textId="77777777" w:rsidR="00315FCE" w:rsidRPr="00EF13AA" w:rsidRDefault="00315FCE" w:rsidP="00315FCE">
            <w:pP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4,933</w:t>
            </w:r>
          </w:p>
        </w:tc>
      </w:tr>
      <w:tr w:rsidR="00315FCE" w:rsidRPr="00EF13AA" w14:paraId="2DFEE0BB" w14:textId="77777777" w:rsidTr="001159CA">
        <w:trPr>
          <w:trHeight w:val="189"/>
        </w:trPr>
        <w:tc>
          <w:tcPr>
            <w:tcW w:w="1800" w:type="dxa"/>
            <w:vAlign w:val="bottom"/>
            <w:hideMark/>
          </w:tcPr>
          <w:p w14:paraId="46465F46" w14:textId="77777777" w:rsidR="00315FCE" w:rsidRPr="00EF13AA" w:rsidRDefault="00315FCE" w:rsidP="00315FCE">
            <w:pPr>
              <w:spacing w:line="380" w:lineRule="exact"/>
              <w:ind w:left="142" w:right="-36" w:hanging="142"/>
              <w:rPr>
                <w:rFonts w:ascii="Arial" w:hAnsi="Arial" w:cs="Arial"/>
                <w:color w:val="000000"/>
                <w:sz w:val="18"/>
                <w:szCs w:val="18"/>
              </w:rPr>
            </w:pPr>
            <w:r w:rsidRPr="00EF13AA">
              <w:rPr>
                <w:rFonts w:ascii="Arial" w:hAnsi="Arial" w:cs="Arial"/>
                <w:color w:val="000000"/>
                <w:sz w:val="18"/>
                <w:szCs w:val="18"/>
              </w:rPr>
              <w:t>Raw materials</w:t>
            </w:r>
          </w:p>
        </w:tc>
        <w:tc>
          <w:tcPr>
            <w:tcW w:w="1230" w:type="dxa"/>
            <w:vAlign w:val="bottom"/>
          </w:tcPr>
          <w:p w14:paraId="14C1ED74" w14:textId="56A1A23E" w:rsidR="00315FCE" w:rsidRPr="00EF13AA" w:rsidRDefault="008207A7" w:rsidP="00315FCE">
            <w:pP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29,99</w:t>
            </w:r>
            <w:r w:rsidR="003313E4" w:rsidRPr="00EF13AA">
              <w:rPr>
                <w:rFonts w:ascii="Arial" w:eastAsia="Arial Unicode MS" w:hAnsi="Arial" w:cs="Arial"/>
                <w:color w:val="000000"/>
                <w:sz w:val="18"/>
                <w:szCs w:val="18"/>
              </w:rPr>
              <w:t>1</w:t>
            </w:r>
          </w:p>
        </w:tc>
        <w:tc>
          <w:tcPr>
            <w:tcW w:w="1230" w:type="dxa"/>
            <w:vAlign w:val="bottom"/>
          </w:tcPr>
          <w:p w14:paraId="6EBF39A1" w14:textId="77777777" w:rsidR="00315FCE" w:rsidRPr="00EF13AA" w:rsidRDefault="00315FCE" w:rsidP="00315FCE">
            <w:pP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30,530</w:t>
            </w:r>
          </w:p>
        </w:tc>
        <w:tc>
          <w:tcPr>
            <w:tcW w:w="1230" w:type="dxa"/>
            <w:vAlign w:val="bottom"/>
          </w:tcPr>
          <w:p w14:paraId="3912C20F" w14:textId="569FB6C0" w:rsidR="00315FCE" w:rsidRPr="00EF13AA" w:rsidRDefault="008207A7" w:rsidP="00315FCE">
            <w:pPr>
              <w:tabs>
                <w:tab w:val="decimal" w:pos="906"/>
              </w:tabs>
              <w:spacing w:line="380" w:lineRule="exact"/>
              <w:jc w:val="thaiDistribute"/>
              <w:rPr>
                <w:rFonts w:ascii="Arial" w:eastAsia="Arial Unicode MS" w:hAnsi="Arial" w:cs="Arial"/>
                <w:color w:val="000000"/>
                <w:sz w:val="18"/>
                <w:szCs w:val="18"/>
                <w:cs/>
              </w:rPr>
            </w:pPr>
            <w:r w:rsidRPr="00EF13AA">
              <w:rPr>
                <w:rFonts w:ascii="Arial" w:eastAsia="Arial Unicode MS" w:hAnsi="Arial" w:cs="Arial"/>
                <w:color w:val="000000"/>
                <w:sz w:val="18"/>
                <w:szCs w:val="18"/>
              </w:rPr>
              <w:t>(982)</w:t>
            </w:r>
          </w:p>
        </w:tc>
        <w:tc>
          <w:tcPr>
            <w:tcW w:w="1230" w:type="dxa"/>
            <w:vAlign w:val="bottom"/>
          </w:tcPr>
          <w:p w14:paraId="1FAB9AEF" w14:textId="77777777" w:rsidR="00315FCE" w:rsidRPr="00EF13AA" w:rsidRDefault="00315FCE" w:rsidP="00315FCE">
            <w:pPr>
              <w:tabs>
                <w:tab w:val="decimal" w:pos="906"/>
              </w:tabs>
              <w:spacing w:line="380" w:lineRule="exact"/>
              <w:jc w:val="thaiDistribute"/>
              <w:rPr>
                <w:rFonts w:ascii="Arial" w:eastAsia="Arial Unicode MS" w:hAnsi="Arial" w:cs="Arial"/>
                <w:color w:val="000000"/>
                <w:sz w:val="18"/>
                <w:szCs w:val="18"/>
                <w:cs/>
              </w:rPr>
            </w:pPr>
            <w:r w:rsidRPr="00EF13AA">
              <w:rPr>
                <w:rFonts w:ascii="Arial" w:eastAsia="Arial Unicode MS" w:hAnsi="Arial" w:cs="Arial"/>
                <w:color w:val="000000"/>
                <w:sz w:val="18"/>
                <w:szCs w:val="18"/>
              </w:rPr>
              <w:t>(451)</w:t>
            </w:r>
          </w:p>
        </w:tc>
        <w:tc>
          <w:tcPr>
            <w:tcW w:w="1230" w:type="dxa"/>
            <w:vAlign w:val="bottom"/>
          </w:tcPr>
          <w:p w14:paraId="1563825E" w14:textId="77331716" w:rsidR="00315FCE" w:rsidRPr="00EF13AA" w:rsidRDefault="008207A7" w:rsidP="00315FCE">
            <w:pP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29,00</w:t>
            </w:r>
            <w:r w:rsidR="003313E4" w:rsidRPr="00EF13AA">
              <w:rPr>
                <w:rFonts w:ascii="Arial" w:eastAsia="Arial Unicode MS" w:hAnsi="Arial" w:cs="Arial"/>
                <w:color w:val="000000"/>
                <w:sz w:val="18"/>
                <w:szCs w:val="18"/>
              </w:rPr>
              <w:t>9</w:t>
            </w:r>
          </w:p>
        </w:tc>
        <w:tc>
          <w:tcPr>
            <w:tcW w:w="1230" w:type="dxa"/>
            <w:vAlign w:val="bottom"/>
          </w:tcPr>
          <w:p w14:paraId="258D04D3" w14:textId="77777777" w:rsidR="00315FCE" w:rsidRPr="00EF13AA" w:rsidRDefault="00315FCE" w:rsidP="00315FCE">
            <w:pP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30,079</w:t>
            </w:r>
          </w:p>
        </w:tc>
      </w:tr>
      <w:tr w:rsidR="00315FCE" w:rsidRPr="00EF13AA" w14:paraId="026098A7" w14:textId="77777777" w:rsidTr="001159CA">
        <w:trPr>
          <w:trHeight w:val="189"/>
        </w:trPr>
        <w:tc>
          <w:tcPr>
            <w:tcW w:w="1800" w:type="dxa"/>
            <w:vAlign w:val="bottom"/>
          </w:tcPr>
          <w:p w14:paraId="260023C0" w14:textId="77777777" w:rsidR="00315FCE" w:rsidRPr="00EF13AA" w:rsidRDefault="00315FCE" w:rsidP="00315FCE">
            <w:pPr>
              <w:spacing w:line="380" w:lineRule="exact"/>
              <w:ind w:left="142" w:right="-36" w:hanging="142"/>
              <w:rPr>
                <w:rFonts w:ascii="Arial" w:hAnsi="Arial" w:cs="Arial"/>
                <w:color w:val="000000"/>
                <w:sz w:val="18"/>
                <w:szCs w:val="18"/>
              </w:rPr>
            </w:pPr>
            <w:r w:rsidRPr="00EF13AA">
              <w:rPr>
                <w:rFonts w:ascii="Arial" w:hAnsi="Arial" w:cs="Arial"/>
                <w:color w:val="000000"/>
                <w:sz w:val="18"/>
                <w:szCs w:val="18"/>
              </w:rPr>
              <w:t>Spare parts and factory supplies</w:t>
            </w:r>
          </w:p>
        </w:tc>
        <w:tc>
          <w:tcPr>
            <w:tcW w:w="1230" w:type="dxa"/>
            <w:vAlign w:val="bottom"/>
          </w:tcPr>
          <w:p w14:paraId="6E6850F8" w14:textId="407BD2CD" w:rsidR="00315FCE" w:rsidRPr="00EF13AA" w:rsidRDefault="008207A7" w:rsidP="00315FCE">
            <w:pPr>
              <w:pBdr>
                <w:bottom w:val="single" w:sz="4" w:space="1" w:color="auto"/>
              </w:pBdr>
              <w:tabs>
                <w:tab w:val="decimal" w:pos="906"/>
              </w:tabs>
              <w:spacing w:line="380" w:lineRule="exact"/>
              <w:jc w:val="thaiDistribute"/>
              <w:rPr>
                <w:rFonts w:ascii="Arial" w:eastAsia="Arial Unicode MS" w:hAnsi="Arial" w:cs="Arial"/>
                <w:color w:val="000000"/>
                <w:sz w:val="18"/>
                <w:szCs w:val="18"/>
                <w:cs/>
              </w:rPr>
            </w:pPr>
            <w:r w:rsidRPr="00EF13AA">
              <w:rPr>
                <w:rFonts w:ascii="Arial" w:eastAsia="Arial Unicode MS" w:hAnsi="Arial" w:cs="Arial"/>
                <w:color w:val="000000"/>
                <w:sz w:val="18"/>
                <w:szCs w:val="18"/>
              </w:rPr>
              <w:t>1,931</w:t>
            </w:r>
          </w:p>
        </w:tc>
        <w:tc>
          <w:tcPr>
            <w:tcW w:w="1230" w:type="dxa"/>
            <w:vAlign w:val="bottom"/>
          </w:tcPr>
          <w:p w14:paraId="32F71A3A" w14:textId="77777777" w:rsidR="00315FCE" w:rsidRPr="00EF13AA" w:rsidRDefault="00315FCE" w:rsidP="00315FCE">
            <w:pPr>
              <w:pBdr>
                <w:bottom w:val="single" w:sz="4" w:space="1" w:color="auto"/>
              </w:pBdr>
              <w:tabs>
                <w:tab w:val="decimal" w:pos="906"/>
              </w:tabs>
              <w:spacing w:line="380" w:lineRule="exact"/>
              <w:jc w:val="thaiDistribute"/>
              <w:rPr>
                <w:rFonts w:ascii="Arial" w:eastAsia="Arial Unicode MS" w:hAnsi="Arial" w:cs="Arial"/>
                <w:color w:val="000000"/>
                <w:sz w:val="18"/>
                <w:szCs w:val="18"/>
                <w:cs/>
              </w:rPr>
            </w:pPr>
            <w:r w:rsidRPr="00EF13AA">
              <w:rPr>
                <w:rFonts w:ascii="Arial" w:eastAsia="Arial Unicode MS" w:hAnsi="Arial" w:cs="Arial"/>
                <w:color w:val="000000"/>
                <w:sz w:val="18"/>
                <w:szCs w:val="18"/>
              </w:rPr>
              <w:t>1,314</w:t>
            </w:r>
          </w:p>
        </w:tc>
        <w:tc>
          <w:tcPr>
            <w:tcW w:w="1230" w:type="dxa"/>
            <w:vAlign w:val="bottom"/>
          </w:tcPr>
          <w:p w14:paraId="4CB5FEB5" w14:textId="6952E6CD" w:rsidR="00315FCE" w:rsidRPr="00EF13AA" w:rsidRDefault="008207A7" w:rsidP="00315FCE">
            <w:pPr>
              <w:pBdr>
                <w:bottom w:val="single" w:sz="4" w:space="1" w:color="auto"/>
              </w:pBd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w:t>
            </w:r>
          </w:p>
        </w:tc>
        <w:tc>
          <w:tcPr>
            <w:tcW w:w="1230" w:type="dxa"/>
            <w:vAlign w:val="bottom"/>
          </w:tcPr>
          <w:p w14:paraId="7CF94536" w14:textId="77777777" w:rsidR="00315FCE" w:rsidRPr="00EF13AA" w:rsidRDefault="00315FCE" w:rsidP="00315FCE">
            <w:pPr>
              <w:pBdr>
                <w:bottom w:val="single" w:sz="4" w:space="1" w:color="auto"/>
              </w:pBd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w:t>
            </w:r>
          </w:p>
        </w:tc>
        <w:tc>
          <w:tcPr>
            <w:tcW w:w="1230" w:type="dxa"/>
            <w:vAlign w:val="bottom"/>
          </w:tcPr>
          <w:p w14:paraId="01E11232" w14:textId="144B8135" w:rsidR="00315FCE" w:rsidRPr="00EF13AA" w:rsidRDefault="008207A7" w:rsidP="00315FCE">
            <w:pPr>
              <w:pBdr>
                <w:bottom w:val="single" w:sz="4" w:space="1" w:color="auto"/>
              </w:pBd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1,931</w:t>
            </w:r>
          </w:p>
        </w:tc>
        <w:tc>
          <w:tcPr>
            <w:tcW w:w="1230" w:type="dxa"/>
            <w:vAlign w:val="bottom"/>
          </w:tcPr>
          <w:p w14:paraId="3283B918" w14:textId="77777777" w:rsidR="00315FCE" w:rsidRPr="00EF13AA" w:rsidRDefault="00315FCE" w:rsidP="00315FCE">
            <w:pPr>
              <w:pBdr>
                <w:bottom w:val="single" w:sz="4" w:space="1" w:color="auto"/>
              </w:pBd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1,314</w:t>
            </w:r>
          </w:p>
        </w:tc>
      </w:tr>
      <w:tr w:rsidR="00315FCE" w:rsidRPr="00EF13AA" w14:paraId="7223C742" w14:textId="77777777" w:rsidTr="001159CA">
        <w:trPr>
          <w:trHeight w:val="83"/>
        </w:trPr>
        <w:tc>
          <w:tcPr>
            <w:tcW w:w="1800" w:type="dxa"/>
            <w:vAlign w:val="bottom"/>
          </w:tcPr>
          <w:p w14:paraId="4ECCFB5C" w14:textId="77777777" w:rsidR="00315FCE" w:rsidRPr="00EF13AA" w:rsidRDefault="00315FCE" w:rsidP="00315FCE">
            <w:pPr>
              <w:spacing w:line="380" w:lineRule="exact"/>
              <w:ind w:left="142" w:right="-36" w:hanging="142"/>
              <w:rPr>
                <w:rFonts w:ascii="Arial" w:hAnsi="Arial" w:cs="Arial"/>
                <w:color w:val="000000"/>
                <w:sz w:val="18"/>
                <w:szCs w:val="18"/>
              </w:rPr>
            </w:pPr>
            <w:r w:rsidRPr="00EF13AA">
              <w:rPr>
                <w:rFonts w:ascii="Arial" w:hAnsi="Arial" w:cs="Arial"/>
                <w:color w:val="000000"/>
                <w:sz w:val="18"/>
                <w:szCs w:val="18"/>
              </w:rPr>
              <w:t>Total</w:t>
            </w:r>
          </w:p>
        </w:tc>
        <w:tc>
          <w:tcPr>
            <w:tcW w:w="1230" w:type="dxa"/>
          </w:tcPr>
          <w:p w14:paraId="28D3D736" w14:textId="6FEC6FD2" w:rsidR="00315FCE" w:rsidRPr="00EF13AA" w:rsidRDefault="00931375" w:rsidP="00315FCE">
            <w:pPr>
              <w:pBdr>
                <w:bottom w:val="double" w:sz="4" w:space="1" w:color="auto"/>
                <w:between w:val="single" w:sz="4" w:space="1" w:color="auto"/>
              </w:pBd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51,267</w:t>
            </w:r>
          </w:p>
        </w:tc>
        <w:tc>
          <w:tcPr>
            <w:tcW w:w="1230" w:type="dxa"/>
          </w:tcPr>
          <w:p w14:paraId="61F3F47A" w14:textId="77777777" w:rsidR="00315FCE" w:rsidRPr="00EF13AA" w:rsidRDefault="00315FCE" w:rsidP="00315FCE">
            <w:pPr>
              <w:pBdr>
                <w:bottom w:val="double" w:sz="4" w:space="1" w:color="auto"/>
                <w:between w:val="single" w:sz="4" w:space="1" w:color="auto"/>
              </w:pBd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52,351</w:t>
            </w:r>
          </w:p>
        </w:tc>
        <w:tc>
          <w:tcPr>
            <w:tcW w:w="1230" w:type="dxa"/>
          </w:tcPr>
          <w:p w14:paraId="66F6DF8F" w14:textId="3AD710EB" w:rsidR="00315FCE" w:rsidRPr="00EF13AA" w:rsidRDefault="00931375" w:rsidP="00315FCE">
            <w:pPr>
              <w:pBdr>
                <w:bottom w:val="double" w:sz="4" w:space="1" w:color="auto"/>
                <w:between w:val="single" w:sz="4" w:space="1" w:color="auto"/>
              </w:pBd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(1,768)</w:t>
            </w:r>
          </w:p>
        </w:tc>
        <w:tc>
          <w:tcPr>
            <w:tcW w:w="1230" w:type="dxa"/>
          </w:tcPr>
          <w:p w14:paraId="27EB58BA" w14:textId="77777777" w:rsidR="00315FCE" w:rsidRPr="00EF13AA" w:rsidRDefault="00315FCE" w:rsidP="00315FCE">
            <w:pPr>
              <w:pBdr>
                <w:bottom w:val="double" w:sz="4" w:space="1" w:color="auto"/>
                <w:between w:val="single" w:sz="4" w:space="1" w:color="auto"/>
              </w:pBd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(1,506)</w:t>
            </w:r>
          </w:p>
        </w:tc>
        <w:tc>
          <w:tcPr>
            <w:tcW w:w="1230" w:type="dxa"/>
          </w:tcPr>
          <w:p w14:paraId="0AB7A101" w14:textId="7FF8229F" w:rsidR="00315FCE" w:rsidRPr="00EF13AA" w:rsidRDefault="00931375" w:rsidP="00315FCE">
            <w:pPr>
              <w:pBdr>
                <w:bottom w:val="double" w:sz="4" w:space="1" w:color="auto"/>
                <w:between w:val="single" w:sz="4" w:space="1" w:color="auto"/>
              </w:pBd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49,499</w:t>
            </w:r>
          </w:p>
        </w:tc>
        <w:tc>
          <w:tcPr>
            <w:tcW w:w="1230" w:type="dxa"/>
          </w:tcPr>
          <w:p w14:paraId="41A85724" w14:textId="77777777" w:rsidR="00315FCE" w:rsidRPr="00EF13AA" w:rsidRDefault="00315FCE" w:rsidP="00315FCE">
            <w:pPr>
              <w:pBdr>
                <w:bottom w:val="double" w:sz="4" w:space="1" w:color="auto"/>
                <w:between w:val="single" w:sz="4" w:space="1" w:color="auto"/>
              </w:pBdr>
              <w:tabs>
                <w:tab w:val="decimal" w:pos="906"/>
              </w:tabs>
              <w:spacing w:line="380" w:lineRule="exact"/>
              <w:jc w:val="thaiDistribute"/>
              <w:rPr>
                <w:rFonts w:ascii="Arial" w:eastAsia="Arial Unicode MS" w:hAnsi="Arial" w:cs="Arial"/>
                <w:color w:val="000000"/>
                <w:sz w:val="18"/>
                <w:szCs w:val="18"/>
              </w:rPr>
            </w:pPr>
            <w:r w:rsidRPr="00EF13AA">
              <w:rPr>
                <w:rFonts w:ascii="Arial" w:eastAsia="Arial Unicode MS" w:hAnsi="Arial" w:cs="Arial"/>
                <w:color w:val="000000"/>
                <w:sz w:val="18"/>
                <w:szCs w:val="18"/>
              </w:rPr>
              <w:t>50,845</w:t>
            </w:r>
          </w:p>
        </w:tc>
      </w:tr>
    </w:tbl>
    <w:p w14:paraId="61A01E3E" w14:textId="25983AD5" w:rsidR="00F83A18" w:rsidRPr="00EF13AA" w:rsidRDefault="00F83A18" w:rsidP="00290516">
      <w:pPr>
        <w:tabs>
          <w:tab w:val="left" w:pos="1440"/>
          <w:tab w:val="left" w:pos="7380"/>
        </w:tabs>
        <w:spacing w:before="240" w:after="120" w:line="380" w:lineRule="exact"/>
        <w:ind w:left="547" w:right="-43"/>
        <w:jc w:val="thaiDistribute"/>
        <w:rPr>
          <w:rFonts w:ascii="Arial" w:hAnsi="Arial" w:cs="Arial"/>
          <w:color w:val="000000"/>
          <w:sz w:val="22"/>
          <w:szCs w:val="22"/>
        </w:rPr>
      </w:pPr>
      <w:r w:rsidRPr="00EF13AA">
        <w:rPr>
          <w:rFonts w:ascii="Arial" w:hAnsi="Arial" w:cs="Arial"/>
          <w:color w:val="000000"/>
          <w:sz w:val="22"/>
          <w:szCs w:val="22"/>
        </w:rPr>
        <w:t xml:space="preserve">During the current year, the </w:t>
      </w:r>
      <w:r w:rsidRPr="00EF13AA">
        <w:rPr>
          <w:rFonts w:ascii="Arial" w:hAnsi="Arial" w:cs="Arial"/>
          <w:color w:val="000000"/>
          <w:sz w:val="22"/>
          <w:szCs w:val="28"/>
        </w:rPr>
        <w:t>C</w:t>
      </w:r>
      <w:r w:rsidRPr="00EF13AA">
        <w:rPr>
          <w:rFonts w:ascii="Arial" w:hAnsi="Arial" w:cs="Arial"/>
          <w:color w:val="000000"/>
          <w:sz w:val="22"/>
          <w:szCs w:val="22"/>
        </w:rPr>
        <w:t>ompany</w:t>
      </w:r>
      <w:r w:rsidR="00FF5ED2" w:rsidRPr="00EF13AA">
        <w:rPr>
          <w:rFonts w:ascii="Arial" w:hAnsi="Arial" w:cs="Arial"/>
          <w:color w:val="000000"/>
          <w:sz w:val="22"/>
          <w:szCs w:val="22"/>
        </w:rPr>
        <w:t xml:space="preserve"> </w:t>
      </w:r>
      <w:r w:rsidR="00024C5D" w:rsidRPr="00EF13AA">
        <w:rPr>
          <w:rFonts w:ascii="Arial" w:hAnsi="Arial" w:cs="Arial"/>
          <w:color w:val="000000"/>
          <w:sz w:val="22"/>
          <w:szCs w:val="22"/>
        </w:rPr>
        <w:t>reduced</w:t>
      </w:r>
      <w:r w:rsidR="00FF5ED2" w:rsidRPr="00EF13AA">
        <w:rPr>
          <w:rFonts w:ascii="Arial" w:hAnsi="Arial" w:cs="Arial"/>
          <w:color w:val="000000"/>
          <w:sz w:val="22"/>
          <w:szCs w:val="22"/>
        </w:rPr>
        <w:t xml:space="preserve"> cost of inventories by Baht </w:t>
      </w:r>
      <w:r w:rsidR="00CD7737" w:rsidRPr="00EF13AA">
        <w:rPr>
          <w:rFonts w:ascii="Arial" w:hAnsi="Arial" w:cs="Arial"/>
          <w:color w:val="000000"/>
          <w:sz w:val="22"/>
          <w:szCs w:val="22"/>
        </w:rPr>
        <w:t>0.</w:t>
      </w:r>
      <w:r w:rsidR="00425A24">
        <w:rPr>
          <w:rFonts w:ascii="Arial" w:hAnsi="Arial" w:cs="Arial"/>
          <w:color w:val="000000"/>
          <w:sz w:val="22"/>
          <w:szCs w:val="22"/>
        </w:rPr>
        <w:t>26</w:t>
      </w:r>
      <w:r w:rsidR="00FF5ED2" w:rsidRPr="00EF13AA">
        <w:rPr>
          <w:rFonts w:ascii="Arial" w:hAnsi="Arial" w:cs="Arial"/>
          <w:color w:val="000000"/>
          <w:sz w:val="22"/>
          <w:szCs w:val="22"/>
        </w:rPr>
        <w:t xml:space="preserve"> million </w:t>
      </w:r>
      <w:r w:rsidR="00290516" w:rsidRPr="00EF13AA">
        <w:rPr>
          <w:rFonts w:ascii="Arial" w:hAnsi="Arial" w:cs="Arial"/>
          <w:color w:val="000000"/>
          <w:spacing w:val="-4"/>
          <w:sz w:val="22"/>
          <w:szCs w:val="22"/>
        </w:rPr>
        <w:t>(2020</w:t>
      </w:r>
      <w:r w:rsidR="00C643A5" w:rsidRPr="00EF13AA">
        <w:rPr>
          <w:rFonts w:ascii="Arial" w:hAnsi="Arial" w:cs="Arial"/>
          <w:color w:val="000000"/>
          <w:spacing w:val="-4"/>
          <w:sz w:val="22"/>
          <w:szCs w:val="22"/>
        </w:rPr>
        <w:t xml:space="preserve">: </w:t>
      </w:r>
      <w:r w:rsidR="00FF5ED2" w:rsidRPr="00EF13AA">
        <w:rPr>
          <w:rFonts w:ascii="Arial" w:hAnsi="Arial" w:cs="Arial"/>
          <w:color w:val="000000"/>
          <w:spacing w:val="-4"/>
          <w:sz w:val="22"/>
          <w:szCs w:val="22"/>
        </w:rPr>
        <w:t xml:space="preserve">Baht </w:t>
      </w:r>
      <w:r w:rsidR="00C35A9F" w:rsidRPr="00EF13AA">
        <w:rPr>
          <w:rFonts w:ascii="Arial" w:hAnsi="Arial" w:cs="Arial"/>
          <w:color w:val="000000"/>
          <w:spacing w:val="-4"/>
          <w:sz w:val="22"/>
          <w:szCs w:val="22"/>
        </w:rPr>
        <w:t>0.</w:t>
      </w:r>
      <w:r w:rsidR="00315FCE" w:rsidRPr="00EF13AA">
        <w:rPr>
          <w:rFonts w:ascii="Arial" w:hAnsi="Arial" w:cs="Arial"/>
          <w:color w:val="000000"/>
          <w:spacing w:val="-4"/>
          <w:sz w:val="22"/>
          <w:szCs w:val="22"/>
        </w:rPr>
        <w:t>06</w:t>
      </w:r>
      <w:r w:rsidR="00FF5ED2" w:rsidRPr="00EF13AA">
        <w:rPr>
          <w:rFonts w:ascii="Arial" w:hAnsi="Arial" w:cs="Arial"/>
          <w:color w:val="000000"/>
          <w:spacing w:val="-4"/>
          <w:sz w:val="22"/>
          <w:szCs w:val="22"/>
        </w:rPr>
        <w:t xml:space="preserve"> million</w:t>
      </w:r>
      <w:r w:rsidR="00024C5D" w:rsidRPr="00EF13AA">
        <w:rPr>
          <w:rFonts w:ascii="Arial" w:hAnsi="Arial" w:cs="Arial"/>
          <w:color w:val="000000"/>
          <w:spacing w:val="-4"/>
          <w:sz w:val="22"/>
          <w:szCs w:val="22"/>
        </w:rPr>
        <w:t>)</w:t>
      </w:r>
      <w:r w:rsidR="00FF5ED2" w:rsidRPr="00EF13AA">
        <w:rPr>
          <w:rFonts w:ascii="Arial" w:hAnsi="Arial" w:cs="Arial"/>
          <w:color w:val="000000"/>
          <w:spacing w:val="-4"/>
          <w:sz w:val="22"/>
          <w:szCs w:val="22"/>
        </w:rPr>
        <w:t xml:space="preserve"> to reflect the net realisable value, which was included in cost of sales</w:t>
      </w:r>
      <w:r w:rsidRPr="00EF13AA">
        <w:rPr>
          <w:rFonts w:ascii="Arial" w:hAnsi="Arial" w:cs="Arial"/>
          <w:color w:val="000000"/>
          <w:spacing w:val="-4"/>
          <w:sz w:val="22"/>
          <w:szCs w:val="22"/>
        </w:rPr>
        <w:t>.</w:t>
      </w:r>
    </w:p>
    <w:p w14:paraId="56B526AF" w14:textId="77777777" w:rsidR="00140D21" w:rsidRPr="00EF13AA" w:rsidRDefault="00C00016" w:rsidP="00290516">
      <w:pPr>
        <w:tabs>
          <w:tab w:val="left" w:pos="3240"/>
          <w:tab w:val="left" w:pos="6120"/>
          <w:tab w:val="left" w:pos="6480"/>
        </w:tabs>
        <w:spacing w:before="120" w:after="120" w:line="38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t>10</w:t>
      </w:r>
      <w:r w:rsidR="00140D21" w:rsidRPr="00EF13AA">
        <w:rPr>
          <w:rFonts w:ascii="Arial" w:hAnsi="Arial" w:cs="Arial"/>
          <w:b/>
          <w:bCs/>
          <w:color w:val="000000"/>
          <w:sz w:val="22"/>
          <w:szCs w:val="22"/>
        </w:rPr>
        <w:t>.</w:t>
      </w:r>
      <w:r w:rsidR="00140D21" w:rsidRPr="00EF13AA">
        <w:rPr>
          <w:rFonts w:ascii="Arial" w:hAnsi="Arial" w:cs="Arial"/>
          <w:b/>
          <w:bCs/>
          <w:color w:val="000000"/>
          <w:sz w:val="22"/>
          <w:szCs w:val="22"/>
        </w:rPr>
        <w:tab/>
        <w:t xml:space="preserve">Other current financial assets  </w:t>
      </w:r>
    </w:p>
    <w:tbl>
      <w:tblPr>
        <w:tblW w:w="9060" w:type="dxa"/>
        <w:tblInd w:w="588" w:type="dxa"/>
        <w:tblLayout w:type="fixed"/>
        <w:tblLook w:val="0000" w:firstRow="0" w:lastRow="0" w:firstColumn="0" w:lastColumn="0" w:noHBand="0" w:noVBand="0"/>
      </w:tblPr>
      <w:tblGrid>
        <w:gridCol w:w="6000"/>
        <w:gridCol w:w="1530"/>
        <w:gridCol w:w="1530"/>
      </w:tblGrid>
      <w:tr w:rsidR="00C00016" w:rsidRPr="00EF13AA" w14:paraId="3D248423" w14:textId="77777777" w:rsidTr="00361D11">
        <w:tc>
          <w:tcPr>
            <w:tcW w:w="6000" w:type="dxa"/>
            <w:vAlign w:val="bottom"/>
          </w:tcPr>
          <w:p w14:paraId="7E99F291" w14:textId="77777777" w:rsidR="00C00016" w:rsidRPr="00EF13AA" w:rsidRDefault="00C00016" w:rsidP="00825587">
            <w:pPr>
              <w:spacing w:line="380" w:lineRule="exact"/>
              <w:ind w:right="-18"/>
              <w:jc w:val="thaiDistribute"/>
              <w:rPr>
                <w:rFonts w:ascii="Arial" w:hAnsi="Arial" w:cs="Arial"/>
                <w:b/>
                <w:bCs/>
                <w:color w:val="000000"/>
                <w:sz w:val="22"/>
                <w:szCs w:val="22"/>
              </w:rPr>
            </w:pPr>
            <w:r w:rsidRPr="00EF13AA">
              <w:rPr>
                <w:rFonts w:ascii="Arial" w:hAnsi="Arial" w:cs="Arial"/>
                <w:b/>
                <w:bCs/>
                <w:color w:val="000000"/>
                <w:sz w:val="22"/>
                <w:szCs w:val="22"/>
                <w:cs/>
              </w:rPr>
              <w:tab/>
            </w:r>
            <w:r w:rsidRPr="00EF13AA">
              <w:rPr>
                <w:rFonts w:ascii="Arial" w:hAnsi="Arial" w:cs="Arial"/>
                <w:b/>
                <w:bCs/>
                <w:color w:val="000000"/>
                <w:sz w:val="22"/>
                <w:szCs w:val="22"/>
              </w:rPr>
              <w:tab/>
            </w:r>
            <w:r w:rsidRPr="00EF13AA">
              <w:rPr>
                <w:rFonts w:ascii="Arial" w:hAnsi="Arial" w:cs="Arial"/>
                <w:b/>
                <w:bCs/>
                <w:color w:val="000000"/>
                <w:sz w:val="22"/>
                <w:szCs w:val="22"/>
              </w:rPr>
              <w:tab/>
            </w:r>
          </w:p>
        </w:tc>
        <w:tc>
          <w:tcPr>
            <w:tcW w:w="3060" w:type="dxa"/>
            <w:gridSpan w:val="2"/>
            <w:vAlign w:val="bottom"/>
          </w:tcPr>
          <w:p w14:paraId="72FBB390" w14:textId="77777777" w:rsidR="00C00016" w:rsidRPr="00EF13AA" w:rsidRDefault="00C00016" w:rsidP="00825587">
            <w:pPr>
              <w:tabs>
                <w:tab w:val="left" w:pos="600"/>
                <w:tab w:val="left" w:pos="900"/>
                <w:tab w:val="right" w:pos="7280"/>
                <w:tab w:val="right" w:pos="8540"/>
              </w:tabs>
              <w:spacing w:line="380" w:lineRule="exact"/>
              <w:ind w:right="-45"/>
              <w:jc w:val="right"/>
              <w:rPr>
                <w:rFonts w:ascii="Arial" w:hAnsi="Arial" w:cs="Arial"/>
                <w:color w:val="000000"/>
                <w:sz w:val="22"/>
                <w:szCs w:val="22"/>
                <w:cs/>
              </w:rPr>
            </w:pPr>
            <w:r w:rsidRPr="00EF13AA">
              <w:rPr>
                <w:rFonts w:ascii="Arial" w:hAnsi="Arial" w:cs="Arial"/>
                <w:color w:val="000000"/>
                <w:sz w:val="22"/>
                <w:szCs w:val="22"/>
              </w:rPr>
              <w:t>(Unit: Thousand Baht)</w:t>
            </w:r>
          </w:p>
        </w:tc>
      </w:tr>
      <w:tr w:rsidR="00C00016" w:rsidRPr="00EF13AA" w14:paraId="478F368A" w14:textId="77777777" w:rsidTr="00361D11">
        <w:tc>
          <w:tcPr>
            <w:tcW w:w="6000" w:type="dxa"/>
            <w:vAlign w:val="bottom"/>
          </w:tcPr>
          <w:p w14:paraId="3CEE110D" w14:textId="77777777" w:rsidR="00C00016" w:rsidRPr="00EF13AA" w:rsidRDefault="00C00016" w:rsidP="00825587">
            <w:pPr>
              <w:spacing w:line="380" w:lineRule="exact"/>
              <w:ind w:right="-18"/>
              <w:jc w:val="thaiDistribute"/>
              <w:rPr>
                <w:rFonts w:ascii="Arial" w:hAnsi="Arial" w:cs="Arial"/>
                <w:b/>
                <w:bCs/>
                <w:color w:val="000000"/>
                <w:sz w:val="22"/>
                <w:szCs w:val="22"/>
                <w:u w:val="single"/>
              </w:rPr>
            </w:pPr>
          </w:p>
        </w:tc>
        <w:tc>
          <w:tcPr>
            <w:tcW w:w="1530" w:type="dxa"/>
            <w:vAlign w:val="bottom"/>
          </w:tcPr>
          <w:p w14:paraId="1410ED80" w14:textId="77777777" w:rsidR="00C00016" w:rsidRPr="00EF13AA" w:rsidRDefault="00C00016" w:rsidP="00825587">
            <w:pPr>
              <w:tabs>
                <w:tab w:val="left" w:pos="600"/>
                <w:tab w:val="left" w:pos="900"/>
                <w:tab w:val="right" w:pos="7280"/>
                <w:tab w:val="right" w:pos="8540"/>
              </w:tabs>
              <w:spacing w:line="380" w:lineRule="exact"/>
              <w:ind w:right="-45"/>
              <w:jc w:val="center"/>
              <w:rPr>
                <w:rFonts w:ascii="Arial" w:hAnsi="Arial" w:cs="Arial"/>
                <w:color w:val="000000"/>
                <w:sz w:val="22"/>
                <w:szCs w:val="22"/>
                <w:u w:val="single"/>
              </w:rPr>
            </w:pPr>
            <w:r w:rsidRPr="00EF13AA">
              <w:rPr>
                <w:rFonts w:ascii="Arial" w:hAnsi="Arial" w:cs="Arial"/>
                <w:color w:val="000000"/>
                <w:sz w:val="22"/>
                <w:szCs w:val="22"/>
                <w:u w:val="single"/>
              </w:rPr>
              <w:t>2021</w:t>
            </w:r>
          </w:p>
        </w:tc>
        <w:tc>
          <w:tcPr>
            <w:tcW w:w="1530" w:type="dxa"/>
            <w:vAlign w:val="bottom"/>
          </w:tcPr>
          <w:p w14:paraId="68740FCE" w14:textId="77777777" w:rsidR="00C00016" w:rsidRPr="00EF13AA" w:rsidRDefault="00C00016" w:rsidP="00825587">
            <w:pPr>
              <w:tabs>
                <w:tab w:val="left" w:pos="600"/>
                <w:tab w:val="left" w:pos="900"/>
                <w:tab w:val="right" w:pos="7280"/>
                <w:tab w:val="right" w:pos="8540"/>
              </w:tabs>
              <w:spacing w:line="380" w:lineRule="exact"/>
              <w:ind w:right="-45"/>
              <w:jc w:val="center"/>
              <w:rPr>
                <w:rFonts w:ascii="Arial" w:hAnsi="Arial" w:cs="Arial"/>
                <w:color w:val="000000"/>
                <w:sz w:val="22"/>
                <w:szCs w:val="22"/>
                <w:u w:val="single"/>
              </w:rPr>
            </w:pPr>
            <w:r w:rsidRPr="00EF13AA">
              <w:rPr>
                <w:rFonts w:ascii="Arial" w:hAnsi="Arial" w:cs="Arial"/>
                <w:color w:val="000000"/>
                <w:sz w:val="22"/>
                <w:szCs w:val="22"/>
                <w:u w:val="single"/>
              </w:rPr>
              <w:t>2020</w:t>
            </w:r>
          </w:p>
        </w:tc>
      </w:tr>
      <w:tr w:rsidR="00C00016" w:rsidRPr="00EF13AA" w14:paraId="6C038E70" w14:textId="77777777" w:rsidTr="00361D11">
        <w:tc>
          <w:tcPr>
            <w:tcW w:w="6000" w:type="dxa"/>
            <w:vAlign w:val="bottom"/>
          </w:tcPr>
          <w:p w14:paraId="5C2C2AC4" w14:textId="41D25C8D" w:rsidR="00C00016" w:rsidRPr="00EF13AA" w:rsidRDefault="003B267E" w:rsidP="00C00016">
            <w:pPr>
              <w:spacing w:line="380" w:lineRule="exact"/>
              <w:ind w:left="135" w:right="-17" w:hanging="135"/>
              <w:jc w:val="thaiDistribute"/>
              <w:rPr>
                <w:rFonts w:ascii="Arial" w:hAnsi="Arial" w:cs="Arial"/>
                <w:color w:val="000000"/>
                <w:sz w:val="22"/>
                <w:szCs w:val="22"/>
              </w:rPr>
            </w:pPr>
            <w:r>
              <w:rPr>
                <w:rFonts w:ascii="Arial" w:hAnsi="Arial" w:cs="Arial"/>
                <w:color w:val="000000"/>
                <w:sz w:val="22"/>
                <w:szCs w:val="22"/>
                <w:u w:val="single"/>
              </w:rPr>
              <w:t xml:space="preserve">Debt instruments </w:t>
            </w:r>
            <w:r w:rsidR="00361D11" w:rsidRPr="00EF13AA">
              <w:rPr>
                <w:rFonts w:ascii="Arial" w:hAnsi="Arial" w:cs="Arial"/>
                <w:color w:val="000000"/>
                <w:sz w:val="22"/>
                <w:szCs w:val="22"/>
                <w:u w:val="single"/>
              </w:rPr>
              <w:t>at FVTPL</w:t>
            </w:r>
          </w:p>
        </w:tc>
        <w:tc>
          <w:tcPr>
            <w:tcW w:w="1530" w:type="dxa"/>
            <w:vAlign w:val="bottom"/>
          </w:tcPr>
          <w:p w14:paraId="25718ADB" w14:textId="77777777" w:rsidR="00C00016" w:rsidRPr="00EF13AA" w:rsidRDefault="00C00016" w:rsidP="00C00016">
            <w:pPr>
              <w:tabs>
                <w:tab w:val="decimal" w:pos="1242"/>
              </w:tabs>
              <w:spacing w:line="380" w:lineRule="exact"/>
              <w:rPr>
                <w:rFonts w:ascii="Arial" w:hAnsi="Arial" w:cs="Arial"/>
                <w:color w:val="000000"/>
                <w:sz w:val="22"/>
                <w:szCs w:val="22"/>
              </w:rPr>
            </w:pPr>
          </w:p>
        </w:tc>
        <w:tc>
          <w:tcPr>
            <w:tcW w:w="1530" w:type="dxa"/>
            <w:vAlign w:val="bottom"/>
          </w:tcPr>
          <w:p w14:paraId="0FE8AB62" w14:textId="77777777" w:rsidR="00C00016" w:rsidRPr="00EF13AA" w:rsidRDefault="00C00016" w:rsidP="00C00016">
            <w:pPr>
              <w:tabs>
                <w:tab w:val="decimal" w:pos="1242"/>
              </w:tabs>
              <w:spacing w:line="380" w:lineRule="exact"/>
              <w:rPr>
                <w:rFonts w:ascii="Arial" w:hAnsi="Arial" w:cs="Arial"/>
                <w:color w:val="000000"/>
                <w:sz w:val="22"/>
                <w:szCs w:val="22"/>
              </w:rPr>
            </w:pPr>
          </w:p>
        </w:tc>
      </w:tr>
      <w:tr w:rsidR="00C00016" w:rsidRPr="00EF13AA" w14:paraId="18F8C6CE" w14:textId="77777777" w:rsidTr="00361D11">
        <w:tc>
          <w:tcPr>
            <w:tcW w:w="6000" w:type="dxa"/>
            <w:vAlign w:val="bottom"/>
          </w:tcPr>
          <w:p w14:paraId="5F7C5599" w14:textId="0BD7E037" w:rsidR="00C00016" w:rsidRPr="00EF13AA" w:rsidRDefault="003B267E" w:rsidP="00C00016">
            <w:pPr>
              <w:spacing w:line="380" w:lineRule="exact"/>
              <w:ind w:left="135" w:right="-17" w:hanging="135"/>
              <w:jc w:val="thaiDistribute"/>
              <w:rPr>
                <w:rFonts w:ascii="Arial" w:hAnsi="Arial" w:cs="Arial"/>
                <w:color w:val="000000"/>
                <w:sz w:val="22"/>
                <w:szCs w:val="22"/>
              </w:rPr>
            </w:pPr>
            <w:r>
              <w:rPr>
                <w:rFonts w:ascii="Arial" w:hAnsi="Arial" w:cs="Arial"/>
                <w:color w:val="000000"/>
                <w:sz w:val="22"/>
                <w:szCs w:val="22"/>
              </w:rPr>
              <w:t>M</w:t>
            </w:r>
            <w:r w:rsidR="00C00016" w:rsidRPr="00EF13AA">
              <w:rPr>
                <w:rFonts w:ascii="Arial" w:hAnsi="Arial" w:cs="Arial"/>
                <w:color w:val="000000"/>
                <w:sz w:val="22"/>
                <w:szCs w:val="22"/>
              </w:rPr>
              <w:t>utual fund</w:t>
            </w:r>
          </w:p>
        </w:tc>
        <w:tc>
          <w:tcPr>
            <w:tcW w:w="1530" w:type="dxa"/>
            <w:vAlign w:val="bottom"/>
          </w:tcPr>
          <w:p w14:paraId="3FECB29D" w14:textId="2218C746" w:rsidR="00C00016" w:rsidRPr="00EF13AA" w:rsidRDefault="00D70D17" w:rsidP="00C00016">
            <w:pPr>
              <w:pBdr>
                <w:bottom w:val="single" w:sz="4" w:space="1" w:color="auto"/>
              </w:pBdr>
              <w:tabs>
                <w:tab w:val="decimal" w:pos="1242"/>
              </w:tabs>
              <w:spacing w:line="380" w:lineRule="exact"/>
              <w:rPr>
                <w:rFonts w:ascii="Arial" w:hAnsi="Arial" w:cs="Arial"/>
                <w:color w:val="000000"/>
                <w:sz w:val="22"/>
                <w:szCs w:val="22"/>
              </w:rPr>
            </w:pPr>
            <w:r w:rsidRPr="00EF13AA">
              <w:rPr>
                <w:rFonts w:ascii="Arial" w:hAnsi="Arial" w:cs="Arial"/>
                <w:color w:val="000000"/>
                <w:sz w:val="22"/>
                <w:szCs w:val="22"/>
              </w:rPr>
              <w:t>473</w:t>
            </w:r>
          </w:p>
        </w:tc>
        <w:tc>
          <w:tcPr>
            <w:tcW w:w="1530" w:type="dxa"/>
            <w:vAlign w:val="bottom"/>
          </w:tcPr>
          <w:p w14:paraId="768CF751" w14:textId="77777777" w:rsidR="00C00016" w:rsidRPr="00EF13AA" w:rsidRDefault="00C00016" w:rsidP="00C00016">
            <w:pPr>
              <w:pBdr>
                <w:bottom w:val="single" w:sz="4" w:space="1" w:color="auto"/>
              </w:pBdr>
              <w:tabs>
                <w:tab w:val="decimal" w:pos="1242"/>
              </w:tabs>
              <w:spacing w:line="380" w:lineRule="exact"/>
              <w:rPr>
                <w:rFonts w:ascii="Arial" w:hAnsi="Arial" w:cs="Arial"/>
                <w:color w:val="000000"/>
                <w:sz w:val="22"/>
                <w:szCs w:val="22"/>
              </w:rPr>
            </w:pPr>
            <w:r w:rsidRPr="00EF13AA">
              <w:rPr>
                <w:rFonts w:ascii="Arial" w:hAnsi="Arial" w:cs="Arial"/>
                <w:color w:val="000000"/>
                <w:sz w:val="22"/>
                <w:szCs w:val="22"/>
              </w:rPr>
              <w:t>471</w:t>
            </w:r>
          </w:p>
        </w:tc>
      </w:tr>
      <w:tr w:rsidR="00C00016" w:rsidRPr="00EF13AA" w14:paraId="2935A014" w14:textId="77777777" w:rsidTr="00361D11">
        <w:tc>
          <w:tcPr>
            <w:tcW w:w="6000" w:type="dxa"/>
            <w:vAlign w:val="bottom"/>
          </w:tcPr>
          <w:p w14:paraId="1AEF815D" w14:textId="4D9B76CE" w:rsidR="00C00016" w:rsidRPr="00EF13AA" w:rsidRDefault="00C00016" w:rsidP="00C00016">
            <w:pPr>
              <w:spacing w:line="380" w:lineRule="exact"/>
              <w:ind w:left="135" w:right="-17" w:hanging="135"/>
              <w:jc w:val="thaiDistribute"/>
              <w:rPr>
                <w:rFonts w:ascii="Arial" w:hAnsi="Arial" w:cs="Arial"/>
                <w:color w:val="000000"/>
                <w:sz w:val="22"/>
                <w:szCs w:val="22"/>
              </w:rPr>
            </w:pPr>
            <w:r w:rsidRPr="00EF13AA">
              <w:rPr>
                <w:rFonts w:ascii="Arial" w:hAnsi="Arial" w:cs="Arial"/>
                <w:color w:val="000000"/>
                <w:sz w:val="22"/>
                <w:szCs w:val="22"/>
              </w:rPr>
              <w:t xml:space="preserve">Total </w:t>
            </w:r>
            <w:r w:rsidR="003B267E">
              <w:rPr>
                <w:rFonts w:ascii="Arial" w:hAnsi="Arial" w:cs="Arial"/>
                <w:color w:val="000000"/>
                <w:sz w:val="22"/>
                <w:szCs w:val="22"/>
              </w:rPr>
              <w:t xml:space="preserve">other current </w:t>
            </w:r>
            <w:r w:rsidR="00361D11" w:rsidRPr="00EF13AA">
              <w:rPr>
                <w:rFonts w:ascii="Arial" w:hAnsi="Arial" w:cs="Arial"/>
                <w:color w:val="000000"/>
                <w:sz w:val="22"/>
                <w:szCs w:val="22"/>
              </w:rPr>
              <w:t xml:space="preserve">financial assets </w:t>
            </w:r>
          </w:p>
        </w:tc>
        <w:tc>
          <w:tcPr>
            <w:tcW w:w="1530" w:type="dxa"/>
            <w:vAlign w:val="bottom"/>
          </w:tcPr>
          <w:p w14:paraId="71428CEC" w14:textId="1CBF0911" w:rsidR="00C00016" w:rsidRPr="00EF13AA" w:rsidRDefault="00D70D17" w:rsidP="00C00016">
            <w:pPr>
              <w:pBdr>
                <w:bottom w:val="double" w:sz="4" w:space="1" w:color="auto"/>
              </w:pBdr>
              <w:tabs>
                <w:tab w:val="decimal" w:pos="1242"/>
              </w:tabs>
              <w:spacing w:line="380" w:lineRule="exact"/>
              <w:rPr>
                <w:rFonts w:ascii="Arial" w:hAnsi="Arial" w:cs="Arial"/>
                <w:color w:val="000000"/>
                <w:sz w:val="22"/>
                <w:szCs w:val="22"/>
              </w:rPr>
            </w:pPr>
            <w:r w:rsidRPr="00EF13AA">
              <w:rPr>
                <w:rFonts w:ascii="Arial" w:hAnsi="Arial" w:cs="Arial"/>
                <w:color w:val="000000"/>
                <w:sz w:val="22"/>
                <w:szCs w:val="22"/>
              </w:rPr>
              <w:t>473</w:t>
            </w:r>
          </w:p>
        </w:tc>
        <w:tc>
          <w:tcPr>
            <w:tcW w:w="1530" w:type="dxa"/>
            <w:vAlign w:val="bottom"/>
          </w:tcPr>
          <w:p w14:paraId="21252628" w14:textId="77777777" w:rsidR="00C00016" w:rsidRPr="00EF13AA" w:rsidRDefault="00C00016" w:rsidP="00C00016">
            <w:pPr>
              <w:pBdr>
                <w:bottom w:val="double" w:sz="4" w:space="1" w:color="auto"/>
              </w:pBdr>
              <w:tabs>
                <w:tab w:val="decimal" w:pos="1242"/>
              </w:tabs>
              <w:spacing w:line="380" w:lineRule="exact"/>
              <w:rPr>
                <w:rFonts w:ascii="Arial" w:hAnsi="Arial" w:cs="Arial"/>
                <w:color w:val="000000"/>
                <w:sz w:val="22"/>
                <w:szCs w:val="22"/>
              </w:rPr>
            </w:pPr>
            <w:r w:rsidRPr="00EF13AA">
              <w:rPr>
                <w:rFonts w:ascii="Arial" w:hAnsi="Arial" w:cs="Arial"/>
                <w:color w:val="000000"/>
                <w:sz w:val="22"/>
                <w:szCs w:val="22"/>
              </w:rPr>
              <w:t>471</w:t>
            </w:r>
          </w:p>
        </w:tc>
      </w:tr>
    </w:tbl>
    <w:p w14:paraId="094AE70D" w14:textId="77777777" w:rsidR="00EB6990" w:rsidRPr="00EF13AA" w:rsidRDefault="00140D21" w:rsidP="00290516">
      <w:pPr>
        <w:tabs>
          <w:tab w:val="left" w:pos="3240"/>
          <w:tab w:val="left" w:pos="6120"/>
          <w:tab w:val="left" w:pos="6480"/>
        </w:tabs>
        <w:spacing w:before="160" w:after="120" w:line="38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t>1</w:t>
      </w:r>
      <w:r w:rsidR="00C00016" w:rsidRPr="00EF13AA">
        <w:rPr>
          <w:rFonts w:ascii="Arial" w:hAnsi="Arial" w:cs="Arial"/>
          <w:b/>
          <w:bCs/>
          <w:color w:val="000000"/>
          <w:sz w:val="22"/>
          <w:szCs w:val="22"/>
        </w:rPr>
        <w:t>1</w:t>
      </w:r>
      <w:r w:rsidR="00EB6990" w:rsidRPr="00EF13AA">
        <w:rPr>
          <w:rFonts w:ascii="Arial" w:hAnsi="Arial" w:cs="Arial"/>
          <w:b/>
          <w:bCs/>
          <w:color w:val="000000"/>
          <w:sz w:val="22"/>
          <w:szCs w:val="22"/>
        </w:rPr>
        <w:t>.</w:t>
      </w:r>
      <w:r w:rsidR="00EB6990" w:rsidRPr="00EF13AA">
        <w:rPr>
          <w:rFonts w:ascii="Arial" w:hAnsi="Arial" w:cs="Arial"/>
          <w:b/>
          <w:bCs/>
          <w:color w:val="000000"/>
          <w:sz w:val="22"/>
          <w:szCs w:val="22"/>
        </w:rPr>
        <w:tab/>
        <w:t xml:space="preserve">Investment properties  </w:t>
      </w:r>
    </w:p>
    <w:p w14:paraId="198E91A7" w14:textId="77777777" w:rsidR="0003203D" w:rsidRPr="00EF13AA" w:rsidRDefault="0003203D" w:rsidP="00361D11">
      <w:pPr>
        <w:tabs>
          <w:tab w:val="left" w:pos="3240"/>
          <w:tab w:val="left" w:pos="6120"/>
          <w:tab w:val="left" w:pos="6480"/>
        </w:tabs>
        <w:spacing w:before="120" w:after="120" w:line="380" w:lineRule="exact"/>
        <w:ind w:left="547" w:hanging="547"/>
        <w:jc w:val="thaiDistribute"/>
        <w:rPr>
          <w:rFonts w:ascii="Arial" w:hAnsi="Arial" w:cs="Arial"/>
          <w:color w:val="000000"/>
          <w:sz w:val="22"/>
          <w:szCs w:val="22"/>
        </w:rPr>
      </w:pPr>
      <w:r w:rsidRPr="00EF13AA">
        <w:rPr>
          <w:rFonts w:ascii="Arial" w:hAnsi="Arial" w:cs="Arial"/>
          <w:b/>
          <w:bCs/>
          <w:color w:val="000000"/>
          <w:sz w:val="22"/>
          <w:szCs w:val="22"/>
        </w:rPr>
        <w:tab/>
      </w:r>
      <w:r w:rsidRPr="00EF13AA">
        <w:rPr>
          <w:rFonts w:ascii="Arial" w:hAnsi="Arial" w:cs="Arial"/>
          <w:color w:val="000000"/>
          <w:sz w:val="22"/>
          <w:szCs w:val="22"/>
        </w:rPr>
        <w:t>The net</w:t>
      </w:r>
      <w:r w:rsidR="001159CA" w:rsidRPr="00EF13AA">
        <w:rPr>
          <w:rFonts w:ascii="Arial" w:hAnsi="Arial" w:cs="Arial"/>
          <w:color w:val="000000"/>
          <w:sz w:val="22"/>
          <w:szCs w:val="22"/>
        </w:rPr>
        <w:t xml:space="preserve"> </w:t>
      </w:r>
      <w:r w:rsidRPr="00EF13AA">
        <w:rPr>
          <w:rFonts w:ascii="Arial" w:hAnsi="Arial" w:cs="Arial"/>
          <w:color w:val="000000"/>
          <w:sz w:val="22"/>
          <w:szCs w:val="22"/>
        </w:rPr>
        <w:t xml:space="preserve">book value of investment properties as at </w:t>
      </w:r>
      <w:r w:rsidR="00290516" w:rsidRPr="00EF13AA">
        <w:rPr>
          <w:rFonts w:ascii="Arial" w:hAnsi="Arial" w:cs="Arial"/>
          <w:color w:val="000000"/>
          <w:sz w:val="22"/>
          <w:szCs w:val="22"/>
        </w:rPr>
        <w:t>31 December 2021 and 2020</w:t>
      </w:r>
      <w:r w:rsidRPr="00EF13AA">
        <w:rPr>
          <w:rFonts w:ascii="Arial" w:hAnsi="Arial" w:cs="Arial"/>
          <w:color w:val="000000"/>
          <w:sz w:val="22"/>
          <w:szCs w:val="22"/>
        </w:rPr>
        <w:t xml:space="preserve"> is presented below. </w:t>
      </w:r>
    </w:p>
    <w:tbl>
      <w:tblPr>
        <w:tblW w:w="9360" w:type="dxa"/>
        <w:tblInd w:w="468" w:type="dxa"/>
        <w:tblLayout w:type="fixed"/>
        <w:tblLook w:val="04A0" w:firstRow="1" w:lastRow="0" w:firstColumn="1" w:lastColumn="0" w:noHBand="0" w:noVBand="1"/>
      </w:tblPr>
      <w:tblGrid>
        <w:gridCol w:w="2070"/>
        <w:gridCol w:w="1440"/>
        <w:gridCol w:w="1098"/>
        <w:gridCol w:w="1098"/>
        <w:gridCol w:w="9"/>
        <w:gridCol w:w="1395"/>
        <w:gridCol w:w="1098"/>
        <w:gridCol w:w="1152"/>
      </w:tblGrid>
      <w:tr w:rsidR="0003203D" w:rsidRPr="00EF13AA" w14:paraId="5C38CAD0" w14:textId="77777777" w:rsidTr="00290516">
        <w:trPr>
          <w:trHeight w:val="66"/>
        </w:trPr>
        <w:tc>
          <w:tcPr>
            <w:tcW w:w="2070" w:type="dxa"/>
            <w:vAlign w:val="bottom"/>
          </w:tcPr>
          <w:p w14:paraId="0D76626D" w14:textId="77777777" w:rsidR="0003203D" w:rsidRPr="00EF13AA" w:rsidRDefault="0003203D" w:rsidP="00361D11">
            <w:pPr>
              <w:spacing w:line="340" w:lineRule="exact"/>
              <w:ind w:right="-14"/>
              <w:jc w:val="thaiDistribute"/>
              <w:rPr>
                <w:rFonts w:ascii="Arial" w:hAnsi="Arial" w:cs="Arial"/>
                <w:color w:val="000000"/>
                <w:sz w:val="18"/>
                <w:szCs w:val="18"/>
                <w:u w:val="single"/>
              </w:rPr>
            </w:pPr>
          </w:p>
        </w:tc>
        <w:tc>
          <w:tcPr>
            <w:tcW w:w="7290" w:type="dxa"/>
            <w:gridSpan w:val="7"/>
            <w:vAlign w:val="bottom"/>
            <w:hideMark/>
          </w:tcPr>
          <w:p w14:paraId="11AAB044" w14:textId="77777777" w:rsidR="0003203D" w:rsidRPr="00EF13AA" w:rsidRDefault="0003203D" w:rsidP="00361D11">
            <w:pPr>
              <w:tabs>
                <w:tab w:val="left" w:pos="900"/>
                <w:tab w:val="left" w:pos="1440"/>
              </w:tabs>
              <w:spacing w:line="340" w:lineRule="exact"/>
              <w:ind w:left="605"/>
              <w:jc w:val="right"/>
              <w:rPr>
                <w:rFonts w:ascii="Arial" w:hAnsi="Arial" w:cs="Arial"/>
                <w:color w:val="000000"/>
                <w:sz w:val="18"/>
                <w:szCs w:val="18"/>
                <w:u w:val="single"/>
                <w:cs/>
              </w:rPr>
            </w:pPr>
            <w:r w:rsidRPr="00EF13AA">
              <w:rPr>
                <w:rFonts w:ascii="Arial" w:hAnsi="Arial" w:cs="Arial"/>
                <w:color w:val="000000"/>
                <w:sz w:val="18"/>
                <w:szCs w:val="18"/>
              </w:rPr>
              <w:t>(Unit: Thousand Baht)</w:t>
            </w:r>
          </w:p>
        </w:tc>
      </w:tr>
      <w:tr w:rsidR="0003203D" w:rsidRPr="00EF13AA" w14:paraId="784EE120" w14:textId="77777777" w:rsidTr="00361D11">
        <w:trPr>
          <w:trHeight w:val="85"/>
        </w:trPr>
        <w:tc>
          <w:tcPr>
            <w:tcW w:w="2070" w:type="dxa"/>
            <w:vAlign w:val="bottom"/>
          </w:tcPr>
          <w:p w14:paraId="09C96A8D" w14:textId="77777777" w:rsidR="0003203D" w:rsidRPr="00EF13AA" w:rsidRDefault="0003203D" w:rsidP="00361D11">
            <w:pPr>
              <w:spacing w:line="340" w:lineRule="exact"/>
              <w:ind w:right="-14"/>
              <w:jc w:val="thaiDistribute"/>
              <w:rPr>
                <w:rFonts w:ascii="Arial" w:hAnsi="Arial" w:cs="Arial"/>
                <w:color w:val="000000"/>
                <w:sz w:val="18"/>
                <w:szCs w:val="18"/>
                <w:u w:val="single"/>
              </w:rPr>
            </w:pPr>
          </w:p>
        </w:tc>
        <w:tc>
          <w:tcPr>
            <w:tcW w:w="3645" w:type="dxa"/>
            <w:gridSpan w:val="4"/>
            <w:vAlign w:val="bottom"/>
          </w:tcPr>
          <w:p w14:paraId="0F0966A9" w14:textId="77777777" w:rsidR="0003203D" w:rsidRPr="00EF13AA" w:rsidRDefault="0003203D" w:rsidP="00361D11">
            <w:pPr>
              <w:pBdr>
                <w:bottom w:val="single" w:sz="4" w:space="1" w:color="auto"/>
              </w:pBdr>
              <w:spacing w:line="340" w:lineRule="exact"/>
              <w:jc w:val="center"/>
              <w:rPr>
                <w:rFonts w:ascii="Arial" w:eastAsia="Arial Unicode MS" w:hAnsi="Arial" w:cs="Arial"/>
                <w:color w:val="000000"/>
                <w:sz w:val="18"/>
                <w:szCs w:val="18"/>
              </w:rPr>
            </w:pPr>
            <w:r w:rsidRPr="00EF13AA">
              <w:rPr>
                <w:rFonts w:ascii="Arial" w:eastAsia="Arial Unicode MS" w:hAnsi="Arial" w:cs="Arial"/>
                <w:color w:val="000000"/>
                <w:sz w:val="18"/>
                <w:szCs w:val="18"/>
              </w:rPr>
              <w:t>202</w:t>
            </w:r>
            <w:r w:rsidR="00290516" w:rsidRPr="00EF13AA">
              <w:rPr>
                <w:rFonts w:ascii="Arial" w:eastAsia="Arial Unicode MS" w:hAnsi="Arial" w:cs="Arial"/>
                <w:color w:val="000000"/>
                <w:sz w:val="18"/>
                <w:szCs w:val="18"/>
              </w:rPr>
              <w:t>1</w:t>
            </w:r>
          </w:p>
        </w:tc>
        <w:tc>
          <w:tcPr>
            <w:tcW w:w="3645" w:type="dxa"/>
            <w:gridSpan w:val="3"/>
            <w:vAlign w:val="bottom"/>
          </w:tcPr>
          <w:p w14:paraId="76B42726" w14:textId="77777777" w:rsidR="0003203D" w:rsidRPr="00EF13AA" w:rsidRDefault="0003203D" w:rsidP="00361D11">
            <w:pPr>
              <w:pBdr>
                <w:bottom w:val="single" w:sz="4" w:space="1" w:color="auto"/>
              </w:pBdr>
              <w:spacing w:line="340" w:lineRule="exact"/>
              <w:jc w:val="center"/>
              <w:rPr>
                <w:rFonts w:ascii="Arial" w:eastAsia="Arial Unicode MS" w:hAnsi="Arial" w:cs="Arial"/>
                <w:color w:val="000000"/>
                <w:sz w:val="18"/>
                <w:szCs w:val="18"/>
              </w:rPr>
            </w:pPr>
            <w:r w:rsidRPr="00EF13AA">
              <w:rPr>
                <w:rFonts w:ascii="Arial" w:eastAsia="Arial Unicode MS" w:hAnsi="Arial" w:cs="Arial"/>
                <w:color w:val="000000"/>
                <w:sz w:val="18"/>
                <w:szCs w:val="18"/>
              </w:rPr>
              <w:t>20</w:t>
            </w:r>
            <w:r w:rsidR="00290516" w:rsidRPr="00EF13AA">
              <w:rPr>
                <w:rFonts w:ascii="Arial" w:eastAsia="Arial Unicode MS" w:hAnsi="Arial" w:cs="Arial"/>
                <w:color w:val="000000"/>
                <w:sz w:val="18"/>
                <w:szCs w:val="18"/>
              </w:rPr>
              <w:t>20</w:t>
            </w:r>
          </w:p>
        </w:tc>
      </w:tr>
      <w:tr w:rsidR="00290516" w:rsidRPr="00EF13AA" w14:paraId="02F8F71B" w14:textId="77777777" w:rsidTr="00290516">
        <w:trPr>
          <w:trHeight w:val="66"/>
        </w:trPr>
        <w:tc>
          <w:tcPr>
            <w:tcW w:w="2070" w:type="dxa"/>
            <w:vAlign w:val="bottom"/>
          </w:tcPr>
          <w:p w14:paraId="051F8070" w14:textId="77777777" w:rsidR="00290516" w:rsidRPr="00EF13AA" w:rsidRDefault="00290516" w:rsidP="00361D11">
            <w:pPr>
              <w:tabs>
                <w:tab w:val="center" w:pos="6480"/>
                <w:tab w:val="center" w:pos="8820"/>
              </w:tabs>
              <w:spacing w:line="340" w:lineRule="exact"/>
              <w:ind w:right="-14"/>
              <w:jc w:val="center"/>
              <w:rPr>
                <w:rFonts w:ascii="Arial" w:hAnsi="Arial" w:cs="Arial"/>
                <w:color w:val="000000"/>
                <w:sz w:val="18"/>
                <w:szCs w:val="18"/>
                <w:u w:val="single"/>
              </w:rPr>
            </w:pPr>
          </w:p>
        </w:tc>
        <w:tc>
          <w:tcPr>
            <w:tcW w:w="1440" w:type="dxa"/>
            <w:vAlign w:val="bottom"/>
          </w:tcPr>
          <w:p w14:paraId="248F0D40" w14:textId="77777777" w:rsidR="00290516" w:rsidRPr="00EF13AA" w:rsidRDefault="00290516" w:rsidP="00361D11">
            <w:pPr>
              <w:pBdr>
                <w:bottom w:val="single" w:sz="4" w:space="1" w:color="auto"/>
              </w:pBdr>
              <w:spacing w:line="340" w:lineRule="exact"/>
              <w:jc w:val="center"/>
              <w:rPr>
                <w:rFonts w:ascii="Arial" w:eastAsia="Arial Unicode MS" w:hAnsi="Arial" w:cs="Arial"/>
                <w:color w:val="000000"/>
                <w:sz w:val="18"/>
                <w:szCs w:val="18"/>
              </w:rPr>
            </w:pPr>
            <w:r w:rsidRPr="00EF13AA">
              <w:rPr>
                <w:rFonts w:ascii="Arial" w:eastAsia="Arial Unicode MS" w:hAnsi="Arial" w:cs="Arial"/>
                <w:color w:val="000000"/>
                <w:sz w:val="18"/>
                <w:szCs w:val="18"/>
              </w:rPr>
              <w:t>Land and land improvements</w:t>
            </w:r>
          </w:p>
        </w:tc>
        <w:tc>
          <w:tcPr>
            <w:tcW w:w="1098" w:type="dxa"/>
            <w:vAlign w:val="bottom"/>
          </w:tcPr>
          <w:p w14:paraId="1EFC0B72" w14:textId="77777777" w:rsidR="00290516" w:rsidRPr="00EF13AA" w:rsidRDefault="00290516" w:rsidP="00361D11">
            <w:pPr>
              <w:pBdr>
                <w:bottom w:val="single" w:sz="4" w:space="1" w:color="auto"/>
              </w:pBdr>
              <w:spacing w:line="340" w:lineRule="exact"/>
              <w:jc w:val="center"/>
              <w:rPr>
                <w:rFonts w:ascii="Arial" w:eastAsia="Arial Unicode MS" w:hAnsi="Arial" w:cs="Arial"/>
                <w:color w:val="000000"/>
                <w:sz w:val="18"/>
                <w:szCs w:val="18"/>
                <w:cs/>
              </w:rPr>
            </w:pPr>
            <w:r w:rsidRPr="00EF13AA">
              <w:rPr>
                <w:rFonts w:ascii="Arial" w:eastAsia="Arial Unicode MS" w:hAnsi="Arial" w:cs="Arial"/>
                <w:color w:val="000000"/>
                <w:sz w:val="18"/>
                <w:szCs w:val="18"/>
              </w:rPr>
              <w:br/>
              <w:t>Buildings</w:t>
            </w:r>
          </w:p>
        </w:tc>
        <w:tc>
          <w:tcPr>
            <w:tcW w:w="1098" w:type="dxa"/>
            <w:vAlign w:val="bottom"/>
          </w:tcPr>
          <w:p w14:paraId="464FDAEC" w14:textId="77777777" w:rsidR="00290516" w:rsidRPr="00EF13AA" w:rsidRDefault="00290516" w:rsidP="00361D11">
            <w:pPr>
              <w:pBdr>
                <w:bottom w:val="single" w:sz="4" w:space="1" w:color="auto"/>
              </w:pBdr>
              <w:spacing w:line="340" w:lineRule="exact"/>
              <w:jc w:val="center"/>
              <w:rPr>
                <w:rFonts w:ascii="Arial" w:eastAsia="Arial Unicode MS" w:hAnsi="Arial" w:cs="Arial"/>
                <w:color w:val="000000"/>
                <w:sz w:val="18"/>
                <w:szCs w:val="18"/>
              </w:rPr>
            </w:pPr>
            <w:r w:rsidRPr="00EF13AA">
              <w:rPr>
                <w:rFonts w:ascii="Arial" w:eastAsia="Arial Unicode MS" w:hAnsi="Arial" w:cs="Arial"/>
                <w:color w:val="000000"/>
                <w:sz w:val="18"/>
                <w:szCs w:val="18"/>
              </w:rPr>
              <w:t>Total</w:t>
            </w:r>
          </w:p>
        </w:tc>
        <w:tc>
          <w:tcPr>
            <w:tcW w:w="1404" w:type="dxa"/>
            <w:gridSpan w:val="2"/>
            <w:vAlign w:val="bottom"/>
          </w:tcPr>
          <w:p w14:paraId="008E66A8" w14:textId="77777777" w:rsidR="00290516" w:rsidRPr="00EF13AA" w:rsidRDefault="00290516" w:rsidP="00361D11">
            <w:pPr>
              <w:pBdr>
                <w:bottom w:val="single" w:sz="4" w:space="1" w:color="auto"/>
              </w:pBdr>
              <w:spacing w:line="340" w:lineRule="exact"/>
              <w:jc w:val="center"/>
              <w:rPr>
                <w:rFonts w:ascii="Arial" w:eastAsia="Arial Unicode MS" w:hAnsi="Arial" w:cs="Arial"/>
                <w:color w:val="000000"/>
                <w:sz w:val="18"/>
                <w:szCs w:val="18"/>
              </w:rPr>
            </w:pPr>
            <w:r w:rsidRPr="00EF13AA">
              <w:rPr>
                <w:rFonts w:ascii="Arial" w:eastAsia="Arial Unicode MS" w:hAnsi="Arial" w:cs="Arial"/>
                <w:color w:val="000000"/>
                <w:sz w:val="18"/>
                <w:szCs w:val="18"/>
              </w:rPr>
              <w:t>Land and land improvements</w:t>
            </w:r>
          </w:p>
        </w:tc>
        <w:tc>
          <w:tcPr>
            <w:tcW w:w="1098" w:type="dxa"/>
            <w:vAlign w:val="bottom"/>
          </w:tcPr>
          <w:p w14:paraId="7204E31D" w14:textId="77777777" w:rsidR="00290516" w:rsidRPr="00EF13AA" w:rsidRDefault="00290516" w:rsidP="00361D11">
            <w:pPr>
              <w:pBdr>
                <w:bottom w:val="single" w:sz="4" w:space="1" w:color="auto"/>
              </w:pBdr>
              <w:spacing w:line="340" w:lineRule="exact"/>
              <w:jc w:val="center"/>
              <w:rPr>
                <w:rFonts w:ascii="Arial" w:eastAsia="Arial Unicode MS" w:hAnsi="Arial" w:cs="Arial"/>
                <w:color w:val="000000"/>
                <w:sz w:val="18"/>
                <w:szCs w:val="18"/>
                <w:cs/>
              </w:rPr>
            </w:pPr>
            <w:r w:rsidRPr="00EF13AA">
              <w:rPr>
                <w:rFonts w:ascii="Arial" w:eastAsia="Arial Unicode MS" w:hAnsi="Arial" w:cs="Arial"/>
                <w:color w:val="000000"/>
                <w:sz w:val="18"/>
                <w:szCs w:val="18"/>
              </w:rPr>
              <w:br/>
              <w:t>Buildings</w:t>
            </w:r>
          </w:p>
        </w:tc>
        <w:tc>
          <w:tcPr>
            <w:tcW w:w="1152" w:type="dxa"/>
            <w:vAlign w:val="bottom"/>
          </w:tcPr>
          <w:p w14:paraId="4089D68F" w14:textId="77777777" w:rsidR="00290516" w:rsidRPr="00EF13AA" w:rsidRDefault="00290516" w:rsidP="00361D11">
            <w:pPr>
              <w:pBdr>
                <w:bottom w:val="single" w:sz="4" w:space="1" w:color="auto"/>
              </w:pBdr>
              <w:spacing w:line="340" w:lineRule="exact"/>
              <w:jc w:val="center"/>
              <w:rPr>
                <w:rFonts w:ascii="Arial" w:eastAsia="Arial Unicode MS" w:hAnsi="Arial" w:cs="Arial"/>
                <w:color w:val="000000"/>
                <w:sz w:val="18"/>
                <w:szCs w:val="18"/>
              </w:rPr>
            </w:pPr>
            <w:r w:rsidRPr="00EF13AA">
              <w:rPr>
                <w:rFonts w:ascii="Arial" w:eastAsia="Arial Unicode MS" w:hAnsi="Arial" w:cs="Arial"/>
                <w:color w:val="000000"/>
                <w:sz w:val="18"/>
                <w:szCs w:val="18"/>
              </w:rPr>
              <w:t>Total</w:t>
            </w:r>
          </w:p>
        </w:tc>
      </w:tr>
      <w:tr w:rsidR="00290516" w:rsidRPr="00EF13AA" w14:paraId="0E462472" w14:textId="77777777" w:rsidTr="00290516">
        <w:trPr>
          <w:trHeight w:val="66"/>
        </w:trPr>
        <w:tc>
          <w:tcPr>
            <w:tcW w:w="2070" w:type="dxa"/>
            <w:vAlign w:val="bottom"/>
          </w:tcPr>
          <w:p w14:paraId="242C8168" w14:textId="77777777" w:rsidR="00290516" w:rsidRPr="00EF13AA" w:rsidRDefault="00290516" w:rsidP="00361D11">
            <w:pPr>
              <w:spacing w:line="340" w:lineRule="exact"/>
              <w:ind w:left="72" w:right="-200"/>
              <w:jc w:val="thaiDistribute"/>
              <w:rPr>
                <w:rFonts w:ascii="Arial" w:hAnsi="Arial" w:cs="Arial"/>
                <w:color w:val="000000"/>
                <w:sz w:val="18"/>
                <w:szCs w:val="18"/>
              </w:rPr>
            </w:pPr>
            <w:r w:rsidRPr="00EF13AA">
              <w:rPr>
                <w:rFonts w:ascii="Arial" w:hAnsi="Arial" w:cs="Arial"/>
                <w:color w:val="000000"/>
                <w:sz w:val="18"/>
                <w:szCs w:val="18"/>
              </w:rPr>
              <w:t>Cost</w:t>
            </w:r>
          </w:p>
        </w:tc>
        <w:tc>
          <w:tcPr>
            <w:tcW w:w="1440" w:type="dxa"/>
            <w:vAlign w:val="bottom"/>
          </w:tcPr>
          <w:p w14:paraId="5A6D27E8" w14:textId="7081B7C2" w:rsidR="00290516" w:rsidRPr="00EF13AA" w:rsidRDefault="003B267E" w:rsidP="003B267E">
            <w:pPr>
              <w:tabs>
                <w:tab w:val="decimal" w:pos="1045"/>
              </w:tabs>
              <w:spacing w:line="340" w:lineRule="exact"/>
              <w:jc w:val="both"/>
              <w:rPr>
                <w:rFonts w:ascii="Arial" w:eastAsia="Arial Unicode MS" w:hAnsi="Arial" w:cs="Arial"/>
                <w:color w:val="000000"/>
                <w:sz w:val="18"/>
                <w:szCs w:val="18"/>
              </w:rPr>
            </w:pPr>
            <w:r>
              <w:rPr>
                <w:rFonts w:ascii="Arial" w:eastAsia="Arial Unicode MS" w:hAnsi="Arial" w:cs="Arial"/>
                <w:color w:val="000000"/>
                <w:sz w:val="18"/>
                <w:szCs w:val="18"/>
              </w:rPr>
              <w:t>22,137</w:t>
            </w:r>
          </w:p>
        </w:tc>
        <w:tc>
          <w:tcPr>
            <w:tcW w:w="1098" w:type="dxa"/>
            <w:vAlign w:val="bottom"/>
          </w:tcPr>
          <w:p w14:paraId="28A0D7CF" w14:textId="1B66BA08" w:rsidR="00290516" w:rsidRPr="00EF13AA" w:rsidRDefault="001462FC" w:rsidP="00361D11">
            <w:pPr>
              <w:tabs>
                <w:tab w:val="decimal" w:pos="795"/>
              </w:tabs>
              <w:spacing w:line="340" w:lineRule="exact"/>
              <w:jc w:val="both"/>
              <w:rPr>
                <w:rFonts w:ascii="Arial" w:eastAsia="Arial Unicode MS" w:hAnsi="Arial" w:cs="Arial"/>
                <w:color w:val="000000"/>
                <w:sz w:val="18"/>
                <w:szCs w:val="18"/>
              </w:rPr>
            </w:pPr>
            <w:r>
              <w:rPr>
                <w:rFonts w:ascii="Arial" w:eastAsia="Arial Unicode MS" w:hAnsi="Arial" w:cs="Arial"/>
                <w:color w:val="000000"/>
                <w:sz w:val="18"/>
                <w:szCs w:val="18"/>
              </w:rPr>
              <w:t>58,909</w:t>
            </w:r>
          </w:p>
        </w:tc>
        <w:tc>
          <w:tcPr>
            <w:tcW w:w="1098" w:type="dxa"/>
            <w:vAlign w:val="bottom"/>
          </w:tcPr>
          <w:p w14:paraId="3D83E296" w14:textId="078FDE96" w:rsidR="00290516" w:rsidRPr="00EF13AA" w:rsidRDefault="001462FC" w:rsidP="00361D11">
            <w:pPr>
              <w:tabs>
                <w:tab w:val="decimal" w:pos="795"/>
              </w:tabs>
              <w:spacing w:line="340" w:lineRule="exact"/>
              <w:jc w:val="both"/>
              <w:rPr>
                <w:rFonts w:ascii="Arial" w:eastAsia="Arial Unicode MS" w:hAnsi="Arial" w:cs="Arial"/>
                <w:color w:val="000000"/>
                <w:sz w:val="18"/>
                <w:szCs w:val="18"/>
                <w:cs/>
              </w:rPr>
            </w:pPr>
            <w:r>
              <w:rPr>
                <w:rFonts w:ascii="Arial" w:eastAsia="Arial Unicode MS" w:hAnsi="Arial" w:cs="Arial"/>
                <w:color w:val="000000"/>
                <w:sz w:val="18"/>
                <w:szCs w:val="18"/>
              </w:rPr>
              <w:t>81,046</w:t>
            </w:r>
          </w:p>
        </w:tc>
        <w:tc>
          <w:tcPr>
            <w:tcW w:w="1404" w:type="dxa"/>
            <w:gridSpan w:val="2"/>
            <w:vAlign w:val="bottom"/>
          </w:tcPr>
          <w:p w14:paraId="07986BCA" w14:textId="77777777" w:rsidR="00290516" w:rsidRPr="00EF13AA" w:rsidRDefault="00290516" w:rsidP="003B267E">
            <w:pPr>
              <w:tabs>
                <w:tab w:val="decimal" w:pos="1045"/>
              </w:tabs>
              <w:spacing w:line="340" w:lineRule="exact"/>
              <w:jc w:val="both"/>
              <w:rPr>
                <w:rFonts w:ascii="Arial" w:eastAsia="Arial Unicode MS" w:hAnsi="Arial" w:cs="Arial"/>
                <w:color w:val="000000"/>
                <w:sz w:val="18"/>
                <w:szCs w:val="18"/>
              </w:rPr>
            </w:pPr>
            <w:r w:rsidRPr="00EF13AA">
              <w:rPr>
                <w:rFonts w:ascii="Arial" w:eastAsia="Arial Unicode MS" w:hAnsi="Arial" w:cs="Arial"/>
                <w:color w:val="000000"/>
                <w:sz w:val="18"/>
                <w:szCs w:val="18"/>
              </w:rPr>
              <w:t>33,817</w:t>
            </w:r>
          </w:p>
        </w:tc>
        <w:tc>
          <w:tcPr>
            <w:tcW w:w="1098" w:type="dxa"/>
            <w:vAlign w:val="bottom"/>
            <w:hideMark/>
          </w:tcPr>
          <w:p w14:paraId="7D6BC8F2" w14:textId="77777777" w:rsidR="00290516" w:rsidRPr="00EF13AA" w:rsidRDefault="00290516" w:rsidP="00361D11">
            <w:pPr>
              <w:tabs>
                <w:tab w:val="decimal" w:pos="795"/>
              </w:tabs>
              <w:spacing w:line="340" w:lineRule="exact"/>
              <w:jc w:val="both"/>
              <w:rPr>
                <w:rFonts w:ascii="Arial" w:eastAsia="Arial Unicode MS" w:hAnsi="Arial" w:cs="Arial"/>
                <w:color w:val="000000"/>
                <w:sz w:val="18"/>
                <w:szCs w:val="18"/>
              </w:rPr>
            </w:pPr>
            <w:r w:rsidRPr="00EF13AA">
              <w:rPr>
                <w:rFonts w:ascii="Arial" w:eastAsia="Arial Unicode MS" w:hAnsi="Arial" w:cs="Arial"/>
                <w:color w:val="000000"/>
                <w:sz w:val="18"/>
                <w:szCs w:val="18"/>
              </w:rPr>
              <w:t>89,827</w:t>
            </w:r>
          </w:p>
        </w:tc>
        <w:tc>
          <w:tcPr>
            <w:tcW w:w="1152" w:type="dxa"/>
            <w:vAlign w:val="bottom"/>
            <w:hideMark/>
          </w:tcPr>
          <w:p w14:paraId="2B08DE55" w14:textId="77777777" w:rsidR="00290516" w:rsidRPr="00EF13AA" w:rsidRDefault="00290516" w:rsidP="00361D11">
            <w:pPr>
              <w:tabs>
                <w:tab w:val="decimal" w:pos="795"/>
              </w:tabs>
              <w:spacing w:line="340" w:lineRule="exact"/>
              <w:jc w:val="both"/>
              <w:rPr>
                <w:rFonts w:ascii="Arial" w:eastAsia="Arial Unicode MS" w:hAnsi="Arial" w:cs="Arial"/>
                <w:color w:val="000000"/>
                <w:sz w:val="18"/>
                <w:szCs w:val="18"/>
                <w:cs/>
              </w:rPr>
            </w:pPr>
            <w:r w:rsidRPr="00EF13AA">
              <w:rPr>
                <w:rFonts w:ascii="Arial" w:eastAsia="Arial Unicode MS" w:hAnsi="Arial" w:cs="Arial"/>
                <w:color w:val="000000"/>
                <w:sz w:val="18"/>
                <w:szCs w:val="18"/>
              </w:rPr>
              <w:t>123,644</w:t>
            </w:r>
          </w:p>
        </w:tc>
      </w:tr>
      <w:tr w:rsidR="00425A24" w:rsidRPr="00EF13AA" w14:paraId="3D23ADDA" w14:textId="77777777" w:rsidTr="00290516">
        <w:trPr>
          <w:trHeight w:val="66"/>
        </w:trPr>
        <w:tc>
          <w:tcPr>
            <w:tcW w:w="2070" w:type="dxa"/>
            <w:vAlign w:val="bottom"/>
          </w:tcPr>
          <w:p w14:paraId="33F0DA6B" w14:textId="5DBC9051" w:rsidR="00425A24" w:rsidRPr="00EF13AA" w:rsidRDefault="00425A24" w:rsidP="00425A24">
            <w:pPr>
              <w:spacing w:line="340" w:lineRule="exact"/>
              <w:ind w:left="705" w:hanging="633"/>
              <w:rPr>
                <w:rFonts w:ascii="Arial" w:hAnsi="Arial" w:cs="Arial"/>
                <w:color w:val="000000"/>
                <w:sz w:val="18"/>
                <w:szCs w:val="18"/>
              </w:rPr>
            </w:pPr>
            <w:r w:rsidRPr="00EF13AA">
              <w:rPr>
                <w:rFonts w:ascii="Arial" w:hAnsi="Arial" w:cs="Arial"/>
                <w:color w:val="000000"/>
                <w:sz w:val="18"/>
                <w:szCs w:val="18"/>
              </w:rPr>
              <w:t>Less: Accumulated depreciation</w:t>
            </w:r>
          </w:p>
        </w:tc>
        <w:tc>
          <w:tcPr>
            <w:tcW w:w="1440" w:type="dxa"/>
            <w:vAlign w:val="bottom"/>
          </w:tcPr>
          <w:p w14:paraId="39F80CC5" w14:textId="00177055" w:rsidR="00425A24" w:rsidRPr="00EF13AA" w:rsidRDefault="00425A24" w:rsidP="003B267E">
            <w:pPr>
              <w:tabs>
                <w:tab w:val="decimal" w:pos="1045"/>
              </w:tabs>
              <w:spacing w:line="340" w:lineRule="exact"/>
              <w:jc w:val="both"/>
              <w:rPr>
                <w:rFonts w:ascii="Arial" w:eastAsia="Arial Unicode MS" w:hAnsi="Arial" w:cs="Arial"/>
                <w:color w:val="000000"/>
                <w:sz w:val="18"/>
                <w:szCs w:val="18"/>
                <w:cs/>
              </w:rPr>
            </w:pPr>
            <w:r w:rsidRPr="00425A24">
              <w:rPr>
                <w:rFonts w:ascii="Arial" w:eastAsia="Arial Unicode MS" w:hAnsi="Arial" w:cs="Arial"/>
                <w:color w:val="000000"/>
                <w:sz w:val="18"/>
                <w:szCs w:val="18"/>
              </w:rPr>
              <w:t>(94)</w:t>
            </w:r>
          </w:p>
        </w:tc>
        <w:tc>
          <w:tcPr>
            <w:tcW w:w="1098" w:type="dxa"/>
            <w:vAlign w:val="bottom"/>
          </w:tcPr>
          <w:p w14:paraId="7C0EA97F" w14:textId="28DFD261" w:rsidR="00425A24" w:rsidRPr="00EF13AA" w:rsidRDefault="00425A24" w:rsidP="00425A24">
            <w:pPr>
              <w:tabs>
                <w:tab w:val="decimal" w:pos="795"/>
              </w:tabs>
              <w:spacing w:line="340" w:lineRule="exact"/>
              <w:jc w:val="both"/>
              <w:rPr>
                <w:rFonts w:ascii="Arial" w:eastAsia="Arial Unicode MS" w:hAnsi="Arial" w:cs="Arial"/>
                <w:color w:val="000000"/>
                <w:sz w:val="18"/>
                <w:szCs w:val="18"/>
                <w:cs/>
              </w:rPr>
            </w:pPr>
            <w:r w:rsidRPr="00425A24">
              <w:rPr>
                <w:rFonts w:ascii="Arial" w:eastAsia="Arial Unicode MS" w:hAnsi="Arial" w:cs="Arial"/>
                <w:color w:val="000000"/>
                <w:sz w:val="18"/>
                <w:szCs w:val="18"/>
              </w:rPr>
              <w:t>(36,485)</w:t>
            </w:r>
          </w:p>
        </w:tc>
        <w:tc>
          <w:tcPr>
            <w:tcW w:w="1098" w:type="dxa"/>
            <w:vAlign w:val="bottom"/>
          </w:tcPr>
          <w:p w14:paraId="5989555C" w14:textId="03BF1074" w:rsidR="00425A24" w:rsidRPr="00EF13AA" w:rsidRDefault="00425A24" w:rsidP="00425A24">
            <w:pPr>
              <w:tabs>
                <w:tab w:val="decimal" w:pos="795"/>
              </w:tabs>
              <w:spacing w:line="340" w:lineRule="exact"/>
              <w:jc w:val="both"/>
              <w:rPr>
                <w:rFonts w:ascii="Arial" w:eastAsia="Arial Unicode MS" w:hAnsi="Arial" w:cs="Arial"/>
                <w:color w:val="000000"/>
                <w:sz w:val="18"/>
                <w:szCs w:val="18"/>
              </w:rPr>
            </w:pPr>
            <w:r w:rsidRPr="00425A24">
              <w:rPr>
                <w:rFonts w:ascii="Arial" w:eastAsia="Arial Unicode MS" w:hAnsi="Arial" w:cs="Arial"/>
                <w:color w:val="000000"/>
                <w:sz w:val="18"/>
                <w:szCs w:val="18"/>
              </w:rPr>
              <w:t>(36,579)</w:t>
            </w:r>
          </w:p>
        </w:tc>
        <w:tc>
          <w:tcPr>
            <w:tcW w:w="1404" w:type="dxa"/>
            <w:gridSpan w:val="2"/>
            <w:vAlign w:val="bottom"/>
          </w:tcPr>
          <w:p w14:paraId="049C9DBE" w14:textId="5AAC2F86" w:rsidR="00425A24" w:rsidRPr="00EF13AA" w:rsidRDefault="00425A24" w:rsidP="003B267E">
            <w:pPr>
              <w:tabs>
                <w:tab w:val="decimal" w:pos="1045"/>
              </w:tabs>
              <w:spacing w:line="340" w:lineRule="exact"/>
              <w:jc w:val="both"/>
              <w:rPr>
                <w:rFonts w:ascii="Arial" w:eastAsia="Arial Unicode MS" w:hAnsi="Arial" w:cs="Arial"/>
                <w:color w:val="000000"/>
                <w:sz w:val="18"/>
                <w:szCs w:val="18"/>
                <w:cs/>
              </w:rPr>
            </w:pPr>
            <w:r w:rsidRPr="00425A24">
              <w:rPr>
                <w:rFonts w:ascii="Arial" w:eastAsia="Arial Unicode MS" w:hAnsi="Arial" w:cs="Arial"/>
                <w:color w:val="000000"/>
                <w:sz w:val="18"/>
                <w:szCs w:val="18"/>
              </w:rPr>
              <w:t>(73)</w:t>
            </w:r>
          </w:p>
        </w:tc>
        <w:tc>
          <w:tcPr>
            <w:tcW w:w="1098" w:type="dxa"/>
            <w:vAlign w:val="bottom"/>
            <w:hideMark/>
          </w:tcPr>
          <w:p w14:paraId="075C240B" w14:textId="3C2F2764" w:rsidR="00425A24" w:rsidRPr="00EF13AA" w:rsidRDefault="00425A24" w:rsidP="00425A24">
            <w:pPr>
              <w:tabs>
                <w:tab w:val="decimal" w:pos="795"/>
              </w:tabs>
              <w:spacing w:line="340" w:lineRule="exact"/>
              <w:jc w:val="both"/>
              <w:rPr>
                <w:rFonts w:ascii="Arial" w:eastAsia="Arial Unicode MS" w:hAnsi="Arial" w:cs="Arial"/>
                <w:color w:val="000000"/>
                <w:sz w:val="18"/>
                <w:szCs w:val="18"/>
                <w:cs/>
              </w:rPr>
            </w:pPr>
            <w:r w:rsidRPr="00425A24">
              <w:rPr>
                <w:rFonts w:ascii="Arial" w:eastAsia="Arial Unicode MS" w:hAnsi="Arial" w:cs="Arial"/>
                <w:color w:val="000000"/>
                <w:sz w:val="18"/>
                <w:szCs w:val="18"/>
              </w:rPr>
              <w:t>(41,951)</w:t>
            </w:r>
          </w:p>
        </w:tc>
        <w:tc>
          <w:tcPr>
            <w:tcW w:w="1152" w:type="dxa"/>
            <w:vAlign w:val="bottom"/>
            <w:hideMark/>
          </w:tcPr>
          <w:p w14:paraId="74DF7F4D" w14:textId="400C7D0F" w:rsidR="00425A24" w:rsidRPr="00EF13AA" w:rsidRDefault="00425A24" w:rsidP="00425A24">
            <w:pPr>
              <w:tabs>
                <w:tab w:val="decimal" w:pos="795"/>
              </w:tabs>
              <w:spacing w:line="340" w:lineRule="exact"/>
              <w:jc w:val="both"/>
              <w:rPr>
                <w:rFonts w:ascii="Arial" w:eastAsia="Arial Unicode MS" w:hAnsi="Arial" w:cs="Arial"/>
                <w:color w:val="000000"/>
                <w:sz w:val="18"/>
                <w:szCs w:val="18"/>
              </w:rPr>
            </w:pPr>
            <w:r w:rsidRPr="00425A24">
              <w:rPr>
                <w:rFonts w:ascii="Arial" w:eastAsia="Arial Unicode MS" w:hAnsi="Arial" w:cs="Arial"/>
                <w:color w:val="000000"/>
                <w:sz w:val="18"/>
                <w:szCs w:val="18"/>
              </w:rPr>
              <w:t>(42,024)</w:t>
            </w:r>
          </w:p>
        </w:tc>
      </w:tr>
      <w:tr w:rsidR="00425A24" w:rsidRPr="00EF13AA" w14:paraId="7E81B9E7" w14:textId="77777777" w:rsidTr="00290516">
        <w:trPr>
          <w:trHeight w:val="144"/>
        </w:trPr>
        <w:tc>
          <w:tcPr>
            <w:tcW w:w="2070" w:type="dxa"/>
            <w:vAlign w:val="bottom"/>
          </w:tcPr>
          <w:p w14:paraId="1CD147DC" w14:textId="77777777" w:rsidR="00425A24" w:rsidRPr="00EF13AA" w:rsidRDefault="00425A24" w:rsidP="00425A24">
            <w:pPr>
              <w:spacing w:line="340" w:lineRule="exact"/>
              <w:ind w:left="705" w:hanging="633"/>
              <w:rPr>
                <w:rFonts w:ascii="Arial" w:hAnsi="Arial" w:cs="Arial"/>
                <w:color w:val="000000"/>
                <w:sz w:val="18"/>
                <w:szCs w:val="18"/>
              </w:rPr>
            </w:pPr>
            <w:r w:rsidRPr="00EF13AA">
              <w:rPr>
                <w:rFonts w:ascii="Arial" w:hAnsi="Arial" w:cs="Arial"/>
                <w:color w:val="000000"/>
                <w:sz w:val="18"/>
                <w:szCs w:val="18"/>
              </w:rPr>
              <w:t>Less: Allowance for impairment</w:t>
            </w:r>
          </w:p>
        </w:tc>
        <w:tc>
          <w:tcPr>
            <w:tcW w:w="1440" w:type="dxa"/>
            <w:vAlign w:val="bottom"/>
          </w:tcPr>
          <w:p w14:paraId="23BE7739" w14:textId="74218E61" w:rsidR="00425A24" w:rsidRPr="00EF13AA" w:rsidRDefault="00425A24" w:rsidP="003B267E">
            <w:pPr>
              <w:pBdr>
                <w:bottom w:val="single" w:sz="4" w:space="1" w:color="auto"/>
              </w:pBdr>
              <w:tabs>
                <w:tab w:val="decimal" w:pos="1045"/>
              </w:tabs>
              <w:spacing w:line="340" w:lineRule="exact"/>
              <w:jc w:val="both"/>
              <w:rPr>
                <w:rFonts w:ascii="Arial" w:eastAsia="Arial Unicode MS" w:hAnsi="Arial" w:cs="Arial"/>
                <w:color w:val="000000"/>
                <w:sz w:val="18"/>
                <w:szCs w:val="18"/>
                <w:cs/>
              </w:rPr>
            </w:pPr>
            <w:r w:rsidRPr="00425A24">
              <w:rPr>
                <w:rFonts w:ascii="Arial" w:eastAsia="Arial Unicode MS" w:hAnsi="Arial" w:cs="Arial"/>
                <w:color w:val="000000"/>
                <w:sz w:val="18"/>
                <w:szCs w:val="18"/>
              </w:rPr>
              <w:t>-</w:t>
            </w:r>
          </w:p>
        </w:tc>
        <w:tc>
          <w:tcPr>
            <w:tcW w:w="1098" w:type="dxa"/>
            <w:vAlign w:val="bottom"/>
          </w:tcPr>
          <w:p w14:paraId="5CF0974D" w14:textId="6C3676C0" w:rsidR="00425A24" w:rsidRPr="00EF13AA" w:rsidRDefault="00425A24" w:rsidP="00425A24">
            <w:pPr>
              <w:pBdr>
                <w:bottom w:val="single" w:sz="4" w:space="1" w:color="auto"/>
              </w:pBdr>
              <w:tabs>
                <w:tab w:val="decimal" w:pos="795"/>
              </w:tabs>
              <w:spacing w:line="340" w:lineRule="exact"/>
              <w:jc w:val="both"/>
              <w:rPr>
                <w:rFonts w:ascii="Arial" w:eastAsia="Arial Unicode MS" w:hAnsi="Arial" w:cs="Arial"/>
                <w:color w:val="000000"/>
                <w:sz w:val="18"/>
                <w:szCs w:val="18"/>
              </w:rPr>
            </w:pPr>
            <w:r w:rsidRPr="00425A24">
              <w:rPr>
                <w:rFonts w:ascii="Arial" w:eastAsia="Arial Unicode MS" w:hAnsi="Arial" w:cs="Arial"/>
                <w:color w:val="000000"/>
                <w:sz w:val="18"/>
                <w:szCs w:val="18"/>
              </w:rPr>
              <w:t>-</w:t>
            </w:r>
          </w:p>
        </w:tc>
        <w:tc>
          <w:tcPr>
            <w:tcW w:w="1098" w:type="dxa"/>
            <w:vAlign w:val="bottom"/>
          </w:tcPr>
          <w:p w14:paraId="14E95DC3" w14:textId="5F941ACE" w:rsidR="00425A24" w:rsidRPr="00EF13AA" w:rsidRDefault="00425A24" w:rsidP="00425A24">
            <w:pPr>
              <w:pBdr>
                <w:bottom w:val="single" w:sz="4" w:space="1" w:color="auto"/>
              </w:pBdr>
              <w:tabs>
                <w:tab w:val="decimal" w:pos="795"/>
              </w:tabs>
              <w:spacing w:line="340" w:lineRule="exact"/>
              <w:jc w:val="both"/>
              <w:rPr>
                <w:rFonts w:ascii="Arial" w:eastAsia="Arial Unicode MS" w:hAnsi="Arial" w:cs="Arial"/>
                <w:color w:val="000000"/>
                <w:sz w:val="18"/>
                <w:szCs w:val="18"/>
              </w:rPr>
            </w:pPr>
            <w:r w:rsidRPr="00425A24">
              <w:rPr>
                <w:rFonts w:ascii="Arial" w:eastAsia="Arial Unicode MS" w:hAnsi="Arial" w:cs="Arial"/>
                <w:color w:val="000000"/>
                <w:sz w:val="18"/>
                <w:szCs w:val="18"/>
              </w:rPr>
              <w:t>-</w:t>
            </w:r>
          </w:p>
        </w:tc>
        <w:tc>
          <w:tcPr>
            <w:tcW w:w="1404" w:type="dxa"/>
            <w:gridSpan w:val="2"/>
            <w:vAlign w:val="bottom"/>
          </w:tcPr>
          <w:p w14:paraId="57BEADD2" w14:textId="447BF650" w:rsidR="00425A24" w:rsidRPr="00EF13AA" w:rsidRDefault="00425A24" w:rsidP="003B267E">
            <w:pPr>
              <w:pBdr>
                <w:bottom w:val="single" w:sz="4" w:space="1" w:color="auto"/>
              </w:pBdr>
              <w:tabs>
                <w:tab w:val="decimal" w:pos="1045"/>
              </w:tabs>
              <w:spacing w:line="340" w:lineRule="exact"/>
              <w:jc w:val="both"/>
              <w:rPr>
                <w:rFonts w:ascii="Arial" w:eastAsia="Arial Unicode MS" w:hAnsi="Arial" w:cs="Arial"/>
                <w:color w:val="000000"/>
                <w:sz w:val="18"/>
                <w:szCs w:val="18"/>
                <w:cs/>
              </w:rPr>
            </w:pPr>
            <w:r w:rsidRPr="00425A24">
              <w:rPr>
                <w:rFonts w:ascii="Arial" w:eastAsia="Arial Unicode MS" w:hAnsi="Arial" w:cs="Arial"/>
                <w:color w:val="000000"/>
                <w:sz w:val="18"/>
                <w:szCs w:val="18"/>
              </w:rPr>
              <w:t>-</w:t>
            </w:r>
          </w:p>
        </w:tc>
        <w:tc>
          <w:tcPr>
            <w:tcW w:w="1098" w:type="dxa"/>
            <w:vAlign w:val="bottom"/>
            <w:hideMark/>
          </w:tcPr>
          <w:p w14:paraId="491F4308" w14:textId="78108665" w:rsidR="00425A24" w:rsidRPr="00EF13AA" w:rsidRDefault="00425A24" w:rsidP="00425A24">
            <w:pPr>
              <w:pBdr>
                <w:bottom w:val="single" w:sz="4" w:space="1" w:color="auto"/>
              </w:pBdr>
              <w:tabs>
                <w:tab w:val="decimal" w:pos="795"/>
              </w:tabs>
              <w:spacing w:line="340" w:lineRule="exact"/>
              <w:jc w:val="both"/>
              <w:rPr>
                <w:rFonts w:ascii="Arial" w:eastAsia="Arial Unicode MS" w:hAnsi="Arial" w:cs="Arial"/>
                <w:color w:val="000000"/>
                <w:sz w:val="18"/>
                <w:szCs w:val="18"/>
              </w:rPr>
            </w:pPr>
            <w:r w:rsidRPr="00425A24">
              <w:rPr>
                <w:rFonts w:ascii="Arial" w:eastAsia="Arial Unicode MS" w:hAnsi="Arial" w:cs="Arial"/>
                <w:color w:val="000000"/>
                <w:sz w:val="18"/>
                <w:szCs w:val="18"/>
              </w:rPr>
              <w:t>(2,478)</w:t>
            </w:r>
          </w:p>
        </w:tc>
        <w:tc>
          <w:tcPr>
            <w:tcW w:w="1152" w:type="dxa"/>
            <w:vAlign w:val="bottom"/>
            <w:hideMark/>
          </w:tcPr>
          <w:p w14:paraId="4F5B5968" w14:textId="1388B0DF" w:rsidR="00425A24" w:rsidRPr="00EF13AA" w:rsidRDefault="00425A24" w:rsidP="00425A24">
            <w:pPr>
              <w:pBdr>
                <w:bottom w:val="single" w:sz="4" w:space="1" w:color="auto"/>
              </w:pBdr>
              <w:tabs>
                <w:tab w:val="decimal" w:pos="795"/>
              </w:tabs>
              <w:spacing w:line="340" w:lineRule="exact"/>
              <w:jc w:val="both"/>
              <w:rPr>
                <w:rFonts w:ascii="Arial" w:eastAsia="Arial Unicode MS" w:hAnsi="Arial" w:cs="Arial"/>
                <w:color w:val="000000"/>
                <w:sz w:val="18"/>
                <w:szCs w:val="18"/>
              </w:rPr>
            </w:pPr>
            <w:r w:rsidRPr="00425A24">
              <w:rPr>
                <w:rFonts w:ascii="Arial" w:eastAsia="Arial Unicode MS" w:hAnsi="Arial" w:cs="Arial"/>
                <w:color w:val="000000"/>
                <w:sz w:val="18"/>
                <w:szCs w:val="18"/>
              </w:rPr>
              <w:t>(2,478)</w:t>
            </w:r>
          </w:p>
        </w:tc>
      </w:tr>
      <w:tr w:rsidR="00425A24" w:rsidRPr="00EF13AA" w14:paraId="7704F77B" w14:textId="77777777" w:rsidTr="00290516">
        <w:trPr>
          <w:trHeight w:val="85"/>
        </w:trPr>
        <w:tc>
          <w:tcPr>
            <w:tcW w:w="2070" w:type="dxa"/>
            <w:vAlign w:val="bottom"/>
          </w:tcPr>
          <w:p w14:paraId="51C5CBED" w14:textId="77777777" w:rsidR="00425A24" w:rsidRPr="00EF13AA" w:rsidRDefault="00425A24" w:rsidP="00425A24">
            <w:pPr>
              <w:spacing w:line="340" w:lineRule="exact"/>
              <w:ind w:left="72" w:right="-200"/>
              <w:jc w:val="thaiDistribute"/>
              <w:rPr>
                <w:rFonts w:ascii="Arial" w:hAnsi="Arial" w:cs="Arial"/>
                <w:color w:val="000000"/>
                <w:sz w:val="18"/>
                <w:szCs w:val="18"/>
              </w:rPr>
            </w:pPr>
            <w:r w:rsidRPr="00EF13AA">
              <w:rPr>
                <w:rFonts w:ascii="Arial" w:hAnsi="Arial" w:cs="Arial"/>
                <w:color w:val="000000"/>
                <w:sz w:val="18"/>
                <w:szCs w:val="18"/>
              </w:rPr>
              <w:t>Net book value</w:t>
            </w:r>
          </w:p>
        </w:tc>
        <w:tc>
          <w:tcPr>
            <w:tcW w:w="1440" w:type="dxa"/>
          </w:tcPr>
          <w:p w14:paraId="2C2D2A6D" w14:textId="662EA535" w:rsidR="00425A24" w:rsidRPr="00EF13AA" w:rsidRDefault="00425A24" w:rsidP="003B267E">
            <w:pPr>
              <w:pBdr>
                <w:bottom w:val="double" w:sz="4" w:space="1" w:color="auto"/>
                <w:between w:val="single" w:sz="4" w:space="1" w:color="auto"/>
              </w:pBdr>
              <w:tabs>
                <w:tab w:val="decimal" w:pos="1045"/>
              </w:tabs>
              <w:spacing w:line="340" w:lineRule="exact"/>
              <w:jc w:val="both"/>
              <w:rPr>
                <w:rFonts w:ascii="Arial" w:eastAsia="Arial Unicode MS" w:hAnsi="Arial" w:cs="Arial"/>
                <w:color w:val="000000"/>
                <w:sz w:val="18"/>
                <w:szCs w:val="18"/>
                <w:cs/>
              </w:rPr>
            </w:pPr>
            <w:r w:rsidRPr="00425A24">
              <w:rPr>
                <w:rFonts w:ascii="Arial" w:eastAsia="Arial Unicode MS" w:hAnsi="Arial" w:cs="Arial"/>
                <w:color w:val="000000"/>
                <w:sz w:val="18"/>
                <w:szCs w:val="18"/>
              </w:rPr>
              <w:t>22,043</w:t>
            </w:r>
          </w:p>
        </w:tc>
        <w:tc>
          <w:tcPr>
            <w:tcW w:w="1098" w:type="dxa"/>
          </w:tcPr>
          <w:p w14:paraId="5BC15D94" w14:textId="4E336AC0" w:rsidR="00425A24" w:rsidRPr="00EF13AA" w:rsidRDefault="00425A24" w:rsidP="00425A24">
            <w:pPr>
              <w:pBdr>
                <w:bottom w:val="double" w:sz="4" w:space="1" w:color="auto"/>
                <w:between w:val="single" w:sz="4" w:space="1" w:color="auto"/>
              </w:pBdr>
              <w:tabs>
                <w:tab w:val="decimal" w:pos="795"/>
              </w:tabs>
              <w:spacing w:line="340" w:lineRule="exact"/>
              <w:jc w:val="both"/>
              <w:rPr>
                <w:rFonts w:ascii="Arial" w:eastAsia="Arial Unicode MS" w:hAnsi="Arial" w:cs="Arial"/>
                <w:color w:val="000000"/>
                <w:sz w:val="18"/>
                <w:szCs w:val="18"/>
              </w:rPr>
            </w:pPr>
            <w:r w:rsidRPr="00425A24">
              <w:rPr>
                <w:rFonts w:ascii="Arial" w:eastAsia="Arial Unicode MS" w:hAnsi="Arial" w:cs="Arial"/>
                <w:color w:val="000000"/>
                <w:sz w:val="18"/>
                <w:szCs w:val="18"/>
              </w:rPr>
              <w:t>22,424</w:t>
            </w:r>
          </w:p>
        </w:tc>
        <w:tc>
          <w:tcPr>
            <w:tcW w:w="1098" w:type="dxa"/>
          </w:tcPr>
          <w:p w14:paraId="242FE9A2" w14:textId="1A53DA52" w:rsidR="00425A24" w:rsidRPr="00EF13AA" w:rsidRDefault="00425A24" w:rsidP="00425A24">
            <w:pPr>
              <w:pBdr>
                <w:bottom w:val="double" w:sz="4" w:space="1" w:color="auto"/>
                <w:between w:val="single" w:sz="4" w:space="1" w:color="auto"/>
              </w:pBdr>
              <w:tabs>
                <w:tab w:val="decimal" w:pos="795"/>
              </w:tabs>
              <w:spacing w:line="340" w:lineRule="exact"/>
              <w:jc w:val="both"/>
              <w:rPr>
                <w:rFonts w:ascii="Arial" w:eastAsia="Arial Unicode MS" w:hAnsi="Arial" w:cs="Arial"/>
                <w:color w:val="000000"/>
                <w:sz w:val="18"/>
                <w:szCs w:val="18"/>
              </w:rPr>
            </w:pPr>
            <w:r w:rsidRPr="00425A24">
              <w:rPr>
                <w:rFonts w:ascii="Arial" w:eastAsia="Arial Unicode MS" w:hAnsi="Arial" w:cs="Arial"/>
                <w:color w:val="000000"/>
                <w:sz w:val="18"/>
                <w:szCs w:val="18"/>
              </w:rPr>
              <w:t>44,467</w:t>
            </w:r>
          </w:p>
        </w:tc>
        <w:tc>
          <w:tcPr>
            <w:tcW w:w="1404" w:type="dxa"/>
            <w:gridSpan w:val="2"/>
          </w:tcPr>
          <w:p w14:paraId="5D22B0C9" w14:textId="64A33CCD" w:rsidR="00425A24" w:rsidRPr="00EF13AA" w:rsidRDefault="00425A24" w:rsidP="003B267E">
            <w:pPr>
              <w:pBdr>
                <w:bottom w:val="double" w:sz="4" w:space="1" w:color="auto"/>
                <w:between w:val="single" w:sz="4" w:space="1" w:color="auto"/>
              </w:pBdr>
              <w:tabs>
                <w:tab w:val="decimal" w:pos="1045"/>
              </w:tabs>
              <w:spacing w:line="340" w:lineRule="exact"/>
              <w:jc w:val="both"/>
              <w:rPr>
                <w:rFonts w:ascii="Arial" w:eastAsia="Arial Unicode MS" w:hAnsi="Arial" w:cs="Arial"/>
                <w:color w:val="000000"/>
                <w:sz w:val="18"/>
                <w:szCs w:val="18"/>
                <w:cs/>
              </w:rPr>
            </w:pPr>
            <w:r w:rsidRPr="00425A24">
              <w:rPr>
                <w:rFonts w:ascii="Arial" w:eastAsia="Arial Unicode MS" w:hAnsi="Arial" w:cs="Arial"/>
                <w:color w:val="000000"/>
                <w:sz w:val="18"/>
                <w:szCs w:val="18"/>
              </w:rPr>
              <w:t>33,744</w:t>
            </w:r>
          </w:p>
        </w:tc>
        <w:tc>
          <w:tcPr>
            <w:tcW w:w="1098" w:type="dxa"/>
            <w:hideMark/>
          </w:tcPr>
          <w:p w14:paraId="16E4ED0F" w14:textId="4061CE74" w:rsidR="00425A24" w:rsidRPr="00EF13AA" w:rsidRDefault="00425A24" w:rsidP="00425A24">
            <w:pPr>
              <w:pBdr>
                <w:bottom w:val="double" w:sz="4" w:space="1" w:color="auto"/>
                <w:between w:val="single" w:sz="4" w:space="1" w:color="auto"/>
              </w:pBdr>
              <w:tabs>
                <w:tab w:val="decimal" w:pos="795"/>
              </w:tabs>
              <w:spacing w:line="340" w:lineRule="exact"/>
              <w:jc w:val="both"/>
              <w:rPr>
                <w:rFonts w:ascii="Arial" w:eastAsia="Arial Unicode MS" w:hAnsi="Arial" w:cs="Arial"/>
                <w:color w:val="000000"/>
                <w:sz w:val="18"/>
                <w:szCs w:val="18"/>
              </w:rPr>
            </w:pPr>
            <w:r w:rsidRPr="00425A24">
              <w:rPr>
                <w:rFonts w:ascii="Arial" w:eastAsia="Arial Unicode MS" w:hAnsi="Arial" w:cs="Arial"/>
                <w:color w:val="000000"/>
                <w:sz w:val="18"/>
                <w:szCs w:val="18"/>
              </w:rPr>
              <w:t>45,398</w:t>
            </w:r>
          </w:p>
        </w:tc>
        <w:tc>
          <w:tcPr>
            <w:tcW w:w="1152" w:type="dxa"/>
            <w:hideMark/>
          </w:tcPr>
          <w:p w14:paraId="67670A59" w14:textId="66EA4F2E" w:rsidR="00425A24" w:rsidRPr="00EF13AA" w:rsidRDefault="00425A24" w:rsidP="00425A24">
            <w:pPr>
              <w:pBdr>
                <w:bottom w:val="double" w:sz="4" w:space="1" w:color="auto"/>
                <w:between w:val="single" w:sz="4" w:space="1" w:color="auto"/>
              </w:pBdr>
              <w:tabs>
                <w:tab w:val="decimal" w:pos="795"/>
              </w:tabs>
              <w:spacing w:line="340" w:lineRule="exact"/>
              <w:jc w:val="both"/>
              <w:rPr>
                <w:rFonts w:ascii="Arial" w:eastAsia="Arial Unicode MS" w:hAnsi="Arial" w:cs="Arial"/>
                <w:color w:val="000000"/>
                <w:sz w:val="18"/>
                <w:szCs w:val="18"/>
              </w:rPr>
            </w:pPr>
            <w:r w:rsidRPr="00425A24">
              <w:rPr>
                <w:rFonts w:ascii="Arial" w:eastAsia="Arial Unicode MS" w:hAnsi="Arial" w:cs="Arial"/>
                <w:color w:val="000000"/>
                <w:sz w:val="18"/>
                <w:szCs w:val="18"/>
              </w:rPr>
              <w:t>79,142</w:t>
            </w:r>
          </w:p>
        </w:tc>
      </w:tr>
    </w:tbl>
    <w:p w14:paraId="14973341" w14:textId="77777777" w:rsidR="00290516" w:rsidRPr="00EF13AA" w:rsidRDefault="00290516" w:rsidP="00290516">
      <w:pPr>
        <w:tabs>
          <w:tab w:val="left" w:pos="3240"/>
          <w:tab w:val="left" w:pos="6120"/>
          <w:tab w:val="left" w:pos="6480"/>
        </w:tabs>
        <w:spacing w:before="240" w:after="120" w:line="380" w:lineRule="exact"/>
        <w:ind w:left="547" w:hanging="547"/>
        <w:jc w:val="thaiDistribute"/>
        <w:rPr>
          <w:rFonts w:ascii="Arial" w:hAnsi="Arial" w:cs="Arial"/>
          <w:color w:val="000000"/>
          <w:sz w:val="22"/>
          <w:szCs w:val="22"/>
        </w:rPr>
      </w:pPr>
    </w:p>
    <w:p w14:paraId="07960AFA" w14:textId="77777777" w:rsidR="00024C5D" w:rsidRPr="00EF13AA" w:rsidRDefault="00290516" w:rsidP="00151C1E">
      <w:pPr>
        <w:tabs>
          <w:tab w:val="left" w:pos="3240"/>
          <w:tab w:val="left" w:pos="6120"/>
          <w:tab w:val="left" w:pos="6480"/>
        </w:tabs>
        <w:spacing w:after="120" w:line="380" w:lineRule="exact"/>
        <w:ind w:left="547" w:hanging="547"/>
        <w:jc w:val="thaiDistribute"/>
        <w:rPr>
          <w:rFonts w:ascii="Arial" w:hAnsi="Arial" w:cs="Arial"/>
          <w:color w:val="000000"/>
          <w:sz w:val="22"/>
          <w:szCs w:val="22"/>
        </w:rPr>
      </w:pPr>
      <w:r w:rsidRPr="00EF13AA">
        <w:rPr>
          <w:rFonts w:ascii="Arial" w:hAnsi="Arial" w:cs="Arial"/>
          <w:color w:val="000000"/>
          <w:sz w:val="22"/>
          <w:szCs w:val="22"/>
        </w:rPr>
        <w:br w:type="page"/>
      </w:r>
      <w:r w:rsidR="00024C5D" w:rsidRPr="00EF13AA">
        <w:rPr>
          <w:rFonts w:ascii="Arial" w:hAnsi="Arial" w:cs="Arial"/>
          <w:color w:val="000000"/>
          <w:sz w:val="22"/>
          <w:szCs w:val="22"/>
        </w:rPr>
        <w:lastRenderedPageBreak/>
        <w:tab/>
        <w:t>A reconciliation of the net book value of investment properties for the years 20</w:t>
      </w:r>
      <w:r w:rsidR="00C35A9F" w:rsidRPr="00EF13AA">
        <w:rPr>
          <w:rFonts w:ascii="Arial" w:hAnsi="Arial" w:cs="Arial"/>
          <w:color w:val="000000"/>
          <w:sz w:val="22"/>
          <w:szCs w:val="22"/>
        </w:rPr>
        <w:t>2</w:t>
      </w:r>
      <w:r w:rsidRPr="00EF13AA">
        <w:rPr>
          <w:rFonts w:ascii="Arial" w:hAnsi="Arial" w:cs="Arial"/>
          <w:color w:val="000000"/>
          <w:sz w:val="22"/>
          <w:szCs w:val="22"/>
        </w:rPr>
        <w:t>1</w:t>
      </w:r>
      <w:r w:rsidR="00024C5D" w:rsidRPr="00EF13AA">
        <w:rPr>
          <w:rFonts w:ascii="Arial" w:hAnsi="Arial" w:cs="Arial"/>
          <w:color w:val="000000"/>
          <w:sz w:val="22"/>
          <w:szCs w:val="22"/>
        </w:rPr>
        <w:t xml:space="preserve"> and 20</w:t>
      </w:r>
      <w:r w:rsidRPr="00EF13AA">
        <w:rPr>
          <w:rFonts w:ascii="Arial" w:hAnsi="Arial" w:cs="Arial"/>
          <w:color w:val="000000"/>
          <w:sz w:val="22"/>
          <w:szCs w:val="22"/>
        </w:rPr>
        <w:t xml:space="preserve">20 </w:t>
      </w:r>
      <w:r w:rsidR="00024C5D" w:rsidRPr="00EF13AA">
        <w:rPr>
          <w:rFonts w:ascii="Arial" w:hAnsi="Arial" w:cs="Arial"/>
          <w:color w:val="000000"/>
          <w:sz w:val="22"/>
          <w:szCs w:val="22"/>
        </w:rPr>
        <w:t>is presented below.</w:t>
      </w:r>
    </w:p>
    <w:p w14:paraId="222FBB70" w14:textId="77777777" w:rsidR="00024C5D" w:rsidRPr="00EF13AA" w:rsidRDefault="00024C5D" w:rsidP="00290516">
      <w:pPr>
        <w:tabs>
          <w:tab w:val="left" w:pos="900"/>
          <w:tab w:val="left" w:pos="1440"/>
        </w:tabs>
        <w:spacing w:line="380" w:lineRule="exact"/>
        <w:ind w:left="605"/>
        <w:jc w:val="right"/>
        <w:rPr>
          <w:rFonts w:ascii="Arial" w:hAnsi="Arial" w:cs="Arial"/>
          <w:color w:val="000000"/>
          <w:sz w:val="22"/>
          <w:szCs w:val="22"/>
        </w:rPr>
      </w:pPr>
      <w:r w:rsidRPr="00EF13AA">
        <w:rPr>
          <w:rFonts w:ascii="Arial" w:hAnsi="Arial" w:cs="Arial"/>
          <w:color w:val="000000"/>
          <w:sz w:val="22"/>
          <w:szCs w:val="22"/>
        </w:rPr>
        <w:t>(Unit: Thousand Baht)</w:t>
      </w:r>
    </w:p>
    <w:tbl>
      <w:tblPr>
        <w:tblW w:w="9107" w:type="dxa"/>
        <w:tblInd w:w="558" w:type="dxa"/>
        <w:tblLook w:val="04A0" w:firstRow="1" w:lastRow="0" w:firstColumn="1" w:lastColumn="0" w:noHBand="0" w:noVBand="1"/>
      </w:tblPr>
      <w:tblGrid>
        <w:gridCol w:w="5940"/>
        <w:gridCol w:w="1583"/>
        <w:gridCol w:w="1584"/>
      </w:tblGrid>
      <w:tr w:rsidR="004F3759" w:rsidRPr="00EF13AA" w14:paraId="40AF62CC" w14:textId="77777777" w:rsidTr="00CD5588">
        <w:tc>
          <w:tcPr>
            <w:tcW w:w="5940" w:type="dxa"/>
          </w:tcPr>
          <w:p w14:paraId="1C368E62" w14:textId="77777777" w:rsidR="004F3759" w:rsidRPr="00EF13AA" w:rsidRDefault="004F3759" w:rsidP="00290516">
            <w:pPr>
              <w:tabs>
                <w:tab w:val="decimal" w:pos="884"/>
              </w:tabs>
              <w:spacing w:line="380" w:lineRule="exact"/>
              <w:rPr>
                <w:rFonts w:ascii="Arial" w:hAnsi="Arial" w:cs="Arial"/>
                <w:color w:val="000000"/>
                <w:sz w:val="22"/>
                <w:szCs w:val="22"/>
              </w:rPr>
            </w:pPr>
          </w:p>
        </w:tc>
        <w:tc>
          <w:tcPr>
            <w:tcW w:w="1583" w:type="dxa"/>
          </w:tcPr>
          <w:p w14:paraId="7400FF25" w14:textId="77777777" w:rsidR="004F3759" w:rsidRPr="00EF13AA" w:rsidRDefault="004F3759" w:rsidP="00290516">
            <w:pPr>
              <w:tabs>
                <w:tab w:val="left" w:pos="600"/>
                <w:tab w:val="left" w:pos="900"/>
                <w:tab w:val="right" w:pos="7280"/>
                <w:tab w:val="right" w:pos="8540"/>
              </w:tabs>
              <w:spacing w:line="380" w:lineRule="exact"/>
              <w:ind w:right="-45"/>
              <w:jc w:val="center"/>
              <w:rPr>
                <w:rFonts w:ascii="Arial" w:hAnsi="Arial" w:cs="Arial"/>
                <w:color w:val="000000"/>
                <w:sz w:val="22"/>
                <w:szCs w:val="22"/>
                <w:u w:val="single"/>
              </w:rPr>
            </w:pPr>
            <w:r w:rsidRPr="00EF13AA">
              <w:rPr>
                <w:rFonts w:ascii="Arial" w:hAnsi="Arial" w:cs="Arial"/>
                <w:color w:val="000000"/>
                <w:sz w:val="22"/>
                <w:szCs w:val="22"/>
                <w:u w:val="single"/>
              </w:rPr>
              <w:t>202</w:t>
            </w:r>
            <w:r w:rsidR="00290516" w:rsidRPr="00EF13AA">
              <w:rPr>
                <w:rFonts w:ascii="Arial" w:hAnsi="Arial" w:cs="Arial"/>
                <w:color w:val="000000"/>
                <w:sz w:val="22"/>
                <w:szCs w:val="22"/>
                <w:u w:val="single"/>
              </w:rPr>
              <w:t>1</w:t>
            </w:r>
          </w:p>
        </w:tc>
        <w:tc>
          <w:tcPr>
            <w:tcW w:w="1584" w:type="dxa"/>
          </w:tcPr>
          <w:p w14:paraId="65491B76" w14:textId="77777777" w:rsidR="004F3759" w:rsidRPr="00EF13AA" w:rsidRDefault="004F3759" w:rsidP="00290516">
            <w:pPr>
              <w:tabs>
                <w:tab w:val="left" w:pos="600"/>
                <w:tab w:val="left" w:pos="900"/>
                <w:tab w:val="right" w:pos="7280"/>
                <w:tab w:val="right" w:pos="8540"/>
              </w:tabs>
              <w:spacing w:line="380" w:lineRule="exact"/>
              <w:ind w:right="-45"/>
              <w:jc w:val="center"/>
              <w:rPr>
                <w:rFonts w:ascii="Arial" w:hAnsi="Arial" w:cs="Arial"/>
                <w:color w:val="000000"/>
                <w:sz w:val="22"/>
                <w:szCs w:val="22"/>
                <w:u w:val="single"/>
              </w:rPr>
            </w:pPr>
            <w:r w:rsidRPr="00EF13AA">
              <w:rPr>
                <w:rFonts w:ascii="Arial" w:hAnsi="Arial" w:cs="Arial"/>
                <w:color w:val="000000"/>
                <w:sz w:val="22"/>
                <w:szCs w:val="22"/>
                <w:u w:val="single"/>
              </w:rPr>
              <w:t>20</w:t>
            </w:r>
            <w:r w:rsidR="00290516" w:rsidRPr="00EF13AA">
              <w:rPr>
                <w:rFonts w:ascii="Arial" w:hAnsi="Arial" w:cs="Arial"/>
                <w:color w:val="000000"/>
                <w:sz w:val="22"/>
                <w:szCs w:val="22"/>
                <w:u w:val="single"/>
              </w:rPr>
              <w:t>20</w:t>
            </w:r>
          </w:p>
        </w:tc>
      </w:tr>
      <w:tr w:rsidR="00290516" w:rsidRPr="00EF13AA" w14:paraId="19E13F15" w14:textId="77777777" w:rsidTr="00CD5588">
        <w:tc>
          <w:tcPr>
            <w:tcW w:w="5940" w:type="dxa"/>
          </w:tcPr>
          <w:p w14:paraId="236DF94A" w14:textId="77777777" w:rsidR="00290516" w:rsidRPr="00EF13AA" w:rsidRDefault="00290516" w:rsidP="00290516">
            <w:pPr>
              <w:tabs>
                <w:tab w:val="left" w:pos="600"/>
                <w:tab w:val="left" w:pos="900"/>
                <w:tab w:val="right" w:pos="7280"/>
                <w:tab w:val="right" w:pos="8540"/>
              </w:tabs>
              <w:spacing w:line="380" w:lineRule="exact"/>
              <w:jc w:val="thaiDistribute"/>
              <w:rPr>
                <w:rFonts w:ascii="Arial" w:hAnsi="Arial" w:cs="Arial"/>
                <w:color w:val="000000"/>
                <w:sz w:val="22"/>
                <w:szCs w:val="22"/>
                <w:cs/>
              </w:rPr>
            </w:pPr>
            <w:r w:rsidRPr="00EF13AA">
              <w:rPr>
                <w:rFonts w:ascii="Arial" w:hAnsi="Arial" w:cs="Arial"/>
                <w:color w:val="000000"/>
                <w:sz w:val="22"/>
                <w:szCs w:val="22"/>
              </w:rPr>
              <w:t>Net book value at beginning of year</w:t>
            </w:r>
          </w:p>
        </w:tc>
        <w:tc>
          <w:tcPr>
            <w:tcW w:w="1583" w:type="dxa"/>
            <w:vAlign w:val="bottom"/>
          </w:tcPr>
          <w:p w14:paraId="4D0142CE" w14:textId="2D71267F" w:rsidR="00290516" w:rsidRPr="00EF13AA" w:rsidRDefault="00514E37" w:rsidP="00290516">
            <w:pPr>
              <w:tabs>
                <w:tab w:val="decimal" w:pos="1190"/>
              </w:tabs>
              <w:spacing w:line="380" w:lineRule="exact"/>
              <w:jc w:val="center"/>
              <w:rPr>
                <w:rFonts w:ascii="Arial" w:hAnsi="Arial" w:cs="Arial"/>
                <w:color w:val="000000"/>
                <w:sz w:val="22"/>
                <w:szCs w:val="22"/>
              </w:rPr>
            </w:pPr>
            <w:r w:rsidRPr="00EF13AA">
              <w:rPr>
                <w:rFonts w:ascii="Arial" w:hAnsi="Arial" w:cs="Arial"/>
                <w:color w:val="000000"/>
                <w:sz w:val="22"/>
                <w:szCs w:val="22"/>
              </w:rPr>
              <w:t>79,142</w:t>
            </w:r>
          </w:p>
        </w:tc>
        <w:tc>
          <w:tcPr>
            <w:tcW w:w="1584" w:type="dxa"/>
            <w:vAlign w:val="bottom"/>
          </w:tcPr>
          <w:p w14:paraId="446CB825" w14:textId="77777777" w:rsidR="00290516" w:rsidRPr="00EF13AA" w:rsidRDefault="00290516" w:rsidP="00290516">
            <w:pPr>
              <w:tabs>
                <w:tab w:val="decimal" w:pos="1190"/>
              </w:tabs>
              <w:spacing w:line="380" w:lineRule="exact"/>
              <w:jc w:val="center"/>
              <w:rPr>
                <w:rFonts w:ascii="Arial" w:hAnsi="Arial" w:cs="Arial"/>
                <w:color w:val="000000"/>
                <w:sz w:val="22"/>
                <w:szCs w:val="22"/>
              </w:rPr>
            </w:pPr>
            <w:r w:rsidRPr="00EF13AA">
              <w:rPr>
                <w:rFonts w:ascii="Arial" w:hAnsi="Arial" w:cs="Arial"/>
                <w:color w:val="000000"/>
                <w:sz w:val="22"/>
                <w:szCs w:val="22"/>
              </w:rPr>
              <w:t>6,700</w:t>
            </w:r>
          </w:p>
        </w:tc>
      </w:tr>
      <w:tr w:rsidR="00290516" w:rsidRPr="00EF13AA" w14:paraId="0CF65F36" w14:textId="77777777" w:rsidTr="00CD5588">
        <w:tc>
          <w:tcPr>
            <w:tcW w:w="5940" w:type="dxa"/>
          </w:tcPr>
          <w:p w14:paraId="713DC1B9" w14:textId="77777777" w:rsidR="00290516" w:rsidRPr="00EF13AA" w:rsidRDefault="00290516" w:rsidP="00290516">
            <w:pPr>
              <w:tabs>
                <w:tab w:val="left" w:pos="600"/>
                <w:tab w:val="left" w:pos="900"/>
                <w:tab w:val="right" w:pos="7280"/>
                <w:tab w:val="right" w:pos="8540"/>
              </w:tabs>
              <w:spacing w:line="380" w:lineRule="exact"/>
              <w:ind w:left="165" w:hanging="165"/>
              <w:rPr>
                <w:rFonts w:ascii="Arial" w:hAnsi="Arial" w:cs="Arial"/>
                <w:color w:val="000000"/>
                <w:sz w:val="22"/>
                <w:szCs w:val="22"/>
              </w:rPr>
            </w:pPr>
            <w:r w:rsidRPr="00EF13AA">
              <w:rPr>
                <w:rFonts w:ascii="Arial" w:hAnsi="Arial" w:cs="Arial"/>
                <w:color w:val="000000"/>
                <w:sz w:val="22"/>
                <w:szCs w:val="22"/>
              </w:rPr>
              <w:t>Disposal during the year - net book value at disposal date</w:t>
            </w:r>
          </w:p>
        </w:tc>
        <w:tc>
          <w:tcPr>
            <w:tcW w:w="1583" w:type="dxa"/>
            <w:vAlign w:val="bottom"/>
          </w:tcPr>
          <w:p w14:paraId="693DBFC7" w14:textId="337EE12C" w:rsidR="00290516" w:rsidRPr="00EF13AA" w:rsidRDefault="00132E73" w:rsidP="00290516">
            <w:pPr>
              <w:tabs>
                <w:tab w:val="decimal" w:pos="1190"/>
              </w:tabs>
              <w:spacing w:line="380" w:lineRule="exact"/>
              <w:jc w:val="center"/>
              <w:rPr>
                <w:rFonts w:ascii="Arial" w:hAnsi="Arial" w:cs="Arial"/>
                <w:color w:val="000000"/>
                <w:sz w:val="22"/>
                <w:szCs w:val="22"/>
              </w:rPr>
            </w:pPr>
            <w:r w:rsidRPr="00EF13AA">
              <w:rPr>
                <w:rFonts w:ascii="Arial" w:hAnsi="Arial" w:cs="Arial"/>
                <w:color w:val="000000"/>
                <w:sz w:val="22"/>
                <w:szCs w:val="22"/>
              </w:rPr>
              <w:t>(</w:t>
            </w:r>
            <w:r w:rsidR="00B14A2E" w:rsidRPr="00EF13AA">
              <w:rPr>
                <w:rFonts w:ascii="Arial" w:hAnsi="Arial" w:cs="Arial"/>
                <w:color w:val="000000"/>
                <w:sz w:val="22"/>
                <w:szCs w:val="22"/>
              </w:rPr>
              <w:t>3</w:t>
            </w:r>
            <w:r w:rsidR="008B00EE" w:rsidRPr="00EF13AA">
              <w:rPr>
                <w:rFonts w:ascii="Arial" w:hAnsi="Arial" w:cs="Arial"/>
                <w:color w:val="000000"/>
                <w:sz w:val="22"/>
                <w:szCs w:val="22"/>
              </w:rPr>
              <w:t>2</w:t>
            </w:r>
            <w:r w:rsidR="00163DD3" w:rsidRPr="00EF13AA">
              <w:rPr>
                <w:rFonts w:ascii="Arial" w:hAnsi="Arial" w:cs="Arial"/>
                <w:color w:val="000000"/>
                <w:sz w:val="22"/>
                <w:szCs w:val="22"/>
              </w:rPr>
              <w:t>,</w:t>
            </w:r>
            <w:r w:rsidR="001F7B59" w:rsidRPr="00EF13AA">
              <w:rPr>
                <w:rFonts w:ascii="Arial" w:hAnsi="Arial" w:cs="Arial"/>
                <w:color w:val="000000"/>
                <w:sz w:val="22"/>
                <w:szCs w:val="22"/>
              </w:rPr>
              <w:t>78</w:t>
            </w:r>
            <w:r w:rsidR="00F7057E" w:rsidRPr="00EF13AA">
              <w:rPr>
                <w:rFonts w:ascii="Arial" w:hAnsi="Arial" w:cs="Arial"/>
                <w:color w:val="000000"/>
                <w:sz w:val="22"/>
                <w:szCs w:val="22"/>
              </w:rPr>
              <w:t>7</w:t>
            </w:r>
            <w:r w:rsidR="00937C08" w:rsidRPr="00EF13AA">
              <w:rPr>
                <w:rFonts w:ascii="Arial" w:hAnsi="Arial" w:cs="Arial"/>
                <w:color w:val="000000"/>
                <w:sz w:val="22"/>
                <w:szCs w:val="22"/>
              </w:rPr>
              <w:t>)</w:t>
            </w:r>
          </w:p>
        </w:tc>
        <w:tc>
          <w:tcPr>
            <w:tcW w:w="1584" w:type="dxa"/>
            <w:vAlign w:val="bottom"/>
          </w:tcPr>
          <w:p w14:paraId="00F332F4" w14:textId="77777777" w:rsidR="00290516" w:rsidRPr="00EF13AA" w:rsidRDefault="00290516" w:rsidP="00290516">
            <w:pPr>
              <w:tabs>
                <w:tab w:val="decimal" w:pos="1190"/>
              </w:tabs>
              <w:spacing w:line="380" w:lineRule="exact"/>
              <w:jc w:val="center"/>
              <w:rPr>
                <w:rFonts w:ascii="Arial" w:hAnsi="Arial" w:cs="Arial"/>
                <w:color w:val="000000"/>
                <w:sz w:val="22"/>
                <w:szCs w:val="22"/>
              </w:rPr>
            </w:pPr>
            <w:r w:rsidRPr="00EF13AA">
              <w:rPr>
                <w:rFonts w:ascii="Arial" w:hAnsi="Arial" w:cs="Arial"/>
                <w:color w:val="000000"/>
                <w:sz w:val="22"/>
                <w:szCs w:val="22"/>
              </w:rPr>
              <w:t>-</w:t>
            </w:r>
          </w:p>
        </w:tc>
      </w:tr>
      <w:tr w:rsidR="00290516" w:rsidRPr="00EF13AA" w14:paraId="76C1EB0A" w14:textId="77777777" w:rsidTr="00CD5588">
        <w:tc>
          <w:tcPr>
            <w:tcW w:w="5940" w:type="dxa"/>
          </w:tcPr>
          <w:p w14:paraId="62AF404E" w14:textId="77777777" w:rsidR="00290516" w:rsidRPr="00EF13AA" w:rsidRDefault="00290516" w:rsidP="00290516">
            <w:pPr>
              <w:tabs>
                <w:tab w:val="left" w:pos="600"/>
                <w:tab w:val="left" w:pos="900"/>
                <w:tab w:val="right" w:pos="7280"/>
                <w:tab w:val="right" w:pos="8540"/>
              </w:tabs>
              <w:spacing w:line="380" w:lineRule="exact"/>
              <w:ind w:left="165" w:hanging="165"/>
              <w:rPr>
                <w:rFonts w:ascii="Arial" w:hAnsi="Arial" w:cs="Arial"/>
                <w:color w:val="000000"/>
                <w:sz w:val="22"/>
                <w:szCs w:val="22"/>
              </w:rPr>
            </w:pPr>
            <w:r w:rsidRPr="00EF13AA">
              <w:rPr>
                <w:rFonts w:ascii="Arial" w:hAnsi="Arial" w:cs="Arial"/>
                <w:color w:val="000000"/>
                <w:sz w:val="22"/>
                <w:szCs w:val="22"/>
              </w:rPr>
              <w:t>Transfer in</w:t>
            </w:r>
          </w:p>
        </w:tc>
        <w:tc>
          <w:tcPr>
            <w:tcW w:w="1583" w:type="dxa"/>
            <w:vAlign w:val="bottom"/>
          </w:tcPr>
          <w:p w14:paraId="7842E3AF" w14:textId="523331A2" w:rsidR="00290516" w:rsidRPr="00EF13AA" w:rsidRDefault="005F2338" w:rsidP="00290516">
            <w:pPr>
              <w:tabs>
                <w:tab w:val="decimal" w:pos="1190"/>
              </w:tabs>
              <w:spacing w:line="380" w:lineRule="exact"/>
              <w:jc w:val="center"/>
              <w:rPr>
                <w:rFonts w:ascii="Arial" w:hAnsi="Arial" w:cs="Arial"/>
                <w:color w:val="000000"/>
                <w:sz w:val="22"/>
                <w:szCs w:val="22"/>
              </w:rPr>
            </w:pPr>
            <w:r w:rsidRPr="00EF13AA">
              <w:rPr>
                <w:rFonts w:ascii="Arial" w:hAnsi="Arial" w:cs="Arial"/>
                <w:color w:val="000000"/>
                <w:sz w:val="22"/>
                <w:szCs w:val="22"/>
              </w:rPr>
              <w:t>-</w:t>
            </w:r>
          </w:p>
        </w:tc>
        <w:tc>
          <w:tcPr>
            <w:tcW w:w="1584" w:type="dxa"/>
            <w:vAlign w:val="bottom"/>
          </w:tcPr>
          <w:p w14:paraId="3925B5F3" w14:textId="77777777" w:rsidR="00290516" w:rsidRPr="00EF13AA" w:rsidRDefault="00290516" w:rsidP="00290516">
            <w:pPr>
              <w:tabs>
                <w:tab w:val="decimal" w:pos="1190"/>
              </w:tabs>
              <w:spacing w:line="380" w:lineRule="exact"/>
              <w:jc w:val="center"/>
              <w:rPr>
                <w:rFonts w:ascii="Arial" w:hAnsi="Arial" w:cs="Arial"/>
                <w:color w:val="000000"/>
                <w:sz w:val="22"/>
                <w:szCs w:val="22"/>
              </w:rPr>
            </w:pPr>
            <w:r w:rsidRPr="00EF13AA">
              <w:rPr>
                <w:rFonts w:ascii="Arial" w:hAnsi="Arial" w:cs="Arial"/>
                <w:color w:val="000000"/>
                <w:sz w:val="22"/>
                <w:szCs w:val="22"/>
              </w:rPr>
              <w:t>70,748</w:t>
            </w:r>
          </w:p>
        </w:tc>
      </w:tr>
      <w:tr w:rsidR="00290516" w:rsidRPr="00EF13AA" w14:paraId="01719D91" w14:textId="77777777" w:rsidTr="00CD5588">
        <w:tc>
          <w:tcPr>
            <w:tcW w:w="5940" w:type="dxa"/>
          </w:tcPr>
          <w:p w14:paraId="0862CE94" w14:textId="77777777" w:rsidR="00290516" w:rsidRPr="00EF13AA" w:rsidRDefault="00290516" w:rsidP="00290516">
            <w:pPr>
              <w:tabs>
                <w:tab w:val="left" w:pos="600"/>
                <w:tab w:val="left" w:pos="900"/>
                <w:tab w:val="right" w:pos="7280"/>
                <w:tab w:val="right" w:pos="8540"/>
              </w:tabs>
              <w:spacing w:line="380" w:lineRule="exact"/>
              <w:ind w:left="165" w:hanging="165"/>
              <w:rPr>
                <w:rFonts w:ascii="Arial" w:hAnsi="Arial" w:cs="Arial"/>
                <w:color w:val="000000"/>
                <w:sz w:val="22"/>
                <w:szCs w:val="22"/>
              </w:rPr>
            </w:pPr>
            <w:r w:rsidRPr="00EF13AA">
              <w:rPr>
                <w:rFonts w:ascii="Arial" w:hAnsi="Arial" w:cs="Arial"/>
                <w:color w:val="000000"/>
                <w:sz w:val="22"/>
                <w:szCs w:val="22"/>
              </w:rPr>
              <w:t>Depreciation for the year</w:t>
            </w:r>
          </w:p>
        </w:tc>
        <w:tc>
          <w:tcPr>
            <w:tcW w:w="1583" w:type="dxa"/>
            <w:vAlign w:val="bottom"/>
          </w:tcPr>
          <w:p w14:paraId="519BC5A0" w14:textId="6DD30686" w:rsidR="00290516" w:rsidRPr="00EF13AA" w:rsidRDefault="00BF6D8B" w:rsidP="00290516">
            <w:pPr>
              <w:tabs>
                <w:tab w:val="decimal" w:pos="1190"/>
              </w:tabs>
              <w:spacing w:line="380" w:lineRule="exact"/>
              <w:jc w:val="center"/>
              <w:rPr>
                <w:rFonts w:ascii="Arial" w:hAnsi="Arial" w:cs="Arial"/>
                <w:color w:val="000000"/>
                <w:sz w:val="22"/>
                <w:szCs w:val="28"/>
              </w:rPr>
            </w:pPr>
            <w:r w:rsidRPr="00EF13AA">
              <w:rPr>
                <w:rFonts w:ascii="Arial" w:hAnsi="Arial" w:cs="Arial" w:hint="cs"/>
                <w:color w:val="000000"/>
                <w:sz w:val="22"/>
                <w:szCs w:val="28"/>
                <w:cs/>
              </w:rPr>
              <w:t>(</w:t>
            </w:r>
            <w:r w:rsidRPr="00EF13AA">
              <w:rPr>
                <w:rFonts w:ascii="Arial" w:hAnsi="Arial" w:cs="Arial"/>
                <w:color w:val="000000"/>
                <w:sz w:val="22"/>
                <w:szCs w:val="28"/>
              </w:rPr>
              <w:t>4,366</w:t>
            </w:r>
            <w:r w:rsidRPr="00EF13AA">
              <w:rPr>
                <w:rFonts w:ascii="Arial" w:hAnsi="Arial" w:cs="Arial" w:hint="cs"/>
                <w:color w:val="000000"/>
                <w:sz w:val="22"/>
                <w:szCs w:val="28"/>
                <w:cs/>
              </w:rPr>
              <w:t>)</w:t>
            </w:r>
          </w:p>
        </w:tc>
        <w:tc>
          <w:tcPr>
            <w:tcW w:w="1584" w:type="dxa"/>
            <w:vAlign w:val="bottom"/>
          </w:tcPr>
          <w:p w14:paraId="5FF97E5D" w14:textId="77777777" w:rsidR="00290516" w:rsidRPr="00EF13AA" w:rsidRDefault="00290516" w:rsidP="00290516">
            <w:pPr>
              <w:tabs>
                <w:tab w:val="decimal" w:pos="1190"/>
              </w:tabs>
              <w:spacing w:line="380" w:lineRule="exact"/>
              <w:jc w:val="center"/>
              <w:rPr>
                <w:rFonts w:ascii="Arial" w:hAnsi="Arial" w:cs="Arial"/>
                <w:color w:val="000000"/>
                <w:sz w:val="22"/>
                <w:szCs w:val="22"/>
              </w:rPr>
            </w:pPr>
            <w:r w:rsidRPr="00EF13AA">
              <w:rPr>
                <w:rFonts w:ascii="Arial" w:hAnsi="Arial" w:cs="Arial"/>
                <w:color w:val="000000"/>
                <w:sz w:val="22"/>
                <w:szCs w:val="22"/>
              </w:rPr>
              <w:t>(934)</w:t>
            </w:r>
          </w:p>
        </w:tc>
      </w:tr>
      <w:tr w:rsidR="00290516" w:rsidRPr="00EF13AA" w14:paraId="156DF6EA" w14:textId="77777777" w:rsidTr="00CD5588">
        <w:tc>
          <w:tcPr>
            <w:tcW w:w="5940" w:type="dxa"/>
          </w:tcPr>
          <w:p w14:paraId="7EB666BD" w14:textId="77777777" w:rsidR="00290516" w:rsidRPr="00EF13AA" w:rsidRDefault="00290516" w:rsidP="00290516">
            <w:pPr>
              <w:tabs>
                <w:tab w:val="left" w:pos="600"/>
                <w:tab w:val="left" w:pos="900"/>
                <w:tab w:val="right" w:pos="7280"/>
                <w:tab w:val="right" w:pos="8540"/>
              </w:tabs>
              <w:spacing w:line="380" w:lineRule="exact"/>
              <w:ind w:left="165" w:hanging="165"/>
              <w:rPr>
                <w:rFonts w:ascii="Arial" w:hAnsi="Arial" w:cs="Arial"/>
                <w:color w:val="000000"/>
                <w:sz w:val="22"/>
                <w:szCs w:val="22"/>
                <w:cs/>
              </w:rPr>
            </w:pPr>
            <w:r w:rsidRPr="00EF13AA">
              <w:rPr>
                <w:rFonts w:ascii="Arial" w:hAnsi="Arial" w:cs="Arial"/>
                <w:color w:val="000000"/>
                <w:sz w:val="22"/>
                <w:szCs w:val="22"/>
              </w:rPr>
              <w:t>Reversal of impairment</w:t>
            </w:r>
            <w:r w:rsidR="00361D11" w:rsidRPr="00EF13AA">
              <w:rPr>
                <w:rFonts w:ascii="Arial" w:hAnsi="Arial" w:cs="Arial"/>
                <w:color w:val="000000"/>
                <w:sz w:val="22"/>
                <w:szCs w:val="22"/>
              </w:rPr>
              <w:t xml:space="preserve"> loss</w:t>
            </w:r>
          </w:p>
        </w:tc>
        <w:tc>
          <w:tcPr>
            <w:tcW w:w="1583" w:type="dxa"/>
            <w:vAlign w:val="bottom"/>
          </w:tcPr>
          <w:p w14:paraId="3690612A" w14:textId="62A40FEC" w:rsidR="00290516" w:rsidRPr="00EF13AA" w:rsidRDefault="00EB7F23" w:rsidP="00290516">
            <w:pPr>
              <w:pBdr>
                <w:bottom w:val="single" w:sz="4" w:space="1" w:color="auto"/>
              </w:pBdr>
              <w:tabs>
                <w:tab w:val="decimal" w:pos="1190"/>
              </w:tabs>
              <w:spacing w:line="380" w:lineRule="exact"/>
              <w:jc w:val="center"/>
              <w:rPr>
                <w:rFonts w:ascii="Arial" w:hAnsi="Arial" w:cs="Arial"/>
                <w:color w:val="000000"/>
                <w:sz w:val="22"/>
                <w:szCs w:val="22"/>
              </w:rPr>
            </w:pPr>
            <w:r w:rsidRPr="00EF13AA">
              <w:rPr>
                <w:rFonts w:ascii="Arial" w:hAnsi="Arial" w:cs="Arial"/>
                <w:color w:val="000000"/>
                <w:sz w:val="22"/>
                <w:szCs w:val="22"/>
              </w:rPr>
              <w:t>2,478</w:t>
            </w:r>
          </w:p>
        </w:tc>
        <w:tc>
          <w:tcPr>
            <w:tcW w:w="1584" w:type="dxa"/>
            <w:vAlign w:val="bottom"/>
          </w:tcPr>
          <w:p w14:paraId="5BEC5B0D" w14:textId="77777777" w:rsidR="00290516" w:rsidRPr="00EF13AA" w:rsidRDefault="00290516" w:rsidP="00290516">
            <w:pPr>
              <w:pBdr>
                <w:bottom w:val="single" w:sz="4" w:space="1" w:color="auto"/>
              </w:pBdr>
              <w:tabs>
                <w:tab w:val="decimal" w:pos="1190"/>
              </w:tabs>
              <w:spacing w:line="380" w:lineRule="exact"/>
              <w:jc w:val="center"/>
              <w:rPr>
                <w:rFonts w:ascii="Arial" w:hAnsi="Arial" w:cs="Arial"/>
                <w:color w:val="000000"/>
                <w:sz w:val="22"/>
                <w:szCs w:val="22"/>
              </w:rPr>
            </w:pPr>
            <w:r w:rsidRPr="00EF13AA">
              <w:rPr>
                <w:rFonts w:ascii="Arial" w:hAnsi="Arial" w:cs="Arial"/>
                <w:color w:val="000000"/>
                <w:sz w:val="22"/>
                <w:szCs w:val="22"/>
              </w:rPr>
              <w:t>2,628</w:t>
            </w:r>
          </w:p>
        </w:tc>
      </w:tr>
      <w:tr w:rsidR="00290516" w:rsidRPr="00EF13AA" w14:paraId="7FAE90F1" w14:textId="77777777" w:rsidTr="00CD5588">
        <w:tc>
          <w:tcPr>
            <w:tcW w:w="5940" w:type="dxa"/>
          </w:tcPr>
          <w:p w14:paraId="36A625C8" w14:textId="77777777" w:rsidR="00290516" w:rsidRPr="00EF13AA" w:rsidRDefault="00290516" w:rsidP="00290516">
            <w:pPr>
              <w:tabs>
                <w:tab w:val="left" w:pos="600"/>
                <w:tab w:val="left" w:pos="900"/>
                <w:tab w:val="right" w:pos="7280"/>
                <w:tab w:val="right" w:pos="8540"/>
              </w:tabs>
              <w:spacing w:line="380" w:lineRule="exact"/>
              <w:jc w:val="thaiDistribute"/>
              <w:rPr>
                <w:rFonts w:ascii="Arial" w:hAnsi="Arial" w:cs="Arial"/>
                <w:color w:val="000000"/>
                <w:sz w:val="22"/>
                <w:szCs w:val="22"/>
                <w:cs/>
              </w:rPr>
            </w:pPr>
            <w:r w:rsidRPr="00EF13AA">
              <w:rPr>
                <w:rFonts w:ascii="Arial" w:hAnsi="Arial" w:cs="Arial"/>
                <w:color w:val="000000"/>
                <w:sz w:val="22"/>
                <w:szCs w:val="22"/>
              </w:rPr>
              <w:t>Net book value at end of year</w:t>
            </w:r>
          </w:p>
        </w:tc>
        <w:tc>
          <w:tcPr>
            <w:tcW w:w="1583" w:type="dxa"/>
            <w:vAlign w:val="bottom"/>
          </w:tcPr>
          <w:p w14:paraId="1F043B08" w14:textId="22BA1121" w:rsidR="00290516" w:rsidRPr="00EF13AA" w:rsidRDefault="008D5C49" w:rsidP="00290516">
            <w:pPr>
              <w:pBdr>
                <w:bottom w:val="double" w:sz="4" w:space="1" w:color="auto"/>
              </w:pBdr>
              <w:tabs>
                <w:tab w:val="decimal" w:pos="1190"/>
              </w:tabs>
              <w:spacing w:line="380" w:lineRule="exact"/>
              <w:jc w:val="center"/>
              <w:rPr>
                <w:rFonts w:ascii="Arial" w:hAnsi="Arial" w:cs="Arial"/>
                <w:color w:val="000000"/>
                <w:sz w:val="22"/>
                <w:szCs w:val="22"/>
              </w:rPr>
            </w:pPr>
            <w:r w:rsidRPr="00EF13AA">
              <w:rPr>
                <w:rFonts w:ascii="Arial" w:hAnsi="Arial" w:cs="Arial"/>
                <w:color w:val="000000"/>
                <w:sz w:val="22"/>
                <w:szCs w:val="22"/>
              </w:rPr>
              <w:t>44</w:t>
            </w:r>
            <w:r w:rsidR="005578FC" w:rsidRPr="00EF13AA">
              <w:rPr>
                <w:rFonts w:ascii="Arial" w:hAnsi="Arial" w:cs="Arial"/>
                <w:color w:val="000000"/>
                <w:sz w:val="22"/>
                <w:szCs w:val="22"/>
              </w:rPr>
              <w:t>,</w:t>
            </w:r>
            <w:r w:rsidRPr="00EF13AA">
              <w:rPr>
                <w:rFonts w:ascii="Arial" w:hAnsi="Arial" w:cs="Arial"/>
                <w:color w:val="000000"/>
                <w:sz w:val="22"/>
                <w:szCs w:val="22"/>
              </w:rPr>
              <w:t>467</w:t>
            </w:r>
          </w:p>
        </w:tc>
        <w:tc>
          <w:tcPr>
            <w:tcW w:w="1584" w:type="dxa"/>
            <w:vAlign w:val="bottom"/>
          </w:tcPr>
          <w:p w14:paraId="00595F6D" w14:textId="77777777" w:rsidR="00290516" w:rsidRPr="00EF13AA" w:rsidRDefault="00290516" w:rsidP="00290516">
            <w:pPr>
              <w:pBdr>
                <w:bottom w:val="double" w:sz="4" w:space="1" w:color="auto"/>
              </w:pBdr>
              <w:tabs>
                <w:tab w:val="decimal" w:pos="1190"/>
              </w:tabs>
              <w:spacing w:line="380" w:lineRule="exact"/>
              <w:jc w:val="center"/>
              <w:rPr>
                <w:rFonts w:ascii="Arial" w:hAnsi="Arial" w:cs="Arial"/>
                <w:color w:val="000000"/>
                <w:sz w:val="22"/>
                <w:szCs w:val="22"/>
              </w:rPr>
            </w:pPr>
            <w:r w:rsidRPr="00EF13AA">
              <w:rPr>
                <w:rFonts w:ascii="Arial" w:hAnsi="Arial" w:cs="Arial"/>
                <w:color w:val="000000"/>
                <w:sz w:val="22"/>
                <w:szCs w:val="22"/>
              </w:rPr>
              <w:t>79,142</w:t>
            </w:r>
          </w:p>
        </w:tc>
      </w:tr>
    </w:tbl>
    <w:p w14:paraId="66FB5E2B" w14:textId="50B36B52" w:rsidR="00732664" w:rsidRPr="00EF13AA" w:rsidRDefault="00732664" w:rsidP="00290516">
      <w:pPr>
        <w:tabs>
          <w:tab w:val="left" w:pos="1440"/>
          <w:tab w:val="left" w:pos="7380"/>
        </w:tabs>
        <w:spacing w:before="240" w:after="120" w:line="380" w:lineRule="exact"/>
        <w:ind w:left="547" w:right="-43"/>
        <w:jc w:val="thaiDistribute"/>
        <w:rPr>
          <w:rFonts w:ascii="Arial" w:hAnsi="Arial" w:cs="Arial"/>
          <w:color w:val="000000"/>
          <w:sz w:val="22"/>
          <w:szCs w:val="22"/>
        </w:rPr>
      </w:pPr>
      <w:r w:rsidRPr="00EF13AA">
        <w:rPr>
          <w:rFonts w:ascii="Arial" w:hAnsi="Arial" w:cs="Arial"/>
          <w:color w:val="000000"/>
          <w:sz w:val="22"/>
          <w:szCs w:val="22"/>
        </w:rPr>
        <w:t xml:space="preserve">During the year 2020, the Company </w:t>
      </w:r>
      <w:r w:rsidR="001159CA" w:rsidRPr="00EF13AA">
        <w:rPr>
          <w:rFonts w:ascii="Arial" w:hAnsi="Arial" w:cs="Arial"/>
          <w:color w:val="000000"/>
          <w:sz w:val="22"/>
          <w:szCs w:val="22"/>
        </w:rPr>
        <w:t>c</w:t>
      </w:r>
      <w:r w:rsidRPr="00EF13AA">
        <w:rPr>
          <w:rFonts w:ascii="Arial" w:hAnsi="Arial" w:cs="Arial"/>
          <w:color w:val="000000"/>
          <w:sz w:val="22"/>
          <w:szCs w:val="22"/>
        </w:rPr>
        <w:t>ommenced the production lines of the new factory, replacing</w:t>
      </w:r>
      <w:r w:rsidR="007A658E" w:rsidRPr="00EF13AA">
        <w:rPr>
          <w:rFonts w:ascii="Arial" w:hAnsi="Arial" w:cs="Arial"/>
          <w:color w:val="000000"/>
          <w:sz w:val="22"/>
          <w:szCs w:val="22"/>
        </w:rPr>
        <w:t xml:space="preserve"> the</w:t>
      </w:r>
      <w:r w:rsidRPr="00EF13AA">
        <w:rPr>
          <w:rFonts w:ascii="Arial" w:hAnsi="Arial" w:cs="Arial"/>
          <w:color w:val="000000"/>
          <w:sz w:val="22"/>
          <w:szCs w:val="22"/>
        </w:rPr>
        <w:t xml:space="preserve"> production lines of the factory no. 2 - 4 as discussed in Note 1.1 to the financial statements. The Company transferred land, land improvement</w:t>
      </w:r>
      <w:r w:rsidR="001159CA" w:rsidRPr="00EF13AA">
        <w:rPr>
          <w:rFonts w:ascii="Arial" w:hAnsi="Arial" w:cs="Arial"/>
          <w:color w:val="000000"/>
          <w:sz w:val="22"/>
          <w:szCs w:val="22"/>
        </w:rPr>
        <w:t>s</w:t>
      </w:r>
      <w:r w:rsidRPr="00EF13AA">
        <w:rPr>
          <w:rFonts w:ascii="Arial" w:hAnsi="Arial" w:cs="Arial"/>
          <w:color w:val="000000"/>
          <w:sz w:val="22"/>
          <w:szCs w:val="22"/>
        </w:rPr>
        <w:t xml:space="preserve"> and buildings of the factory no. 2 - 4 </w:t>
      </w:r>
      <w:r w:rsidR="001159CA" w:rsidRPr="00EF13AA">
        <w:rPr>
          <w:rFonts w:ascii="Arial" w:hAnsi="Arial" w:cs="Arial"/>
          <w:color w:val="000000"/>
          <w:sz w:val="22"/>
          <w:szCs w:val="22"/>
        </w:rPr>
        <w:t xml:space="preserve">with net book value of Baht </w:t>
      </w:r>
      <w:r w:rsidR="00AD7C39" w:rsidRPr="00EF13AA">
        <w:rPr>
          <w:rFonts w:ascii="Arial" w:hAnsi="Arial" w:cs="Arial"/>
          <w:color w:val="000000"/>
          <w:sz w:val="22"/>
          <w:szCs w:val="22"/>
        </w:rPr>
        <w:t>70.7</w:t>
      </w:r>
      <w:r w:rsidR="001159CA" w:rsidRPr="00EF13AA">
        <w:rPr>
          <w:rFonts w:ascii="Arial" w:hAnsi="Arial" w:cs="Arial"/>
          <w:color w:val="000000"/>
          <w:sz w:val="22"/>
          <w:szCs w:val="22"/>
        </w:rPr>
        <w:t xml:space="preserve"> million </w:t>
      </w:r>
      <w:r w:rsidRPr="00EF13AA">
        <w:rPr>
          <w:rFonts w:ascii="Arial" w:hAnsi="Arial" w:cs="Arial"/>
          <w:color w:val="000000"/>
          <w:sz w:val="22"/>
          <w:szCs w:val="22"/>
        </w:rPr>
        <w:t xml:space="preserve">to investment properties. </w:t>
      </w:r>
    </w:p>
    <w:p w14:paraId="54588025" w14:textId="5A973C19" w:rsidR="00151C1E" w:rsidRPr="00EF13AA" w:rsidRDefault="00361D11" w:rsidP="00290516">
      <w:pPr>
        <w:tabs>
          <w:tab w:val="left" w:pos="1440"/>
          <w:tab w:val="left" w:pos="7380"/>
        </w:tabs>
        <w:spacing w:before="40" w:after="120" w:line="380" w:lineRule="exact"/>
        <w:ind w:left="547" w:right="-43"/>
        <w:jc w:val="thaiDistribute"/>
        <w:rPr>
          <w:rFonts w:ascii="Arial" w:hAnsi="Arial" w:cs="Arial"/>
          <w:color w:val="000000"/>
          <w:sz w:val="22"/>
          <w:szCs w:val="22"/>
        </w:rPr>
      </w:pPr>
      <w:r w:rsidRPr="00EF13AA">
        <w:rPr>
          <w:rFonts w:ascii="Arial" w:hAnsi="Arial" w:cs="Arial"/>
          <w:color w:val="000000"/>
          <w:spacing w:val="-4"/>
          <w:sz w:val="22"/>
          <w:szCs w:val="22"/>
        </w:rPr>
        <w:t>On 20 September 2021, the Company entered into an assets sales and purchase agreement</w:t>
      </w:r>
      <w:r w:rsidRPr="00EF13AA">
        <w:rPr>
          <w:rFonts w:ascii="Arial" w:hAnsi="Arial" w:cs="Arial"/>
          <w:color w:val="000000"/>
          <w:sz w:val="22"/>
          <w:szCs w:val="22"/>
        </w:rPr>
        <w:t xml:space="preserve"> to </w:t>
      </w:r>
      <w:r w:rsidRPr="00EF13AA">
        <w:rPr>
          <w:rFonts w:ascii="Arial" w:hAnsi="Arial" w:cs="Arial"/>
          <w:color w:val="000000"/>
          <w:spacing w:val="-2"/>
          <w:sz w:val="22"/>
          <w:szCs w:val="22"/>
        </w:rPr>
        <w:t xml:space="preserve">sell land and buildings thereon of factory no. 3 at the price of Baht 38.5 million. </w:t>
      </w:r>
      <w:r w:rsidR="003B267E">
        <w:rPr>
          <w:rFonts w:ascii="Arial" w:hAnsi="Arial" w:cs="Browallia New"/>
          <w:color w:val="000000"/>
          <w:spacing w:val="-2"/>
          <w:sz w:val="22"/>
          <w:szCs w:val="28"/>
        </w:rPr>
        <w:t>Subsequently in November 2021</w:t>
      </w:r>
      <w:r w:rsidR="00FB6A02">
        <w:rPr>
          <w:rFonts w:ascii="Arial" w:hAnsi="Arial" w:cs="Browallia New"/>
          <w:color w:val="000000"/>
          <w:spacing w:val="-2"/>
          <w:sz w:val="22"/>
          <w:szCs w:val="28"/>
        </w:rPr>
        <w:t>.</w:t>
      </w:r>
      <w:r w:rsidR="003B267E">
        <w:rPr>
          <w:rFonts w:ascii="Arial" w:hAnsi="Arial" w:cs="Browallia New" w:hint="cs"/>
          <w:color w:val="000000"/>
          <w:spacing w:val="-2"/>
          <w:sz w:val="22"/>
          <w:szCs w:val="28"/>
          <w:cs/>
        </w:rPr>
        <w:t xml:space="preserve"> </w:t>
      </w:r>
      <w:r w:rsidR="00FB6A02">
        <w:rPr>
          <w:rFonts w:ascii="Arial" w:hAnsi="Arial" w:cs="Browallia New"/>
          <w:color w:val="000000"/>
          <w:spacing w:val="-2"/>
          <w:sz w:val="22"/>
          <w:szCs w:val="28"/>
        </w:rPr>
        <w:t>To sell these assets, t</w:t>
      </w:r>
      <w:r w:rsidRPr="00EF13AA">
        <w:rPr>
          <w:rFonts w:ascii="Arial" w:hAnsi="Arial" w:cs="Arial"/>
          <w:color w:val="000000"/>
          <w:spacing w:val="-2"/>
          <w:sz w:val="22"/>
          <w:szCs w:val="22"/>
        </w:rPr>
        <w:t>he Company</w:t>
      </w:r>
      <w:r w:rsidRPr="00EF13AA">
        <w:rPr>
          <w:rFonts w:ascii="Arial" w:hAnsi="Arial" w:cs="Arial"/>
          <w:color w:val="000000"/>
          <w:sz w:val="22"/>
          <w:szCs w:val="22"/>
        </w:rPr>
        <w:t xml:space="preserve"> released the mortgage of the assets used as collateral to secure credit facilities </w:t>
      </w:r>
      <w:r w:rsidR="003B267E">
        <w:rPr>
          <w:rFonts w:ascii="Arial" w:hAnsi="Arial" w:cs="Arial"/>
          <w:color w:val="000000"/>
          <w:sz w:val="22"/>
          <w:szCs w:val="22"/>
        </w:rPr>
        <w:t xml:space="preserve">and recognised </w:t>
      </w:r>
      <w:r w:rsidR="00FB6A02">
        <w:rPr>
          <w:rFonts w:ascii="Arial" w:hAnsi="Arial" w:cs="Arial"/>
          <w:color w:val="000000"/>
          <w:sz w:val="22"/>
          <w:szCs w:val="22"/>
        </w:rPr>
        <w:t xml:space="preserve">net </w:t>
      </w:r>
      <w:r w:rsidR="003B267E">
        <w:rPr>
          <w:rFonts w:ascii="Arial" w:hAnsi="Arial" w:cs="Arial"/>
          <w:color w:val="000000"/>
          <w:sz w:val="22"/>
          <w:szCs w:val="22"/>
        </w:rPr>
        <w:t xml:space="preserve">gain from disposal proceeds from sales </w:t>
      </w:r>
      <w:r w:rsidR="001462FC">
        <w:rPr>
          <w:rFonts w:ascii="Arial" w:hAnsi="Arial" w:cs="Arial"/>
          <w:color w:val="000000"/>
          <w:sz w:val="22"/>
          <w:szCs w:val="22"/>
        </w:rPr>
        <w:t>and reversal of impairment loss totaling</w:t>
      </w:r>
      <w:r w:rsidR="003B267E">
        <w:rPr>
          <w:rFonts w:ascii="Arial" w:hAnsi="Arial" w:cs="Arial"/>
          <w:color w:val="000000"/>
          <w:sz w:val="22"/>
          <w:szCs w:val="22"/>
        </w:rPr>
        <w:t xml:space="preserve"> Baht </w:t>
      </w:r>
      <w:r w:rsidR="001462FC">
        <w:rPr>
          <w:rFonts w:ascii="Arial" w:hAnsi="Arial" w:cs="Arial"/>
          <w:color w:val="000000"/>
          <w:sz w:val="22"/>
          <w:szCs w:val="22"/>
        </w:rPr>
        <w:t>5.1</w:t>
      </w:r>
      <w:r w:rsidR="003B267E">
        <w:rPr>
          <w:rFonts w:ascii="Arial" w:hAnsi="Arial" w:cs="Arial"/>
          <w:color w:val="000000"/>
          <w:sz w:val="22"/>
          <w:szCs w:val="22"/>
        </w:rPr>
        <w:t xml:space="preserve"> million in profit or loss.</w:t>
      </w:r>
    </w:p>
    <w:p w14:paraId="6238F430" w14:textId="777B3EC6" w:rsidR="00EF57CE" w:rsidRPr="00EF13AA" w:rsidRDefault="00024C5D" w:rsidP="00290516">
      <w:pPr>
        <w:tabs>
          <w:tab w:val="left" w:pos="1440"/>
          <w:tab w:val="left" w:pos="7380"/>
        </w:tabs>
        <w:spacing w:before="40" w:after="120" w:line="380" w:lineRule="exact"/>
        <w:ind w:left="547" w:right="-43"/>
        <w:jc w:val="thaiDistribute"/>
        <w:rPr>
          <w:rFonts w:ascii="Arial" w:hAnsi="Arial" w:cs="Arial"/>
          <w:color w:val="000000"/>
          <w:sz w:val="22"/>
          <w:szCs w:val="22"/>
        </w:rPr>
      </w:pPr>
      <w:r w:rsidRPr="00EF13AA">
        <w:rPr>
          <w:rFonts w:ascii="Arial" w:hAnsi="Arial" w:cs="Arial"/>
          <w:color w:val="000000"/>
          <w:spacing w:val="-6"/>
          <w:sz w:val="22"/>
          <w:szCs w:val="22"/>
        </w:rPr>
        <w:t xml:space="preserve">As at </w:t>
      </w:r>
      <w:r w:rsidR="00290516" w:rsidRPr="00EF13AA">
        <w:rPr>
          <w:rFonts w:ascii="Arial" w:hAnsi="Arial" w:cs="Arial"/>
          <w:color w:val="000000"/>
          <w:spacing w:val="-6"/>
          <w:sz w:val="22"/>
          <w:szCs w:val="22"/>
        </w:rPr>
        <w:t>31 December 2021</w:t>
      </w:r>
      <w:r w:rsidRPr="00EF13AA">
        <w:rPr>
          <w:rFonts w:ascii="Arial" w:hAnsi="Arial" w:cs="Arial"/>
          <w:color w:val="000000"/>
          <w:spacing w:val="-6"/>
          <w:sz w:val="22"/>
          <w:szCs w:val="22"/>
        </w:rPr>
        <w:t>, t</w:t>
      </w:r>
      <w:r w:rsidR="00EB6990" w:rsidRPr="00EF13AA">
        <w:rPr>
          <w:rFonts w:ascii="Arial" w:hAnsi="Arial" w:cs="Arial"/>
          <w:color w:val="000000"/>
          <w:spacing w:val="-6"/>
          <w:sz w:val="22"/>
          <w:szCs w:val="22"/>
        </w:rPr>
        <w:t>he fair value of the investment properties</w:t>
      </w:r>
      <w:r w:rsidR="003829A8" w:rsidRPr="00EF13AA">
        <w:rPr>
          <w:rFonts w:ascii="Arial" w:hAnsi="Arial" w:cs="Arial"/>
          <w:color w:val="000000"/>
          <w:spacing w:val="-6"/>
          <w:sz w:val="22"/>
          <w:szCs w:val="22"/>
        </w:rPr>
        <w:t>,</w:t>
      </w:r>
      <w:r w:rsidR="00F938C3" w:rsidRPr="00EF13AA">
        <w:rPr>
          <w:rFonts w:ascii="Arial" w:hAnsi="Arial" w:cs="Arial"/>
          <w:color w:val="000000"/>
          <w:spacing w:val="-6"/>
          <w:sz w:val="22"/>
          <w:szCs w:val="22"/>
        </w:rPr>
        <w:t xml:space="preserve"> which are land and buildings</w:t>
      </w:r>
      <w:r w:rsidR="00F938C3" w:rsidRPr="00EF13AA">
        <w:rPr>
          <w:rFonts w:ascii="Arial" w:hAnsi="Arial" w:cs="Arial"/>
          <w:color w:val="000000"/>
          <w:sz w:val="22"/>
          <w:szCs w:val="22"/>
        </w:rPr>
        <w:t xml:space="preserve"> awaiting sales,</w:t>
      </w:r>
      <w:r w:rsidR="00EB6990" w:rsidRPr="00EF13AA">
        <w:rPr>
          <w:rFonts w:ascii="Arial" w:hAnsi="Arial" w:cs="Arial"/>
          <w:color w:val="000000"/>
          <w:sz w:val="22"/>
          <w:szCs w:val="22"/>
        </w:rPr>
        <w:t xml:space="preserve"> </w:t>
      </w:r>
      <w:r w:rsidR="00781881" w:rsidRPr="00EF13AA">
        <w:rPr>
          <w:rFonts w:ascii="Arial" w:hAnsi="Arial" w:cs="Arial"/>
          <w:color w:val="000000"/>
          <w:sz w:val="22"/>
          <w:szCs w:val="28"/>
        </w:rPr>
        <w:t xml:space="preserve">was </w:t>
      </w:r>
      <w:r w:rsidR="004448D7" w:rsidRPr="00EF13AA">
        <w:rPr>
          <w:rFonts w:ascii="Arial" w:hAnsi="Arial" w:cs="Arial"/>
          <w:color w:val="000000"/>
          <w:sz w:val="22"/>
          <w:szCs w:val="22"/>
        </w:rPr>
        <w:t xml:space="preserve">determined based on market approach and cost approach, </w:t>
      </w:r>
      <w:r w:rsidR="0056408D" w:rsidRPr="00EF13AA">
        <w:rPr>
          <w:rFonts w:ascii="Arial" w:hAnsi="Arial" w:cs="Arial"/>
          <w:color w:val="000000"/>
          <w:sz w:val="22"/>
          <w:szCs w:val="22"/>
        </w:rPr>
        <w:t>performed by an accredited independent valuer</w:t>
      </w:r>
      <w:r w:rsidR="006F1664" w:rsidRPr="00EF13AA">
        <w:rPr>
          <w:rFonts w:ascii="Arial" w:hAnsi="Arial" w:cs="Arial"/>
          <w:color w:val="000000"/>
          <w:sz w:val="22"/>
          <w:szCs w:val="22"/>
        </w:rPr>
        <w:t xml:space="preserve">, was </w:t>
      </w:r>
      <w:r w:rsidR="00FF5ED2" w:rsidRPr="00EF13AA">
        <w:rPr>
          <w:rFonts w:ascii="Arial" w:hAnsi="Arial" w:cs="Arial"/>
          <w:color w:val="000000"/>
          <w:sz w:val="22"/>
          <w:szCs w:val="22"/>
        </w:rPr>
        <w:t xml:space="preserve">Baht </w:t>
      </w:r>
      <w:r w:rsidR="004103CC" w:rsidRPr="00EF13AA">
        <w:rPr>
          <w:rFonts w:ascii="Arial" w:hAnsi="Arial" w:cs="Arial"/>
          <w:color w:val="000000"/>
          <w:sz w:val="22"/>
          <w:szCs w:val="22"/>
        </w:rPr>
        <w:t>85.1</w:t>
      </w:r>
      <w:r w:rsidR="006F1664" w:rsidRPr="00EF13AA">
        <w:rPr>
          <w:rFonts w:ascii="Arial" w:hAnsi="Arial" w:cs="Arial"/>
          <w:color w:val="000000"/>
          <w:sz w:val="22"/>
          <w:szCs w:val="22"/>
        </w:rPr>
        <w:t xml:space="preserve"> million</w:t>
      </w:r>
      <w:r w:rsidRPr="00EF13AA">
        <w:rPr>
          <w:rFonts w:ascii="Arial" w:hAnsi="Arial" w:cs="Arial"/>
          <w:color w:val="000000"/>
          <w:sz w:val="22"/>
          <w:szCs w:val="22"/>
        </w:rPr>
        <w:t xml:space="preserve"> </w:t>
      </w:r>
      <w:r w:rsidR="00290516" w:rsidRPr="00EF13AA">
        <w:rPr>
          <w:rFonts w:ascii="Arial" w:hAnsi="Arial" w:cs="Arial"/>
          <w:color w:val="000000"/>
          <w:sz w:val="22"/>
          <w:szCs w:val="22"/>
        </w:rPr>
        <w:t>(2020</w:t>
      </w:r>
      <w:r w:rsidRPr="00EF13AA">
        <w:rPr>
          <w:rFonts w:ascii="Arial" w:hAnsi="Arial" w:cs="Arial"/>
          <w:color w:val="000000"/>
          <w:sz w:val="22"/>
          <w:szCs w:val="22"/>
        </w:rPr>
        <w:t xml:space="preserve">: Baht </w:t>
      </w:r>
      <w:r w:rsidR="00290516" w:rsidRPr="00EF13AA">
        <w:rPr>
          <w:rFonts w:ascii="Arial" w:hAnsi="Arial" w:cs="Arial"/>
          <w:color w:val="000000"/>
          <w:sz w:val="22"/>
          <w:szCs w:val="22"/>
        </w:rPr>
        <w:t xml:space="preserve">113.6 </w:t>
      </w:r>
      <w:r w:rsidRPr="00EF13AA">
        <w:rPr>
          <w:rFonts w:ascii="Arial" w:hAnsi="Arial" w:cs="Arial"/>
          <w:color w:val="000000"/>
          <w:sz w:val="22"/>
          <w:szCs w:val="22"/>
        </w:rPr>
        <w:t>million)</w:t>
      </w:r>
      <w:r w:rsidR="0056408D" w:rsidRPr="00EF13AA">
        <w:rPr>
          <w:rFonts w:ascii="Arial" w:hAnsi="Arial" w:cs="Arial"/>
          <w:color w:val="000000"/>
          <w:sz w:val="22"/>
          <w:szCs w:val="22"/>
        </w:rPr>
        <w:t xml:space="preserve">. </w:t>
      </w:r>
    </w:p>
    <w:p w14:paraId="3DFCD318" w14:textId="7E7CC39B" w:rsidR="00CE6869" w:rsidRPr="00EF13AA" w:rsidRDefault="00732664" w:rsidP="00290516">
      <w:pPr>
        <w:tabs>
          <w:tab w:val="left" w:pos="1440"/>
          <w:tab w:val="left" w:pos="2790"/>
          <w:tab w:val="left" w:pos="7380"/>
        </w:tabs>
        <w:spacing w:before="40" w:after="120" w:line="380" w:lineRule="exact"/>
        <w:ind w:left="547" w:right="-43"/>
        <w:jc w:val="thaiDistribute"/>
        <w:rPr>
          <w:rFonts w:ascii="Arial" w:hAnsi="Arial" w:cs="Arial"/>
          <w:color w:val="000000"/>
          <w:sz w:val="22"/>
          <w:szCs w:val="22"/>
        </w:rPr>
      </w:pPr>
      <w:r w:rsidRPr="00EF13AA">
        <w:rPr>
          <w:rFonts w:ascii="Arial" w:hAnsi="Arial" w:cs="Arial"/>
          <w:color w:val="000000"/>
          <w:sz w:val="22"/>
          <w:szCs w:val="22"/>
        </w:rPr>
        <w:t xml:space="preserve">As at </w:t>
      </w:r>
      <w:r w:rsidR="00290516" w:rsidRPr="00EF13AA">
        <w:rPr>
          <w:rFonts w:ascii="Arial" w:hAnsi="Arial" w:cs="Arial"/>
          <w:color w:val="000000"/>
          <w:sz w:val="22"/>
          <w:szCs w:val="22"/>
        </w:rPr>
        <w:t>31 December 2021</w:t>
      </w:r>
      <w:r w:rsidRPr="00EF13AA">
        <w:rPr>
          <w:rFonts w:ascii="Arial" w:hAnsi="Arial" w:cs="Arial"/>
          <w:color w:val="000000"/>
          <w:sz w:val="22"/>
          <w:szCs w:val="22"/>
        </w:rPr>
        <w:t xml:space="preserve">, </w:t>
      </w:r>
      <w:r w:rsidR="00CE6869" w:rsidRPr="00EF13AA">
        <w:rPr>
          <w:rFonts w:ascii="Arial" w:hAnsi="Arial" w:cs="Arial"/>
          <w:color w:val="000000"/>
          <w:sz w:val="22"/>
          <w:szCs w:val="22"/>
        </w:rPr>
        <w:t>the Company mortgaged</w:t>
      </w:r>
      <w:r w:rsidR="007A658E" w:rsidRPr="00EF13AA">
        <w:rPr>
          <w:rFonts w:ascii="Arial" w:hAnsi="Arial" w:cs="Arial"/>
          <w:color w:val="000000"/>
          <w:sz w:val="22"/>
          <w:szCs w:val="22"/>
        </w:rPr>
        <w:t xml:space="preserve"> the</w:t>
      </w:r>
      <w:r w:rsidR="00CE6869" w:rsidRPr="00EF13AA">
        <w:rPr>
          <w:rFonts w:ascii="Arial" w:hAnsi="Arial" w:cs="Arial"/>
          <w:color w:val="000000"/>
          <w:sz w:val="22"/>
          <w:szCs w:val="22"/>
        </w:rPr>
        <w:t xml:space="preserve"> above investment properties as collateral for </w:t>
      </w:r>
      <w:r w:rsidR="002A0AF2" w:rsidRPr="00EF13AA">
        <w:rPr>
          <w:rFonts w:ascii="Arial" w:hAnsi="Arial" w:cs="Arial"/>
          <w:color w:val="000000"/>
          <w:sz w:val="22"/>
          <w:szCs w:val="22"/>
        </w:rPr>
        <w:t xml:space="preserve">credit facilities of </w:t>
      </w:r>
      <w:r w:rsidR="00CE6869" w:rsidRPr="00EF13AA">
        <w:rPr>
          <w:rFonts w:ascii="Arial" w:hAnsi="Arial" w:cs="Arial"/>
          <w:color w:val="000000"/>
          <w:sz w:val="22"/>
          <w:szCs w:val="22"/>
        </w:rPr>
        <w:t>overdrafts</w:t>
      </w:r>
      <w:r w:rsidR="00361D11" w:rsidRPr="00EF13AA">
        <w:rPr>
          <w:rFonts w:ascii="Arial" w:hAnsi="Arial" w:cs="Arial"/>
          <w:color w:val="000000"/>
          <w:sz w:val="22"/>
          <w:szCs w:val="22"/>
        </w:rPr>
        <w:t xml:space="preserve"> and</w:t>
      </w:r>
      <w:r w:rsidR="00CE6869" w:rsidRPr="00EF13AA">
        <w:rPr>
          <w:rFonts w:ascii="Arial" w:hAnsi="Arial" w:cs="Arial"/>
          <w:color w:val="000000"/>
          <w:sz w:val="22"/>
          <w:szCs w:val="22"/>
        </w:rPr>
        <w:t xml:space="preserve"> short-term loan</w:t>
      </w:r>
      <w:r w:rsidRPr="00EF13AA">
        <w:rPr>
          <w:rFonts w:ascii="Arial" w:hAnsi="Arial" w:cs="Arial"/>
          <w:color w:val="000000"/>
          <w:sz w:val="22"/>
          <w:szCs w:val="22"/>
        </w:rPr>
        <w:t>s</w:t>
      </w:r>
      <w:r w:rsidR="00CE6869" w:rsidRPr="00EF13AA">
        <w:rPr>
          <w:rFonts w:ascii="Arial" w:hAnsi="Arial" w:cs="Arial"/>
          <w:color w:val="000000"/>
          <w:sz w:val="22"/>
          <w:szCs w:val="22"/>
        </w:rPr>
        <w:t xml:space="preserve"> </w:t>
      </w:r>
      <w:r w:rsidR="00CE6940" w:rsidRPr="00EF13AA">
        <w:rPr>
          <w:rFonts w:ascii="Arial" w:hAnsi="Arial" w:cs="Arial"/>
          <w:color w:val="000000"/>
          <w:sz w:val="22"/>
          <w:szCs w:val="22"/>
        </w:rPr>
        <w:t>in form</w:t>
      </w:r>
      <w:r w:rsidR="00CE6869" w:rsidRPr="00EF13AA">
        <w:rPr>
          <w:rFonts w:ascii="Arial" w:hAnsi="Arial" w:cs="Arial"/>
          <w:color w:val="000000"/>
          <w:sz w:val="22"/>
          <w:szCs w:val="22"/>
        </w:rPr>
        <w:t xml:space="preserve"> of promissory note</w:t>
      </w:r>
      <w:r w:rsidR="007A658E" w:rsidRPr="00EF13AA">
        <w:rPr>
          <w:rFonts w:ascii="Arial" w:hAnsi="Arial" w:cs="Arial"/>
          <w:color w:val="000000"/>
          <w:sz w:val="22"/>
          <w:szCs w:val="22"/>
        </w:rPr>
        <w:t>s</w:t>
      </w:r>
      <w:r w:rsidR="00CE6869" w:rsidRPr="00EF13AA">
        <w:rPr>
          <w:rFonts w:ascii="Arial" w:hAnsi="Arial" w:cs="Arial"/>
          <w:color w:val="000000"/>
          <w:sz w:val="22"/>
          <w:szCs w:val="22"/>
        </w:rPr>
        <w:t xml:space="preserve"> granted by a commercial bank.</w:t>
      </w:r>
    </w:p>
    <w:p w14:paraId="273B0AA6" w14:textId="77777777" w:rsidR="00CE722D" w:rsidRPr="00EF13AA" w:rsidRDefault="00290516" w:rsidP="00290516">
      <w:pPr>
        <w:tabs>
          <w:tab w:val="left" w:pos="2160"/>
          <w:tab w:val="decimal" w:pos="7020"/>
        </w:tabs>
        <w:spacing w:after="240" w:line="380" w:lineRule="exact"/>
        <w:ind w:left="547" w:hanging="547"/>
        <w:jc w:val="thaiDistribute"/>
        <w:rPr>
          <w:rFonts w:ascii="Arial" w:hAnsi="Arial" w:cs="Arial"/>
          <w:b/>
          <w:bCs/>
          <w:caps/>
          <w:color w:val="000000"/>
          <w:sz w:val="22"/>
          <w:szCs w:val="22"/>
        </w:rPr>
      </w:pPr>
      <w:r w:rsidRPr="00EF13AA">
        <w:rPr>
          <w:rFonts w:ascii="Arial" w:hAnsi="Arial" w:cs="Arial"/>
          <w:b/>
          <w:bCs/>
          <w:caps/>
          <w:color w:val="000000"/>
          <w:sz w:val="22"/>
          <w:szCs w:val="22"/>
        </w:rPr>
        <w:br w:type="page"/>
      </w:r>
      <w:r w:rsidR="00D53D34" w:rsidRPr="00EF13AA">
        <w:rPr>
          <w:rFonts w:ascii="Arial" w:hAnsi="Arial" w:cs="Arial"/>
          <w:b/>
          <w:bCs/>
          <w:caps/>
          <w:color w:val="000000"/>
          <w:sz w:val="22"/>
          <w:szCs w:val="22"/>
        </w:rPr>
        <w:lastRenderedPageBreak/>
        <w:t>1</w:t>
      </w:r>
      <w:r w:rsidR="00151C1E" w:rsidRPr="00EF13AA">
        <w:rPr>
          <w:rFonts w:ascii="Arial" w:hAnsi="Arial" w:cs="Arial"/>
          <w:b/>
          <w:bCs/>
          <w:caps/>
          <w:color w:val="000000"/>
          <w:sz w:val="22"/>
          <w:szCs w:val="22"/>
        </w:rPr>
        <w:t>2</w:t>
      </w:r>
      <w:r w:rsidR="00D53D34" w:rsidRPr="00EF13AA">
        <w:rPr>
          <w:rFonts w:ascii="Arial" w:hAnsi="Arial" w:cs="Arial"/>
          <w:b/>
          <w:bCs/>
          <w:caps/>
          <w:color w:val="000000"/>
          <w:sz w:val="22"/>
          <w:szCs w:val="22"/>
        </w:rPr>
        <w:t>.</w:t>
      </w:r>
      <w:r w:rsidR="004B2A2F" w:rsidRPr="00EF13AA">
        <w:rPr>
          <w:rFonts w:ascii="Arial" w:hAnsi="Arial" w:cs="Arial"/>
          <w:b/>
          <w:bCs/>
          <w:caps/>
          <w:color w:val="000000"/>
          <w:sz w:val="22"/>
          <w:szCs w:val="22"/>
        </w:rPr>
        <w:tab/>
      </w:r>
      <w:r w:rsidR="00EE4CFF" w:rsidRPr="00EF13AA">
        <w:rPr>
          <w:rFonts w:ascii="Arial" w:hAnsi="Arial" w:cs="Arial"/>
          <w:b/>
          <w:bCs/>
          <w:color w:val="000000"/>
          <w:sz w:val="22"/>
          <w:szCs w:val="22"/>
        </w:rPr>
        <w:t>Property, plant and equipment</w:t>
      </w:r>
    </w:p>
    <w:tbl>
      <w:tblPr>
        <w:tblW w:w="1117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9"/>
        <w:gridCol w:w="91"/>
        <w:gridCol w:w="359"/>
        <w:gridCol w:w="450"/>
        <w:gridCol w:w="990"/>
        <w:gridCol w:w="1001"/>
        <w:gridCol w:w="922"/>
        <w:gridCol w:w="990"/>
        <w:gridCol w:w="395"/>
        <w:gridCol w:w="505"/>
        <w:gridCol w:w="383"/>
        <w:gridCol w:w="574"/>
        <w:gridCol w:w="1013"/>
        <w:gridCol w:w="860"/>
        <w:gridCol w:w="934"/>
      </w:tblGrid>
      <w:tr w:rsidR="00C65C61" w:rsidRPr="00EF13AA" w14:paraId="7C8BA002" w14:textId="77777777" w:rsidTr="00425A24">
        <w:trPr>
          <w:gridAfter w:val="1"/>
          <w:wAfter w:w="934" w:type="dxa"/>
        </w:trPr>
        <w:tc>
          <w:tcPr>
            <w:tcW w:w="1800" w:type="dxa"/>
            <w:gridSpan w:val="2"/>
            <w:tcBorders>
              <w:top w:val="nil"/>
              <w:left w:val="nil"/>
              <w:bottom w:val="nil"/>
              <w:right w:val="nil"/>
            </w:tcBorders>
            <w:vAlign w:val="bottom"/>
          </w:tcPr>
          <w:p w14:paraId="1F144E5C" w14:textId="77777777" w:rsidR="00C65C61" w:rsidRPr="00EF13AA" w:rsidRDefault="00C65C61" w:rsidP="00151C1E">
            <w:pPr>
              <w:tabs>
                <w:tab w:val="center" w:pos="8010"/>
              </w:tabs>
              <w:spacing w:line="280" w:lineRule="exact"/>
              <w:ind w:left="12" w:right="-43"/>
              <w:jc w:val="right"/>
              <w:rPr>
                <w:rFonts w:ascii="Arial" w:hAnsi="Arial" w:cs="Arial"/>
                <w:color w:val="000000"/>
                <w:sz w:val="14"/>
                <w:szCs w:val="14"/>
                <w:cs/>
              </w:rPr>
            </w:pPr>
          </w:p>
        </w:tc>
        <w:tc>
          <w:tcPr>
            <w:tcW w:w="5107" w:type="dxa"/>
            <w:gridSpan w:val="7"/>
            <w:tcBorders>
              <w:top w:val="nil"/>
              <w:left w:val="nil"/>
              <w:bottom w:val="nil"/>
              <w:right w:val="nil"/>
            </w:tcBorders>
            <w:vAlign w:val="bottom"/>
          </w:tcPr>
          <w:p w14:paraId="690EE0E8" w14:textId="77777777" w:rsidR="00C65C61" w:rsidRPr="00EF13AA" w:rsidRDefault="00C65C61" w:rsidP="00151C1E">
            <w:pPr>
              <w:tabs>
                <w:tab w:val="center" w:pos="8010"/>
              </w:tabs>
              <w:spacing w:line="280" w:lineRule="exact"/>
              <w:ind w:left="12" w:right="-43"/>
              <w:jc w:val="right"/>
              <w:rPr>
                <w:rFonts w:ascii="Arial" w:hAnsi="Arial" w:cs="Arial"/>
                <w:color w:val="000000"/>
                <w:sz w:val="14"/>
                <w:szCs w:val="14"/>
                <w:cs/>
              </w:rPr>
            </w:pPr>
            <w:r w:rsidRPr="00EF13AA">
              <w:rPr>
                <w:rFonts w:ascii="Arial" w:hAnsi="Arial" w:cs="Arial"/>
                <w:color w:val="000000"/>
                <w:sz w:val="14"/>
                <w:szCs w:val="14"/>
                <w:cs/>
              </w:rPr>
              <w:tab/>
            </w:r>
          </w:p>
        </w:tc>
        <w:tc>
          <w:tcPr>
            <w:tcW w:w="888" w:type="dxa"/>
            <w:gridSpan w:val="2"/>
            <w:tcBorders>
              <w:top w:val="nil"/>
              <w:left w:val="nil"/>
              <w:bottom w:val="nil"/>
              <w:right w:val="nil"/>
            </w:tcBorders>
            <w:vAlign w:val="bottom"/>
          </w:tcPr>
          <w:p w14:paraId="7AD71B0A" w14:textId="77777777" w:rsidR="00C65C61" w:rsidRPr="00EF13AA" w:rsidRDefault="00C65C61" w:rsidP="00151C1E">
            <w:pPr>
              <w:tabs>
                <w:tab w:val="center" w:pos="8010"/>
              </w:tabs>
              <w:spacing w:line="280" w:lineRule="exact"/>
              <w:ind w:left="12" w:right="-43"/>
              <w:jc w:val="right"/>
              <w:rPr>
                <w:rFonts w:ascii="Arial" w:hAnsi="Arial" w:cs="Arial"/>
                <w:color w:val="000000"/>
                <w:sz w:val="14"/>
                <w:szCs w:val="14"/>
              </w:rPr>
            </w:pPr>
          </w:p>
        </w:tc>
        <w:tc>
          <w:tcPr>
            <w:tcW w:w="2447" w:type="dxa"/>
            <w:gridSpan w:val="3"/>
            <w:tcBorders>
              <w:top w:val="nil"/>
              <w:left w:val="nil"/>
              <w:bottom w:val="nil"/>
              <w:right w:val="nil"/>
            </w:tcBorders>
            <w:vAlign w:val="bottom"/>
          </w:tcPr>
          <w:p w14:paraId="29354B04" w14:textId="77777777" w:rsidR="00C65C61" w:rsidRPr="00EF13AA" w:rsidRDefault="00C65C61" w:rsidP="00151C1E">
            <w:pPr>
              <w:tabs>
                <w:tab w:val="center" w:pos="8010"/>
              </w:tabs>
              <w:spacing w:line="280" w:lineRule="exact"/>
              <w:ind w:left="12" w:right="-43"/>
              <w:jc w:val="right"/>
              <w:rPr>
                <w:rFonts w:ascii="Arial" w:hAnsi="Arial" w:cs="Arial"/>
                <w:color w:val="000000"/>
                <w:sz w:val="14"/>
                <w:szCs w:val="14"/>
                <w:cs/>
              </w:rPr>
            </w:pPr>
            <w:r w:rsidRPr="00EF13AA">
              <w:rPr>
                <w:rFonts w:ascii="Arial" w:hAnsi="Arial" w:cs="Arial"/>
                <w:color w:val="000000"/>
                <w:sz w:val="14"/>
                <w:szCs w:val="14"/>
              </w:rPr>
              <w:t>(Unit: Thousand Baht)</w:t>
            </w:r>
          </w:p>
        </w:tc>
      </w:tr>
      <w:tr w:rsidR="00C65C61" w:rsidRPr="00EF13AA" w14:paraId="3D5F8FC5" w14:textId="77777777" w:rsidTr="00425A24">
        <w:trPr>
          <w:gridAfter w:val="1"/>
          <w:wAfter w:w="934" w:type="dxa"/>
          <w:trHeight w:val="75"/>
        </w:trPr>
        <w:tc>
          <w:tcPr>
            <w:tcW w:w="1709" w:type="dxa"/>
            <w:tcBorders>
              <w:top w:val="nil"/>
              <w:left w:val="nil"/>
              <w:bottom w:val="nil"/>
              <w:right w:val="nil"/>
            </w:tcBorders>
            <w:vAlign w:val="bottom"/>
          </w:tcPr>
          <w:p w14:paraId="1386587A" w14:textId="77777777" w:rsidR="00C65C61" w:rsidRPr="00EF13AA" w:rsidRDefault="00C65C61" w:rsidP="00151C1E">
            <w:pPr>
              <w:tabs>
                <w:tab w:val="center" w:pos="8010"/>
              </w:tabs>
              <w:spacing w:line="280" w:lineRule="exact"/>
              <w:ind w:right="-43"/>
              <w:jc w:val="center"/>
              <w:rPr>
                <w:rFonts w:ascii="Arial" w:hAnsi="Arial" w:cs="Arial"/>
                <w:color w:val="000000"/>
                <w:sz w:val="14"/>
                <w:szCs w:val="14"/>
              </w:rPr>
            </w:pPr>
          </w:p>
        </w:tc>
        <w:tc>
          <w:tcPr>
            <w:tcW w:w="900" w:type="dxa"/>
            <w:gridSpan w:val="3"/>
            <w:tcBorders>
              <w:top w:val="nil"/>
              <w:left w:val="nil"/>
              <w:bottom w:val="nil"/>
              <w:right w:val="nil"/>
            </w:tcBorders>
            <w:vAlign w:val="bottom"/>
          </w:tcPr>
          <w:p w14:paraId="23FCFB97" w14:textId="77777777" w:rsidR="00C65C61" w:rsidRPr="00EF13AA" w:rsidRDefault="00C65C61" w:rsidP="00151C1E">
            <w:pPr>
              <w:pBdr>
                <w:bottom w:val="single" w:sz="4" w:space="1" w:color="auto"/>
              </w:pBdr>
              <w:tabs>
                <w:tab w:val="center" w:pos="8010"/>
              </w:tabs>
              <w:spacing w:line="280" w:lineRule="exact"/>
              <w:jc w:val="center"/>
              <w:rPr>
                <w:rFonts w:ascii="Arial" w:hAnsi="Arial" w:cs="Arial"/>
                <w:color w:val="000000"/>
                <w:sz w:val="14"/>
                <w:szCs w:val="14"/>
              </w:rPr>
            </w:pPr>
            <w:r w:rsidRPr="00EF13AA">
              <w:rPr>
                <w:rFonts w:ascii="Arial" w:hAnsi="Arial" w:cs="Arial"/>
                <w:color w:val="000000"/>
                <w:sz w:val="14"/>
                <w:szCs w:val="14"/>
              </w:rPr>
              <w:t>Land</w:t>
            </w:r>
          </w:p>
        </w:tc>
        <w:tc>
          <w:tcPr>
            <w:tcW w:w="990" w:type="dxa"/>
            <w:tcBorders>
              <w:top w:val="nil"/>
              <w:left w:val="nil"/>
              <w:bottom w:val="nil"/>
              <w:right w:val="nil"/>
            </w:tcBorders>
            <w:vAlign w:val="bottom"/>
          </w:tcPr>
          <w:p w14:paraId="3B4C9D55" w14:textId="77777777" w:rsidR="00C65C61" w:rsidRPr="00EF13AA" w:rsidRDefault="00C65C61" w:rsidP="00151C1E">
            <w:pPr>
              <w:pBdr>
                <w:bottom w:val="single" w:sz="4" w:space="1" w:color="auto"/>
              </w:pBdr>
              <w:tabs>
                <w:tab w:val="center" w:pos="8010"/>
              </w:tabs>
              <w:spacing w:line="280" w:lineRule="exact"/>
              <w:ind w:left="-90" w:right="-43"/>
              <w:jc w:val="center"/>
              <w:rPr>
                <w:rFonts w:ascii="Arial" w:hAnsi="Arial" w:cs="Arial"/>
                <w:color w:val="000000"/>
                <w:sz w:val="14"/>
                <w:szCs w:val="14"/>
                <w:cs/>
              </w:rPr>
            </w:pPr>
            <w:r w:rsidRPr="00EF13AA">
              <w:rPr>
                <w:rFonts w:ascii="Arial" w:hAnsi="Arial" w:cs="Arial"/>
                <w:color w:val="000000"/>
                <w:sz w:val="14"/>
                <w:szCs w:val="14"/>
              </w:rPr>
              <w:t>Land improvements</w:t>
            </w:r>
          </w:p>
        </w:tc>
        <w:tc>
          <w:tcPr>
            <w:tcW w:w="1001" w:type="dxa"/>
            <w:tcBorders>
              <w:top w:val="nil"/>
              <w:left w:val="nil"/>
              <w:bottom w:val="nil"/>
              <w:right w:val="nil"/>
            </w:tcBorders>
            <w:vAlign w:val="bottom"/>
          </w:tcPr>
          <w:p w14:paraId="053C98AE" w14:textId="77777777" w:rsidR="00C65C61" w:rsidRPr="00EF13AA" w:rsidRDefault="00C65C61" w:rsidP="00151C1E">
            <w:pPr>
              <w:pBdr>
                <w:bottom w:val="single" w:sz="4" w:space="1" w:color="auto"/>
              </w:pBdr>
              <w:tabs>
                <w:tab w:val="center" w:pos="8010"/>
              </w:tabs>
              <w:spacing w:line="280" w:lineRule="exact"/>
              <w:ind w:left="-72" w:right="-43"/>
              <w:jc w:val="center"/>
              <w:rPr>
                <w:rFonts w:ascii="Arial" w:hAnsi="Arial" w:cs="Arial"/>
                <w:color w:val="000000"/>
                <w:sz w:val="14"/>
                <w:szCs w:val="14"/>
              </w:rPr>
            </w:pPr>
            <w:r w:rsidRPr="00EF13AA">
              <w:rPr>
                <w:rFonts w:ascii="Arial" w:hAnsi="Arial" w:cs="Arial"/>
                <w:color w:val="000000"/>
                <w:sz w:val="14"/>
                <w:szCs w:val="14"/>
              </w:rPr>
              <w:t>Buildings and building improvements</w:t>
            </w:r>
          </w:p>
        </w:tc>
        <w:tc>
          <w:tcPr>
            <w:tcW w:w="922" w:type="dxa"/>
            <w:tcBorders>
              <w:top w:val="nil"/>
              <w:left w:val="nil"/>
              <w:bottom w:val="nil"/>
              <w:right w:val="nil"/>
            </w:tcBorders>
            <w:vAlign w:val="bottom"/>
          </w:tcPr>
          <w:p w14:paraId="00B9F3AD" w14:textId="77777777" w:rsidR="00C65C61" w:rsidRPr="00EF13AA" w:rsidRDefault="00C65C61" w:rsidP="00151C1E">
            <w:pPr>
              <w:pBdr>
                <w:bottom w:val="single" w:sz="4" w:space="1" w:color="auto"/>
              </w:pBdr>
              <w:tabs>
                <w:tab w:val="center" w:pos="8010"/>
              </w:tabs>
              <w:spacing w:line="280" w:lineRule="exact"/>
              <w:jc w:val="center"/>
              <w:rPr>
                <w:rFonts w:ascii="Arial" w:hAnsi="Arial" w:cs="Arial"/>
                <w:color w:val="000000"/>
                <w:sz w:val="14"/>
                <w:szCs w:val="14"/>
              </w:rPr>
            </w:pPr>
            <w:r w:rsidRPr="00EF13AA">
              <w:rPr>
                <w:rFonts w:ascii="Arial" w:hAnsi="Arial" w:cs="Arial"/>
                <w:color w:val="000000"/>
                <w:sz w:val="14"/>
                <w:szCs w:val="14"/>
              </w:rPr>
              <w:t>Machinery and equipment</w:t>
            </w:r>
          </w:p>
        </w:tc>
        <w:tc>
          <w:tcPr>
            <w:tcW w:w="990" w:type="dxa"/>
            <w:tcBorders>
              <w:top w:val="nil"/>
              <w:left w:val="nil"/>
              <w:bottom w:val="nil"/>
              <w:right w:val="nil"/>
            </w:tcBorders>
            <w:vAlign w:val="bottom"/>
          </w:tcPr>
          <w:p w14:paraId="78C5EA9E" w14:textId="77777777" w:rsidR="00C65C61" w:rsidRPr="00EF13AA" w:rsidRDefault="00C65C61" w:rsidP="00151C1E">
            <w:pPr>
              <w:pBdr>
                <w:bottom w:val="single" w:sz="4" w:space="1" w:color="auto"/>
              </w:pBdr>
              <w:tabs>
                <w:tab w:val="center" w:pos="8010"/>
              </w:tabs>
              <w:spacing w:line="280" w:lineRule="exact"/>
              <w:jc w:val="center"/>
              <w:rPr>
                <w:rFonts w:ascii="Arial" w:hAnsi="Arial" w:cs="Arial"/>
                <w:color w:val="000000"/>
                <w:sz w:val="14"/>
                <w:szCs w:val="14"/>
                <w:cs/>
              </w:rPr>
            </w:pPr>
            <w:r w:rsidRPr="00EF13AA">
              <w:rPr>
                <w:rFonts w:ascii="Arial" w:hAnsi="Arial" w:cs="Arial"/>
                <w:color w:val="000000"/>
                <w:sz w:val="14"/>
                <w:szCs w:val="14"/>
              </w:rPr>
              <w:t>Furniture and office equipment</w:t>
            </w:r>
          </w:p>
        </w:tc>
        <w:tc>
          <w:tcPr>
            <w:tcW w:w="900" w:type="dxa"/>
            <w:gridSpan w:val="2"/>
            <w:tcBorders>
              <w:top w:val="nil"/>
              <w:left w:val="nil"/>
              <w:bottom w:val="nil"/>
              <w:right w:val="nil"/>
            </w:tcBorders>
            <w:vAlign w:val="bottom"/>
          </w:tcPr>
          <w:p w14:paraId="5BC6A722" w14:textId="77777777" w:rsidR="00C65C61" w:rsidRPr="00EF13AA" w:rsidRDefault="00C65C61" w:rsidP="00151C1E">
            <w:pPr>
              <w:pBdr>
                <w:bottom w:val="single" w:sz="4" w:space="1" w:color="auto"/>
              </w:pBdr>
              <w:tabs>
                <w:tab w:val="center" w:pos="8010"/>
              </w:tabs>
              <w:spacing w:line="280" w:lineRule="exact"/>
              <w:jc w:val="center"/>
              <w:rPr>
                <w:rFonts w:ascii="Arial" w:hAnsi="Arial" w:cs="Arial"/>
                <w:color w:val="000000"/>
                <w:sz w:val="14"/>
                <w:szCs w:val="14"/>
                <w:cs/>
              </w:rPr>
            </w:pPr>
            <w:r w:rsidRPr="00EF13AA">
              <w:rPr>
                <w:rFonts w:ascii="Arial" w:hAnsi="Arial" w:cs="Arial"/>
                <w:color w:val="000000"/>
                <w:sz w:val="14"/>
                <w:szCs w:val="14"/>
              </w:rPr>
              <w:t>Motor vehicles</w:t>
            </w:r>
          </w:p>
        </w:tc>
        <w:tc>
          <w:tcPr>
            <w:tcW w:w="957" w:type="dxa"/>
            <w:gridSpan w:val="2"/>
            <w:tcBorders>
              <w:top w:val="nil"/>
              <w:left w:val="nil"/>
              <w:bottom w:val="nil"/>
              <w:right w:val="nil"/>
            </w:tcBorders>
            <w:vAlign w:val="bottom"/>
          </w:tcPr>
          <w:p w14:paraId="6F06B2C4" w14:textId="77777777" w:rsidR="00C65C61" w:rsidRPr="00EF13AA" w:rsidRDefault="00C65C61" w:rsidP="00151C1E">
            <w:pPr>
              <w:pBdr>
                <w:bottom w:val="single" w:sz="4" w:space="1" w:color="auto"/>
              </w:pBdr>
              <w:tabs>
                <w:tab w:val="center" w:pos="8010"/>
              </w:tabs>
              <w:spacing w:line="280" w:lineRule="exact"/>
              <w:ind w:left="-56" w:right="-31"/>
              <w:jc w:val="center"/>
              <w:rPr>
                <w:rFonts w:ascii="Arial" w:hAnsi="Arial" w:cs="Arial"/>
                <w:color w:val="000000"/>
                <w:sz w:val="14"/>
                <w:szCs w:val="14"/>
              </w:rPr>
            </w:pPr>
            <w:r w:rsidRPr="00EF13AA">
              <w:rPr>
                <w:rFonts w:ascii="Arial" w:hAnsi="Arial" w:cs="Arial"/>
                <w:color w:val="000000"/>
                <w:sz w:val="14"/>
                <w:szCs w:val="14"/>
              </w:rPr>
              <w:t>Right-of-use assets - Motor vehicles</w:t>
            </w:r>
          </w:p>
        </w:tc>
        <w:tc>
          <w:tcPr>
            <w:tcW w:w="1013" w:type="dxa"/>
            <w:tcBorders>
              <w:top w:val="nil"/>
              <w:left w:val="nil"/>
              <w:bottom w:val="nil"/>
              <w:right w:val="nil"/>
            </w:tcBorders>
            <w:vAlign w:val="bottom"/>
          </w:tcPr>
          <w:p w14:paraId="6F050D39" w14:textId="77777777" w:rsidR="00C65C61" w:rsidRPr="00EF13AA" w:rsidRDefault="00C65C61" w:rsidP="00151C1E">
            <w:pPr>
              <w:pBdr>
                <w:bottom w:val="single" w:sz="4" w:space="1" w:color="auto"/>
              </w:pBdr>
              <w:tabs>
                <w:tab w:val="center" w:pos="8010"/>
              </w:tabs>
              <w:spacing w:line="280" w:lineRule="exact"/>
              <w:ind w:left="12" w:right="-43"/>
              <w:jc w:val="center"/>
              <w:rPr>
                <w:rFonts w:ascii="Arial" w:hAnsi="Arial" w:cs="Arial"/>
                <w:color w:val="000000"/>
                <w:sz w:val="14"/>
                <w:szCs w:val="14"/>
                <w:cs/>
              </w:rPr>
            </w:pPr>
            <w:r w:rsidRPr="00EF13AA">
              <w:rPr>
                <w:rFonts w:ascii="Arial" w:hAnsi="Arial" w:cs="Arial"/>
                <w:color w:val="000000"/>
                <w:sz w:val="14"/>
                <w:szCs w:val="14"/>
              </w:rPr>
              <w:t>Assets under construction and installation</w:t>
            </w:r>
          </w:p>
        </w:tc>
        <w:tc>
          <w:tcPr>
            <w:tcW w:w="860" w:type="dxa"/>
            <w:tcBorders>
              <w:top w:val="nil"/>
              <w:left w:val="nil"/>
              <w:bottom w:val="nil"/>
              <w:right w:val="nil"/>
            </w:tcBorders>
            <w:vAlign w:val="bottom"/>
          </w:tcPr>
          <w:p w14:paraId="2FD94602" w14:textId="77777777" w:rsidR="00C65C61" w:rsidRPr="00EF13AA" w:rsidRDefault="00C65C61" w:rsidP="00151C1E">
            <w:pPr>
              <w:pBdr>
                <w:bottom w:val="single" w:sz="4" w:space="1" w:color="auto"/>
              </w:pBdr>
              <w:tabs>
                <w:tab w:val="center" w:pos="8010"/>
              </w:tabs>
              <w:spacing w:line="280" w:lineRule="exact"/>
              <w:jc w:val="center"/>
              <w:rPr>
                <w:rFonts w:ascii="Arial" w:hAnsi="Arial" w:cs="Arial"/>
                <w:color w:val="000000"/>
                <w:sz w:val="14"/>
                <w:szCs w:val="14"/>
                <w:cs/>
              </w:rPr>
            </w:pPr>
            <w:r w:rsidRPr="00EF13AA">
              <w:rPr>
                <w:rFonts w:ascii="Arial" w:hAnsi="Arial" w:cs="Arial"/>
                <w:color w:val="000000"/>
                <w:sz w:val="14"/>
                <w:szCs w:val="14"/>
              </w:rPr>
              <w:t>Total</w:t>
            </w:r>
          </w:p>
        </w:tc>
      </w:tr>
      <w:tr w:rsidR="00C65C61" w:rsidRPr="00EF13AA" w14:paraId="694330D0" w14:textId="77777777" w:rsidTr="00425A24">
        <w:trPr>
          <w:gridAfter w:val="1"/>
          <w:wAfter w:w="934" w:type="dxa"/>
        </w:trPr>
        <w:tc>
          <w:tcPr>
            <w:tcW w:w="1709" w:type="dxa"/>
            <w:tcBorders>
              <w:top w:val="nil"/>
              <w:left w:val="nil"/>
              <w:bottom w:val="nil"/>
              <w:right w:val="nil"/>
            </w:tcBorders>
            <w:vAlign w:val="bottom"/>
          </w:tcPr>
          <w:p w14:paraId="161B58A1" w14:textId="77777777" w:rsidR="00C65C61" w:rsidRPr="00EF13AA" w:rsidRDefault="00C65C61" w:rsidP="00151C1E">
            <w:pPr>
              <w:spacing w:line="280" w:lineRule="exact"/>
              <w:ind w:right="-43"/>
              <w:jc w:val="both"/>
              <w:rPr>
                <w:rFonts w:ascii="Arial" w:hAnsi="Arial" w:cs="Arial"/>
                <w:color w:val="000000"/>
                <w:sz w:val="14"/>
                <w:szCs w:val="14"/>
              </w:rPr>
            </w:pPr>
            <w:r w:rsidRPr="00EF13AA">
              <w:rPr>
                <w:rFonts w:ascii="Arial" w:hAnsi="Arial" w:cs="Arial"/>
                <w:b/>
                <w:bCs/>
                <w:color w:val="000000"/>
                <w:sz w:val="14"/>
                <w:szCs w:val="14"/>
              </w:rPr>
              <w:t>Cost</w:t>
            </w:r>
          </w:p>
        </w:tc>
        <w:tc>
          <w:tcPr>
            <w:tcW w:w="900" w:type="dxa"/>
            <w:gridSpan w:val="3"/>
            <w:tcBorders>
              <w:top w:val="nil"/>
              <w:left w:val="nil"/>
              <w:bottom w:val="nil"/>
              <w:right w:val="nil"/>
            </w:tcBorders>
            <w:vAlign w:val="bottom"/>
          </w:tcPr>
          <w:p w14:paraId="3223C6B8" w14:textId="77777777" w:rsidR="00C65C61" w:rsidRPr="00EF13AA" w:rsidRDefault="00C65C61" w:rsidP="00151C1E">
            <w:pPr>
              <w:tabs>
                <w:tab w:val="center" w:pos="8010"/>
              </w:tabs>
              <w:spacing w:line="280" w:lineRule="exact"/>
              <w:ind w:left="12" w:right="-43" w:hanging="12"/>
              <w:jc w:val="both"/>
              <w:rPr>
                <w:rFonts w:ascii="Arial" w:hAnsi="Arial" w:cs="Arial"/>
                <w:color w:val="000000"/>
                <w:sz w:val="14"/>
                <w:szCs w:val="14"/>
              </w:rPr>
            </w:pPr>
          </w:p>
        </w:tc>
        <w:tc>
          <w:tcPr>
            <w:tcW w:w="990" w:type="dxa"/>
            <w:tcBorders>
              <w:top w:val="nil"/>
              <w:left w:val="nil"/>
              <w:bottom w:val="nil"/>
              <w:right w:val="nil"/>
            </w:tcBorders>
            <w:vAlign w:val="bottom"/>
          </w:tcPr>
          <w:p w14:paraId="218B5D75" w14:textId="77777777" w:rsidR="00C65C61" w:rsidRPr="00EF13AA" w:rsidRDefault="00C65C61" w:rsidP="00151C1E">
            <w:pPr>
              <w:tabs>
                <w:tab w:val="center" w:pos="8010"/>
              </w:tabs>
              <w:spacing w:line="280" w:lineRule="exact"/>
              <w:ind w:left="12" w:right="-43" w:hanging="12"/>
              <w:jc w:val="both"/>
              <w:rPr>
                <w:rFonts w:ascii="Arial" w:hAnsi="Arial" w:cs="Arial"/>
                <w:color w:val="000000"/>
                <w:sz w:val="14"/>
                <w:szCs w:val="14"/>
              </w:rPr>
            </w:pPr>
          </w:p>
        </w:tc>
        <w:tc>
          <w:tcPr>
            <w:tcW w:w="1001" w:type="dxa"/>
            <w:tcBorders>
              <w:top w:val="nil"/>
              <w:left w:val="nil"/>
              <w:bottom w:val="nil"/>
              <w:right w:val="nil"/>
            </w:tcBorders>
            <w:vAlign w:val="bottom"/>
          </w:tcPr>
          <w:p w14:paraId="7A8D1875" w14:textId="77777777" w:rsidR="00C65C61" w:rsidRPr="00EF13AA" w:rsidRDefault="00C65C61" w:rsidP="00151C1E">
            <w:pPr>
              <w:tabs>
                <w:tab w:val="center" w:pos="8010"/>
              </w:tabs>
              <w:spacing w:line="280" w:lineRule="exact"/>
              <w:ind w:left="12" w:right="-43" w:hanging="12"/>
              <w:jc w:val="both"/>
              <w:rPr>
                <w:rFonts w:ascii="Arial" w:hAnsi="Arial" w:cs="Arial"/>
                <w:color w:val="000000"/>
                <w:sz w:val="14"/>
                <w:szCs w:val="14"/>
              </w:rPr>
            </w:pPr>
          </w:p>
        </w:tc>
        <w:tc>
          <w:tcPr>
            <w:tcW w:w="922" w:type="dxa"/>
            <w:tcBorders>
              <w:top w:val="nil"/>
              <w:left w:val="nil"/>
              <w:bottom w:val="nil"/>
              <w:right w:val="nil"/>
            </w:tcBorders>
            <w:vAlign w:val="bottom"/>
          </w:tcPr>
          <w:p w14:paraId="11F0413C" w14:textId="77777777" w:rsidR="00C65C61" w:rsidRPr="00EF13AA" w:rsidRDefault="00C65C61" w:rsidP="00151C1E">
            <w:pPr>
              <w:tabs>
                <w:tab w:val="center" w:pos="8010"/>
              </w:tabs>
              <w:spacing w:line="280" w:lineRule="exact"/>
              <w:ind w:left="12" w:right="-43" w:hanging="12"/>
              <w:jc w:val="both"/>
              <w:rPr>
                <w:rFonts w:ascii="Arial" w:hAnsi="Arial" w:cs="Arial"/>
                <w:color w:val="000000"/>
                <w:sz w:val="14"/>
                <w:szCs w:val="14"/>
              </w:rPr>
            </w:pPr>
          </w:p>
        </w:tc>
        <w:tc>
          <w:tcPr>
            <w:tcW w:w="990" w:type="dxa"/>
            <w:tcBorders>
              <w:top w:val="nil"/>
              <w:left w:val="nil"/>
              <w:bottom w:val="nil"/>
              <w:right w:val="nil"/>
            </w:tcBorders>
            <w:vAlign w:val="bottom"/>
          </w:tcPr>
          <w:p w14:paraId="490350AC" w14:textId="77777777" w:rsidR="00C65C61" w:rsidRPr="00EF13AA" w:rsidRDefault="00C65C61" w:rsidP="00151C1E">
            <w:pPr>
              <w:tabs>
                <w:tab w:val="center" w:pos="8010"/>
              </w:tabs>
              <w:spacing w:line="280" w:lineRule="exact"/>
              <w:ind w:left="12" w:right="-43" w:hanging="12"/>
              <w:jc w:val="both"/>
              <w:rPr>
                <w:rFonts w:ascii="Arial" w:hAnsi="Arial" w:cs="Arial"/>
                <w:color w:val="000000"/>
                <w:sz w:val="14"/>
                <w:szCs w:val="14"/>
              </w:rPr>
            </w:pPr>
          </w:p>
        </w:tc>
        <w:tc>
          <w:tcPr>
            <w:tcW w:w="900" w:type="dxa"/>
            <w:gridSpan w:val="2"/>
            <w:tcBorders>
              <w:top w:val="nil"/>
              <w:left w:val="nil"/>
              <w:bottom w:val="nil"/>
              <w:right w:val="nil"/>
            </w:tcBorders>
            <w:vAlign w:val="bottom"/>
          </w:tcPr>
          <w:p w14:paraId="1F3AA0F7" w14:textId="77777777" w:rsidR="00C65C61" w:rsidRPr="00EF13AA" w:rsidRDefault="00C65C61" w:rsidP="00151C1E">
            <w:pPr>
              <w:tabs>
                <w:tab w:val="center" w:pos="8010"/>
              </w:tabs>
              <w:spacing w:line="280" w:lineRule="exact"/>
              <w:ind w:left="12" w:right="-43" w:hanging="12"/>
              <w:jc w:val="both"/>
              <w:rPr>
                <w:rFonts w:ascii="Arial" w:hAnsi="Arial" w:cs="Arial"/>
                <w:color w:val="000000"/>
                <w:sz w:val="14"/>
                <w:szCs w:val="14"/>
              </w:rPr>
            </w:pPr>
          </w:p>
        </w:tc>
        <w:tc>
          <w:tcPr>
            <w:tcW w:w="957" w:type="dxa"/>
            <w:gridSpan w:val="2"/>
            <w:tcBorders>
              <w:top w:val="nil"/>
              <w:left w:val="nil"/>
              <w:bottom w:val="nil"/>
              <w:right w:val="nil"/>
            </w:tcBorders>
            <w:vAlign w:val="bottom"/>
          </w:tcPr>
          <w:p w14:paraId="273DEC56" w14:textId="77777777" w:rsidR="00C65C61" w:rsidRPr="00EF13AA" w:rsidRDefault="00C65C61" w:rsidP="00151C1E">
            <w:pPr>
              <w:tabs>
                <w:tab w:val="decimal" w:pos="700"/>
              </w:tabs>
              <w:spacing w:line="280" w:lineRule="exact"/>
              <w:jc w:val="thaiDistribute"/>
              <w:rPr>
                <w:rFonts w:ascii="Arial" w:hAnsi="Arial" w:cs="Arial"/>
                <w:color w:val="000000"/>
                <w:sz w:val="14"/>
                <w:szCs w:val="14"/>
              </w:rPr>
            </w:pPr>
          </w:p>
        </w:tc>
        <w:tc>
          <w:tcPr>
            <w:tcW w:w="1013" w:type="dxa"/>
            <w:tcBorders>
              <w:top w:val="nil"/>
              <w:left w:val="nil"/>
              <w:bottom w:val="nil"/>
              <w:right w:val="nil"/>
            </w:tcBorders>
            <w:vAlign w:val="bottom"/>
          </w:tcPr>
          <w:p w14:paraId="0DA07976" w14:textId="77777777" w:rsidR="00C65C61" w:rsidRPr="00EF13AA" w:rsidRDefault="00C65C61" w:rsidP="00151C1E">
            <w:pPr>
              <w:tabs>
                <w:tab w:val="center" w:pos="8010"/>
              </w:tabs>
              <w:spacing w:line="280" w:lineRule="exact"/>
              <w:ind w:left="12" w:right="-43" w:hanging="12"/>
              <w:jc w:val="both"/>
              <w:rPr>
                <w:rFonts w:ascii="Arial" w:hAnsi="Arial" w:cs="Arial"/>
                <w:color w:val="000000"/>
                <w:sz w:val="14"/>
                <w:szCs w:val="14"/>
              </w:rPr>
            </w:pPr>
          </w:p>
        </w:tc>
        <w:tc>
          <w:tcPr>
            <w:tcW w:w="860" w:type="dxa"/>
            <w:tcBorders>
              <w:top w:val="nil"/>
              <w:left w:val="nil"/>
              <w:bottom w:val="nil"/>
              <w:right w:val="nil"/>
            </w:tcBorders>
            <w:vAlign w:val="bottom"/>
          </w:tcPr>
          <w:p w14:paraId="60604BA7" w14:textId="77777777" w:rsidR="00C65C61" w:rsidRPr="00EF13AA" w:rsidRDefault="00C65C61" w:rsidP="00151C1E">
            <w:pPr>
              <w:tabs>
                <w:tab w:val="center" w:pos="8010"/>
              </w:tabs>
              <w:spacing w:line="280" w:lineRule="exact"/>
              <w:ind w:left="12" w:right="-43" w:hanging="12"/>
              <w:jc w:val="both"/>
              <w:rPr>
                <w:rFonts w:ascii="Arial" w:hAnsi="Arial" w:cs="Arial"/>
                <w:color w:val="000000"/>
                <w:sz w:val="14"/>
                <w:szCs w:val="14"/>
              </w:rPr>
            </w:pPr>
          </w:p>
        </w:tc>
      </w:tr>
      <w:tr w:rsidR="00FB6A02" w:rsidRPr="00EF13AA" w14:paraId="7E1989F5" w14:textId="77777777" w:rsidTr="00425A24">
        <w:trPr>
          <w:gridAfter w:val="1"/>
          <w:wAfter w:w="934" w:type="dxa"/>
        </w:trPr>
        <w:tc>
          <w:tcPr>
            <w:tcW w:w="1709" w:type="dxa"/>
            <w:tcBorders>
              <w:top w:val="nil"/>
              <w:left w:val="nil"/>
              <w:bottom w:val="nil"/>
              <w:right w:val="nil"/>
            </w:tcBorders>
            <w:vAlign w:val="bottom"/>
          </w:tcPr>
          <w:p w14:paraId="51B49206" w14:textId="77777777" w:rsidR="00FB6A02" w:rsidRPr="00EF13AA" w:rsidRDefault="00FB6A02" w:rsidP="00FB6A02">
            <w:pPr>
              <w:spacing w:line="280" w:lineRule="exact"/>
              <w:ind w:left="163" w:right="-43" w:hanging="163"/>
              <w:rPr>
                <w:rFonts w:ascii="Arial" w:hAnsi="Arial" w:cs="Arial"/>
                <w:color w:val="000000"/>
                <w:sz w:val="14"/>
                <w:szCs w:val="14"/>
              </w:rPr>
            </w:pPr>
            <w:r w:rsidRPr="00EF13AA">
              <w:rPr>
                <w:rFonts w:ascii="Arial" w:hAnsi="Arial" w:cs="Arial"/>
                <w:color w:val="000000"/>
                <w:sz w:val="14"/>
                <w:szCs w:val="14"/>
              </w:rPr>
              <w:t>1 January 2020</w:t>
            </w:r>
          </w:p>
        </w:tc>
        <w:tc>
          <w:tcPr>
            <w:tcW w:w="900" w:type="dxa"/>
            <w:gridSpan w:val="3"/>
            <w:tcBorders>
              <w:top w:val="nil"/>
              <w:left w:val="nil"/>
              <w:bottom w:val="nil"/>
              <w:right w:val="nil"/>
            </w:tcBorders>
            <w:vAlign w:val="bottom"/>
          </w:tcPr>
          <w:p w14:paraId="1752D0B1" w14:textId="1DC2B9E6"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EF13AA">
              <w:rPr>
                <w:rFonts w:ascii="Arial" w:eastAsia="Arial Unicode MS" w:hAnsi="Arial" w:cs="Arial"/>
                <w:color w:val="000000"/>
                <w:sz w:val="14"/>
                <w:szCs w:val="14"/>
              </w:rPr>
              <w:t>130,604</w:t>
            </w:r>
          </w:p>
        </w:tc>
        <w:tc>
          <w:tcPr>
            <w:tcW w:w="990" w:type="dxa"/>
            <w:tcBorders>
              <w:top w:val="nil"/>
              <w:left w:val="nil"/>
              <w:bottom w:val="nil"/>
              <w:right w:val="nil"/>
            </w:tcBorders>
            <w:vAlign w:val="bottom"/>
          </w:tcPr>
          <w:p w14:paraId="5F1CC7FA" w14:textId="77777777" w:rsidR="00FB6A02" w:rsidRPr="00EF13AA" w:rsidRDefault="00FB6A02" w:rsidP="00FB6A02">
            <w:pPr>
              <w:tabs>
                <w:tab w:val="decimal" w:pos="709"/>
              </w:tabs>
              <w:spacing w:line="280" w:lineRule="exact"/>
              <w:jc w:val="both"/>
              <w:rPr>
                <w:rFonts w:ascii="Arial" w:eastAsia="Arial Unicode MS" w:hAnsi="Arial" w:cs="Arial"/>
                <w:color w:val="000000"/>
                <w:sz w:val="14"/>
                <w:szCs w:val="14"/>
              </w:rPr>
            </w:pPr>
            <w:r w:rsidRPr="00EF13AA">
              <w:rPr>
                <w:rFonts w:ascii="Arial" w:eastAsia="Arial Unicode MS" w:hAnsi="Arial" w:cs="Arial"/>
                <w:color w:val="000000"/>
                <w:sz w:val="14"/>
                <w:szCs w:val="14"/>
              </w:rPr>
              <w:t>414</w:t>
            </w:r>
          </w:p>
        </w:tc>
        <w:tc>
          <w:tcPr>
            <w:tcW w:w="1001" w:type="dxa"/>
            <w:tcBorders>
              <w:top w:val="nil"/>
              <w:left w:val="nil"/>
              <w:bottom w:val="nil"/>
              <w:right w:val="nil"/>
            </w:tcBorders>
            <w:vAlign w:val="bottom"/>
          </w:tcPr>
          <w:p w14:paraId="6E30AC11" w14:textId="77777777"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EF13AA">
              <w:rPr>
                <w:rFonts w:ascii="Arial" w:eastAsia="Arial Unicode MS" w:hAnsi="Arial" w:cs="Arial"/>
                <w:color w:val="000000"/>
                <w:sz w:val="14"/>
                <w:szCs w:val="14"/>
              </w:rPr>
              <w:t>84,813</w:t>
            </w:r>
          </w:p>
        </w:tc>
        <w:tc>
          <w:tcPr>
            <w:tcW w:w="922" w:type="dxa"/>
            <w:tcBorders>
              <w:top w:val="nil"/>
              <w:left w:val="nil"/>
              <w:bottom w:val="nil"/>
              <w:right w:val="nil"/>
            </w:tcBorders>
            <w:vAlign w:val="bottom"/>
          </w:tcPr>
          <w:p w14:paraId="5C45F7BE" w14:textId="627C6D14" w:rsidR="00FB6A02" w:rsidRPr="00EF13AA" w:rsidRDefault="00FB6A02" w:rsidP="00FB6A02">
            <w:pPr>
              <w:tabs>
                <w:tab w:val="decimal" w:pos="609"/>
              </w:tabs>
              <w:spacing w:line="280" w:lineRule="exact"/>
              <w:jc w:val="both"/>
              <w:rPr>
                <w:rFonts w:ascii="Arial" w:eastAsia="Arial Unicode MS" w:hAnsi="Arial" w:cs="Arial"/>
                <w:color w:val="000000"/>
                <w:sz w:val="14"/>
                <w:szCs w:val="14"/>
              </w:rPr>
            </w:pPr>
            <w:r w:rsidRPr="00EF13AA">
              <w:rPr>
                <w:rFonts w:ascii="Arial" w:eastAsia="Arial Unicode MS" w:hAnsi="Arial" w:cs="Arial"/>
                <w:color w:val="000000"/>
                <w:sz w:val="14"/>
                <w:szCs w:val="14"/>
              </w:rPr>
              <w:t>87,672</w:t>
            </w:r>
          </w:p>
        </w:tc>
        <w:tc>
          <w:tcPr>
            <w:tcW w:w="990" w:type="dxa"/>
            <w:tcBorders>
              <w:top w:val="nil"/>
              <w:left w:val="nil"/>
              <w:bottom w:val="nil"/>
              <w:right w:val="nil"/>
            </w:tcBorders>
            <w:vAlign w:val="bottom"/>
          </w:tcPr>
          <w:p w14:paraId="033E1FB3" w14:textId="5171D698"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EF13AA">
              <w:rPr>
                <w:rFonts w:ascii="Arial" w:eastAsia="Arial Unicode MS" w:hAnsi="Arial" w:cs="Arial"/>
                <w:color w:val="000000"/>
                <w:sz w:val="14"/>
                <w:szCs w:val="14"/>
              </w:rPr>
              <w:t>20,072</w:t>
            </w:r>
          </w:p>
        </w:tc>
        <w:tc>
          <w:tcPr>
            <w:tcW w:w="900" w:type="dxa"/>
            <w:gridSpan w:val="2"/>
            <w:tcBorders>
              <w:top w:val="nil"/>
              <w:left w:val="nil"/>
              <w:bottom w:val="nil"/>
              <w:right w:val="nil"/>
            </w:tcBorders>
            <w:vAlign w:val="bottom"/>
          </w:tcPr>
          <w:p w14:paraId="0152CA2E" w14:textId="482BBC72" w:rsidR="00FB6A02" w:rsidRPr="00EF13AA" w:rsidRDefault="00FB6A02" w:rsidP="00FB6A02">
            <w:pPr>
              <w:tabs>
                <w:tab w:val="decimal" w:pos="660"/>
              </w:tabs>
              <w:spacing w:line="280" w:lineRule="exact"/>
              <w:jc w:val="both"/>
              <w:rPr>
                <w:rFonts w:ascii="Arial" w:eastAsia="Arial Unicode MS" w:hAnsi="Arial" w:cs="Arial"/>
                <w:color w:val="000000"/>
                <w:sz w:val="14"/>
                <w:szCs w:val="14"/>
              </w:rPr>
            </w:pPr>
            <w:r>
              <w:rPr>
                <w:rFonts w:ascii="Arial" w:eastAsia="Arial Unicode MS" w:hAnsi="Arial" w:cs="Arial"/>
                <w:color w:val="000000"/>
                <w:sz w:val="14"/>
                <w:szCs w:val="14"/>
              </w:rPr>
              <w:t>17,649</w:t>
            </w:r>
          </w:p>
        </w:tc>
        <w:tc>
          <w:tcPr>
            <w:tcW w:w="957" w:type="dxa"/>
            <w:gridSpan w:val="2"/>
            <w:tcBorders>
              <w:top w:val="nil"/>
              <w:left w:val="nil"/>
              <w:bottom w:val="nil"/>
              <w:right w:val="nil"/>
            </w:tcBorders>
            <w:vAlign w:val="bottom"/>
          </w:tcPr>
          <w:p w14:paraId="60230A5F" w14:textId="52383EAC"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7,468</w:t>
            </w:r>
          </w:p>
        </w:tc>
        <w:tc>
          <w:tcPr>
            <w:tcW w:w="1013" w:type="dxa"/>
            <w:tcBorders>
              <w:top w:val="nil"/>
              <w:left w:val="nil"/>
              <w:bottom w:val="nil"/>
              <w:right w:val="nil"/>
            </w:tcBorders>
            <w:vAlign w:val="bottom"/>
          </w:tcPr>
          <w:p w14:paraId="3B51D02C" w14:textId="77777777"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EF13AA">
              <w:rPr>
                <w:rFonts w:ascii="Arial" w:eastAsia="Arial Unicode MS" w:hAnsi="Arial" w:cs="Arial"/>
                <w:color w:val="000000"/>
                <w:sz w:val="14"/>
                <w:szCs w:val="14"/>
              </w:rPr>
              <w:t>315,233</w:t>
            </w:r>
          </w:p>
        </w:tc>
        <w:tc>
          <w:tcPr>
            <w:tcW w:w="860" w:type="dxa"/>
            <w:tcBorders>
              <w:top w:val="nil"/>
              <w:left w:val="nil"/>
              <w:bottom w:val="nil"/>
              <w:right w:val="nil"/>
            </w:tcBorders>
            <w:vAlign w:val="bottom"/>
          </w:tcPr>
          <w:p w14:paraId="4CAC03C5" w14:textId="52429898"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EF13AA">
              <w:rPr>
                <w:rFonts w:ascii="Arial" w:eastAsia="Arial Unicode MS" w:hAnsi="Arial" w:cs="Arial"/>
                <w:color w:val="000000"/>
                <w:sz w:val="14"/>
                <w:szCs w:val="14"/>
              </w:rPr>
              <w:t>663,925</w:t>
            </w:r>
          </w:p>
        </w:tc>
      </w:tr>
      <w:tr w:rsidR="00FB6A02" w:rsidRPr="00EF13AA" w14:paraId="76834734" w14:textId="77777777" w:rsidTr="00425A24">
        <w:trPr>
          <w:gridAfter w:val="1"/>
          <w:wAfter w:w="934" w:type="dxa"/>
        </w:trPr>
        <w:tc>
          <w:tcPr>
            <w:tcW w:w="1709" w:type="dxa"/>
            <w:tcBorders>
              <w:top w:val="nil"/>
              <w:left w:val="nil"/>
              <w:bottom w:val="nil"/>
              <w:right w:val="nil"/>
            </w:tcBorders>
            <w:vAlign w:val="bottom"/>
          </w:tcPr>
          <w:p w14:paraId="261B4E57" w14:textId="77777777" w:rsidR="00FB6A02" w:rsidRPr="00EF13AA" w:rsidRDefault="00FB6A02" w:rsidP="00FB6A02">
            <w:pPr>
              <w:spacing w:line="280" w:lineRule="exact"/>
              <w:ind w:left="163" w:right="-43" w:hanging="163"/>
              <w:rPr>
                <w:rFonts w:ascii="Arial" w:hAnsi="Arial" w:cs="Arial"/>
                <w:color w:val="000000"/>
                <w:sz w:val="14"/>
                <w:szCs w:val="14"/>
                <w:cs/>
              </w:rPr>
            </w:pPr>
            <w:r w:rsidRPr="00EF13AA">
              <w:rPr>
                <w:rFonts w:ascii="Arial" w:hAnsi="Arial" w:cs="Arial"/>
                <w:color w:val="000000"/>
                <w:sz w:val="14"/>
                <w:szCs w:val="14"/>
              </w:rPr>
              <w:t xml:space="preserve">Additions </w:t>
            </w:r>
          </w:p>
        </w:tc>
        <w:tc>
          <w:tcPr>
            <w:tcW w:w="900" w:type="dxa"/>
            <w:gridSpan w:val="3"/>
            <w:tcBorders>
              <w:top w:val="nil"/>
              <w:left w:val="nil"/>
              <w:bottom w:val="nil"/>
              <w:right w:val="nil"/>
            </w:tcBorders>
            <w:vAlign w:val="bottom"/>
          </w:tcPr>
          <w:p w14:paraId="009935C7" w14:textId="6A24FC57"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10B0C26D" w14:textId="7A2116F6" w:rsidR="00FB6A02" w:rsidRPr="00EF13AA" w:rsidRDefault="00FB6A02" w:rsidP="00FB6A02">
            <w:pP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132</w:t>
            </w:r>
          </w:p>
        </w:tc>
        <w:tc>
          <w:tcPr>
            <w:tcW w:w="1001" w:type="dxa"/>
            <w:tcBorders>
              <w:top w:val="nil"/>
              <w:left w:val="nil"/>
              <w:bottom w:val="nil"/>
              <w:right w:val="nil"/>
            </w:tcBorders>
            <w:vAlign w:val="bottom"/>
          </w:tcPr>
          <w:p w14:paraId="681F8CBD" w14:textId="1FA21211"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4,398</w:t>
            </w:r>
          </w:p>
        </w:tc>
        <w:tc>
          <w:tcPr>
            <w:tcW w:w="922" w:type="dxa"/>
            <w:tcBorders>
              <w:top w:val="nil"/>
              <w:left w:val="nil"/>
              <w:bottom w:val="nil"/>
              <w:right w:val="nil"/>
            </w:tcBorders>
            <w:vAlign w:val="bottom"/>
          </w:tcPr>
          <w:p w14:paraId="1D671C65" w14:textId="1E857DFD" w:rsidR="00FB6A02" w:rsidRPr="00EF13AA" w:rsidRDefault="00FB6A02" w:rsidP="00FB6A02">
            <w:pP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8,742</w:t>
            </w:r>
          </w:p>
        </w:tc>
        <w:tc>
          <w:tcPr>
            <w:tcW w:w="990" w:type="dxa"/>
            <w:tcBorders>
              <w:top w:val="nil"/>
              <w:left w:val="nil"/>
              <w:bottom w:val="nil"/>
              <w:right w:val="nil"/>
            </w:tcBorders>
            <w:vAlign w:val="bottom"/>
          </w:tcPr>
          <w:p w14:paraId="17B915E0" w14:textId="49EA12D9"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4,392</w:t>
            </w:r>
          </w:p>
        </w:tc>
        <w:tc>
          <w:tcPr>
            <w:tcW w:w="900" w:type="dxa"/>
            <w:gridSpan w:val="2"/>
            <w:tcBorders>
              <w:top w:val="nil"/>
              <w:left w:val="nil"/>
              <w:bottom w:val="nil"/>
              <w:right w:val="nil"/>
            </w:tcBorders>
            <w:vAlign w:val="bottom"/>
          </w:tcPr>
          <w:p w14:paraId="3288FB48" w14:textId="7D2F1114" w:rsidR="00FB6A02" w:rsidRPr="00EF13AA" w:rsidRDefault="00FB6A02" w:rsidP="00FB6A02">
            <w:pP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57" w:type="dxa"/>
            <w:gridSpan w:val="2"/>
            <w:tcBorders>
              <w:top w:val="nil"/>
              <w:left w:val="nil"/>
              <w:bottom w:val="nil"/>
              <w:right w:val="nil"/>
            </w:tcBorders>
            <w:vAlign w:val="bottom"/>
          </w:tcPr>
          <w:p w14:paraId="4C1CC8E1" w14:textId="0694DD00"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1,629</w:t>
            </w:r>
          </w:p>
        </w:tc>
        <w:tc>
          <w:tcPr>
            <w:tcW w:w="1013" w:type="dxa"/>
            <w:tcBorders>
              <w:top w:val="nil"/>
              <w:left w:val="nil"/>
              <w:bottom w:val="nil"/>
              <w:right w:val="nil"/>
            </w:tcBorders>
            <w:vAlign w:val="bottom"/>
          </w:tcPr>
          <w:p w14:paraId="075343C5" w14:textId="4935A504"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165,579</w:t>
            </w:r>
          </w:p>
        </w:tc>
        <w:tc>
          <w:tcPr>
            <w:tcW w:w="860" w:type="dxa"/>
            <w:tcBorders>
              <w:top w:val="nil"/>
              <w:left w:val="nil"/>
              <w:bottom w:val="nil"/>
              <w:right w:val="nil"/>
            </w:tcBorders>
            <w:vAlign w:val="bottom"/>
          </w:tcPr>
          <w:p w14:paraId="205BA2DA" w14:textId="1CA95DB1"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184,872</w:t>
            </w:r>
          </w:p>
        </w:tc>
      </w:tr>
      <w:tr w:rsidR="00FB6A02" w:rsidRPr="00EF13AA" w14:paraId="1C384952" w14:textId="77777777" w:rsidTr="00425A24">
        <w:trPr>
          <w:gridAfter w:val="1"/>
          <w:wAfter w:w="934" w:type="dxa"/>
        </w:trPr>
        <w:tc>
          <w:tcPr>
            <w:tcW w:w="1709" w:type="dxa"/>
            <w:tcBorders>
              <w:top w:val="nil"/>
              <w:left w:val="nil"/>
              <w:bottom w:val="nil"/>
              <w:right w:val="nil"/>
            </w:tcBorders>
            <w:vAlign w:val="bottom"/>
          </w:tcPr>
          <w:p w14:paraId="254F9712" w14:textId="77777777" w:rsidR="00FB6A02" w:rsidRPr="00EF13AA" w:rsidRDefault="00FB6A02" w:rsidP="00FB6A02">
            <w:pPr>
              <w:spacing w:line="280" w:lineRule="exact"/>
              <w:ind w:left="163" w:right="-43" w:hanging="163"/>
              <w:rPr>
                <w:rFonts w:ascii="Arial" w:hAnsi="Arial" w:cs="Arial"/>
                <w:color w:val="000000"/>
                <w:sz w:val="14"/>
                <w:szCs w:val="14"/>
                <w:cs/>
              </w:rPr>
            </w:pPr>
            <w:r w:rsidRPr="00EF13AA">
              <w:rPr>
                <w:rFonts w:ascii="Arial" w:hAnsi="Arial" w:cs="Arial"/>
                <w:color w:val="000000"/>
                <w:sz w:val="14"/>
                <w:szCs w:val="14"/>
              </w:rPr>
              <w:t xml:space="preserve">Disposals and write-off </w:t>
            </w:r>
          </w:p>
        </w:tc>
        <w:tc>
          <w:tcPr>
            <w:tcW w:w="900" w:type="dxa"/>
            <w:gridSpan w:val="3"/>
            <w:tcBorders>
              <w:top w:val="nil"/>
              <w:left w:val="nil"/>
              <w:bottom w:val="nil"/>
              <w:right w:val="nil"/>
            </w:tcBorders>
            <w:vAlign w:val="bottom"/>
          </w:tcPr>
          <w:p w14:paraId="796346B5" w14:textId="39CDEF18"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(1,900)</w:t>
            </w:r>
          </w:p>
        </w:tc>
        <w:tc>
          <w:tcPr>
            <w:tcW w:w="990" w:type="dxa"/>
            <w:tcBorders>
              <w:top w:val="nil"/>
              <w:left w:val="nil"/>
              <w:bottom w:val="nil"/>
              <w:right w:val="nil"/>
            </w:tcBorders>
            <w:vAlign w:val="bottom"/>
          </w:tcPr>
          <w:p w14:paraId="709C7E4B" w14:textId="1C11C8CF" w:rsidR="00FB6A02" w:rsidRPr="00EF13AA" w:rsidRDefault="00FB6A02" w:rsidP="00FB6A02">
            <w:pP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01" w:type="dxa"/>
            <w:tcBorders>
              <w:top w:val="nil"/>
              <w:left w:val="nil"/>
              <w:bottom w:val="nil"/>
              <w:right w:val="nil"/>
            </w:tcBorders>
            <w:vAlign w:val="bottom"/>
          </w:tcPr>
          <w:p w14:paraId="3EA5FCDB" w14:textId="5A66B979"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(2,600)</w:t>
            </w:r>
          </w:p>
        </w:tc>
        <w:tc>
          <w:tcPr>
            <w:tcW w:w="922" w:type="dxa"/>
            <w:tcBorders>
              <w:top w:val="nil"/>
              <w:left w:val="nil"/>
              <w:bottom w:val="nil"/>
              <w:right w:val="nil"/>
            </w:tcBorders>
            <w:vAlign w:val="bottom"/>
          </w:tcPr>
          <w:p w14:paraId="00E22FE9" w14:textId="6B855EC1" w:rsidR="00FB6A02" w:rsidRPr="00EF13AA" w:rsidRDefault="00FB6A02" w:rsidP="00FB6A02">
            <w:pP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(1,193)</w:t>
            </w:r>
          </w:p>
        </w:tc>
        <w:tc>
          <w:tcPr>
            <w:tcW w:w="990" w:type="dxa"/>
            <w:tcBorders>
              <w:top w:val="nil"/>
              <w:left w:val="nil"/>
              <w:bottom w:val="nil"/>
              <w:right w:val="nil"/>
            </w:tcBorders>
            <w:vAlign w:val="bottom"/>
          </w:tcPr>
          <w:p w14:paraId="0054A2AA" w14:textId="362802CB"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(403)</w:t>
            </w:r>
          </w:p>
        </w:tc>
        <w:tc>
          <w:tcPr>
            <w:tcW w:w="900" w:type="dxa"/>
            <w:gridSpan w:val="2"/>
            <w:tcBorders>
              <w:top w:val="nil"/>
              <w:left w:val="nil"/>
              <w:bottom w:val="nil"/>
              <w:right w:val="nil"/>
            </w:tcBorders>
            <w:vAlign w:val="bottom"/>
          </w:tcPr>
          <w:p w14:paraId="49F0FCE5" w14:textId="74056343" w:rsidR="00FB6A02" w:rsidRPr="00EF13AA" w:rsidRDefault="00FB6A02" w:rsidP="00FB6A02">
            <w:pP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57" w:type="dxa"/>
            <w:gridSpan w:val="2"/>
            <w:tcBorders>
              <w:top w:val="nil"/>
              <w:left w:val="nil"/>
              <w:bottom w:val="nil"/>
              <w:right w:val="nil"/>
            </w:tcBorders>
            <w:vAlign w:val="bottom"/>
          </w:tcPr>
          <w:p w14:paraId="3D22B7D1" w14:textId="4DE93C42"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13" w:type="dxa"/>
            <w:tcBorders>
              <w:top w:val="nil"/>
              <w:left w:val="nil"/>
              <w:bottom w:val="nil"/>
              <w:right w:val="nil"/>
            </w:tcBorders>
            <w:vAlign w:val="bottom"/>
          </w:tcPr>
          <w:p w14:paraId="77F29A19" w14:textId="76083027"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860" w:type="dxa"/>
            <w:tcBorders>
              <w:top w:val="nil"/>
              <w:left w:val="nil"/>
              <w:bottom w:val="nil"/>
              <w:right w:val="nil"/>
            </w:tcBorders>
            <w:vAlign w:val="bottom"/>
          </w:tcPr>
          <w:p w14:paraId="310EB4BB" w14:textId="43126B28"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(6,096)</w:t>
            </w:r>
          </w:p>
        </w:tc>
      </w:tr>
      <w:tr w:rsidR="00FB6A02" w:rsidRPr="00EF13AA" w14:paraId="1334B29A" w14:textId="77777777" w:rsidTr="00425A24">
        <w:trPr>
          <w:gridAfter w:val="1"/>
          <w:wAfter w:w="934" w:type="dxa"/>
        </w:trPr>
        <w:tc>
          <w:tcPr>
            <w:tcW w:w="1709" w:type="dxa"/>
            <w:tcBorders>
              <w:top w:val="nil"/>
              <w:left w:val="nil"/>
              <w:bottom w:val="nil"/>
              <w:right w:val="nil"/>
            </w:tcBorders>
            <w:vAlign w:val="bottom"/>
          </w:tcPr>
          <w:p w14:paraId="36618B08" w14:textId="77777777" w:rsidR="00FB6A02" w:rsidRPr="00EF13AA" w:rsidRDefault="00FB6A02" w:rsidP="00FB6A02">
            <w:pPr>
              <w:spacing w:line="280" w:lineRule="exact"/>
              <w:ind w:left="163" w:right="-43" w:hanging="163"/>
              <w:rPr>
                <w:rFonts w:ascii="Arial" w:hAnsi="Arial" w:cs="Arial"/>
                <w:color w:val="000000"/>
                <w:sz w:val="14"/>
                <w:szCs w:val="14"/>
                <w:cs/>
              </w:rPr>
            </w:pPr>
            <w:r w:rsidRPr="00EF13AA">
              <w:rPr>
                <w:rFonts w:ascii="Arial" w:hAnsi="Arial" w:cs="Arial"/>
                <w:color w:val="000000"/>
                <w:sz w:val="14"/>
                <w:szCs w:val="14"/>
              </w:rPr>
              <w:t xml:space="preserve">Transfer in (out) </w:t>
            </w:r>
          </w:p>
        </w:tc>
        <w:tc>
          <w:tcPr>
            <w:tcW w:w="900" w:type="dxa"/>
            <w:gridSpan w:val="3"/>
            <w:tcBorders>
              <w:top w:val="nil"/>
              <w:left w:val="nil"/>
              <w:bottom w:val="nil"/>
              <w:right w:val="nil"/>
            </w:tcBorders>
            <w:vAlign w:val="bottom"/>
          </w:tcPr>
          <w:p w14:paraId="571F8D3E" w14:textId="52704097" w:rsidR="00FB6A02" w:rsidRPr="00EF13AA" w:rsidRDefault="00FB6A02" w:rsidP="00FB6A02">
            <w:pPr>
              <w:pBdr>
                <w:bottom w:val="single" w:sz="4"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(26,704)</w:t>
            </w:r>
          </w:p>
        </w:tc>
        <w:tc>
          <w:tcPr>
            <w:tcW w:w="990" w:type="dxa"/>
            <w:tcBorders>
              <w:top w:val="nil"/>
              <w:left w:val="nil"/>
              <w:bottom w:val="nil"/>
              <w:right w:val="nil"/>
            </w:tcBorders>
            <w:vAlign w:val="bottom"/>
          </w:tcPr>
          <w:p w14:paraId="707A6D78" w14:textId="170453C2" w:rsidR="00FB6A02" w:rsidRPr="00EF13AA" w:rsidRDefault="00FB6A02" w:rsidP="00FB6A02">
            <w:pPr>
              <w:pBdr>
                <w:bottom w:val="single" w:sz="4" w:space="1" w:color="auto"/>
              </w:pBd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4,104</w:t>
            </w:r>
          </w:p>
        </w:tc>
        <w:tc>
          <w:tcPr>
            <w:tcW w:w="1001" w:type="dxa"/>
            <w:tcBorders>
              <w:top w:val="nil"/>
              <w:left w:val="nil"/>
              <w:bottom w:val="nil"/>
              <w:right w:val="nil"/>
            </w:tcBorders>
            <w:vAlign w:val="bottom"/>
          </w:tcPr>
          <w:p w14:paraId="23C68EA7" w14:textId="5EB52DE3"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213,767</w:t>
            </w:r>
          </w:p>
        </w:tc>
        <w:tc>
          <w:tcPr>
            <w:tcW w:w="922" w:type="dxa"/>
            <w:tcBorders>
              <w:top w:val="nil"/>
              <w:left w:val="nil"/>
              <w:bottom w:val="nil"/>
              <w:right w:val="nil"/>
            </w:tcBorders>
            <w:vAlign w:val="bottom"/>
          </w:tcPr>
          <w:p w14:paraId="135B7277" w14:textId="2389461F" w:rsidR="00FB6A02" w:rsidRPr="00EF13AA" w:rsidRDefault="00FB6A02" w:rsidP="00FB6A02">
            <w:pPr>
              <w:pBdr>
                <w:bottom w:val="single" w:sz="4" w:space="1" w:color="auto"/>
              </w:pBd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142,881</w:t>
            </w:r>
          </w:p>
        </w:tc>
        <w:tc>
          <w:tcPr>
            <w:tcW w:w="990" w:type="dxa"/>
            <w:tcBorders>
              <w:top w:val="nil"/>
              <w:left w:val="nil"/>
              <w:bottom w:val="nil"/>
              <w:right w:val="nil"/>
            </w:tcBorders>
            <w:vAlign w:val="bottom"/>
          </w:tcPr>
          <w:p w14:paraId="3642F1E2" w14:textId="7CD6B403"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22,725</w:t>
            </w:r>
          </w:p>
        </w:tc>
        <w:tc>
          <w:tcPr>
            <w:tcW w:w="900" w:type="dxa"/>
            <w:gridSpan w:val="2"/>
            <w:tcBorders>
              <w:top w:val="nil"/>
              <w:left w:val="nil"/>
              <w:bottom w:val="nil"/>
              <w:right w:val="nil"/>
            </w:tcBorders>
            <w:vAlign w:val="bottom"/>
          </w:tcPr>
          <w:p w14:paraId="41463CD9" w14:textId="3DFAB2A8" w:rsidR="00FB6A02" w:rsidRPr="00EF13AA" w:rsidRDefault="00FB6A02" w:rsidP="00FB6A02">
            <w:pPr>
              <w:pBdr>
                <w:bottom w:val="single" w:sz="4" w:space="1" w:color="auto"/>
              </w:pBd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57" w:type="dxa"/>
            <w:gridSpan w:val="2"/>
            <w:tcBorders>
              <w:top w:val="nil"/>
              <w:left w:val="nil"/>
              <w:bottom w:val="nil"/>
              <w:right w:val="nil"/>
            </w:tcBorders>
            <w:vAlign w:val="bottom"/>
          </w:tcPr>
          <w:p w14:paraId="3E993131" w14:textId="29225832"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13" w:type="dxa"/>
            <w:tcBorders>
              <w:top w:val="nil"/>
              <w:left w:val="nil"/>
              <w:bottom w:val="nil"/>
              <w:right w:val="nil"/>
            </w:tcBorders>
            <w:vAlign w:val="bottom"/>
          </w:tcPr>
          <w:p w14:paraId="1600EEE8" w14:textId="42D805E9"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(471,761)</w:t>
            </w:r>
          </w:p>
        </w:tc>
        <w:tc>
          <w:tcPr>
            <w:tcW w:w="860" w:type="dxa"/>
            <w:tcBorders>
              <w:top w:val="nil"/>
              <w:left w:val="nil"/>
              <w:bottom w:val="nil"/>
              <w:right w:val="nil"/>
            </w:tcBorders>
            <w:vAlign w:val="bottom"/>
          </w:tcPr>
          <w:p w14:paraId="3CDA0669" w14:textId="43BC34C8" w:rsidR="00FB6A02" w:rsidRPr="00EF13AA" w:rsidRDefault="00FB6A02" w:rsidP="00FB6A02">
            <w:pPr>
              <w:pBdr>
                <w:bottom w:val="single" w:sz="4"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(114,988)</w:t>
            </w:r>
          </w:p>
        </w:tc>
      </w:tr>
      <w:tr w:rsidR="00FB6A02" w:rsidRPr="00EF13AA" w14:paraId="201CCBAE" w14:textId="77777777" w:rsidTr="00425A24">
        <w:trPr>
          <w:gridAfter w:val="1"/>
          <w:wAfter w:w="934" w:type="dxa"/>
        </w:trPr>
        <w:tc>
          <w:tcPr>
            <w:tcW w:w="1709" w:type="dxa"/>
            <w:tcBorders>
              <w:top w:val="nil"/>
              <w:left w:val="nil"/>
              <w:bottom w:val="nil"/>
              <w:right w:val="nil"/>
            </w:tcBorders>
            <w:vAlign w:val="bottom"/>
          </w:tcPr>
          <w:p w14:paraId="67B48A38" w14:textId="77777777" w:rsidR="00FB6A02" w:rsidRPr="00EF13AA" w:rsidRDefault="00FB6A02" w:rsidP="00FB6A02">
            <w:pPr>
              <w:spacing w:line="280" w:lineRule="exact"/>
              <w:ind w:left="163" w:right="-43" w:hanging="163"/>
              <w:rPr>
                <w:rFonts w:ascii="Arial" w:hAnsi="Arial" w:cs="Arial"/>
                <w:color w:val="000000"/>
                <w:sz w:val="14"/>
                <w:szCs w:val="14"/>
              </w:rPr>
            </w:pPr>
            <w:r w:rsidRPr="00EF13AA">
              <w:rPr>
                <w:rFonts w:ascii="Arial" w:hAnsi="Arial" w:cs="Arial"/>
                <w:color w:val="000000"/>
                <w:sz w:val="14"/>
                <w:szCs w:val="14"/>
              </w:rPr>
              <w:t xml:space="preserve">31 December 2020 </w:t>
            </w:r>
          </w:p>
        </w:tc>
        <w:tc>
          <w:tcPr>
            <w:tcW w:w="900" w:type="dxa"/>
            <w:gridSpan w:val="3"/>
            <w:tcBorders>
              <w:top w:val="nil"/>
              <w:left w:val="nil"/>
              <w:bottom w:val="nil"/>
              <w:right w:val="nil"/>
            </w:tcBorders>
            <w:vAlign w:val="bottom"/>
          </w:tcPr>
          <w:p w14:paraId="1427831A" w14:textId="4117426A"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102,000</w:t>
            </w:r>
          </w:p>
        </w:tc>
        <w:tc>
          <w:tcPr>
            <w:tcW w:w="990" w:type="dxa"/>
            <w:tcBorders>
              <w:top w:val="nil"/>
              <w:left w:val="nil"/>
              <w:bottom w:val="nil"/>
              <w:right w:val="nil"/>
            </w:tcBorders>
            <w:vAlign w:val="bottom"/>
          </w:tcPr>
          <w:p w14:paraId="4ADD407B" w14:textId="3C445374" w:rsidR="00FB6A02" w:rsidRPr="00EF13AA" w:rsidRDefault="00FB6A02" w:rsidP="00FB6A02">
            <w:pP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4,650</w:t>
            </w:r>
          </w:p>
        </w:tc>
        <w:tc>
          <w:tcPr>
            <w:tcW w:w="1001" w:type="dxa"/>
            <w:tcBorders>
              <w:top w:val="nil"/>
              <w:left w:val="nil"/>
              <w:bottom w:val="nil"/>
              <w:right w:val="nil"/>
            </w:tcBorders>
            <w:vAlign w:val="bottom"/>
          </w:tcPr>
          <w:p w14:paraId="24FF85D4" w14:textId="22C7BE41"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300,378</w:t>
            </w:r>
          </w:p>
        </w:tc>
        <w:tc>
          <w:tcPr>
            <w:tcW w:w="922" w:type="dxa"/>
            <w:tcBorders>
              <w:top w:val="nil"/>
              <w:left w:val="nil"/>
              <w:bottom w:val="nil"/>
              <w:right w:val="nil"/>
            </w:tcBorders>
            <w:vAlign w:val="bottom"/>
          </w:tcPr>
          <w:p w14:paraId="79BDD301" w14:textId="501FF321" w:rsidR="00FB6A02" w:rsidRPr="00EF13AA" w:rsidRDefault="00FB6A02" w:rsidP="00FB6A02">
            <w:pP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238,102</w:t>
            </w:r>
          </w:p>
        </w:tc>
        <w:tc>
          <w:tcPr>
            <w:tcW w:w="990" w:type="dxa"/>
            <w:tcBorders>
              <w:top w:val="nil"/>
              <w:left w:val="nil"/>
              <w:bottom w:val="nil"/>
              <w:right w:val="nil"/>
            </w:tcBorders>
            <w:vAlign w:val="bottom"/>
          </w:tcPr>
          <w:p w14:paraId="0254C806" w14:textId="61DD59B4"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46,786</w:t>
            </w:r>
          </w:p>
        </w:tc>
        <w:tc>
          <w:tcPr>
            <w:tcW w:w="900" w:type="dxa"/>
            <w:gridSpan w:val="2"/>
            <w:tcBorders>
              <w:top w:val="nil"/>
              <w:left w:val="nil"/>
              <w:bottom w:val="nil"/>
              <w:right w:val="nil"/>
            </w:tcBorders>
            <w:vAlign w:val="bottom"/>
          </w:tcPr>
          <w:p w14:paraId="098A4EFF" w14:textId="0B7324B2" w:rsidR="00FB6A02" w:rsidRPr="00EF13AA" w:rsidRDefault="00FB6A02" w:rsidP="00FB6A02">
            <w:pP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17,649</w:t>
            </w:r>
          </w:p>
        </w:tc>
        <w:tc>
          <w:tcPr>
            <w:tcW w:w="957" w:type="dxa"/>
            <w:gridSpan w:val="2"/>
            <w:tcBorders>
              <w:top w:val="nil"/>
              <w:left w:val="nil"/>
              <w:bottom w:val="nil"/>
              <w:right w:val="nil"/>
            </w:tcBorders>
            <w:vAlign w:val="bottom"/>
          </w:tcPr>
          <w:p w14:paraId="1A0544B0" w14:textId="29BE3038"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9,097</w:t>
            </w:r>
          </w:p>
        </w:tc>
        <w:tc>
          <w:tcPr>
            <w:tcW w:w="1013" w:type="dxa"/>
            <w:tcBorders>
              <w:top w:val="nil"/>
              <w:left w:val="nil"/>
              <w:bottom w:val="nil"/>
              <w:right w:val="nil"/>
            </w:tcBorders>
            <w:vAlign w:val="bottom"/>
          </w:tcPr>
          <w:p w14:paraId="5728D950" w14:textId="17BA9EA6"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9,051</w:t>
            </w:r>
          </w:p>
        </w:tc>
        <w:tc>
          <w:tcPr>
            <w:tcW w:w="860" w:type="dxa"/>
            <w:tcBorders>
              <w:top w:val="nil"/>
              <w:left w:val="nil"/>
              <w:bottom w:val="nil"/>
              <w:right w:val="nil"/>
            </w:tcBorders>
            <w:vAlign w:val="bottom"/>
          </w:tcPr>
          <w:p w14:paraId="5525A44C" w14:textId="5511963B"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727,713</w:t>
            </w:r>
          </w:p>
        </w:tc>
      </w:tr>
      <w:tr w:rsidR="00FB6A02" w:rsidRPr="00EF13AA" w14:paraId="405362B6" w14:textId="77777777" w:rsidTr="00425A24">
        <w:trPr>
          <w:gridAfter w:val="1"/>
          <w:wAfter w:w="934" w:type="dxa"/>
        </w:trPr>
        <w:tc>
          <w:tcPr>
            <w:tcW w:w="1709" w:type="dxa"/>
            <w:tcBorders>
              <w:top w:val="nil"/>
              <w:left w:val="nil"/>
              <w:bottom w:val="nil"/>
              <w:right w:val="nil"/>
            </w:tcBorders>
            <w:vAlign w:val="bottom"/>
          </w:tcPr>
          <w:p w14:paraId="0BBEA469" w14:textId="77777777" w:rsidR="00FB6A02" w:rsidRPr="00EF13AA" w:rsidRDefault="00FB6A02" w:rsidP="00FB6A02">
            <w:pPr>
              <w:spacing w:line="280" w:lineRule="exact"/>
              <w:ind w:left="163" w:right="-43" w:hanging="163"/>
              <w:rPr>
                <w:rFonts w:ascii="Arial" w:hAnsi="Arial" w:cs="Arial"/>
                <w:color w:val="000000"/>
                <w:sz w:val="14"/>
                <w:szCs w:val="14"/>
              </w:rPr>
            </w:pPr>
            <w:r w:rsidRPr="00EF13AA">
              <w:rPr>
                <w:rFonts w:ascii="Arial" w:hAnsi="Arial" w:cs="Arial"/>
                <w:color w:val="000000"/>
                <w:sz w:val="14"/>
                <w:szCs w:val="14"/>
              </w:rPr>
              <w:t>Additions</w:t>
            </w:r>
          </w:p>
        </w:tc>
        <w:tc>
          <w:tcPr>
            <w:tcW w:w="900" w:type="dxa"/>
            <w:gridSpan w:val="3"/>
            <w:tcBorders>
              <w:top w:val="nil"/>
              <w:left w:val="nil"/>
              <w:bottom w:val="nil"/>
              <w:right w:val="nil"/>
            </w:tcBorders>
            <w:vAlign w:val="bottom"/>
          </w:tcPr>
          <w:p w14:paraId="2BB60D96" w14:textId="5BB7177F"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02340B3D" w14:textId="09F18899" w:rsidR="00FB6A02" w:rsidRPr="00EF13AA" w:rsidRDefault="00FB6A02" w:rsidP="00FB6A02">
            <w:pP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01" w:type="dxa"/>
            <w:tcBorders>
              <w:top w:val="nil"/>
              <w:left w:val="nil"/>
              <w:bottom w:val="nil"/>
              <w:right w:val="nil"/>
            </w:tcBorders>
            <w:vAlign w:val="bottom"/>
          </w:tcPr>
          <w:p w14:paraId="219FCB2D" w14:textId="598D8F23"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743</w:t>
            </w:r>
          </w:p>
        </w:tc>
        <w:tc>
          <w:tcPr>
            <w:tcW w:w="922" w:type="dxa"/>
            <w:tcBorders>
              <w:top w:val="nil"/>
              <w:left w:val="nil"/>
              <w:bottom w:val="nil"/>
              <w:right w:val="nil"/>
            </w:tcBorders>
            <w:vAlign w:val="bottom"/>
          </w:tcPr>
          <w:p w14:paraId="0A4230AE" w14:textId="25110BD8" w:rsidR="00FB6A02" w:rsidRPr="00EF13AA" w:rsidRDefault="00FB6A02" w:rsidP="00FB6A02">
            <w:pP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8,912</w:t>
            </w:r>
          </w:p>
        </w:tc>
        <w:tc>
          <w:tcPr>
            <w:tcW w:w="990" w:type="dxa"/>
            <w:tcBorders>
              <w:top w:val="nil"/>
              <w:left w:val="nil"/>
              <w:bottom w:val="nil"/>
              <w:right w:val="nil"/>
            </w:tcBorders>
            <w:vAlign w:val="bottom"/>
          </w:tcPr>
          <w:p w14:paraId="28523796" w14:textId="137978D8"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1,694</w:t>
            </w:r>
          </w:p>
        </w:tc>
        <w:tc>
          <w:tcPr>
            <w:tcW w:w="900" w:type="dxa"/>
            <w:gridSpan w:val="2"/>
            <w:tcBorders>
              <w:top w:val="nil"/>
              <w:left w:val="nil"/>
              <w:bottom w:val="nil"/>
              <w:right w:val="nil"/>
            </w:tcBorders>
            <w:vAlign w:val="bottom"/>
          </w:tcPr>
          <w:p w14:paraId="752B4E0E" w14:textId="2A05067C" w:rsidR="00FB6A02" w:rsidRPr="00EF13AA" w:rsidRDefault="00FB6A02" w:rsidP="00FB6A02">
            <w:pP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57" w:type="dxa"/>
            <w:gridSpan w:val="2"/>
            <w:tcBorders>
              <w:top w:val="nil"/>
              <w:left w:val="nil"/>
              <w:bottom w:val="nil"/>
              <w:right w:val="nil"/>
            </w:tcBorders>
            <w:vAlign w:val="bottom"/>
          </w:tcPr>
          <w:p w14:paraId="195E63C1" w14:textId="4C8FCAAC"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5,121</w:t>
            </w:r>
          </w:p>
        </w:tc>
        <w:tc>
          <w:tcPr>
            <w:tcW w:w="1013" w:type="dxa"/>
            <w:tcBorders>
              <w:top w:val="nil"/>
              <w:left w:val="nil"/>
              <w:bottom w:val="nil"/>
              <w:right w:val="nil"/>
            </w:tcBorders>
            <w:vAlign w:val="bottom"/>
          </w:tcPr>
          <w:p w14:paraId="55258F8B" w14:textId="2F5BF6A7"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30,825</w:t>
            </w:r>
          </w:p>
        </w:tc>
        <w:tc>
          <w:tcPr>
            <w:tcW w:w="860" w:type="dxa"/>
            <w:tcBorders>
              <w:top w:val="nil"/>
              <w:left w:val="nil"/>
              <w:bottom w:val="nil"/>
              <w:right w:val="nil"/>
            </w:tcBorders>
            <w:vAlign w:val="bottom"/>
          </w:tcPr>
          <w:p w14:paraId="1D00BCB0" w14:textId="332EA755"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47,295</w:t>
            </w:r>
          </w:p>
        </w:tc>
      </w:tr>
      <w:tr w:rsidR="00FB6A02" w:rsidRPr="00EF13AA" w14:paraId="3DB81F65" w14:textId="77777777" w:rsidTr="00425A24">
        <w:trPr>
          <w:gridAfter w:val="1"/>
          <w:wAfter w:w="934" w:type="dxa"/>
        </w:trPr>
        <w:tc>
          <w:tcPr>
            <w:tcW w:w="1709" w:type="dxa"/>
            <w:tcBorders>
              <w:top w:val="nil"/>
              <w:left w:val="nil"/>
              <w:bottom w:val="nil"/>
              <w:right w:val="nil"/>
            </w:tcBorders>
            <w:vAlign w:val="bottom"/>
          </w:tcPr>
          <w:p w14:paraId="59FEB17D" w14:textId="77777777" w:rsidR="00FB6A02" w:rsidRPr="00EF13AA" w:rsidRDefault="00FB6A02" w:rsidP="00FB6A02">
            <w:pPr>
              <w:spacing w:line="280" w:lineRule="exact"/>
              <w:ind w:left="163" w:right="-43" w:hanging="163"/>
              <w:rPr>
                <w:rFonts w:ascii="Arial" w:hAnsi="Arial" w:cs="Arial"/>
                <w:color w:val="000000"/>
                <w:sz w:val="14"/>
                <w:szCs w:val="14"/>
                <w:cs/>
              </w:rPr>
            </w:pPr>
            <w:r w:rsidRPr="00EF13AA">
              <w:rPr>
                <w:rFonts w:ascii="Arial" w:hAnsi="Arial" w:cs="Arial"/>
                <w:color w:val="000000"/>
                <w:sz w:val="14"/>
                <w:szCs w:val="14"/>
              </w:rPr>
              <w:t xml:space="preserve">Disposals and write-off </w:t>
            </w:r>
          </w:p>
        </w:tc>
        <w:tc>
          <w:tcPr>
            <w:tcW w:w="900" w:type="dxa"/>
            <w:gridSpan w:val="3"/>
            <w:tcBorders>
              <w:top w:val="nil"/>
              <w:left w:val="nil"/>
              <w:bottom w:val="nil"/>
              <w:right w:val="nil"/>
            </w:tcBorders>
            <w:vAlign w:val="bottom"/>
          </w:tcPr>
          <w:p w14:paraId="1AEBEC4B" w14:textId="796A8419"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67D4B197" w14:textId="61660036" w:rsidR="00FB6A02" w:rsidRPr="00EF13AA" w:rsidRDefault="00FB6A02" w:rsidP="00FB6A02">
            <w:pP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01" w:type="dxa"/>
            <w:tcBorders>
              <w:top w:val="nil"/>
              <w:left w:val="nil"/>
              <w:bottom w:val="nil"/>
              <w:right w:val="nil"/>
            </w:tcBorders>
            <w:vAlign w:val="bottom"/>
          </w:tcPr>
          <w:p w14:paraId="65ADDE79" w14:textId="58531C1C"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22" w:type="dxa"/>
            <w:tcBorders>
              <w:top w:val="nil"/>
              <w:left w:val="nil"/>
              <w:bottom w:val="nil"/>
              <w:right w:val="nil"/>
            </w:tcBorders>
            <w:vAlign w:val="bottom"/>
          </w:tcPr>
          <w:p w14:paraId="5A3CA205" w14:textId="1232AE69" w:rsidR="00FB6A02" w:rsidRPr="00EF13AA" w:rsidRDefault="00FB6A02" w:rsidP="00FB6A02">
            <w:pP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(3,574)</w:t>
            </w:r>
          </w:p>
        </w:tc>
        <w:tc>
          <w:tcPr>
            <w:tcW w:w="990" w:type="dxa"/>
            <w:tcBorders>
              <w:top w:val="nil"/>
              <w:left w:val="nil"/>
              <w:bottom w:val="nil"/>
              <w:right w:val="nil"/>
            </w:tcBorders>
            <w:vAlign w:val="bottom"/>
          </w:tcPr>
          <w:p w14:paraId="63208064" w14:textId="3392722B"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(563)</w:t>
            </w:r>
          </w:p>
        </w:tc>
        <w:tc>
          <w:tcPr>
            <w:tcW w:w="900" w:type="dxa"/>
            <w:gridSpan w:val="2"/>
            <w:tcBorders>
              <w:top w:val="nil"/>
              <w:left w:val="nil"/>
              <w:bottom w:val="nil"/>
              <w:right w:val="nil"/>
            </w:tcBorders>
            <w:vAlign w:val="bottom"/>
          </w:tcPr>
          <w:p w14:paraId="70EA6FB7" w14:textId="75350665" w:rsidR="00FB6A02" w:rsidRPr="00EF13AA" w:rsidRDefault="00FB6A02" w:rsidP="00FB6A02">
            <w:pP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57" w:type="dxa"/>
            <w:gridSpan w:val="2"/>
            <w:tcBorders>
              <w:top w:val="nil"/>
              <w:left w:val="nil"/>
              <w:bottom w:val="nil"/>
              <w:right w:val="nil"/>
            </w:tcBorders>
            <w:vAlign w:val="bottom"/>
          </w:tcPr>
          <w:p w14:paraId="6CCCB531" w14:textId="453BAD1E"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13" w:type="dxa"/>
            <w:tcBorders>
              <w:top w:val="nil"/>
              <w:left w:val="nil"/>
              <w:bottom w:val="nil"/>
              <w:right w:val="nil"/>
            </w:tcBorders>
            <w:vAlign w:val="bottom"/>
          </w:tcPr>
          <w:p w14:paraId="0450006E" w14:textId="7FEC1EE8"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860" w:type="dxa"/>
            <w:tcBorders>
              <w:top w:val="nil"/>
              <w:left w:val="nil"/>
              <w:bottom w:val="nil"/>
              <w:right w:val="nil"/>
            </w:tcBorders>
            <w:vAlign w:val="bottom"/>
          </w:tcPr>
          <w:p w14:paraId="0C2D3788" w14:textId="38A4F700"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(4,137)</w:t>
            </w:r>
          </w:p>
        </w:tc>
      </w:tr>
      <w:tr w:rsidR="00FB6A02" w:rsidRPr="00EF13AA" w14:paraId="419145B1" w14:textId="77777777" w:rsidTr="00425A24">
        <w:trPr>
          <w:gridAfter w:val="1"/>
          <w:wAfter w:w="934" w:type="dxa"/>
        </w:trPr>
        <w:tc>
          <w:tcPr>
            <w:tcW w:w="1709" w:type="dxa"/>
            <w:tcBorders>
              <w:top w:val="nil"/>
              <w:left w:val="nil"/>
              <w:bottom w:val="nil"/>
              <w:right w:val="nil"/>
            </w:tcBorders>
            <w:vAlign w:val="bottom"/>
          </w:tcPr>
          <w:p w14:paraId="5B992800" w14:textId="77777777" w:rsidR="00FB6A02" w:rsidRPr="00EF13AA" w:rsidRDefault="00FB6A02" w:rsidP="00FB6A02">
            <w:pPr>
              <w:spacing w:line="280" w:lineRule="exact"/>
              <w:ind w:left="163" w:right="-43" w:hanging="163"/>
              <w:rPr>
                <w:rFonts w:ascii="Arial" w:hAnsi="Arial" w:cs="Arial"/>
                <w:color w:val="000000"/>
                <w:sz w:val="14"/>
                <w:szCs w:val="14"/>
                <w:cs/>
              </w:rPr>
            </w:pPr>
            <w:r w:rsidRPr="00EF13AA">
              <w:rPr>
                <w:rFonts w:ascii="Arial" w:hAnsi="Arial" w:cs="Arial"/>
                <w:color w:val="000000"/>
                <w:sz w:val="14"/>
                <w:szCs w:val="14"/>
              </w:rPr>
              <w:t xml:space="preserve">Transfer in (out) </w:t>
            </w:r>
          </w:p>
        </w:tc>
        <w:tc>
          <w:tcPr>
            <w:tcW w:w="900" w:type="dxa"/>
            <w:gridSpan w:val="3"/>
            <w:tcBorders>
              <w:top w:val="nil"/>
              <w:left w:val="nil"/>
              <w:bottom w:val="nil"/>
              <w:right w:val="nil"/>
            </w:tcBorders>
            <w:vAlign w:val="bottom"/>
          </w:tcPr>
          <w:p w14:paraId="1DA07EB0" w14:textId="2BA49F41" w:rsidR="00FB6A02" w:rsidRPr="00EF13AA" w:rsidRDefault="00FB6A02" w:rsidP="00FB6A02">
            <w:pPr>
              <w:pBdr>
                <w:bottom w:val="single" w:sz="4"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3128F4FD" w14:textId="657E5BCD" w:rsidR="00FB6A02" w:rsidRPr="00EF13AA" w:rsidRDefault="00FB6A02" w:rsidP="00FB6A02">
            <w:pPr>
              <w:pBdr>
                <w:bottom w:val="single" w:sz="4" w:space="1" w:color="auto"/>
              </w:pBd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01" w:type="dxa"/>
            <w:tcBorders>
              <w:top w:val="nil"/>
              <w:left w:val="nil"/>
              <w:bottom w:val="nil"/>
              <w:right w:val="nil"/>
            </w:tcBorders>
            <w:vAlign w:val="bottom"/>
          </w:tcPr>
          <w:p w14:paraId="0B4B5997" w14:textId="5050A7FC"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3,101</w:t>
            </w:r>
          </w:p>
        </w:tc>
        <w:tc>
          <w:tcPr>
            <w:tcW w:w="922" w:type="dxa"/>
            <w:tcBorders>
              <w:top w:val="nil"/>
              <w:left w:val="nil"/>
              <w:bottom w:val="nil"/>
              <w:right w:val="nil"/>
            </w:tcBorders>
            <w:vAlign w:val="bottom"/>
          </w:tcPr>
          <w:p w14:paraId="64B8BADD" w14:textId="32AFF80B" w:rsidR="00FB6A02" w:rsidRPr="00EF13AA" w:rsidRDefault="00FB6A02" w:rsidP="00FB6A02">
            <w:pPr>
              <w:pBdr>
                <w:bottom w:val="single" w:sz="4" w:space="1" w:color="auto"/>
              </w:pBd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23,912</w:t>
            </w:r>
          </w:p>
        </w:tc>
        <w:tc>
          <w:tcPr>
            <w:tcW w:w="990" w:type="dxa"/>
            <w:tcBorders>
              <w:top w:val="nil"/>
              <w:left w:val="nil"/>
              <w:bottom w:val="nil"/>
              <w:right w:val="nil"/>
            </w:tcBorders>
            <w:vAlign w:val="bottom"/>
          </w:tcPr>
          <w:p w14:paraId="1DE5954A" w14:textId="5461A05A"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696</w:t>
            </w:r>
          </w:p>
        </w:tc>
        <w:tc>
          <w:tcPr>
            <w:tcW w:w="900" w:type="dxa"/>
            <w:gridSpan w:val="2"/>
            <w:tcBorders>
              <w:top w:val="nil"/>
              <w:left w:val="nil"/>
              <w:bottom w:val="nil"/>
              <w:right w:val="nil"/>
            </w:tcBorders>
            <w:vAlign w:val="bottom"/>
          </w:tcPr>
          <w:p w14:paraId="0B9D0C08" w14:textId="13AFAFBE" w:rsidR="00FB6A02" w:rsidRPr="00EF13AA" w:rsidRDefault="00FB6A02" w:rsidP="00FB6A02">
            <w:pPr>
              <w:pBdr>
                <w:bottom w:val="single" w:sz="4" w:space="1" w:color="auto"/>
              </w:pBd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57" w:type="dxa"/>
            <w:gridSpan w:val="2"/>
            <w:tcBorders>
              <w:top w:val="nil"/>
              <w:left w:val="nil"/>
              <w:bottom w:val="nil"/>
              <w:right w:val="nil"/>
            </w:tcBorders>
            <w:vAlign w:val="bottom"/>
          </w:tcPr>
          <w:p w14:paraId="22E341B6" w14:textId="4FCEC286"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13" w:type="dxa"/>
            <w:tcBorders>
              <w:top w:val="nil"/>
              <w:left w:val="nil"/>
              <w:bottom w:val="nil"/>
              <w:right w:val="nil"/>
            </w:tcBorders>
            <w:vAlign w:val="bottom"/>
          </w:tcPr>
          <w:p w14:paraId="035C9C71" w14:textId="68938A1D"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(27,534)</w:t>
            </w:r>
          </w:p>
        </w:tc>
        <w:tc>
          <w:tcPr>
            <w:tcW w:w="860" w:type="dxa"/>
            <w:tcBorders>
              <w:top w:val="nil"/>
              <w:left w:val="nil"/>
              <w:bottom w:val="nil"/>
              <w:right w:val="nil"/>
            </w:tcBorders>
            <w:vAlign w:val="bottom"/>
          </w:tcPr>
          <w:p w14:paraId="12EA4CCE" w14:textId="7D7F8D09" w:rsidR="00FB6A02" w:rsidRPr="00EF13AA" w:rsidRDefault="00FB6A02" w:rsidP="00FB6A02">
            <w:pPr>
              <w:pBdr>
                <w:bottom w:val="single" w:sz="4"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175</w:t>
            </w:r>
          </w:p>
        </w:tc>
      </w:tr>
      <w:tr w:rsidR="00FB6A02" w:rsidRPr="00EF13AA" w14:paraId="0A79EE00" w14:textId="77777777" w:rsidTr="00425A24">
        <w:trPr>
          <w:gridAfter w:val="1"/>
          <w:wAfter w:w="934" w:type="dxa"/>
        </w:trPr>
        <w:tc>
          <w:tcPr>
            <w:tcW w:w="1709" w:type="dxa"/>
            <w:tcBorders>
              <w:top w:val="nil"/>
              <w:left w:val="nil"/>
              <w:bottom w:val="nil"/>
              <w:right w:val="nil"/>
            </w:tcBorders>
            <w:vAlign w:val="bottom"/>
          </w:tcPr>
          <w:p w14:paraId="7D2B5C62" w14:textId="77777777" w:rsidR="00FB6A02" w:rsidRPr="00EF13AA" w:rsidRDefault="00FB6A02" w:rsidP="00FB6A02">
            <w:pPr>
              <w:spacing w:line="280" w:lineRule="exact"/>
              <w:ind w:left="163" w:right="-43" w:hanging="163"/>
              <w:rPr>
                <w:rFonts w:ascii="Arial" w:hAnsi="Arial" w:cs="Arial"/>
                <w:color w:val="000000"/>
                <w:sz w:val="14"/>
                <w:szCs w:val="14"/>
              </w:rPr>
            </w:pPr>
            <w:r w:rsidRPr="00EF13AA">
              <w:rPr>
                <w:rFonts w:ascii="Arial" w:hAnsi="Arial" w:cs="Arial"/>
                <w:color w:val="000000"/>
                <w:sz w:val="14"/>
                <w:szCs w:val="14"/>
              </w:rPr>
              <w:t>31 December 2021</w:t>
            </w:r>
          </w:p>
        </w:tc>
        <w:tc>
          <w:tcPr>
            <w:tcW w:w="900" w:type="dxa"/>
            <w:gridSpan w:val="3"/>
            <w:tcBorders>
              <w:top w:val="nil"/>
              <w:left w:val="nil"/>
              <w:bottom w:val="nil"/>
              <w:right w:val="nil"/>
            </w:tcBorders>
            <w:vAlign w:val="bottom"/>
          </w:tcPr>
          <w:p w14:paraId="03840794" w14:textId="7482A377" w:rsidR="00FB6A02" w:rsidRPr="00EF13AA" w:rsidRDefault="00FB6A02" w:rsidP="00FB6A02">
            <w:pPr>
              <w:pBdr>
                <w:bottom w:val="single" w:sz="4"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102,000</w:t>
            </w:r>
          </w:p>
        </w:tc>
        <w:tc>
          <w:tcPr>
            <w:tcW w:w="990" w:type="dxa"/>
            <w:tcBorders>
              <w:top w:val="nil"/>
              <w:left w:val="nil"/>
              <w:bottom w:val="nil"/>
              <w:right w:val="nil"/>
            </w:tcBorders>
            <w:vAlign w:val="bottom"/>
          </w:tcPr>
          <w:p w14:paraId="7B23627F" w14:textId="102E8ECD" w:rsidR="00FB6A02" w:rsidRPr="00EF13AA" w:rsidRDefault="00FB6A02" w:rsidP="00FB6A02">
            <w:pPr>
              <w:pBdr>
                <w:bottom w:val="single" w:sz="4" w:space="1" w:color="auto"/>
              </w:pBd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4,650</w:t>
            </w:r>
          </w:p>
        </w:tc>
        <w:tc>
          <w:tcPr>
            <w:tcW w:w="1001" w:type="dxa"/>
            <w:tcBorders>
              <w:top w:val="nil"/>
              <w:left w:val="nil"/>
              <w:bottom w:val="nil"/>
              <w:right w:val="nil"/>
            </w:tcBorders>
            <w:vAlign w:val="bottom"/>
          </w:tcPr>
          <w:p w14:paraId="1786A903" w14:textId="7025C57E"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304,222</w:t>
            </w:r>
          </w:p>
        </w:tc>
        <w:tc>
          <w:tcPr>
            <w:tcW w:w="922" w:type="dxa"/>
            <w:tcBorders>
              <w:top w:val="nil"/>
              <w:left w:val="nil"/>
              <w:bottom w:val="nil"/>
              <w:right w:val="nil"/>
            </w:tcBorders>
            <w:vAlign w:val="bottom"/>
          </w:tcPr>
          <w:p w14:paraId="240E89C5" w14:textId="18DEB9AE" w:rsidR="00FB6A02" w:rsidRPr="00EF13AA" w:rsidRDefault="00FB6A02" w:rsidP="00FB6A02">
            <w:pPr>
              <w:pBdr>
                <w:bottom w:val="single" w:sz="4" w:space="1" w:color="auto"/>
              </w:pBd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267,352</w:t>
            </w:r>
          </w:p>
        </w:tc>
        <w:tc>
          <w:tcPr>
            <w:tcW w:w="990" w:type="dxa"/>
            <w:tcBorders>
              <w:top w:val="nil"/>
              <w:left w:val="nil"/>
              <w:bottom w:val="nil"/>
              <w:right w:val="nil"/>
            </w:tcBorders>
            <w:vAlign w:val="bottom"/>
          </w:tcPr>
          <w:p w14:paraId="5CC80E73" w14:textId="392EBCEB"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48,613</w:t>
            </w:r>
          </w:p>
        </w:tc>
        <w:tc>
          <w:tcPr>
            <w:tcW w:w="900" w:type="dxa"/>
            <w:gridSpan w:val="2"/>
            <w:tcBorders>
              <w:top w:val="nil"/>
              <w:left w:val="nil"/>
              <w:bottom w:val="nil"/>
              <w:right w:val="nil"/>
            </w:tcBorders>
            <w:vAlign w:val="bottom"/>
          </w:tcPr>
          <w:p w14:paraId="01DF415A" w14:textId="44C31E00" w:rsidR="00FB6A02" w:rsidRPr="00EF13AA" w:rsidRDefault="00FB6A02" w:rsidP="00FB6A02">
            <w:pPr>
              <w:pBdr>
                <w:bottom w:val="single" w:sz="4" w:space="1" w:color="auto"/>
              </w:pBd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17,649</w:t>
            </w:r>
          </w:p>
        </w:tc>
        <w:tc>
          <w:tcPr>
            <w:tcW w:w="957" w:type="dxa"/>
            <w:gridSpan w:val="2"/>
            <w:tcBorders>
              <w:top w:val="nil"/>
              <w:left w:val="nil"/>
              <w:bottom w:val="nil"/>
              <w:right w:val="nil"/>
            </w:tcBorders>
            <w:vAlign w:val="bottom"/>
          </w:tcPr>
          <w:p w14:paraId="6CDAB890" w14:textId="451B591F"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14,218</w:t>
            </w:r>
          </w:p>
        </w:tc>
        <w:tc>
          <w:tcPr>
            <w:tcW w:w="1013" w:type="dxa"/>
            <w:tcBorders>
              <w:top w:val="nil"/>
              <w:left w:val="nil"/>
              <w:bottom w:val="nil"/>
              <w:right w:val="nil"/>
            </w:tcBorders>
            <w:vAlign w:val="bottom"/>
          </w:tcPr>
          <w:p w14:paraId="1DE7663A" w14:textId="617F919E"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12,342</w:t>
            </w:r>
          </w:p>
        </w:tc>
        <w:tc>
          <w:tcPr>
            <w:tcW w:w="860" w:type="dxa"/>
            <w:tcBorders>
              <w:top w:val="nil"/>
              <w:left w:val="nil"/>
              <w:bottom w:val="nil"/>
              <w:right w:val="nil"/>
            </w:tcBorders>
            <w:vAlign w:val="bottom"/>
          </w:tcPr>
          <w:p w14:paraId="5149777E" w14:textId="51832CD3" w:rsidR="00FB6A02" w:rsidRPr="00EF13AA" w:rsidRDefault="00FB6A02" w:rsidP="00FB6A02">
            <w:pPr>
              <w:pBdr>
                <w:bottom w:val="single" w:sz="4"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771,046</w:t>
            </w:r>
          </w:p>
        </w:tc>
      </w:tr>
      <w:tr w:rsidR="00FB6A02" w:rsidRPr="00EF13AA" w14:paraId="4A79789C" w14:textId="305B8BDF" w:rsidTr="00425A24">
        <w:tc>
          <w:tcPr>
            <w:tcW w:w="2609" w:type="dxa"/>
            <w:gridSpan w:val="4"/>
            <w:tcBorders>
              <w:top w:val="nil"/>
              <w:left w:val="nil"/>
              <w:bottom w:val="nil"/>
              <w:right w:val="nil"/>
            </w:tcBorders>
            <w:vAlign w:val="bottom"/>
          </w:tcPr>
          <w:p w14:paraId="02AC2595" w14:textId="77777777" w:rsidR="00FB6A02" w:rsidRPr="00EF13AA" w:rsidRDefault="00FB6A02" w:rsidP="00FB6A02">
            <w:pPr>
              <w:tabs>
                <w:tab w:val="decimal" w:pos="794"/>
              </w:tabs>
              <w:spacing w:line="280" w:lineRule="exact"/>
              <w:jc w:val="thaiDistribute"/>
              <w:rPr>
                <w:rFonts w:ascii="Arial" w:eastAsia="Arial Unicode MS" w:hAnsi="Arial" w:cs="Arial"/>
                <w:color w:val="000000"/>
                <w:sz w:val="14"/>
                <w:szCs w:val="14"/>
              </w:rPr>
            </w:pPr>
            <w:r w:rsidRPr="00EF13AA">
              <w:rPr>
                <w:rFonts w:ascii="Arial" w:eastAsia="Arial Unicode MS" w:hAnsi="Arial" w:cs="Arial"/>
                <w:b/>
                <w:bCs/>
                <w:color w:val="000000"/>
                <w:sz w:val="14"/>
                <w:szCs w:val="14"/>
              </w:rPr>
              <w:t>Accumulated depreciation</w:t>
            </w:r>
          </w:p>
        </w:tc>
        <w:tc>
          <w:tcPr>
            <w:tcW w:w="990" w:type="dxa"/>
            <w:tcBorders>
              <w:top w:val="nil"/>
              <w:left w:val="nil"/>
              <w:bottom w:val="nil"/>
              <w:right w:val="nil"/>
            </w:tcBorders>
            <w:vAlign w:val="bottom"/>
          </w:tcPr>
          <w:p w14:paraId="212A85B8" w14:textId="77777777" w:rsidR="00FB6A02" w:rsidRPr="00EF13AA" w:rsidRDefault="00FB6A02" w:rsidP="00FB6A02">
            <w:pPr>
              <w:tabs>
                <w:tab w:val="decimal" w:pos="709"/>
              </w:tabs>
              <w:spacing w:line="280" w:lineRule="exact"/>
              <w:jc w:val="both"/>
              <w:rPr>
                <w:rFonts w:ascii="Arial" w:eastAsia="Arial Unicode MS" w:hAnsi="Arial" w:cs="Arial"/>
                <w:color w:val="000000"/>
                <w:sz w:val="14"/>
                <w:szCs w:val="14"/>
              </w:rPr>
            </w:pPr>
          </w:p>
        </w:tc>
        <w:tc>
          <w:tcPr>
            <w:tcW w:w="1001" w:type="dxa"/>
            <w:tcBorders>
              <w:top w:val="nil"/>
              <w:left w:val="nil"/>
              <w:bottom w:val="nil"/>
              <w:right w:val="nil"/>
            </w:tcBorders>
            <w:vAlign w:val="bottom"/>
          </w:tcPr>
          <w:p w14:paraId="7758AD59" w14:textId="77777777"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p>
        </w:tc>
        <w:tc>
          <w:tcPr>
            <w:tcW w:w="922" w:type="dxa"/>
            <w:tcBorders>
              <w:top w:val="nil"/>
              <w:left w:val="nil"/>
              <w:bottom w:val="nil"/>
              <w:right w:val="nil"/>
            </w:tcBorders>
            <w:vAlign w:val="bottom"/>
          </w:tcPr>
          <w:p w14:paraId="1FFF2772" w14:textId="77777777" w:rsidR="00FB6A02" w:rsidRPr="00EF13AA" w:rsidRDefault="00FB6A02" w:rsidP="00FB6A02">
            <w:pPr>
              <w:tabs>
                <w:tab w:val="decimal" w:pos="609"/>
              </w:tabs>
              <w:spacing w:line="280" w:lineRule="exact"/>
              <w:jc w:val="both"/>
              <w:rPr>
                <w:rFonts w:ascii="Arial" w:eastAsia="Arial Unicode MS" w:hAnsi="Arial" w:cs="Arial"/>
                <w:color w:val="000000"/>
                <w:sz w:val="14"/>
                <w:szCs w:val="14"/>
              </w:rPr>
            </w:pPr>
          </w:p>
        </w:tc>
        <w:tc>
          <w:tcPr>
            <w:tcW w:w="990" w:type="dxa"/>
            <w:tcBorders>
              <w:top w:val="nil"/>
              <w:left w:val="nil"/>
              <w:bottom w:val="nil"/>
              <w:right w:val="nil"/>
            </w:tcBorders>
            <w:vAlign w:val="bottom"/>
          </w:tcPr>
          <w:p w14:paraId="1A98FA7C" w14:textId="77777777"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p>
        </w:tc>
        <w:tc>
          <w:tcPr>
            <w:tcW w:w="900" w:type="dxa"/>
            <w:gridSpan w:val="2"/>
            <w:tcBorders>
              <w:top w:val="nil"/>
              <w:left w:val="nil"/>
              <w:bottom w:val="nil"/>
              <w:right w:val="nil"/>
            </w:tcBorders>
            <w:vAlign w:val="bottom"/>
          </w:tcPr>
          <w:p w14:paraId="79CE381E" w14:textId="77777777"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p>
        </w:tc>
        <w:tc>
          <w:tcPr>
            <w:tcW w:w="957" w:type="dxa"/>
            <w:gridSpan w:val="2"/>
            <w:tcBorders>
              <w:top w:val="nil"/>
              <w:left w:val="nil"/>
              <w:bottom w:val="nil"/>
              <w:right w:val="nil"/>
            </w:tcBorders>
            <w:vAlign w:val="bottom"/>
          </w:tcPr>
          <w:p w14:paraId="774BC544" w14:textId="77777777" w:rsidR="00FB6A02" w:rsidRPr="00EF13AA" w:rsidRDefault="00FB6A02" w:rsidP="00FB6A02">
            <w:pPr>
              <w:tabs>
                <w:tab w:val="decimal" w:pos="660"/>
              </w:tabs>
              <w:spacing w:line="280" w:lineRule="exact"/>
              <w:jc w:val="both"/>
              <w:rPr>
                <w:rFonts w:ascii="Arial" w:eastAsia="Arial Unicode MS" w:hAnsi="Arial" w:cs="Arial"/>
                <w:color w:val="000000"/>
                <w:sz w:val="14"/>
                <w:szCs w:val="14"/>
              </w:rPr>
            </w:pPr>
          </w:p>
        </w:tc>
        <w:tc>
          <w:tcPr>
            <w:tcW w:w="1013" w:type="dxa"/>
            <w:tcBorders>
              <w:top w:val="nil"/>
              <w:left w:val="nil"/>
              <w:bottom w:val="nil"/>
              <w:right w:val="nil"/>
            </w:tcBorders>
            <w:vAlign w:val="bottom"/>
          </w:tcPr>
          <w:p w14:paraId="30DBB0F9" w14:textId="77777777"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p>
        </w:tc>
        <w:tc>
          <w:tcPr>
            <w:tcW w:w="860" w:type="dxa"/>
            <w:tcBorders>
              <w:top w:val="nil"/>
              <w:left w:val="nil"/>
              <w:bottom w:val="nil"/>
              <w:right w:val="nil"/>
            </w:tcBorders>
            <w:vAlign w:val="bottom"/>
          </w:tcPr>
          <w:p w14:paraId="77211041" w14:textId="77777777"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p>
        </w:tc>
        <w:tc>
          <w:tcPr>
            <w:tcW w:w="934" w:type="dxa"/>
            <w:vAlign w:val="bottom"/>
          </w:tcPr>
          <w:p w14:paraId="4311AF19" w14:textId="77777777" w:rsidR="00FB6A02" w:rsidRPr="00EF13AA" w:rsidRDefault="00FB6A02" w:rsidP="00FB6A02">
            <w:pPr>
              <w:overflowPunct/>
              <w:autoSpaceDE/>
              <w:autoSpaceDN/>
              <w:adjustRightInd/>
              <w:textAlignment w:val="auto"/>
            </w:pPr>
          </w:p>
        </w:tc>
      </w:tr>
      <w:tr w:rsidR="00FB6A02" w:rsidRPr="00EF13AA" w14:paraId="40593CAD" w14:textId="77777777" w:rsidTr="00425A24">
        <w:trPr>
          <w:gridAfter w:val="1"/>
          <w:wAfter w:w="934" w:type="dxa"/>
        </w:trPr>
        <w:tc>
          <w:tcPr>
            <w:tcW w:w="1709" w:type="dxa"/>
            <w:tcBorders>
              <w:top w:val="nil"/>
              <w:left w:val="nil"/>
              <w:bottom w:val="nil"/>
              <w:right w:val="nil"/>
            </w:tcBorders>
            <w:vAlign w:val="bottom"/>
          </w:tcPr>
          <w:p w14:paraId="3114E133" w14:textId="77777777" w:rsidR="00FB6A02" w:rsidRPr="00EF13AA" w:rsidRDefault="00FB6A02" w:rsidP="00FB6A02">
            <w:pPr>
              <w:spacing w:line="280" w:lineRule="exact"/>
              <w:ind w:left="163" w:right="-43" w:hanging="163"/>
              <w:rPr>
                <w:rFonts w:ascii="Arial" w:hAnsi="Arial" w:cs="Arial"/>
                <w:color w:val="000000"/>
                <w:sz w:val="14"/>
                <w:szCs w:val="14"/>
              </w:rPr>
            </w:pPr>
            <w:r w:rsidRPr="00EF13AA">
              <w:rPr>
                <w:rFonts w:ascii="Arial" w:hAnsi="Arial" w:cs="Arial"/>
                <w:color w:val="000000"/>
                <w:sz w:val="14"/>
                <w:szCs w:val="14"/>
              </w:rPr>
              <w:t>1 January 2020</w:t>
            </w:r>
          </w:p>
        </w:tc>
        <w:tc>
          <w:tcPr>
            <w:tcW w:w="900" w:type="dxa"/>
            <w:gridSpan w:val="3"/>
            <w:tcBorders>
              <w:top w:val="nil"/>
              <w:left w:val="nil"/>
              <w:bottom w:val="nil"/>
              <w:right w:val="nil"/>
            </w:tcBorders>
            <w:vAlign w:val="bottom"/>
          </w:tcPr>
          <w:p w14:paraId="091023EB" w14:textId="2BD4B153"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4B3E9F4D" w14:textId="33D8E077" w:rsidR="00FB6A02" w:rsidRPr="00EF13AA" w:rsidRDefault="00FB6A02" w:rsidP="00FB6A02">
            <w:pP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53</w:t>
            </w:r>
          </w:p>
        </w:tc>
        <w:tc>
          <w:tcPr>
            <w:tcW w:w="1001" w:type="dxa"/>
            <w:tcBorders>
              <w:top w:val="nil"/>
              <w:left w:val="nil"/>
              <w:bottom w:val="nil"/>
              <w:right w:val="nil"/>
            </w:tcBorders>
            <w:vAlign w:val="bottom"/>
          </w:tcPr>
          <w:p w14:paraId="3C7217E7" w14:textId="727E5DBF"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34,534</w:t>
            </w:r>
          </w:p>
        </w:tc>
        <w:tc>
          <w:tcPr>
            <w:tcW w:w="922" w:type="dxa"/>
            <w:tcBorders>
              <w:top w:val="nil"/>
              <w:left w:val="nil"/>
              <w:bottom w:val="nil"/>
              <w:right w:val="nil"/>
            </w:tcBorders>
            <w:vAlign w:val="bottom"/>
          </w:tcPr>
          <w:p w14:paraId="000BC4F9" w14:textId="39BC3A9A" w:rsidR="00FB6A02" w:rsidRPr="00EF13AA" w:rsidRDefault="00FB6A02" w:rsidP="00FB6A02">
            <w:pP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52,036</w:t>
            </w:r>
          </w:p>
        </w:tc>
        <w:tc>
          <w:tcPr>
            <w:tcW w:w="990" w:type="dxa"/>
            <w:tcBorders>
              <w:top w:val="nil"/>
              <w:left w:val="nil"/>
              <w:bottom w:val="nil"/>
              <w:right w:val="nil"/>
            </w:tcBorders>
            <w:vAlign w:val="bottom"/>
          </w:tcPr>
          <w:p w14:paraId="5E9045F1" w14:textId="5EFE884F"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11,959</w:t>
            </w:r>
          </w:p>
        </w:tc>
        <w:tc>
          <w:tcPr>
            <w:tcW w:w="900" w:type="dxa"/>
            <w:gridSpan w:val="2"/>
            <w:tcBorders>
              <w:top w:val="nil"/>
              <w:left w:val="nil"/>
              <w:bottom w:val="nil"/>
              <w:right w:val="nil"/>
            </w:tcBorders>
            <w:vAlign w:val="bottom"/>
          </w:tcPr>
          <w:p w14:paraId="5FD82550" w14:textId="56FAD285" w:rsidR="00FB6A02" w:rsidRPr="00EF13AA" w:rsidRDefault="00FB6A02" w:rsidP="00FB6A02">
            <w:pPr>
              <w:tabs>
                <w:tab w:val="decimal" w:pos="660"/>
              </w:tabs>
              <w:spacing w:line="280" w:lineRule="exact"/>
              <w:jc w:val="both"/>
              <w:rPr>
                <w:rFonts w:ascii="Arial" w:eastAsia="Arial Unicode MS" w:hAnsi="Arial" w:cs="Arial"/>
                <w:color w:val="000000"/>
                <w:sz w:val="14"/>
                <w:szCs w:val="14"/>
              </w:rPr>
            </w:pPr>
            <w:r>
              <w:rPr>
                <w:rFonts w:ascii="Arial" w:eastAsia="Arial Unicode MS" w:hAnsi="Arial" w:cs="Arial"/>
                <w:color w:val="000000"/>
                <w:sz w:val="14"/>
                <w:szCs w:val="14"/>
              </w:rPr>
              <w:t>14,957</w:t>
            </w:r>
          </w:p>
        </w:tc>
        <w:tc>
          <w:tcPr>
            <w:tcW w:w="957" w:type="dxa"/>
            <w:gridSpan w:val="2"/>
            <w:tcBorders>
              <w:top w:val="nil"/>
              <w:left w:val="nil"/>
              <w:bottom w:val="nil"/>
              <w:right w:val="nil"/>
            </w:tcBorders>
            <w:vAlign w:val="bottom"/>
          </w:tcPr>
          <w:p w14:paraId="021C51B9" w14:textId="386392AC"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2,052</w:t>
            </w:r>
          </w:p>
        </w:tc>
        <w:tc>
          <w:tcPr>
            <w:tcW w:w="1013" w:type="dxa"/>
            <w:tcBorders>
              <w:top w:val="nil"/>
              <w:left w:val="nil"/>
              <w:bottom w:val="nil"/>
              <w:right w:val="nil"/>
            </w:tcBorders>
            <w:vAlign w:val="bottom"/>
          </w:tcPr>
          <w:p w14:paraId="1377C9A7" w14:textId="5777A120"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860" w:type="dxa"/>
            <w:tcBorders>
              <w:top w:val="nil"/>
              <w:left w:val="nil"/>
              <w:bottom w:val="nil"/>
              <w:right w:val="nil"/>
            </w:tcBorders>
            <w:vAlign w:val="bottom"/>
          </w:tcPr>
          <w:p w14:paraId="757FBBEC" w14:textId="300BDBA8"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115,591</w:t>
            </w:r>
          </w:p>
        </w:tc>
      </w:tr>
      <w:tr w:rsidR="00FB6A02" w:rsidRPr="00EF13AA" w14:paraId="6B0FFE01" w14:textId="77777777" w:rsidTr="00425A24">
        <w:trPr>
          <w:gridAfter w:val="1"/>
          <w:wAfter w:w="934" w:type="dxa"/>
        </w:trPr>
        <w:tc>
          <w:tcPr>
            <w:tcW w:w="1709" w:type="dxa"/>
            <w:tcBorders>
              <w:top w:val="nil"/>
              <w:left w:val="nil"/>
              <w:bottom w:val="nil"/>
              <w:right w:val="nil"/>
            </w:tcBorders>
            <w:vAlign w:val="bottom"/>
          </w:tcPr>
          <w:p w14:paraId="2D522AFB" w14:textId="77777777" w:rsidR="00FB6A02" w:rsidRPr="00EF13AA" w:rsidRDefault="00FB6A02" w:rsidP="00FB6A02">
            <w:pPr>
              <w:spacing w:line="280" w:lineRule="exact"/>
              <w:ind w:left="163" w:right="-43" w:hanging="163"/>
              <w:rPr>
                <w:rFonts w:ascii="Arial" w:hAnsi="Arial" w:cs="Arial"/>
                <w:color w:val="000000"/>
                <w:sz w:val="14"/>
                <w:szCs w:val="14"/>
              </w:rPr>
            </w:pPr>
            <w:r w:rsidRPr="00EF13AA">
              <w:rPr>
                <w:rFonts w:ascii="Arial" w:hAnsi="Arial" w:cs="Arial"/>
                <w:color w:val="000000"/>
                <w:sz w:val="14"/>
                <w:szCs w:val="14"/>
              </w:rPr>
              <w:t>Depreciation for the year</w:t>
            </w:r>
          </w:p>
        </w:tc>
        <w:tc>
          <w:tcPr>
            <w:tcW w:w="900" w:type="dxa"/>
            <w:gridSpan w:val="3"/>
            <w:tcBorders>
              <w:top w:val="nil"/>
              <w:left w:val="nil"/>
              <w:bottom w:val="nil"/>
              <w:right w:val="nil"/>
            </w:tcBorders>
            <w:vAlign w:val="bottom"/>
          </w:tcPr>
          <w:p w14:paraId="4447AAB6" w14:textId="5459B6A3"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0C6CE58E" w14:textId="41CBE66B" w:rsidR="00FB6A02" w:rsidRPr="00EF13AA" w:rsidRDefault="00FB6A02" w:rsidP="00FB6A02">
            <w:pP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245</w:t>
            </w:r>
          </w:p>
        </w:tc>
        <w:tc>
          <w:tcPr>
            <w:tcW w:w="1001" w:type="dxa"/>
            <w:tcBorders>
              <w:top w:val="nil"/>
              <w:left w:val="nil"/>
              <w:bottom w:val="nil"/>
              <w:right w:val="nil"/>
            </w:tcBorders>
            <w:vAlign w:val="bottom"/>
          </w:tcPr>
          <w:p w14:paraId="48AF3F78" w14:textId="0B9BD655"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14,220</w:t>
            </w:r>
          </w:p>
        </w:tc>
        <w:tc>
          <w:tcPr>
            <w:tcW w:w="922" w:type="dxa"/>
            <w:tcBorders>
              <w:top w:val="nil"/>
              <w:left w:val="nil"/>
              <w:bottom w:val="nil"/>
              <w:right w:val="nil"/>
            </w:tcBorders>
            <w:vAlign w:val="bottom"/>
          </w:tcPr>
          <w:p w14:paraId="0622B1FE" w14:textId="111CEA88" w:rsidR="00FB6A02" w:rsidRPr="00EF13AA" w:rsidRDefault="00FB6A02" w:rsidP="00FB6A02">
            <w:pP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16,924</w:t>
            </w:r>
          </w:p>
        </w:tc>
        <w:tc>
          <w:tcPr>
            <w:tcW w:w="990" w:type="dxa"/>
            <w:tcBorders>
              <w:top w:val="nil"/>
              <w:left w:val="nil"/>
              <w:bottom w:val="nil"/>
              <w:right w:val="nil"/>
            </w:tcBorders>
            <w:vAlign w:val="bottom"/>
          </w:tcPr>
          <w:p w14:paraId="7C13171D" w14:textId="3F051DBD"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6,433</w:t>
            </w:r>
          </w:p>
        </w:tc>
        <w:tc>
          <w:tcPr>
            <w:tcW w:w="900" w:type="dxa"/>
            <w:gridSpan w:val="2"/>
            <w:tcBorders>
              <w:top w:val="nil"/>
              <w:left w:val="nil"/>
              <w:bottom w:val="nil"/>
              <w:right w:val="nil"/>
            </w:tcBorders>
            <w:vAlign w:val="bottom"/>
          </w:tcPr>
          <w:p w14:paraId="036ABC6F" w14:textId="78211727" w:rsidR="00FB6A02" w:rsidRPr="00EF13AA" w:rsidRDefault="00FB6A02" w:rsidP="00FB6A02">
            <w:pP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1,528</w:t>
            </w:r>
          </w:p>
        </w:tc>
        <w:tc>
          <w:tcPr>
            <w:tcW w:w="957" w:type="dxa"/>
            <w:gridSpan w:val="2"/>
            <w:tcBorders>
              <w:top w:val="nil"/>
              <w:left w:val="nil"/>
              <w:bottom w:val="nil"/>
              <w:right w:val="nil"/>
            </w:tcBorders>
            <w:vAlign w:val="bottom"/>
          </w:tcPr>
          <w:p w14:paraId="30CB9C68" w14:textId="276984B5"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1,729</w:t>
            </w:r>
          </w:p>
        </w:tc>
        <w:tc>
          <w:tcPr>
            <w:tcW w:w="1013" w:type="dxa"/>
            <w:tcBorders>
              <w:top w:val="nil"/>
              <w:left w:val="nil"/>
              <w:bottom w:val="nil"/>
              <w:right w:val="nil"/>
            </w:tcBorders>
            <w:vAlign w:val="bottom"/>
          </w:tcPr>
          <w:p w14:paraId="0E3C1076" w14:textId="3895F84D"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860" w:type="dxa"/>
            <w:tcBorders>
              <w:top w:val="nil"/>
              <w:left w:val="nil"/>
              <w:bottom w:val="nil"/>
              <w:right w:val="nil"/>
            </w:tcBorders>
            <w:vAlign w:val="bottom"/>
          </w:tcPr>
          <w:p w14:paraId="315027B4" w14:textId="3EF39359"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41,079</w:t>
            </w:r>
          </w:p>
        </w:tc>
      </w:tr>
      <w:tr w:rsidR="00FB6A02" w:rsidRPr="00EF13AA" w14:paraId="7D0E5B66" w14:textId="77777777" w:rsidTr="00425A24">
        <w:trPr>
          <w:gridAfter w:val="1"/>
          <w:wAfter w:w="934" w:type="dxa"/>
        </w:trPr>
        <w:tc>
          <w:tcPr>
            <w:tcW w:w="1709" w:type="dxa"/>
            <w:tcBorders>
              <w:top w:val="nil"/>
              <w:left w:val="nil"/>
              <w:bottom w:val="nil"/>
              <w:right w:val="nil"/>
            </w:tcBorders>
            <w:vAlign w:val="bottom"/>
          </w:tcPr>
          <w:p w14:paraId="5F904F7E" w14:textId="77777777" w:rsidR="00FB6A02" w:rsidRPr="00EF13AA" w:rsidRDefault="00FB6A02" w:rsidP="00FB6A02">
            <w:pPr>
              <w:spacing w:line="280" w:lineRule="exact"/>
              <w:ind w:left="163" w:right="-43" w:hanging="163"/>
              <w:rPr>
                <w:rFonts w:ascii="Arial" w:hAnsi="Arial" w:cs="Arial"/>
                <w:color w:val="000000"/>
                <w:sz w:val="14"/>
                <w:szCs w:val="14"/>
                <w:cs/>
              </w:rPr>
            </w:pPr>
            <w:r w:rsidRPr="00EF13AA">
              <w:rPr>
                <w:rFonts w:ascii="Arial" w:hAnsi="Arial" w:cs="Arial"/>
                <w:color w:val="000000"/>
                <w:sz w:val="14"/>
                <w:szCs w:val="14"/>
              </w:rPr>
              <w:t xml:space="preserve">Disposals and write-off </w:t>
            </w:r>
          </w:p>
        </w:tc>
        <w:tc>
          <w:tcPr>
            <w:tcW w:w="900" w:type="dxa"/>
            <w:gridSpan w:val="3"/>
            <w:tcBorders>
              <w:top w:val="nil"/>
              <w:left w:val="nil"/>
              <w:bottom w:val="nil"/>
              <w:right w:val="nil"/>
            </w:tcBorders>
            <w:vAlign w:val="bottom"/>
          </w:tcPr>
          <w:p w14:paraId="3E467A9A" w14:textId="43E6CB62"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30DA3A04" w14:textId="311644EB" w:rsidR="00FB6A02" w:rsidRPr="00EF13AA" w:rsidRDefault="00FB6A02" w:rsidP="00FB6A02">
            <w:pP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01" w:type="dxa"/>
            <w:tcBorders>
              <w:top w:val="nil"/>
              <w:left w:val="nil"/>
              <w:bottom w:val="nil"/>
              <w:right w:val="nil"/>
            </w:tcBorders>
            <w:vAlign w:val="bottom"/>
          </w:tcPr>
          <w:p w14:paraId="3EF07DA6" w14:textId="5156A19A"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(2,419)</w:t>
            </w:r>
          </w:p>
        </w:tc>
        <w:tc>
          <w:tcPr>
            <w:tcW w:w="922" w:type="dxa"/>
            <w:tcBorders>
              <w:top w:val="nil"/>
              <w:left w:val="nil"/>
              <w:bottom w:val="nil"/>
              <w:right w:val="nil"/>
            </w:tcBorders>
            <w:vAlign w:val="bottom"/>
          </w:tcPr>
          <w:p w14:paraId="2B112D1C" w14:textId="40FC0804" w:rsidR="00FB6A02" w:rsidRPr="00EF13AA" w:rsidRDefault="00FB6A02" w:rsidP="00FB6A02">
            <w:pP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(1,180)</w:t>
            </w:r>
          </w:p>
        </w:tc>
        <w:tc>
          <w:tcPr>
            <w:tcW w:w="990" w:type="dxa"/>
            <w:tcBorders>
              <w:top w:val="nil"/>
              <w:left w:val="nil"/>
              <w:bottom w:val="nil"/>
              <w:right w:val="nil"/>
            </w:tcBorders>
            <w:vAlign w:val="bottom"/>
          </w:tcPr>
          <w:p w14:paraId="4CFC62EA" w14:textId="7B30BC70"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(351)</w:t>
            </w:r>
          </w:p>
        </w:tc>
        <w:tc>
          <w:tcPr>
            <w:tcW w:w="900" w:type="dxa"/>
            <w:gridSpan w:val="2"/>
            <w:tcBorders>
              <w:top w:val="nil"/>
              <w:left w:val="nil"/>
              <w:bottom w:val="nil"/>
              <w:right w:val="nil"/>
            </w:tcBorders>
            <w:vAlign w:val="bottom"/>
          </w:tcPr>
          <w:p w14:paraId="096B7963" w14:textId="54F4AC49" w:rsidR="00FB6A02" w:rsidRPr="00EF13AA" w:rsidRDefault="00FB6A02" w:rsidP="00FB6A02">
            <w:pP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57" w:type="dxa"/>
            <w:gridSpan w:val="2"/>
            <w:tcBorders>
              <w:top w:val="nil"/>
              <w:left w:val="nil"/>
              <w:bottom w:val="nil"/>
              <w:right w:val="nil"/>
            </w:tcBorders>
            <w:vAlign w:val="bottom"/>
          </w:tcPr>
          <w:p w14:paraId="7B1C7E4A" w14:textId="28924969"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13" w:type="dxa"/>
            <w:tcBorders>
              <w:top w:val="nil"/>
              <w:left w:val="nil"/>
              <w:bottom w:val="nil"/>
              <w:right w:val="nil"/>
            </w:tcBorders>
            <w:vAlign w:val="bottom"/>
          </w:tcPr>
          <w:p w14:paraId="0F25C6FC" w14:textId="028D3D14"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860" w:type="dxa"/>
            <w:tcBorders>
              <w:top w:val="nil"/>
              <w:left w:val="nil"/>
              <w:bottom w:val="nil"/>
              <w:right w:val="nil"/>
            </w:tcBorders>
            <w:vAlign w:val="bottom"/>
          </w:tcPr>
          <w:p w14:paraId="374F6CD1" w14:textId="0F08B043"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(3,950)</w:t>
            </w:r>
          </w:p>
        </w:tc>
      </w:tr>
      <w:tr w:rsidR="00FB6A02" w:rsidRPr="00EF13AA" w14:paraId="451C41CE" w14:textId="77777777" w:rsidTr="00425A24">
        <w:trPr>
          <w:gridAfter w:val="1"/>
          <w:wAfter w:w="934" w:type="dxa"/>
        </w:trPr>
        <w:tc>
          <w:tcPr>
            <w:tcW w:w="1709" w:type="dxa"/>
            <w:tcBorders>
              <w:top w:val="nil"/>
              <w:left w:val="nil"/>
              <w:bottom w:val="nil"/>
              <w:right w:val="nil"/>
            </w:tcBorders>
            <w:vAlign w:val="bottom"/>
          </w:tcPr>
          <w:p w14:paraId="2AD55137" w14:textId="77777777" w:rsidR="00FB6A02" w:rsidRPr="00EF13AA" w:rsidRDefault="00FB6A02" w:rsidP="00FB6A02">
            <w:pPr>
              <w:spacing w:line="280" w:lineRule="exact"/>
              <w:ind w:left="163" w:right="-43" w:hanging="163"/>
              <w:rPr>
                <w:rFonts w:ascii="Arial" w:hAnsi="Arial" w:cs="Arial"/>
                <w:color w:val="000000"/>
                <w:sz w:val="14"/>
                <w:szCs w:val="14"/>
              </w:rPr>
            </w:pPr>
            <w:r w:rsidRPr="00EF13AA">
              <w:rPr>
                <w:rFonts w:ascii="Arial" w:hAnsi="Arial" w:cs="Arial"/>
                <w:color w:val="000000"/>
                <w:sz w:val="14"/>
                <w:szCs w:val="14"/>
              </w:rPr>
              <w:t>Transfer out</w:t>
            </w:r>
          </w:p>
        </w:tc>
        <w:tc>
          <w:tcPr>
            <w:tcW w:w="900" w:type="dxa"/>
            <w:gridSpan w:val="3"/>
            <w:tcBorders>
              <w:top w:val="nil"/>
              <w:left w:val="nil"/>
              <w:bottom w:val="nil"/>
              <w:right w:val="nil"/>
            </w:tcBorders>
            <w:vAlign w:val="bottom"/>
          </w:tcPr>
          <w:p w14:paraId="549979E1" w14:textId="58C94D69" w:rsidR="00FB6A02" w:rsidRPr="00EF13AA" w:rsidRDefault="00FB6A02" w:rsidP="00FB6A02">
            <w:pPr>
              <w:pBdr>
                <w:bottom w:val="single" w:sz="4"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1EE590D8" w14:textId="79542E52" w:rsidR="00FB6A02" w:rsidRPr="00EF13AA" w:rsidRDefault="00FB6A02" w:rsidP="00FB6A02">
            <w:pPr>
              <w:pBdr>
                <w:bottom w:val="single" w:sz="4" w:space="1" w:color="auto"/>
              </w:pBd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(68)</w:t>
            </w:r>
          </w:p>
        </w:tc>
        <w:tc>
          <w:tcPr>
            <w:tcW w:w="1001" w:type="dxa"/>
            <w:tcBorders>
              <w:top w:val="nil"/>
              <w:left w:val="nil"/>
              <w:bottom w:val="nil"/>
              <w:right w:val="nil"/>
            </w:tcBorders>
            <w:vAlign w:val="bottom"/>
          </w:tcPr>
          <w:p w14:paraId="67F27BB8" w14:textId="6CC861BA"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(35,140)</w:t>
            </w:r>
          </w:p>
        </w:tc>
        <w:tc>
          <w:tcPr>
            <w:tcW w:w="922" w:type="dxa"/>
            <w:tcBorders>
              <w:top w:val="nil"/>
              <w:left w:val="nil"/>
              <w:bottom w:val="nil"/>
              <w:right w:val="nil"/>
            </w:tcBorders>
            <w:vAlign w:val="bottom"/>
          </w:tcPr>
          <w:p w14:paraId="5C812619" w14:textId="42288870" w:rsidR="00FB6A02" w:rsidRPr="00EF13AA" w:rsidRDefault="00FB6A02" w:rsidP="00FB6A02">
            <w:pPr>
              <w:pBdr>
                <w:bottom w:val="single" w:sz="4" w:space="1" w:color="auto"/>
              </w:pBd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619F6845" w14:textId="314B4D4B"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(5,882)</w:t>
            </w:r>
          </w:p>
        </w:tc>
        <w:tc>
          <w:tcPr>
            <w:tcW w:w="900" w:type="dxa"/>
            <w:gridSpan w:val="2"/>
            <w:tcBorders>
              <w:top w:val="nil"/>
              <w:left w:val="nil"/>
              <w:bottom w:val="nil"/>
              <w:right w:val="nil"/>
            </w:tcBorders>
            <w:vAlign w:val="bottom"/>
          </w:tcPr>
          <w:p w14:paraId="3B6FFB14" w14:textId="44165A78" w:rsidR="00FB6A02" w:rsidRPr="00EF13AA" w:rsidRDefault="00FB6A02" w:rsidP="00FB6A02">
            <w:pPr>
              <w:pBdr>
                <w:bottom w:val="single" w:sz="4" w:space="1" w:color="auto"/>
              </w:pBd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57" w:type="dxa"/>
            <w:gridSpan w:val="2"/>
            <w:tcBorders>
              <w:top w:val="nil"/>
              <w:left w:val="nil"/>
              <w:bottom w:val="nil"/>
              <w:right w:val="nil"/>
            </w:tcBorders>
            <w:vAlign w:val="bottom"/>
          </w:tcPr>
          <w:p w14:paraId="52000A34" w14:textId="22C2B7F5"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13" w:type="dxa"/>
            <w:tcBorders>
              <w:top w:val="nil"/>
              <w:left w:val="nil"/>
              <w:bottom w:val="nil"/>
              <w:right w:val="nil"/>
            </w:tcBorders>
            <w:vAlign w:val="bottom"/>
          </w:tcPr>
          <w:p w14:paraId="669441DB" w14:textId="6AF021A2"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860" w:type="dxa"/>
            <w:tcBorders>
              <w:top w:val="nil"/>
              <w:left w:val="nil"/>
              <w:bottom w:val="nil"/>
              <w:right w:val="nil"/>
            </w:tcBorders>
            <w:vAlign w:val="bottom"/>
          </w:tcPr>
          <w:p w14:paraId="60AF6E03" w14:textId="5A4D69F9" w:rsidR="00FB6A02" w:rsidRPr="00EF13AA" w:rsidRDefault="00FB6A02" w:rsidP="00FB6A02">
            <w:pPr>
              <w:pBdr>
                <w:bottom w:val="single" w:sz="4"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(41,090)</w:t>
            </w:r>
          </w:p>
        </w:tc>
      </w:tr>
      <w:tr w:rsidR="00FB6A02" w:rsidRPr="00EF13AA" w14:paraId="3DD9C5FE" w14:textId="77777777" w:rsidTr="00425A24">
        <w:trPr>
          <w:gridAfter w:val="1"/>
          <w:wAfter w:w="934" w:type="dxa"/>
        </w:trPr>
        <w:tc>
          <w:tcPr>
            <w:tcW w:w="1709" w:type="dxa"/>
            <w:tcBorders>
              <w:top w:val="nil"/>
              <w:left w:val="nil"/>
              <w:bottom w:val="nil"/>
              <w:right w:val="nil"/>
            </w:tcBorders>
            <w:vAlign w:val="bottom"/>
          </w:tcPr>
          <w:p w14:paraId="68155812" w14:textId="77777777" w:rsidR="00FB6A02" w:rsidRPr="00EF13AA" w:rsidRDefault="00FB6A02" w:rsidP="00FB6A02">
            <w:pPr>
              <w:spacing w:line="280" w:lineRule="exact"/>
              <w:ind w:left="163" w:right="-43" w:hanging="163"/>
              <w:rPr>
                <w:rFonts w:ascii="Arial" w:hAnsi="Arial" w:cs="Arial"/>
                <w:color w:val="000000"/>
                <w:sz w:val="14"/>
                <w:szCs w:val="14"/>
              </w:rPr>
            </w:pPr>
            <w:r w:rsidRPr="00EF13AA">
              <w:rPr>
                <w:rFonts w:ascii="Arial" w:hAnsi="Arial" w:cs="Arial"/>
                <w:color w:val="000000"/>
                <w:sz w:val="14"/>
                <w:szCs w:val="14"/>
              </w:rPr>
              <w:t xml:space="preserve">31 December 2020 </w:t>
            </w:r>
          </w:p>
        </w:tc>
        <w:tc>
          <w:tcPr>
            <w:tcW w:w="900" w:type="dxa"/>
            <w:gridSpan w:val="3"/>
            <w:tcBorders>
              <w:top w:val="nil"/>
              <w:left w:val="nil"/>
              <w:bottom w:val="nil"/>
              <w:right w:val="nil"/>
            </w:tcBorders>
            <w:vAlign w:val="bottom"/>
          </w:tcPr>
          <w:p w14:paraId="15E09B62" w14:textId="538F0022"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64B5C735" w14:textId="4A10E4DC" w:rsidR="00FB6A02" w:rsidRPr="00EF13AA" w:rsidRDefault="00FB6A02" w:rsidP="00FB6A02">
            <w:pP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230</w:t>
            </w:r>
          </w:p>
        </w:tc>
        <w:tc>
          <w:tcPr>
            <w:tcW w:w="1001" w:type="dxa"/>
            <w:tcBorders>
              <w:top w:val="nil"/>
              <w:left w:val="nil"/>
              <w:bottom w:val="nil"/>
              <w:right w:val="nil"/>
            </w:tcBorders>
            <w:vAlign w:val="bottom"/>
          </w:tcPr>
          <w:p w14:paraId="2CA81678" w14:textId="028EA579"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11,195</w:t>
            </w:r>
          </w:p>
        </w:tc>
        <w:tc>
          <w:tcPr>
            <w:tcW w:w="922" w:type="dxa"/>
            <w:tcBorders>
              <w:top w:val="nil"/>
              <w:left w:val="nil"/>
              <w:bottom w:val="nil"/>
              <w:right w:val="nil"/>
            </w:tcBorders>
            <w:vAlign w:val="bottom"/>
          </w:tcPr>
          <w:p w14:paraId="4772C7BE" w14:textId="773DB0CC" w:rsidR="00FB6A02" w:rsidRPr="00EF13AA" w:rsidRDefault="00FB6A02" w:rsidP="00FB6A02">
            <w:pP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67,780</w:t>
            </w:r>
          </w:p>
        </w:tc>
        <w:tc>
          <w:tcPr>
            <w:tcW w:w="990" w:type="dxa"/>
            <w:tcBorders>
              <w:top w:val="nil"/>
              <w:left w:val="nil"/>
              <w:bottom w:val="nil"/>
              <w:right w:val="nil"/>
            </w:tcBorders>
            <w:vAlign w:val="bottom"/>
          </w:tcPr>
          <w:p w14:paraId="1965AF2C" w14:textId="67F2F71B"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12,159</w:t>
            </w:r>
          </w:p>
        </w:tc>
        <w:tc>
          <w:tcPr>
            <w:tcW w:w="900" w:type="dxa"/>
            <w:gridSpan w:val="2"/>
            <w:tcBorders>
              <w:top w:val="nil"/>
              <w:left w:val="nil"/>
              <w:bottom w:val="nil"/>
              <w:right w:val="nil"/>
            </w:tcBorders>
            <w:vAlign w:val="bottom"/>
          </w:tcPr>
          <w:p w14:paraId="6CFDFB15" w14:textId="3D008877" w:rsidR="00FB6A02" w:rsidRPr="00EF13AA" w:rsidRDefault="00FB6A02" w:rsidP="00FB6A02">
            <w:pP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16,485</w:t>
            </w:r>
          </w:p>
        </w:tc>
        <w:tc>
          <w:tcPr>
            <w:tcW w:w="957" w:type="dxa"/>
            <w:gridSpan w:val="2"/>
            <w:tcBorders>
              <w:top w:val="nil"/>
              <w:left w:val="nil"/>
              <w:bottom w:val="nil"/>
              <w:right w:val="nil"/>
            </w:tcBorders>
            <w:vAlign w:val="bottom"/>
          </w:tcPr>
          <w:p w14:paraId="66963522" w14:textId="422D7FCD"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3,781</w:t>
            </w:r>
          </w:p>
        </w:tc>
        <w:tc>
          <w:tcPr>
            <w:tcW w:w="1013" w:type="dxa"/>
            <w:tcBorders>
              <w:top w:val="nil"/>
              <w:left w:val="nil"/>
              <w:bottom w:val="nil"/>
              <w:right w:val="nil"/>
            </w:tcBorders>
            <w:vAlign w:val="bottom"/>
          </w:tcPr>
          <w:p w14:paraId="2B8157C2" w14:textId="3F6ACBDB"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860" w:type="dxa"/>
            <w:tcBorders>
              <w:top w:val="nil"/>
              <w:left w:val="nil"/>
              <w:bottom w:val="nil"/>
              <w:right w:val="nil"/>
            </w:tcBorders>
            <w:vAlign w:val="bottom"/>
          </w:tcPr>
          <w:p w14:paraId="1C10715D" w14:textId="5874AC3F"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111,630</w:t>
            </w:r>
          </w:p>
        </w:tc>
      </w:tr>
      <w:tr w:rsidR="00FB6A02" w:rsidRPr="00EF13AA" w14:paraId="65789E48" w14:textId="77777777" w:rsidTr="00425A24">
        <w:trPr>
          <w:gridAfter w:val="1"/>
          <w:wAfter w:w="934" w:type="dxa"/>
        </w:trPr>
        <w:tc>
          <w:tcPr>
            <w:tcW w:w="1709" w:type="dxa"/>
            <w:tcBorders>
              <w:top w:val="nil"/>
              <w:left w:val="nil"/>
              <w:bottom w:val="nil"/>
              <w:right w:val="nil"/>
            </w:tcBorders>
            <w:vAlign w:val="bottom"/>
          </w:tcPr>
          <w:p w14:paraId="668D6681" w14:textId="77777777" w:rsidR="00FB6A02" w:rsidRPr="00EF13AA" w:rsidRDefault="00FB6A02" w:rsidP="00FB6A02">
            <w:pPr>
              <w:spacing w:line="280" w:lineRule="exact"/>
              <w:ind w:left="163" w:right="-43" w:hanging="163"/>
              <w:rPr>
                <w:rFonts w:ascii="Arial" w:hAnsi="Arial" w:cs="Arial"/>
                <w:color w:val="000000"/>
                <w:sz w:val="14"/>
                <w:szCs w:val="14"/>
              </w:rPr>
            </w:pPr>
            <w:r w:rsidRPr="00EF13AA">
              <w:rPr>
                <w:rFonts w:ascii="Arial" w:hAnsi="Arial" w:cs="Arial"/>
                <w:color w:val="000000"/>
                <w:sz w:val="14"/>
                <w:szCs w:val="14"/>
              </w:rPr>
              <w:t>Depreciation for the year</w:t>
            </w:r>
          </w:p>
        </w:tc>
        <w:tc>
          <w:tcPr>
            <w:tcW w:w="900" w:type="dxa"/>
            <w:gridSpan w:val="3"/>
            <w:tcBorders>
              <w:top w:val="nil"/>
              <w:left w:val="nil"/>
              <w:bottom w:val="nil"/>
              <w:right w:val="nil"/>
            </w:tcBorders>
            <w:vAlign w:val="bottom"/>
          </w:tcPr>
          <w:p w14:paraId="59A25CC5" w14:textId="2B282701"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44CDDFB6" w14:textId="79DDA110" w:rsidR="00FB6A02" w:rsidRPr="00EF13AA" w:rsidRDefault="00FB6A02" w:rsidP="00FB6A02">
            <w:pP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233</w:t>
            </w:r>
          </w:p>
        </w:tc>
        <w:tc>
          <w:tcPr>
            <w:tcW w:w="1001" w:type="dxa"/>
            <w:tcBorders>
              <w:top w:val="nil"/>
              <w:left w:val="nil"/>
              <w:bottom w:val="nil"/>
              <w:right w:val="nil"/>
            </w:tcBorders>
            <w:vAlign w:val="bottom"/>
          </w:tcPr>
          <w:p w14:paraId="290C2368" w14:textId="2778D8E4"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15,484</w:t>
            </w:r>
          </w:p>
        </w:tc>
        <w:tc>
          <w:tcPr>
            <w:tcW w:w="922" w:type="dxa"/>
            <w:tcBorders>
              <w:top w:val="nil"/>
              <w:left w:val="nil"/>
              <w:bottom w:val="nil"/>
              <w:right w:val="nil"/>
            </w:tcBorders>
            <w:vAlign w:val="bottom"/>
          </w:tcPr>
          <w:p w14:paraId="51B721E6" w14:textId="4FEDC32B" w:rsidR="00FB6A02" w:rsidRPr="00EF13AA" w:rsidRDefault="00FB6A02" w:rsidP="00FB6A02">
            <w:pP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21,415</w:t>
            </w:r>
          </w:p>
        </w:tc>
        <w:tc>
          <w:tcPr>
            <w:tcW w:w="990" w:type="dxa"/>
            <w:tcBorders>
              <w:top w:val="nil"/>
              <w:left w:val="nil"/>
              <w:bottom w:val="nil"/>
              <w:right w:val="nil"/>
            </w:tcBorders>
            <w:vAlign w:val="bottom"/>
          </w:tcPr>
          <w:p w14:paraId="799C5B94" w14:textId="1618B858"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5,849</w:t>
            </w:r>
          </w:p>
        </w:tc>
        <w:tc>
          <w:tcPr>
            <w:tcW w:w="900" w:type="dxa"/>
            <w:gridSpan w:val="2"/>
            <w:tcBorders>
              <w:top w:val="nil"/>
              <w:left w:val="nil"/>
              <w:bottom w:val="nil"/>
              <w:right w:val="nil"/>
            </w:tcBorders>
            <w:vAlign w:val="bottom"/>
          </w:tcPr>
          <w:p w14:paraId="7E723399" w14:textId="2D694B39" w:rsidR="00FB6A02" w:rsidRPr="00EF13AA" w:rsidRDefault="00FB6A02" w:rsidP="00FB6A02">
            <w:pP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860</w:t>
            </w:r>
          </w:p>
        </w:tc>
        <w:tc>
          <w:tcPr>
            <w:tcW w:w="957" w:type="dxa"/>
            <w:gridSpan w:val="2"/>
            <w:tcBorders>
              <w:top w:val="nil"/>
              <w:left w:val="nil"/>
              <w:bottom w:val="nil"/>
              <w:right w:val="nil"/>
            </w:tcBorders>
            <w:vAlign w:val="bottom"/>
          </w:tcPr>
          <w:p w14:paraId="7E327814" w14:textId="779645DB"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2,179</w:t>
            </w:r>
          </w:p>
        </w:tc>
        <w:tc>
          <w:tcPr>
            <w:tcW w:w="1013" w:type="dxa"/>
            <w:tcBorders>
              <w:top w:val="nil"/>
              <w:left w:val="nil"/>
              <w:bottom w:val="nil"/>
              <w:right w:val="nil"/>
            </w:tcBorders>
            <w:vAlign w:val="bottom"/>
          </w:tcPr>
          <w:p w14:paraId="71358F13" w14:textId="184F29C3"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860" w:type="dxa"/>
            <w:tcBorders>
              <w:top w:val="nil"/>
              <w:left w:val="nil"/>
              <w:bottom w:val="nil"/>
              <w:right w:val="nil"/>
            </w:tcBorders>
            <w:vAlign w:val="bottom"/>
          </w:tcPr>
          <w:p w14:paraId="2EBEB6D4" w14:textId="5376E330"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46,020</w:t>
            </w:r>
          </w:p>
        </w:tc>
      </w:tr>
      <w:tr w:rsidR="00FB6A02" w:rsidRPr="00EF13AA" w14:paraId="3754F085" w14:textId="77777777" w:rsidTr="00425A24">
        <w:trPr>
          <w:gridAfter w:val="1"/>
          <w:wAfter w:w="934" w:type="dxa"/>
        </w:trPr>
        <w:tc>
          <w:tcPr>
            <w:tcW w:w="1709" w:type="dxa"/>
            <w:tcBorders>
              <w:top w:val="nil"/>
              <w:left w:val="nil"/>
              <w:bottom w:val="nil"/>
              <w:right w:val="nil"/>
            </w:tcBorders>
            <w:vAlign w:val="bottom"/>
          </w:tcPr>
          <w:p w14:paraId="293A0F15" w14:textId="4848C674" w:rsidR="00FB6A02" w:rsidRPr="00EF13AA" w:rsidRDefault="00FB6A02" w:rsidP="00FB6A02">
            <w:pPr>
              <w:spacing w:line="280" w:lineRule="exact"/>
              <w:ind w:left="163" w:right="-43" w:hanging="163"/>
              <w:rPr>
                <w:rFonts w:ascii="Arial" w:hAnsi="Arial" w:cs="Arial"/>
                <w:color w:val="000000"/>
                <w:sz w:val="14"/>
                <w:szCs w:val="14"/>
              </w:rPr>
            </w:pPr>
            <w:r w:rsidRPr="00EF13AA">
              <w:rPr>
                <w:rFonts w:ascii="Arial" w:hAnsi="Arial" w:cs="Arial"/>
                <w:color w:val="000000"/>
                <w:sz w:val="14"/>
                <w:szCs w:val="14"/>
              </w:rPr>
              <w:t xml:space="preserve">Disposals and write-off </w:t>
            </w:r>
          </w:p>
        </w:tc>
        <w:tc>
          <w:tcPr>
            <w:tcW w:w="900" w:type="dxa"/>
            <w:gridSpan w:val="3"/>
            <w:tcBorders>
              <w:top w:val="nil"/>
              <w:left w:val="nil"/>
              <w:bottom w:val="nil"/>
              <w:right w:val="nil"/>
            </w:tcBorders>
            <w:vAlign w:val="bottom"/>
          </w:tcPr>
          <w:p w14:paraId="33615A91" w14:textId="17BF7AA5" w:rsidR="00FB6A02" w:rsidRPr="00EF13AA" w:rsidRDefault="00FB6A02" w:rsidP="00FB6A02">
            <w:pPr>
              <w:pBdr>
                <w:bottom w:val="single" w:sz="4"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38DC4085" w14:textId="1248AFA3" w:rsidR="00FB6A02" w:rsidRPr="00EF13AA" w:rsidRDefault="00FB6A02" w:rsidP="00FB6A02">
            <w:pPr>
              <w:pBdr>
                <w:bottom w:val="single" w:sz="4" w:space="1" w:color="auto"/>
              </w:pBd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01" w:type="dxa"/>
            <w:tcBorders>
              <w:top w:val="nil"/>
              <w:left w:val="nil"/>
              <w:bottom w:val="nil"/>
              <w:right w:val="nil"/>
            </w:tcBorders>
            <w:vAlign w:val="bottom"/>
          </w:tcPr>
          <w:p w14:paraId="74A411F8" w14:textId="0ED0C8AD"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22" w:type="dxa"/>
            <w:tcBorders>
              <w:top w:val="nil"/>
              <w:left w:val="nil"/>
              <w:bottom w:val="nil"/>
              <w:right w:val="nil"/>
            </w:tcBorders>
            <w:vAlign w:val="bottom"/>
          </w:tcPr>
          <w:p w14:paraId="55524743" w14:textId="31B886DA" w:rsidR="00FB6A02" w:rsidRPr="00EF13AA" w:rsidRDefault="00FB6A02" w:rsidP="00FB6A02">
            <w:pPr>
              <w:pBdr>
                <w:bottom w:val="single" w:sz="4" w:space="1" w:color="auto"/>
              </w:pBd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(1,671)</w:t>
            </w:r>
          </w:p>
        </w:tc>
        <w:tc>
          <w:tcPr>
            <w:tcW w:w="990" w:type="dxa"/>
            <w:tcBorders>
              <w:top w:val="nil"/>
              <w:left w:val="nil"/>
              <w:bottom w:val="nil"/>
              <w:right w:val="nil"/>
            </w:tcBorders>
            <w:vAlign w:val="bottom"/>
          </w:tcPr>
          <w:p w14:paraId="5084AC08" w14:textId="786191C1"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(486)</w:t>
            </w:r>
          </w:p>
        </w:tc>
        <w:tc>
          <w:tcPr>
            <w:tcW w:w="900" w:type="dxa"/>
            <w:gridSpan w:val="2"/>
            <w:tcBorders>
              <w:top w:val="nil"/>
              <w:left w:val="nil"/>
              <w:bottom w:val="nil"/>
              <w:right w:val="nil"/>
            </w:tcBorders>
            <w:vAlign w:val="bottom"/>
          </w:tcPr>
          <w:p w14:paraId="0CC88ED1" w14:textId="6AA530F8" w:rsidR="00FB6A02" w:rsidRPr="00EF13AA" w:rsidRDefault="00FB6A02" w:rsidP="00FB6A02">
            <w:pPr>
              <w:pBdr>
                <w:bottom w:val="single" w:sz="4" w:space="1" w:color="auto"/>
              </w:pBd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57" w:type="dxa"/>
            <w:gridSpan w:val="2"/>
            <w:tcBorders>
              <w:top w:val="nil"/>
              <w:left w:val="nil"/>
              <w:bottom w:val="nil"/>
              <w:right w:val="nil"/>
            </w:tcBorders>
            <w:vAlign w:val="bottom"/>
          </w:tcPr>
          <w:p w14:paraId="051BAE96" w14:textId="6B37EF3E"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13" w:type="dxa"/>
            <w:tcBorders>
              <w:top w:val="nil"/>
              <w:left w:val="nil"/>
              <w:bottom w:val="nil"/>
              <w:right w:val="nil"/>
            </w:tcBorders>
            <w:vAlign w:val="bottom"/>
          </w:tcPr>
          <w:p w14:paraId="12056EFC" w14:textId="07E6D06F"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860" w:type="dxa"/>
            <w:tcBorders>
              <w:top w:val="nil"/>
              <w:left w:val="nil"/>
              <w:bottom w:val="nil"/>
              <w:right w:val="nil"/>
            </w:tcBorders>
            <w:vAlign w:val="bottom"/>
          </w:tcPr>
          <w:p w14:paraId="757F7FC0" w14:textId="1B37DB47" w:rsidR="00FB6A02" w:rsidRPr="00EF13AA" w:rsidRDefault="00FB6A02" w:rsidP="00FB6A02">
            <w:pPr>
              <w:pBdr>
                <w:bottom w:val="single" w:sz="4"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(2,157)</w:t>
            </w:r>
          </w:p>
        </w:tc>
      </w:tr>
      <w:tr w:rsidR="00FB6A02" w:rsidRPr="00EF13AA" w14:paraId="528DAFA9" w14:textId="77777777" w:rsidTr="00425A24">
        <w:trPr>
          <w:gridAfter w:val="1"/>
          <w:wAfter w:w="934" w:type="dxa"/>
          <w:trHeight w:val="162"/>
        </w:trPr>
        <w:tc>
          <w:tcPr>
            <w:tcW w:w="1709" w:type="dxa"/>
            <w:tcBorders>
              <w:top w:val="nil"/>
              <w:left w:val="nil"/>
              <w:bottom w:val="nil"/>
              <w:right w:val="nil"/>
            </w:tcBorders>
            <w:vAlign w:val="bottom"/>
          </w:tcPr>
          <w:p w14:paraId="509BFD40" w14:textId="77777777" w:rsidR="00FB6A02" w:rsidRPr="00EF13AA" w:rsidRDefault="00FB6A02" w:rsidP="00FB6A02">
            <w:pPr>
              <w:spacing w:line="280" w:lineRule="exact"/>
              <w:ind w:left="163" w:right="-43" w:hanging="163"/>
              <w:rPr>
                <w:rFonts w:ascii="Arial" w:hAnsi="Arial" w:cs="Arial"/>
                <w:color w:val="000000"/>
                <w:sz w:val="14"/>
                <w:szCs w:val="14"/>
              </w:rPr>
            </w:pPr>
            <w:r w:rsidRPr="00EF13AA">
              <w:rPr>
                <w:rFonts w:ascii="Arial" w:hAnsi="Arial" w:cs="Arial"/>
                <w:color w:val="000000"/>
                <w:sz w:val="14"/>
                <w:szCs w:val="14"/>
              </w:rPr>
              <w:t>31 December 2021</w:t>
            </w:r>
          </w:p>
        </w:tc>
        <w:tc>
          <w:tcPr>
            <w:tcW w:w="900" w:type="dxa"/>
            <w:gridSpan w:val="3"/>
            <w:tcBorders>
              <w:top w:val="nil"/>
              <w:left w:val="nil"/>
              <w:bottom w:val="nil"/>
              <w:right w:val="nil"/>
            </w:tcBorders>
            <w:vAlign w:val="bottom"/>
          </w:tcPr>
          <w:p w14:paraId="0B4F5F6A" w14:textId="6A929066" w:rsidR="00FB6A02" w:rsidRPr="00EF13AA" w:rsidRDefault="00FB6A02" w:rsidP="00FB6A02">
            <w:pPr>
              <w:pBdr>
                <w:bottom w:val="single" w:sz="6"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7F0C0CD7" w14:textId="7700FCE1" w:rsidR="00FB6A02" w:rsidRPr="00EF13AA" w:rsidRDefault="00FB6A02" w:rsidP="00FB6A02">
            <w:pPr>
              <w:pBdr>
                <w:bottom w:val="single" w:sz="6" w:space="1" w:color="auto"/>
              </w:pBd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463</w:t>
            </w:r>
          </w:p>
        </w:tc>
        <w:tc>
          <w:tcPr>
            <w:tcW w:w="1001" w:type="dxa"/>
            <w:tcBorders>
              <w:top w:val="nil"/>
              <w:left w:val="nil"/>
              <w:bottom w:val="nil"/>
              <w:right w:val="nil"/>
            </w:tcBorders>
            <w:vAlign w:val="bottom"/>
          </w:tcPr>
          <w:p w14:paraId="0C55A22C" w14:textId="18EB9D4D" w:rsidR="00FB6A02" w:rsidRPr="00EF13AA" w:rsidRDefault="00FB6A02" w:rsidP="00FB6A02">
            <w:pPr>
              <w:pBdr>
                <w:bottom w:val="single" w:sz="6"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26,679</w:t>
            </w:r>
          </w:p>
        </w:tc>
        <w:tc>
          <w:tcPr>
            <w:tcW w:w="922" w:type="dxa"/>
            <w:tcBorders>
              <w:top w:val="nil"/>
              <w:left w:val="nil"/>
              <w:bottom w:val="nil"/>
              <w:right w:val="nil"/>
            </w:tcBorders>
            <w:vAlign w:val="bottom"/>
          </w:tcPr>
          <w:p w14:paraId="4C3B3472" w14:textId="3634552B" w:rsidR="00FB6A02" w:rsidRPr="00EF13AA" w:rsidRDefault="00FB6A02" w:rsidP="00FB6A02">
            <w:pPr>
              <w:pBdr>
                <w:bottom w:val="single" w:sz="6" w:space="1" w:color="auto"/>
              </w:pBd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87,524</w:t>
            </w:r>
          </w:p>
        </w:tc>
        <w:tc>
          <w:tcPr>
            <w:tcW w:w="990" w:type="dxa"/>
            <w:tcBorders>
              <w:top w:val="nil"/>
              <w:left w:val="nil"/>
              <w:bottom w:val="nil"/>
              <w:right w:val="nil"/>
            </w:tcBorders>
            <w:vAlign w:val="bottom"/>
          </w:tcPr>
          <w:p w14:paraId="1657D7AD" w14:textId="6C342FDD" w:rsidR="00FB6A02" w:rsidRPr="00EF13AA" w:rsidRDefault="00FB6A02" w:rsidP="00FB6A02">
            <w:pPr>
              <w:pBdr>
                <w:bottom w:val="single" w:sz="6"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17,522</w:t>
            </w:r>
          </w:p>
        </w:tc>
        <w:tc>
          <w:tcPr>
            <w:tcW w:w="900" w:type="dxa"/>
            <w:gridSpan w:val="2"/>
            <w:tcBorders>
              <w:top w:val="nil"/>
              <w:left w:val="nil"/>
              <w:bottom w:val="nil"/>
              <w:right w:val="nil"/>
            </w:tcBorders>
            <w:vAlign w:val="bottom"/>
          </w:tcPr>
          <w:p w14:paraId="42F9CEA8" w14:textId="5CE6FDD9" w:rsidR="00FB6A02" w:rsidRPr="00EF13AA" w:rsidRDefault="00FB6A02" w:rsidP="00FB6A02">
            <w:pPr>
              <w:pBdr>
                <w:bottom w:val="single" w:sz="6" w:space="1" w:color="auto"/>
              </w:pBd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17,345</w:t>
            </w:r>
          </w:p>
        </w:tc>
        <w:tc>
          <w:tcPr>
            <w:tcW w:w="957" w:type="dxa"/>
            <w:gridSpan w:val="2"/>
            <w:tcBorders>
              <w:top w:val="nil"/>
              <w:left w:val="nil"/>
              <w:bottom w:val="nil"/>
              <w:right w:val="nil"/>
            </w:tcBorders>
            <w:vAlign w:val="bottom"/>
          </w:tcPr>
          <w:p w14:paraId="0479CF76" w14:textId="786FCCF7" w:rsidR="00FB6A02" w:rsidRPr="00EF13AA" w:rsidRDefault="00FB6A02" w:rsidP="00FB6A02">
            <w:pPr>
              <w:pBdr>
                <w:bottom w:val="single" w:sz="6"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5,960</w:t>
            </w:r>
          </w:p>
        </w:tc>
        <w:tc>
          <w:tcPr>
            <w:tcW w:w="1013" w:type="dxa"/>
            <w:tcBorders>
              <w:top w:val="nil"/>
              <w:left w:val="nil"/>
              <w:bottom w:val="nil"/>
              <w:right w:val="nil"/>
            </w:tcBorders>
            <w:vAlign w:val="bottom"/>
          </w:tcPr>
          <w:p w14:paraId="50189FD5" w14:textId="361146EB" w:rsidR="00FB6A02" w:rsidRPr="00EF13AA" w:rsidRDefault="00FB6A02" w:rsidP="00FB6A02">
            <w:pPr>
              <w:pBdr>
                <w:bottom w:val="single" w:sz="6"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860" w:type="dxa"/>
            <w:tcBorders>
              <w:top w:val="nil"/>
              <w:left w:val="nil"/>
              <w:bottom w:val="nil"/>
              <w:right w:val="nil"/>
            </w:tcBorders>
            <w:vAlign w:val="bottom"/>
          </w:tcPr>
          <w:p w14:paraId="5BB89089" w14:textId="0D4C00E9" w:rsidR="00FB6A02" w:rsidRPr="00EF13AA" w:rsidRDefault="00FB6A02" w:rsidP="00FB6A02">
            <w:pPr>
              <w:pBdr>
                <w:bottom w:val="single" w:sz="6"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155,493</w:t>
            </w:r>
          </w:p>
        </w:tc>
      </w:tr>
      <w:tr w:rsidR="00FB6A02" w:rsidRPr="003B267E" w14:paraId="559A310E" w14:textId="77777777" w:rsidTr="00425A24">
        <w:trPr>
          <w:gridAfter w:val="1"/>
          <w:wAfter w:w="934" w:type="dxa"/>
          <w:trHeight w:val="162"/>
        </w:trPr>
        <w:tc>
          <w:tcPr>
            <w:tcW w:w="2159" w:type="dxa"/>
            <w:gridSpan w:val="3"/>
            <w:tcBorders>
              <w:top w:val="nil"/>
              <w:left w:val="nil"/>
              <w:bottom w:val="nil"/>
              <w:right w:val="nil"/>
            </w:tcBorders>
            <w:vAlign w:val="bottom"/>
          </w:tcPr>
          <w:p w14:paraId="2098C2B5" w14:textId="77777777" w:rsidR="00FB6A02" w:rsidRPr="003B267E" w:rsidRDefault="00FB6A02" w:rsidP="00FB6A02">
            <w:pPr>
              <w:tabs>
                <w:tab w:val="decimal" w:pos="610"/>
              </w:tabs>
              <w:spacing w:line="280" w:lineRule="exact"/>
              <w:jc w:val="both"/>
              <w:rPr>
                <w:rFonts w:ascii="Arial" w:eastAsia="Arial Unicode MS" w:hAnsi="Arial" w:cs="Arial"/>
                <w:b/>
                <w:bCs/>
                <w:color w:val="000000"/>
                <w:sz w:val="14"/>
                <w:szCs w:val="14"/>
              </w:rPr>
            </w:pPr>
            <w:r w:rsidRPr="003B267E">
              <w:rPr>
                <w:rFonts w:ascii="Arial" w:eastAsia="Arial Unicode MS" w:hAnsi="Arial" w:cs="Arial"/>
                <w:b/>
                <w:bCs/>
                <w:color w:val="000000"/>
                <w:sz w:val="14"/>
                <w:szCs w:val="14"/>
              </w:rPr>
              <w:t>Allowance for impairment</w:t>
            </w:r>
          </w:p>
        </w:tc>
        <w:tc>
          <w:tcPr>
            <w:tcW w:w="450" w:type="dxa"/>
            <w:tcBorders>
              <w:top w:val="nil"/>
              <w:left w:val="nil"/>
              <w:bottom w:val="nil"/>
              <w:right w:val="nil"/>
            </w:tcBorders>
            <w:vAlign w:val="bottom"/>
          </w:tcPr>
          <w:p w14:paraId="1F726B34" w14:textId="77777777" w:rsidR="00FB6A02" w:rsidRPr="003B267E" w:rsidRDefault="00FB6A02" w:rsidP="00FB6A02">
            <w:pPr>
              <w:tabs>
                <w:tab w:val="decimal" w:pos="610"/>
              </w:tabs>
              <w:spacing w:line="280" w:lineRule="exact"/>
              <w:jc w:val="both"/>
              <w:rPr>
                <w:rFonts w:ascii="Arial" w:eastAsia="Arial Unicode MS" w:hAnsi="Arial" w:cs="Arial"/>
                <w:b/>
                <w:bCs/>
                <w:color w:val="000000"/>
                <w:sz w:val="14"/>
                <w:szCs w:val="14"/>
              </w:rPr>
            </w:pPr>
          </w:p>
        </w:tc>
        <w:tc>
          <w:tcPr>
            <w:tcW w:w="990" w:type="dxa"/>
            <w:tcBorders>
              <w:top w:val="nil"/>
              <w:left w:val="nil"/>
              <w:bottom w:val="nil"/>
              <w:right w:val="nil"/>
            </w:tcBorders>
            <w:vAlign w:val="bottom"/>
          </w:tcPr>
          <w:p w14:paraId="03876E61" w14:textId="77777777" w:rsidR="00FB6A02" w:rsidRPr="003B267E" w:rsidRDefault="00FB6A02" w:rsidP="00FB6A02">
            <w:pPr>
              <w:tabs>
                <w:tab w:val="decimal" w:pos="610"/>
                <w:tab w:val="decimal" w:pos="709"/>
              </w:tabs>
              <w:spacing w:line="280" w:lineRule="exact"/>
              <w:jc w:val="both"/>
              <w:rPr>
                <w:rFonts w:ascii="Arial" w:eastAsia="Arial Unicode MS" w:hAnsi="Arial" w:cs="Arial"/>
                <w:b/>
                <w:bCs/>
                <w:color w:val="000000"/>
                <w:sz w:val="14"/>
                <w:szCs w:val="14"/>
              </w:rPr>
            </w:pPr>
          </w:p>
        </w:tc>
        <w:tc>
          <w:tcPr>
            <w:tcW w:w="1001" w:type="dxa"/>
            <w:tcBorders>
              <w:top w:val="nil"/>
              <w:left w:val="nil"/>
              <w:bottom w:val="nil"/>
              <w:right w:val="nil"/>
            </w:tcBorders>
            <w:vAlign w:val="bottom"/>
          </w:tcPr>
          <w:p w14:paraId="7DA23376" w14:textId="77777777" w:rsidR="00FB6A02" w:rsidRPr="003B267E" w:rsidRDefault="00FB6A02" w:rsidP="00FB6A02">
            <w:pPr>
              <w:tabs>
                <w:tab w:val="decimal" w:pos="610"/>
                <w:tab w:val="decimal" w:pos="708"/>
              </w:tabs>
              <w:spacing w:line="280" w:lineRule="exact"/>
              <w:jc w:val="both"/>
              <w:rPr>
                <w:rFonts w:ascii="Arial" w:eastAsia="Arial Unicode MS" w:hAnsi="Arial" w:cs="Arial"/>
                <w:b/>
                <w:bCs/>
                <w:color w:val="000000"/>
                <w:sz w:val="14"/>
                <w:szCs w:val="14"/>
              </w:rPr>
            </w:pPr>
          </w:p>
        </w:tc>
        <w:tc>
          <w:tcPr>
            <w:tcW w:w="922" w:type="dxa"/>
            <w:tcBorders>
              <w:top w:val="nil"/>
              <w:left w:val="nil"/>
              <w:bottom w:val="nil"/>
              <w:right w:val="nil"/>
            </w:tcBorders>
            <w:vAlign w:val="bottom"/>
          </w:tcPr>
          <w:p w14:paraId="529D26DC" w14:textId="77777777" w:rsidR="00FB6A02" w:rsidRPr="003B267E" w:rsidRDefault="00FB6A02" w:rsidP="00FB6A02">
            <w:pPr>
              <w:tabs>
                <w:tab w:val="decimal" w:pos="610"/>
              </w:tabs>
              <w:spacing w:line="280" w:lineRule="exact"/>
              <w:jc w:val="both"/>
              <w:rPr>
                <w:rFonts w:ascii="Arial" w:eastAsia="Arial Unicode MS" w:hAnsi="Arial" w:cs="Arial"/>
                <w:b/>
                <w:bCs/>
                <w:color w:val="000000"/>
                <w:sz w:val="14"/>
                <w:szCs w:val="14"/>
              </w:rPr>
            </w:pPr>
          </w:p>
        </w:tc>
        <w:tc>
          <w:tcPr>
            <w:tcW w:w="990" w:type="dxa"/>
            <w:tcBorders>
              <w:top w:val="nil"/>
              <w:left w:val="nil"/>
              <w:bottom w:val="nil"/>
              <w:right w:val="nil"/>
            </w:tcBorders>
            <w:vAlign w:val="bottom"/>
          </w:tcPr>
          <w:p w14:paraId="71E89C76" w14:textId="77777777" w:rsidR="00FB6A02" w:rsidRPr="003B267E" w:rsidRDefault="00FB6A02" w:rsidP="00FB6A02">
            <w:pPr>
              <w:tabs>
                <w:tab w:val="decimal" w:pos="610"/>
                <w:tab w:val="decimal" w:pos="708"/>
              </w:tabs>
              <w:spacing w:line="280" w:lineRule="exact"/>
              <w:jc w:val="both"/>
              <w:rPr>
                <w:rFonts w:ascii="Arial" w:eastAsia="Arial Unicode MS" w:hAnsi="Arial" w:cs="Arial"/>
                <w:b/>
                <w:bCs/>
                <w:color w:val="000000"/>
                <w:sz w:val="14"/>
                <w:szCs w:val="14"/>
              </w:rPr>
            </w:pPr>
          </w:p>
        </w:tc>
        <w:tc>
          <w:tcPr>
            <w:tcW w:w="900" w:type="dxa"/>
            <w:gridSpan w:val="2"/>
            <w:tcBorders>
              <w:top w:val="nil"/>
              <w:left w:val="nil"/>
              <w:bottom w:val="nil"/>
              <w:right w:val="nil"/>
            </w:tcBorders>
            <w:vAlign w:val="bottom"/>
          </w:tcPr>
          <w:p w14:paraId="03C75335" w14:textId="77777777" w:rsidR="00FB6A02" w:rsidRPr="003B267E" w:rsidRDefault="00FB6A02" w:rsidP="00FB6A02">
            <w:pPr>
              <w:tabs>
                <w:tab w:val="decimal" w:pos="610"/>
                <w:tab w:val="decimal" w:pos="660"/>
              </w:tabs>
              <w:spacing w:line="280" w:lineRule="exact"/>
              <w:jc w:val="both"/>
              <w:rPr>
                <w:rFonts w:ascii="Arial" w:eastAsia="Arial Unicode MS" w:hAnsi="Arial" w:cs="Arial"/>
                <w:b/>
                <w:bCs/>
                <w:color w:val="000000"/>
                <w:sz w:val="14"/>
                <w:szCs w:val="14"/>
              </w:rPr>
            </w:pPr>
          </w:p>
        </w:tc>
        <w:tc>
          <w:tcPr>
            <w:tcW w:w="957" w:type="dxa"/>
            <w:gridSpan w:val="2"/>
            <w:tcBorders>
              <w:top w:val="nil"/>
              <w:left w:val="nil"/>
              <w:bottom w:val="nil"/>
              <w:right w:val="nil"/>
            </w:tcBorders>
            <w:vAlign w:val="bottom"/>
          </w:tcPr>
          <w:p w14:paraId="10CFC0F1" w14:textId="77777777" w:rsidR="00FB6A02" w:rsidRPr="003B267E" w:rsidRDefault="00FB6A02" w:rsidP="00FB6A02">
            <w:pPr>
              <w:tabs>
                <w:tab w:val="decimal" w:pos="610"/>
                <w:tab w:val="decimal" w:pos="708"/>
              </w:tabs>
              <w:spacing w:line="280" w:lineRule="exact"/>
              <w:jc w:val="both"/>
              <w:rPr>
                <w:rFonts w:ascii="Arial" w:eastAsia="Arial Unicode MS" w:hAnsi="Arial" w:cs="Arial"/>
                <w:b/>
                <w:bCs/>
                <w:color w:val="000000"/>
                <w:sz w:val="14"/>
                <w:szCs w:val="14"/>
              </w:rPr>
            </w:pPr>
          </w:p>
        </w:tc>
        <w:tc>
          <w:tcPr>
            <w:tcW w:w="1013" w:type="dxa"/>
            <w:tcBorders>
              <w:top w:val="nil"/>
              <w:left w:val="nil"/>
              <w:bottom w:val="nil"/>
              <w:right w:val="nil"/>
            </w:tcBorders>
            <w:vAlign w:val="bottom"/>
          </w:tcPr>
          <w:p w14:paraId="0D29A93B" w14:textId="77777777" w:rsidR="00FB6A02" w:rsidRPr="003B267E" w:rsidRDefault="00FB6A02" w:rsidP="00FB6A02">
            <w:pPr>
              <w:tabs>
                <w:tab w:val="decimal" w:pos="610"/>
                <w:tab w:val="decimal" w:pos="708"/>
              </w:tabs>
              <w:spacing w:line="280" w:lineRule="exact"/>
              <w:jc w:val="both"/>
              <w:rPr>
                <w:rFonts w:ascii="Arial" w:eastAsia="Arial Unicode MS" w:hAnsi="Arial" w:cs="Arial"/>
                <w:b/>
                <w:bCs/>
                <w:color w:val="000000"/>
                <w:sz w:val="14"/>
                <w:szCs w:val="14"/>
              </w:rPr>
            </w:pPr>
          </w:p>
        </w:tc>
        <w:tc>
          <w:tcPr>
            <w:tcW w:w="860" w:type="dxa"/>
            <w:tcBorders>
              <w:top w:val="nil"/>
              <w:left w:val="nil"/>
              <w:bottom w:val="nil"/>
              <w:right w:val="nil"/>
            </w:tcBorders>
            <w:vAlign w:val="bottom"/>
          </w:tcPr>
          <w:p w14:paraId="124E0172" w14:textId="77777777" w:rsidR="00FB6A02" w:rsidRPr="003B267E" w:rsidRDefault="00FB6A02" w:rsidP="00FB6A02">
            <w:pPr>
              <w:tabs>
                <w:tab w:val="decimal" w:pos="610"/>
              </w:tabs>
              <w:spacing w:line="280" w:lineRule="exact"/>
              <w:jc w:val="both"/>
              <w:rPr>
                <w:rFonts w:ascii="Arial" w:eastAsia="Arial Unicode MS" w:hAnsi="Arial" w:cs="Arial"/>
                <w:b/>
                <w:bCs/>
                <w:color w:val="000000"/>
                <w:sz w:val="14"/>
                <w:szCs w:val="14"/>
              </w:rPr>
            </w:pPr>
          </w:p>
        </w:tc>
      </w:tr>
      <w:tr w:rsidR="00FB6A02" w:rsidRPr="00EF13AA" w14:paraId="3317D07C" w14:textId="77777777" w:rsidTr="00425A24">
        <w:trPr>
          <w:gridAfter w:val="1"/>
          <w:wAfter w:w="934" w:type="dxa"/>
          <w:trHeight w:val="162"/>
        </w:trPr>
        <w:tc>
          <w:tcPr>
            <w:tcW w:w="1709" w:type="dxa"/>
            <w:tcBorders>
              <w:top w:val="nil"/>
              <w:left w:val="nil"/>
              <w:bottom w:val="nil"/>
              <w:right w:val="nil"/>
            </w:tcBorders>
            <w:vAlign w:val="bottom"/>
          </w:tcPr>
          <w:p w14:paraId="1758BA3C" w14:textId="77777777" w:rsidR="00FB6A02" w:rsidRPr="00EF13AA" w:rsidRDefault="00FB6A02" w:rsidP="00FB6A02">
            <w:pPr>
              <w:spacing w:line="280" w:lineRule="exact"/>
              <w:ind w:left="163" w:right="-43" w:hanging="163"/>
              <w:rPr>
                <w:rFonts w:ascii="Arial" w:hAnsi="Arial" w:cs="Arial"/>
                <w:color w:val="000000"/>
                <w:sz w:val="14"/>
                <w:szCs w:val="14"/>
              </w:rPr>
            </w:pPr>
            <w:r w:rsidRPr="00EF13AA">
              <w:rPr>
                <w:rFonts w:ascii="Arial" w:hAnsi="Arial" w:cs="Arial"/>
                <w:color w:val="000000"/>
                <w:sz w:val="14"/>
                <w:szCs w:val="14"/>
              </w:rPr>
              <w:t>1 January 2020</w:t>
            </w:r>
          </w:p>
        </w:tc>
        <w:tc>
          <w:tcPr>
            <w:tcW w:w="900" w:type="dxa"/>
            <w:gridSpan w:val="3"/>
            <w:tcBorders>
              <w:top w:val="nil"/>
              <w:left w:val="nil"/>
              <w:bottom w:val="nil"/>
              <w:right w:val="nil"/>
            </w:tcBorders>
            <w:vAlign w:val="bottom"/>
          </w:tcPr>
          <w:p w14:paraId="41ED4299" w14:textId="1C917980"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4620C744" w14:textId="4FEA61C3" w:rsidR="00FB6A02" w:rsidRPr="00EF13AA" w:rsidRDefault="00FB6A02" w:rsidP="00FB6A02">
            <w:pP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01" w:type="dxa"/>
            <w:tcBorders>
              <w:top w:val="nil"/>
              <w:left w:val="nil"/>
              <w:bottom w:val="nil"/>
              <w:right w:val="nil"/>
            </w:tcBorders>
            <w:vAlign w:val="bottom"/>
          </w:tcPr>
          <w:p w14:paraId="728953D1" w14:textId="6281B811"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4,673</w:t>
            </w:r>
          </w:p>
        </w:tc>
        <w:tc>
          <w:tcPr>
            <w:tcW w:w="922" w:type="dxa"/>
            <w:tcBorders>
              <w:top w:val="nil"/>
              <w:left w:val="nil"/>
              <w:bottom w:val="nil"/>
              <w:right w:val="nil"/>
            </w:tcBorders>
            <w:vAlign w:val="bottom"/>
          </w:tcPr>
          <w:p w14:paraId="19616A25" w14:textId="20B6CBE2" w:rsidR="00FB6A02" w:rsidRPr="00EF13AA" w:rsidRDefault="00FB6A02" w:rsidP="00FB6A02">
            <w:pP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10,805</w:t>
            </w:r>
          </w:p>
        </w:tc>
        <w:tc>
          <w:tcPr>
            <w:tcW w:w="990" w:type="dxa"/>
            <w:tcBorders>
              <w:top w:val="nil"/>
              <w:left w:val="nil"/>
              <w:bottom w:val="nil"/>
              <w:right w:val="nil"/>
            </w:tcBorders>
            <w:vAlign w:val="bottom"/>
          </w:tcPr>
          <w:p w14:paraId="4931D29A" w14:textId="7D42CC12"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1,213</w:t>
            </w:r>
          </w:p>
        </w:tc>
        <w:tc>
          <w:tcPr>
            <w:tcW w:w="900" w:type="dxa"/>
            <w:gridSpan w:val="2"/>
            <w:tcBorders>
              <w:top w:val="nil"/>
              <w:left w:val="nil"/>
              <w:bottom w:val="nil"/>
              <w:right w:val="nil"/>
            </w:tcBorders>
            <w:vAlign w:val="bottom"/>
          </w:tcPr>
          <w:p w14:paraId="17692A86" w14:textId="237693D7" w:rsidR="00FB6A02" w:rsidRPr="00EF13AA" w:rsidRDefault="00FB6A02" w:rsidP="00FB6A02">
            <w:pP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57" w:type="dxa"/>
            <w:gridSpan w:val="2"/>
            <w:tcBorders>
              <w:top w:val="nil"/>
              <w:left w:val="nil"/>
              <w:bottom w:val="nil"/>
              <w:right w:val="nil"/>
            </w:tcBorders>
            <w:vAlign w:val="bottom"/>
          </w:tcPr>
          <w:p w14:paraId="38912295" w14:textId="376C737B"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13" w:type="dxa"/>
            <w:tcBorders>
              <w:top w:val="nil"/>
              <w:left w:val="nil"/>
              <w:bottom w:val="nil"/>
              <w:right w:val="nil"/>
            </w:tcBorders>
            <w:vAlign w:val="bottom"/>
          </w:tcPr>
          <w:p w14:paraId="32E8880B" w14:textId="7924DCEA"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2,000</w:t>
            </w:r>
          </w:p>
        </w:tc>
        <w:tc>
          <w:tcPr>
            <w:tcW w:w="860" w:type="dxa"/>
            <w:tcBorders>
              <w:top w:val="nil"/>
              <w:left w:val="nil"/>
              <w:bottom w:val="nil"/>
              <w:right w:val="nil"/>
            </w:tcBorders>
            <w:vAlign w:val="bottom"/>
          </w:tcPr>
          <w:p w14:paraId="1DB7E6A4" w14:textId="13B9119C"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18,691</w:t>
            </w:r>
          </w:p>
        </w:tc>
      </w:tr>
      <w:tr w:rsidR="00FB6A02" w:rsidRPr="00EF13AA" w14:paraId="4AD7BFCF" w14:textId="77777777" w:rsidTr="00425A24">
        <w:trPr>
          <w:gridAfter w:val="1"/>
          <w:wAfter w:w="934" w:type="dxa"/>
          <w:trHeight w:val="162"/>
        </w:trPr>
        <w:tc>
          <w:tcPr>
            <w:tcW w:w="1709" w:type="dxa"/>
            <w:tcBorders>
              <w:top w:val="nil"/>
              <w:left w:val="nil"/>
              <w:bottom w:val="nil"/>
              <w:right w:val="nil"/>
            </w:tcBorders>
            <w:vAlign w:val="bottom"/>
          </w:tcPr>
          <w:p w14:paraId="33A5F3A6" w14:textId="77777777" w:rsidR="00FB6A02" w:rsidRPr="00EF13AA" w:rsidRDefault="00FB6A02" w:rsidP="00FB6A02">
            <w:pPr>
              <w:spacing w:line="280" w:lineRule="exact"/>
              <w:ind w:left="163" w:right="-110" w:hanging="163"/>
              <w:rPr>
                <w:rFonts w:ascii="Arial" w:hAnsi="Arial" w:cs="Arial"/>
                <w:color w:val="000000"/>
                <w:sz w:val="14"/>
                <w:szCs w:val="14"/>
              </w:rPr>
            </w:pPr>
            <w:r w:rsidRPr="00EF13AA">
              <w:rPr>
                <w:rFonts w:ascii="Arial" w:hAnsi="Arial" w:cs="Arial"/>
                <w:color w:val="000000"/>
                <w:sz w:val="14"/>
                <w:szCs w:val="14"/>
              </w:rPr>
              <w:t>Increase (decrease) during the year</w:t>
            </w:r>
          </w:p>
        </w:tc>
        <w:tc>
          <w:tcPr>
            <w:tcW w:w="900" w:type="dxa"/>
            <w:gridSpan w:val="3"/>
            <w:tcBorders>
              <w:top w:val="nil"/>
              <w:left w:val="nil"/>
              <w:bottom w:val="nil"/>
              <w:right w:val="nil"/>
            </w:tcBorders>
            <w:vAlign w:val="bottom"/>
          </w:tcPr>
          <w:p w14:paraId="0080EF8A" w14:textId="2062B092"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6D723881" w14:textId="3689BA49" w:rsidR="00FB6A02" w:rsidRPr="00EF13AA" w:rsidRDefault="00FB6A02" w:rsidP="00FB6A02">
            <w:pP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01" w:type="dxa"/>
            <w:tcBorders>
              <w:top w:val="nil"/>
              <w:left w:val="nil"/>
              <w:bottom w:val="nil"/>
              <w:right w:val="nil"/>
            </w:tcBorders>
            <w:vAlign w:val="bottom"/>
          </w:tcPr>
          <w:p w14:paraId="51EE8F9F" w14:textId="3D6752AD"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22" w:type="dxa"/>
            <w:tcBorders>
              <w:top w:val="nil"/>
              <w:left w:val="nil"/>
              <w:bottom w:val="nil"/>
              <w:right w:val="nil"/>
            </w:tcBorders>
            <w:vAlign w:val="bottom"/>
          </w:tcPr>
          <w:p w14:paraId="48089536" w14:textId="66615510" w:rsidR="00FB6A02" w:rsidRPr="00EF13AA" w:rsidRDefault="00FB6A02" w:rsidP="00FB6A02">
            <w:pP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468</w:t>
            </w:r>
          </w:p>
        </w:tc>
        <w:tc>
          <w:tcPr>
            <w:tcW w:w="990" w:type="dxa"/>
            <w:tcBorders>
              <w:top w:val="nil"/>
              <w:left w:val="nil"/>
              <w:bottom w:val="nil"/>
              <w:right w:val="nil"/>
            </w:tcBorders>
            <w:vAlign w:val="bottom"/>
          </w:tcPr>
          <w:p w14:paraId="0C511947" w14:textId="5F7AF2B4"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(563)</w:t>
            </w:r>
          </w:p>
        </w:tc>
        <w:tc>
          <w:tcPr>
            <w:tcW w:w="900" w:type="dxa"/>
            <w:gridSpan w:val="2"/>
            <w:tcBorders>
              <w:top w:val="nil"/>
              <w:left w:val="nil"/>
              <w:bottom w:val="nil"/>
              <w:right w:val="nil"/>
            </w:tcBorders>
            <w:vAlign w:val="bottom"/>
          </w:tcPr>
          <w:p w14:paraId="1E437869" w14:textId="304181DE" w:rsidR="00FB6A02" w:rsidRPr="00EF13AA" w:rsidRDefault="00FB6A02" w:rsidP="00FB6A02">
            <w:pP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57" w:type="dxa"/>
            <w:gridSpan w:val="2"/>
            <w:tcBorders>
              <w:top w:val="nil"/>
              <w:left w:val="nil"/>
              <w:bottom w:val="nil"/>
              <w:right w:val="nil"/>
            </w:tcBorders>
            <w:vAlign w:val="bottom"/>
          </w:tcPr>
          <w:p w14:paraId="1D6F0FCA" w14:textId="5189E162"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13" w:type="dxa"/>
            <w:tcBorders>
              <w:top w:val="nil"/>
              <w:left w:val="nil"/>
              <w:bottom w:val="nil"/>
              <w:right w:val="nil"/>
            </w:tcBorders>
            <w:vAlign w:val="bottom"/>
          </w:tcPr>
          <w:p w14:paraId="48BD8256" w14:textId="3C14F4BB"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860" w:type="dxa"/>
            <w:tcBorders>
              <w:top w:val="nil"/>
              <w:left w:val="nil"/>
              <w:bottom w:val="nil"/>
              <w:right w:val="nil"/>
            </w:tcBorders>
            <w:vAlign w:val="bottom"/>
          </w:tcPr>
          <w:p w14:paraId="293E01CC" w14:textId="373CDC90"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(95)</w:t>
            </w:r>
          </w:p>
        </w:tc>
      </w:tr>
      <w:tr w:rsidR="00FB6A02" w:rsidRPr="00EF13AA" w14:paraId="216476C4" w14:textId="77777777" w:rsidTr="00425A24">
        <w:trPr>
          <w:gridAfter w:val="1"/>
          <w:wAfter w:w="934" w:type="dxa"/>
          <w:trHeight w:val="162"/>
        </w:trPr>
        <w:tc>
          <w:tcPr>
            <w:tcW w:w="1709" w:type="dxa"/>
            <w:tcBorders>
              <w:top w:val="nil"/>
              <w:left w:val="nil"/>
              <w:bottom w:val="nil"/>
              <w:right w:val="nil"/>
            </w:tcBorders>
            <w:vAlign w:val="bottom"/>
          </w:tcPr>
          <w:p w14:paraId="51E633BA" w14:textId="77777777" w:rsidR="00FB6A02" w:rsidRPr="00EF13AA" w:rsidRDefault="00FB6A02" w:rsidP="00FB6A02">
            <w:pPr>
              <w:spacing w:line="280" w:lineRule="exact"/>
              <w:ind w:left="163" w:right="-110" w:hanging="163"/>
              <w:rPr>
                <w:rFonts w:ascii="Arial" w:hAnsi="Arial" w:cs="Arial"/>
                <w:color w:val="000000"/>
                <w:sz w:val="14"/>
                <w:szCs w:val="14"/>
              </w:rPr>
            </w:pPr>
            <w:r w:rsidRPr="00EF13AA">
              <w:rPr>
                <w:rFonts w:ascii="Arial" w:hAnsi="Arial" w:cs="Arial"/>
                <w:color w:val="000000"/>
                <w:sz w:val="14"/>
                <w:szCs w:val="14"/>
              </w:rPr>
              <w:t>Transfer out</w:t>
            </w:r>
          </w:p>
        </w:tc>
        <w:tc>
          <w:tcPr>
            <w:tcW w:w="900" w:type="dxa"/>
            <w:gridSpan w:val="3"/>
            <w:tcBorders>
              <w:top w:val="nil"/>
              <w:left w:val="nil"/>
              <w:bottom w:val="nil"/>
              <w:right w:val="nil"/>
            </w:tcBorders>
            <w:vAlign w:val="bottom"/>
          </w:tcPr>
          <w:p w14:paraId="075B4402" w14:textId="0528AFD1" w:rsidR="00FB6A02" w:rsidRPr="00EF13AA" w:rsidRDefault="00FB6A02" w:rsidP="00FB6A02">
            <w:pPr>
              <w:pBdr>
                <w:bottom w:val="single" w:sz="4"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534CC79C" w14:textId="29F99939" w:rsidR="00FB6A02" w:rsidRPr="00EF13AA" w:rsidRDefault="00FB6A02" w:rsidP="00FB6A02">
            <w:pPr>
              <w:pBdr>
                <w:bottom w:val="single" w:sz="4" w:space="1" w:color="auto"/>
              </w:pBd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01" w:type="dxa"/>
            <w:tcBorders>
              <w:top w:val="nil"/>
              <w:left w:val="nil"/>
              <w:bottom w:val="nil"/>
              <w:right w:val="nil"/>
            </w:tcBorders>
            <w:vAlign w:val="bottom"/>
          </w:tcPr>
          <w:p w14:paraId="43927F11" w14:textId="7B7A5D68"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(4,673)</w:t>
            </w:r>
          </w:p>
        </w:tc>
        <w:tc>
          <w:tcPr>
            <w:tcW w:w="922" w:type="dxa"/>
            <w:tcBorders>
              <w:top w:val="nil"/>
              <w:left w:val="nil"/>
              <w:bottom w:val="nil"/>
              <w:right w:val="nil"/>
            </w:tcBorders>
            <w:vAlign w:val="bottom"/>
          </w:tcPr>
          <w:p w14:paraId="66218F62" w14:textId="5DD96D9A" w:rsidR="00FB6A02" w:rsidRPr="00EF13AA" w:rsidRDefault="00FB6A02" w:rsidP="00FB6A02">
            <w:pPr>
              <w:pBdr>
                <w:bottom w:val="single" w:sz="4" w:space="1" w:color="auto"/>
              </w:pBd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30868522" w14:textId="57729DB6"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(433)</w:t>
            </w:r>
          </w:p>
        </w:tc>
        <w:tc>
          <w:tcPr>
            <w:tcW w:w="900" w:type="dxa"/>
            <w:gridSpan w:val="2"/>
            <w:tcBorders>
              <w:top w:val="nil"/>
              <w:left w:val="nil"/>
              <w:bottom w:val="nil"/>
              <w:right w:val="nil"/>
            </w:tcBorders>
            <w:vAlign w:val="bottom"/>
          </w:tcPr>
          <w:p w14:paraId="33AE3DB9" w14:textId="5AB4A91A" w:rsidR="00FB6A02" w:rsidRPr="00EF13AA" w:rsidRDefault="00FB6A02" w:rsidP="00FB6A02">
            <w:pPr>
              <w:pBdr>
                <w:bottom w:val="single" w:sz="4" w:space="1" w:color="auto"/>
              </w:pBd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57" w:type="dxa"/>
            <w:gridSpan w:val="2"/>
            <w:tcBorders>
              <w:top w:val="nil"/>
              <w:left w:val="nil"/>
              <w:bottom w:val="nil"/>
              <w:right w:val="nil"/>
            </w:tcBorders>
            <w:vAlign w:val="bottom"/>
          </w:tcPr>
          <w:p w14:paraId="3E82A9EA" w14:textId="1CD14E6F"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13" w:type="dxa"/>
            <w:tcBorders>
              <w:top w:val="nil"/>
              <w:left w:val="nil"/>
              <w:bottom w:val="nil"/>
              <w:right w:val="nil"/>
            </w:tcBorders>
            <w:vAlign w:val="bottom"/>
          </w:tcPr>
          <w:p w14:paraId="35BD4954" w14:textId="2B7CC532"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860" w:type="dxa"/>
            <w:tcBorders>
              <w:top w:val="nil"/>
              <w:left w:val="nil"/>
              <w:bottom w:val="nil"/>
              <w:right w:val="nil"/>
            </w:tcBorders>
            <w:vAlign w:val="bottom"/>
          </w:tcPr>
          <w:p w14:paraId="39B2F4C2" w14:textId="2EE0D6F9" w:rsidR="00FB6A02" w:rsidRPr="00EF13AA" w:rsidRDefault="00FB6A02" w:rsidP="00FB6A02">
            <w:pPr>
              <w:pBdr>
                <w:bottom w:val="single" w:sz="4"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(5,106)</w:t>
            </w:r>
          </w:p>
        </w:tc>
      </w:tr>
      <w:tr w:rsidR="00FB6A02" w:rsidRPr="00EF13AA" w14:paraId="6BE410DE" w14:textId="77777777" w:rsidTr="00425A24">
        <w:trPr>
          <w:gridAfter w:val="1"/>
          <w:wAfter w:w="934" w:type="dxa"/>
          <w:trHeight w:val="162"/>
        </w:trPr>
        <w:tc>
          <w:tcPr>
            <w:tcW w:w="1709" w:type="dxa"/>
            <w:tcBorders>
              <w:top w:val="nil"/>
              <w:left w:val="nil"/>
              <w:bottom w:val="nil"/>
              <w:right w:val="nil"/>
            </w:tcBorders>
            <w:vAlign w:val="bottom"/>
          </w:tcPr>
          <w:p w14:paraId="262D1133" w14:textId="77777777" w:rsidR="00FB6A02" w:rsidRPr="00EF13AA" w:rsidRDefault="00FB6A02" w:rsidP="00FB6A02">
            <w:pPr>
              <w:spacing w:line="280" w:lineRule="exact"/>
              <w:ind w:left="163" w:right="-43" w:hanging="163"/>
              <w:rPr>
                <w:rFonts w:ascii="Arial" w:hAnsi="Arial" w:cs="Arial"/>
                <w:color w:val="000000"/>
                <w:sz w:val="14"/>
                <w:szCs w:val="14"/>
              </w:rPr>
            </w:pPr>
            <w:r w:rsidRPr="00EF13AA">
              <w:rPr>
                <w:rFonts w:ascii="Arial" w:hAnsi="Arial" w:cs="Arial"/>
                <w:color w:val="000000"/>
                <w:sz w:val="14"/>
                <w:szCs w:val="14"/>
              </w:rPr>
              <w:t>31 December 2020</w:t>
            </w:r>
          </w:p>
        </w:tc>
        <w:tc>
          <w:tcPr>
            <w:tcW w:w="900" w:type="dxa"/>
            <w:gridSpan w:val="3"/>
            <w:tcBorders>
              <w:top w:val="nil"/>
              <w:left w:val="nil"/>
              <w:bottom w:val="nil"/>
              <w:right w:val="nil"/>
            </w:tcBorders>
            <w:vAlign w:val="bottom"/>
          </w:tcPr>
          <w:p w14:paraId="29F99CC2" w14:textId="65BFF585"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67FF8009" w14:textId="3D630841" w:rsidR="00FB6A02" w:rsidRPr="00EF13AA" w:rsidRDefault="00FB6A02" w:rsidP="00FB6A02">
            <w:pP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01" w:type="dxa"/>
            <w:tcBorders>
              <w:top w:val="nil"/>
              <w:left w:val="nil"/>
              <w:bottom w:val="nil"/>
              <w:right w:val="nil"/>
            </w:tcBorders>
            <w:vAlign w:val="bottom"/>
          </w:tcPr>
          <w:p w14:paraId="4FDFD700" w14:textId="13C27E30"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22" w:type="dxa"/>
            <w:tcBorders>
              <w:top w:val="nil"/>
              <w:left w:val="nil"/>
              <w:bottom w:val="nil"/>
              <w:right w:val="nil"/>
            </w:tcBorders>
            <w:vAlign w:val="bottom"/>
          </w:tcPr>
          <w:p w14:paraId="5947ECE5" w14:textId="02A07D50" w:rsidR="00FB6A02" w:rsidRPr="00EF13AA" w:rsidRDefault="00FB6A02" w:rsidP="00FB6A02">
            <w:pP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11,273</w:t>
            </w:r>
          </w:p>
        </w:tc>
        <w:tc>
          <w:tcPr>
            <w:tcW w:w="990" w:type="dxa"/>
            <w:tcBorders>
              <w:top w:val="nil"/>
              <w:left w:val="nil"/>
              <w:bottom w:val="nil"/>
              <w:right w:val="nil"/>
            </w:tcBorders>
            <w:vAlign w:val="bottom"/>
          </w:tcPr>
          <w:p w14:paraId="3757FB7D" w14:textId="6BBE3DBA"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217</w:t>
            </w:r>
          </w:p>
        </w:tc>
        <w:tc>
          <w:tcPr>
            <w:tcW w:w="900" w:type="dxa"/>
            <w:gridSpan w:val="2"/>
            <w:tcBorders>
              <w:top w:val="nil"/>
              <w:left w:val="nil"/>
              <w:bottom w:val="nil"/>
              <w:right w:val="nil"/>
            </w:tcBorders>
            <w:vAlign w:val="bottom"/>
          </w:tcPr>
          <w:p w14:paraId="4557AC46" w14:textId="188465AE" w:rsidR="00FB6A02" w:rsidRPr="00EF13AA" w:rsidRDefault="00FB6A02" w:rsidP="00FB6A02">
            <w:pP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57" w:type="dxa"/>
            <w:gridSpan w:val="2"/>
            <w:tcBorders>
              <w:top w:val="nil"/>
              <w:left w:val="nil"/>
              <w:bottom w:val="nil"/>
              <w:right w:val="nil"/>
            </w:tcBorders>
            <w:vAlign w:val="bottom"/>
          </w:tcPr>
          <w:p w14:paraId="4F78C64E" w14:textId="1422613B"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13" w:type="dxa"/>
            <w:tcBorders>
              <w:top w:val="nil"/>
              <w:left w:val="nil"/>
              <w:bottom w:val="nil"/>
              <w:right w:val="nil"/>
            </w:tcBorders>
            <w:vAlign w:val="bottom"/>
          </w:tcPr>
          <w:p w14:paraId="675C861C" w14:textId="372DA3E2"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2,000</w:t>
            </w:r>
          </w:p>
        </w:tc>
        <w:tc>
          <w:tcPr>
            <w:tcW w:w="860" w:type="dxa"/>
            <w:tcBorders>
              <w:top w:val="nil"/>
              <w:left w:val="nil"/>
              <w:bottom w:val="nil"/>
              <w:right w:val="nil"/>
            </w:tcBorders>
            <w:vAlign w:val="bottom"/>
          </w:tcPr>
          <w:p w14:paraId="6391CFF7" w14:textId="08F002B6"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13,490</w:t>
            </w:r>
          </w:p>
        </w:tc>
      </w:tr>
      <w:tr w:rsidR="00FB6A02" w:rsidRPr="00EF13AA" w14:paraId="2536B6D7" w14:textId="77777777" w:rsidTr="00425A24">
        <w:trPr>
          <w:gridAfter w:val="1"/>
          <w:wAfter w:w="934" w:type="dxa"/>
          <w:trHeight w:val="162"/>
        </w:trPr>
        <w:tc>
          <w:tcPr>
            <w:tcW w:w="1709" w:type="dxa"/>
            <w:tcBorders>
              <w:top w:val="nil"/>
              <w:left w:val="nil"/>
              <w:bottom w:val="nil"/>
              <w:right w:val="nil"/>
            </w:tcBorders>
            <w:vAlign w:val="bottom"/>
          </w:tcPr>
          <w:p w14:paraId="27680232" w14:textId="5DAEA428" w:rsidR="00FB6A02" w:rsidRPr="00EF13AA" w:rsidRDefault="00FB6A02" w:rsidP="00FB6A02">
            <w:pPr>
              <w:spacing w:line="280" w:lineRule="exact"/>
              <w:ind w:left="163" w:right="-110" w:hanging="163"/>
              <w:rPr>
                <w:rFonts w:ascii="Arial" w:hAnsi="Arial" w:cs="Arial"/>
                <w:color w:val="000000"/>
                <w:sz w:val="14"/>
                <w:szCs w:val="14"/>
              </w:rPr>
            </w:pPr>
            <w:r w:rsidRPr="00EF13AA">
              <w:rPr>
                <w:rFonts w:ascii="Arial" w:hAnsi="Arial" w:cs="Arial"/>
                <w:color w:val="000000"/>
                <w:sz w:val="14"/>
                <w:szCs w:val="14"/>
              </w:rPr>
              <w:t>Increase during the year</w:t>
            </w:r>
          </w:p>
        </w:tc>
        <w:tc>
          <w:tcPr>
            <w:tcW w:w="900" w:type="dxa"/>
            <w:gridSpan w:val="3"/>
            <w:tcBorders>
              <w:top w:val="nil"/>
              <w:left w:val="nil"/>
              <w:bottom w:val="nil"/>
              <w:right w:val="nil"/>
            </w:tcBorders>
            <w:vAlign w:val="bottom"/>
          </w:tcPr>
          <w:p w14:paraId="5C290138" w14:textId="1E537FD2"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2C209F01" w14:textId="3FEEEF99" w:rsidR="00FB6A02" w:rsidRPr="00EF13AA" w:rsidRDefault="00FB6A02" w:rsidP="00FB6A02">
            <w:pP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01" w:type="dxa"/>
            <w:tcBorders>
              <w:top w:val="nil"/>
              <w:left w:val="nil"/>
              <w:bottom w:val="nil"/>
              <w:right w:val="nil"/>
            </w:tcBorders>
            <w:vAlign w:val="bottom"/>
          </w:tcPr>
          <w:p w14:paraId="7A80C526" w14:textId="2EB349ED"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22" w:type="dxa"/>
            <w:tcBorders>
              <w:top w:val="nil"/>
              <w:left w:val="nil"/>
              <w:bottom w:val="nil"/>
              <w:right w:val="nil"/>
            </w:tcBorders>
            <w:vAlign w:val="bottom"/>
          </w:tcPr>
          <w:p w14:paraId="39183033" w14:textId="28DADB9E" w:rsidR="00FB6A02" w:rsidRPr="00EF13AA" w:rsidRDefault="00FB6A02" w:rsidP="00FB6A02">
            <w:pP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1,650</w:t>
            </w:r>
          </w:p>
        </w:tc>
        <w:tc>
          <w:tcPr>
            <w:tcW w:w="990" w:type="dxa"/>
            <w:tcBorders>
              <w:top w:val="nil"/>
              <w:left w:val="nil"/>
              <w:bottom w:val="nil"/>
              <w:right w:val="nil"/>
            </w:tcBorders>
            <w:vAlign w:val="bottom"/>
          </w:tcPr>
          <w:p w14:paraId="6FFDF5DB" w14:textId="6FC1B5A4"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228</w:t>
            </w:r>
          </w:p>
        </w:tc>
        <w:tc>
          <w:tcPr>
            <w:tcW w:w="900" w:type="dxa"/>
            <w:gridSpan w:val="2"/>
            <w:tcBorders>
              <w:top w:val="nil"/>
              <w:left w:val="nil"/>
              <w:bottom w:val="nil"/>
              <w:right w:val="nil"/>
            </w:tcBorders>
            <w:vAlign w:val="bottom"/>
          </w:tcPr>
          <w:p w14:paraId="7CCDD0E2" w14:textId="556FF007" w:rsidR="00FB6A02" w:rsidRPr="00EF13AA" w:rsidRDefault="00FB6A02" w:rsidP="00FB6A02">
            <w:pP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57" w:type="dxa"/>
            <w:gridSpan w:val="2"/>
            <w:tcBorders>
              <w:top w:val="nil"/>
              <w:left w:val="nil"/>
              <w:bottom w:val="nil"/>
              <w:right w:val="nil"/>
            </w:tcBorders>
            <w:vAlign w:val="bottom"/>
          </w:tcPr>
          <w:p w14:paraId="7ED377E4" w14:textId="48F4F88C"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13" w:type="dxa"/>
            <w:tcBorders>
              <w:top w:val="nil"/>
              <w:left w:val="nil"/>
              <w:bottom w:val="nil"/>
              <w:right w:val="nil"/>
            </w:tcBorders>
            <w:vAlign w:val="bottom"/>
          </w:tcPr>
          <w:p w14:paraId="11AB6788" w14:textId="29A8860F"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860" w:type="dxa"/>
            <w:tcBorders>
              <w:top w:val="nil"/>
              <w:left w:val="nil"/>
              <w:bottom w:val="nil"/>
              <w:right w:val="nil"/>
            </w:tcBorders>
            <w:vAlign w:val="bottom"/>
          </w:tcPr>
          <w:p w14:paraId="77AF9010" w14:textId="46BA3CDE"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1,878</w:t>
            </w:r>
          </w:p>
        </w:tc>
      </w:tr>
      <w:tr w:rsidR="00FB6A02" w:rsidRPr="00EF13AA" w14:paraId="3F9F6156" w14:textId="77777777" w:rsidTr="00425A24">
        <w:trPr>
          <w:gridAfter w:val="1"/>
          <w:wAfter w:w="934" w:type="dxa"/>
          <w:trHeight w:val="162"/>
        </w:trPr>
        <w:tc>
          <w:tcPr>
            <w:tcW w:w="1709" w:type="dxa"/>
            <w:tcBorders>
              <w:top w:val="nil"/>
              <w:left w:val="nil"/>
              <w:bottom w:val="nil"/>
              <w:right w:val="nil"/>
            </w:tcBorders>
            <w:vAlign w:val="bottom"/>
          </w:tcPr>
          <w:p w14:paraId="3F1127DA" w14:textId="2DADDF07" w:rsidR="00FB6A02" w:rsidRPr="00EF13AA" w:rsidRDefault="00FB6A02" w:rsidP="00FB6A02">
            <w:pPr>
              <w:spacing w:line="280" w:lineRule="exact"/>
              <w:ind w:left="163" w:right="-110" w:hanging="163"/>
              <w:rPr>
                <w:rFonts w:ascii="Arial" w:hAnsi="Arial" w:cs="Arial"/>
                <w:color w:val="000000"/>
                <w:sz w:val="14"/>
                <w:szCs w:val="14"/>
              </w:rPr>
            </w:pPr>
            <w:r>
              <w:rPr>
                <w:rFonts w:ascii="Arial" w:hAnsi="Arial" w:cs="Arial"/>
                <w:color w:val="000000"/>
                <w:sz w:val="14"/>
                <w:szCs w:val="14"/>
              </w:rPr>
              <w:t>Disposal and write-off</w:t>
            </w:r>
          </w:p>
        </w:tc>
        <w:tc>
          <w:tcPr>
            <w:tcW w:w="900" w:type="dxa"/>
            <w:gridSpan w:val="3"/>
            <w:tcBorders>
              <w:top w:val="nil"/>
              <w:left w:val="nil"/>
              <w:bottom w:val="nil"/>
              <w:right w:val="nil"/>
            </w:tcBorders>
            <w:vAlign w:val="bottom"/>
          </w:tcPr>
          <w:p w14:paraId="1032B68E" w14:textId="1C416173" w:rsidR="00FB6A02" w:rsidRPr="00EF13AA" w:rsidRDefault="00FB6A02" w:rsidP="00FB6A02">
            <w:pPr>
              <w:pBdr>
                <w:bottom w:val="single" w:sz="4"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04922FB2" w14:textId="3AC6FB40" w:rsidR="00FB6A02" w:rsidRPr="00EF13AA" w:rsidRDefault="00FB6A02" w:rsidP="00FB6A02">
            <w:pPr>
              <w:pBdr>
                <w:bottom w:val="single" w:sz="4" w:space="1" w:color="auto"/>
              </w:pBd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01" w:type="dxa"/>
            <w:tcBorders>
              <w:top w:val="nil"/>
              <w:left w:val="nil"/>
              <w:bottom w:val="nil"/>
              <w:right w:val="nil"/>
            </w:tcBorders>
            <w:vAlign w:val="bottom"/>
          </w:tcPr>
          <w:p w14:paraId="773C656D" w14:textId="179EBA04"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22" w:type="dxa"/>
            <w:tcBorders>
              <w:top w:val="nil"/>
              <w:left w:val="nil"/>
              <w:bottom w:val="nil"/>
              <w:right w:val="nil"/>
            </w:tcBorders>
            <w:vAlign w:val="bottom"/>
          </w:tcPr>
          <w:p w14:paraId="630BF56A" w14:textId="6AAF1194" w:rsidR="00FB6A02" w:rsidRPr="00EF13AA" w:rsidRDefault="00FB6A02" w:rsidP="00FB6A02">
            <w:pPr>
              <w:pBdr>
                <w:bottom w:val="single" w:sz="4" w:space="1" w:color="auto"/>
              </w:pBd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(1,899)</w:t>
            </w:r>
          </w:p>
        </w:tc>
        <w:tc>
          <w:tcPr>
            <w:tcW w:w="990" w:type="dxa"/>
            <w:tcBorders>
              <w:top w:val="nil"/>
              <w:left w:val="nil"/>
              <w:bottom w:val="nil"/>
              <w:right w:val="nil"/>
            </w:tcBorders>
            <w:vAlign w:val="bottom"/>
          </w:tcPr>
          <w:p w14:paraId="5CD2D639" w14:textId="5D47A034"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(69)</w:t>
            </w:r>
          </w:p>
        </w:tc>
        <w:tc>
          <w:tcPr>
            <w:tcW w:w="900" w:type="dxa"/>
            <w:gridSpan w:val="2"/>
            <w:tcBorders>
              <w:top w:val="nil"/>
              <w:left w:val="nil"/>
              <w:bottom w:val="nil"/>
              <w:right w:val="nil"/>
            </w:tcBorders>
            <w:vAlign w:val="bottom"/>
          </w:tcPr>
          <w:p w14:paraId="1F712612" w14:textId="7FB0935D" w:rsidR="00FB6A02" w:rsidRPr="00EF13AA" w:rsidRDefault="00FB6A02" w:rsidP="00FB6A02">
            <w:pPr>
              <w:pBdr>
                <w:bottom w:val="single" w:sz="4" w:space="1" w:color="auto"/>
              </w:pBd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57" w:type="dxa"/>
            <w:gridSpan w:val="2"/>
            <w:tcBorders>
              <w:top w:val="nil"/>
              <w:left w:val="nil"/>
              <w:bottom w:val="nil"/>
              <w:right w:val="nil"/>
            </w:tcBorders>
            <w:vAlign w:val="bottom"/>
          </w:tcPr>
          <w:p w14:paraId="52CE4074" w14:textId="3B5E5F29"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13" w:type="dxa"/>
            <w:tcBorders>
              <w:top w:val="nil"/>
              <w:left w:val="nil"/>
              <w:bottom w:val="nil"/>
              <w:right w:val="nil"/>
            </w:tcBorders>
            <w:vAlign w:val="bottom"/>
          </w:tcPr>
          <w:p w14:paraId="4D8B79A8" w14:textId="6ED925A1"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860" w:type="dxa"/>
            <w:tcBorders>
              <w:top w:val="nil"/>
              <w:left w:val="nil"/>
              <w:bottom w:val="nil"/>
              <w:right w:val="nil"/>
            </w:tcBorders>
            <w:vAlign w:val="bottom"/>
          </w:tcPr>
          <w:p w14:paraId="7AC701DC" w14:textId="69F755E0" w:rsidR="00FB6A02" w:rsidRPr="00EF13AA" w:rsidRDefault="00FB6A02" w:rsidP="00FB6A02">
            <w:pPr>
              <w:pBdr>
                <w:bottom w:val="single" w:sz="4"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(1,968)</w:t>
            </w:r>
          </w:p>
        </w:tc>
      </w:tr>
      <w:tr w:rsidR="00FB6A02" w:rsidRPr="00EF13AA" w14:paraId="240E04A8" w14:textId="77777777" w:rsidTr="00425A24">
        <w:trPr>
          <w:gridAfter w:val="1"/>
          <w:wAfter w:w="934" w:type="dxa"/>
          <w:trHeight w:val="162"/>
        </w:trPr>
        <w:tc>
          <w:tcPr>
            <w:tcW w:w="1709" w:type="dxa"/>
            <w:tcBorders>
              <w:top w:val="nil"/>
              <w:left w:val="nil"/>
              <w:bottom w:val="nil"/>
              <w:right w:val="nil"/>
            </w:tcBorders>
            <w:vAlign w:val="bottom"/>
          </w:tcPr>
          <w:p w14:paraId="6066095D" w14:textId="77777777" w:rsidR="00FB6A02" w:rsidRPr="00EF13AA" w:rsidRDefault="00FB6A02" w:rsidP="00FB6A02">
            <w:pPr>
              <w:spacing w:line="280" w:lineRule="exact"/>
              <w:ind w:left="163" w:right="-43" w:hanging="163"/>
              <w:rPr>
                <w:rFonts w:ascii="Arial" w:hAnsi="Arial" w:cs="Arial"/>
                <w:color w:val="000000"/>
                <w:sz w:val="14"/>
                <w:szCs w:val="14"/>
              </w:rPr>
            </w:pPr>
            <w:r w:rsidRPr="00EF13AA">
              <w:rPr>
                <w:rFonts w:ascii="Arial" w:hAnsi="Arial" w:cs="Arial"/>
                <w:color w:val="000000"/>
                <w:sz w:val="14"/>
                <w:szCs w:val="14"/>
              </w:rPr>
              <w:t>31 December 2021</w:t>
            </w:r>
          </w:p>
        </w:tc>
        <w:tc>
          <w:tcPr>
            <w:tcW w:w="900" w:type="dxa"/>
            <w:gridSpan w:val="3"/>
            <w:tcBorders>
              <w:top w:val="nil"/>
              <w:left w:val="nil"/>
              <w:bottom w:val="nil"/>
              <w:right w:val="nil"/>
            </w:tcBorders>
            <w:vAlign w:val="bottom"/>
          </w:tcPr>
          <w:p w14:paraId="45822EEB" w14:textId="1BA91366" w:rsidR="00FB6A02" w:rsidRPr="00EF13AA" w:rsidRDefault="00FB6A02" w:rsidP="00FB6A02">
            <w:pPr>
              <w:pBdr>
                <w:bottom w:val="single" w:sz="4"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90" w:type="dxa"/>
            <w:tcBorders>
              <w:top w:val="nil"/>
              <w:left w:val="nil"/>
              <w:bottom w:val="nil"/>
              <w:right w:val="nil"/>
            </w:tcBorders>
            <w:vAlign w:val="bottom"/>
          </w:tcPr>
          <w:p w14:paraId="2E4ECA0F" w14:textId="54F8F8E0" w:rsidR="00FB6A02" w:rsidRPr="00EF13AA" w:rsidRDefault="00FB6A02" w:rsidP="00FB6A02">
            <w:pPr>
              <w:pBdr>
                <w:bottom w:val="single" w:sz="4" w:space="1" w:color="auto"/>
              </w:pBd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01" w:type="dxa"/>
            <w:tcBorders>
              <w:top w:val="nil"/>
              <w:left w:val="nil"/>
              <w:bottom w:val="nil"/>
              <w:right w:val="nil"/>
            </w:tcBorders>
            <w:vAlign w:val="bottom"/>
          </w:tcPr>
          <w:p w14:paraId="1FAA6F60" w14:textId="716E9839"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22" w:type="dxa"/>
            <w:tcBorders>
              <w:top w:val="nil"/>
              <w:left w:val="nil"/>
              <w:bottom w:val="nil"/>
              <w:right w:val="nil"/>
            </w:tcBorders>
            <w:vAlign w:val="bottom"/>
          </w:tcPr>
          <w:p w14:paraId="687F8C1E" w14:textId="3F3F1C6A" w:rsidR="00FB6A02" w:rsidRPr="00EF13AA" w:rsidRDefault="00FB6A02" w:rsidP="00FB6A02">
            <w:pPr>
              <w:pBdr>
                <w:bottom w:val="single" w:sz="4" w:space="1" w:color="auto"/>
              </w:pBd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11,024</w:t>
            </w:r>
          </w:p>
        </w:tc>
        <w:tc>
          <w:tcPr>
            <w:tcW w:w="990" w:type="dxa"/>
            <w:tcBorders>
              <w:top w:val="nil"/>
              <w:left w:val="nil"/>
              <w:bottom w:val="nil"/>
              <w:right w:val="nil"/>
            </w:tcBorders>
            <w:vAlign w:val="bottom"/>
          </w:tcPr>
          <w:p w14:paraId="002F375D" w14:textId="5B3E606D"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376</w:t>
            </w:r>
          </w:p>
        </w:tc>
        <w:tc>
          <w:tcPr>
            <w:tcW w:w="900" w:type="dxa"/>
            <w:gridSpan w:val="2"/>
            <w:tcBorders>
              <w:top w:val="nil"/>
              <w:left w:val="nil"/>
              <w:bottom w:val="nil"/>
              <w:right w:val="nil"/>
            </w:tcBorders>
            <w:vAlign w:val="bottom"/>
          </w:tcPr>
          <w:p w14:paraId="2E6BA3CF" w14:textId="1E2E6376" w:rsidR="00FB6A02" w:rsidRPr="00EF13AA" w:rsidRDefault="00FB6A02" w:rsidP="00FB6A02">
            <w:pPr>
              <w:pBdr>
                <w:bottom w:val="single" w:sz="4" w:space="1" w:color="auto"/>
              </w:pBd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957" w:type="dxa"/>
            <w:gridSpan w:val="2"/>
            <w:tcBorders>
              <w:top w:val="nil"/>
              <w:left w:val="nil"/>
              <w:bottom w:val="nil"/>
              <w:right w:val="nil"/>
            </w:tcBorders>
            <w:vAlign w:val="bottom"/>
          </w:tcPr>
          <w:p w14:paraId="7277F871" w14:textId="4740A17D"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w:t>
            </w:r>
          </w:p>
        </w:tc>
        <w:tc>
          <w:tcPr>
            <w:tcW w:w="1013" w:type="dxa"/>
            <w:tcBorders>
              <w:top w:val="nil"/>
              <w:left w:val="nil"/>
              <w:bottom w:val="nil"/>
              <w:right w:val="nil"/>
            </w:tcBorders>
            <w:vAlign w:val="bottom"/>
          </w:tcPr>
          <w:p w14:paraId="7F82F0C5" w14:textId="6B4F09AE" w:rsidR="00FB6A02" w:rsidRPr="00EF13AA" w:rsidRDefault="00FB6A02" w:rsidP="00FB6A02">
            <w:pPr>
              <w:pBdr>
                <w:bottom w:val="sing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2,000</w:t>
            </w:r>
          </w:p>
        </w:tc>
        <w:tc>
          <w:tcPr>
            <w:tcW w:w="860" w:type="dxa"/>
            <w:tcBorders>
              <w:top w:val="nil"/>
              <w:left w:val="nil"/>
              <w:bottom w:val="nil"/>
              <w:right w:val="nil"/>
            </w:tcBorders>
            <w:vAlign w:val="bottom"/>
          </w:tcPr>
          <w:p w14:paraId="5D5BC128" w14:textId="1638733E" w:rsidR="00FB6A02" w:rsidRPr="00EF13AA" w:rsidRDefault="00FB6A02" w:rsidP="00FB6A02">
            <w:pPr>
              <w:pBdr>
                <w:bottom w:val="single" w:sz="4"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13,400</w:t>
            </w:r>
          </w:p>
        </w:tc>
      </w:tr>
      <w:tr w:rsidR="00FB6A02" w:rsidRPr="00EF13AA" w14:paraId="55FD33CE" w14:textId="77777777" w:rsidTr="00425A24">
        <w:trPr>
          <w:gridAfter w:val="1"/>
          <w:wAfter w:w="934" w:type="dxa"/>
        </w:trPr>
        <w:tc>
          <w:tcPr>
            <w:tcW w:w="1709" w:type="dxa"/>
            <w:tcBorders>
              <w:top w:val="nil"/>
              <w:left w:val="nil"/>
              <w:bottom w:val="nil"/>
              <w:right w:val="nil"/>
            </w:tcBorders>
            <w:vAlign w:val="bottom"/>
          </w:tcPr>
          <w:p w14:paraId="48D574CD" w14:textId="77777777" w:rsidR="00FB6A02" w:rsidRPr="00EF13AA" w:rsidRDefault="00FB6A02" w:rsidP="00FB6A02">
            <w:pPr>
              <w:spacing w:line="280" w:lineRule="exact"/>
              <w:ind w:left="163" w:right="-50" w:hanging="163"/>
              <w:rPr>
                <w:rFonts w:ascii="Arial" w:hAnsi="Arial" w:cs="Arial"/>
                <w:b/>
                <w:bCs/>
                <w:color w:val="000000"/>
                <w:sz w:val="14"/>
                <w:szCs w:val="14"/>
                <w:cs/>
              </w:rPr>
            </w:pPr>
            <w:r w:rsidRPr="00EF13AA">
              <w:rPr>
                <w:rFonts w:ascii="Arial" w:hAnsi="Arial" w:cs="Arial"/>
                <w:b/>
                <w:bCs/>
                <w:color w:val="000000"/>
                <w:sz w:val="14"/>
                <w:szCs w:val="14"/>
              </w:rPr>
              <w:t>Net book value</w:t>
            </w:r>
          </w:p>
        </w:tc>
        <w:tc>
          <w:tcPr>
            <w:tcW w:w="900" w:type="dxa"/>
            <w:gridSpan w:val="3"/>
            <w:tcBorders>
              <w:top w:val="nil"/>
              <w:left w:val="nil"/>
              <w:bottom w:val="nil"/>
              <w:right w:val="nil"/>
            </w:tcBorders>
            <w:vAlign w:val="bottom"/>
          </w:tcPr>
          <w:p w14:paraId="3FEEB929" w14:textId="77777777"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p>
        </w:tc>
        <w:tc>
          <w:tcPr>
            <w:tcW w:w="990" w:type="dxa"/>
            <w:tcBorders>
              <w:top w:val="nil"/>
              <w:left w:val="nil"/>
              <w:bottom w:val="nil"/>
              <w:right w:val="nil"/>
            </w:tcBorders>
            <w:vAlign w:val="bottom"/>
          </w:tcPr>
          <w:p w14:paraId="444227D2" w14:textId="77777777" w:rsidR="00FB6A02" w:rsidRPr="00EF13AA" w:rsidRDefault="00FB6A02" w:rsidP="00FB6A02">
            <w:pPr>
              <w:tabs>
                <w:tab w:val="decimal" w:pos="709"/>
              </w:tabs>
              <w:spacing w:line="280" w:lineRule="exact"/>
              <w:jc w:val="both"/>
              <w:rPr>
                <w:rFonts w:ascii="Arial" w:eastAsia="Arial Unicode MS" w:hAnsi="Arial" w:cs="Arial"/>
                <w:color w:val="000000"/>
                <w:sz w:val="14"/>
                <w:szCs w:val="14"/>
              </w:rPr>
            </w:pPr>
          </w:p>
        </w:tc>
        <w:tc>
          <w:tcPr>
            <w:tcW w:w="1001" w:type="dxa"/>
            <w:tcBorders>
              <w:top w:val="nil"/>
              <w:left w:val="nil"/>
              <w:bottom w:val="nil"/>
              <w:right w:val="nil"/>
            </w:tcBorders>
            <w:vAlign w:val="bottom"/>
          </w:tcPr>
          <w:p w14:paraId="38FE7988" w14:textId="77777777"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p>
        </w:tc>
        <w:tc>
          <w:tcPr>
            <w:tcW w:w="922" w:type="dxa"/>
            <w:tcBorders>
              <w:top w:val="nil"/>
              <w:left w:val="nil"/>
              <w:bottom w:val="nil"/>
              <w:right w:val="nil"/>
            </w:tcBorders>
            <w:vAlign w:val="bottom"/>
          </w:tcPr>
          <w:p w14:paraId="158932DF" w14:textId="77777777" w:rsidR="00FB6A02" w:rsidRPr="00EF13AA" w:rsidRDefault="00FB6A02" w:rsidP="00FB6A02">
            <w:pPr>
              <w:tabs>
                <w:tab w:val="decimal" w:pos="609"/>
              </w:tabs>
              <w:spacing w:line="280" w:lineRule="exact"/>
              <w:jc w:val="both"/>
              <w:rPr>
                <w:rFonts w:ascii="Arial" w:eastAsia="Arial Unicode MS" w:hAnsi="Arial" w:cs="Arial"/>
                <w:color w:val="000000"/>
                <w:sz w:val="14"/>
                <w:szCs w:val="14"/>
              </w:rPr>
            </w:pPr>
          </w:p>
        </w:tc>
        <w:tc>
          <w:tcPr>
            <w:tcW w:w="990" w:type="dxa"/>
            <w:tcBorders>
              <w:top w:val="nil"/>
              <w:left w:val="nil"/>
              <w:bottom w:val="nil"/>
              <w:right w:val="nil"/>
            </w:tcBorders>
            <w:vAlign w:val="bottom"/>
          </w:tcPr>
          <w:p w14:paraId="4B714E08" w14:textId="77777777"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p>
        </w:tc>
        <w:tc>
          <w:tcPr>
            <w:tcW w:w="900" w:type="dxa"/>
            <w:gridSpan w:val="2"/>
            <w:tcBorders>
              <w:top w:val="nil"/>
              <w:left w:val="nil"/>
              <w:bottom w:val="nil"/>
              <w:right w:val="nil"/>
            </w:tcBorders>
            <w:vAlign w:val="bottom"/>
          </w:tcPr>
          <w:p w14:paraId="54CB6B83" w14:textId="77777777" w:rsidR="00FB6A02" w:rsidRPr="00EF13AA" w:rsidRDefault="00FB6A02" w:rsidP="00FB6A02">
            <w:pPr>
              <w:tabs>
                <w:tab w:val="decimal" w:pos="660"/>
              </w:tabs>
              <w:spacing w:line="280" w:lineRule="exact"/>
              <w:jc w:val="both"/>
              <w:rPr>
                <w:rFonts w:ascii="Arial" w:eastAsia="Arial Unicode MS" w:hAnsi="Arial" w:cs="Arial"/>
                <w:color w:val="000000"/>
                <w:sz w:val="14"/>
                <w:szCs w:val="14"/>
              </w:rPr>
            </w:pPr>
          </w:p>
        </w:tc>
        <w:tc>
          <w:tcPr>
            <w:tcW w:w="957" w:type="dxa"/>
            <w:gridSpan w:val="2"/>
            <w:tcBorders>
              <w:top w:val="nil"/>
              <w:left w:val="nil"/>
              <w:bottom w:val="nil"/>
              <w:right w:val="nil"/>
            </w:tcBorders>
            <w:vAlign w:val="bottom"/>
          </w:tcPr>
          <w:p w14:paraId="1AE85BEE" w14:textId="77777777"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p>
        </w:tc>
        <w:tc>
          <w:tcPr>
            <w:tcW w:w="1013" w:type="dxa"/>
            <w:tcBorders>
              <w:top w:val="nil"/>
              <w:left w:val="nil"/>
              <w:bottom w:val="nil"/>
              <w:right w:val="nil"/>
            </w:tcBorders>
            <w:vAlign w:val="bottom"/>
          </w:tcPr>
          <w:p w14:paraId="5F1B7D0B" w14:textId="77777777" w:rsidR="00FB6A02" w:rsidRPr="00EF13AA" w:rsidRDefault="00FB6A02" w:rsidP="00FB6A02">
            <w:pPr>
              <w:tabs>
                <w:tab w:val="decimal" w:pos="708"/>
              </w:tabs>
              <w:spacing w:line="280" w:lineRule="exact"/>
              <w:jc w:val="both"/>
              <w:rPr>
                <w:rFonts w:ascii="Arial" w:eastAsia="Arial Unicode MS" w:hAnsi="Arial" w:cs="Arial"/>
                <w:color w:val="000000"/>
                <w:sz w:val="14"/>
                <w:szCs w:val="14"/>
              </w:rPr>
            </w:pPr>
          </w:p>
        </w:tc>
        <w:tc>
          <w:tcPr>
            <w:tcW w:w="860" w:type="dxa"/>
            <w:tcBorders>
              <w:top w:val="nil"/>
              <w:left w:val="nil"/>
              <w:bottom w:val="nil"/>
              <w:right w:val="nil"/>
            </w:tcBorders>
            <w:vAlign w:val="bottom"/>
          </w:tcPr>
          <w:p w14:paraId="3C99090E" w14:textId="77777777" w:rsidR="00FB6A02" w:rsidRPr="00EF13AA" w:rsidRDefault="00FB6A02" w:rsidP="00FB6A02">
            <w:pPr>
              <w:tabs>
                <w:tab w:val="decimal" w:pos="610"/>
              </w:tabs>
              <w:spacing w:line="280" w:lineRule="exact"/>
              <w:jc w:val="both"/>
              <w:rPr>
                <w:rFonts w:ascii="Arial" w:eastAsia="Arial Unicode MS" w:hAnsi="Arial" w:cs="Arial"/>
                <w:color w:val="000000"/>
                <w:sz w:val="14"/>
                <w:szCs w:val="14"/>
              </w:rPr>
            </w:pPr>
          </w:p>
        </w:tc>
      </w:tr>
      <w:tr w:rsidR="00FB6A02" w:rsidRPr="00EF13AA" w14:paraId="55224CDB" w14:textId="77777777" w:rsidTr="00425A24">
        <w:trPr>
          <w:gridAfter w:val="1"/>
          <w:wAfter w:w="934" w:type="dxa"/>
        </w:trPr>
        <w:tc>
          <w:tcPr>
            <w:tcW w:w="1709" w:type="dxa"/>
            <w:tcBorders>
              <w:top w:val="nil"/>
              <w:left w:val="nil"/>
              <w:bottom w:val="nil"/>
              <w:right w:val="nil"/>
            </w:tcBorders>
            <w:vAlign w:val="bottom"/>
          </w:tcPr>
          <w:p w14:paraId="6DB937E1" w14:textId="77777777" w:rsidR="00FB6A02" w:rsidRPr="00EF13AA" w:rsidRDefault="00FB6A02" w:rsidP="00FB6A02">
            <w:pPr>
              <w:tabs>
                <w:tab w:val="left" w:pos="132"/>
                <w:tab w:val="center" w:pos="8010"/>
              </w:tabs>
              <w:spacing w:line="280" w:lineRule="exact"/>
              <w:ind w:left="163" w:right="-43" w:hanging="163"/>
              <w:rPr>
                <w:rFonts w:ascii="Arial" w:hAnsi="Arial" w:cs="Arial"/>
                <w:color w:val="000000"/>
                <w:sz w:val="14"/>
                <w:szCs w:val="14"/>
              </w:rPr>
            </w:pPr>
            <w:r w:rsidRPr="00EF13AA">
              <w:rPr>
                <w:rFonts w:ascii="Arial" w:hAnsi="Arial" w:cs="Arial"/>
                <w:color w:val="000000"/>
                <w:sz w:val="14"/>
                <w:szCs w:val="14"/>
              </w:rPr>
              <w:t>31 December 2020</w:t>
            </w:r>
          </w:p>
        </w:tc>
        <w:tc>
          <w:tcPr>
            <w:tcW w:w="900" w:type="dxa"/>
            <w:gridSpan w:val="3"/>
            <w:tcBorders>
              <w:top w:val="nil"/>
              <w:left w:val="nil"/>
              <w:bottom w:val="nil"/>
              <w:right w:val="nil"/>
            </w:tcBorders>
            <w:vAlign w:val="bottom"/>
          </w:tcPr>
          <w:p w14:paraId="75A1AEF7" w14:textId="21CC449D" w:rsidR="00FB6A02" w:rsidRPr="00EF13AA" w:rsidRDefault="00FB6A02" w:rsidP="00FB6A02">
            <w:pPr>
              <w:pBdr>
                <w:bottom w:val="double" w:sz="4"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102,000</w:t>
            </w:r>
          </w:p>
        </w:tc>
        <w:tc>
          <w:tcPr>
            <w:tcW w:w="990" w:type="dxa"/>
            <w:tcBorders>
              <w:top w:val="nil"/>
              <w:left w:val="nil"/>
              <w:bottom w:val="nil"/>
              <w:right w:val="nil"/>
            </w:tcBorders>
            <w:vAlign w:val="bottom"/>
          </w:tcPr>
          <w:p w14:paraId="56C2403A" w14:textId="6EED618E" w:rsidR="00FB6A02" w:rsidRPr="00EF13AA" w:rsidRDefault="00FB6A02" w:rsidP="00FB6A02">
            <w:pPr>
              <w:pBdr>
                <w:bottom w:val="double" w:sz="4" w:space="1" w:color="auto"/>
              </w:pBd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4,420</w:t>
            </w:r>
          </w:p>
        </w:tc>
        <w:tc>
          <w:tcPr>
            <w:tcW w:w="1001" w:type="dxa"/>
            <w:tcBorders>
              <w:top w:val="nil"/>
              <w:left w:val="nil"/>
              <w:bottom w:val="nil"/>
              <w:right w:val="nil"/>
            </w:tcBorders>
            <w:vAlign w:val="bottom"/>
          </w:tcPr>
          <w:p w14:paraId="7526CCB4" w14:textId="45356A68" w:rsidR="00FB6A02" w:rsidRPr="00EF13AA" w:rsidRDefault="00FB6A02" w:rsidP="00FB6A02">
            <w:pPr>
              <w:pBdr>
                <w:bottom w:val="doub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289,183</w:t>
            </w:r>
          </w:p>
        </w:tc>
        <w:tc>
          <w:tcPr>
            <w:tcW w:w="922" w:type="dxa"/>
            <w:tcBorders>
              <w:top w:val="nil"/>
              <w:left w:val="nil"/>
              <w:bottom w:val="nil"/>
              <w:right w:val="nil"/>
            </w:tcBorders>
            <w:vAlign w:val="bottom"/>
          </w:tcPr>
          <w:p w14:paraId="6C881B36" w14:textId="0BBD3490" w:rsidR="00FB6A02" w:rsidRPr="00EF13AA" w:rsidRDefault="00FB6A02" w:rsidP="00FB6A02">
            <w:pPr>
              <w:pBdr>
                <w:bottom w:val="double" w:sz="4" w:space="1" w:color="auto"/>
              </w:pBd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159,049</w:t>
            </w:r>
          </w:p>
        </w:tc>
        <w:tc>
          <w:tcPr>
            <w:tcW w:w="990" w:type="dxa"/>
            <w:tcBorders>
              <w:top w:val="nil"/>
              <w:left w:val="nil"/>
              <w:bottom w:val="nil"/>
              <w:right w:val="nil"/>
            </w:tcBorders>
            <w:vAlign w:val="bottom"/>
          </w:tcPr>
          <w:p w14:paraId="3C88D057" w14:textId="411A8A8B" w:rsidR="00FB6A02" w:rsidRPr="00EF13AA" w:rsidRDefault="00FB6A02" w:rsidP="00FB6A02">
            <w:pPr>
              <w:pBdr>
                <w:bottom w:val="doub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34,410</w:t>
            </w:r>
          </w:p>
        </w:tc>
        <w:tc>
          <w:tcPr>
            <w:tcW w:w="900" w:type="dxa"/>
            <w:gridSpan w:val="2"/>
            <w:tcBorders>
              <w:top w:val="nil"/>
              <w:left w:val="nil"/>
              <w:bottom w:val="nil"/>
              <w:right w:val="nil"/>
            </w:tcBorders>
            <w:vAlign w:val="bottom"/>
          </w:tcPr>
          <w:p w14:paraId="67AD7ED5" w14:textId="245AA877" w:rsidR="00FB6A02" w:rsidRPr="00EF13AA" w:rsidRDefault="00FB6A02" w:rsidP="00FB6A02">
            <w:pPr>
              <w:pBdr>
                <w:bottom w:val="double" w:sz="4" w:space="1" w:color="auto"/>
              </w:pBd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1,164</w:t>
            </w:r>
          </w:p>
        </w:tc>
        <w:tc>
          <w:tcPr>
            <w:tcW w:w="957" w:type="dxa"/>
            <w:gridSpan w:val="2"/>
            <w:tcBorders>
              <w:top w:val="nil"/>
              <w:left w:val="nil"/>
              <w:bottom w:val="nil"/>
              <w:right w:val="nil"/>
            </w:tcBorders>
            <w:vAlign w:val="bottom"/>
          </w:tcPr>
          <w:p w14:paraId="05E79A6F" w14:textId="50B069E3" w:rsidR="00FB6A02" w:rsidRPr="00EF13AA" w:rsidRDefault="00FB6A02" w:rsidP="00FB6A02">
            <w:pPr>
              <w:pBdr>
                <w:bottom w:val="doub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5,316</w:t>
            </w:r>
          </w:p>
        </w:tc>
        <w:tc>
          <w:tcPr>
            <w:tcW w:w="1013" w:type="dxa"/>
            <w:tcBorders>
              <w:top w:val="nil"/>
              <w:left w:val="nil"/>
              <w:bottom w:val="nil"/>
              <w:right w:val="nil"/>
            </w:tcBorders>
            <w:vAlign w:val="bottom"/>
          </w:tcPr>
          <w:p w14:paraId="211C3AC4" w14:textId="619E7C09" w:rsidR="00FB6A02" w:rsidRPr="00EF13AA" w:rsidRDefault="00FB6A02" w:rsidP="00FB6A02">
            <w:pPr>
              <w:pBdr>
                <w:bottom w:val="doub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7,051</w:t>
            </w:r>
          </w:p>
        </w:tc>
        <w:tc>
          <w:tcPr>
            <w:tcW w:w="860" w:type="dxa"/>
            <w:tcBorders>
              <w:top w:val="nil"/>
              <w:left w:val="nil"/>
              <w:bottom w:val="nil"/>
              <w:right w:val="nil"/>
            </w:tcBorders>
            <w:vAlign w:val="bottom"/>
          </w:tcPr>
          <w:p w14:paraId="53072BA5" w14:textId="3B19698B" w:rsidR="00FB6A02" w:rsidRPr="00EF13AA" w:rsidRDefault="00FB6A02" w:rsidP="00FB6A02">
            <w:pPr>
              <w:pBdr>
                <w:bottom w:val="double" w:sz="4"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602,593</w:t>
            </w:r>
          </w:p>
        </w:tc>
      </w:tr>
      <w:tr w:rsidR="00FB6A02" w:rsidRPr="00EF13AA" w14:paraId="5FDEFB12" w14:textId="77777777" w:rsidTr="00425A24">
        <w:trPr>
          <w:gridAfter w:val="1"/>
          <w:wAfter w:w="934" w:type="dxa"/>
        </w:trPr>
        <w:tc>
          <w:tcPr>
            <w:tcW w:w="1709" w:type="dxa"/>
            <w:tcBorders>
              <w:top w:val="nil"/>
              <w:left w:val="nil"/>
              <w:bottom w:val="nil"/>
              <w:right w:val="nil"/>
            </w:tcBorders>
            <w:vAlign w:val="bottom"/>
          </w:tcPr>
          <w:p w14:paraId="1FEB4753" w14:textId="77777777" w:rsidR="00FB6A02" w:rsidRPr="00EF13AA" w:rsidRDefault="00FB6A02" w:rsidP="00FB6A02">
            <w:pPr>
              <w:tabs>
                <w:tab w:val="left" w:pos="132"/>
                <w:tab w:val="center" w:pos="8010"/>
              </w:tabs>
              <w:spacing w:line="280" w:lineRule="exact"/>
              <w:ind w:left="163" w:right="-43" w:hanging="163"/>
              <w:rPr>
                <w:rFonts w:ascii="Arial" w:hAnsi="Arial" w:cs="Arial"/>
                <w:color w:val="000000"/>
                <w:sz w:val="14"/>
                <w:szCs w:val="14"/>
              </w:rPr>
            </w:pPr>
            <w:r w:rsidRPr="00EF13AA">
              <w:rPr>
                <w:rFonts w:ascii="Arial" w:hAnsi="Arial" w:cs="Arial"/>
                <w:color w:val="000000"/>
                <w:sz w:val="14"/>
                <w:szCs w:val="14"/>
              </w:rPr>
              <w:t>31 December 2021</w:t>
            </w:r>
          </w:p>
        </w:tc>
        <w:tc>
          <w:tcPr>
            <w:tcW w:w="900" w:type="dxa"/>
            <w:gridSpan w:val="3"/>
            <w:tcBorders>
              <w:top w:val="nil"/>
              <w:left w:val="nil"/>
              <w:bottom w:val="nil"/>
              <w:right w:val="nil"/>
            </w:tcBorders>
            <w:vAlign w:val="bottom"/>
          </w:tcPr>
          <w:p w14:paraId="201C05DC" w14:textId="7709D741" w:rsidR="00FB6A02" w:rsidRPr="00EF13AA" w:rsidRDefault="00FB6A02" w:rsidP="00FB6A02">
            <w:pPr>
              <w:pBdr>
                <w:bottom w:val="double" w:sz="4"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102,000</w:t>
            </w:r>
          </w:p>
        </w:tc>
        <w:tc>
          <w:tcPr>
            <w:tcW w:w="990" w:type="dxa"/>
            <w:tcBorders>
              <w:top w:val="nil"/>
              <w:left w:val="nil"/>
              <w:bottom w:val="nil"/>
              <w:right w:val="nil"/>
            </w:tcBorders>
            <w:vAlign w:val="bottom"/>
          </w:tcPr>
          <w:p w14:paraId="6E198011" w14:textId="76A3D3A7" w:rsidR="00FB6A02" w:rsidRPr="00EF13AA" w:rsidRDefault="00FB6A02" w:rsidP="00FB6A02">
            <w:pPr>
              <w:pBdr>
                <w:bottom w:val="double" w:sz="4" w:space="1" w:color="auto"/>
              </w:pBdr>
              <w:tabs>
                <w:tab w:val="decimal" w:pos="7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4,187</w:t>
            </w:r>
          </w:p>
        </w:tc>
        <w:tc>
          <w:tcPr>
            <w:tcW w:w="1001" w:type="dxa"/>
            <w:tcBorders>
              <w:top w:val="nil"/>
              <w:left w:val="nil"/>
              <w:bottom w:val="nil"/>
              <w:right w:val="nil"/>
            </w:tcBorders>
            <w:vAlign w:val="bottom"/>
          </w:tcPr>
          <w:p w14:paraId="63530063" w14:textId="20789626" w:rsidR="00FB6A02" w:rsidRPr="00EF13AA" w:rsidRDefault="00FB6A02" w:rsidP="00FB6A02">
            <w:pPr>
              <w:pBdr>
                <w:bottom w:val="doub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277,543</w:t>
            </w:r>
          </w:p>
        </w:tc>
        <w:tc>
          <w:tcPr>
            <w:tcW w:w="922" w:type="dxa"/>
            <w:tcBorders>
              <w:top w:val="nil"/>
              <w:left w:val="nil"/>
              <w:bottom w:val="nil"/>
              <w:right w:val="nil"/>
            </w:tcBorders>
            <w:vAlign w:val="bottom"/>
          </w:tcPr>
          <w:p w14:paraId="0242CBAE" w14:textId="1AE83610" w:rsidR="00FB6A02" w:rsidRPr="00EF13AA" w:rsidRDefault="00FB6A02" w:rsidP="00FB6A02">
            <w:pPr>
              <w:pBdr>
                <w:bottom w:val="double" w:sz="4" w:space="1" w:color="auto"/>
              </w:pBdr>
              <w:tabs>
                <w:tab w:val="decimal" w:pos="609"/>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168,804</w:t>
            </w:r>
          </w:p>
        </w:tc>
        <w:tc>
          <w:tcPr>
            <w:tcW w:w="990" w:type="dxa"/>
            <w:tcBorders>
              <w:top w:val="nil"/>
              <w:left w:val="nil"/>
              <w:bottom w:val="nil"/>
              <w:right w:val="nil"/>
            </w:tcBorders>
            <w:vAlign w:val="bottom"/>
          </w:tcPr>
          <w:p w14:paraId="578C9366" w14:textId="0B5A16F1" w:rsidR="00FB6A02" w:rsidRPr="00EF13AA" w:rsidRDefault="00FB6A02" w:rsidP="00FB6A02">
            <w:pPr>
              <w:pBdr>
                <w:bottom w:val="doub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30,715</w:t>
            </w:r>
          </w:p>
        </w:tc>
        <w:tc>
          <w:tcPr>
            <w:tcW w:w="900" w:type="dxa"/>
            <w:gridSpan w:val="2"/>
            <w:tcBorders>
              <w:top w:val="nil"/>
              <w:left w:val="nil"/>
              <w:bottom w:val="nil"/>
              <w:right w:val="nil"/>
            </w:tcBorders>
            <w:vAlign w:val="bottom"/>
          </w:tcPr>
          <w:p w14:paraId="46FF8AF2" w14:textId="105EB601" w:rsidR="00FB6A02" w:rsidRPr="00EF13AA" w:rsidRDefault="00FB6A02" w:rsidP="00FB6A02">
            <w:pPr>
              <w:pBdr>
                <w:bottom w:val="double" w:sz="4" w:space="1" w:color="auto"/>
              </w:pBdr>
              <w:tabs>
                <w:tab w:val="decimal" w:pos="66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304</w:t>
            </w:r>
          </w:p>
        </w:tc>
        <w:tc>
          <w:tcPr>
            <w:tcW w:w="957" w:type="dxa"/>
            <w:gridSpan w:val="2"/>
            <w:tcBorders>
              <w:top w:val="nil"/>
              <w:left w:val="nil"/>
              <w:bottom w:val="nil"/>
              <w:right w:val="nil"/>
            </w:tcBorders>
            <w:vAlign w:val="bottom"/>
          </w:tcPr>
          <w:p w14:paraId="54823D0E" w14:textId="6792273B" w:rsidR="00FB6A02" w:rsidRPr="00EF13AA" w:rsidRDefault="00FB6A02" w:rsidP="00FB6A02">
            <w:pPr>
              <w:pBdr>
                <w:bottom w:val="doub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8,258</w:t>
            </w:r>
          </w:p>
        </w:tc>
        <w:tc>
          <w:tcPr>
            <w:tcW w:w="1013" w:type="dxa"/>
            <w:tcBorders>
              <w:top w:val="nil"/>
              <w:left w:val="nil"/>
              <w:bottom w:val="nil"/>
              <w:right w:val="nil"/>
            </w:tcBorders>
            <w:vAlign w:val="bottom"/>
          </w:tcPr>
          <w:p w14:paraId="236D2571" w14:textId="01B516F3" w:rsidR="00FB6A02" w:rsidRPr="00EF13AA" w:rsidRDefault="00FB6A02" w:rsidP="00FB6A02">
            <w:pPr>
              <w:pBdr>
                <w:bottom w:val="double" w:sz="4" w:space="1" w:color="auto"/>
              </w:pBdr>
              <w:tabs>
                <w:tab w:val="decimal" w:pos="708"/>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10,342</w:t>
            </w:r>
          </w:p>
        </w:tc>
        <w:tc>
          <w:tcPr>
            <w:tcW w:w="860" w:type="dxa"/>
            <w:tcBorders>
              <w:top w:val="nil"/>
              <w:left w:val="nil"/>
              <w:bottom w:val="nil"/>
              <w:right w:val="nil"/>
            </w:tcBorders>
            <w:vAlign w:val="bottom"/>
          </w:tcPr>
          <w:p w14:paraId="2D423459" w14:textId="3AE933B3" w:rsidR="00FB6A02" w:rsidRPr="00EF13AA" w:rsidRDefault="00FB6A02" w:rsidP="00FB6A02">
            <w:pPr>
              <w:pBdr>
                <w:bottom w:val="double" w:sz="4" w:space="1" w:color="auto"/>
              </w:pBdr>
              <w:tabs>
                <w:tab w:val="decimal" w:pos="610"/>
              </w:tabs>
              <w:spacing w:line="280" w:lineRule="exact"/>
              <w:jc w:val="both"/>
              <w:rPr>
                <w:rFonts w:ascii="Arial" w:eastAsia="Arial Unicode MS" w:hAnsi="Arial" w:cs="Arial"/>
                <w:color w:val="000000"/>
                <w:sz w:val="14"/>
                <w:szCs w:val="14"/>
              </w:rPr>
            </w:pPr>
            <w:r w:rsidRPr="00425A24">
              <w:rPr>
                <w:rFonts w:ascii="Arial" w:eastAsia="Arial Unicode MS" w:hAnsi="Arial" w:cs="Arial"/>
                <w:color w:val="000000"/>
                <w:sz w:val="14"/>
                <w:szCs w:val="14"/>
              </w:rPr>
              <w:t>602,153</w:t>
            </w:r>
          </w:p>
        </w:tc>
      </w:tr>
      <w:tr w:rsidR="00FB6A02" w:rsidRPr="00EF13AA" w14:paraId="009C186E" w14:textId="77777777" w:rsidTr="00425A24">
        <w:trPr>
          <w:gridAfter w:val="1"/>
          <w:wAfter w:w="934" w:type="dxa"/>
        </w:trPr>
        <w:tc>
          <w:tcPr>
            <w:tcW w:w="2159" w:type="dxa"/>
            <w:gridSpan w:val="3"/>
            <w:tcBorders>
              <w:top w:val="nil"/>
              <w:left w:val="nil"/>
              <w:bottom w:val="nil"/>
              <w:right w:val="nil"/>
            </w:tcBorders>
            <w:vAlign w:val="bottom"/>
          </w:tcPr>
          <w:p w14:paraId="0852B8FC" w14:textId="77777777" w:rsidR="00FB6A02" w:rsidRPr="00EF13AA" w:rsidRDefault="00FB6A02" w:rsidP="00FB6A02">
            <w:pPr>
              <w:tabs>
                <w:tab w:val="left" w:pos="132"/>
                <w:tab w:val="center" w:pos="8010"/>
              </w:tabs>
              <w:spacing w:line="280" w:lineRule="exact"/>
              <w:ind w:left="163" w:right="-43" w:hanging="163"/>
              <w:rPr>
                <w:rFonts w:ascii="Arial" w:hAnsi="Arial" w:cs="Arial"/>
                <w:b/>
                <w:bCs/>
                <w:color w:val="000000"/>
                <w:sz w:val="14"/>
                <w:szCs w:val="14"/>
              </w:rPr>
            </w:pPr>
            <w:r w:rsidRPr="00EF13AA">
              <w:rPr>
                <w:rFonts w:ascii="Arial" w:hAnsi="Arial" w:cs="Arial"/>
                <w:b/>
                <w:bCs/>
                <w:color w:val="000000"/>
                <w:sz w:val="14"/>
                <w:szCs w:val="14"/>
              </w:rPr>
              <w:t>Depreciation for the year</w:t>
            </w:r>
          </w:p>
        </w:tc>
        <w:tc>
          <w:tcPr>
            <w:tcW w:w="450" w:type="dxa"/>
            <w:tcBorders>
              <w:top w:val="nil"/>
              <w:left w:val="nil"/>
              <w:bottom w:val="nil"/>
              <w:right w:val="nil"/>
            </w:tcBorders>
            <w:vAlign w:val="bottom"/>
          </w:tcPr>
          <w:p w14:paraId="688F4E0C" w14:textId="77777777" w:rsidR="00FB6A02" w:rsidRPr="00EF13AA" w:rsidRDefault="00FB6A02" w:rsidP="00FB6A02">
            <w:pPr>
              <w:tabs>
                <w:tab w:val="decimal" w:pos="882"/>
              </w:tabs>
              <w:spacing w:line="280" w:lineRule="exact"/>
              <w:ind w:left="163" w:right="-43" w:hanging="163"/>
              <w:rPr>
                <w:rFonts w:ascii="Arial" w:hAnsi="Arial" w:cs="Arial"/>
                <w:color w:val="000000"/>
                <w:sz w:val="14"/>
                <w:szCs w:val="14"/>
              </w:rPr>
            </w:pPr>
          </w:p>
        </w:tc>
        <w:tc>
          <w:tcPr>
            <w:tcW w:w="990" w:type="dxa"/>
            <w:tcBorders>
              <w:top w:val="nil"/>
              <w:left w:val="nil"/>
              <w:bottom w:val="nil"/>
              <w:right w:val="nil"/>
            </w:tcBorders>
            <w:vAlign w:val="bottom"/>
          </w:tcPr>
          <w:p w14:paraId="5CB20C88" w14:textId="77777777" w:rsidR="00FB6A02" w:rsidRPr="00EF13AA" w:rsidRDefault="00FB6A02" w:rsidP="00FB6A02">
            <w:pPr>
              <w:tabs>
                <w:tab w:val="decimal" w:pos="882"/>
              </w:tabs>
              <w:spacing w:line="280" w:lineRule="exact"/>
              <w:ind w:left="12" w:right="-43" w:hanging="12"/>
              <w:rPr>
                <w:rFonts w:ascii="Arial" w:hAnsi="Arial" w:cs="Arial"/>
                <w:color w:val="000000"/>
                <w:sz w:val="14"/>
                <w:szCs w:val="14"/>
              </w:rPr>
            </w:pPr>
          </w:p>
        </w:tc>
        <w:tc>
          <w:tcPr>
            <w:tcW w:w="1001" w:type="dxa"/>
            <w:tcBorders>
              <w:top w:val="nil"/>
              <w:left w:val="nil"/>
              <w:bottom w:val="nil"/>
              <w:right w:val="nil"/>
            </w:tcBorders>
            <w:vAlign w:val="bottom"/>
          </w:tcPr>
          <w:p w14:paraId="3597A602" w14:textId="77777777" w:rsidR="00FB6A02" w:rsidRPr="00EF13AA" w:rsidRDefault="00FB6A02" w:rsidP="00FB6A02">
            <w:pPr>
              <w:tabs>
                <w:tab w:val="decimal" w:pos="882"/>
              </w:tabs>
              <w:spacing w:line="280" w:lineRule="exact"/>
              <w:ind w:left="12" w:right="-43" w:hanging="12"/>
              <w:rPr>
                <w:rFonts w:ascii="Arial" w:hAnsi="Arial" w:cs="Arial"/>
                <w:color w:val="000000"/>
                <w:sz w:val="14"/>
                <w:szCs w:val="14"/>
              </w:rPr>
            </w:pPr>
          </w:p>
        </w:tc>
        <w:tc>
          <w:tcPr>
            <w:tcW w:w="922" w:type="dxa"/>
            <w:tcBorders>
              <w:top w:val="nil"/>
              <w:left w:val="nil"/>
              <w:bottom w:val="nil"/>
              <w:right w:val="nil"/>
            </w:tcBorders>
            <w:vAlign w:val="bottom"/>
          </w:tcPr>
          <w:p w14:paraId="15C86416" w14:textId="77777777" w:rsidR="00FB6A02" w:rsidRPr="00EF13AA" w:rsidRDefault="00FB6A02" w:rsidP="00FB6A02">
            <w:pPr>
              <w:tabs>
                <w:tab w:val="decimal" w:pos="882"/>
              </w:tabs>
              <w:spacing w:line="280" w:lineRule="exact"/>
              <w:ind w:left="12" w:right="-43" w:hanging="12"/>
              <w:rPr>
                <w:rFonts w:ascii="Arial" w:hAnsi="Arial" w:cs="Arial"/>
                <w:color w:val="000000"/>
                <w:sz w:val="14"/>
                <w:szCs w:val="14"/>
              </w:rPr>
            </w:pPr>
          </w:p>
        </w:tc>
        <w:tc>
          <w:tcPr>
            <w:tcW w:w="990" w:type="dxa"/>
            <w:tcBorders>
              <w:top w:val="nil"/>
              <w:left w:val="nil"/>
              <w:bottom w:val="nil"/>
              <w:right w:val="nil"/>
            </w:tcBorders>
            <w:vAlign w:val="bottom"/>
          </w:tcPr>
          <w:p w14:paraId="43B44CCD" w14:textId="77777777" w:rsidR="00FB6A02" w:rsidRPr="00EF13AA" w:rsidRDefault="00FB6A02" w:rsidP="00FB6A02">
            <w:pPr>
              <w:tabs>
                <w:tab w:val="decimal" w:pos="882"/>
              </w:tabs>
              <w:spacing w:line="280" w:lineRule="exact"/>
              <w:ind w:left="12" w:right="-43" w:hanging="12"/>
              <w:rPr>
                <w:rFonts w:ascii="Arial" w:hAnsi="Arial" w:cs="Arial"/>
                <w:color w:val="000000"/>
                <w:sz w:val="14"/>
                <w:szCs w:val="14"/>
              </w:rPr>
            </w:pPr>
          </w:p>
        </w:tc>
        <w:tc>
          <w:tcPr>
            <w:tcW w:w="900" w:type="dxa"/>
            <w:gridSpan w:val="2"/>
            <w:tcBorders>
              <w:top w:val="nil"/>
              <w:left w:val="nil"/>
              <w:bottom w:val="nil"/>
              <w:right w:val="nil"/>
            </w:tcBorders>
            <w:vAlign w:val="bottom"/>
          </w:tcPr>
          <w:p w14:paraId="76F31FC6" w14:textId="77777777" w:rsidR="00FB6A02" w:rsidRPr="00EF13AA" w:rsidRDefault="00FB6A02" w:rsidP="00FB6A02">
            <w:pPr>
              <w:tabs>
                <w:tab w:val="decimal" w:pos="882"/>
              </w:tabs>
              <w:spacing w:line="280" w:lineRule="exact"/>
              <w:ind w:left="12" w:right="-43" w:hanging="12"/>
              <w:rPr>
                <w:rFonts w:ascii="Arial" w:hAnsi="Arial" w:cs="Arial"/>
                <w:color w:val="000000"/>
                <w:sz w:val="14"/>
                <w:szCs w:val="14"/>
              </w:rPr>
            </w:pPr>
          </w:p>
        </w:tc>
        <w:tc>
          <w:tcPr>
            <w:tcW w:w="957" w:type="dxa"/>
            <w:gridSpan w:val="2"/>
            <w:tcBorders>
              <w:top w:val="nil"/>
              <w:left w:val="nil"/>
              <w:bottom w:val="nil"/>
              <w:right w:val="nil"/>
            </w:tcBorders>
            <w:vAlign w:val="bottom"/>
          </w:tcPr>
          <w:p w14:paraId="6816DDD2" w14:textId="77777777" w:rsidR="00FB6A02" w:rsidRPr="00EF13AA" w:rsidRDefault="00FB6A02" w:rsidP="00FB6A02">
            <w:pPr>
              <w:tabs>
                <w:tab w:val="decimal" w:pos="882"/>
              </w:tabs>
              <w:spacing w:line="280" w:lineRule="exact"/>
              <w:ind w:left="12" w:right="-43" w:hanging="12"/>
              <w:rPr>
                <w:rFonts w:ascii="Arial" w:hAnsi="Arial" w:cs="Arial"/>
                <w:color w:val="000000"/>
                <w:sz w:val="14"/>
                <w:szCs w:val="14"/>
              </w:rPr>
            </w:pPr>
          </w:p>
        </w:tc>
        <w:tc>
          <w:tcPr>
            <w:tcW w:w="1013" w:type="dxa"/>
            <w:tcBorders>
              <w:top w:val="nil"/>
              <w:left w:val="nil"/>
              <w:bottom w:val="nil"/>
              <w:right w:val="nil"/>
            </w:tcBorders>
            <w:vAlign w:val="bottom"/>
          </w:tcPr>
          <w:p w14:paraId="5048BAE6" w14:textId="77777777" w:rsidR="00FB6A02" w:rsidRPr="00EF13AA" w:rsidRDefault="00FB6A02" w:rsidP="00FB6A02">
            <w:pPr>
              <w:tabs>
                <w:tab w:val="decimal" w:pos="882"/>
              </w:tabs>
              <w:spacing w:line="280" w:lineRule="exact"/>
              <w:ind w:left="12" w:right="-43" w:hanging="12"/>
              <w:rPr>
                <w:rFonts w:ascii="Arial" w:hAnsi="Arial" w:cs="Arial"/>
                <w:color w:val="000000"/>
                <w:sz w:val="14"/>
                <w:szCs w:val="14"/>
              </w:rPr>
            </w:pPr>
          </w:p>
        </w:tc>
        <w:tc>
          <w:tcPr>
            <w:tcW w:w="860" w:type="dxa"/>
            <w:tcBorders>
              <w:top w:val="nil"/>
              <w:left w:val="nil"/>
              <w:bottom w:val="nil"/>
              <w:right w:val="nil"/>
            </w:tcBorders>
            <w:vAlign w:val="bottom"/>
          </w:tcPr>
          <w:p w14:paraId="1136DBD4" w14:textId="77777777" w:rsidR="00FB6A02" w:rsidRPr="00EF13AA" w:rsidRDefault="00FB6A02" w:rsidP="00FB6A02">
            <w:pPr>
              <w:tabs>
                <w:tab w:val="decimal" w:pos="700"/>
              </w:tabs>
              <w:spacing w:line="280" w:lineRule="exact"/>
              <w:jc w:val="thaiDistribute"/>
              <w:rPr>
                <w:rFonts w:ascii="Arial" w:eastAsia="Arial Unicode MS" w:hAnsi="Arial" w:cs="Arial"/>
                <w:color w:val="000000"/>
                <w:sz w:val="14"/>
                <w:szCs w:val="14"/>
              </w:rPr>
            </w:pPr>
          </w:p>
        </w:tc>
      </w:tr>
      <w:tr w:rsidR="00FB6A02" w:rsidRPr="00EF13AA" w14:paraId="3D4CAA80" w14:textId="77777777" w:rsidTr="00425A24">
        <w:trPr>
          <w:gridAfter w:val="1"/>
          <w:wAfter w:w="934" w:type="dxa"/>
        </w:trPr>
        <w:tc>
          <w:tcPr>
            <w:tcW w:w="9382" w:type="dxa"/>
            <w:gridSpan w:val="13"/>
            <w:tcBorders>
              <w:top w:val="nil"/>
              <w:left w:val="nil"/>
              <w:bottom w:val="nil"/>
              <w:right w:val="nil"/>
            </w:tcBorders>
            <w:vAlign w:val="bottom"/>
          </w:tcPr>
          <w:p w14:paraId="7F61E137" w14:textId="449D76FC" w:rsidR="00FB6A02" w:rsidRPr="00EF13AA" w:rsidRDefault="00FB6A02" w:rsidP="00FB6A02">
            <w:pPr>
              <w:spacing w:line="280" w:lineRule="exact"/>
              <w:ind w:left="162" w:right="-73" w:hanging="162"/>
              <w:rPr>
                <w:rFonts w:ascii="Arial" w:hAnsi="Arial" w:cs="Arial"/>
                <w:color w:val="000000"/>
                <w:spacing w:val="-2"/>
                <w:sz w:val="14"/>
                <w:szCs w:val="14"/>
              </w:rPr>
            </w:pPr>
            <w:r w:rsidRPr="00EF13AA">
              <w:rPr>
                <w:rFonts w:ascii="Arial" w:hAnsi="Arial" w:cs="Arial"/>
                <w:color w:val="000000"/>
                <w:spacing w:val="-2"/>
                <w:sz w:val="14"/>
                <w:szCs w:val="14"/>
              </w:rPr>
              <w:t>2020 (Baht 19.9 million included in cost of sales, and the remaining balance included in selling and distribution expenses and administrative expenses)</w:t>
            </w:r>
          </w:p>
        </w:tc>
        <w:tc>
          <w:tcPr>
            <w:tcW w:w="860" w:type="dxa"/>
            <w:tcBorders>
              <w:top w:val="nil"/>
              <w:left w:val="nil"/>
              <w:bottom w:val="nil"/>
              <w:right w:val="nil"/>
            </w:tcBorders>
            <w:vAlign w:val="bottom"/>
          </w:tcPr>
          <w:p w14:paraId="6909F018" w14:textId="77777777" w:rsidR="00FB6A02" w:rsidRPr="00EF13AA" w:rsidRDefault="00FB6A02" w:rsidP="00FB6A02">
            <w:pPr>
              <w:pBdr>
                <w:bottom w:val="double" w:sz="4" w:space="1" w:color="auto"/>
              </w:pBdr>
              <w:tabs>
                <w:tab w:val="decimal" w:pos="610"/>
              </w:tabs>
              <w:spacing w:line="280" w:lineRule="exact"/>
              <w:jc w:val="both"/>
              <w:rPr>
                <w:rFonts w:ascii="Arial" w:eastAsia="Arial Unicode MS" w:hAnsi="Arial" w:cs="Arial"/>
                <w:color w:val="000000"/>
                <w:sz w:val="14"/>
                <w:szCs w:val="14"/>
              </w:rPr>
            </w:pPr>
            <w:r w:rsidRPr="00EF13AA">
              <w:rPr>
                <w:rFonts w:ascii="Arial" w:eastAsia="Arial Unicode MS" w:hAnsi="Arial" w:cs="Arial"/>
                <w:color w:val="000000"/>
                <w:sz w:val="14"/>
                <w:szCs w:val="14"/>
              </w:rPr>
              <w:t>41,079</w:t>
            </w:r>
          </w:p>
        </w:tc>
      </w:tr>
      <w:tr w:rsidR="00FB6A02" w:rsidRPr="00EF13AA" w14:paraId="752255E2" w14:textId="77777777" w:rsidTr="00425A24">
        <w:trPr>
          <w:gridAfter w:val="1"/>
          <w:wAfter w:w="934" w:type="dxa"/>
        </w:trPr>
        <w:tc>
          <w:tcPr>
            <w:tcW w:w="9382" w:type="dxa"/>
            <w:gridSpan w:val="13"/>
            <w:tcBorders>
              <w:top w:val="nil"/>
              <w:left w:val="nil"/>
              <w:bottom w:val="nil"/>
              <w:right w:val="nil"/>
            </w:tcBorders>
            <w:vAlign w:val="bottom"/>
          </w:tcPr>
          <w:p w14:paraId="4135CBEA" w14:textId="4BB06F91" w:rsidR="00FB6A02" w:rsidRPr="00EF13AA" w:rsidRDefault="00FB6A02" w:rsidP="00FB6A02">
            <w:pPr>
              <w:spacing w:line="280" w:lineRule="exact"/>
              <w:ind w:left="162" w:right="-73" w:hanging="162"/>
              <w:rPr>
                <w:rFonts w:ascii="Arial" w:hAnsi="Arial" w:cs="Arial"/>
                <w:color w:val="000000"/>
                <w:spacing w:val="-2"/>
                <w:sz w:val="14"/>
                <w:szCs w:val="14"/>
              </w:rPr>
            </w:pPr>
            <w:r w:rsidRPr="00EF13AA">
              <w:rPr>
                <w:rFonts w:ascii="Arial" w:hAnsi="Arial" w:cs="Arial"/>
                <w:color w:val="000000"/>
                <w:spacing w:val="-2"/>
                <w:sz w:val="14"/>
                <w:szCs w:val="14"/>
              </w:rPr>
              <w:t>2021 (Baht 32.3 million included in cost of sales, and the remaining balance included in selling and distribution expenses and administrative expenses)</w:t>
            </w:r>
          </w:p>
        </w:tc>
        <w:tc>
          <w:tcPr>
            <w:tcW w:w="860" w:type="dxa"/>
            <w:tcBorders>
              <w:top w:val="nil"/>
              <w:left w:val="nil"/>
              <w:bottom w:val="nil"/>
              <w:right w:val="nil"/>
            </w:tcBorders>
            <w:vAlign w:val="bottom"/>
          </w:tcPr>
          <w:p w14:paraId="47DC9A90" w14:textId="42AFF18F" w:rsidR="00FB6A02" w:rsidRPr="00EF13AA" w:rsidRDefault="00FB6A02" w:rsidP="00FB6A02">
            <w:pPr>
              <w:pBdr>
                <w:bottom w:val="double" w:sz="4" w:space="1" w:color="auto"/>
              </w:pBdr>
              <w:tabs>
                <w:tab w:val="decimal" w:pos="610"/>
              </w:tabs>
              <w:spacing w:line="280" w:lineRule="exact"/>
              <w:jc w:val="both"/>
              <w:rPr>
                <w:rFonts w:ascii="Arial" w:eastAsia="Arial Unicode MS" w:hAnsi="Arial" w:cs="Arial"/>
                <w:color w:val="000000"/>
                <w:sz w:val="14"/>
                <w:szCs w:val="14"/>
              </w:rPr>
            </w:pPr>
            <w:r w:rsidRPr="00EF13AA">
              <w:rPr>
                <w:rFonts w:ascii="Arial" w:eastAsia="Arial Unicode MS" w:hAnsi="Arial" w:cs="Arial"/>
                <w:color w:val="000000"/>
                <w:sz w:val="14"/>
                <w:szCs w:val="14"/>
              </w:rPr>
              <w:t>46,020</w:t>
            </w:r>
          </w:p>
        </w:tc>
      </w:tr>
    </w:tbl>
    <w:p w14:paraId="4145BB8F" w14:textId="07BF16D1" w:rsidR="00926BF7" w:rsidRPr="00EF13AA" w:rsidRDefault="001C0517" w:rsidP="00E7492D">
      <w:pPr>
        <w:tabs>
          <w:tab w:val="left" w:pos="720"/>
          <w:tab w:val="left" w:pos="1440"/>
          <w:tab w:val="left" w:pos="2160"/>
          <w:tab w:val="left" w:pos="2880"/>
          <w:tab w:val="left" w:pos="3600"/>
          <w:tab w:val="left" w:pos="4320"/>
        </w:tabs>
        <w:overflowPunct/>
        <w:spacing w:after="120" w:line="360" w:lineRule="exact"/>
        <w:ind w:left="547"/>
        <w:jc w:val="thaiDistribute"/>
        <w:rPr>
          <w:rFonts w:ascii="Arial" w:hAnsi="Arial" w:cs="Arial"/>
          <w:spacing w:val="-2"/>
          <w:sz w:val="22"/>
          <w:szCs w:val="22"/>
        </w:rPr>
      </w:pPr>
      <w:r w:rsidRPr="00EF13AA">
        <w:rPr>
          <w:rFonts w:ascii="Arial" w:hAnsi="Arial" w:cs="Arial"/>
          <w:sz w:val="22"/>
          <w:szCs w:val="22"/>
        </w:rPr>
        <w:br w:type="page"/>
      </w:r>
      <w:r w:rsidR="00926BF7" w:rsidRPr="00EF13AA">
        <w:rPr>
          <w:rFonts w:ascii="Arial" w:hAnsi="Arial" w:cs="Arial"/>
          <w:sz w:val="22"/>
          <w:szCs w:val="22"/>
        </w:rPr>
        <w:lastRenderedPageBreak/>
        <w:t xml:space="preserve">As at </w:t>
      </w:r>
      <w:r w:rsidR="00290516" w:rsidRPr="00EF13AA">
        <w:rPr>
          <w:rFonts w:ascii="Arial" w:hAnsi="Arial" w:cs="Arial"/>
          <w:sz w:val="22"/>
          <w:szCs w:val="22"/>
        </w:rPr>
        <w:t>31 December 2021</w:t>
      </w:r>
      <w:r w:rsidR="00926BF7" w:rsidRPr="00EF13AA">
        <w:rPr>
          <w:rFonts w:ascii="Arial" w:hAnsi="Arial" w:cs="Arial"/>
          <w:sz w:val="22"/>
          <w:szCs w:val="22"/>
        </w:rPr>
        <w:t xml:space="preserve">, the Company mortgaged part of its land and construction thereon with net book value of Baht </w:t>
      </w:r>
      <w:r w:rsidR="003B267E">
        <w:rPr>
          <w:rFonts w:ascii="Arial" w:hAnsi="Arial" w:cs="Arial"/>
          <w:sz w:val="22"/>
          <w:szCs w:val="22"/>
        </w:rPr>
        <w:t>386.3</w:t>
      </w:r>
      <w:r w:rsidR="00926BF7" w:rsidRPr="00EF13AA">
        <w:rPr>
          <w:rFonts w:ascii="Arial" w:hAnsi="Arial" w:cs="Arial"/>
          <w:sz w:val="22"/>
          <w:szCs w:val="22"/>
        </w:rPr>
        <w:t xml:space="preserve"> million </w:t>
      </w:r>
      <w:r w:rsidR="00290516" w:rsidRPr="00EF13AA">
        <w:rPr>
          <w:rFonts w:ascii="Arial" w:hAnsi="Arial" w:cs="Arial"/>
          <w:sz w:val="22"/>
          <w:szCs w:val="22"/>
        </w:rPr>
        <w:t>(2020</w:t>
      </w:r>
      <w:r w:rsidR="00926BF7" w:rsidRPr="00EF13AA">
        <w:rPr>
          <w:rFonts w:ascii="Arial" w:hAnsi="Arial" w:cs="Arial"/>
          <w:sz w:val="22"/>
          <w:szCs w:val="22"/>
        </w:rPr>
        <w:t xml:space="preserve">: Baht </w:t>
      </w:r>
      <w:r w:rsidR="00290516" w:rsidRPr="00EF13AA">
        <w:rPr>
          <w:rFonts w:ascii="Arial" w:hAnsi="Arial" w:cs="Arial"/>
          <w:sz w:val="22"/>
          <w:szCs w:val="22"/>
        </w:rPr>
        <w:t xml:space="preserve">395.9 </w:t>
      </w:r>
      <w:r w:rsidR="00926BF7" w:rsidRPr="00EF13AA">
        <w:rPr>
          <w:rFonts w:ascii="Arial" w:hAnsi="Arial" w:cs="Arial"/>
          <w:sz w:val="22"/>
          <w:szCs w:val="22"/>
        </w:rPr>
        <w:t>million) as collateral for overdrafts, short-term loans in form of promissory notes and long-term loan facilities granted by a commercial bank</w:t>
      </w:r>
      <w:r w:rsidR="00926BF7" w:rsidRPr="00EF13AA">
        <w:rPr>
          <w:rFonts w:ascii="Arial" w:hAnsi="Arial" w:cs="Arial" w:hint="cs"/>
          <w:sz w:val="22"/>
          <w:szCs w:val="22"/>
          <w:cs/>
        </w:rPr>
        <w:t xml:space="preserve"> </w:t>
      </w:r>
      <w:r w:rsidR="00926BF7" w:rsidRPr="00EF13AA">
        <w:rPr>
          <w:rFonts w:ascii="Arial" w:hAnsi="Arial" w:cs="Arial"/>
          <w:sz w:val="22"/>
          <w:szCs w:val="22"/>
        </w:rPr>
        <w:t>and pledged machinery of the new plant with net book value of Bah</w:t>
      </w:r>
      <w:r w:rsidR="00510BC5" w:rsidRPr="00EF13AA">
        <w:rPr>
          <w:rFonts w:ascii="Arial" w:hAnsi="Arial" w:cs="Arial"/>
          <w:sz w:val="22"/>
          <w:szCs w:val="22"/>
        </w:rPr>
        <w:t>t 50</w:t>
      </w:r>
      <w:r w:rsidR="00312C77" w:rsidRPr="00EF13AA">
        <w:rPr>
          <w:rFonts w:ascii="Arial" w:hAnsi="Arial" w:cs="Arial"/>
          <w:sz w:val="22"/>
          <w:szCs w:val="22"/>
        </w:rPr>
        <w:t>.0</w:t>
      </w:r>
      <w:r w:rsidR="00926BF7" w:rsidRPr="00EF13AA">
        <w:rPr>
          <w:rFonts w:ascii="Arial" w:hAnsi="Arial" w:cs="Arial"/>
          <w:sz w:val="22"/>
          <w:szCs w:val="22"/>
        </w:rPr>
        <w:t xml:space="preserve"> million </w:t>
      </w:r>
      <w:r w:rsidR="00290516" w:rsidRPr="00EF13AA">
        <w:rPr>
          <w:rFonts w:ascii="Arial" w:hAnsi="Arial" w:cs="Arial"/>
          <w:sz w:val="22"/>
          <w:szCs w:val="22"/>
        </w:rPr>
        <w:t>(2020</w:t>
      </w:r>
      <w:r w:rsidR="00926BF7" w:rsidRPr="00EF13AA">
        <w:rPr>
          <w:rFonts w:ascii="Arial" w:hAnsi="Arial" w:cs="Arial"/>
          <w:sz w:val="22"/>
          <w:szCs w:val="22"/>
        </w:rPr>
        <w:t xml:space="preserve">: Baht </w:t>
      </w:r>
      <w:r w:rsidR="00290516" w:rsidRPr="00EF13AA">
        <w:rPr>
          <w:rFonts w:ascii="Arial" w:hAnsi="Arial" w:cs="Arial"/>
          <w:sz w:val="22"/>
          <w:szCs w:val="22"/>
        </w:rPr>
        <w:t>52.8</w:t>
      </w:r>
      <w:r w:rsidR="00926BF7" w:rsidRPr="00EF13AA">
        <w:rPr>
          <w:rFonts w:ascii="Arial" w:hAnsi="Arial" w:cs="Arial"/>
          <w:sz w:val="22"/>
          <w:szCs w:val="22"/>
        </w:rPr>
        <w:t xml:space="preserve"> million) </w:t>
      </w:r>
      <w:r w:rsidR="00926BF7" w:rsidRPr="00EF13AA">
        <w:rPr>
          <w:rFonts w:ascii="Arial" w:hAnsi="Arial" w:cs="Arial"/>
          <w:spacing w:val="-2"/>
          <w:sz w:val="22"/>
          <w:szCs w:val="22"/>
        </w:rPr>
        <w:t xml:space="preserve">as additional collateral under a business </w:t>
      </w:r>
      <w:r w:rsidR="00926BF7" w:rsidRPr="00EF13AA">
        <w:rPr>
          <w:rFonts w:ascii="Arial" w:hAnsi="Arial" w:cs="Arial"/>
          <w:color w:val="000000"/>
          <w:sz w:val="22"/>
          <w:szCs w:val="22"/>
        </w:rPr>
        <w:t>security</w:t>
      </w:r>
      <w:r w:rsidR="00926BF7" w:rsidRPr="00EF13AA">
        <w:rPr>
          <w:rFonts w:ascii="Arial" w:hAnsi="Arial" w:cs="Arial"/>
          <w:spacing w:val="-2"/>
          <w:sz w:val="22"/>
          <w:szCs w:val="22"/>
        </w:rPr>
        <w:t xml:space="preserve"> agreement for a long-term loan agreement.</w:t>
      </w:r>
    </w:p>
    <w:p w14:paraId="2B392B8D" w14:textId="0AD64A21" w:rsidR="00FA2C1F" w:rsidRPr="00EF13AA" w:rsidRDefault="00FA2C1F" w:rsidP="003F0607">
      <w:pPr>
        <w:pStyle w:val="Heading8"/>
        <w:spacing w:before="120" w:after="120" w:line="380" w:lineRule="exact"/>
        <w:ind w:left="547"/>
        <w:rPr>
          <w:rFonts w:ascii="Arial" w:hAnsi="Arial" w:cs="Arial"/>
          <w:color w:val="000000"/>
          <w:sz w:val="22"/>
          <w:szCs w:val="22"/>
        </w:rPr>
      </w:pPr>
      <w:r w:rsidRPr="00EF13AA">
        <w:rPr>
          <w:rFonts w:ascii="Arial" w:hAnsi="Arial" w:cs="Arial"/>
          <w:color w:val="000000"/>
          <w:sz w:val="22"/>
          <w:szCs w:val="22"/>
        </w:rPr>
        <w:t xml:space="preserve">As at </w:t>
      </w:r>
      <w:r w:rsidR="00290516" w:rsidRPr="00EF13AA">
        <w:rPr>
          <w:rFonts w:ascii="Arial" w:hAnsi="Arial" w:cs="Arial"/>
          <w:color w:val="000000"/>
          <w:sz w:val="22"/>
          <w:szCs w:val="22"/>
        </w:rPr>
        <w:t>31 December 2021</w:t>
      </w:r>
      <w:r w:rsidRPr="00EF13AA">
        <w:rPr>
          <w:rFonts w:ascii="Arial" w:hAnsi="Arial" w:cs="Arial"/>
          <w:color w:val="000000"/>
          <w:sz w:val="22"/>
          <w:szCs w:val="22"/>
        </w:rPr>
        <w:t xml:space="preserve">, certain plant and equipment items have been fully depreciated but are still in use. The gross carrying amount before deducting accumulated depreciation </w:t>
      </w:r>
      <w:r w:rsidR="000D3AA5" w:rsidRPr="00EF13AA">
        <w:rPr>
          <w:rFonts w:ascii="Arial" w:hAnsi="Arial" w:cs="Arial"/>
          <w:color w:val="000000"/>
          <w:sz w:val="22"/>
          <w:szCs w:val="22"/>
        </w:rPr>
        <w:t xml:space="preserve">and allowance for impairment loss </w:t>
      </w:r>
      <w:r w:rsidRPr="00EF13AA">
        <w:rPr>
          <w:rFonts w:ascii="Arial" w:hAnsi="Arial" w:cs="Arial"/>
          <w:color w:val="000000"/>
          <w:sz w:val="22"/>
          <w:szCs w:val="22"/>
        </w:rPr>
        <w:t xml:space="preserve">of those assets amounted to approximately Baht </w:t>
      </w:r>
      <w:r w:rsidR="00944904" w:rsidRPr="00EF13AA">
        <w:rPr>
          <w:rFonts w:ascii="Arial" w:hAnsi="Arial" w:cs="Arial"/>
          <w:color w:val="000000"/>
          <w:sz w:val="22"/>
          <w:szCs w:val="22"/>
        </w:rPr>
        <w:t>26.9</w:t>
      </w:r>
      <w:r w:rsidRPr="00EF13AA">
        <w:rPr>
          <w:rFonts w:ascii="Arial" w:hAnsi="Arial" w:cs="Arial"/>
          <w:color w:val="000000"/>
          <w:sz w:val="22"/>
          <w:szCs w:val="22"/>
        </w:rPr>
        <w:t xml:space="preserve"> million </w:t>
      </w:r>
      <w:r w:rsidR="00290516" w:rsidRPr="00EF13AA">
        <w:rPr>
          <w:rFonts w:ascii="Arial" w:hAnsi="Arial" w:cs="Arial"/>
          <w:color w:val="000000"/>
          <w:sz w:val="22"/>
          <w:szCs w:val="22"/>
        </w:rPr>
        <w:t>(2020</w:t>
      </w:r>
      <w:r w:rsidRPr="00EF13AA">
        <w:rPr>
          <w:rFonts w:ascii="Arial" w:hAnsi="Arial" w:cs="Arial"/>
          <w:color w:val="000000"/>
          <w:sz w:val="22"/>
          <w:szCs w:val="22"/>
        </w:rPr>
        <w:t xml:space="preserve">: Baht </w:t>
      </w:r>
      <w:r w:rsidR="00290516" w:rsidRPr="00EF13AA">
        <w:rPr>
          <w:rFonts w:ascii="Arial" w:hAnsi="Arial" w:cs="Arial"/>
          <w:color w:val="000000"/>
          <w:sz w:val="22"/>
          <w:szCs w:val="22"/>
        </w:rPr>
        <w:t xml:space="preserve">28.2 </w:t>
      </w:r>
      <w:r w:rsidRPr="00EF13AA">
        <w:rPr>
          <w:rFonts w:ascii="Arial" w:hAnsi="Arial" w:cs="Arial"/>
          <w:color w:val="000000"/>
          <w:sz w:val="22"/>
          <w:szCs w:val="22"/>
        </w:rPr>
        <w:t>million).</w:t>
      </w:r>
    </w:p>
    <w:p w14:paraId="4B488874" w14:textId="77777777" w:rsidR="004752F3" w:rsidRPr="00EF13AA" w:rsidRDefault="00FA1920" w:rsidP="00902486">
      <w:pPr>
        <w:tabs>
          <w:tab w:val="left" w:pos="3240"/>
          <w:tab w:val="left" w:pos="6120"/>
          <w:tab w:val="left" w:pos="6480"/>
        </w:tabs>
        <w:spacing w:before="120" w:after="120" w:line="380" w:lineRule="exact"/>
        <w:ind w:left="540" w:hanging="540"/>
        <w:jc w:val="thaiDistribute"/>
        <w:rPr>
          <w:rFonts w:ascii="Arial" w:hAnsi="Arial" w:cs="Arial"/>
          <w:b/>
          <w:bCs/>
          <w:color w:val="000000"/>
          <w:sz w:val="22"/>
          <w:szCs w:val="22"/>
        </w:rPr>
      </w:pPr>
      <w:r w:rsidRPr="00EF13AA">
        <w:rPr>
          <w:rFonts w:ascii="Arial" w:hAnsi="Arial" w:cs="Arial"/>
          <w:b/>
          <w:bCs/>
          <w:caps/>
          <w:color w:val="000000"/>
          <w:sz w:val="22"/>
          <w:szCs w:val="22"/>
        </w:rPr>
        <w:t>1</w:t>
      </w:r>
      <w:r w:rsidR="00151C1E" w:rsidRPr="00EF13AA">
        <w:rPr>
          <w:rFonts w:ascii="Arial" w:hAnsi="Arial" w:cs="Arial"/>
          <w:b/>
          <w:bCs/>
          <w:caps/>
          <w:color w:val="000000"/>
          <w:sz w:val="22"/>
          <w:szCs w:val="22"/>
        </w:rPr>
        <w:t>3</w:t>
      </w:r>
      <w:r w:rsidR="00654D58" w:rsidRPr="00EF13AA">
        <w:rPr>
          <w:rFonts w:ascii="Arial" w:hAnsi="Arial" w:cs="Arial"/>
          <w:b/>
          <w:bCs/>
          <w:caps/>
          <w:color w:val="000000"/>
          <w:sz w:val="22"/>
          <w:szCs w:val="22"/>
        </w:rPr>
        <w:t>.</w:t>
      </w:r>
      <w:r w:rsidR="004752F3" w:rsidRPr="00EF13AA">
        <w:rPr>
          <w:rFonts w:ascii="Arial" w:hAnsi="Arial" w:cs="Arial"/>
          <w:b/>
          <w:bCs/>
          <w:caps/>
          <w:color w:val="000000"/>
          <w:sz w:val="22"/>
          <w:szCs w:val="22"/>
        </w:rPr>
        <w:tab/>
      </w:r>
      <w:r w:rsidR="00435916" w:rsidRPr="00EF13AA">
        <w:rPr>
          <w:rFonts w:ascii="Arial" w:hAnsi="Arial" w:cs="Arial"/>
          <w:b/>
          <w:bCs/>
          <w:color w:val="000000"/>
          <w:sz w:val="22"/>
          <w:szCs w:val="22"/>
        </w:rPr>
        <w:t>Intangible assets</w:t>
      </w:r>
    </w:p>
    <w:p w14:paraId="38A7A7E0" w14:textId="77777777" w:rsidR="00FA1920" w:rsidRPr="00EF13AA" w:rsidRDefault="00FA1920" w:rsidP="00902486">
      <w:pPr>
        <w:tabs>
          <w:tab w:val="left" w:pos="2160"/>
          <w:tab w:val="left" w:pos="2880"/>
          <w:tab w:val="right" w:pos="5040"/>
          <w:tab w:val="right" w:pos="6390"/>
          <w:tab w:val="right" w:pos="8100"/>
        </w:tabs>
        <w:spacing w:before="120" w:line="380" w:lineRule="exact"/>
        <w:ind w:left="547" w:hanging="547"/>
        <w:jc w:val="right"/>
        <w:rPr>
          <w:rFonts w:ascii="Arial" w:hAnsi="Arial" w:cs="Arial"/>
          <w:b/>
          <w:bCs/>
          <w:caps/>
          <w:color w:val="000000"/>
          <w:sz w:val="22"/>
          <w:szCs w:val="22"/>
        </w:rPr>
      </w:pPr>
      <w:r w:rsidRPr="00EF13AA">
        <w:rPr>
          <w:rFonts w:ascii="Arial" w:hAnsi="Arial" w:cs="Arial"/>
          <w:color w:val="000000"/>
          <w:sz w:val="22"/>
          <w:szCs w:val="22"/>
        </w:rPr>
        <w:t xml:space="preserve">(Unit: </w:t>
      </w:r>
      <w:r w:rsidRPr="00EF13AA">
        <w:rPr>
          <w:rFonts w:ascii="Arial" w:eastAsia="Arial Unicode MS" w:hAnsi="Arial" w:cs="Arial"/>
          <w:color w:val="000000"/>
          <w:sz w:val="22"/>
          <w:szCs w:val="22"/>
        </w:rPr>
        <w:t xml:space="preserve">Thousand </w:t>
      </w:r>
      <w:r w:rsidRPr="00EF13AA">
        <w:rPr>
          <w:rFonts w:ascii="Arial" w:hAnsi="Arial" w:cs="Arial"/>
          <w:color w:val="000000"/>
          <w:sz w:val="22"/>
          <w:szCs w:val="22"/>
        </w:rPr>
        <w:t>Baht)</w:t>
      </w:r>
    </w:p>
    <w:tbl>
      <w:tblPr>
        <w:tblW w:w="91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4"/>
        <w:gridCol w:w="1417"/>
        <w:gridCol w:w="1418"/>
        <w:gridCol w:w="1417"/>
        <w:gridCol w:w="1418"/>
      </w:tblGrid>
      <w:tr w:rsidR="00775974" w:rsidRPr="00EF13AA" w14:paraId="7B3048EA" w14:textId="77777777" w:rsidTr="00EF13AA">
        <w:tc>
          <w:tcPr>
            <w:tcW w:w="3444" w:type="dxa"/>
            <w:tcBorders>
              <w:top w:val="nil"/>
              <w:left w:val="nil"/>
              <w:bottom w:val="nil"/>
              <w:right w:val="nil"/>
            </w:tcBorders>
            <w:vAlign w:val="bottom"/>
          </w:tcPr>
          <w:p w14:paraId="12E01F22" w14:textId="77777777" w:rsidR="00775974" w:rsidRPr="00EF13AA" w:rsidRDefault="00775974" w:rsidP="00902486">
            <w:pPr>
              <w:tabs>
                <w:tab w:val="center" w:pos="8010"/>
              </w:tabs>
              <w:spacing w:line="380" w:lineRule="exact"/>
              <w:ind w:left="-90" w:right="-43"/>
              <w:jc w:val="center"/>
              <w:rPr>
                <w:rFonts w:ascii="Arial" w:hAnsi="Arial" w:cs="Arial"/>
                <w:color w:val="000000"/>
                <w:sz w:val="22"/>
                <w:szCs w:val="22"/>
              </w:rPr>
            </w:pPr>
          </w:p>
        </w:tc>
        <w:tc>
          <w:tcPr>
            <w:tcW w:w="1417" w:type="dxa"/>
            <w:tcBorders>
              <w:top w:val="nil"/>
              <w:left w:val="nil"/>
              <w:bottom w:val="nil"/>
              <w:right w:val="nil"/>
            </w:tcBorders>
            <w:vAlign w:val="bottom"/>
          </w:tcPr>
          <w:p w14:paraId="3B171E43" w14:textId="77777777" w:rsidR="00775974" w:rsidRPr="00EF13AA" w:rsidRDefault="00775974" w:rsidP="00902486">
            <w:pPr>
              <w:pBdr>
                <w:bottom w:val="single" w:sz="4" w:space="1" w:color="auto"/>
              </w:pBdr>
              <w:tabs>
                <w:tab w:val="right" w:pos="1033"/>
              </w:tabs>
              <w:spacing w:line="380" w:lineRule="exact"/>
              <w:ind w:right="-72"/>
              <w:jc w:val="center"/>
              <w:rPr>
                <w:rFonts w:ascii="Arial" w:hAnsi="Arial" w:cs="Arial"/>
                <w:color w:val="000000"/>
                <w:sz w:val="22"/>
                <w:szCs w:val="22"/>
              </w:rPr>
            </w:pPr>
            <w:r w:rsidRPr="00EF13AA">
              <w:rPr>
                <w:rFonts w:ascii="Arial" w:hAnsi="Arial" w:cs="Arial"/>
                <w:color w:val="000000"/>
                <w:sz w:val="22"/>
                <w:szCs w:val="22"/>
              </w:rPr>
              <w:t>Computer software</w:t>
            </w:r>
          </w:p>
        </w:tc>
        <w:tc>
          <w:tcPr>
            <w:tcW w:w="1418" w:type="dxa"/>
            <w:tcBorders>
              <w:top w:val="nil"/>
              <w:left w:val="nil"/>
              <w:bottom w:val="nil"/>
              <w:right w:val="nil"/>
            </w:tcBorders>
            <w:vAlign w:val="bottom"/>
          </w:tcPr>
          <w:p w14:paraId="00F0D20D" w14:textId="77777777" w:rsidR="00775974" w:rsidRPr="00EF13AA" w:rsidRDefault="00775974" w:rsidP="00902486">
            <w:pPr>
              <w:pBdr>
                <w:bottom w:val="single" w:sz="4" w:space="1" w:color="auto"/>
              </w:pBdr>
              <w:tabs>
                <w:tab w:val="right" w:pos="1033"/>
              </w:tabs>
              <w:spacing w:line="380" w:lineRule="exact"/>
              <w:ind w:right="-72"/>
              <w:jc w:val="center"/>
              <w:rPr>
                <w:rFonts w:ascii="Arial" w:hAnsi="Arial" w:cs="Arial"/>
                <w:color w:val="000000"/>
                <w:sz w:val="22"/>
                <w:szCs w:val="22"/>
              </w:rPr>
            </w:pPr>
          </w:p>
          <w:p w14:paraId="31B6EACE" w14:textId="77777777" w:rsidR="00775974" w:rsidRPr="00EF13AA" w:rsidRDefault="00775974" w:rsidP="00902486">
            <w:pPr>
              <w:pBdr>
                <w:bottom w:val="single" w:sz="4" w:space="1" w:color="auto"/>
              </w:pBdr>
              <w:tabs>
                <w:tab w:val="right" w:pos="1033"/>
              </w:tabs>
              <w:spacing w:line="380" w:lineRule="exact"/>
              <w:ind w:right="-72"/>
              <w:jc w:val="center"/>
              <w:rPr>
                <w:rFonts w:ascii="Arial" w:hAnsi="Arial" w:cs="Arial"/>
                <w:color w:val="000000"/>
                <w:sz w:val="22"/>
                <w:szCs w:val="22"/>
              </w:rPr>
            </w:pPr>
            <w:r w:rsidRPr="00EF13AA">
              <w:rPr>
                <w:rFonts w:ascii="Arial" w:hAnsi="Arial" w:cs="Arial"/>
                <w:color w:val="000000"/>
                <w:sz w:val="22"/>
                <w:szCs w:val="22"/>
              </w:rPr>
              <w:t>Trademark</w:t>
            </w:r>
          </w:p>
        </w:tc>
        <w:tc>
          <w:tcPr>
            <w:tcW w:w="1417" w:type="dxa"/>
            <w:tcBorders>
              <w:top w:val="nil"/>
              <w:left w:val="nil"/>
              <w:bottom w:val="nil"/>
              <w:right w:val="nil"/>
            </w:tcBorders>
            <w:vAlign w:val="bottom"/>
          </w:tcPr>
          <w:p w14:paraId="515AAF83" w14:textId="77777777" w:rsidR="00775974" w:rsidRPr="00EF13AA" w:rsidRDefault="00775974" w:rsidP="00902486">
            <w:pPr>
              <w:pBdr>
                <w:bottom w:val="single" w:sz="4" w:space="1" w:color="auto"/>
              </w:pBdr>
              <w:tabs>
                <w:tab w:val="right" w:pos="1033"/>
              </w:tabs>
              <w:spacing w:line="380" w:lineRule="exact"/>
              <w:ind w:right="-72"/>
              <w:jc w:val="center"/>
              <w:rPr>
                <w:rFonts w:ascii="Arial" w:hAnsi="Arial" w:cs="Arial"/>
                <w:color w:val="000000"/>
                <w:sz w:val="22"/>
                <w:szCs w:val="22"/>
              </w:rPr>
            </w:pPr>
            <w:r w:rsidRPr="00EF13AA">
              <w:rPr>
                <w:rFonts w:ascii="Arial" w:hAnsi="Arial" w:cs="Arial"/>
                <w:color w:val="000000"/>
                <w:sz w:val="22"/>
                <w:szCs w:val="22"/>
              </w:rPr>
              <w:t>Intangible assets under installation</w:t>
            </w:r>
          </w:p>
        </w:tc>
        <w:tc>
          <w:tcPr>
            <w:tcW w:w="1418" w:type="dxa"/>
            <w:tcBorders>
              <w:top w:val="nil"/>
              <w:left w:val="nil"/>
              <w:bottom w:val="nil"/>
              <w:right w:val="nil"/>
            </w:tcBorders>
            <w:vAlign w:val="bottom"/>
          </w:tcPr>
          <w:p w14:paraId="1F0C0F4B" w14:textId="77777777" w:rsidR="00775974" w:rsidRPr="00EF13AA" w:rsidRDefault="00775974" w:rsidP="00902486">
            <w:pPr>
              <w:pBdr>
                <w:bottom w:val="single" w:sz="4" w:space="1" w:color="auto"/>
              </w:pBdr>
              <w:tabs>
                <w:tab w:val="right" w:pos="1033"/>
              </w:tabs>
              <w:spacing w:line="380" w:lineRule="exact"/>
              <w:ind w:right="-72"/>
              <w:jc w:val="center"/>
              <w:rPr>
                <w:rFonts w:ascii="Arial" w:hAnsi="Arial" w:cs="Arial"/>
                <w:color w:val="000000"/>
                <w:sz w:val="22"/>
                <w:szCs w:val="22"/>
              </w:rPr>
            </w:pPr>
          </w:p>
          <w:p w14:paraId="2CB3722F" w14:textId="77777777" w:rsidR="00775974" w:rsidRPr="00EF13AA" w:rsidRDefault="00775974" w:rsidP="00902486">
            <w:pPr>
              <w:pBdr>
                <w:bottom w:val="single" w:sz="4" w:space="1" w:color="auto"/>
              </w:pBdr>
              <w:tabs>
                <w:tab w:val="right" w:pos="1033"/>
              </w:tabs>
              <w:spacing w:line="380" w:lineRule="exact"/>
              <w:ind w:right="-72"/>
              <w:jc w:val="center"/>
              <w:rPr>
                <w:rFonts w:ascii="Arial" w:hAnsi="Arial" w:cs="Arial"/>
                <w:color w:val="000000"/>
                <w:sz w:val="22"/>
                <w:szCs w:val="22"/>
              </w:rPr>
            </w:pPr>
            <w:r w:rsidRPr="00EF13AA">
              <w:rPr>
                <w:rFonts w:ascii="Arial" w:hAnsi="Arial" w:cs="Arial"/>
                <w:color w:val="000000"/>
                <w:sz w:val="22"/>
                <w:szCs w:val="22"/>
              </w:rPr>
              <w:t>Total</w:t>
            </w:r>
          </w:p>
        </w:tc>
      </w:tr>
      <w:tr w:rsidR="00775974" w:rsidRPr="00EF13AA" w14:paraId="02035F5A" w14:textId="77777777" w:rsidTr="00EF13AA">
        <w:tc>
          <w:tcPr>
            <w:tcW w:w="3444" w:type="dxa"/>
            <w:tcBorders>
              <w:top w:val="nil"/>
              <w:left w:val="nil"/>
              <w:bottom w:val="nil"/>
              <w:right w:val="nil"/>
            </w:tcBorders>
            <w:vAlign w:val="bottom"/>
          </w:tcPr>
          <w:p w14:paraId="066A4308" w14:textId="77777777" w:rsidR="00775974" w:rsidRPr="00EF13AA" w:rsidRDefault="00775974" w:rsidP="00902486">
            <w:pPr>
              <w:tabs>
                <w:tab w:val="center" w:pos="8010"/>
              </w:tabs>
              <w:spacing w:line="380" w:lineRule="exact"/>
              <w:ind w:left="162" w:right="-43" w:hanging="119"/>
              <w:jc w:val="both"/>
              <w:rPr>
                <w:rFonts w:ascii="Arial" w:hAnsi="Arial" w:cs="Arial"/>
                <w:b/>
                <w:bCs/>
                <w:color w:val="000000"/>
                <w:sz w:val="22"/>
                <w:szCs w:val="22"/>
              </w:rPr>
            </w:pPr>
            <w:r w:rsidRPr="00EF13AA">
              <w:rPr>
                <w:rFonts w:ascii="Arial" w:hAnsi="Arial" w:cs="Arial"/>
                <w:b/>
                <w:bCs/>
                <w:color w:val="000000"/>
                <w:sz w:val="22"/>
                <w:szCs w:val="22"/>
              </w:rPr>
              <w:t>Cost</w:t>
            </w:r>
          </w:p>
        </w:tc>
        <w:tc>
          <w:tcPr>
            <w:tcW w:w="1417" w:type="dxa"/>
            <w:tcBorders>
              <w:top w:val="nil"/>
              <w:left w:val="nil"/>
              <w:bottom w:val="nil"/>
              <w:right w:val="nil"/>
            </w:tcBorders>
            <w:vAlign w:val="bottom"/>
          </w:tcPr>
          <w:p w14:paraId="359A2D80" w14:textId="77777777" w:rsidR="00775974" w:rsidRPr="00EF13AA" w:rsidRDefault="00775974" w:rsidP="00902486">
            <w:pPr>
              <w:tabs>
                <w:tab w:val="decimal" w:pos="1062"/>
              </w:tabs>
              <w:spacing w:line="380" w:lineRule="exact"/>
              <w:ind w:right="-43"/>
              <w:jc w:val="both"/>
              <w:rPr>
                <w:rFonts w:ascii="Arial" w:eastAsia="Arial Unicode MS" w:hAnsi="Arial" w:cs="Arial"/>
                <w:color w:val="000000"/>
                <w:sz w:val="22"/>
                <w:szCs w:val="22"/>
              </w:rPr>
            </w:pPr>
          </w:p>
        </w:tc>
        <w:tc>
          <w:tcPr>
            <w:tcW w:w="1418" w:type="dxa"/>
            <w:tcBorders>
              <w:top w:val="nil"/>
              <w:left w:val="nil"/>
              <w:bottom w:val="nil"/>
              <w:right w:val="nil"/>
            </w:tcBorders>
          </w:tcPr>
          <w:p w14:paraId="76D045B0" w14:textId="77777777" w:rsidR="00775974" w:rsidRPr="00EF13AA" w:rsidRDefault="00775974" w:rsidP="00902486">
            <w:pPr>
              <w:tabs>
                <w:tab w:val="decimal" w:pos="1062"/>
              </w:tabs>
              <w:spacing w:line="380" w:lineRule="exact"/>
              <w:ind w:right="-43"/>
              <w:jc w:val="both"/>
              <w:rPr>
                <w:rFonts w:ascii="Arial" w:eastAsia="Arial Unicode MS" w:hAnsi="Arial" w:cs="Arial"/>
                <w:color w:val="000000"/>
                <w:sz w:val="22"/>
                <w:szCs w:val="22"/>
                <w:cs/>
              </w:rPr>
            </w:pPr>
          </w:p>
        </w:tc>
        <w:tc>
          <w:tcPr>
            <w:tcW w:w="1417" w:type="dxa"/>
            <w:tcBorders>
              <w:top w:val="nil"/>
              <w:left w:val="nil"/>
              <w:bottom w:val="nil"/>
              <w:right w:val="nil"/>
            </w:tcBorders>
          </w:tcPr>
          <w:p w14:paraId="2F0E6800" w14:textId="77777777" w:rsidR="00775974" w:rsidRPr="00EF13AA" w:rsidRDefault="00775974" w:rsidP="00902486">
            <w:pPr>
              <w:tabs>
                <w:tab w:val="decimal" w:pos="1062"/>
              </w:tabs>
              <w:spacing w:line="380" w:lineRule="exact"/>
              <w:ind w:right="-43"/>
              <w:jc w:val="both"/>
              <w:rPr>
                <w:rFonts w:ascii="Arial" w:eastAsia="Arial Unicode MS" w:hAnsi="Arial" w:cs="Arial"/>
                <w:color w:val="000000"/>
                <w:sz w:val="22"/>
                <w:szCs w:val="22"/>
                <w:cs/>
              </w:rPr>
            </w:pPr>
          </w:p>
        </w:tc>
        <w:tc>
          <w:tcPr>
            <w:tcW w:w="1418" w:type="dxa"/>
            <w:tcBorders>
              <w:top w:val="nil"/>
              <w:left w:val="nil"/>
              <w:bottom w:val="nil"/>
              <w:right w:val="nil"/>
            </w:tcBorders>
          </w:tcPr>
          <w:p w14:paraId="56B8939A" w14:textId="77777777" w:rsidR="00775974" w:rsidRPr="00EF13AA" w:rsidRDefault="00775974" w:rsidP="00902486">
            <w:pPr>
              <w:tabs>
                <w:tab w:val="decimal" w:pos="1062"/>
              </w:tabs>
              <w:spacing w:line="380" w:lineRule="exact"/>
              <w:ind w:right="-43"/>
              <w:jc w:val="both"/>
              <w:rPr>
                <w:rFonts w:ascii="Arial" w:eastAsia="Arial Unicode MS" w:hAnsi="Arial" w:cs="Arial"/>
                <w:color w:val="000000"/>
                <w:sz w:val="22"/>
                <w:szCs w:val="22"/>
                <w:cs/>
              </w:rPr>
            </w:pPr>
          </w:p>
        </w:tc>
      </w:tr>
      <w:tr w:rsidR="00290516" w:rsidRPr="00EF13AA" w14:paraId="0A68A3E8" w14:textId="77777777" w:rsidTr="00EF13AA">
        <w:tc>
          <w:tcPr>
            <w:tcW w:w="3444" w:type="dxa"/>
            <w:tcBorders>
              <w:top w:val="nil"/>
              <w:left w:val="nil"/>
              <w:bottom w:val="nil"/>
              <w:right w:val="nil"/>
            </w:tcBorders>
          </w:tcPr>
          <w:p w14:paraId="566DC275" w14:textId="77777777" w:rsidR="00290516" w:rsidRPr="00EF13AA" w:rsidRDefault="00290516" w:rsidP="00290516">
            <w:pPr>
              <w:tabs>
                <w:tab w:val="left" w:pos="132"/>
                <w:tab w:val="center" w:pos="8010"/>
              </w:tabs>
              <w:spacing w:line="380" w:lineRule="exact"/>
              <w:ind w:left="162" w:right="-43" w:hanging="119"/>
              <w:jc w:val="both"/>
              <w:rPr>
                <w:rFonts w:ascii="Arial" w:hAnsi="Arial" w:cs="Arial"/>
                <w:color w:val="000000"/>
                <w:sz w:val="22"/>
                <w:szCs w:val="22"/>
              </w:rPr>
            </w:pPr>
            <w:r w:rsidRPr="00EF13AA">
              <w:rPr>
                <w:rFonts w:ascii="Arial" w:hAnsi="Arial" w:cs="Arial"/>
                <w:color w:val="000000"/>
                <w:sz w:val="22"/>
                <w:szCs w:val="22"/>
              </w:rPr>
              <w:t>1 January 2020</w:t>
            </w:r>
          </w:p>
        </w:tc>
        <w:tc>
          <w:tcPr>
            <w:tcW w:w="1417" w:type="dxa"/>
            <w:tcBorders>
              <w:top w:val="nil"/>
              <w:left w:val="nil"/>
              <w:bottom w:val="nil"/>
              <w:right w:val="nil"/>
            </w:tcBorders>
            <w:vAlign w:val="bottom"/>
          </w:tcPr>
          <w:p w14:paraId="4BC9D647" w14:textId="77777777" w:rsidR="00290516" w:rsidRPr="00EF13AA" w:rsidRDefault="00290516" w:rsidP="00290516">
            <w:pP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cs/>
              </w:rPr>
              <w:t>4</w:t>
            </w:r>
            <w:r w:rsidRPr="00EF13AA">
              <w:rPr>
                <w:rFonts w:ascii="Arial" w:eastAsia="Arial Unicode MS" w:hAnsi="Arial" w:cs="Arial"/>
                <w:color w:val="000000"/>
                <w:sz w:val="22"/>
                <w:szCs w:val="22"/>
              </w:rPr>
              <w:t>,</w:t>
            </w:r>
            <w:r w:rsidRPr="00EF13AA">
              <w:rPr>
                <w:rFonts w:ascii="Arial" w:eastAsia="Arial Unicode MS" w:hAnsi="Arial" w:cs="Arial" w:hint="cs"/>
                <w:color w:val="000000"/>
                <w:sz w:val="22"/>
                <w:szCs w:val="22"/>
                <w:cs/>
              </w:rPr>
              <w:t>740</w:t>
            </w:r>
          </w:p>
        </w:tc>
        <w:tc>
          <w:tcPr>
            <w:tcW w:w="1418" w:type="dxa"/>
            <w:tcBorders>
              <w:top w:val="nil"/>
              <w:left w:val="nil"/>
              <w:bottom w:val="nil"/>
              <w:right w:val="nil"/>
            </w:tcBorders>
          </w:tcPr>
          <w:p w14:paraId="192E2F1F" w14:textId="77777777" w:rsidR="00290516" w:rsidRPr="00EF13AA" w:rsidRDefault="00290516" w:rsidP="00290516">
            <w:pP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100</w:t>
            </w:r>
          </w:p>
        </w:tc>
        <w:tc>
          <w:tcPr>
            <w:tcW w:w="1417" w:type="dxa"/>
            <w:tcBorders>
              <w:top w:val="nil"/>
              <w:left w:val="nil"/>
              <w:bottom w:val="nil"/>
              <w:right w:val="nil"/>
            </w:tcBorders>
          </w:tcPr>
          <w:p w14:paraId="1BD27D20" w14:textId="77777777" w:rsidR="00290516" w:rsidRPr="00EF13AA" w:rsidRDefault="00290516" w:rsidP="00290516">
            <w:pP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w:t>
            </w:r>
          </w:p>
        </w:tc>
        <w:tc>
          <w:tcPr>
            <w:tcW w:w="1418" w:type="dxa"/>
            <w:tcBorders>
              <w:top w:val="nil"/>
              <w:left w:val="nil"/>
              <w:bottom w:val="nil"/>
              <w:right w:val="nil"/>
            </w:tcBorders>
          </w:tcPr>
          <w:p w14:paraId="7516E553" w14:textId="77777777" w:rsidR="00290516" w:rsidRPr="00EF13AA" w:rsidRDefault="00290516" w:rsidP="00290516">
            <w:pP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4,840</w:t>
            </w:r>
          </w:p>
        </w:tc>
      </w:tr>
      <w:tr w:rsidR="00290516" w:rsidRPr="00EF13AA" w14:paraId="2C93825E" w14:textId="77777777" w:rsidTr="00EF13AA">
        <w:tc>
          <w:tcPr>
            <w:tcW w:w="3444" w:type="dxa"/>
            <w:tcBorders>
              <w:top w:val="nil"/>
              <w:left w:val="nil"/>
              <w:bottom w:val="nil"/>
              <w:right w:val="nil"/>
            </w:tcBorders>
            <w:vAlign w:val="bottom"/>
          </w:tcPr>
          <w:p w14:paraId="6B64AD68" w14:textId="77777777" w:rsidR="00290516" w:rsidRPr="00EF13AA" w:rsidRDefault="00290516" w:rsidP="00290516">
            <w:pPr>
              <w:tabs>
                <w:tab w:val="left" w:pos="132"/>
                <w:tab w:val="center" w:pos="8010"/>
              </w:tabs>
              <w:spacing w:line="380" w:lineRule="exact"/>
              <w:ind w:left="162" w:right="-43" w:hanging="119"/>
              <w:jc w:val="both"/>
              <w:rPr>
                <w:rFonts w:ascii="Arial" w:hAnsi="Arial" w:cs="Arial"/>
                <w:color w:val="000000"/>
                <w:sz w:val="22"/>
                <w:szCs w:val="22"/>
              </w:rPr>
            </w:pPr>
            <w:r w:rsidRPr="00EF13AA">
              <w:rPr>
                <w:rFonts w:ascii="Arial" w:hAnsi="Arial" w:cs="Arial"/>
                <w:color w:val="000000"/>
                <w:sz w:val="22"/>
                <w:szCs w:val="22"/>
              </w:rPr>
              <w:t xml:space="preserve">Additions </w:t>
            </w:r>
          </w:p>
        </w:tc>
        <w:tc>
          <w:tcPr>
            <w:tcW w:w="1417" w:type="dxa"/>
            <w:tcBorders>
              <w:top w:val="nil"/>
              <w:left w:val="nil"/>
              <w:bottom w:val="nil"/>
              <w:right w:val="nil"/>
            </w:tcBorders>
            <w:vAlign w:val="bottom"/>
          </w:tcPr>
          <w:p w14:paraId="105D5C7B" w14:textId="77777777" w:rsidR="00290516" w:rsidRPr="00EF13AA" w:rsidRDefault="00290516" w:rsidP="00290516">
            <w:pPr>
              <w:pBdr>
                <w:bottom w:val="single" w:sz="4"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202</w:t>
            </w:r>
          </w:p>
        </w:tc>
        <w:tc>
          <w:tcPr>
            <w:tcW w:w="1418" w:type="dxa"/>
            <w:tcBorders>
              <w:top w:val="nil"/>
              <w:left w:val="nil"/>
              <w:bottom w:val="nil"/>
              <w:right w:val="nil"/>
            </w:tcBorders>
          </w:tcPr>
          <w:p w14:paraId="68B18B29" w14:textId="77777777" w:rsidR="00290516" w:rsidRPr="00EF13AA" w:rsidRDefault="00290516" w:rsidP="00290516">
            <w:pPr>
              <w:pBdr>
                <w:bottom w:val="single" w:sz="4"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w:t>
            </w:r>
          </w:p>
        </w:tc>
        <w:tc>
          <w:tcPr>
            <w:tcW w:w="1417" w:type="dxa"/>
            <w:tcBorders>
              <w:top w:val="nil"/>
              <w:left w:val="nil"/>
              <w:bottom w:val="nil"/>
              <w:right w:val="nil"/>
            </w:tcBorders>
          </w:tcPr>
          <w:p w14:paraId="7E3491BC" w14:textId="77777777" w:rsidR="00290516" w:rsidRPr="00EF13AA" w:rsidRDefault="00290516" w:rsidP="00290516">
            <w:pPr>
              <w:pBdr>
                <w:bottom w:val="single" w:sz="4"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500</w:t>
            </w:r>
          </w:p>
        </w:tc>
        <w:tc>
          <w:tcPr>
            <w:tcW w:w="1418" w:type="dxa"/>
            <w:tcBorders>
              <w:top w:val="nil"/>
              <w:left w:val="nil"/>
              <w:bottom w:val="nil"/>
              <w:right w:val="nil"/>
            </w:tcBorders>
          </w:tcPr>
          <w:p w14:paraId="41C7E470" w14:textId="77777777" w:rsidR="00290516" w:rsidRPr="00EF13AA" w:rsidRDefault="00290516" w:rsidP="00290516">
            <w:pPr>
              <w:pBdr>
                <w:bottom w:val="single" w:sz="4"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702</w:t>
            </w:r>
          </w:p>
        </w:tc>
      </w:tr>
      <w:tr w:rsidR="00290516" w:rsidRPr="00EF13AA" w14:paraId="757BC3B3" w14:textId="77777777" w:rsidTr="00EF13AA">
        <w:tc>
          <w:tcPr>
            <w:tcW w:w="3444" w:type="dxa"/>
            <w:tcBorders>
              <w:top w:val="nil"/>
              <w:left w:val="nil"/>
              <w:bottom w:val="nil"/>
              <w:right w:val="nil"/>
            </w:tcBorders>
            <w:vAlign w:val="bottom"/>
          </w:tcPr>
          <w:p w14:paraId="31FD1648" w14:textId="77777777" w:rsidR="00290516" w:rsidRPr="00EF13AA" w:rsidRDefault="00290516" w:rsidP="00290516">
            <w:pPr>
              <w:tabs>
                <w:tab w:val="left" w:pos="132"/>
                <w:tab w:val="center" w:pos="8010"/>
              </w:tabs>
              <w:spacing w:line="380" w:lineRule="exact"/>
              <w:ind w:left="162" w:right="-43" w:hanging="119"/>
              <w:jc w:val="both"/>
              <w:rPr>
                <w:rFonts w:ascii="Arial" w:hAnsi="Arial" w:cs="Arial"/>
                <w:color w:val="000000"/>
                <w:sz w:val="22"/>
                <w:szCs w:val="22"/>
              </w:rPr>
            </w:pPr>
            <w:r w:rsidRPr="00EF13AA">
              <w:rPr>
                <w:rFonts w:ascii="Arial" w:hAnsi="Arial" w:cs="Arial"/>
                <w:color w:val="000000"/>
                <w:sz w:val="22"/>
                <w:szCs w:val="22"/>
              </w:rPr>
              <w:t xml:space="preserve">31 December 2020 </w:t>
            </w:r>
          </w:p>
        </w:tc>
        <w:tc>
          <w:tcPr>
            <w:tcW w:w="1417" w:type="dxa"/>
            <w:tcBorders>
              <w:top w:val="nil"/>
              <w:left w:val="nil"/>
              <w:bottom w:val="nil"/>
              <w:right w:val="nil"/>
            </w:tcBorders>
            <w:vAlign w:val="bottom"/>
          </w:tcPr>
          <w:p w14:paraId="554CA298" w14:textId="77777777" w:rsidR="00290516" w:rsidRPr="00EF13AA" w:rsidRDefault="00290516" w:rsidP="00290516">
            <w:pP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4,942</w:t>
            </w:r>
          </w:p>
        </w:tc>
        <w:tc>
          <w:tcPr>
            <w:tcW w:w="1418" w:type="dxa"/>
            <w:tcBorders>
              <w:top w:val="nil"/>
              <w:left w:val="nil"/>
              <w:bottom w:val="nil"/>
              <w:right w:val="nil"/>
            </w:tcBorders>
          </w:tcPr>
          <w:p w14:paraId="78068445" w14:textId="77777777" w:rsidR="00290516" w:rsidRPr="00EF13AA" w:rsidRDefault="00290516" w:rsidP="00290516">
            <w:pP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100</w:t>
            </w:r>
          </w:p>
        </w:tc>
        <w:tc>
          <w:tcPr>
            <w:tcW w:w="1417" w:type="dxa"/>
            <w:tcBorders>
              <w:top w:val="nil"/>
              <w:left w:val="nil"/>
              <w:bottom w:val="nil"/>
              <w:right w:val="nil"/>
            </w:tcBorders>
          </w:tcPr>
          <w:p w14:paraId="2D0D5037" w14:textId="77777777" w:rsidR="00290516" w:rsidRPr="00EF13AA" w:rsidRDefault="00290516" w:rsidP="00290516">
            <w:pP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500</w:t>
            </w:r>
          </w:p>
        </w:tc>
        <w:tc>
          <w:tcPr>
            <w:tcW w:w="1418" w:type="dxa"/>
            <w:tcBorders>
              <w:top w:val="nil"/>
              <w:left w:val="nil"/>
              <w:bottom w:val="nil"/>
              <w:right w:val="nil"/>
            </w:tcBorders>
          </w:tcPr>
          <w:p w14:paraId="72CB1F46" w14:textId="77777777" w:rsidR="00290516" w:rsidRPr="00EF13AA" w:rsidRDefault="00290516" w:rsidP="00290516">
            <w:pP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5,542</w:t>
            </w:r>
          </w:p>
        </w:tc>
      </w:tr>
      <w:tr w:rsidR="00425A24" w:rsidRPr="00EF13AA" w14:paraId="7716E98C" w14:textId="77777777" w:rsidTr="00EF13AA">
        <w:tc>
          <w:tcPr>
            <w:tcW w:w="3444" w:type="dxa"/>
            <w:tcBorders>
              <w:top w:val="nil"/>
              <w:left w:val="nil"/>
              <w:bottom w:val="nil"/>
              <w:right w:val="nil"/>
            </w:tcBorders>
            <w:vAlign w:val="bottom"/>
          </w:tcPr>
          <w:p w14:paraId="280FB339" w14:textId="6C97714D" w:rsidR="00425A24" w:rsidRPr="00EF13AA" w:rsidRDefault="00425A24" w:rsidP="00425A24">
            <w:pPr>
              <w:tabs>
                <w:tab w:val="left" w:pos="132"/>
                <w:tab w:val="center" w:pos="8010"/>
              </w:tabs>
              <w:spacing w:line="380" w:lineRule="exact"/>
              <w:ind w:left="162" w:right="-43" w:hanging="119"/>
              <w:jc w:val="both"/>
              <w:rPr>
                <w:rFonts w:ascii="Arial" w:hAnsi="Arial" w:cs="Arial"/>
                <w:color w:val="000000"/>
                <w:sz w:val="22"/>
                <w:szCs w:val="22"/>
              </w:rPr>
            </w:pPr>
            <w:r w:rsidRPr="00EF13AA">
              <w:rPr>
                <w:rFonts w:ascii="Arial" w:hAnsi="Arial" w:cs="Arial"/>
                <w:color w:val="000000"/>
                <w:sz w:val="22"/>
                <w:szCs w:val="22"/>
              </w:rPr>
              <w:t>Additions</w:t>
            </w:r>
          </w:p>
        </w:tc>
        <w:tc>
          <w:tcPr>
            <w:tcW w:w="1417" w:type="dxa"/>
            <w:tcBorders>
              <w:top w:val="nil"/>
              <w:left w:val="nil"/>
              <w:bottom w:val="nil"/>
              <w:right w:val="nil"/>
            </w:tcBorders>
            <w:vAlign w:val="bottom"/>
          </w:tcPr>
          <w:p w14:paraId="7D5B5BA8" w14:textId="5BFB533B" w:rsidR="00425A24" w:rsidRPr="00EF13AA" w:rsidRDefault="00425A24" w:rsidP="00425A24">
            <w:pP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128</w:t>
            </w:r>
          </w:p>
        </w:tc>
        <w:tc>
          <w:tcPr>
            <w:tcW w:w="1418" w:type="dxa"/>
            <w:tcBorders>
              <w:top w:val="nil"/>
              <w:left w:val="nil"/>
              <w:bottom w:val="nil"/>
              <w:right w:val="nil"/>
            </w:tcBorders>
          </w:tcPr>
          <w:p w14:paraId="34D846F3" w14:textId="0A7D1811" w:rsidR="00425A24" w:rsidRPr="00EF13AA" w:rsidRDefault="00425A24" w:rsidP="00425A24">
            <w:pP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w:t>
            </w:r>
          </w:p>
        </w:tc>
        <w:tc>
          <w:tcPr>
            <w:tcW w:w="1417" w:type="dxa"/>
            <w:tcBorders>
              <w:top w:val="nil"/>
              <w:left w:val="nil"/>
              <w:bottom w:val="nil"/>
              <w:right w:val="nil"/>
            </w:tcBorders>
          </w:tcPr>
          <w:p w14:paraId="6826A91F" w14:textId="42F77D83" w:rsidR="00425A24" w:rsidRPr="00EF13AA" w:rsidRDefault="00425A24" w:rsidP="00425A24">
            <w:pP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686</w:t>
            </w:r>
          </w:p>
        </w:tc>
        <w:tc>
          <w:tcPr>
            <w:tcW w:w="1418" w:type="dxa"/>
            <w:tcBorders>
              <w:top w:val="nil"/>
              <w:left w:val="nil"/>
              <w:bottom w:val="nil"/>
              <w:right w:val="nil"/>
            </w:tcBorders>
          </w:tcPr>
          <w:p w14:paraId="2E330A17" w14:textId="771E67D3" w:rsidR="00425A24" w:rsidRPr="00EF13AA" w:rsidRDefault="00425A24" w:rsidP="00425A24">
            <w:pP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814</w:t>
            </w:r>
          </w:p>
        </w:tc>
      </w:tr>
      <w:tr w:rsidR="00425A24" w:rsidRPr="00EF13AA" w14:paraId="3638D287" w14:textId="77777777" w:rsidTr="00EF13AA">
        <w:tc>
          <w:tcPr>
            <w:tcW w:w="3444" w:type="dxa"/>
            <w:tcBorders>
              <w:top w:val="nil"/>
              <w:left w:val="nil"/>
              <w:bottom w:val="nil"/>
              <w:right w:val="nil"/>
            </w:tcBorders>
            <w:vAlign w:val="bottom"/>
          </w:tcPr>
          <w:p w14:paraId="1F5FA671" w14:textId="663C339E" w:rsidR="00425A24" w:rsidRPr="00EF13AA" w:rsidRDefault="00425A24" w:rsidP="00425A24">
            <w:pPr>
              <w:tabs>
                <w:tab w:val="left" w:pos="132"/>
                <w:tab w:val="center" w:pos="8010"/>
              </w:tabs>
              <w:spacing w:line="380" w:lineRule="exact"/>
              <w:ind w:left="162" w:right="-43" w:hanging="119"/>
              <w:jc w:val="both"/>
              <w:rPr>
                <w:rFonts w:ascii="Arial" w:hAnsi="Arial" w:cs="Arial"/>
                <w:color w:val="000000"/>
                <w:sz w:val="22"/>
                <w:szCs w:val="22"/>
              </w:rPr>
            </w:pPr>
            <w:r>
              <w:rPr>
                <w:rFonts w:ascii="Arial" w:hAnsi="Arial" w:cs="Arial"/>
                <w:color w:val="000000"/>
                <w:sz w:val="22"/>
                <w:szCs w:val="22"/>
              </w:rPr>
              <w:t>Transfer in (out)</w:t>
            </w:r>
          </w:p>
        </w:tc>
        <w:tc>
          <w:tcPr>
            <w:tcW w:w="1417" w:type="dxa"/>
            <w:tcBorders>
              <w:top w:val="nil"/>
              <w:left w:val="nil"/>
              <w:bottom w:val="nil"/>
              <w:right w:val="nil"/>
            </w:tcBorders>
            <w:vAlign w:val="bottom"/>
          </w:tcPr>
          <w:p w14:paraId="338109A1" w14:textId="5A084648" w:rsidR="00425A24" w:rsidRPr="00EF13AA" w:rsidRDefault="00425A24" w:rsidP="00425A24">
            <w:pPr>
              <w:pBdr>
                <w:bottom w:val="single" w:sz="4"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250</w:t>
            </w:r>
          </w:p>
        </w:tc>
        <w:tc>
          <w:tcPr>
            <w:tcW w:w="1418" w:type="dxa"/>
            <w:tcBorders>
              <w:top w:val="nil"/>
              <w:left w:val="nil"/>
              <w:bottom w:val="nil"/>
              <w:right w:val="nil"/>
            </w:tcBorders>
          </w:tcPr>
          <w:p w14:paraId="785B3163" w14:textId="7C110AD4" w:rsidR="00425A24" w:rsidRPr="00EF13AA" w:rsidRDefault="00425A24" w:rsidP="00425A24">
            <w:pPr>
              <w:pBdr>
                <w:bottom w:val="single" w:sz="4"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w:t>
            </w:r>
          </w:p>
        </w:tc>
        <w:tc>
          <w:tcPr>
            <w:tcW w:w="1417" w:type="dxa"/>
            <w:tcBorders>
              <w:top w:val="nil"/>
              <w:left w:val="nil"/>
              <w:bottom w:val="nil"/>
              <w:right w:val="nil"/>
            </w:tcBorders>
          </w:tcPr>
          <w:p w14:paraId="5D82A33E" w14:textId="6AC9B927" w:rsidR="00425A24" w:rsidRPr="00EF13AA" w:rsidRDefault="00425A24" w:rsidP="00425A24">
            <w:pPr>
              <w:pBdr>
                <w:bottom w:val="single" w:sz="4"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(250)</w:t>
            </w:r>
          </w:p>
        </w:tc>
        <w:tc>
          <w:tcPr>
            <w:tcW w:w="1418" w:type="dxa"/>
            <w:tcBorders>
              <w:top w:val="nil"/>
              <w:left w:val="nil"/>
              <w:bottom w:val="nil"/>
              <w:right w:val="nil"/>
            </w:tcBorders>
          </w:tcPr>
          <w:p w14:paraId="77BD5A29" w14:textId="6481F2ED" w:rsidR="00425A24" w:rsidRPr="00EF13AA" w:rsidRDefault="00425A24" w:rsidP="00425A24">
            <w:pPr>
              <w:pBdr>
                <w:bottom w:val="single" w:sz="4"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w:t>
            </w:r>
          </w:p>
        </w:tc>
      </w:tr>
      <w:tr w:rsidR="00425A24" w:rsidRPr="00EF13AA" w14:paraId="378F416C" w14:textId="77777777" w:rsidTr="00EF13AA">
        <w:tc>
          <w:tcPr>
            <w:tcW w:w="3444" w:type="dxa"/>
            <w:tcBorders>
              <w:top w:val="nil"/>
              <w:left w:val="nil"/>
              <w:bottom w:val="nil"/>
              <w:right w:val="nil"/>
            </w:tcBorders>
            <w:vAlign w:val="bottom"/>
          </w:tcPr>
          <w:p w14:paraId="450A8DDB" w14:textId="77777777" w:rsidR="00425A24" w:rsidRPr="00EF13AA" w:rsidRDefault="00425A24" w:rsidP="00425A24">
            <w:pPr>
              <w:tabs>
                <w:tab w:val="left" w:pos="132"/>
                <w:tab w:val="center" w:pos="8010"/>
              </w:tabs>
              <w:spacing w:line="380" w:lineRule="exact"/>
              <w:ind w:left="162" w:right="-43" w:hanging="119"/>
              <w:jc w:val="both"/>
              <w:rPr>
                <w:rFonts w:ascii="Arial" w:hAnsi="Arial" w:cs="Arial"/>
                <w:color w:val="000000"/>
                <w:sz w:val="22"/>
                <w:szCs w:val="22"/>
              </w:rPr>
            </w:pPr>
            <w:r w:rsidRPr="00EF13AA">
              <w:rPr>
                <w:rFonts w:ascii="Arial" w:hAnsi="Arial" w:cs="Arial"/>
                <w:color w:val="000000"/>
                <w:sz w:val="22"/>
                <w:szCs w:val="22"/>
              </w:rPr>
              <w:t>31 December 2021</w:t>
            </w:r>
          </w:p>
        </w:tc>
        <w:tc>
          <w:tcPr>
            <w:tcW w:w="1417" w:type="dxa"/>
            <w:tcBorders>
              <w:top w:val="nil"/>
              <w:left w:val="nil"/>
              <w:bottom w:val="nil"/>
              <w:right w:val="nil"/>
            </w:tcBorders>
            <w:vAlign w:val="bottom"/>
          </w:tcPr>
          <w:p w14:paraId="40F0D6E9" w14:textId="7F4995F9" w:rsidR="00425A24" w:rsidRPr="00EF13AA" w:rsidRDefault="00425A24" w:rsidP="00425A24">
            <w:pPr>
              <w:pBdr>
                <w:bottom w:val="single" w:sz="4"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5,320</w:t>
            </w:r>
          </w:p>
        </w:tc>
        <w:tc>
          <w:tcPr>
            <w:tcW w:w="1418" w:type="dxa"/>
            <w:tcBorders>
              <w:top w:val="nil"/>
              <w:left w:val="nil"/>
              <w:bottom w:val="nil"/>
              <w:right w:val="nil"/>
            </w:tcBorders>
          </w:tcPr>
          <w:p w14:paraId="72718601" w14:textId="712326DE" w:rsidR="00425A24" w:rsidRPr="00EF13AA" w:rsidRDefault="00425A24" w:rsidP="00425A24">
            <w:pPr>
              <w:pBdr>
                <w:bottom w:val="single" w:sz="4"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100</w:t>
            </w:r>
          </w:p>
        </w:tc>
        <w:tc>
          <w:tcPr>
            <w:tcW w:w="1417" w:type="dxa"/>
            <w:tcBorders>
              <w:top w:val="nil"/>
              <w:left w:val="nil"/>
              <w:bottom w:val="nil"/>
              <w:right w:val="nil"/>
            </w:tcBorders>
          </w:tcPr>
          <w:p w14:paraId="082EBAA5" w14:textId="2E2ADB68" w:rsidR="00425A24" w:rsidRPr="00EF13AA" w:rsidRDefault="00425A24" w:rsidP="00425A24">
            <w:pPr>
              <w:pBdr>
                <w:bottom w:val="single" w:sz="4"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936</w:t>
            </w:r>
          </w:p>
        </w:tc>
        <w:tc>
          <w:tcPr>
            <w:tcW w:w="1418" w:type="dxa"/>
            <w:tcBorders>
              <w:top w:val="nil"/>
              <w:left w:val="nil"/>
              <w:bottom w:val="nil"/>
              <w:right w:val="nil"/>
            </w:tcBorders>
          </w:tcPr>
          <w:p w14:paraId="03BAFD2C" w14:textId="2EE4489B" w:rsidR="00425A24" w:rsidRPr="00EF13AA" w:rsidRDefault="00425A24" w:rsidP="00425A24">
            <w:pPr>
              <w:pBdr>
                <w:bottom w:val="single" w:sz="4"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6,356</w:t>
            </w:r>
          </w:p>
        </w:tc>
      </w:tr>
      <w:tr w:rsidR="00425A24" w:rsidRPr="00EF13AA" w14:paraId="69C2E290" w14:textId="77777777" w:rsidTr="00EF13AA">
        <w:tc>
          <w:tcPr>
            <w:tcW w:w="3444" w:type="dxa"/>
            <w:tcBorders>
              <w:top w:val="nil"/>
              <w:left w:val="nil"/>
              <w:bottom w:val="nil"/>
              <w:right w:val="nil"/>
            </w:tcBorders>
            <w:vAlign w:val="bottom"/>
          </w:tcPr>
          <w:p w14:paraId="0DCDAE2B" w14:textId="77777777" w:rsidR="00425A24" w:rsidRPr="00EF13AA" w:rsidRDefault="00425A24" w:rsidP="00425A24">
            <w:pPr>
              <w:tabs>
                <w:tab w:val="center" w:pos="8010"/>
              </w:tabs>
              <w:spacing w:line="380" w:lineRule="exact"/>
              <w:ind w:left="162" w:right="-43" w:hanging="119"/>
              <w:jc w:val="both"/>
              <w:rPr>
                <w:rFonts w:ascii="Arial" w:hAnsi="Arial" w:cs="Arial"/>
                <w:b/>
                <w:bCs/>
                <w:color w:val="000000"/>
                <w:sz w:val="22"/>
                <w:szCs w:val="22"/>
                <w:cs/>
              </w:rPr>
            </w:pPr>
            <w:r w:rsidRPr="00EF13AA">
              <w:rPr>
                <w:rFonts w:ascii="Arial" w:hAnsi="Arial" w:cs="Arial"/>
                <w:b/>
                <w:bCs/>
                <w:color w:val="000000"/>
                <w:sz w:val="22"/>
                <w:szCs w:val="22"/>
              </w:rPr>
              <w:t>Accumulated amortisation</w:t>
            </w:r>
          </w:p>
        </w:tc>
        <w:tc>
          <w:tcPr>
            <w:tcW w:w="1417" w:type="dxa"/>
            <w:tcBorders>
              <w:top w:val="nil"/>
              <w:left w:val="nil"/>
              <w:bottom w:val="nil"/>
              <w:right w:val="nil"/>
            </w:tcBorders>
            <w:vAlign w:val="bottom"/>
          </w:tcPr>
          <w:p w14:paraId="269F6A9C" w14:textId="77777777" w:rsidR="00425A24" w:rsidRPr="00EF13AA" w:rsidRDefault="00425A24" w:rsidP="00425A24">
            <w:pPr>
              <w:tabs>
                <w:tab w:val="decimal" w:pos="1062"/>
              </w:tabs>
              <w:spacing w:line="380" w:lineRule="exact"/>
              <w:ind w:right="-43"/>
              <w:jc w:val="both"/>
              <w:rPr>
                <w:rFonts w:ascii="Arial" w:eastAsia="Arial Unicode MS" w:hAnsi="Arial" w:cs="Arial"/>
                <w:color w:val="000000"/>
                <w:sz w:val="22"/>
                <w:szCs w:val="22"/>
              </w:rPr>
            </w:pPr>
          </w:p>
        </w:tc>
        <w:tc>
          <w:tcPr>
            <w:tcW w:w="1418" w:type="dxa"/>
            <w:tcBorders>
              <w:top w:val="nil"/>
              <w:left w:val="nil"/>
              <w:bottom w:val="nil"/>
              <w:right w:val="nil"/>
            </w:tcBorders>
          </w:tcPr>
          <w:p w14:paraId="4CC9A4FC" w14:textId="77777777" w:rsidR="00425A24" w:rsidRPr="00EF13AA" w:rsidRDefault="00425A24" w:rsidP="00425A24">
            <w:pPr>
              <w:tabs>
                <w:tab w:val="decimal" w:pos="1062"/>
              </w:tabs>
              <w:spacing w:line="380" w:lineRule="exact"/>
              <w:ind w:right="-43"/>
              <w:jc w:val="both"/>
              <w:rPr>
                <w:rFonts w:ascii="Arial" w:eastAsia="Arial Unicode MS" w:hAnsi="Arial" w:cs="Arial"/>
                <w:color w:val="000000"/>
                <w:sz w:val="22"/>
                <w:szCs w:val="22"/>
              </w:rPr>
            </w:pPr>
          </w:p>
        </w:tc>
        <w:tc>
          <w:tcPr>
            <w:tcW w:w="1417" w:type="dxa"/>
            <w:tcBorders>
              <w:top w:val="nil"/>
              <w:left w:val="nil"/>
              <w:bottom w:val="nil"/>
              <w:right w:val="nil"/>
            </w:tcBorders>
          </w:tcPr>
          <w:p w14:paraId="6ECB27DE" w14:textId="77777777" w:rsidR="00425A24" w:rsidRPr="00EF13AA" w:rsidRDefault="00425A24" w:rsidP="00425A24">
            <w:pPr>
              <w:tabs>
                <w:tab w:val="decimal" w:pos="1062"/>
              </w:tabs>
              <w:spacing w:line="380" w:lineRule="exact"/>
              <w:ind w:right="-43"/>
              <w:jc w:val="both"/>
              <w:rPr>
                <w:rFonts w:ascii="Arial" w:eastAsia="Arial Unicode MS" w:hAnsi="Arial" w:cs="Arial"/>
                <w:color w:val="000000"/>
                <w:sz w:val="22"/>
                <w:szCs w:val="22"/>
              </w:rPr>
            </w:pPr>
          </w:p>
        </w:tc>
        <w:tc>
          <w:tcPr>
            <w:tcW w:w="1418" w:type="dxa"/>
            <w:tcBorders>
              <w:top w:val="nil"/>
              <w:left w:val="nil"/>
              <w:bottom w:val="nil"/>
              <w:right w:val="nil"/>
            </w:tcBorders>
          </w:tcPr>
          <w:p w14:paraId="02C56511" w14:textId="77777777" w:rsidR="00425A24" w:rsidRPr="00EF13AA" w:rsidRDefault="00425A24" w:rsidP="00425A24">
            <w:pPr>
              <w:tabs>
                <w:tab w:val="decimal" w:pos="1062"/>
              </w:tabs>
              <w:spacing w:line="380" w:lineRule="exact"/>
              <w:ind w:right="-43"/>
              <w:jc w:val="both"/>
              <w:rPr>
                <w:rFonts w:ascii="Arial" w:eastAsia="Arial Unicode MS" w:hAnsi="Arial" w:cs="Arial"/>
                <w:color w:val="000000"/>
                <w:sz w:val="22"/>
                <w:szCs w:val="22"/>
              </w:rPr>
            </w:pPr>
          </w:p>
        </w:tc>
      </w:tr>
      <w:tr w:rsidR="00425A24" w:rsidRPr="00EF13AA" w14:paraId="0DD2218B" w14:textId="77777777" w:rsidTr="00EF13AA">
        <w:tc>
          <w:tcPr>
            <w:tcW w:w="3444" w:type="dxa"/>
            <w:tcBorders>
              <w:top w:val="nil"/>
              <w:left w:val="nil"/>
              <w:bottom w:val="nil"/>
              <w:right w:val="nil"/>
            </w:tcBorders>
          </w:tcPr>
          <w:p w14:paraId="747AA0A7" w14:textId="77777777" w:rsidR="00425A24" w:rsidRPr="00EF13AA" w:rsidRDefault="00425A24" w:rsidP="00425A24">
            <w:pPr>
              <w:tabs>
                <w:tab w:val="left" w:pos="132"/>
                <w:tab w:val="center" w:pos="8010"/>
              </w:tabs>
              <w:spacing w:line="380" w:lineRule="exact"/>
              <w:ind w:left="162" w:right="-43" w:hanging="119"/>
              <w:jc w:val="both"/>
              <w:rPr>
                <w:rFonts w:ascii="Arial" w:hAnsi="Arial" w:cs="Arial"/>
                <w:color w:val="000000"/>
                <w:sz w:val="22"/>
                <w:szCs w:val="22"/>
              </w:rPr>
            </w:pPr>
            <w:r w:rsidRPr="00EF13AA">
              <w:rPr>
                <w:rFonts w:ascii="Arial" w:hAnsi="Arial" w:cs="Arial"/>
                <w:color w:val="000000"/>
                <w:sz w:val="22"/>
                <w:szCs w:val="22"/>
              </w:rPr>
              <w:t>1 January 2020</w:t>
            </w:r>
          </w:p>
        </w:tc>
        <w:tc>
          <w:tcPr>
            <w:tcW w:w="1417" w:type="dxa"/>
            <w:tcBorders>
              <w:top w:val="nil"/>
              <w:left w:val="nil"/>
              <w:bottom w:val="nil"/>
              <w:right w:val="nil"/>
            </w:tcBorders>
            <w:vAlign w:val="bottom"/>
          </w:tcPr>
          <w:p w14:paraId="1F721E8E" w14:textId="77777777" w:rsidR="00425A24" w:rsidRPr="00EF13AA" w:rsidRDefault="00425A24" w:rsidP="00425A24">
            <w:pP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733</w:t>
            </w:r>
          </w:p>
        </w:tc>
        <w:tc>
          <w:tcPr>
            <w:tcW w:w="1418" w:type="dxa"/>
            <w:tcBorders>
              <w:top w:val="nil"/>
              <w:left w:val="nil"/>
              <w:bottom w:val="nil"/>
              <w:right w:val="nil"/>
            </w:tcBorders>
          </w:tcPr>
          <w:p w14:paraId="780AF909" w14:textId="77777777" w:rsidR="00425A24" w:rsidRPr="00EF13AA" w:rsidRDefault="00425A24" w:rsidP="00425A24">
            <w:pP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48</w:t>
            </w:r>
          </w:p>
        </w:tc>
        <w:tc>
          <w:tcPr>
            <w:tcW w:w="1417" w:type="dxa"/>
            <w:tcBorders>
              <w:top w:val="nil"/>
              <w:left w:val="nil"/>
              <w:bottom w:val="nil"/>
              <w:right w:val="nil"/>
            </w:tcBorders>
          </w:tcPr>
          <w:p w14:paraId="5800CB19" w14:textId="77777777" w:rsidR="00425A24" w:rsidRPr="00EF13AA" w:rsidRDefault="00425A24" w:rsidP="00425A24">
            <w:pP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w:t>
            </w:r>
          </w:p>
        </w:tc>
        <w:tc>
          <w:tcPr>
            <w:tcW w:w="1418" w:type="dxa"/>
            <w:tcBorders>
              <w:top w:val="nil"/>
              <w:left w:val="nil"/>
              <w:bottom w:val="nil"/>
              <w:right w:val="nil"/>
            </w:tcBorders>
          </w:tcPr>
          <w:p w14:paraId="317C6F99" w14:textId="77777777" w:rsidR="00425A24" w:rsidRPr="00EF13AA" w:rsidRDefault="00425A24" w:rsidP="00425A24">
            <w:pP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781</w:t>
            </w:r>
          </w:p>
        </w:tc>
      </w:tr>
      <w:tr w:rsidR="00425A24" w:rsidRPr="00EF13AA" w14:paraId="319EAB78" w14:textId="77777777" w:rsidTr="00EF13AA">
        <w:tc>
          <w:tcPr>
            <w:tcW w:w="3444" w:type="dxa"/>
            <w:tcBorders>
              <w:top w:val="nil"/>
              <w:left w:val="nil"/>
              <w:bottom w:val="nil"/>
              <w:right w:val="nil"/>
            </w:tcBorders>
            <w:vAlign w:val="bottom"/>
          </w:tcPr>
          <w:p w14:paraId="515D869F" w14:textId="77777777" w:rsidR="00425A24" w:rsidRPr="00EF13AA" w:rsidRDefault="00425A24" w:rsidP="00425A24">
            <w:pPr>
              <w:tabs>
                <w:tab w:val="left" w:pos="132"/>
                <w:tab w:val="center" w:pos="8010"/>
              </w:tabs>
              <w:spacing w:line="380" w:lineRule="exact"/>
              <w:ind w:left="162" w:right="-43" w:hanging="119"/>
              <w:jc w:val="both"/>
              <w:rPr>
                <w:rFonts w:ascii="Arial" w:hAnsi="Arial" w:cs="Arial"/>
                <w:color w:val="000000"/>
                <w:sz w:val="22"/>
                <w:szCs w:val="22"/>
              </w:rPr>
            </w:pPr>
            <w:r w:rsidRPr="00EF13AA">
              <w:rPr>
                <w:rFonts w:ascii="Arial" w:hAnsi="Arial" w:cs="Arial"/>
                <w:color w:val="000000"/>
                <w:sz w:val="22"/>
                <w:szCs w:val="22"/>
              </w:rPr>
              <w:t>Amortisation for the year</w:t>
            </w:r>
          </w:p>
        </w:tc>
        <w:tc>
          <w:tcPr>
            <w:tcW w:w="1417" w:type="dxa"/>
            <w:tcBorders>
              <w:top w:val="nil"/>
              <w:left w:val="nil"/>
              <w:bottom w:val="nil"/>
              <w:right w:val="nil"/>
            </w:tcBorders>
            <w:vAlign w:val="bottom"/>
          </w:tcPr>
          <w:p w14:paraId="0C02534A" w14:textId="77777777" w:rsidR="00425A24" w:rsidRPr="00EF13AA" w:rsidRDefault="00425A24" w:rsidP="00425A24">
            <w:pPr>
              <w:pBdr>
                <w:bottom w:val="single" w:sz="6"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495</w:t>
            </w:r>
          </w:p>
        </w:tc>
        <w:tc>
          <w:tcPr>
            <w:tcW w:w="1418" w:type="dxa"/>
            <w:tcBorders>
              <w:top w:val="nil"/>
              <w:left w:val="nil"/>
              <w:bottom w:val="nil"/>
              <w:right w:val="nil"/>
            </w:tcBorders>
          </w:tcPr>
          <w:p w14:paraId="5041E2F9" w14:textId="77777777" w:rsidR="00425A24" w:rsidRPr="00EF13AA" w:rsidRDefault="00425A24" w:rsidP="00425A24">
            <w:pPr>
              <w:pBdr>
                <w:bottom w:val="single" w:sz="6"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23</w:t>
            </w:r>
          </w:p>
        </w:tc>
        <w:tc>
          <w:tcPr>
            <w:tcW w:w="1417" w:type="dxa"/>
            <w:tcBorders>
              <w:top w:val="nil"/>
              <w:left w:val="nil"/>
              <w:bottom w:val="nil"/>
              <w:right w:val="nil"/>
            </w:tcBorders>
          </w:tcPr>
          <w:p w14:paraId="0AAD40EE" w14:textId="77777777" w:rsidR="00425A24" w:rsidRPr="00EF13AA" w:rsidRDefault="00425A24" w:rsidP="00425A24">
            <w:pPr>
              <w:pBdr>
                <w:bottom w:val="single" w:sz="6"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w:t>
            </w:r>
          </w:p>
        </w:tc>
        <w:tc>
          <w:tcPr>
            <w:tcW w:w="1418" w:type="dxa"/>
            <w:tcBorders>
              <w:top w:val="nil"/>
              <w:left w:val="nil"/>
              <w:bottom w:val="nil"/>
              <w:right w:val="nil"/>
            </w:tcBorders>
          </w:tcPr>
          <w:p w14:paraId="33A08F1A" w14:textId="77777777" w:rsidR="00425A24" w:rsidRPr="00EF13AA" w:rsidRDefault="00425A24" w:rsidP="00425A24">
            <w:pPr>
              <w:pBdr>
                <w:bottom w:val="single" w:sz="6"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518</w:t>
            </w:r>
          </w:p>
        </w:tc>
      </w:tr>
      <w:tr w:rsidR="00425A24" w:rsidRPr="00EF13AA" w14:paraId="00BA7353" w14:textId="77777777" w:rsidTr="00EF13AA">
        <w:tc>
          <w:tcPr>
            <w:tcW w:w="3444" w:type="dxa"/>
            <w:tcBorders>
              <w:top w:val="nil"/>
              <w:left w:val="nil"/>
              <w:bottom w:val="nil"/>
              <w:right w:val="nil"/>
            </w:tcBorders>
            <w:vAlign w:val="bottom"/>
          </w:tcPr>
          <w:p w14:paraId="2F24D7F6" w14:textId="77777777" w:rsidR="00425A24" w:rsidRPr="00EF13AA" w:rsidRDefault="00425A24" w:rsidP="00425A24">
            <w:pPr>
              <w:tabs>
                <w:tab w:val="left" w:pos="132"/>
                <w:tab w:val="center" w:pos="8010"/>
              </w:tabs>
              <w:spacing w:line="380" w:lineRule="exact"/>
              <w:ind w:left="162" w:right="-43" w:hanging="119"/>
              <w:jc w:val="both"/>
              <w:rPr>
                <w:rFonts w:ascii="Arial" w:hAnsi="Arial" w:cs="Arial"/>
                <w:color w:val="000000"/>
                <w:sz w:val="22"/>
                <w:szCs w:val="22"/>
              </w:rPr>
            </w:pPr>
            <w:r w:rsidRPr="00EF13AA">
              <w:rPr>
                <w:rFonts w:ascii="Arial" w:hAnsi="Arial" w:cs="Arial"/>
                <w:color w:val="000000"/>
                <w:sz w:val="22"/>
                <w:szCs w:val="22"/>
              </w:rPr>
              <w:t>31 December 2020</w:t>
            </w:r>
          </w:p>
        </w:tc>
        <w:tc>
          <w:tcPr>
            <w:tcW w:w="1417" w:type="dxa"/>
            <w:tcBorders>
              <w:top w:val="nil"/>
              <w:left w:val="nil"/>
              <w:bottom w:val="nil"/>
              <w:right w:val="nil"/>
            </w:tcBorders>
            <w:vAlign w:val="bottom"/>
          </w:tcPr>
          <w:p w14:paraId="337DC924" w14:textId="77777777" w:rsidR="00425A24" w:rsidRPr="00EF13AA" w:rsidRDefault="00425A24" w:rsidP="00425A24">
            <w:pP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1,228</w:t>
            </w:r>
          </w:p>
        </w:tc>
        <w:tc>
          <w:tcPr>
            <w:tcW w:w="1418" w:type="dxa"/>
            <w:tcBorders>
              <w:top w:val="nil"/>
              <w:left w:val="nil"/>
              <w:bottom w:val="nil"/>
              <w:right w:val="nil"/>
            </w:tcBorders>
          </w:tcPr>
          <w:p w14:paraId="7B9A3C92" w14:textId="77777777" w:rsidR="00425A24" w:rsidRPr="00EF13AA" w:rsidRDefault="00425A24" w:rsidP="00425A24">
            <w:pP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71</w:t>
            </w:r>
          </w:p>
        </w:tc>
        <w:tc>
          <w:tcPr>
            <w:tcW w:w="1417" w:type="dxa"/>
            <w:tcBorders>
              <w:top w:val="nil"/>
              <w:left w:val="nil"/>
              <w:bottom w:val="nil"/>
              <w:right w:val="nil"/>
            </w:tcBorders>
          </w:tcPr>
          <w:p w14:paraId="6712ACB7" w14:textId="77777777" w:rsidR="00425A24" w:rsidRPr="00EF13AA" w:rsidRDefault="00425A24" w:rsidP="00425A24">
            <w:pP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w:t>
            </w:r>
          </w:p>
        </w:tc>
        <w:tc>
          <w:tcPr>
            <w:tcW w:w="1418" w:type="dxa"/>
            <w:tcBorders>
              <w:top w:val="nil"/>
              <w:left w:val="nil"/>
              <w:bottom w:val="nil"/>
              <w:right w:val="nil"/>
            </w:tcBorders>
          </w:tcPr>
          <w:p w14:paraId="5278D61A" w14:textId="77777777" w:rsidR="00425A24" w:rsidRPr="00EF13AA" w:rsidRDefault="00425A24" w:rsidP="00425A24">
            <w:pP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1,299</w:t>
            </w:r>
          </w:p>
        </w:tc>
      </w:tr>
      <w:tr w:rsidR="00425A24" w:rsidRPr="00EF13AA" w14:paraId="4F3BD711" w14:textId="77777777" w:rsidTr="00EF13AA">
        <w:tc>
          <w:tcPr>
            <w:tcW w:w="3444" w:type="dxa"/>
            <w:tcBorders>
              <w:top w:val="nil"/>
              <w:left w:val="nil"/>
              <w:bottom w:val="nil"/>
              <w:right w:val="nil"/>
            </w:tcBorders>
            <w:vAlign w:val="bottom"/>
          </w:tcPr>
          <w:p w14:paraId="0BE6DC65" w14:textId="77777777" w:rsidR="00425A24" w:rsidRPr="00EF13AA" w:rsidRDefault="00425A24" w:rsidP="00425A24">
            <w:pPr>
              <w:tabs>
                <w:tab w:val="left" w:pos="132"/>
                <w:tab w:val="center" w:pos="8010"/>
              </w:tabs>
              <w:spacing w:line="380" w:lineRule="exact"/>
              <w:ind w:left="162" w:right="-43" w:hanging="119"/>
              <w:jc w:val="both"/>
              <w:rPr>
                <w:rFonts w:ascii="Arial" w:hAnsi="Arial" w:cs="Arial"/>
                <w:color w:val="000000"/>
                <w:sz w:val="22"/>
                <w:szCs w:val="22"/>
              </w:rPr>
            </w:pPr>
            <w:r w:rsidRPr="00EF13AA">
              <w:rPr>
                <w:rFonts w:ascii="Arial" w:hAnsi="Arial" w:cs="Arial"/>
                <w:color w:val="000000"/>
                <w:sz w:val="22"/>
                <w:szCs w:val="22"/>
              </w:rPr>
              <w:t>Amortisation for the year</w:t>
            </w:r>
          </w:p>
        </w:tc>
        <w:tc>
          <w:tcPr>
            <w:tcW w:w="1417" w:type="dxa"/>
            <w:tcBorders>
              <w:top w:val="nil"/>
              <w:left w:val="nil"/>
              <w:bottom w:val="nil"/>
              <w:right w:val="nil"/>
            </w:tcBorders>
            <w:vAlign w:val="bottom"/>
          </w:tcPr>
          <w:p w14:paraId="32A1CCBC" w14:textId="2E8C8ED6" w:rsidR="00425A24" w:rsidRPr="00EF13AA" w:rsidRDefault="00425A24" w:rsidP="00425A24">
            <w:pPr>
              <w:pBdr>
                <w:bottom w:val="single" w:sz="6"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508</w:t>
            </w:r>
          </w:p>
        </w:tc>
        <w:tc>
          <w:tcPr>
            <w:tcW w:w="1418" w:type="dxa"/>
            <w:tcBorders>
              <w:top w:val="nil"/>
              <w:left w:val="nil"/>
              <w:bottom w:val="nil"/>
              <w:right w:val="nil"/>
            </w:tcBorders>
          </w:tcPr>
          <w:p w14:paraId="04381690" w14:textId="68EF7E25" w:rsidR="00425A24" w:rsidRPr="00EF13AA" w:rsidRDefault="00425A24" w:rsidP="00425A24">
            <w:pPr>
              <w:pBdr>
                <w:bottom w:val="single" w:sz="6"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23</w:t>
            </w:r>
          </w:p>
        </w:tc>
        <w:tc>
          <w:tcPr>
            <w:tcW w:w="1417" w:type="dxa"/>
            <w:tcBorders>
              <w:top w:val="nil"/>
              <w:left w:val="nil"/>
              <w:bottom w:val="nil"/>
              <w:right w:val="nil"/>
            </w:tcBorders>
          </w:tcPr>
          <w:p w14:paraId="76C64E5D" w14:textId="46C72FED" w:rsidR="00425A24" w:rsidRPr="00EF13AA" w:rsidRDefault="00425A24" w:rsidP="00425A24">
            <w:pPr>
              <w:pBdr>
                <w:bottom w:val="single" w:sz="6"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w:t>
            </w:r>
          </w:p>
        </w:tc>
        <w:tc>
          <w:tcPr>
            <w:tcW w:w="1418" w:type="dxa"/>
            <w:tcBorders>
              <w:top w:val="nil"/>
              <w:left w:val="nil"/>
              <w:bottom w:val="nil"/>
              <w:right w:val="nil"/>
            </w:tcBorders>
          </w:tcPr>
          <w:p w14:paraId="30B94940" w14:textId="2AB4C094" w:rsidR="00425A24" w:rsidRPr="00EF13AA" w:rsidRDefault="00425A24" w:rsidP="00425A24">
            <w:pPr>
              <w:pBdr>
                <w:bottom w:val="single" w:sz="6"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531</w:t>
            </w:r>
          </w:p>
        </w:tc>
      </w:tr>
      <w:tr w:rsidR="00425A24" w:rsidRPr="00EF13AA" w14:paraId="4305008C" w14:textId="77777777" w:rsidTr="00EF13AA">
        <w:tc>
          <w:tcPr>
            <w:tcW w:w="3444" w:type="dxa"/>
            <w:tcBorders>
              <w:top w:val="nil"/>
              <w:left w:val="nil"/>
              <w:bottom w:val="nil"/>
              <w:right w:val="nil"/>
            </w:tcBorders>
            <w:vAlign w:val="bottom"/>
          </w:tcPr>
          <w:p w14:paraId="45B69791" w14:textId="77777777" w:rsidR="00425A24" w:rsidRPr="00EF13AA" w:rsidRDefault="00425A24" w:rsidP="00425A24">
            <w:pPr>
              <w:tabs>
                <w:tab w:val="left" w:pos="132"/>
                <w:tab w:val="center" w:pos="8010"/>
              </w:tabs>
              <w:spacing w:line="380" w:lineRule="exact"/>
              <w:ind w:left="162" w:right="-43" w:hanging="119"/>
              <w:jc w:val="both"/>
              <w:rPr>
                <w:rFonts w:ascii="Arial" w:hAnsi="Arial" w:cs="Arial"/>
                <w:color w:val="000000"/>
                <w:sz w:val="22"/>
                <w:szCs w:val="22"/>
              </w:rPr>
            </w:pPr>
            <w:r w:rsidRPr="00EF13AA">
              <w:rPr>
                <w:rFonts w:ascii="Arial" w:hAnsi="Arial" w:cs="Arial"/>
                <w:color w:val="000000"/>
                <w:sz w:val="22"/>
                <w:szCs w:val="22"/>
              </w:rPr>
              <w:t>31 December 2021</w:t>
            </w:r>
          </w:p>
        </w:tc>
        <w:tc>
          <w:tcPr>
            <w:tcW w:w="1417" w:type="dxa"/>
            <w:tcBorders>
              <w:top w:val="nil"/>
              <w:left w:val="nil"/>
              <w:bottom w:val="nil"/>
              <w:right w:val="nil"/>
            </w:tcBorders>
            <w:vAlign w:val="bottom"/>
          </w:tcPr>
          <w:p w14:paraId="08E18134" w14:textId="78C4EF16" w:rsidR="00425A24" w:rsidRPr="00EF13AA" w:rsidRDefault="00425A24" w:rsidP="00425A24">
            <w:pPr>
              <w:pBdr>
                <w:bottom w:val="single" w:sz="6"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1,736</w:t>
            </w:r>
          </w:p>
        </w:tc>
        <w:tc>
          <w:tcPr>
            <w:tcW w:w="1418" w:type="dxa"/>
            <w:tcBorders>
              <w:top w:val="nil"/>
              <w:left w:val="nil"/>
              <w:bottom w:val="nil"/>
              <w:right w:val="nil"/>
            </w:tcBorders>
          </w:tcPr>
          <w:p w14:paraId="4E264E1B" w14:textId="3FD9F41A" w:rsidR="00425A24" w:rsidRPr="00EF13AA" w:rsidRDefault="00425A24" w:rsidP="00425A24">
            <w:pPr>
              <w:pBdr>
                <w:bottom w:val="single" w:sz="6"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94</w:t>
            </w:r>
          </w:p>
        </w:tc>
        <w:tc>
          <w:tcPr>
            <w:tcW w:w="1417" w:type="dxa"/>
            <w:tcBorders>
              <w:top w:val="nil"/>
              <w:left w:val="nil"/>
              <w:bottom w:val="nil"/>
              <w:right w:val="nil"/>
            </w:tcBorders>
          </w:tcPr>
          <w:p w14:paraId="2E8F2DB6" w14:textId="0EAB787B" w:rsidR="00425A24" w:rsidRPr="00EF13AA" w:rsidRDefault="00425A24" w:rsidP="00425A24">
            <w:pPr>
              <w:pBdr>
                <w:bottom w:val="single" w:sz="6"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w:t>
            </w:r>
          </w:p>
        </w:tc>
        <w:tc>
          <w:tcPr>
            <w:tcW w:w="1418" w:type="dxa"/>
            <w:tcBorders>
              <w:top w:val="nil"/>
              <w:left w:val="nil"/>
              <w:bottom w:val="nil"/>
              <w:right w:val="nil"/>
            </w:tcBorders>
          </w:tcPr>
          <w:p w14:paraId="45D97908" w14:textId="767F59F8" w:rsidR="00425A24" w:rsidRPr="00EF13AA" w:rsidRDefault="00425A24" w:rsidP="00425A24">
            <w:pPr>
              <w:pBdr>
                <w:bottom w:val="single" w:sz="6"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1,830</w:t>
            </w:r>
          </w:p>
        </w:tc>
      </w:tr>
      <w:tr w:rsidR="00425A24" w:rsidRPr="00EF13AA" w14:paraId="33AA6194" w14:textId="77777777" w:rsidTr="00EF13AA">
        <w:tc>
          <w:tcPr>
            <w:tcW w:w="3444" w:type="dxa"/>
            <w:tcBorders>
              <w:top w:val="nil"/>
              <w:left w:val="nil"/>
              <w:bottom w:val="nil"/>
              <w:right w:val="nil"/>
            </w:tcBorders>
            <w:vAlign w:val="bottom"/>
          </w:tcPr>
          <w:p w14:paraId="31F2D021" w14:textId="77777777" w:rsidR="00425A24" w:rsidRPr="00EF13AA" w:rsidRDefault="00425A24" w:rsidP="00425A24">
            <w:pPr>
              <w:tabs>
                <w:tab w:val="center" w:pos="8010"/>
              </w:tabs>
              <w:spacing w:line="380" w:lineRule="exact"/>
              <w:ind w:left="162" w:right="-43" w:hanging="119"/>
              <w:jc w:val="both"/>
              <w:rPr>
                <w:rFonts w:ascii="Arial" w:hAnsi="Arial" w:cs="Arial"/>
                <w:b/>
                <w:bCs/>
                <w:color w:val="000000"/>
                <w:sz w:val="22"/>
                <w:szCs w:val="22"/>
                <w:cs/>
              </w:rPr>
            </w:pPr>
            <w:r w:rsidRPr="00EF13AA">
              <w:rPr>
                <w:rFonts w:ascii="Arial" w:hAnsi="Arial" w:cs="Arial"/>
                <w:b/>
                <w:bCs/>
                <w:color w:val="000000"/>
                <w:sz w:val="22"/>
                <w:szCs w:val="22"/>
              </w:rPr>
              <w:t>Net book value</w:t>
            </w:r>
          </w:p>
        </w:tc>
        <w:tc>
          <w:tcPr>
            <w:tcW w:w="1417" w:type="dxa"/>
            <w:tcBorders>
              <w:top w:val="nil"/>
              <w:left w:val="nil"/>
              <w:bottom w:val="nil"/>
              <w:right w:val="nil"/>
            </w:tcBorders>
            <w:vAlign w:val="bottom"/>
          </w:tcPr>
          <w:p w14:paraId="4B275096" w14:textId="77777777" w:rsidR="00425A24" w:rsidRPr="00EF13AA" w:rsidRDefault="00425A24" w:rsidP="00425A24">
            <w:pPr>
              <w:tabs>
                <w:tab w:val="decimal" w:pos="1062"/>
              </w:tabs>
              <w:spacing w:line="380" w:lineRule="exact"/>
              <w:ind w:right="-43"/>
              <w:jc w:val="both"/>
              <w:rPr>
                <w:rFonts w:ascii="Arial" w:eastAsia="Arial Unicode MS" w:hAnsi="Arial" w:cs="Arial"/>
                <w:color w:val="000000"/>
                <w:sz w:val="22"/>
                <w:szCs w:val="22"/>
              </w:rPr>
            </w:pPr>
          </w:p>
        </w:tc>
        <w:tc>
          <w:tcPr>
            <w:tcW w:w="1418" w:type="dxa"/>
            <w:tcBorders>
              <w:top w:val="nil"/>
              <w:left w:val="nil"/>
              <w:bottom w:val="nil"/>
              <w:right w:val="nil"/>
            </w:tcBorders>
          </w:tcPr>
          <w:p w14:paraId="3E4B7916" w14:textId="77777777" w:rsidR="00425A24" w:rsidRPr="00EF13AA" w:rsidRDefault="00425A24" w:rsidP="00425A24">
            <w:pPr>
              <w:tabs>
                <w:tab w:val="decimal" w:pos="1062"/>
              </w:tabs>
              <w:spacing w:line="380" w:lineRule="exact"/>
              <w:ind w:right="-43"/>
              <w:jc w:val="both"/>
              <w:rPr>
                <w:rFonts w:ascii="Arial" w:eastAsia="Arial Unicode MS" w:hAnsi="Arial" w:cs="Arial"/>
                <w:color w:val="000000"/>
                <w:sz w:val="22"/>
                <w:szCs w:val="22"/>
              </w:rPr>
            </w:pPr>
          </w:p>
        </w:tc>
        <w:tc>
          <w:tcPr>
            <w:tcW w:w="1417" w:type="dxa"/>
            <w:tcBorders>
              <w:top w:val="nil"/>
              <w:left w:val="nil"/>
              <w:bottom w:val="nil"/>
              <w:right w:val="nil"/>
            </w:tcBorders>
          </w:tcPr>
          <w:p w14:paraId="70711EBA" w14:textId="77777777" w:rsidR="00425A24" w:rsidRPr="00EF13AA" w:rsidRDefault="00425A24" w:rsidP="00425A24">
            <w:pPr>
              <w:tabs>
                <w:tab w:val="decimal" w:pos="1062"/>
              </w:tabs>
              <w:spacing w:line="380" w:lineRule="exact"/>
              <w:ind w:right="-43"/>
              <w:jc w:val="both"/>
              <w:rPr>
                <w:rFonts w:ascii="Arial" w:eastAsia="Arial Unicode MS" w:hAnsi="Arial" w:cs="Arial"/>
                <w:color w:val="000000"/>
                <w:sz w:val="22"/>
                <w:szCs w:val="22"/>
              </w:rPr>
            </w:pPr>
          </w:p>
        </w:tc>
        <w:tc>
          <w:tcPr>
            <w:tcW w:w="1418" w:type="dxa"/>
            <w:tcBorders>
              <w:top w:val="nil"/>
              <w:left w:val="nil"/>
              <w:bottom w:val="nil"/>
              <w:right w:val="nil"/>
            </w:tcBorders>
          </w:tcPr>
          <w:p w14:paraId="3EB4A854" w14:textId="77777777" w:rsidR="00425A24" w:rsidRPr="00EF13AA" w:rsidRDefault="00425A24" w:rsidP="00425A24">
            <w:pPr>
              <w:tabs>
                <w:tab w:val="decimal" w:pos="1062"/>
              </w:tabs>
              <w:spacing w:line="380" w:lineRule="exact"/>
              <w:ind w:right="-43"/>
              <w:jc w:val="both"/>
              <w:rPr>
                <w:rFonts w:ascii="Arial" w:eastAsia="Arial Unicode MS" w:hAnsi="Arial" w:cs="Arial"/>
                <w:color w:val="000000"/>
                <w:sz w:val="22"/>
                <w:szCs w:val="22"/>
              </w:rPr>
            </w:pPr>
          </w:p>
        </w:tc>
      </w:tr>
      <w:tr w:rsidR="00425A24" w:rsidRPr="00EF13AA" w14:paraId="1BE58A2E" w14:textId="77777777" w:rsidTr="00EF13AA">
        <w:tc>
          <w:tcPr>
            <w:tcW w:w="3444" w:type="dxa"/>
            <w:tcBorders>
              <w:top w:val="nil"/>
              <w:left w:val="nil"/>
              <w:bottom w:val="nil"/>
              <w:right w:val="nil"/>
            </w:tcBorders>
            <w:vAlign w:val="bottom"/>
          </w:tcPr>
          <w:p w14:paraId="2A6E340C" w14:textId="77777777" w:rsidR="00425A24" w:rsidRPr="00EF13AA" w:rsidRDefault="00425A24" w:rsidP="00425A24">
            <w:pPr>
              <w:tabs>
                <w:tab w:val="left" w:pos="132"/>
                <w:tab w:val="center" w:pos="8010"/>
              </w:tabs>
              <w:spacing w:line="380" w:lineRule="exact"/>
              <w:ind w:left="162" w:right="-43" w:hanging="119"/>
              <w:jc w:val="both"/>
              <w:rPr>
                <w:rFonts w:ascii="Arial" w:hAnsi="Arial" w:cs="Arial"/>
                <w:color w:val="000000"/>
                <w:sz w:val="22"/>
                <w:szCs w:val="22"/>
              </w:rPr>
            </w:pPr>
            <w:r w:rsidRPr="00EF13AA">
              <w:rPr>
                <w:rFonts w:ascii="Arial" w:hAnsi="Arial" w:cs="Arial"/>
                <w:color w:val="000000"/>
                <w:sz w:val="22"/>
                <w:szCs w:val="22"/>
              </w:rPr>
              <w:t xml:space="preserve">31 December 2020 </w:t>
            </w:r>
          </w:p>
        </w:tc>
        <w:tc>
          <w:tcPr>
            <w:tcW w:w="1417" w:type="dxa"/>
            <w:tcBorders>
              <w:top w:val="nil"/>
              <w:left w:val="nil"/>
              <w:bottom w:val="nil"/>
              <w:right w:val="nil"/>
            </w:tcBorders>
            <w:vAlign w:val="bottom"/>
          </w:tcPr>
          <w:p w14:paraId="60CF7C8F" w14:textId="77777777" w:rsidR="00425A24" w:rsidRPr="00EF13AA" w:rsidRDefault="00425A24" w:rsidP="00425A24">
            <w:pPr>
              <w:pBdr>
                <w:bottom w:val="double" w:sz="6"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3,714</w:t>
            </w:r>
          </w:p>
        </w:tc>
        <w:tc>
          <w:tcPr>
            <w:tcW w:w="1418" w:type="dxa"/>
            <w:tcBorders>
              <w:top w:val="nil"/>
              <w:left w:val="nil"/>
              <w:bottom w:val="nil"/>
              <w:right w:val="nil"/>
            </w:tcBorders>
          </w:tcPr>
          <w:p w14:paraId="12EA6FBD" w14:textId="77777777" w:rsidR="00425A24" w:rsidRPr="00EF13AA" w:rsidRDefault="00425A24" w:rsidP="00425A24">
            <w:pPr>
              <w:pBdr>
                <w:bottom w:val="double" w:sz="6"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29</w:t>
            </w:r>
          </w:p>
        </w:tc>
        <w:tc>
          <w:tcPr>
            <w:tcW w:w="1417" w:type="dxa"/>
            <w:tcBorders>
              <w:top w:val="nil"/>
              <w:left w:val="nil"/>
              <w:bottom w:val="nil"/>
              <w:right w:val="nil"/>
            </w:tcBorders>
          </w:tcPr>
          <w:p w14:paraId="46CD6DD1" w14:textId="77777777" w:rsidR="00425A24" w:rsidRPr="00EF13AA" w:rsidRDefault="00425A24" w:rsidP="00425A24">
            <w:pPr>
              <w:pBdr>
                <w:bottom w:val="double" w:sz="6"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500</w:t>
            </w:r>
          </w:p>
        </w:tc>
        <w:tc>
          <w:tcPr>
            <w:tcW w:w="1418" w:type="dxa"/>
            <w:tcBorders>
              <w:top w:val="nil"/>
              <w:left w:val="nil"/>
              <w:bottom w:val="nil"/>
              <w:right w:val="nil"/>
            </w:tcBorders>
          </w:tcPr>
          <w:p w14:paraId="51FAC1B1" w14:textId="77777777" w:rsidR="00425A24" w:rsidRPr="00EF13AA" w:rsidRDefault="00425A24" w:rsidP="00425A24">
            <w:pPr>
              <w:pBdr>
                <w:bottom w:val="double" w:sz="6"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4,243</w:t>
            </w:r>
          </w:p>
        </w:tc>
      </w:tr>
      <w:tr w:rsidR="00425A24" w:rsidRPr="00EF13AA" w14:paraId="36B81BA3" w14:textId="77777777" w:rsidTr="00EF13AA">
        <w:tc>
          <w:tcPr>
            <w:tcW w:w="3444" w:type="dxa"/>
            <w:tcBorders>
              <w:top w:val="nil"/>
              <w:left w:val="nil"/>
              <w:bottom w:val="nil"/>
              <w:right w:val="nil"/>
            </w:tcBorders>
            <w:vAlign w:val="bottom"/>
          </w:tcPr>
          <w:p w14:paraId="4FF2C93F" w14:textId="77777777" w:rsidR="00425A24" w:rsidRPr="00EF13AA" w:rsidRDefault="00425A24" w:rsidP="00425A24">
            <w:pPr>
              <w:tabs>
                <w:tab w:val="left" w:pos="132"/>
                <w:tab w:val="center" w:pos="8010"/>
              </w:tabs>
              <w:spacing w:line="380" w:lineRule="exact"/>
              <w:ind w:left="162" w:right="-43" w:hanging="119"/>
              <w:jc w:val="both"/>
              <w:rPr>
                <w:rFonts w:ascii="Arial" w:hAnsi="Arial" w:cs="Arial"/>
                <w:color w:val="000000"/>
                <w:sz w:val="22"/>
                <w:szCs w:val="22"/>
              </w:rPr>
            </w:pPr>
            <w:r w:rsidRPr="00EF13AA">
              <w:rPr>
                <w:rFonts w:ascii="Arial" w:hAnsi="Arial" w:cs="Arial"/>
                <w:color w:val="000000"/>
                <w:sz w:val="22"/>
                <w:szCs w:val="22"/>
              </w:rPr>
              <w:t>31 December 2021</w:t>
            </w:r>
          </w:p>
        </w:tc>
        <w:tc>
          <w:tcPr>
            <w:tcW w:w="1417" w:type="dxa"/>
            <w:tcBorders>
              <w:top w:val="nil"/>
              <w:left w:val="nil"/>
              <w:bottom w:val="nil"/>
              <w:right w:val="nil"/>
            </w:tcBorders>
            <w:vAlign w:val="bottom"/>
          </w:tcPr>
          <w:p w14:paraId="301F5B1E" w14:textId="6DEBAA24" w:rsidR="00425A24" w:rsidRPr="00EF13AA" w:rsidRDefault="00425A24" w:rsidP="00425A24">
            <w:pPr>
              <w:pBdr>
                <w:bottom w:val="double" w:sz="6"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3,584</w:t>
            </w:r>
          </w:p>
        </w:tc>
        <w:tc>
          <w:tcPr>
            <w:tcW w:w="1418" w:type="dxa"/>
            <w:tcBorders>
              <w:top w:val="nil"/>
              <w:left w:val="nil"/>
              <w:bottom w:val="nil"/>
              <w:right w:val="nil"/>
            </w:tcBorders>
          </w:tcPr>
          <w:p w14:paraId="3DF75096" w14:textId="04EB2496" w:rsidR="00425A24" w:rsidRPr="00EF13AA" w:rsidRDefault="00425A24" w:rsidP="00425A24">
            <w:pPr>
              <w:pBdr>
                <w:bottom w:val="double" w:sz="6"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6</w:t>
            </w:r>
          </w:p>
        </w:tc>
        <w:tc>
          <w:tcPr>
            <w:tcW w:w="1417" w:type="dxa"/>
            <w:tcBorders>
              <w:top w:val="nil"/>
              <w:left w:val="nil"/>
              <w:bottom w:val="nil"/>
              <w:right w:val="nil"/>
            </w:tcBorders>
          </w:tcPr>
          <w:p w14:paraId="53DB574B" w14:textId="5D586299" w:rsidR="00425A24" w:rsidRPr="00EF13AA" w:rsidRDefault="00425A24" w:rsidP="00425A24">
            <w:pPr>
              <w:pBdr>
                <w:bottom w:val="double" w:sz="6"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936</w:t>
            </w:r>
          </w:p>
        </w:tc>
        <w:tc>
          <w:tcPr>
            <w:tcW w:w="1418" w:type="dxa"/>
            <w:tcBorders>
              <w:top w:val="nil"/>
              <w:left w:val="nil"/>
              <w:bottom w:val="nil"/>
              <w:right w:val="nil"/>
            </w:tcBorders>
          </w:tcPr>
          <w:p w14:paraId="20B0B90E" w14:textId="21A1A31B" w:rsidR="00425A24" w:rsidRPr="00EF13AA" w:rsidRDefault="00425A24" w:rsidP="00425A24">
            <w:pPr>
              <w:pBdr>
                <w:bottom w:val="double" w:sz="6" w:space="1" w:color="auto"/>
              </w:pBdr>
              <w:tabs>
                <w:tab w:val="decimal" w:pos="1062"/>
              </w:tabs>
              <w:spacing w:line="380" w:lineRule="exact"/>
              <w:ind w:right="-43"/>
              <w:jc w:val="both"/>
              <w:rPr>
                <w:rFonts w:ascii="Arial" w:eastAsia="Arial Unicode MS" w:hAnsi="Arial" w:cs="Arial"/>
                <w:color w:val="000000"/>
                <w:sz w:val="22"/>
                <w:szCs w:val="22"/>
              </w:rPr>
            </w:pPr>
            <w:r w:rsidRPr="00EF13AA">
              <w:rPr>
                <w:rFonts w:ascii="Arial" w:eastAsia="Arial Unicode MS" w:hAnsi="Arial" w:cs="Arial"/>
                <w:color w:val="000000"/>
                <w:sz w:val="22"/>
                <w:szCs w:val="22"/>
              </w:rPr>
              <w:t>4,526</w:t>
            </w:r>
          </w:p>
        </w:tc>
      </w:tr>
    </w:tbl>
    <w:p w14:paraId="500915FA" w14:textId="77777777" w:rsidR="00902486" w:rsidRPr="00EF13AA" w:rsidRDefault="00902486" w:rsidP="005531C4">
      <w:pPr>
        <w:tabs>
          <w:tab w:val="left" w:pos="720"/>
          <w:tab w:val="left" w:pos="1440"/>
          <w:tab w:val="left" w:pos="2160"/>
          <w:tab w:val="left" w:pos="2880"/>
          <w:tab w:val="left" w:pos="3600"/>
          <w:tab w:val="left" w:pos="4320"/>
        </w:tabs>
        <w:overflowPunct/>
        <w:spacing w:before="240" w:after="120" w:line="360" w:lineRule="exact"/>
        <w:ind w:left="547" w:hanging="547"/>
        <w:textAlignment w:val="auto"/>
        <w:rPr>
          <w:rFonts w:ascii="Arial" w:hAnsi="Arial" w:cs="Arial"/>
          <w:b/>
          <w:bCs/>
          <w:sz w:val="22"/>
          <w:szCs w:val="22"/>
        </w:rPr>
      </w:pPr>
    </w:p>
    <w:p w14:paraId="079D08E4" w14:textId="77777777" w:rsidR="005531C4" w:rsidRPr="00EF13AA" w:rsidRDefault="00902486" w:rsidP="00FB6A02">
      <w:pPr>
        <w:tabs>
          <w:tab w:val="left" w:pos="720"/>
          <w:tab w:val="left" w:pos="1440"/>
          <w:tab w:val="left" w:pos="2160"/>
          <w:tab w:val="left" w:pos="2880"/>
          <w:tab w:val="left" w:pos="3600"/>
          <w:tab w:val="left" w:pos="4320"/>
        </w:tabs>
        <w:overflowPunct/>
        <w:spacing w:after="120" w:line="380" w:lineRule="exact"/>
        <w:ind w:left="547" w:hanging="547"/>
        <w:textAlignment w:val="auto"/>
        <w:rPr>
          <w:rFonts w:ascii="Arial" w:hAnsi="Arial" w:cs="Arial"/>
          <w:b/>
          <w:bCs/>
          <w:sz w:val="22"/>
          <w:szCs w:val="22"/>
        </w:rPr>
      </w:pPr>
      <w:r w:rsidRPr="00EF13AA">
        <w:rPr>
          <w:rFonts w:ascii="Arial" w:hAnsi="Arial" w:cs="Arial"/>
          <w:b/>
          <w:bCs/>
          <w:sz w:val="22"/>
          <w:szCs w:val="22"/>
        </w:rPr>
        <w:br w:type="page"/>
      </w:r>
      <w:r w:rsidR="005531C4" w:rsidRPr="00EF13AA">
        <w:rPr>
          <w:rFonts w:ascii="Arial" w:hAnsi="Arial" w:cs="Arial"/>
          <w:b/>
          <w:bCs/>
          <w:sz w:val="22"/>
          <w:szCs w:val="22"/>
        </w:rPr>
        <w:lastRenderedPageBreak/>
        <w:t>1</w:t>
      </w:r>
      <w:r w:rsidR="00151C1E" w:rsidRPr="00EF13AA">
        <w:rPr>
          <w:rFonts w:ascii="Arial" w:hAnsi="Arial" w:cs="Arial"/>
          <w:b/>
          <w:bCs/>
          <w:sz w:val="22"/>
          <w:szCs w:val="22"/>
        </w:rPr>
        <w:t>4</w:t>
      </w:r>
      <w:r w:rsidR="005531C4" w:rsidRPr="00EF13AA">
        <w:rPr>
          <w:rFonts w:ascii="Arial" w:hAnsi="Arial" w:cs="Arial"/>
          <w:b/>
          <w:bCs/>
          <w:sz w:val="22"/>
          <w:szCs w:val="22"/>
        </w:rPr>
        <w:t>.</w:t>
      </w:r>
      <w:r w:rsidR="005531C4" w:rsidRPr="00EF13AA">
        <w:rPr>
          <w:rFonts w:ascii="Arial" w:hAnsi="Arial" w:cs="Arial"/>
          <w:b/>
          <w:bCs/>
          <w:sz w:val="22"/>
          <w:szCs w:val="22"/>
        </w:rPr>
        <w:tab/>
        <w:t>Short-term loan</w:t>
      </w:r>
      <w:r w:rsidR="003829A8" w:rsidRPr="00EF13AA">
        <w:rPr>
          <w:rFonts w:ascii="Arial" w:hAnsi="Arial" w:cs="Arial"/>
          <w:b/>
          <w:bCs/>
          <w:sz w:val="22"/>
          <w:szCs w:val="22"/>
        </w:rPr>
        <w:t>s</w:t>
      </w:r>
      <w:r w:rsidR="005531C4" w:rsidRPr="00EF13AA">
        <w:rPr>
          <w:rFonts w:ascii="Arial" w:hAnsi="Arial" w:cs="Arial"/>
          <w:b/>
          <w:bCs/>
          <w:sz w:val="22"/>
          <w:szCs w:val="22"/>
        </w:rPr>
        <w:t xml:space="preserve"> from financial institution</w:t>
      </w:r>
    </w:p>
    <w:p w14:paraId="2E6AC9FA" w14:textId="3DFC9861" w:rsidR="005531C4" w:rsidRPr="00EF13AA" w:rsidRDefault="005531C4" w:rsidP="00FB6A02">
      <w:pPr>
        <w:tabs>
          <w:tab w:val="left" w:pos="720"/>
          <w:tab w:val="left" w:pos="1440"/>
          <w:tab w:val="left" w:pos="2160"/>
          <w:tab w:val="left" w:pos="2880"/>
          <w:tab w:val="left" w:pos="3600"/>
          <w:tab w:val="left" w:pos="4320"/>
        </w:tabs>
        <w:overflowPunct/>
        <w:spacing w:line="380" w:lineRule="exact"/>
        <w:ind w:left="547" w:hanging="547"/>
        <w:jc w:val="thaiDistribute"/>
        <w:textAlignment w:val="auto"/>
        <w:rPr>
          <w:rFonts w:ascii="Arial" w:hAnsi="Arial" w:cs="Arial"/>
          <w:sz w:val="22"/>
          <w:szCs w:val="22"/>
        </w:rPr>
      </w:pPr>
      <w:r w:rsidRPr="00EF13AA">
        <w:rPr>
          <w:rFonts w:ascii="Arial" w:hAnsi="Arial" w:cs="Arial"/>
          <w:sz w:val="22"/>
          <w:szCs w:val="22"/>
        </w:rPr>
        <w:tab/>
      </w:r>
      <w:r w:rsidRPr="00EF13AA">
        <w:rPr>
          <w:rFonts w:ascii="Arial" w:hAnsi="Arial" w:cs="Arial"/>
          <w:spacing w:val="-2"/>
          <w:sz w:val="22"/>
          <w:szCs w:val="22"/>
        </w:rPr>
        <w:t>Movement</w:t>
      </w:r>
      <w:r w:rsidR="00902486" w:rsidRPr="00EF13AA">
        <w:rPr>
          <w:rFonts w:ascii="Arial" w:hAnsi="Arial" w:cs="Arial"/>
          <w:spacing w:val="-2"/>
          <w:sz w:val="22"/>
          <w:szCs w:val="22"/>
        </w:rPr>
        <w:t>s</w:t>
      </w:r>
      <w:r w:rsidRPr="00EF13AA">
        <w:rPr>
          <w:rFonts w:ascii="Arial" w:hAnsi="Arial" w:cs="Arial"/>
          <w:spacing w:val="-2"/>
          <w:sz w:val="22"/>
          <w:szCs w:val="22"/>
        </w:rPr>
        <w:t xml:space="preserve"> in short-term loan</w:t>
      </w:r>
      <w:r w:rsidR="003829A8" w:rsidRPr="00EF13AA">
        <w:rPr>
          <w:rFonts w:ascii="Arial" w:hAnsi="Arial" w:cs="Arial"/>
          <w:spacing w:val="-2"/>
          <w:sz w:val="22"/>
          <w:szCs w:val="22"/>
        </w:rPr>
        <w:t>s</w:t>
      </w:r>
      <w:r w:rsidRPr="00EF13AA">
        <w:rPr>
          <w:rFonts w:ascii="Arial" w:hAnsi="Arial" w:cs="Arial"/>
          <w:spacing w:val="-2"/>
          <w:sz w:val="22"/>
          <w:szCs w:val="22"/>
        </w:rPr>
        <w:t xml:space="preserve"> from financial institution during</w:t>
      </w:r>
      <w:r w:rsidR="007A658E" w:rsidRPr="00EF13AA">
        <w:rPr>
          <w:rFonts w:ascii="Arial" w:hAnsi="Arial" w:cs="Arial"/>
          <w:spacing w:val="-2"/>
          <w:sz w:val="22"/>
          <w:szCs w:val="22"/>
        </w:rPr>
        <w:t xml:space="preserve"> the</w:t>
      </w:r>
      <w:r w:rsidRPr="00EF13AA">
        <w:rPr>
          <w:rFonts w:ascii="Arial" w:hAnsi="Arial" w:cs="Arial"/>
          <w:spacing w:val="-2"/>
          <w:sz w:val="22"/>
          <w:szCs w:val="22"/>
        </w:rPr>
        <w:t xml:space="preserve"> year</w:t>
      </w:r>
      <w:r w:rsidR="003B267E">
        <w:rPr>
          <w:rFonts w:ascii="Arial" w:hAnsi="Arial" w:cs="Arial"/>
          <w:spacing w:val="-2"/>
          <w:sz w:val="22"/>
          <w:szCs w:val="22"/>
        </w:rPr>
        <w:t>s</w:t>
      </w:r>
      <w:r w:rsidRPr="00EF13AA">
        <w:rPr>
          <w:rFonts w:ascii="Arial" w:hAnsi="Arial" w:cs="Arial"/>
          <w:spacing w:val="-2"/>
          <w:sz w:val="22"/>
          <w:szCs w:val="22"/>
        </w:rPr>
        <w:t xml:space="preserve"> ended</w:t>
      </w:r>
      <w:r w:rsidR="000B2823" w:rsidRPr="00EF13AA">
        <w:rPr>
          <w:rFonts w:ascii="Arial" w:hAnsi="Arial" w:cs="Arial"/>
          <w:spacing w:val="-2"/>
          <w:sz w:val="22"/>
          <w:szCs w:val="22"/>
        </w:rPr>
        <w:t xml:space="preserve"> </w:t>
      </w:r>
      <w:r w:rsidR="00290516" w:rsidRPr="00EF13AA">
        <w:rPr>
          <w:rFonts w:ascii="Arial" w:hAnsi="Arial" w:cs="Arial"/>
          <w:spacing w:val="-2"/>
          <w:sz w:val="22"/>
          <w:szCs w:val="22"/>
        </w:rPr>
        <w:t>31 December 2021</w:t>
      </w:r>
      <w:r w:rsidRPr="00EF13AA">
        <w:rPr>
          <w:rFonts w:ascii="Arial" w:hAnsi="Arial" w:cs="Arial"/>
          <w:sz w:val="22"/>
          <w:szCs w:val="22"/>
        </w:rPr>
        <w:t xml:space="preserve"> </w:t>
      </w:r>
      <w:r w:rsidR="003B267E">
        <w:rPr>
          <w:rFonts w:ascii="Arial" w:hAnsi="Arial" w:cs="Arial"/>
          <w:sz w:val="22"/>
          <w:szCs w:val="22"/>
        </w:rPr>
        <w:t xml:space="preserve">and 2020 </w:t>
      </w:r>
      <w:r w:rsidR="00902486" w:rsidRPr="00EF13AA">
        <w:rPr>
          <w:rFonts w:ascii="Arial" w:hAnsi="Arial" w:cs="Arial"/>
          <w:sz w:val="22"/>
          <w:szCs w:val="22"/>
        </w:rPr>
        <w:t>are</w:t>
      </w:r>
      <w:r w:rsidRPr="00EF13AA">
        <w:rPr>
          <w:rFonts w:ascii="Arial" w:hAnsi="Arial" w:cs="Arial"/>
          <w:sz w:val="22"/>
          <w:szCs w:val="22"/>
        </w:rPr>
        <w:t xml:space="preserve"> summarised below.</w:t>
      </w:r>
    </w:p>
    <w:p w14:paraId="51D349AC" w14:textId="77777777" w:rsidR="005531C4" w:rsidRPr="00EF13AA" w:rsidRDefault="005531C4" w:rsidP="00FB6A02">
      <w:pPr>
        <w:spacing w:line="380" w:lineRule="exact"/>
        <w:ind w:left="420" w:firstLine="980"/>
        <w:jc w:val="right"/>
        <w:rPr>
          <w:rFonts w:ascii="Arial" w:hAnsi="Arial" w:cs="Arial"/>
          <w:sz w:val="22"/>
          <w:szCs w:val="22"/>
          <w:lang w:val="en-GB"/>
        </w:rPr>
      </w:pPr>
      <w:r w:rsidRPr="00EF13AA">
        <w:rPr>
          <w:rFonts w:ascii="Arial" w:hAnsi="Arial" w:cs="Arial"/>
          <w:sz w:val="22"/>
          <w:szCs w:val="22"/>
        </w:rPr>
        <w:t>(Unit: Thousand Baht</w:t>
      </w:r>
      <w:r w:rsidRPr="00EF13AA">
        <w:rPr>
          <w:rFonts w:ascii="Arial" w:hAnsi="Arial" w:cs="Arial"/>
          <w:sz w:val="22"/>
          <w:szCs w:val="22"/>
          <w:lang w:val="en-GB"/>
        </w:rPr>
        <w:t>)</w:t>
      </w:r>
    </w:p>
    <w:tbl>
      <w:tblPr>
        <w:tblW w:w="9072" w:type="dxa"/>
        <w:tblInd w:w="468" w:type="dxa"/>
        <w:tblLayout w:type="fixed"/>
        <w:tblLook w:val="0000" w:firstRow="0" w:lastRow="0" w:firstColumn="0" w:lastColumn="0" w:noHBand="0" w:noVBand="0"/>
      </w:tblPr>
      <w:tblGrid>
        <w:gridCol w:w="6012"/>
        <w:gridCol w:w="1530"/>
        <w:gridCol w:w="1530"/>
      </w:tblGrid>
      <w:tr w:rsidR="003B267E" w:rsidRPr="00EF13AA" w14:paraId="3866854A" w14:textId="77777777" w:rsidTr="003B267E">
        <w:tc>
          <w:tcPr>
            <w:tcW w:w="6012" w:type="dxa"/>
          </w:tcPr>
          <w:p w14:paraId="5BB069A4" w14:textId="30A3580A" w:rsidR="003B267E" w:rsidRPr="00EF13AA" w:rsidRDefault="003B267E" w:rsidP="00FB6A02">
            <w:pPr>
              <w:tabs>
                <w:tab w:val="decimal" w:pos="1157"/>
              </w:tabs>
              <w:spacing w:line="380" w:lineRule="exact"/>
              <w:rPr>
                <w:rFonts w:ascii="Arial" w:hAnsi="Arial" w:cs="Arial"/>
                <w:sz w:val="22"/>
                <w:szCs w:val="22"/>
              </w:rPr>
            </w:pPr>
          </w:p>
        </w:tc>
        <w:tc>
          <w:tcPr>
            <w:tcW w:w="1530" w:type="dxa"/>
            <w:vAlign w:val="bottom"/>
          </w:tcPr>
          <w:p w14:paraId="19D1ACDF" w14:textId="1FE34DCC" w:rsidR="003B267E" w:rsidRPr="003B267E" w:rsidRDefault="003B267E" w:rsidP="00FB6A02">
            <w:pPr>
              <w:spacing w:line="380" w:lineRule="exact"/>
              <w:jc w:val="center"/>
              <w:rPr>
                <w:rFonts w:ascii="Arial" w:hAnsi="Arial" w:cs="Arial"/>
                <w:color w:val="000000"/>
                <w:sz w:val="22"/>
                <w:szCs w:val="22"/>
                <w:u w:val="single"/>
              </w:rPr>
            </w:pPr>
            <w:r w:rsidRPr="003B267E">
              <w:rPr>
                <w:rFonts w:ascii="Arial" w:hAnsi="Arial" w:cs="Arial"/>
                <w:color w:val="000000"/>
                <w:sz w:val="22"/>
                <w:szCs w:val="22"/>
                <w:u w:val="single"/>
              </w:rPr>
              <w:t>2021</w:t>
            </w:r>
          </w:p>
        </w:tc>
        <w:tc>
          <w:tcPr>
            <w:tcW w:w="1530" w:type="dxa"/>
            <w:vAlign w:val="bottom"/>
          </w:tcPr>
          <w:p w14:paraId="1BE196E5" w14:textId="20E70318" w:rsidR="003B267E" w:rsidRPr="003B267E" w:rsidRDefault="003B267E" w:rsidP="00FB6A02">
            <w:pPr>
              <w:spacing w:line="380" w:lineRule="exact"/>
              <w:jc w:val="center"/>
              <w:rPr>
                <w:rFonts w:ascii="Arial" w:hAnsi="Arial" w:cs="Arial"/>
                <w:color w:val="000000"/>
                <w:sz w:val="22"/>
                <w:szCs w:val="22"/>
                <w:u w:val="single"/>
              </w:rPr>
            </w:pPr>
            <w:r w:rsidRPr="003B267E">
              <w:rPr>
                <w:rFonts w:ascii="Arial" w:hAnsi="Arial" w:cs="Arial"/>
                <w:color w:val="000000"/>
                <w:sz w:val="22"/>
                <w:szCs w:val="22"/>
                <w:u w:val="single"/>
              </w:rPr>
              <w:t>2020</w:t>
            </w:r>
          </w:p>
        </w:tc>
      </w:tr>
      <w:tr w:rsidR="001E1541" w:rsidRPr="00EF13AA" w14:paraId="00D2CF76" w14:textId="77777777" w:rsidTr="003B267E">
        <w:tc>
          <w:tcPr>
            <w:tcW w:w="6012" w:type="dxa"/>
          </w:tcPr>
          <w:p w14:paraId="31BE1AC2" w14:textId="1E7B4004" w:rsidR="001E1541" w:rsidRPr="00EF13AA" w:rsidRDefault="001E1541" w:rsidP="00FB6A02">
            <w:pPr>
              <w:pStyle w:val="BodyText2"/>
              <w:spacing w:before="0" w:after="0" w:line="380" w:lineRule="exact"/>
              <w:ind w:left="32"/>
              <w:rPr>
                <w:rFonts w:ascii="Arial" w:hAnsi="Arial" w:cs="Arial"/>
                <w:sz w:val="22"/>
                <w:szCs w:val="22"/>
              </w:rPr>
            </w:pPr>
            <w:r w:rsidRPr="00EF13AA">
              <w:rPr>
                <w:rFonts w:ascii="Arial" w:hAnsi="Arial" w:cs="Arial"/>
                <w:sz w:val="22"/>
                <w:szCs w:val="22"/>
              </w:rPr>
              <w:t>B</w:t>
            </w:r>
            <w:r>
              <w:rPr>
                <w:rFonts w:ascii="Arial" w:hAnsi="Arial" w:cs="Arial"/>
                <w:sz w:val="22"/>
                <w:szCs w:val="22"/>
              </w:rPr>
              <w:t>eginning b</w:t>
            </w:r>
            <w:r w:rsidRPr="00EF13AA">
              <w:rPr>
                <w:rFonts w:ascii="Arial" w:hAnsi="Arial" w:cs="Arial"/>
                <w:sz w:val="22"/>
                <w:szCs w:val="22"/>
              </w:rPr>
              <w:t xml:space="preserve">alance </w:t>
            </w:r>
          </w:p>
        </w:tc>
        <w:tc>
          <w:tcPr>
            <w:tcW w:w="1530" w:type="dxa"/>
            <w:vAlign w:val="bottom"/>
          </w:tcPr>
          <w:p w14:paraId="2E6C7E6D" w14:textId="6AEBF027" w:rsidR="001E1541" w:rsidRPr="001E1541" w:rsidRDefault="001E1541" w:rsidP="00FB6A02">
            <w:pPr>
              <w:tabs>
                <w:tab w:val="decimal" w:pos="1157"/>
              </w:tabs>
              <w:spacing w:line="380" w:lineRule="exact"/>
              <w:rPr>
                <w:rFonts w:ascii="Arial" w:hAnsi="Arial" w:cs="Arial"/>
                <w:sz w:val="22"/>
                <w:szCs w:val="22"/>
              </w:rPr>
            </w:pPr>
            <w:r w:rsidRPr="001E1541">
              <w:rPr>
                <w:rFonts w:ascii="Arial" w:hAnsi="Arial" w:cs="Arial" w:hint="cs"/>
                <w:sz w:val="22"/>
                <w:szCs w:val="22"/>
              </w:rPr>
              <w:t>20,000</w:t>
            </w:r>
          </w:p>
        </w:tc>
        <w:tc>
          <w:tcPr>
            <w:tcW w:w="1530" w:type="dxa"/>
            <w:vAlign w:val="bottom"/>
          </w:tcPr>
          <w:p w14:paraId="6515650F" w14:textId="7078B5FF" w:rsidR="001E1541" w:rsidRPr="001E1541" w:rsidRDefault="001E1541" w:rsidP="00FB6A02">
            <w:pPr>
              <w:tabs>
                <w:tab w:val="decimal" w:pos="1157"/>
              </w:tabs>
              <w:spacing w:line="380" w:lineRule="exact"/>
              <w:rPr>
                <w:rFonts w:ascii="Arial" w:hAnsi="Arial" w:cs="Arial"/>
                <w:sz w:val="22"/>
                <w:szCs w:val="22"/>
              </w:rPr>
            </w:pPr>
            <w:r w:rsidRPr="001E1541">
              <w:rPr>
                <w:rFonts w:ascii="Arial" w:hAnsi="Arial" w:cs="Arial" w:hint="cs"/>
                <w:sz w:val="22"/>
                <w:szCs w:val="22"/>
              </w:rPr>
              <w:t>64,700</w:t>
            </w:r>
          </w:p>
        </w:tc>
      </w:tr>
      <w:tr w:rsidR="001E1541" w:rsidRPr="00EF13AA" w14:paraId="1EE4A88A" w14:textId="77777777" w:rsidTr="003B267E">
        <w:tc>
          <w:tcPr>
            <w:tcW w:w="6012" w:type="dxa"/>
          </w:tcPr>
          <w:p w14:paraId="326DA1A2" w14:textId="77777777" w:rsidR="001E1541" w:rsidRPr="00EF13AA" w:rsidRDefault="001E1541" w:rsidP="00FB6A02">
            <w:pPr>
              <w:pStyle w:val="BodyText2"/>
              <w:tabs>
                <w:tab w:val="left" w:pos="615"/>
              </w:tabs>
              <w:spacing w:before="0" w:after="0" w:line="380" w:lineRule="exact"/>
              <w:ind w:left="32"/>
              <w:rPr>
                <w:rFonts w:ascii="Arial" w:hAnsi="Arial" w:cs="Arial"/>
                <w:sz w:val="22"/>
                <w:szCs w:val="22"/>
              </w:rPr>
            </w:pPr>
            <w:r w:rsidRPr="00EF13AA">
              <w:rPr>
                <w:rFonts w:ascii="Arial" w:hAnsi="Arial" w:cs="Arial"/>
                <w:sz w:val="22"/>
                <w:szCs w:val="22"/>
              </w:rPr>
              <w:t xml:space="preserve">Add: </w:t>
            </w:r>
            <w:r w:rsidRPr="00EF13AA">
              <w:rPr>
                <w:rFonts w:ascii="Arial" w:hAnsi="Arial" w:cs="Arial"/>
                <w:sz w:val="22"/>
                <w:szCs w:val="22"/>
              </w:rPr>
              <w:tab/>
              <w:t xml:space="preserve">Increase during the year  </w:t>
            </w:r>
          </w:p>
        </w:tc>
        <w:tc>
          <w:tcPr>
            <w:tcW w:w="1530" w:type="dxa"/>
            <w:vAlign w:val="bottom"/>
          </w:tcPr>
          <w:p w14:paraId="5545F99F" w14:textId="0DF387B3" w:rsidR="001E1541" w:rsidRPr="001E1541" w:rsidRDefault="001E1541" w:rsidP="00FB6A02">
            <w:pPr>
              <w:tabs>
                <w:tab w:val="decimal" w:pos="1157"/>
              </w:tabs>
              <w:spacing w:line="380" w:lineRule="exact"/>
              <w:rPr>
                <w:rFonts w:ascii="Arial" w:hAnsi="Arial" w:cs="Arial"/>
                <w:sz w:val="22"/>
                <w:szCs w:val="22"/>
              </w:rPr>
            </w:pPr>
            <w:r w:rsidRPr="001E1541">
              <w:rPr>
                <w:rFonts w:ascii="Arial" w:hAnsi="Arial" w:cs="Arial" w:hint="cs"/>
                <w:sz w:val="22"/>
                <w:szCs w:val="22"/>
              </w:rPr>
              <w:t>375,000</w:t>
            </w:r>
          </w:p>
        </w:tc>
        <w:tc>
          <w:tcPr>
            <w:tcW w:w="1530" w:type="dxa"/>
            <w:shd w:val="clear" w:color="auto" w:fill="auto"/>
            <w:vAlign w:val="bottom"/>
          </w:tcPr>
          <w:p w14:paraId="32DE8D6F" w14:textId="5150903A" w:rsidR="001E1541" w:rsidRPr="001E1541" w:rsidRDefault="001E1541" w:rsidP="00FB6A02">
            <w:pPr>
              <w:tabs>
                <w:tab w:val="decimal" w:pos="1157"/>
              </w:tabs>
              <w:spacing w:line="380" w:lineRule="exact"/>
              <w:rPr>
                <w:rFonts w:ascii="Arial" w:hAnsi="Arial" w:cs="Arial"/>
                <w:sz w:val="22"/>
                <w:szCs w:val="22"/>
              </w:rPr>
            </w:pPr>
            <w:r w:rsidRPr="001E1541">
              <w:rPr>
                <w:rFonts w:ascii="Arial" w:hAnsi="Arial" w:cs="Arial" w:hint="cs"/>
                <w:sz w:val="22"/>
                <w:szCs w:val="22"/>
              </w:rPr>
              <w:t>40,000</w:t>
            </w:r>
          </w:p>
        </w:tc>
      </w:tr>
      <w:tr w:rsidR="001E1541" w:rsidRPr="00EF13AA" w14:paraId="48F3D5F2" w14:textId="77777777" w:rsidTr="003B267E">
        <w:tc>
          <w:tcPr>
            <w:tcW w:w="6012" w:type="dxa"/>
          </w:tcPr>
          <w:p w14:paraId="455CEF5C" w14:textId="6345C2EA" w:rsidR="001E1541" w:rsidRPr="00EF13AA" w:rsidRDefault="001E1541" w:rsidP="00FB6A02">
            <w:pPr>
              <w:pStyle w:val="BodyText2"/>
              <w:tabs>
                <w:tab w:val="left" w:pos="615"/>
              </w:tabs>
              <w:spacing w:before="0" w:after="0" w:line="380" w:lineRule="exact"/>
              <w:ind w:left="32"/>
              <w:rPr>
                <w:rFonts w:ascii="Arial" w:hAnsi="Arial" w:cs="Arial"/>
                <w:sz w:val="22"/>
                <w:szCs w:val="22"/>
              </w:rPr>
            </w:pPr>
            <w:r w:rsidRPr="00EF13AA">
              <w:rPr>
                <w:rFonts w:ascii="Arial" w:hAnsi="Arial" w:cs="Arial"/>
                <w:sz w:val="22"/>
                <w:szCs w:val="22"/>
              </w:rPr>
              <w:t>Less:</w:t>
            </w:r>
            <w:r w:rsidRPr="00EF13AA">
              <w:rPr>
                <w:rFonts w:ascii="Arial" w:hAnsi="Arial" w:cs="Arial"/>
                <w:sz w:val="22"/>
                <w:szCs w:val="22"/>
              </w:rPr>
              <w:tab/>
              <w:t xml:space="preserve">Repayment during the year  </w:t>
            </w:r>
          </w:p>
        </w:tc>
        <w:tc>
          <w:tcPr>
            <w:tcW w:w="1530" w:type="dxa"/>
            <w:vAlign w:val="bottom"/>
          </w:tcPr>
          <w:p w14:paraId="4DA23757" w14:textId="6ADE6279" w:rsidR="001E1541" w:rsidRPr="001E1541" w:rsidRDefault="001E1541" w:rsidP="00FB6A02">
            <w:pPr>
              <w:pBdr>
                <w:bottom w:val="single" w:sz="4" w:space="1" w:color="auto"/>
              </w:pBdr>
              <w:tabs>
                <w:tab w:val="decimal" w:pos="1157"/>
              </w:tabs>
              <w:spacing w:line="380" w:lineRule="exact"/>
              <w:rPr>
                <w:rFonts w:ascii="Arial" w:hAnsi="Arial" w:cs="Arial"/>
                <w:sz w:val="22"/>
                <w:szCs w:val="22"/>
              </w:rPr>
            </w:pPr>
            <w:r w:rsidRPr="001E1541">
              <w:rPr>
                <w:rFonts w:ascii="Arial" w:hAnsi="Arial" w:cs="Arial" w:hint="cs"/>
                <w:sz w:val="22"/>
                <w:szCs w:val="22"/>
              </w:rPr>
              <w:t>(145,000)</w:t>
            </w:r>
          </w:p>
        </w:tc>
        <w:tc>
          <w:tcPr>
            <w:tcW w:w="1530" w:type="dxa"/>
            <w:shd w:val="clear" w:color="auto" w:fill="auto"/>
            <w:vAlign w:val="bottom"/>
          </w:tcPr>
          <w:p w14:paraId="19576614" w14:textId="46EDBEE3" w:rsidR="001E1541" w:rsidRPr="001E1541" w:rsidRDefault="001E1541" w:rsidP="00FB6A02">
            <w:pPr>
              <w:pBdr>
                <w:bottom w:val="single" w:sz="4" w:space="1" w:color="auto"/>
              </w:pBdr>
              <w:tabs>
                <w:tab w:val="decimal" w:pos="1157"/>
              </w:tabs>
              <w:spacing w:line="380" w:lineRule="exact"/>
              <w:rPr>
                <w:rFonts w:ascii="Arial" w:hAnsi="Arial" w:cs="Arial"/>
                <w:sz w:val="22"/>
                <w:szCs w:val="22"/>
              </w:rPr>
            </w:pPr>
            <w:r w:rsidRPr="001E1541">
              <w:rPr>
                <w:rFonts w:ascii="Arial" w:hAnsi="Arial" w:cs="Arial" w:hint="cs"/>
                <w:sz w:val="22"/>
                <w:szCs w:val="22"/>
              </w:rPr>
              <w:t>(84,700)</w:t>
            </w:r>
          </w:p>
        </w:tc>
      </w:tr>
      <w:tr w:rsidR="001E1541" w:rsidRPr="00EF13AA" w14:paraId="44216D36" w14:textId="77777777" w:rsidTr="003B267E">
        <w:tc>
          <w:tcPr>
            <w:tcW w:w="6012" w:type="dxa"/>
          </w:tcPr>
          <w:p w14:paraId="71F65D27" w14:textId="0F11468C" w:rsidR="001E1541" w:rsidRPr="00EF13AA" w:rsidRDefault="001E1541" w:rsidP="00FB6A02">
            <w:pPr>
              <w:pStyle w:val="BodyText2"/>
              <w:tabs>
                <w:tab w:val="left" w:pos="615"/>
              </w:tabs>
              <w:spacing w:before="0" w:after="0" w:line="380" w:lineRule="exact"/>
              <w:ind w:left="32"/>
              <w:rPr>
                <w:rFonts w:ascii="Arial" w:hAnsi="Arial" w:cs="Arial"/>
                <w:sz w:val="22"/>
                <w:szCs w:val="22"/>
              </w:rPr>
            </w:pPr>
            <w:r>
              <w:rPr>
                <w:rFonts w:ascii="Arial" w:hAnsi="Arial" w:cs="Arial"/>
                <w:sz w:val="22"/>
                <w:szCs w:val="22"/>
              </w:rPr>
              <w:t xml:space="preserve">Total </w:t>
            </w:r>
          </w:p>
        </w:tc>
        <w:tc>
          <w:tcPr>
            <w:tcW w:w="1530" w:type="dxa"/>
            <w:vAlign w:val="bottom"/>
          </w:tcPr>
          <w:p w14:paraId="1360A592" w14:textId="29C0F816" w:rsidR="001E1541" w:rsidRPr="001E1541" w:rsidRDefault="001E1541" w:rsidP="00FB6A02">
            <w:pPr>
              <w:tabs>
                <w:tab w:val="decimal" w:pos="1157"/>
              </w:tabs>
              <w:spacing w:line="380" w:lineRule="exact"/>
              <w:rPr>
                <w:rFonts w:ascii="Arial" w:hAnsi="Arial" w:cs="Arial"/>
                <w:sz w:val="22"/>
                <w:szCs w:val="22"/>
              </w:rPr>
            </w:pPr>
            <w:r w:rsidRPr="001E1541">
              <w:rPr>
                <w:rFonts w:ascii="Arial" w:hAnsi="Arial" w:cs="Arial" w:hint="cs"/>
                <w:sz w:val="22"/>
                <w:szCs w:val="22"/>
              </w:rPr>
              <w:t>250,000</w:t>
            </w:r>
          </w:p>
        </w:tc>
        <w:tc>
          <w:tcPr>
            <w:tcW w:w="1530" w:type="dxa"/>
            <w:shd w:val="clear" w:color="auto" w:fill="auto"/>
            <w:vAlign w:val="bottom"/>
          </w:tcPr>
          <w:p w14:paraId="7DBC8403" w14:textId="6AFA33DD" w:rsidR="001E1541" w:rsidRPr="001E1541" w:rsidRDefault="001E1541" w:rsidP="00FB6A02">
            <w:pPr>
              <w:tabs>
                <w:tab w:val="decimal" w:pos="1157"/>
              </w:tabs>
              <w:spacing w:line="380" w:lineRule="exact"/>
              <w:rPr>
                <w:rFonts w:ascii="Arial" w:hAnsi="Arial" w:cs="Arial"/>
                <w:sz w:val="22"/>
                <w:szCs w:val="22"/>
              </w:rPr>
            </w:pPr>
            <w:r w:rsidRPr="001E1541">
              <w:rPr>
                <w:rFonts w:ascii="Arial" w:hAnsi="Arial" w:cs="Arial" w:hint="cs"/>
                <w:sz w:val="22"/>
                <w:szCs w:val="22"/>
              </w:rPr>
              <w:t>20,000</w:t>
            </w:r>
          </w:p>
        </w:tc>
      </w:tr>
      <w:tr w:rsidR="001E1541" w:rsidRPr="00EF13AA" w14:paraId="0192F45E" w14:textId="77777777" w:rsidTr="003B267E">
        <w:tc>
          <w:tcPr>
            <w:tcW w:w="6012" w:type="dxa"/>
          </w:tcPr>
          <w:p w14:paraId="1F265516" w14:textId="2E8B6CF1" w:rsidR="001E1541" w:rsidRPr="00EF13AA" w:rsidRDefault="001E1541" w:rsidP="00FB6A02">
            <w:pPr>
              <w:pStyle w:val="BodyText2"/>
              <w:tabs>
                <w:tab w:val="left" w:pos="615"/>
              </w:tabs>
              <w:spacing w:before="0" w:after="0" w:line="380" w:lineRule="exact"/>
              <w:ind w:left="32"/>
              <w:rPr>
                <w:rFonts w:ascii="Arial" w:hAnsi="Arial" w:cs="Arial"/>
                <w:sz w:val="22"/>
                <w:szCs w:val="22"/>
              </w:rPr>
            </w:pPr>
            <w:r>
              <w:rPr>
                <w:rFonts w:ascii="Arial" w:hAnsi="Arial" w:cs="Arial"/>
                <w:sz w:val="22"/>
                <w:szCs w:val="22"/>
              </w:rPr>
              <w:t xml:space="preserve">Less: </w:t>
            </w:r>
            <w:r w:rsidRPr="00EF13AA">
              <w:rPr>
                <w:rFonts w:ascii="Arial" w:hAnsi="Arial" w:cs="Arial"/>
                <w:sz w:val="22"/>
                <w:szCs w:val="22"/>
              </w:rPr>
              <w:t>Deferred transaction cost</w:t>
            </w:r>
          </w:p>
        </w:tc>
        <w:tc>
          <w:tcPr>
            <w:tcW w:w="1530" w:type="dxa"/>
            <w:vAlign w:val="bottom"/>
          </w:tcPr>
          <w:p w14:paraId="0BDC0554" w14:textId="144B56BB" w:rsidR="001E1541" w:rsidRPr="001E1541" w:rsidRDefault="001E1541" w:rsidP="00FB6A02">
            <w:pPr>
              <w:pBdr>
                <w:bottom w:val="single" w:sz="4" w:space="1" w:color="auto"/>
              </w:pBdr>
              <w:tabs>
                <w:tab w:val="decimal" w:pos="1157"/>
              </w:tabs>
              <w:spacing w:line="380" w:lineRule="exact"/>
              <w:rPr>
                <w:rFonts w:ascii="Arial" w:hAnsi="Arial" w:cs="Arial"/>
                <w:sz w:val="22"/>
                <w:szCs w:val="22"/>
              </w:rPr>
            </w:pPr>
            <w:r w:rsidRPr="001E1541">
              <w:rPr>
                <w:rFonts w:ascii="Arial" w:hAnsi="Arial" w:cs="Arial" w:hint="cs"/>
                <w:sz w:val="22"/>
                <w:szCs w:val="22"/>
              </w:rPr>
              <w:t>(1,059)</w:t>
            </w:r>
          </w:p>
        </w:tc>
        <w:tc>
          <w:tcPr>
            <w:tcW w:w="1530" w:type="dxa"/>
            <w:shd w:val="clear" w:color="auto" w:fill="auto"/>
            <w:vAlign w:val="bottom"/>
          </w:tcPr>
          <w:p w14:paraId="1C9B0170" w14:textId="3F580268" w:rsidR="001E1541" w:rsidRPr="001E1541" w:rsidRDefault="001E1541" w:rsidP="00FB6A02">
            <w:pPr>
              <w:pBdr>
                <w:bottom w:val="single" w:sz="4" w:space="1" w:color="auto"/>
              </w:pBdr>
              <w:tabs>
                <w:tab w:val="decimal" w:pos="1157"/>
              </w:tabs>
              <w:spacing w:line="380" w:lineRule="exact"/>
              <w:rPr>
                <w:rFonts w:ascii="Arial" w:hAnsi="Arial" w:cs="Arial"/>
                <w:sz w:val="22"/>
                <w:szCs w:val="22"/>
              </w:rPr>
            </w:pPr>
            <w:r w:rsidRPr="001E1541">
              <w:rPr>
                <w:rFonts w:ascii="Arial" w:hAnsi="Arial" w:cs="Arial" w:hint="cs"/>
                <w:sz w:val="22"/>
                <w:szCs w:val="22"/>
              </w:rPr>
              <w:t>-</w:t>
            </w:r>
          </w:p>
        </w:tc>
      </w:tr>
      <w:tr w:rsidR="001E1541" w:rsidRPr="00EF13AA" w14:paraId="58AD674B" w14:textId="77777777" w:rsidTr="003B267E">
        <w:tc>
          <w:tcPr>
            <w:tcW w:w="6012" w:type="dxa"/>
          </w:tcPr>
          <w:p w14:paraId="2B53CA3F" w14:textId="69362E15" w:rsidR="001E1541" w:rsidRPr="00EF13AA" w:rsidRDefault="001E1541" w:rsidP="00FB6A02">
            <w:pPr>
              <w:pStyle w:val="BodyText2"/>
              <w:spacing w:before="0" w:after="0" w:line="380" w:lineRule="exact"/>
              <w:ind w:left="32"/>
              <w:rPr>
                <w:rFonts w:ascii="Arial" w:hAnsi="Arial" w:cs="Arial"/>
                <w:sz w:val="22"/>
                <w:szCs w:val="22"/>
              </w:rPr>
            </w:pPr>
            <w:r>
              <w:rPr>
                <w:rFonts w:ascii="Arial" w:hAnsi="Arial" w:cs="Arial"/>
                <w:sz w:val="22"/>
                <w:szCs w:val="22"/>
              </w:rPr>
              <w:t>Ending b</w:t>
            </w:r>
            <w:r w:rsidRPr="00EF13AA">
              <w:rPr>
                <w:rFonts w:ascii="Arial" w:hAnsi="Arial" w:cs="Arial"/>
                <w:sz w:val="22"/>
                <w:szCs w:val="22"/>
              </w:rPr>
              <w:t>alance</w:t>
            </w:r>
          </w:p>
        </w:tc>
        <w:tc>
          <w:tcPr>
            <w:tcW w:w="1530" w:type="dxa"/>
            <w:vAlign w:val="bottom"/>
          </w:tcPr>
          <w:p w14:paraId="31C86FFE" w14:textId="610224DF" w:rsidR="001E1541" w:rsidRPr="001E1541" w:rsidRDefault="001E1541" w:rsidP="00FB6A02">
            <w:pPr>
              <w:pBdr>
                <w:bottom w:val="double" w:sz="4" w:space="1" w:color="auto"/>
              </w:pBdr>
              <w:tabs>
                <w:tab w:val="decimal" w:pos="1157"/>
              </w:tabs>
              <w:spacing w:line="380" w:lineRule="exact"/>
              <w:rPr>
                <w:rFonts w:ascii="Arial" w:hAnsi="Arial" w:cs="Arial"/>
                <w:sz w:val="22"/>
                <w:szCs w:val="22"/>
              </w:rPr>
            </w:pPr>
            <w:r w:rsidRPr="001E1541">
              <w:rPr>
                <w:rFonts w:ascii="Arial" w:hAnsi="Arial" w:cs="Arial" w:hint="cs"/>
                <w:sz w:val="22"/>
                <w:szCs w:val="22"/>
              </w:rPr>
              <w:t>248,941</w:t>
            </w:r>
          </w:p>
        </w:tc>
        <w:tc>
          <w:tcPr>
            <w:tcW w:w="1530" w:type="dxa"/>
            <w:shd w:val="clear" w:color="auto" w:fill="auto"/>
            <w:vAlign w:val="bottom"/>
          </w:tcPr>
          <w:p w14:paraId="4882B02C" w14:textId="7675BC6C" w:rsidR="001E1541" w:rsidRPr="001E1541" w:rsidRDefault="001E1541" w:rsidP="00FB6A02">
            <w:pPr>
              <w:pBdr>
                <w:bottom w:val="double" w:sz="4" w:space="1" w:color="auto"/>
              </w:pBdr>
              <w:tabs>
                <w:tab w:val="decimal" w:pos="1157"/>
              </w:tabs>
              <w:spacing w:line="380" w:lineRule="exact"/>
              <w:rPr>
                <w:rFonts w:ascii="Arial" w:hAnsi="Arial" w:cs="Arial"/>
                <w:sz w:val="22"/>
                <w:szCs w:val="22"/>
              </w:rPr>
            </w:pPr>
            <w:r w:rsidRPr="001E1541">
              <w:rPr>
                <w:rFonts w:ascii="Arial" w:hAnsi="Arial" w:cs="Arial" w:hint="cs"/>
                <w:sz w:val="22"/>
                <w:szCs w:val="22"/>
              </w:rPr>
              <w:t>20,000</w:t>
            </w:r>
          </w:p>
        </w:tc>
      </w:tr>
    </w:tbl>
    <w:p w14:paraId="0F6083E3" w14:textId="77777777" w:rsidR="00151C1E" w:rsidRPr="00EF13AA" w:rsidRDefault="00151C1E" w:rsidP="00FB6A02">
      <w:pPr>
        <w:tabs>
          <w:tab w:val="left" w:pos="720"/>
          <w:tab w:val="left" w:pos="1440"/>
          <w:tab w:val="left" w:pos="2160"/>
          <w:tab w:val="left" w:pos="2880"/>
          <w:tab w:val="left" w:pos="3600"/>
          <w:tab w:val="left" w:pos="4320"/>
        </w:tabs>
        <w:overflowPunct/>
        <w:spacing w:before="240" w:after="120" w:line="380" w:lineRule="exact"/>
        <w:ind w:left="547"/>
        <w:jc w:val="thaiDistribute"/>
        <w:rPr>
          <w:rFonts w:ascii="Arial" w:hAnsi="Arial" w:cs="Arial"/>
          <w:spacing w:val="-4"/>
          <w:sz w:val="22"/>
          <w:szCs w:val="22"/>
        </w:rPr>
      </w:pPr>
      <w:r w:rsidRPr="00EF13AA">
        <w:rPr>
          <w:rFonts w:ascii="Arial" w:hAnsi="Arial" w:cs="Arial"/>
          <w:spacing w:val="-4"/>
          <w:sz w:val="22"/>
          <w:szCs w:val="22"/>
        </w:rPr>
        <w:t>On 18 October 2019, the Company entered into an agreement of credit facilities for overdrafts and short-term loans in form of promissory notes of Baht 5 million and Baht 270 million, respectively, with a commercial bank. The credit facilities are guaranteed by the Company’s directors and are secured by the mortgage of the Company’s land and construction thereon. The agreement contains certain covenants with which the Company has to comply, pertaining to matters such as maintenance of certain financial ratios, maintenance of percentage of shares held by the major shareholders.</w:t>
      </w:r>
    </w:p>
    <w:p w14:paraId="04B05490" w14:textId="77777777" w:rsidR="00151C1E" w:rsidRPr="00EF13AA" w:rsidRDefault="00151C1E" w:rsidP="00FB6A02">
      <w:pPr>
        <w:tabs>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pacing w:val="-4"/>
          <w:sz w:val="22"/>
          <w:szCs w:val="22"/>
        </w:rPr>
      </w:pPr>
      <w:r w:rsidRPr="00EF13AA">
        <w:rPr>
          <w:rFonts w:ascii="Arial" w:hAnsi="Arial" w:cs="Arial"/>
          <w:spacing w:val="-4"/>
          <w:sz w:val="22"/>
          <w:szCs w:val="22"/>
        </w:rPr>
        <w:t>On 9 April 2020, the Company entered into a memorandum to the credit facilities agreement to reduce the credit facilities for short-term loans in form of promissory notes by Baht 20 million and entered into another memorandum of agreement for applying soft loan scheme under relief measures for entities impacted by the COVID-19 pandemic whereby the Company received a credit facility in form of promissory note of Baht 20 million with interest at the rate of 2 percent per annum. The credit facility is guaranteed by the Company’s directors and is secured by the mortgage of part of the Company’s land and construction thereon.</w:t>
      </w:r>
    </w:p>
    <w:p w14:paraId="7BA8DB85" w14:textId="77777777" w:rsidR="00151C1E" w:rsidRPr="00EF13AA" w:rsidRDefault="00151C1E" w:rsidP="00FB6A02">
      <w:pPr>
        <w:tabs>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pacing w:val="-4"/>
          <w:sz w:val="22"/>
          <w:szCs w:val="22"/>
        </w:rPr>
      </w:pPr>
      <w:r w:rsidRPr="00EF13AA">
        <w:rPr>
          <w:rFonts w:ascii="Arial" w:hAnsi="Arial" w:cs="Arial"/>
          <w:spacing w:val="-4"/>
          <w:sz w:val="22"/>
          <w:szCs w:val="22"/>
        </w:rPr>
        <w:t xml:space="preserve">In June 2020, the Company redeemed the mortgage of certain land and construction thereon and the bank temporarily reduced the credit facilities by Baht 10 million. </w:t>
      </w:r>
    </w:p>
    <w:p w14:paraId="17FA7AE6" w14:textId="77777777" w:rsidR="00151C1E" w:rsidRPr="00EF13AA" w:rsidRDefault="00151C1E" w:rsidP="00FB6A02">
      <w:pPr>
        <w:tabs>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pacing w:val="-4"/>
          <w:sz w:val="22"/>
          <w:szCs w:val="22"/>
        </w:rPr>
      </w:pPr>
      <w:r w:rsidRPr="00EF13AA">
        <w:rPr>
          <w:rFonts w:ascii="Arial" w:hAnsi="Arial" w:cs="Arial"/>
          <w:spacing w:val="-4"/>
          <w:sz w:val="22"/>
          <w:szCs w:val="22"/>
        </w:rPr>
        <w:t xml:space="preserve">On 7 April 2021, the Company entered into a memorandum to the credit facilities agreement to increase the credit facilities for short-term loans in form of promissory notes by Baht 130 million and return the current credit facilities of Baht 10 million that has been temporarily reduced. The additional credit facilities are guaranteed by the Company’s directors and are secured by bank deposits of the Company’s directors totaling Baht 300 million placed as business security. The business security agreements contain certain covenants with which the Company’s directors have to comply when the Company drawing down the facilities such as prohibition of assignment of bank deposits to others. </w:t>
      </w:r>
    </w:p>
    <w:p w14:paraId="43C6D120" w14:textId="53189E11" w:rsidR="005C7070" w:rsidRPr="00EF13AA" w:rsidRDefault="005C7070" w:rsidP="001B46BC">
      <w:pPr>
        <w:tabs>
          <w:tab w:val="left" w:pos="3240"/>
          <w:tab w:val="left" w:pos="6120"/>
          <w:tab w:val="left" w:pos="6480"/>
        </w:tabs>
        <w:spacing w:after="120" w:line="36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lastRenderedPageBreak/>
        <w:t>1</w:t>
      </w:r>
      <w:r w:rsidR="00151C1E" w:rsidRPr="00EF13AA">
        <w:rPr>
          <w:rFonts w:ascii="Arial" w:hAnsi="Arial" w:cs="Arial"/>
          <w:b/>
          <w:bCs/>
          <w:color w:val="000000"/>
          <w:sz w:val="22"/>
          <w:szCs w:val="22"/>
        </w:rPr>
        <w:t>5</w:t>
      </w:r>
      <w:r w:rsidRPr="00EF13AA">
        <w:rPr>
          <w:rFonts w:ascii="Arial" w:hAnsi="Arial" w:cs="Arial"/>
          <w:b/>
          <w:bCs/>
          <w:color w:val="000000"/>
          <w:sz w:val="22"/>
          <w:szCs w:val="22"/>
        </w:rPr>
        <w:t>.</w:t>
      </w:r>
      <w:r w:rsidRPr="00EF13AA">
        <w:rPr>
          <w:rFonts w:ascii="Arial" w:hAnsi="Arial" w:cs="Arial"/>
          <w:b/>
          <w:bCs/>
          <w:color w:val="000000"/>
          <w:sz w:val="22"/>
          <w:szCs w:val="22"/>
        </w:rPr>
        <w:tab/>
        <w:t>Trade and other payables</w:t>
      </w:r>
    </w:p>
    <w:p w14:paraId="3D51A040" w14:textId="77777777" w:rsidR="005C7070" w:rsidRPr="00EF13AA" w:rsidRDefault="005C7070" w:rsidP="001B46BC">
      <w:pPr>
        <w:tabs>
          <w:tab w:val="left" w:pos="567"/>
          <w:tab w:val="left" w:pos="1134"/>
          <w:tab w:val="left" w:pos="1701"/>
        </w:tabs>
        <w:spacing w:line="360" w:lineRule="exact"/>
        <w:jc w:val="right"/>
        <w:rPr>
          <w:rFonts w:ascii="Arial" w:hAnsi="Arial" w:cs="Arial"/>
          <w:color w:val="000000"/>
          <w:sz w:val="22"/>
          <w:szCs w:val="22"/>
        </w:rPr>
      </w:pPr>
      <w:r w:rsidRPr="00EF13AA">
        <w:rPr>
          <w:rFonts w:ascii="Arial" w:hAnsi="Arial" w:cs="Arial"/>
          <w:color w:val="000000"/>
          <w:sz w:val="22"/>
          <w:szCs w:val="22"/>
        </w:rPr>
        <w:t xml:space="preserve"> (Unit: </w:t>
      </w:r>
      <w:r w:rsidR="00B20E9F" w:rsidRPr="00EF13AA">
        <w:rPr>
          <w:rFonts w:ascii="Arial" w:hAnsi="Arial" w:cs="Arial"/>
          <w:color w:val="000000"/>
          <w:sz w:val="22"/>
          <w:szCs w:val="22"/>
        </w:rPr>
        <w:t xml:space="preserve">Thousand </w:t>
      </w:r>
      <w:r w:rsidRPr="00EF13AA">
        <w:rPr>
          <w:rFonts w:ascii="Arial" w:hAnsi="Arial" w:cs="Arial"/>
          <w:color w:val="000000"/>
          <w:sz w:val="22"/>
          <w:szCs w:val="22"/>
        </w:rPr>
        <w:t>Baht)</w:t>
      </w:r>
    </w:p>
    <w:tbl>
      <w:tblPr>
        <w:tblW w:w="9198" w:type="dxa"/>
        <w:tblInd w:w="450" w:type="dxa"/>
        <w:tblLayout w:type="fixed"/>
        <w:tblLook w:val="0000" w:firstRow="0" w:lastRow="0" w:firstColumn="0" w:lastColumn="0" w:noHBand="0" w:noVBand="0"/>
      </w:tblPr>
      <w:tblGrid>
        <w:gridCol w:w="6228"/>
        <w:gridCol w:w="1530"/>
        <w:gridCol w:w="1440"/>
      </w:tblGrid>
      <w:tr w:rsidR="005C7070" w:rsidRPr="00EF13AA" w14:paraId="77D86E9D" w14:textId="77777777" w:rsidTr="00FB6A02">
        <w:trPr>
          <w:trHeight w:val="288"/>
        </w:trPr>
        <w:tc>
          <w:tcPr>
            <w:tcW w:w="6228" w:type="dxa"/>
            <w:tcBorders>
              <w:top w:val="nil"/>
              <w:left w:val="nil"/>
              <w:bottom w:val="nil"/>
              <w:right w:val="nil"/>
            </w:tcBorders>
            <w:vAlign w:val="bottom"/>
          </w:tcPr>
          <w:p w14:paraId="7F7D991A" w14:textId="77777777" w:rsidR="005C7070" w:rsidRPr="00EF13AA" w:rsidRDefault="005C7070" w:rsidP="001B46BC">
            <w:pPr>
              <w:tabs>
                <w:tab w:val="left" w:pos="567"/>
                <w:tab w:val="left" w:pos="1134"/>
                <w:tab w:val="left" w:pos="1701"/>
              </w:tabs>
              <w:spacing w:line="360" w:lineRule="exact"/>
              <w:jc w:val="thaiDistribute"/>
              <w:rPr>
                <w:rFonts w:ascii="Arial" w:hAnsi="Arial" w:cs="Arial"/>
                <w:color w:val="000000"/>
                <w:sz w:val="22"/>
                <w:szCs w:val="22"/>
              </w:rPr>
            </w:pPr>
          </w:p>
        </w:tc>
        <w:tc>
          <w:tcPr>
            <w:tcW w:w="1530" w:type="dxa"/>
            <w:tcBorders>
              <w:top w:val="nil"/>
              <w:left w:val="nil"/>
              <w:bottom w:val="nil"/>
              <w:right w:val="nil"/>
            </w:tcBorders>
            <w:vAlign w:val="bottom"/>
          </w:tcPr>
          <w:p w14:paraId="10678331" w14:textId="77777777" w:rsidR="005C7070" w:rsidRPr="00EF13AA" w:rsidRDefault="00FF5ED2" w:rsidP="001B46BC">
            <w:pPr>
              <w:spacing w:line="360" w:lineRule="exact"/>
              <w:ind w:left="-18"/>
              <w:jc w:val="center"/>
              <w:rPr>
                <w:rFonts w:ascii="Arial" w:hAnsi="Arial" w:cs="Arial"/>
                <w:color w:val="000000"/>
                <w:sz w:val="22"/>
                <w:szCs w:val="22"/>
                <w:u w:val="words"/>
              </w:rPr>
            </w:pPr>
            <w:r w:rsidRPr="00EF13AA">
              <w:rPr>
                <w:rFonts w:ascii="Arial" w:hAnsi="Arial" w:cs="Arial"/>
                <w:color w:val="000000"/>
                <w:sz w:val="22"/>
                <w:szCs w:val="22"/>
                <w:u w:val="words"/>
              </w:rPr>
              <w:t>20</w:t>
            </w:r>
            <w:r w:rsidR="004F3759" w:rsidRPr="00EF13AA">
              <w:rPr>
                <w:rFonts w:ascii="Arial" w:hAnsi="Arial" w:cs="Arial"/>
                <w:color w:val="000000"/>
                <w:sz w:val="22"/>
                <w:szCs w:val="22"/>
                <w:u w:val="words"/>
              </w:rPr>
              <w:t>2</w:t>
            </w:r>
            <w:r w:rsidR="00290516" w:rsidRPr="00EF13AA">
              <w:rPr>
                <w:rFonts w:ascii="Arial" w:hAnsi="Arial" w:cs="Arial"/>
                <w:color w:val="000000"/>
                <w:sz w:val="22"/>
                <w:szCs w:val="22"/>
                <w:u w:val="words"/>
              </w:rPr>
              <w:t>1</w:t>
            </w:r>
          </w:p>
        </w:tc>
        <w:tc>
          <w:tcPr>
            <w:tcW w:w="1440" w:type="dxa"/>
            <w:tcBorders>
              <w:top w:val="nil"/>
              <w:left w:val="nil"/>
              <w:bottom w:val="nil"/>
              <w:right w:val="nil"/>
            </w:tcBorders>
            <w:vAlign w:val="bottom"/>
          </w:tcPr>
          <w:p w14:paraId="6E20B54E" w14:textId="77777777" w:rsidR="005C7070" w:rsidRPr="00EF13AA" w:rsidRDefault="00FF5ED2" w:rsidP="001B46BC">
            <w:pPr>
              <w:spacing w:line="360" w:lineRule="exact"/>
              <w:ind w:left="-18"/>
              <w:jc w:val="center"/>
              <w:rPr>
                <w:rFonts w:ascii="Arial" w:hAnsi="Arial" w:cs="Arial"/>
                <w:color w:val="000000"/>
                <w:sz w:val="22"/>
                <w:szCs w:val="22"/>
                <w:u w:val="words"/>
              </w:rPr>
            </w:pPr>
            <w:r w:rsidRPr="00EF13AA">
              <w:rPr>
                <w:rFonts w:ascii="Arial" w:hAnsi="Arial" w:cs="Arial"/>
                <w:color w:val="000000"/>
                <w:sz w:val="22"/>
                <w:szCs w:val="22"/>
                <w:u w:val="words"/>
              </w:rPr>
              <w:t>20</w:t>
            </w:r>
            <w:r w:rsidR="00290516" w:rsidRPr="00EF13AA">
              <w:rPr>
                <w:rFonts w:ascii="Arial" w:hAnsi="Arial" w:cs="Arial"/>
                <w:color w:val="000000"/>
                <w:sz w:val="22"/>
                <w:szCs w:val="22"/>
                <w:u w:val="words"/>
              </w:rPr>
              <w:t>20</w:t>
            </w:r>
          </w:p>
        </w:tc>
      </w:tr>
      <w:tr w:rsidR="00290516" w:rsidRPr="00EF13AA" w14:paraId="5FBD20DC" w14:textId="77777777" w:rsidTr="00FB6A02">
        <w:tc>
          <w:tcPr>
            <w:tcW w:w="6228" w:type="dxa"/>
            <w:tcBorders>
              <w:top w:val="nil"/>
              <w:left w:val="nil"/>
              <w:bottom w:val="nil"/>
              <w:right w:val="nil"/>
            </w:tcBorders>
            <w:vAlign w:val="bottom"/>
          </w:tcPr>
          <w:p w14:paraId="451871D9" w14:textId="77777777" w:rsidR="00290516" w:rsidRPr="00EF13AA" w:rsidRDefault="00290516" w:rsidP="001B46BC">
            <w:pPr>
              <w:tabs>
                <w:tab w:val="left" w:pos="567"/>
                <w:tab w:val="left" w:pos="1134"/>
                <w:tab w:val="left" w:pos="1701"/>
              </w:tabs>
              <w:spacing w:line="360" w:lineRule="exact"/>
              <w:rPr>
                <w:rFonts w:ascii="Arial" w:hAnsi="Arial" w:cs="Arial"/>
                <w:color w:val="000000"/>
                <w:sz w:val="22"/>
                <w:szCs w:val="22"/>
                <w:cs/>
              </w:rPr>
            </w:pPr>
            <w:r w:rsidRPr="00EF13AA">
              <w:rPr>
                <w:rFonts w:ascii="Arial" w:hAnsi="Arial" w:cs="Arial"/>
                <w:color w:val="000000"/>
                <w:sz w:val="22"/>
                <w:szCs w:val="22"/>
                <w:cs/>
                <w:lang w:val="th-TH"/>
              </w:rPr>
              <w:t xml:space="preserve">Trade payables - </w:t>
            </w:r>
            <w:r w:rsidRPr="00EF13AA">
              <w:rPr>
                <w:rFonts w:ascii="Arial" w:hAnsi="Arial" w:cs="Arial"/>
                <w:color w:val="000000"/>
                <w:sz w:val="22"/>
                <w:szCs w:val="22"/>
              </w:rPr>
              <w:t>unrelated</w:t>
            </w:r>
            <w:r w:rsidRPr="00EF13AA">
              <w:rPr>
                <w:rFonts w:ascii="Arial" w:hAnsi="Arial" w:cs="Arial"/>
                <w:color w:val="000000"/>
                <w:sz w:val="22"/>
                <w:szCs w:val="22"/>
                <w:cs/>
                <w:lang w:val="th-TH"/>
              </w:rPr>
              <w:t xml:space="preserve"> </w:t>
            </w:r>
            <w:r w:rsidRPr="00EF13AA">
              <w:rPr>
                <w:rFonts w:ascii="Arial" w:hAnsi="Arial" w:cs="Arial"/>
                <w:color w:val="000000"/>
                <w:sz w:val="22"/>
                <w:szCs w:val="22"/>
              </w:rPr>
              <w:t>parties</w:t>
            </w:r>
          </w:p>
        </w:tc>
        <w:tc>
          <w:tcPr>
            <w:tcW w:w="1530" w:type="dxa"/>
            <w:tcBorders>
              <w:top w:val="nil"/>
              <w:left w:val="nil"/>
              <w:bottom w:val="nil"/>
              <w:right w:val="nil"/>
            </w:tcBorders>
            <w:vAlign w:val="bottom"/>
          </w:tcPr>
          <w:p w14:paraId="55D47290" w14:textId="55F61D56" w:rsidR="00290516" w:rsidRPr="00EF13AA" w:rsidRDefault="00FD0FB4" w:rsidP="001B46BC">
            <w:pP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rPr>
              <w:t>31,</w:t>
            </w:r>
            <w:r w:rsidR="001662E0" w:rsidRPr="00EF13AA">
              <w:rPr>
                <w:rFonts w:ascii="Arial" w:hAnsi="Arial" w:cs="Arial"/>
                <w:color w:val="000000"/>
                <w:sz w:val="22"/>
                <w:szCs w:val="22"/>
              </w:rPr>
              <w:t>006</w:t>
            </w:r>
          </w:p>
        </w:tc>
        <w:tc>
          <w:tcPr>
            <w:tcW w:w="1440" w:type="dxa"/>
            <w:tcBorders>
              <w:top w:val="nil"/>
              <w:left w:val="nil"/>
              <w:bottom w:val="nil"/>
              <w:right w:val="nil"/>
            </w:tcBorders>
            <w:vAlign w:val="bottom"/>
          </w:tcPr>
          <w:p w14:paraId="523BEB42" w14:textId="77777777" w:rsidR="00290516" w:rsidRPr="00EF13AA" w:rsidRDefault="00290516" w:rsidP="001B46BC">
            <w:pP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rPr>
              <w:t>36,973</w:t>
            </w:r>
          </w:p>
        </w:tc>
      </w:tr>
      <w:tr w:rsidR="00290516" w:rsidRPr="00EF13AA" w14:paraId="60E13A32" w14:textId="77777777" w:rsidTr="00FB6A02">
        <w:tc>
          <w:tcPr>
            <w:tcW w:w="6228" w:type="dxa"/>
            <w:tcBorders>
              <w:top w:val="nil"/>
              <w:left w:val="nil"/>
              <w:bottom w:val="nil"/>
              <w:right w:val="nil"/>
            </w:tcBorders>
            <w:vAlign w:val="bottom"/>
          </w:tcPr>
          <w:p w14:paraId="75A2889C" w14:textId="77777777" w:rsidR="00290516" w:rsidRPr="00EF13AA" w:rsidRDefault="00290516" w:rsidP="001B46BC">
            <w:pPr>
              <w:tabs>
                <w:tab w:val="left" w:pos="567"/>
                <w:tab w:val="left" w:pos="1134"/>
                <w:tab w:val="left" w:pos="1701"/>
              </w:tabs>
              <w:spacing w:line="360" w:lineRule="exact"/>
              <w:rPr>
                <w:rFonts w:ascii="Arial" w:hAnsi="Arial" w:cs="Arial"/>
                <w:b/>
                <w:bCs/>
                <w:color w:val="000000"/>
                <w:sz w:val="22"/>
                <w:szCs w:val="22"/>
              </w:rPr>
            </w:pPr>
            <w:r w:rsidRPr="00EF13AA">
              <w:rPr>
                <w:rFonts w:ascii="Arial" w:hAnsi="Arial" w:cs="Arial"/>
                <w:color w:val="000000"/>
                <w:sz w:val="22"/>
                <w:szCs w:val="22"/>
                <w:cs/>
                <w:lang w:val="th-TH"/>
              </w:rPr>
              <w:t xml:space="preserve">Other payables - </w:t>
            </w:r>
            <w:r w:rsidRPr="00EF13AA">
              <w:rPr>
                <w:rFonts w:ascii="Arial" w:hAnsi="Arial" w:cs="Arial"/>
                <w:color w:val="000000"/>
                <w:sz w:val="22"/>
                <w:szCs w:val="22"/>
              </w:rPr>
              <w:t>unrelated</w:t>
            </w:r>
            <w:r w:rsidRPr="00EF13AA">
              <w:rPr>
                <w:rFonts w:ascii="Arial" w:hAnsi="Arial" w:cs="Arial"/>
                <w:color w:val="000000"/>
                <w:sz w:val="22"/>
                <w:szCs w:val="22"/>
                <w:cs/>
                <w:lang w:val="th-TH"/>
              </w:rPr>
              <w:t xml:space="preserve"> </w:t>
            </w:r>
            <w:r w:rsidRPr="00EF13AA">
              <w:rPr>
                <w:rFonts w:ascii="Arial" w:hAnsi="Arial" w:cs="Arial"/>
                <w:color w:val="000000"/>
                <w:sz w:val="22"/>
                <w:szCs w:val="22"/>
              </w:rPr>
              <w:t>parties</w:t>
            </w:r>
          </w:p>
        </w:tc>
        <w:tc>
          <w:tcPr>
            <w:tcW w:w="1530" w:type="dxa"/>
            <w:tcBorders>
              <w:top w:val="nil"/>
              <w:left w:val="nil"/>
              <w:bottom w:val="nil"/>
              <w:right w:val="nil"/>
            </w:tcBorders>
            <w:vAlign w:val="bottom"/>
          </w:tcPr>
          <w:p w14:paraId="775FD010" w14:textId="3C2D7746" w:rsidR="00290516" w:rsidRPr="00EF13AA" w:rsidRDefault="003344A0" w:rsidP="001B46BC">
            <w:pP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rPr>
              <w:t>3,959</w:t>
            </w:r>
          </w:p>
        </w:tc>
        <w:tc>
          <w:tcPr>
            <w:tcW w:w="1440" w:type="dxa"/>
            <w:tcBorders>
              <w:top w:val="nil"/>
              <w:left w:val="nil"/>
              <w:bottom w:val="nil"/>
              <w:right w:val="nil"/>
            </w:tcBorders>
            <w:vAlign w:val="bottom"/>
          </w:tcPr>
          <w:p w14:paraId="31BDFEB5" w14:textId="77777777" w:rsidR="00290516" w:rsidRPr="00EF13AA" w:rsidRDefault="00290516" w:rsidP="001B46BC">
            <w:pP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rPr>
              <w:t>4,827</w:t>
            </w:r>
          </w:p>
        </w:tc>
      </w:tr>
      <w:tr w:rsidR="00290516" w:rsidRPr="00EF13AA" w14:paraId="7A92CF38" w14:textId="77777777" w:rsidTr="00FB6A02">
        <w:tc>
          <w:tcPr>
            <w:tcW w:w="6228" w:type="dxa"/>
            <w:tcBorders>
              <w:top w:val="nil"/>
              <w:left w:val="nil"/>
              <w:bottom w:val="nil"/>
              <w:right w:val="nil"/>
            </w:tcBorders>
            <w:vAlign w:val="bottom"/>
          </w:tcPr>
          <w:p w14:paraId="3B828534" w14:textId="77777777" w:rsidR="00290516" w:rsidRPr="00EF13AA" w:rsidRDefault="00290516" w:rsidP="001B46BC">
            <w:pPr>
              <w:tabs>
                <w:tab w:val="left" w:pos="567"/>
                <w:tab w:val="left" w:pos="1134"/>
                <w:tab w:val="left" w:pos="1701"/>
              </w:tabs>
              <w:spacing w:line="360" w:lineRule="exact"/>
              <w:rPr>
                <w:rFonts w:ascii="Arial" w:hAnsi="Arial" w:cs="Arial"/>
                <w:color w:val="000000"/>
                <w:sz w:val="22"/>
                <w:szCs w:val="22"/>
                <w:cs/>
              </w:rPr>
            </w:pPr>
            <w:r w:rsidRPr="00EF13AA">
              <w:rPr>
                <w:rFonts w:ascii="Arial" w:hAnsi="Arial" w:cs="Arial"/>
                <w:color w:val="000000"/>
                <w:sz w:val="22"/>
                <w:szCs w:val="22"/>
              </w:rPr>
              <w:t>Accrued expenses</w:t>
            </w:r>
          </w:p>
        </w:tc>
        <w:tc>
          <w:tcPr>
            <w:tcW w:w="1530" w:type="dxa"/>
            <w:tcBorders>
              <w:top w:val="nil"/>
              <w:left w:val="nil"/>
              <w:bottom w:val="nil"/>
              <w:right w:val="nil"/>
            </w:tcBorders>
            <w:vAlign w:val="bottom"/>
          </w:tcPr>
          <w:p w14:paraId="193CEB18" w14:textId="6BA930FE" w:rsidR="00290516" w:rsidRPr="00EF13AA" w:rsidRDefault="00E5765B" w:rsidP="001B46BC">
            <w:pPr>
              <w:tabs>
                <w:tab w:val="decimal" w:pos="1152"/>
              </w:tabs>
              <w:spacing w:line="360" w:lineRule="exact"/>
              <w:ind w:left="-18"/>
              <w:rPr>
                <w:rFonts w:ascii="Arial" w:hAnsi="Arial" w:cs="Arial"/>
                <w:color w:val="000000"/>
                <w:sz w:val="22"/>
                <w:szCs w:val="22"/>
              </w:rPr>
            </w:pPr>
            <w:r>
              <w:rPr>
                <w:rFonts w:ascii="Arial" w:hAnsi="Arial" w:cs="Arial"/>
                <w:color w:val="000000"/>
                <w:sz w:val="22"/>
                <w:szCs w:val="22"/>
              </w:rPr>
              <w:t>15,381</w:t>
            </w:r>
          </w:p>
        </w:tc>
        <w:tc>
          <w:tcPr>
            <w:tcW w:w="1440" w:type="dxa"/>
            <w:tcBorders>
              <w:top w:val="nil"/>
              <w:left w:val="nil"/>
              <w:bottom w:val="nil"/>
              <w:right w:val="nil"/>
            </w:tcBorders>
            <w:vAlign w:val="bottom"/>
          </w:tcPr>
          <w:p w14:paraId="5113AAF8" w14:textId="77777777" w:rsidR="00290516" w:rsidRPr="00EF13AA" w:rsidRDefault="00290516" w:rsidP="001B46BC">
            <w:pP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rPr>
              <w:t>22,071</w:t>
            </w:r>
          </w:p>
        </w:tc>
      </w:tr>
      <w:tr w:rsidR="00290516" w:rsidRPr="00EF13AA" w14:paraId="6FA31539" w14:textId="77777777" w:rsidTr="00FB6A02">
        <w:tc>
          <w:tcPr>
            <w:tcW w:w="6228" w:type="dxa"/>
            <w:tcBorders>
              <w:top w:val="nil"/>
              <w:left w:val="nil"/>
              <w:bottom w:val="nil"/>
              <w:right w:val="nil"/>
            </w:tcBorders>
            <w:vAlign w:val="bottom"/>
          </w:tcPr>
          <w:p w14:paraId="6D24A375" w14:textId="77777777" w:rsidR="00290516" w:rsidRPr="00EF13AA" w:rsidRDefault="00290516" w:rsidP="001B46BC">
            <w:pPr>
              <w:tabs>
                <w:tab w:val="left" w:pos="567"/>
                <w:tab w:val="left" w:pos="1134"/>
                <w:tab w:val="left" w:pos="1701"/>
              </w:tabs>
              <w:spacing w:line="360" w:lineRule="exact"/>
              <w:rPr>
                <w:rFonts w:ascii="Arial" w:hAnsi="Arial" w:cs="Arial"/>
                <w:color w:val="000000"/>
                <w:sz w:val="22"/>
                <w:szCs w:val="22"/>
                <w:cs/>
                <w:lang w:val="th-TH"/>
              </w:rPr>
            </w:pPr>
            <w:r w:rsidRPr="00EF13AA">
              <w:rPr>
                <w:rFonts w:ascii="Arial" w:hAnsi="Arial" w:cs="Arial"/>
                <w:color w:val="000000"/>
                <w:sz w:val="22"/>
                <w:szCs w:val="22"/>
                <w:cs/>
                <w:lang w:val="th-TH"/>
              </w:rPr>
              <w:t>Retention payable</w:t>
            </w:r>
          </w:p>
        </w:tc>
        <w:tc>
          <w:tcPr>
            <w:tcW w:w="1530" w:type="dxa"/>
            <w:tcBorders>
              <w:top w:val="nil"/>
              <w:left w:val="nil"/>
              <w:bottom w:val="nil"/>
              <w:right w:val="nil"/>
            </w:tcBorders>
            <w:vAlign w:val="bottom"/>
          </w:tcPr>
          <w:p w14:paraId="319FB31F" w14:textId="27785A45" w:rsidR="00290516" w:rsidRPr="00EF13AA" w:rsidRDefault="00235969" w:rsidP="001B46BC">
            <w:pP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rPr>
              <w:t>26</w:t>
            </w:r>
          </w:p>
        </w:tc>
        <w:tc>
          <w:tcPr>
            <w:tcW w:w="1440" w:type="dxa"/>
            <w:tcBorders>
              <w:top w:val="nil"/>
              <w:left w:val="nil"/>
              <w:bottom w:val="nil"/>
              <w:right w:val="nil"/>
            </w:tcBorders>
            <w:vAlign w:val="bottom"/>
          </w:tcPr>
          <w:p w14:paraId="56A76A3A" w14:textId="77777777" w:rsidR="00290516" w:rsidRPr="00EF13AA" w:rsidRDefault="00290516" w:rsidP="001B46BC">
            <w:pP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rPr>
              <w:t>615</w:t>
            </w:r>
          </w:p>
        </w:tc>
      </w:tr>
      <w:tr w:rsidR="00290516" w:rsidRPr="00EF13AA" w14:paraId="164763C6" w14:textId="77777777" w:rsidTr="00FB6A02">
        <w:tc>
          <w:tcPr>
            <w:tcW w:w="6228" w:type="dxa"/>
            <w:tcBorders>
              <w:top w:val="nil"/>
              <w:left w:val="nil"/>
              <w:bottom w:val="nil"/>
              <w:right w:val="nil"/>
            </w:tcBorders>
            <w:vAlign w:val="bottom"/>
          </w:tcPr>
          <w:p w14:paraId="5E7229F6" w14:textId="77777777" w:rsidR="00290516" w:rsidRPr="00EF13AA" w:rsidRDefault="00290516" w:rsidP="001B46BC">
            <w:pPr>
              <w:tabs>
                <w:tab w:val="left" w:pos="567"/>
                <w:tab w:val="left" w:pos="1134"/>
                <w:tab w:val="left" w:pos="1701"/>
              </w:tabs>
              <w:spacing w:line="360" w:lineRule="exact"/>
              <w:rPr>
                <w:rFonts w:ascii="Arial" w:hAnsi="Arial" w:cs="Arial"/>
                <w:color w:val="000000"/>
                <w:sz w:val="22"/>
                <w:szCs w:val="22"/>
              </w:rPr>
            </w:pPr>
            <w:r w:rsidRPr="00EF13AA">
              <w:rPr>
                <w:rFonts w:ascii="Arial" w:hAnsi="Arial" w:cs="Arial"/>
                <w:color w:val="000000"/>
                <w:sz w:val="22"/>
                <w:szCs w:val="22"/>
              </w:rPr>
              <w:t>Payables to the Revenue Department</w:t>
            </w:r>
          </w:p>
        </w:tc>
        <w:tc>
          <w:tcPr>
            <w:tcW w:w="1530" w:type="dxa"/>
            <w:tcBorders>
              <w:top w:val="nil"/>
              <w:left w:val="nil"/>
              <w:bottom w:val="nil"/>
              <w:right w:val="nil"/>
            </w:tcBorders>
            <w:vAlign w:val="bottom"/>
          </w:tcPr>
          <w:p w14:paraId="5CC09EC1" w14:textId="1158DBB8" w:rsidR="00290516" w:rsidRPr="00EF13AA" w:rsidRDefault="00E8003E" w:rsidP="001B46BC">
            <w:pPr>
              <w:pBdr>
                <w:bottom w:val="single" w:sz="4" w:space="1" w:color="auto"/>
              </w:pBd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rPr>
              <w:t>2,500</w:t>
            </w:r>
          </w:p>
        </w:tc>
        <w:tc>
          <w:tcPr>
            <w:tcW w:w="1440" w:type="dxa"/>
            <w:tcBorders>
              <w:top w:val="nil"/>
              <w:left w:val="nil"/>
              <w:bottom w:val="nil"/>
              <w:right w:val="nil"/>
            </w:tcBorders>
            <w:vAlign w:val="bottom"/>
          </w:tcPr>
          <w:p w14:paraId="64972A87" w14:textId="77777777" w:rsidR="00290516" w:rsidRPr="00EF13AA" w:rsidRDefault="00290516" w:rsidP="001B46BC">
            <w:pPr>
              <w:pBdr>
                <w:bottom w:val="single" w:sz="4" w:space="1" w:color="auto"/>
              </w:pBd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rPr>
              <w:t>2,688</w:t>
            </w:r>
          </w:p>
        </w:tc>
      </w:tr>
      <w:tr w:rsidR="00290516" w:rsidRPr="00EF13AA" w14:paraId="75D7DEAC" w14:textId="77777777" w:rsidTr="00FB6A02">
        <w:tc>
          <w:tcPr>
            <w:tcW w:w="6228" w:type="dxa"/>
            <w:tcBorders>
              <w:top w:val="nil"/>
              <w:left w:val="nil"/>
              <w:bottom w:val="nil"/>
              <w:right w:val="nil"/>
            </w:tcBorders>
            <w:vAlign w:val="bottom"/>
          </w:tcPr>
          <w:p w14:paraId="4BCB5787" w14:textId="77777777" w:rsidR="00290516" w:rsidRPr="00EF13AA" w:rsidRDefault="00290516" w:rsidP="001B46BC">
            <w:pPr>
              <w:tabs>
                <w:tab w:val="left" w:pos="567"/>
                <w:tab w:val="left" w:pos="1134"/>
                <w:tab w:val="left" w:pos="1701"/>
              </w:tabs>
              <w:spacing w:line="360" w:lineRule="exact"/>
              <w:rPr>
                <w:rFonts w:ascii="Arial" w:hAnsi="Arial" w:cs="Arial"/>
                <w:color w:val="000000"/>
                <w:sz w:val="22"/>
                <w:szCs w:val="22"/>
                <w:cs/>
              </w:rPr>
            </w:pPr>
            <w:r w:rsidRPr="00EF13AA">
              <w:rPr>
                <w:rFonts w:ascii="Arial" w:hAnsi="Arial" w:cs="Arial"/>
                <w:color w:val="000000"/>
                <w:sz w:val="22"/>
                <w:szCs w:val="22"/>
              </w:rPr>
              <w:t>Total</w:t>
            </w:r>
            <w:r w:rsidRPr="00EF13AA">
              <w:rPr>
                <w:rFonts w:ascii="Arial" w:hAnsi="Arial" w:cs="Arial" w:hint="cs"/>
                <w:color w:val="000000"/>
                <w:sz w:val="22"/>
                <w:szCs w:val="22"/>
                <w:cs/>
              </w:rPr>
              <w:t xml:space="preserve"> </w:t>
            </w:r>
            <w:r w:rsidRPr="00EF13AA">
              <w:rPr>
                <w:rFonts w:ascii="Arial" w:hAnsi="Arial" w:cs="Arial"/>
                <w:color w:val="000000"/>
                <w:sz w:val="22"/>
                <w:szCs w:val="22"/>
              </w:rPr>
              <w:t>trade and other payables</w:t>
            </w:r>
          </w:p>
        </w:tc>
        <w:tc>
          <w:tcPr>
            <w:tcW w:w="1530" w:type="dxa"/>
            <w:tcBorders>
              <w:top w:val="nil"/>
              <w:left w:val="nil"/>
              <w:bottom w:val="nil"/>
              <w:right w:val="nil"/>
            </w:tcBorders>
            <w:vAlign w:val="bottom"/>
          </w:tcPr>
          <w:p w14:paraId="52E9C383" w14:textId="6A14FA91" w:rsidR="00290516" w:rsidRPr="00EF13AA" w:rsidRDefault="00E5765B" w:rsidP="001B46BC">
            <w:pPr>
              <w:pBdr>
                <w:bottom w:val="double" w:sz="4" w:space="1" w:color="auto"/>
              </w:pBdr>
              <w:tabs>
                <w:tab w:val="decimal" w:pos="1152"/>
              </w:tabs>
              <w:spacing w:line="360" w:lineRule="exact"/>
              <w:ind w:left="-18"/>
              <w:rPr>
                <w:rFonts w:ascii="Arial" w:hAnsi="Arial" w:cs="Arial"/>
                <w:color w:val="000000"/>
                <w:sz w:val="22"/>
                <w:szCs w:val="22"/>
              </w:rPr>
            </w:pPr>
            <w:r>
              <w:rPr>
                <w:rFonts w:ascii="Arial" w:hAnsi="Arial" w:cs="Arial"/>
                <w:color w:val="000000"/>
                <w:sz w:val="22"/>
                <w:szCs w:val="22"/>
              </w:rPr>
              <w:t>52,872</w:t>
            </w:r>
          </w:p>
        </w:tc>
        <w:tc>
          <w:tcPr>
            <w:tcW w:w="1440" w:type="dxa"/>
            <w:tcBorders>
              <w:top w:val="nil"/>
              <w:left w:val="nil"/>
              <w:bottom w:val="nil"/>
              <w:right w:val="nil"/>
            </w:tcBorders>
            <w:vAlign w:val="bottom"/>
          </w:tcPr>
          <w:p w14:paraId="6CFE60E3" w14:textId="77777777" w:rsidR="00290516" w:rsidRPr="00EF13AA" w:rsidRDefault="00290516" w:rsidP="001B46BC">
            <w:pPr>
              <w:pBdr>
                <w:bottom w:val="double" w:sz="4" w:space="1" w:color="auto"/>
              </w:pBd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rPr>
              <w:t>67,174</w:t>
            </w:r>
          </w:p>
        </w:tc>
      </w:tr>
    </w:tbl>
    <w:p w14:paraId="75865036" w14:textId="77777777" w:rsidR="000D247B" w:rsidRPr="00EF13AA" w:rsidRDefault="000D247B" w:rsidP="001B46BC">
      <w:pPr>
        <w:tabs>
          <w:tab w:val="left" w:pos="3240"/>
          <w:tab w:val="left" w:pos="6120"/>
          <w:tab w:val="left" w:pos="6480"/>
        </w:tabs>
        <w:spacing w:before="240" w:line="36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t>1</w:t>
      </w:r>
      <w:r w:rsidR="001B46BC" w:rsidRPr="00EF13AA">
        <w:rPr>
          <w:rFonts w:ascii="Arial" w:hAnsi="Arial" w:cs="Arial"/>
          <w:b/>
          <w:bCs/>
          <w:color w:val="000000"/>
          <w:sz w:val="22"/>
          <w:szCs w:val="22"/>
        </w:rPr>
        <w:t>6</w:t>
      </w:r>
      <w:r w:rsidRPr="00EF13AA">
        <w:rPr>
          <w:rFonts w:ascii="Arial" w:hAnsi="Arial" w:cs="Arial"/>
          <w:b/>
          <w:bCs/>
          <w:color w:val="000000"/>
          <w:sz w:val="22"/>
          <w:szCs w:val="22"/>
        </w:rPr>
        <w:t>.</w:t>
      </w:r>
      <w:r w:rsidRPr="00EF13AA">
        <w:rPr>
          <w:rFonts w:ascii="Arial" w:hAnsi="Arial" w:cs="Arial"/>
          <w:b/>
          <w:bCs/>
          <w:color w:val="000000"/>
          <w:sz w:val="22"/>
          <w:szCs w:val="22"/>
        </w:rPr>
        <w:tab/>
        <w:t>Long-term loan</w:t>
      </w:r>
      <w:r w:rsidR="0029586D" w:rsidRPr="00EF13AA">
        <w:rPr>
          <w:rFonts w:ascii="Arial" w:hAnsi="Arial" w:cs="Arial"/>
          <w:b/>
          <w:bCs/>
          <w:color w:val="000000"/>
          <w:sz w:val="22"/>
          <w:szCs w:val="22"/>
        </w:rPr>
        <w:t>s</w:t>
      </w:r>
      <w:r w:rsidRPr="00EF13AA">
        <w:rPr>
          <w:rFonts w:ascii="Arial" w:hAnsi="Arial" w:cs="Arial"/>
          <w:b/>
          <w:bCs/>
          <w:color w:val="000000"/>
          <w:sz w:val="22"/>
          <w:szCs w:val="22"/>
        </w:rPr>
        <w:t xml:space="preserve"> from financial institution</w:t>
      </w:r>
    </w:p>
    <w:p w14:paraId="3CC01ED4" w14:textId="77777777" w:rsidR="004D35A9" w:rsidRPr="00EF13AA" w:rsidRDefault="004D35A9" w:rsidP="001B46BC">
      <w:pPr>
        <w:tabs>
          <w:tab w:val="left" w:pos="360"/>
          <w:tab w:val="left" w:pos="720"/>
          <w:tab w:val="left" w:pos="2160"/>
          <w:tab w:val="right" w:pos="7200"/>
          <w:tab w:val="right" w:pos="8540"/>
        </w:tabs>
        <w:spacing w:line="360" w:lineRule="exact"/>
        <w:ind w:left="1440" w:right="-50" w:hanging="1440"/>
        <w:jc w:val="right"/>
        <w:rPr>
          <w:rFonts w:ascii="Arial" w:hAnsi="Arial" w:cs="Arial"/>
          <w:sz w:val="22"/>
          <w:szCs w:val="22"/>
        </w:rPr>
      </w:pPr>
      <w:r w:rsidRPr="00EF13AA">
        <w:rPr>
          <w:rFonts w:ascii="Arial" w:hAnsi="Arial" w:cs="Arial"/>
          <w:sz w:val="22"/>
          <w:szCs w:val="22"/>
        </w:rPr>
        <w:t>(Unit: Thousand Baht)</w:t>
      </w:r>
    </w:p>
    <w:tbl>
      <w:tblPr>
        <w:tblW w:w="9198" w:type="dxa"/>
        <w:tblInd w:w="450" w:type="dxa"/>
        <w:tblLayout w:type="fixed"/>
        <w:tblLook w:val="0000" w:firstRow="0" w:lastRow="0" w:firstColumn="0" w:lastColumn="0" w:noHBand="0" w:noVBand="0"/>
      </w:tblPr>
      <w:tblGrid>
        <w:gridCol w:w="6228"/>
        <w:gridCol w:w="1530"/>
        <w:gridCol w:w="1440"/>
      </w:tblGrid>
      <w:tr w:rsidR="001B46BC" w:rsidRPr="00EF13AA" w14:paraId="0461AB12" w14:textId="77777777" w:rsidTr="00FB6A02">
        <w:trPr>
          <w:trHeight w:val="288"/>
        </w:trPr>
        <w:tc>
          <w:tcPr>
            <w:tcW w:w="6228" w:type="dxa"/>
            <w:tcBorders>
              <w:top w:val="nil"/>
              <w:left w:val="nil"/>
              <w:bottom w:val="nil"/>
              <w:right w:val="nil"/>
            </w:tcBorders>
            <w:vAlign w:val="bottom"/>
          </w:tcPr>
          <w:p w14:paraId="316B848E" w14:textId="77777777" w:rsidR="001B46BC" w:rsidRPr="00EF13AA" w:rsidRDefault="001B46BC" w:rsidP="001B46BC">
            <w:pPr>
              <w:tabs>
                <w:tab w:val="left" w:pos="567"/>
                <w:tab w:val="left" w:pos="1134"/>
                <w:tab w:val="left" w:pos="1701"/>
              </w:tabs>
              <w:spacing w:line="360" w:lineRule="exact"/>
              <w:jc w:val="thaiDistribute"/>
              <w:rPr>
                <w:rFonts w:ascii="Arial" w:hAnsi="Arial" w:cs="Arial"/>
                <w:color w:val="000000"/>
                <w:sz w:val="22"/>
                <w:szCs w:val="22"/>
              </w:rPr>
            </w:pPr>
          </w:p>
        </w:tc>
        <w:tc>
          <w:tcPr>
            <w:tcW w:w="1530" w:type="dxa"/>
            <w:tcBorders>
              <w:top w:val="nil"/>
              <w:left w:val="nil"/>
              <w:bottom w:val="nil"/>
              <w:right w:val="nil"/>
            </w:tcBorders>
            <w:vAlign w:val="bottom"/>
          </w:tcPr>
          <w:p w14:paraId="04C917C0" w14:textId="77777777" w:rsidR="001B46BC" w:rsidRPr="00EF13AA" w:rsidRDefault="001B46BC" w:rsidP="001B46BC">
            <w:pPr>
              <w:spacing w:line="360" w:lineRule="exact"/>
              <w:ind w:left="-18"/>
              <w:jc w:val="center"/>
              <w:rPr>
                <w:rFonts w:ascii="Arial" w:hAnsi="Arial" w:cs="Arial"/>
                <w:color w:val="000000"/>
                <w:sz w:val="22"/>
                <w:szCs w:val="22"/>
                <w:u w:val="words"/>
              </w:rPr>
            </w:pPr>
            <w:r w:rsidRPr="00EF13AA">
              <w:rPr>
                <w:rFonts w:ascii="Arial" w:hAnsi="Arial" w:cs="Arial"/>
                <w:color w:val="000000"/>
                <w:sz w:val="22"/>
                <w:szCs w:val="22"/>
                <w:u w:val="words"/>
              </w:rPr>
              <w:t>2021</w:t>
            </w:r>
          </w:p>
        </w:tc>
        <w:tc>
          <w:tcPr>
            <w:tcW w:w="1440" w:type="dxa"/>
            <w:tcBorders>
              <w:top w:val="nil"/>
              <w:left w:val="nil"/>
              <w:bottom w:val="nil"/>
              <w:right w:val="nil"/>
            </w:tcBorders>
            <w:vAlign w:val="bottom"/>
          </w:tcPr>
          <w:p w14:paraId="31A0E443" w14:textId="77777777" w:rsidR="001B46BC" w:rsidRPr="00EF13AA" w:rsidRDefault="001B46BC" w:rsidP="001B46BC">
            <w:pPr>
              <w:spacing w:line="360" w:lineRule="exact"/>
              <w:ind w:left="-18"/>
              <w:jc w:val="center"/>
              <w:rPr>
                <w:rFonts w:ascii="Arial" w:hAnsi="Arial" w:cs="Arial"/>
                <w:color w:val="000000"/>
                <w:sz w:val="22"/>
                <w:szCs w:val="22"/>
                <w:u w:val="words"/>
              </w:rPr>
            </w:pPr>
            <w:r w:rsidRPr="00EF13AA">
              <w:rPr>
                <w:rFonts w:ascii="Arial" w:hAnsi="Arial" w:cs="Arial"/>
                <w:color w:val="000000"/>
                <w:sz w:val="22"/>
                <w:szCs w:val="22"/>
                <w:u w:val="words"/>
              </w:rPr>
              <w:t>2020</w:t>
            </w:r>
          </w:p>
        </w:tc>
      </w:tr>
      <w:tr w:rsidR="001B46BC" w:rsidRPr="00EF13AA" w14:paraId="156352BD" w14:textId="77777777" w:rsidTr="00FB6A02">
        <w:tc>
          <w:tcPr>
            <w:tcW w:w="6228" w:type="dxa"/>
            <w:tcBorders>
              <w:top w:val="nil"/>
              <w:left w:val="nil"/>
              <w:bottom w:val="nil"/>
              <w:right w:val="nil"/>
            </w:tcBorders>
            <w:vAlign w:val="bottom"/>
          </w:tcPr>
          <w:p w14:paraId="0E7182F7" w14:textId="77777777" w:rsidR="001B46BC" w:rsidRPr="00EF13AA" w:rsidRDefault="001B46BC" w:rsidP="001B46BC">
            <w:pPr>
              <w:tabs>
                <w:tab w:val="left" w:pos="567"/>
                <w:tab w:val="left" w:pos="1134"/>
                <w:tab w:val="left" w:pos="1701"/>
              </w:tabs>
              <w:spacing w:line="360" w:lineRule="exact"/>
              <w:ind w:right="-114"/>
              <w:rPr>
                <w:rFonts w:ascii="Arial" w:hAnsi="Arial" w:cs="Arial"/>
                <w:color w:val="000000"/>
                <w:sz w:val="22"/>
                <w:szCs w:val="22"/>
              </w:rPr>
            </w:pPr>
            <w:r w:rsidRPr="00EF13AA">
              <w:rPr>
                <w:rFonts w:ascii="Arial" w:hAnsi="Arial" w:cs="Arial"/>
                <w:color w:val="000000"/>
                <w:sz w:val="22"/>
                <w:szCs w:val="22"/>
              </w:rPr>
              <w:t>Long-term loans from financial institution</w:t>
            </w:r>
          </w:p>
        </w:tc>
        <w:tc>
          <w:tcPr>
            <w:tcW w:w="1530" w:type="dxa"/>
            <w:tcBorders>
              <w:top w:val="nil"/>
              <w:left w:val="nil"/>
              <w:bottom w:val="nil"/>
              <w:right w:val="nil"/>
            </w:tcBorders>
            <w:vAlign w:val="bottom"/>
          </w:tcPr>
          <w:p w14:paraId="33BA09B5" w14:textId="295B06D7" w:rsidR="001B46BC" w:rsidRPr="00EF13AA" w:rsidRDefault="000C6170" w:rsidP="001B46BC">
            <w:pP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rPr>
              <w:t>248,22</w:t>
            </w:r>
            <w:r w:rsidR="00EA764A" w:rsidRPr="00EF13AA">
              <w:rPr>
                <w:rFonts w:ascii="Arial" w:hAnsi="Arial" w:cs="Arial"/>
                <w:color w:val="000000"/>
                <w:sz w:val="22"/>
                <w:szCs w:val="22"/>
              </w:rPr>
              <w:t>8</w:t>
            </w:r>
          </w:p>
        </w:tc>
        <w:tc>
          <w:tcPr>
            <w:tcW w:w="1440" w:type="dxa"/>
            <w:tcBorders>
              <w:top w:val="nil"/>
              <w:left w:val="nil"/>
              <w:bottom w:val="nil"/>
              <w:right w:val="nil"/>
            </w:tcBorders>
            <w:vAlign w:val="bottom"/>
          </w:tcPr>
          <w:p w14:paraId="031345A4" w14:textId="77777777" w:rsidR="001B46BC" w:rsidRPr="00EF13AA" w:rsidRDefault="001B46BC" w:rsidP="001B46BC">
            <w:pP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rPr>
              <w:t>306,601</w:t>
            </w:r>
          </w:p>
        </w:tc>
      </w:tr>
      <w:tr w:rsidR="001B46BC" w:rsidRPr="00EF13AA" w14:paraId="4F72155D" w14:textId="77777777" w:rsidTr="00FB6A02">
        <w:tc>
          <w:tcPr>
            <w:tcW w:w="6228" w:type="dxa"/>
            <w:tcBorders>
              <w:top w:val="nil"/>
              <w:left w:val="nil"/>
              <w:bottom w:val="nil"/>
              <w:right w:val="nil"/>
            </w:tcBorders>
            <w:vAlign w:val="bottom"/>
          </w:tcPr>
          <w:p w14:paraId="1E69CBF2" w14:textId="77777777" w:rsidR="001B46BC" w:rsidRPr="00EF13AA" w:rsidRDefault="001B46BC" w:rsidP="001B46BC">
            <w:pPr>
              <w:tabs>
                <w:tab w:val="left" w:pos="567"/>
                <w:tab w:val="left" w:pos="1134"/>
                <w:tab w:val="left" w:pos="1701"/>
              </w:tabs>
              <w:spacing w:line="360" w:lineRule="exact"/>
              <w:ind w:right="-114"/>
              <w:rPr>
                <w:rFonts w:ascii="Arial" w:hAnsi="Arial" w:cs="Arial"/>
                <w:color w:val="000000"/>
                <w:sz w:val="22"/>
                <w:szCs w:val="22"/>
                <w:cs/>
              </w:rPr>
            </w:pPr>
            <w:r w:rsidRPr="00EF13AA">
              <w:rPr>
                <w:rFonts w:ascii="Arial" w:hAnsi="Arial" w:cs="Arial"/>
                <w:color w:val="000000"/>
                <w:sz w:val="22"/>
                <w:szCs w:val="22"/>
              </w:rPr>
              <w:t>Less: Deferred transaction costs</w:t>
            </w:r>
          </w:p>
        </w:tc>
        <w:tc>
          <w:tcPr>
            <w:tcW w:w="1530" w:type="dxa"/>
            <w:tcBorders>
              <w:top w:val="nil"/>
              <w:left w:val="nil"/>
              <w:bottom w:val="nil"/>
              <w:right w:val="nil"/>
            </w:tcBorders>
            <w:vAlign w:val="bottom"/>
          </w:tcPr>
          <w:p w14:paraId="5BC1BEA1" w14:textId="357B18BA" w:rsidR="001B46BC" w:rsidRPr="00EF13AA" w:rsidRDefault="006C038A" w:rsidP="001B46BC">
            <w:pPr>
              <w:pBdr>
                <w:bottom w:val="single" w:sz="4" w:space="1" w:color="auto"/>
              </w:pBd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rPr>
              <w:t>(800)</w:t>
            </w:r>
          </w:p>
        </w:tc>
        <w:tc>
          <w:tcPr>
            <w:tcW w:w="1440" w:type="dxa"/>
            <w:tcBorders>
              <w:top w:val="nil"/>
              <w:left w:val="nil"/>
              <w:bottom w:val="nil"/>
              <w:right w:val="nil"/>
            </w:tcBorders>
            <w:vAlign w:val="bottom"/>
          </w:tcPr>
          <w:p w14:paraId="32BB1DC6" w14:textId="77777777" w:rsidR="001B46BC" w:rsidRPr="00EF13AA" w:rsidRDefault="001B46BC" w:rsidP="001B46BC">
            <w:pPr>
              <w:pBdr>
                <w:bottom w:val="single" w:sz="4" w:space="1" w:color="auto"/>
              </w:pBd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rPr>
              <w:t>(1,236)</w:t>
            </w:r>
          </w:p>
        </w:tc>
      </w:tr>
      <w:tr w:rsidR="001B46BC" w:rsidRPr="00EF13AA" w14:paraId="5ACDA900" w14:textId="77777777" w:rsidTr="00FB6A02">
        <w:tc>
          <w:tcPr>
            <w:tcW w:w="6228" w:type="dxa"/>
            <w:tcBorders>
              <w:top w:val="nil"/>
              <w:left w:val="nil"/>
              <w:bottom w:val="nil"/>
              <w:right w:val="nil"/>
            </w:tcBorders>
            <w:vAlign w:val="bottom"/>
          </w:tcPr>
          <w:p w14:paraId="66AA61DB" w14:textId="77777777" w:rsidR="001B46BC" w:rsidRPr="00EF13AA" w:rsidRDefault="001B46BC" w:rsidP="001B46BC">
            <w:pPr>
              <w:tabs>
                <w:tab w:val="left" w:pos="567"/>
                <w:tab w:val="left" w:pos="1134"/>
                <w:tab w:val="left" w:pos="1701"/>
              </w:tabs>
              <w:spacing w:line="360" w:lineRule="exact"/>
              <w:ind w:right="-114"/>
              <w:rPr>
                <w:rFonts w:ascii="Arial" w:hAnsi="Arial" w:cs="Arial"/>
                <w:color w:val="000000"/>
                <w:sz w:val="22"/>
                <w:szCs w:val="22"/>
                <w:cs/>
              </w:rPr>
            </w:pPr>
            <w:r w:rsidRPr="00EF13AA">
              <w:rPr>
                <w:rFonts w:ascii="Arial" w:hAnsi="Arial" w:cs="Arial"/>
                <w:color w:val="000000"/>
                <w:sz w:val="22"/>
                <w:szCs w:val="22"/>
              </w:rPr>
              <w:t>Total</w:t>
            </w:r>
          </w:p>
        </w:tc>
        <w:tc>
          <w:tcPr>
            <w:tcW w:w="1530" w:type="dxa"/>
            <w:tcBorders>
              <w:top w:val="nil"/>
              <w:left w:val="nil"/>
              <w:bottom w:val="nil"/>
              <w:right w:val="nil"/>
            </w:tcBorders>
            <w:vAlign w:val="bottom"/>
          </w:tcPr>
          <w:p w14:paraId="3178FCEE" w14:textId="04B0557A" w:rsidR="001B46BC" w:rsidRPr="00EF13AA" w:rsidRDefault="006C038A" w:rsidP="001B46BC">
            <w:pP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rPr>
              <w:t>247,428</w:t>
            </w:r>
          </w:p>
        </w:tc>
        <w:tc>
          <w:tcPr>
            <w:tcW w:w="1440" w:type="dxa"/>
            <w:tcBorders>
              <w:top w:val="nil"/>
              <w:left w:val="nil"/>
              <w:bottom w:val="nil"/>
              <w:right w:val="nil"/>
            </w:tcBorders>
            <w:vAlign w:val="bottom"/>
          </w:tcPr>
          <w:p w14:paraId="098BFF4B" w14:textId="77777777" w:rsidR="001B46BC" w:rsidRPr="00EF13AA" w:rsidRDefault="001B46BC" w:rsidP="001B46BC">
            <w:pP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rPr>
              <w:t>305,365</w:t>
            </w:r>
          </w:p>
        </w:tc>
      </w:tr>
      <w:tr w:rsidR="001B46BC" w:rsidRPr="00EF13AA" w14:paraId="7EA84486" w14:textId="77777777" w:rsidTr="00FB6A02">
        <w:tc>
          <w:tcPr>
            <w:tcW w:w="6228" w:type="dxa"/>
            <w:tcBorders>
              <w:top w:val="nil"/>
              <w:left w:val="nil"/>
              <w:bottom w:val="nil"/>
              <w:right w:val="nil"/>
            </w:tcBorders>
            <w:vAlign w:val="bottom"/>
          </w:tcPr>
          <w:p w14:paraId="1ED94D27" w14:textId="77777777" w:rsidR="001B46BC" w:rsidRPr="00EF13AA" w:rsidRDefault="001B46BC" w:rsidP="001B46BC">
            <w:pPr>
              <w:tabs>
                <w:tab w:val="left" w:pos="567"/>
                <w:tab w:val="left" w:pos="1134"/>
                <w:tab w:val="left" w:pos="1701"/>
              </w:tabs>
              <w:spacing w:line="360" w:lineRule="exact"/>
              <w:ind w:right="-114"/>
              <w:rPr>
                <w:rFonts w:ascii="Arial" w:hAnsi="Arial" w:cs="Arial"/>
                <w:color w:val="000000"/>
                <w:sz w:val="22"/>
                <w:szCs w:val="22"/>
              </w:rPr>
            </w:pPr>
            <w:r w:rsidRPr="00EF13AA">
              <w:rPr>
                <w:rFonts w:ascii="Arial" w:hAnsi="Arial" w:cs="Arial"/>
                <w:color w:val="000000"/>
                <w:sz w:val="22"/>
                <w:szCs w:val="22"/>
              </w:rPr>
              <w:t>Less: Portion due within one year</w:t>
            </w:r>
          </w:p>
        </w:tc>
        <w:tc>
          <w:tcPr>
            <w:tcW w:w="1530" w:type="dxa"/>
            <w:tcBorders>
              <w:top w:val="nil"/>
              <w:left w:val="nil"/>
              <w:bottom w:val="nil"/>
              <w:right w:val="nil"/>
            </w:tcBorders>
            <w:vAlign w:val="bottom"/>
          </w:tcPr>
          <w:p w14:paraId="11719714" w14:textId="329A0155" w:rsidR="001B46BC" w:rsidRPr="00EF13AA" w:rsidRDefault="00750519" w:rsidP="001B46BC">
            <w:pPr>
              <w:pBdr>
                <w:bottom w:val="single" w:sz="4" w:space="1" w:color="auto"/>
              </w:pBd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rPr>
              <w:t>(59,59</w:t>
            </w:r>
            <w:r w:rsidR="00B476A0" w:rsidRPr="00EF13AA">
              <w:rPr>
                <w:rFonts w:ascii="Arial" w:hAnsi="Arial" w:cs="Arial"/>
                <w:color w:val="000000"/>
                <w:sz w:val="22"/>
                <w:szCs w:val="22"/>
              </w:rPr>
              <w:t>4</w:t>
            </w:r>
            <w:r w:rsidRPr="00EF13AA">
              <w:rPr>
                <w:rFonts w:ascii="Arial" w:hAnsi="Arial" w:cs="Arial"/>
                <w:color w:val="000000"/>
                <w:sz w:val="22"/>
                <w:szCs w:val="22"/>
              </w:rPr>
              <w:t>)</w:t>
            </w:r>
          </w:p>
        </w:tc>
        <w:tc>
          <w:tcPr>
            <w:tcW w:w="1440" w:type="dxa"/>
            <w:tcBorders>
              <w:top w:val="nil"/>
              <w:left w:val="nil"/>
              <w:bottom w:val="nil"/>
              <w:right w:val="nil"/>
            </w:tcBorders>
            <w:vAlign w:val="bottom"/>
          </w:tcPr>
          <w:p w14:paraId="4DBD9FCC" w14:textId="77777777" w:rsidR="001B46BC" w:rsidRPr="00EF13AA" w:rsidRDefault="001B46BC" w:rsidP="001B46BC">
            <w:pPr>
              <w:pBdr>
                <w:bottom w:val="single" w:sz="4" w:space="1" w:color="auto"/>
              </w:pBd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rPr>
              <w:t>(57,941)</w:t>
            </w:r>
          </w:p>
        </w:tc>
      </w:tr>
      <w:tr w:rsidR="001B46BC" w:rsidRPr="00EF13AA" w14:paraId="23E58623" w14:textId="77777777" w:rsidTr="00FB6A02">
        <w:tc>
          <w:tcPr>
            <w:tcW w:w="6228" w:type="dxa"/>
            <w:tcBorders>
              <w:top w:val="nil"/>
              <w:left w:val="nil"/>
              <w:bottom w:val="nil"/>
              <w:right w:val="nil"/>
            </w:tcBorders>
            <w:vAlign w:val="bottom"/>
          </w:tcPr>
          <w:p w14:paraId="1859CCB5" w14:textId="77777777" w:rsidR="001B46BC" w:rsidRPr="00EF13AA" w:rsidRDefault="001B46BC" w:rsidP="001B46BC">
            <w:pPr>
              <w:tabs>
                <w:tab w:val="left" w:pos="567"/>
                <w:tab w:val="left" w:pos="1134"/>
                <w:tab w:val="left" w:pos="1701"/>
              </w:tabs>
              <w:spacing w:line="360" w:lineRule="exact"/>
              <w:ind w:right="-114"/>
              <w:rPr>
                <w:rFonts w:ascii="Arial" w:hAnsi="Arial" w:cs="Arial"/>
                <w:color w:val="000000"/>
                <w:spacing w:val="-6"/>
                <w:sz w:val="22"/>
                <w:szCs w:val="22"/>
                <w:cs/>
              </w:rPr>
            </w:pPr>
            <w:r w:rsidRPr="00EF13AA">
              <w:rPr>
                <w:rFonts w:ascii="Arial" w:hAnsi="Arial" w:cs="Arial"/>
                <w:color w:val="000000"/>
                <w:spacing w:val="-6"/>
                <w:sz w:val="22"/>
                <w:szCs w:val="22"/>
              </w:rPr>
              <w:t>Long-term loans from financial institution - net of current portion</w:t>
            </w:r>
          </w:p>
        </w:tc>
        <w:tc>
          <w:tcPr>
            <w:tcW w:w="1530" w:type="dxa"/>
            <w:tcBorders>
              <w:top w:val="nil"/>
              <w:left w:val="nil"/>
              <w:bottom w:val="nil"/>
              <w:right w:val="nil"/>
            </w:tcBorders>
            <w:vAlign w:val="bottom"/>
          </w:tcPr>
          <w:p w14:paraId="480EF154" w14:textId="1DAB2CB8" w:rsidR="001B46BC" w:rsidRPr="00EF13AA" w:rsidRDefault="007F1B27" w:rsidP="001B46BC">
            <w:pPr>
              <w:pBdr>
                <w:bottom w:val="double" w:sz="4" w:space="1" w:color="auto"/>
              </w:pBd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rPr>
              <w:t>187,834</w:t>
            </w:r>
          </w:p>
        </w:tc>
        <w:tc>
          <w:tcPr>
            <w:tcW w:w="1440" w:type="dxa"/>
            <w:tcBorders>
              <w:top w:val="nil"/>
              <w:left w:val="nil"/>
              <w:bottom w:val="nil"/>
              <w:right w:val="nil"/>
            </w:tcBorders>
            <w:vAlign w:val="bottom"/>
          </w:tcPr>
          <w:p w14:paraId="004CF87D" w14:textId="77777777" w:rsidR="001B46BC" w:rsidRPr="00EF13AA" w:rsidRDefault="001B46BC" w:rsidP="001B46BC">
            <w:pPr>
              <w:pBdr>
                <w:bottom w:val="double" w:sz="4" w:space="1" w:color="auto"/>
              </w:pBd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rPr>
              <w:t>247,424</w:t>
            </w:r>
          </w:p>
        </w:tc>
      </w:tr>
    </w:tbl>
    <w:p w14:paraId="3757C56F" w14:textId="36685C80" w:rsidR="004D35A9" w:rsidRDefault="004D35A9" w:rsidP="001B46BC">
      <w:pPr>
        <w:tabs>
          <w:tab w:val="left" w:pos="1440"/>
        </w:tabs>
        <w:spacing w:before="240" w:after="240" w:line="360" w:lineRule="exact"/>
        <w:ind w:left="547"/>
        <w:jc w:val="thaiDistribute"/>
        <w:outlineLvl w:val="0"/>
        <w:rPr>
          <w:rFonts w:ascii="Arial" w:hAnsi="Arial" w:cs="Arial"/>
          <w:sz w:val="22"/>
          <w:szCs w:val="22"/>
        </w:rPr>
      </w:pPr>
      <w:r w:rsidRPr="00EF13AA">
        <w:rPr>
          <w:rFonts w:ascii="Arial" w:hAnsi="Arial" w:cs="Arial"/>
          <w:spacing w:val="-4"/>
          <w:sz w:val="22"/>
          <w:szCs w:val="22"/>
        </w:rPr>
        <w:t>Movements in long-term loans from financial institution</w:t>
      </w:r>
      <w:r w:rsidR="00E41852" w:rsidRPr="00EF13AA">
        <w:rPr>
          <w:rFonts w:ascii="Arial" w:hAnsi="Arial" w:cs="Arial"/>
          <w:spacing w:val="-4"/>
          <w:sz w:val="22"/>
          <w:szCs w:val="22"/>
        </w:rPr>
        <w:t xml:space="preserve"> </w:t>
      </w:r>
      <w:r w:rsidRPr="00EF13AA">
        <w:rPr>
          <w:rFonts w:ascii="Arial" w:hAnsi="Arial" w:cs="Arial"/>
          <w:spacing w:val="-4"/>
          <w:sz w:val="22"/>
          <w:szCs w:val="22"/>
        </w:rPr>
        <w:t>during the year</w:t>
      </w:r>
      <w:r w:rsidR="00DD6C6B">
        <w:rPr>
          <w:rFonts w:ascii="Arial" w:hAnsi="Arial" w:cs="Arial"/>
          <w:spacing w:val="-4"/>
          <w:sz w:val="22"/>
          <w:szCs w:val="22"/>
        </w:rPr>
        <w:t>s</w:t>
      </w:r>
      <w:r w:rsidRPr="00EF13AA">
        <w:rPr>
          <w:rFonts w:ascii="Arial" w:hAnsi="Arial" w:cs="Arial"/>
          <w:spacing w:val="-4"/>
          <w:sz w:val="22"/>
          <w:szCs w:val="22"/>
        </w:rPr>
        <w:t xml:space="preserve"> ended </w:t>
      </w:r>
      <w:r w:rsidR="00290516" w:rsidRPr="00EF13AA">
        <w:rPr>
          <w:rFonts w:ascii="Arial" w:hAnsi="Arial" w:cs="Arial"/>
          <w:spacing w:val="-4"/>
          <w:sz w:val="22"/>
          <w:szCs w:val="22"/>
        </w:rPr>
        <w:t>31 December 2021</w:t>
      </w:r>
      <w:r w:rsidRPr="00EF13AA">
        <w:rPr>
          <w:rFonts w:ascii="Arial" w:hAnsi="Arial" w:cs="Arial"/>
          <w:sz w:val="22"/>
          <w:szCs w:val="22"/>
        </w:rPr>
        <w:t xml:space="preserve"> </w:t>
      </w:r>
      <w:r w:rsidR="00DD6C6B">
        <w:rPr>
          <w:rFonts w:ascii="Arial" w:hAnsi="Arial" w:cs="Arial"/>
          <w:sz w:val="22"/>
          <w:szCs w:val="22"/>
        </w:rPr>
        <w:t xml:space="preserve">and 2020 </w:t>
      </w:r>
      <w:r w:rsidRPr="00EF13AA">
        <w:rPr>
          <w:rFonts w:ascii="Arial" w:hAnsi="Arial" w:cs="Arial"/>
          <w:sz w:val="22"/>
          <w:szCs w:val="22"/>
        </w:rPr>
        <w:t>are summarised below.</w:t>
      </w:r>
    </w:p>
    <w:p w14:paraId="1D6A4F0F" w14:textId="77777777" w:rsidR="00DD6C6B" w:rsidRPr="00EF13AA" w:rsidRDefault="00DD6C6B" w:rsidP="00DD6C6B">
      <w:pPr>
        <w:tabs>
          <w:tab w:val="left" w:pos="360"/>
          <w:tab w:val="left" w:pos="720"/>
          <w:tab w:val="left" w:pos="2160"/>
          <w:tab w:val="right" w:pos="7200"/>
          <w:tab w:val="right" w:pos="8540"/>
        </w:tabs>
        <w:spacing w:line="360" w:lineRule="exact"/>
        <w:ind w:left="1440" w:right="-50" w:hanging="1440"/>
        <w:jc w:val="right"/>
        <w:rPr>
          <w:rFonts w:ascii="Arial" w:hAnsi="Arial" w:cs="Arial"/>
          <w:sz w:val="22"/>
          <w:szCs w:val="22"/>
        </w:rPr>
      </w:pPr>
      <w:r w:rsidRPr="00EF13AA">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6300"/>
        <w:gridCol w:w="1440"/>
        <w:gridCol w:w="1440"/>
      </w:tblGrid>
      <w:tr w:rsidR="00DD6C6B" w:rsidRPr="00EF13AA" w14:paraId="5222BCED" w14:textId="77777777" w:rsidTr="00FB6A02">
        <w:tc>
          <w:tcPr>
            <w:tcW w:w="6300" w:type="dxa"/>
            <w:vAlign w:val="bottom"/>
          </w:tcPr>
          <w:p w14:paraId="29BE98B9" w14:textId="0EECEB79" w:rsidR="00DD6C6B" w:rsidRPr="00EF13AA" w:rsidRDefault="00DD6C6B" w:rsidP="00DD6C6B">
            <w:pPr>
              <w:overflowPunct/>
              <w:autoSpaceDE/>
              <w:autoSpaceDN/>
              <w:adjustRightInd/>
              <w:textAlignment w:val="auto"/>
              <w:rPr>
                <w:rFonts w:ascii="Arial" w:hAnsi="Arial" w:cs="Arial"/>
                <w:sz w:val="22"/>
                <w:szCs w:val="22"/>
              </w:rPr>
            </w:pPr>
          </w:p>
        </w:tc>
        <w:tc>
          <w:tcPr>
            <w:tcW w:w="1440" w:type="dxa"/>
            <w:vAlign w:val="bottom"/>
          </w:tcPr>
          <w:p w14:paraId="0FF5B6BE" w14:textId="123FF54A" w:rsidR="00DD6C6B" w:rsidRPr="00EF13AA" w:rsidRDefault="00DD6C6B" w:rsidP="00DD6C6B">
            <w:pP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u w:val="words"/>
              </w:rPr>
              <w:t>2021</w:t>
            </w:r>
          </w:p>
        </w:tc>
        <w:tc>
          <w:tcPr>
            <w:tcW w:w="1440" w:type="dxa"/>
            <w:vAlign w:val="bottom"/>
          </w:tcPr>
          <w:p w14:paraId="60706014" w14:textId="3AB1DEFE" w:rsidR="00DD6C6B" w:rsidRPr="00EF13AA" w:rsidRDefault="00DD6C6B" w:rsidP="00DD6C6B">
            <w:pPr>
              <w:tabs>
                <w:tab w:val="decimal" w:pos="1152"/>
              </w:tabs>
              <w:spacing w:line="360" w:lineRule="exact"/>
              <w:ind w:left="-18"/>
              <w:rPr>
                <w:rFonts w:ascii="Arial" w:hAnsi="Arial" w:cs="Arial"/>
                <w:color w:val="000000"/>
                <w:sz w:val="22"/>
                <w:szCs w:val="22"/>
              </w:rPr>
            </w:pPr>
            <w:r w:rsidRPr="00EF13AA">
              <w:rPr>
                <w:rFonts w:ascii="Arial" w:hAnsi="Arial" w:cs="Arial"/>
                <w:color w:val="000000"/>
                <w:sz w:val="22"/>
                <w:szCs w:val="22"/>
                <w:u w:val="words"/>
              </w:rPr>
              <w:t>2020</w:t>
            </w:r>
          </w:p>
        </w:tc>
      </w:tr>
      <w:tr w:rsidR="00DD6C6B" w:rsidRPr="00EF13AA" w14:paraId="4C96A9B7" w14:textId="77777777" w:rsidTr="00FB6A02">
        <w:tc>
          <w:tcPr>
            <w:tcW w:w="6300" w:type="dxa"/>
            <w:vAlign w:val="bottom"/>
            <w:hideMark/>
          </w:tcPr>
          <w:p w14:paraId="5063C457" w14:textId="53E208B6" w:rsidR="00DD6C6B" w:rsidRPr="00EF13AA" w:rsidRDefault="00DD6C6B" w:rsidP="00DD6C6B">
            <w:pPr>
              <w:spacing w:line="360" w:lineRule="exact"/>
              <w:ind w:left="120" w:hanging="120"/>
              <w:rPr>
                <w:rFonts w:ascii="Arial" w:hAnsi="Arial" w:cs="Arial"/>
                <w:sz w:val="22"/>
                <w:szCs w:val="22"/>
              </w:rPr>
            </w:pPr>
            <w:r>
              <w:br w:type="page"/>
            </w:r>
            <w:r>
              <w:rPr>
                <w:rFonts w:ascii="Arial" w:hAnsi="Arial" w:cs="Arial"/>
                <w:sz w:val="22"/>
                <w:szCs w:val="22"/>
              </w:rPr>
              <w:t>Beginning balance</w:t>
            </w:r>
          </w:p>
        </w:tc>
        <w:tc>
          <w:tcPr>
            <w:tcW w:w="1440" w:type="dxa"/>
            <w:vAlign w:val="bottom"/>
          </w:tcPr>
          <w:p w14:paraId="37A46739" w14:textId="0B91DCF4" w:rsidR="00DD6C6B" w:rsidRPr="00EF13AA" w:rsidRDefault="00DD6C6B" w:rsidP="00DD6C6B">
            <w:pPr>
              <w:tabs>
                <w:tab w:val="decimal" w:pos="1152"/>
              </w:tabs>
              <w:spacing w:line="360" w:lineRule="exact"/>
              <w:ind w:left="-18"/>
              <w:rPr>
                <w:rFonts w:ascii="Arial" w:hAnsi="Arial" w:cs="Arial"/>
                <w:color w:val="000000"/>
                <w:sz w:val="22"/>
                <w:szCs w:val="22"/>
              </w:rPr>
            </w:pPr>
            <w:r w:rsidRPr="00DD6C6B">
              <w:rPr>
                <w:rFonts w:ascii="Arial" w:hAnsi="Arial" w:cs="Arial"/>
                <w:color w:val="000000"/>
                <w:sz w:val="22"/>
                <w:szCs w:val="22"/>
              </w:rPr>
              <w:t>305,365</w:t>
            </w:r>
          </w:p>
        </w:tc>
        <w:tc>
          <w:tcPr>
            <w:tcW w:w="1440" w:type="dxa"/>
            <w:vAlign w:val="bottom"/>
          </w:tcPr>
          <w:p w14:paraId="1E701307" w14:textId="36231382" w:rsidR="00DD6C6B" w:rsidRPr="00EF13AA" w:rsidRDefault="00DD6C6B" w:rsidP="00DD6C6B">
            <w:pPr>
              <w:tabs>
                <w:tab w:val="decimal" w:pos="1152"/>
              </w:tabs>
              <w:spacing w:line="360" w:lineRule="exact"/>
              <w:ind w:left="-18"/>
              <w:rPr>
                <w:rFonts w:ascii="Arial" w:hAnsi="Arial" w:cs="Arial"/>
                <w:color w:val="000000"/>
                <w:sz w:val="22"/>
                <w:szCs w:val="22"/>
              </w:rPr>
            </w:pPr>
            <w:r w:rsidRPr="00DD6C6B">
              <w:rPr>
                <w:rFonts w:ascii="Arial" w:hAnsi="Arial" w:cs="Arial"/>
                <w:color w:val="000000"/>
                <w:sz w:val="22"/>
                <w:szCs w:val="22"/>
              </w:rPr>
              <w:t>148,600</w:t>
            </w:r>
          </w:p>
        </w:tc>
      </w:tr>
      <w:tr w:rsidR="00DD6C6B" w:rsidRPr="00EF13AA" w14:paraId="445239E1" w14:textId="77777777" w:rsidTr="00FB6A02">
        <w:tc>
          <w:tcPr>
            <w:tcW w:w="6300" w:type="dxa"/>
            <w:vAlign w:val="bottom"/>
          </w:tcPr>
          <w:p w14:paraId="1669C37D" w14:textId="7BEF8FB0" w:rsidR="00DD6C6B" w:rsidRDefault="00DD6C6B" w:rsidP="00DD6C6B">
            <w:pPr>
              <w:tabs>
                <w:tab w:val="left" w:pos="599"/>
              </w:tabs>
              <w:spacing w:line="360" w:lineRule="exact"/>
              <w:ind w:left="120" w:hanging="120"/>
            </w:pPr>
            <w:r w:rsidRPr="00EF13AA">
              <w:rPr>
                <w:rFonts w:ascii="Arial" w:hAnsi="Arial" w:cs="Arial"/>
                <w:sz w:val="22"/>
                <w:szCs w:val="22"/>
              </w:rPr>
              <w:t xml:space="preserve">Add: </w:t>
            </w:r>
            <w:r>
              <w:rPr>
                <w:rFonts w:ascii="Arial" w:hAnsi="Arial" w:cs="Arial"/>
                <w:sz w:val="22"/>
                <w:szCs w:val="22"/>
              </w:rPr>
              <w:tab/>
              <w:t>Increase during the year</w:t>
            </w:r>
            <w:r w:rsidRPr="00EF13AA">
              <w:rPr>
                <w:rFonts w:ascii="Arial" w:hAnsi="Arial" w:cs="Arial"/>
                <w:sz w:val="22"/>
                <w:szCs w:val="22"/>
              </w:rPr>
              <w:tab/>
            </w:r>
          </w:p>
        </w:tc>
        <w:tc>
          <w:tcPr>
            <w:tcW w:w="1440" w:type="dxa"/>
            <w:vAlign w:val="bottom"/>
          </w:tcPr>
          <w:p w14:paraId="727D42A9" w14:textId="7AB04175" w:rsidR="00DD6C6B" w:rsidRPr="00EF13AA" w:rsidRDefault="00DD6C6B" w:rsidP="00DD6C6B">
            <w:pPr>
              <w:tabs>
                <w:tab w:val="decimal" w:pos="1152"/>
              </w:tabs>
              <w:spacing w:line="360" w:lineRule="exact"/>
              <w:ind w:left="-18"/>
              <w:rPr>
                <w:rFonts w:ascii="Arial" w:hAnsi="Arial" w:cs="Arial"/>
                <w:color w:val="000000"/>
                <w:sz w:val="22"/>
                <w:szCs w:val="22"/>
              </w:rPr>
            </w:pPr>
            <w:r w:rsidRPr="00DD6C6B">
              <w:rPr>
                <w:rFonts w:ascii="Arial" w:hAnsi="Arial" w:cs="Arial" w:hint="cs"/>
                <w:color w:val="000000"/>
                <w:sz w:val="22"/>
                <w:szCs w:val="22"/>
                <w:cs/>
              </w:rPr>
              <w:t>-</w:t>
            </w:r>
          </w:p>
        </w:tc>
        <w:tc>
          <w:tcPr>
            <w:tcW w:w="1440" w:type="dxa"/>
            <w:vAlign w:val="bottom"/>
          </w:tcPr>
          <w:p w14:paraId="4A734CB3" w14:textId="56CC2089" w:rsidR="00DD6C6B" w:rsidRPr="00EF13AA" w:rsidRDefault="00DD6C6B" w:rsidP="00DD6C6B">
            <w:pPr>
              <w:tabs>
                <w:tab w:val="decimal" w:pos="1152"/>
              </w:tabs>
              <w:spacing w:line="360" w:lineRule="exact"/>
              <w:ind w:left="-18"/>
              <w:rPr>
                <w:rFonts w:ascii="Arial" w:hAnsi="Arial" w:cs="Arial"/>
                <w:color w:val="000000"/>
                <w:sz w:val="22"/>
                <w:szCs w:val="22"/>
              </w:rPr>
            </w:pPr>
            <w:r w:rsidRPr="00DD6C6B">
              <w:rPr>
                <w:rFonts w:ascii="Arial" w:hAnsi="Arial" w:cs="Arial"/>
                <w:color w:val="000000"/>
                <w:sz w:val="22"/>
                <w:szCs w:val="22"/>
              </w:rPr>
              <w:t>169,800</w:t>
            </w:r>
          </w:p>
        </w:tc>
      </w:tr>
      <w:tr w:rsidR="00DD6C6B" w:rsidRPr="00EF13AA" w14:paraId="1EC16D4C" w14:textId="77777777" w:rsidTr="00FB6A02">
        <w:tc>
          <w:tcPr>
            <w:tcW w:w="6300" w:type="dxa"/>
            <w:vAlign w:val="bottom"/>
          </w:tcPr>
          <w:p w14:paraId="0E43F611" w14:textId="2E7DF010" w:rsidR="00DD6C6B" w:rsidRPr="00EF13AA" w:rsidRDefault="00DD6C6B" w:rsidP="00DD6C6B">
            <w:pPr>
              <w:tabs>
                <w:tab w:val="left" w:pos="615"/>
              </w:tabs>
              <w:spacing w:line="360" w:lineRule="exact"/>
              <w:ind w:left="620" w:hanging="620"/>
              <w:rPr>
                <w:rFonts w:ascii="Arial" w:hAnsi="Arial" w:cs="Arial"/>
                <w:sz w:val="22"/>
                <w:szCs w:val="22"/>
              </w:rPr>
            </w:pPr>
            <w:r>
              <w:rPr>
                <w:rFonts w:ascii="Arial" w:hAnsi="Arial" w:cs="Arial"/>
                <w:sz w:val="22"/>
                <w:szCs w:val="22"/>
              </w:rPr>
              <w:tab/>
            </w:r>
            <w:r w:rsidRPr="00EF13AA">
              <w:rPr>
                <w:rFonts w:ascii="Arial" w:hAnsi="Arial" w:cs="Arial"/>
                <w:sz w:val="22"/>
                <w:szCs w:val="22"/>
              </w:rPr>
              <w:t>Amortisation of transaction costs during the year</w:t>
            </w:r>
          </w:p>
        </w:tc>
        <w:tc>
          <w:tcPr>
            <w:tcW w:w="1440" w:type="dxa"/>
            <w:vAlign w:val="bottom"/>
          </w:tcPr>
          <w:p w14:paraId="097A0D0B" w14:textId="260AFE46" w:rsidR="00DD6C6B" w:rsidRPr="00EF13AA" w:rsidRDefault="00DD6C6B" w:rsidP="00DD6C6B">
            <w:pPr>
              <w:tabs>
                <w:tab w:val="decimal" w:pos="1152"/>
              </w:tabs>
              <w:spacing w:line="360" w:lineRule="exact"/>
              <w:ind w:left="-18"/>
              <w:rPr>
                <w:rFonts w:ascii="Arial" w:hAnsi="Arial" w:cs="Arial"/>
                <w:color w:val="000000"/>
                <w:sz w:val="22"/>
                <w:szCs w:val="22"/>
              </w:rPr>
            </w:pPr>
            <w:r w:rsidRPr="00DD6C6B">
              <w:rPr>
                <w:rFonts w:ascii="Arial" w:hAnsi="Arial" w:cs="Arial"/>
                <w:color w:val="000000"/>
                <w:sz w:val="22"/>
                <w:szCs w:val="22"/>
              </w:rPr>
              <w:t>436</w:t>
            </w:r>
          </w:p>
        </w:tc>
        <w:tc>
          <w:tcPr>
            <w:tcW w:w="1440" w:type="dxa"/>
            <w:vAlign w:val="bottom"/>
          </w:tcPr>
          <w:p w14:paraId="6043A944" w14:textId="668F3E27" w:rsidR="00DD6C6B" w:rsidRPr="00EF13AA" w:rsidRDefault="00DD6C6B" w:rsidP="00DD6C6B">
            <w:pPr>
              <w:tabs>
                <w:tab w:val="decimal" w:pos="1152"/>
              </w:tabs>
              <w:spacing w:line="360" w:lineRule="exact"/>
              <w:ind w:left="-18"/>
              <w:rPr>
                <w:rFonts w:ascii="Arial" w:hAnsi="Arial" w:cs="Arial"/>
                <w:color w:val="000000"/>
                <w:sz w:val="22"/>
                <w:szCs w:val="22"/>
              </w:rPr>
            </w:pPr>
            <w:r w:rsidRPr="00DD6C6B">
              <w:rPr>
                <w:rFonts w:ascii="Arial" w:hAnsi="Arial" w:cs="Arial"/>
                <w:color w:val="000000"/>
                <w:sz w:val="22"/>
                <w:szCs w:val="22"/>
              </w:rPr>
              <w:t>364</w:t>
            </w:r>
          </w:p>
        </w:tc>
      </w:tr>
      <w:tr w:rsidR="00DD6C6B" w:rsidRPr="00EF13AA" w14:paraId="1FB89B4F" w14:textId="77777777" w:rsidTr="00FB6A02">
        <w:tc>
          <w:tcPr>
            <w:tcW w:w="6300" w:type="dxa"/>
            <w:vAlign w:val="bottom"/>
            <w:hideMark/>
          </w:tcPr>
          <w:p w14:paraId="7D8ABD0B" w14:textId="77777777" w:rsidR="00DD6C6B" w:rsidRPr="00EF13AA" w:rsidRDefault="00DD6C6B" w:rsidP="00DD6C6B">
            <w:pPr>
              <w:tabs>
                <w:tab w:val="left" w:pos="615"/>
              </w:tabs>
              <w:spacing w:line="360" w:lineRule="exact"/>
              <w:ind w:left="620" w:hanging="620"/>
              <w:rPr>
                <w:rFonts w:ascii="Arial" w:hAnsi="Arial" w:cs="Arial"/>
                <w:sz w:val="22"/>
                <w:szCs w:val="22"/>
              </w:rPr>
            </w:pPr>
            <w:r w:rsidRPr="00EF13AA">
              <w:rPr>
                <w:rFonts w:ascii="Arial" w:hAnsi="Arial" w:cs="Arial"/>
                <w:sz w:val="22"/>
                <w:szCs w:val="22"/>
              </w:rPr>
              <w:t>Less:</w:t>
            </w:r>
            <w:r w:rsidRPr="00EF13AA">
              <w:rPr>
                <w:rFonts w:ascii="Arial" w:hAnsi="Arial" w:cs="Arial"/>
                <w:sz w:val="22"/>
                <w:szCs w:val="22"/>
              </w:rPr>
              <w:tab/>
              <w:t>Repayment during the year</w:t>
            </w:r>
          </w:p>
        </w:tc>
        <w:tc>
          <w:tcPr>
            <w:tcW w:w="1440" w:type="dxa"/>
            <w:vAlign w:val="bottom"/>
          </w:tcPr>
          <w:p w14:paraId="4DD37654" w14:textId="423C227B" w:rsidR="00DD6C6B" w:rsidRPr="00EF13AA" w:rsidRDefault="00DD6C6B" w:rsidP="00DD6C6B">
            <w:pPr>
              <w:pBdr>
                <w:bottom w:val="single" w:sz="4" w:space="1" w:color="auto"/>
              </w:pBdr>
              <w:tabs>
                <w:tab w:val="decimal" w:pos="1152"/>
              </w:tabs>
              <w:spacing w:line="360" w:lineRule="exact"/>
              <w:ind w:left="-18"/>
              <w:rPr>
                <w:rFonts w:ascii="Arial" w:hAnsi="Arial" w:cs="Arial"/>
                <w:color w:val="000000"/>
                <w:sz w:val="22"/>
                <w:szCs w:val="22"/>
              </w:rPr>
            </w:pPr>
            <w:r w:rsidRPr="00DD6C6B">
              <w:rPr>
                <w:rFonts w:ascii="Arial" w:hAnsi="Arial" w:cs="Arial"/>
                <w:color w:val="000000"/>
                <w:sz w:val="22"/>
                <w:szCs w:val="22"/>
              </w:rPr>
              <w:t>(58,373)</w:t>
            </w:r>
          </w:p>
        </w:tc>
        <w:tc>
          <w:tcPr>
            <w:tcW w:w="1440" w:type="dxa"/>
            <w:vAlign w:val="bottom"/>
          </w:tcPr>
          <w:p w14:paraId="4E83574A" w14:textId="610E22DD" w:rsidR="00DD6C6B" w:rsidRPr="00EF13AA" w:rsidRDefault="00DD6C6B" w:rsidP="00DD6C6B">
            <w:pPr>
              <w:pBdr>
                <w:bottom w:val="single" w:sz="4" w:space="1" w:color="auto"/>
              </w:pBdr>
              <w:tabs>
                <w:tab w:val="decimal" w:pos="1152"/>
              </w:tabs>
              <w:spacing w:line="360" w:lineRule="exact"/>
              <w:ind w:left="-18"/>
              <w:rPr>
                <w:rFonts w:ascii="Arial" w:hAnsi="Arial" w:cs="Arial"/>
                <w:color w:val="000000"/>
                <w:sz w:val="22"/>
                <w:szCs w:val="22"/>
              </w:rPr>
            </w:pPr>
            <w:r w:rsidRPr="00DD6C6B">
              <w:rPr>
                <w:rFonts w:ascii="Arial" w:hAnsi="Arial" w:cs="Arial"/>
                <w:color w:val="000000"/>
                <w:sz w:val="22"/>
                <w:szCs w:val="22"/>
              </w:rPr>
              <w:t>(13,399)</w:t>
            </w:r>
          </w:p>
        </w:tc>
      </w:tr>
      <w:tr w:rsidR="00DD6C6B" w:rsidRPr="00EF13AA" w14:paraId="256CA864" w14:textId="77777777" w:rsidTr="00FB6A02">
        <w:tc>
          <w:tcPr>
            <w:tcW w:w="6300" w:type="dxa"/>
            <w:vAlign w:val="bottom"/>
            <w:hideMark/>
          </w:tcPr>
          <w:p w14:paraId="082AEEFC" w14:textId="0220E289" w:rsidR="00DD6C6B" w:rsidRPr="00EF13AA" w:rsidRDefault="00DD6C6B" w:rsidP="00DD6C6B">
            <w:pPr>
              <w:spacing w:line="360" w:lineRule="exact"/>
              <w:ind w:left="120" w:hanging="120"/>
              <w:rPr>
                <w:rFonts w:ascii="Arial" w:hAnsi="Arial" w:cs="Arial"/>
                <w:sz w:val="22"/>
                <w:szCs w:val="22"/>
              </w:rPr>
            </w:pPr>
            <w:r>
              <w:rPr>
                <w:rFonts w:ascii="Arial" w:hAnsi="Arial" w:cs="Arial"/>
                <w:sz w:val="22"/>
                <w:szCs w:val="22"/>
              </w:rPr>
              <w:t>Ending b</w:t>
            </w:r>
            <w:r w:rsidRPr="00EF13AA">
              <w:rPr>
                <w:rFonts w:ascii="Arial" w:hAnsi="Arial" w:cs="Arial"/>
                <w:sz w:val="22"/>
                <w:szCs w:val="22"/>
              </w:rPr>
              <w:t xml:space="preserve">alance </w:t>
            </w:r>
          </w:p>
        </w:tc>
        <w:tc>
          <w:tcPr>
            <w:tcW w:w="1440" w:type="dxa"/>
            <w:vAlign w:val="bottom"/>
          </w:tcPr>
          <w:p w14:paraId="0006493D" w14:textId="51A18673" w:rsidR="00DD6C6B" w:rsidRPr="00EF13AA" w:rsidRDefault="00DD6C6B" w:rsidP="00DD6C6B">
            <w:pPr>
              <w:pBdr>
                <w:bottom w:val="double" w:sz="4" w:space="1" w:color="auto"/>
              </w:pBdr>
              <w:tabs>
                <w:tab w:val="decimal" w:pos="1152"/>
              </w:tabs>
              <w:spacing w:line="360" w:lineRule="exact"/>
              <w:ind w:left="-18"/>
              <w:rPr>
                <w:rFonts w:ascii="Arial" w:hAnsi="Arial" w:cs="Arial"/>
                <w:color w:val="000000"/>
                <w:sz w:val="22"/>
                <w:szCs w:val="22"/>
              </w:rPr>
            </w:pPr>
            <w:r w:rsidRPr="00DD6C6B">
              <w:rPr>
                <w:rFonts w:ascii="Arial" w:hAnsi="Arial" w:cs="Arial"/>
                <w:color w:val="000000"/>
                <w:sz w:val="22"/>
                <w:szCs w:val="22"/>
              </w:rPr>
              <w:t>247,428</w:t>
            </w:r>
          </w:p>
        </w:tc>
        <w:tc>
          <w:tcPr>
            <w:tcW w:w="1440" w:type="dxa"/>
            <w:vAlign w:val="bottom"/>
          </w:tcPr>
          <w:p w14:paraId="721EDF62" w14:textId="3C3B69BA" w:rsidR="00DD6C6B" w:rsidRPr="00EF13AA" w:rsidRDefault="00DD6C6B" w:rsidP="00DD6C6B">
            <w:pPr>
              <w:pBdr>
                <w:bottom w:val="double" w:sz="4" w:space="1" w:color="auto"/>
              </w:pBdr>
              <w:tabs>
                <w:tab w:val="decimal" w:pos="1152"/>
              </w:tabs>
              <w:spacing w:line="360" w:lineRule="exact"/>
              <w:ind w:left="-18"/>
              <w:rPr>
                <w:rFonts w:ascii="Arial" w:hAnsi="Arial" w:cs="Arial"/>
                <w:color w:val="000000"/>
                <w:sz w:val="22"/>
                <w:szCs w:val="22"/>
              </w:rPr>
            </w:pPr>
            <w:r w:rsidRPr="00DD6C6B">
              <w:rPr>
                <w:rFonts w:ascii="Arial" w:hAnsi="Arial" w:cs="Arial"/>
                <w:color w:val="000000"/>
                <w:sz w:val="22"/>
                <w:szCs w:val="22"/>
              </w:rPr>
              <w:t>305,365</w:t>
            </w:r>
          </w:p>
        </w:tc>
      </w:tr>
    </w:tbl>
    <w:p w14:paraId="5484CC7C" w14:textId="77777777" w:rsidR="001B46BC" w:rsidRPr="00EF13AA" w:rsidRDefault="001B46BC" w:rsidP="00FB6A02">
      <w:pPr>
        <w:tabs>
          <w:tab w:val="left" w:pos="1440"/>
          <w:tab w:val="left" w:pos="7380"/>
        </w:tabs>
        <w:spacing w:before="240" w:after="120" w:line="360" w:lineRule="exact"/>
        <w:ind w:left="547" w:right="-43"/>
        <w:jc w:val="thaiDistribute"/>
        <w:rPr>
          <w:rFonts w:ascii="Arial" w:hAnsi="Arial" w:cs="Arial"/>
          <w:sz w:val="22"/>
          <w:szCs w:val="22"/>
        </w:rPr>
      </w:pPr>
      <w:r w:rsidRPr="00EF13AA">
        <w:rPr>
          <w:rFonts w:ascii="Arial" w:hAnsi="Arial" w:cs="Arial"/>
          <w:sz w:val="22"/>
          <w:szCs w:val="22"/>
        </w:rPr>
        <w:t xml:space="preserve">On 18 December 2019, the Company entered into 3 loan agreements with a local bank, obtaining total credit facilities of Baht 320 million for the construction of the new plant and purchases of machinery for the plant. The loans carry interest at MLR minus 2.00 percent per annum for the first 2 years, MLR minus 1.75 percent per annum between the third and the fourth year, and MLR minus 1.50 percent per annum for the fifth year onwards. The loans are repayable within 5 - 7 years from drawing dates.  The interest is to be paid every month from January to September 2020 and the principal with interests are repayable in monthly installment of Baht 4.7 million in October 2020 and Baht 5.7 million from November 2020 onwards. There were transaction costs of Baht 1.6 million from the drawdowns which are recorded as deferred transaction costs and are amortised throughout the loan periods. </w:t>
      </w:r>
    </w:p>
    <w:p w14:paraId="05A587D1" w14:textId="77777777" w:rsidR="001B46BC" w:rsidRPr="00EF13AA" w:rsidRDefault="001B46BC" w:rsidP="002F73F6">
      <w:pPr>
        <w:tabs>
          <w:tab w:val="left" w:pos="1440"/>
          <w:tab w:val="left" w:pos="7380"/>
        </w:tabs>
        <w:spacing w:after="120" w:line="380" w:lineRule="exact"/>
        <w:ind w:left="547" w:right="-43"/>
        <w:jc w:val="thaiDistribute"/>
        <w:rPr>
          <w:rFonts w:ascii="Arial" w:hAnsi="Arial" w:cs="Arial"/>
          <w:sz w:val="22"/>
          <w:szCs w:val="22"/>
        </w:rPr>
      </w:pPr>
      <w:r w:rsidRPr="00EF13AA">
        <w:rPr>
          <w:rFonts w:ascii="Arial" w:hAnsi="Arial" w:cs="Arial"/>
          <w:sz w:val="22"/>
          <w:szCs w:val="22"/>
        </w:rPr>
        <w:lastRenderedPageBreak/>
        <w:t xml:space="preserve">The long-term loan facilities are guaranteed by the Company’s directors and are secured by the mortgage of part of the Company’s land and construction thereon. The loan agreements contain certain covenants with which the Company has to comply, pertaining to matters such as maintenance of certain financial ratios, maintenance of percentage of shares held by the major shareholders.  </w:t>
      </w:r>
    </w:p>
    <w:p w14:paraId="3A581D71" w14:textId="77777777" w:rsidR="002D56E5" w:rsidRPr="00EF13AA" w:rsidRDefault="002D56E5" w:rsidP="002F73F6">
      <w:pPr>
        <w:tabs>
          <w:tab w:val="left" w:pos="3240"/>
          <w:tab w:val="left" w:pos="6120"/>
          <w:tab w:val="left" w:pos="6480"/>
        </w:tabs>
        <w:spacing w:before="120" w:line="38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t>1</w:t>
      </w:r>
      <w:r w:rsidR="001B46BC" w:rsidRPr="00EF13AA">
        <w:rPr>
          <w:rFonts w:ascii="Arial" w:hAnsi="Arial" w:cs="Arial"/>
          <w:b/>
          <w:bCs/>
          <w:color w:val="000000"/>
          <w:sz w:val="22"/>
          <w:szCs w:val="22"/>
        </w:rPr>
        <w:t>7</w:t>
      </w:r>
      <w:r w:rsidRPr="00EF13AA">
        <w:rPr>
          <w:rFonts w:ascii="Arial" w:hAnsi="Arial" w:cs="Arial"/>
          <w:b/>
          <w:bCs/>
          <w:color w:val="000000"/>
          <w:sz w:val="22"/>
          <w:szCs w:val="22"/>
        </w:rPr>
        <w:t>.</w:t>
      </w:r>
      <w:r w:rsidRPr="00EF13AA">
        <w:rPr>
          <w:rFonts w:ascii="Arial" w:hAnsi="Arial" w:cs="Arial"/>
          <w:b/>
          <w:bCs/>
          <w:color w:val="000000"/>
          <w:sz w:val="22"/>
          <w:szCs w:val="22"/>
        </w:rPr>
        <w:tab/>
        <w:t>Leases</w:t>
      </w:r>
    </w:p>
    <w:p w14:paraId="616E3A96" w14:textId="77777777" w:rsidR="002D56E5" w:rsidRPr="00EF13AA" w:rsidRDefault="002D56E5" w:rsidP="002F73F6">
      <w:pPr>
        <w:tabs>
          <w:tab w:val="left" w:pos="3240"/>
          <w:tab w:val="left" w:pos="6120"/>
          <w:tab w:val="left" w:pos="6480"/>
        </w:tabs>
        <w:spacing w:before="120" w:line="380" w:lineRule="exact"/>
        <w:ind w:left="547" w:hanging="547"/>
        <w:jc w:val="thaiDistribute"/>
        <w:rPr>
          <w:rFonts w:ascii="Arial" w:hAnsi="Arial" w:cs="Arial"/>
          <w:color w:val="000000"/>
          <w:sz w:val="22"/>
          <w:szCs w:val="22"/>
        </w:rPr>
      </w:pPr>
      <w:r w:rsidRPr="00EF13AA">
        <w:rPr>
          <w:rFonts w:ascii="Arial" w:hAnsi="Arial" w:cs="Arial"/>
          <w:b/>
          <w:bCs/>
          <w:color w:val="000000"/>
          <w:sz w:val="22"/>
          <w:szCs w:val="22"/>
        </w:rPr>
        <w:tab/>
      </w:r>
      <w:r w:rsidRPr="00EF13AA">
        <w:rPr>
          <w:rFonts w:ascii="Arial" w:hAnsi="Arial" w:cs="Arial"/>
          <w:sz w:val="22"/>
          <w:szCs w:val="22"/>
        </w:rPr>
        <w:t xml:space="preserve">The Company has lease contracts for </w:t>
      </w:r>
      <w:r w:rsidRPr="00EF13AA">
        <w:rPr>
          <w:rFonts w:ascii="Arial" w:hAnsi="Arial" w:cs="Arial"/>
          <w:sz w:val="22"/>
          <w:szCs w:val="28"/>
        </w:rPr>
        <w:t xml:space="preserve">motor vehicles </w:t>
      </w:r>
      <w:r w:rsidRPr="00EF13AA">
        <w:rPr>
          <w:rFonts w:ascii="Arial" w:hAnsi="Arial" w:cs="Arial"/>
          <w:sz w:val="22"/>
          <w:szCs w:val="22"/>
        </w:rPr>
        <w:t xml:space="preserve">used in its operations. Leases generally have lease terms between 4 </w:t>
      </w:r>
      <w:r w:rsidR="007A658E" w:rsidRPr="00EF13AA">
        <w:rPr>
          <w:rFonts w:ascii="Arial" w:hAnsi="Arial" w:cs="Arial"/>
          <w:sz w:val="22"/>
          <w:szCs w:val="22"/>
        </w:rPr>
        <w:t>and</w:t>
      </w:r>
      <w:r w:rsidRPr="00EF13AA">
        <w:rPr>
          <w:rFonts w:ascii="Arial" w:hAnsi="Arial" w:cs="Arial"/>
          <w:sz w:val="22"/>
          <w:szCs w:val="22"/>
        </w:rPr>
        <w:t xml:space="preserve"> 5 years. </w:t>
      </w:r>
      <w:r w:rsidR="00C11F05" w:rsidRPr="00EF13AA">
        <w:rPr>
          <w:rFonts w:ascii="Arial" w:hAnsi="Arial" w:cs="Arial"/>
          <w:sz w:val="22"/>
          <w:szCs w:val="22"/>
        </w:rPr>
        <w:t>Two</w:t>
      </w:r>
      <w:r w:rsidRPr="00EF13AA">
        <w:rPr>
          <w:rFonts w:ascii="Arial" w:hAnsi="Arial" w:cs="Arial"/>
          <w:color w:val="000000"/>
          <w:sz w:val="22"/>
          <w:szCs w:val="22"/>
        </w:rPr>
        <w:t xml:space="preserve"> lease </w:t>
      </w:r>
      <w:r w:rsidR="00E41852" w:rsidRPr="00EF13AA">
        <w:rPr>
          <w:rFonts w:ascii="Arial" w:hAnsi="Arial" w:cs="Arial"/>
          <w:color w:val="000000"/>
          <w:sz w:val="22"/>
          <w:szCs w:val="22"/>
        </w:rPr>
        <w:t>contract</w:t>
      </w:r>
      <w:r w:rsidR="00C11F05" w:rsidRPr="00EF13AA">
        <w:rPr>
          <w:rFonts w:ascii="Arial" w:hAnsi="Arial" w:cs="Arial"/>
          <w:color w:val="000000"/>
          <w:sz w:val="22"/>
          <w:szCs w:val="22"/>
        </w:rPr>
        <w:t>s are</w:t>
      </w:r>
      <w:r w:rsidRPr="00EF13AA">
        <w:rPr>
          <w:rFonts w:ascii="Arial" w:hAnsi="Arial" w:cs="Arial"/>
          <w:color w:val="000000"/>
          <w:sz w:val="22"/>
          <w:szCs w:val="22"/>
        </w:rPr>
        <w:t xml:space="preserve"> guaranteed by the Company’s director.</w:t>
      </w:r>
    </w:p>
    <w:p w14:paraId="5CCA71B8" w14:textId="77777777" w:rsidR="002D56E5" w:rsidRPr="00EF13AA" w:rsidRDefault="002D56E5" w:rsidP="002F73F6">
      <w:pPr>
        <w:tabs>
          <w:tab w:val="left" w:pos="3240"/>
          <w:tab w:val="left" w:pos="6120"/>
          <w:tab w:val="left" w:pos="6480"/>
        </w:tabs>
        <w:spacing w:before="120" w:line="38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t>1</w:t>
      </w:r>
      <w:r w:rsidR="002F73F6" w:rsidRPr="00EF13AA">
        <w:rPr>
          <w:rFonts w:ascii="Arial" w:hAnsi="Arial" w:cs="Arial"/>
          <w:b/>
          <w:bCs/>
          <w:color w:val="000000"/>
          <w:sz w:val="22"/>
          <w:szCs w:val="22"/>
        </w:rPr>
        <w:t>7</w:t>
      </w:r>
      <w:r w:rsidRPr="00EF13AA">
        <w:rPr>
          <w:rFonts w:ascii="Arial" w:hAnsi="Arial" w:cs="Arial"/>
          <w:b/>
          <w:bCs/>
          <w:color w:val="000000"/>
          <w:sz w:val="22"/>
          <w:szCs w:val="22"/>
        </w:rPr>
        <w:t>.1</w:t>
      </w:r>
      <w:r w:rsidRPr="00EF13AA">
        <w:rPr>
          <w:rFonts w:ascii="Arial" w:hAnsi="Arial" w:cs="Arial"/>
          <w:b/>
          <w:bCs/>
          <w:color w:val="000000"/>
          <w:sz w:val="22"/>
          <w:szCs w:val="22"/>
        </w:rPr>
        <w:tab/>
        <w:t>Right-of-use assets</w:t>
      </w:r>
    </w:p>
    <w:p w14:paraId="5D7988E4" w14:textId="280D9A77" w:rsidR="002D56E5" w:rsidRPr="00EF13AA" w:rsidRDefault="002D56E5" w:rsidP="002F73F6">
      <w:pPr>
        <w:tabs>
          <w:tab w:val="left" w:pos="3240"/>
          <w:tab w:val="left" w:pos="6120"/>
          <w:tab w:val="left" w:pos="6480"/>
        </w:tabs>
        <w:spacing w:before="120" w:line="380" w:lineRule="exact"/>
        <w:ind w:left="547" w:hanging="547"/>
        <w:jc w:val="thaiDistribute"/>
        <w:rPr>
          <w:rFonts w:ascii="Arial" w:hAnsi="Arial" w:cs="Arial"/>
          <w:spacing w:val="-2"/>
          <w:sz w:val="22"/>
          <w:szCs w:val="22"/>
        </w:rPr>
      </w:pPr>
      <w:r w:rsidRPr="00EF13AA">
        <w:rPr>
          <w:rFonts w:ascii="Arial" w:hAnsi="Arial" w:cs="Arial"/>
          <w:color w:val="000000"/>
          <w:sz w:val="22"/>
          <w:szCs w:val="22"/>
        </w:rPr>
        <w:tab/>
      </w:r>
      <w:r w:rsidRPr="00EF13AA">
        <w:rPr>
          <w:rFonts w:ascii="Arial" w:hAnsi="Arial" w:cs="Arial"/>
          <w:color w:val="000000"/>
          <w:sz w:val="22"/>
          <w:szCs w:val="28"/>
        </w:rPr>
        <w:t>The m</w:t>
      </w:r>
      <w:r w:rsidRPr="00EF13AA">
        <w:rPr>
          <w:rFonts w:ascii="Arial" w:hAnsi="Arial" w:cs="Arial"/>
          <w:spacing w:val="-2"/>
          <w:sz w:val="22"/>
          <w:szCs w:val="22"/>
        </w:rPr>
        <w:t>ovements of right-of-use assets are presented in Note 1</w:t>
      </w:r>
      <w:r w:rsidR="001B46BC" w:rsidRPr="00EF13AA">
        <w:rPr>
          <w:rFonts w:ascii="Arial" w:hAnsi="Arial" w:cs="Arial"/>
          <w:spacing w:val="-2"/>
          <w:sz w:val="22"/>
          <w:szCs w:val="22"/>
        </w:rPr>
        <w:t>2</w:t>
      </w:r>
      <w:r w:rsidRPr="00EF13AA">
        <w:rPr>
          <w:rFonts w:ascii="Arial" w:hAnsi="Arial" w:cs="Arial"/>
          <w:spacing w:val="-2"/>
          <w:sz w:val="22"/>
          <w:szCs w:val="22"/>
        </w:rPr>
        <w:t xml:space="preserve"> to the financial statements.</w:t>
      </w:r>
    </w:p>
    <w:p w14:paraId="1A8585FF" w14:textId="77777777" w:rsidR="002D56E5" w:rsidRPr="00EF13AA" w:rsidRDefault="002D56E5" w:rsidP="002F73F6">
      <w:pPr>
        <w:tabs>
          <w:tab w:val="left" w:pos="3240"/>
          <w:tab w:val="left" w:pos="6120"/>
          <w:tab w:val="left" w:pos="6480"/>
        </w:tabs>
        <w:spacing w:before="120" w:after="120" w:line="380" w:lineRule="exact"/>
        <w:ind w:left="547" w:hanging="547"/>
        <w:jc w:val="thaiDistribute"/>
        <w:rPr>
          <w:rFonts w:ascii="Arial" w:hAnsi="Arial" w:cs="Arial"/>
          <w:b/>
          <w:bCs/>
          <w:sz w:val="22"/>
          <w:szCs w:val="28"/>
        </w:rPr>
      </w:pPr>
      <w:r w:rsidRPr="00EF13AA">
        <w:rPr>
          <w:rFonts w:ascii="Arial" w:hAnsi="Arial" w:cs="Arial"/>
          <w:b/>
          <w:bCs/>
          <w:sz w:val="22"/>
          <w:szCs w:val="28"/>
        </w:rPr>
        <w:t>1</w:t>
      </w:r>
      <w:r w:rsidR="002F73F6" w:rsidRPr="00EF13AA">
        <w:rPr>
          <w:rFonts w:ascii="Arial" w:hAnsi="Arial" w:cs="Arial"/>
          <w:b/>
          <w:bCs/>
          <w:sz w:val="22"/>
          <w:szCs w:val="28"/>
        </w:rPr>
        <w:t>7</w:t>
      </w:r>
      <w:r w:rsidRPr="00EF13AA">
        <w:rPr>
          <w:rFonts w:ascii="Arial" w:hAnsi="Arial" w:cs="Arial"/>
          <w:b/>
          <w:bCs/>
          <w:sz w:val="22"/>
          <w:szCs w:val="28"/>
        </w:rPr>
        <w:t>.2</w:t>
      </w:r>
      <w:r w:rsidRPr="00EF13AA">
        <w:rPr>
          <w:rFonts w:ascii="Arial" w:hAnsi="Arial" w:cs="Arial"/>
          <w:b/>
          <w:bCs/>
          <w:sz w:val="22"/>
          <w:szCs w:val="28"/>
        </w:rPr>
        <w:tab/>
        <w:t>Lease liabilities</w:t>
      </w:r>
    </w:p>
    <w:p w14:paraId="0F724216" w14:textId="77777777" w:rsidR="002F73F6" w:rsidRPr="00EF13AA" w:rsidRDefault="002F73F6" w:rsidP="002F73F6">
      <w:pPr>
        <w:tabs>
          <w:tab w:val="left" w:pos="360"/>
          <w:tab w:val="left" w:pos="720"/>
          <w:tab w:val="left" w:pos="2160"/>
          <w:tab w:val="right" w:pos="7200"/>
          <w:tab w:val="right" w:pos="8540"/>
        </w:tabs>
        <w:spacing w:line="380" w:lineRule="exact"/>
        <w:ind w:left="1440" w:right="-50" w:hanging="1440"/>
        <w:jc w:val="right"/>
        <w:rPr>
          <w:rFonts w:ascii="Arial" w:hAnsi="Arial" w:cs="Arial"/>
          <w:sz w:val="22"/>
          <w:szCs w:val="22"/>
        </w:rPr>
      </w:pPr>
      <w:r w:rsidRPr="00EF13AA">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6120"/>
        <w:gridCol w:w="1530"/>
        <w:gridCol w:w="1440"/>
      </w:tblGrid>
      <w:tr w:rsidR="002F73F6" w:rsidRPr="00EF13AA" w14:paraId="44ED79B1" w14:textId="77777777" w:rsidTr="001E1541">
        <w:trPr>
          <w:trHeight w:val="288"/>
        </w:trPr>
        <w:tc>
          <w:tcPr>
            <w:tcW w:w="6120" w:type="dxa"/>
            <w:tcBorders>
              <w:top w:val="nil"/>
              <w:left w:val="nil"/>
              <w:bottom w:val="nil"/>
              <w:right w:val="nil"/>
            </w:tcBorders>
            <w:vAlign w:val="bottom"/>
          </w:tcPr>
          <w:p w14:paraId="2D5DED2E" w14:textId="77777777" w:rsidR="002F73F6" w:rsidRPr="00EF13AA" w:rsidRDefault="002F73F6" w:rsidP="002F73F6">
            <w:pPr>
              <w:tabs>
                <w:tab w:val="left" w:pos="567"/>
                <w:tab w:val="left" w:pos="1134"/>
                <w:tab w:val="left" w:pos="1701"/>
              </w:tabs>
              <w:spacing w:line="380" w:lineRule="exact"/>
              <w:jc w:val="thaiDistribute"/>
              <w:rPr>
                <w:rFonts w:ascii="Arial" w:hAnsi="Arial" w:cs="Arial"/>
                <w:color w:val="000000"/>
                <w:sz w:val="22"/>
                <w:szCs w:val="22"/>
              </w:rPr>
            </w:pPr>
          </w:p>
        </w:tc>
        <w:tc>
          <w:tcPr>
            <w:tcW w:w="1530" w:type="dxa"/>
            <w:tcBorders>
              <w:top w:val="nil"/>
              <w:left w:val="nil"/>
              <w:bottom w:val="nil"/>
              <w:right w:val="nil"/>
            </w:tcBorders>
            <w:vAlign w:val="bottom"/>
          </w:tcPr>
          <w:p w14:paraId="0760D77B" w14:textId="77777777" w:rsidR="002F73F6" w:rsidRPr="00EF13AA" w:rsidRDefault="002F73F6" w:rsidP="002F73F6">
            <w:pPr>
              <w:spacing w:line="380" w:lineRule="exact"/>
              <w:ind w:left="-18"/>
              <w:jc w:val="center"/>
              <w:rPr>
                <w:rFonts w:ascii="Arial" w:hAnsi="Arial" w:cs="Arial"/>
                <w:color w:val="000000"/>
                <w:sz w:val="22"/>
                <w:szCs w:val="22"/>
                <w:u w:val="words"/>
              </w:rPr>
            </w:pPr>
            <w:r w:rsidRPr="00EF13AA">
              <w:rPr>
                <w:rFonts w:ascii="Arial" w:hAnsi="Arial" w:cs="Arial"/>
                <w:color w:val="000000"/>
                <w:sz w:val="22"/>
                <w:szCs w:val="22"/>
                <w:u w:val="words"/>
              </w:rPr>
              <w:t>2021</w:t>
            </w:r>
          </w:p>
        </w:tc>
        <w:tc>
          <w:tcPr>
            <w:tcW w:w="1440" w:type="dxa"/>
            <w:tcBorders>
              <w:top w:val="nil"/>
              <w:left w:val="nil"/>
              <w:bottom w:val="nil"/>
              <w:right w:val="nil"/>
            </w:tcBorders>
            <w:vAlign w:val="bottom"/>
          </w:tcPr>
          <w:p w14:paraId="29372E07" w14:textId="77777777" w:rsidR="002F73F6" w:rsidRPr="00EF13AA" w:rsidRDefault="002F73F6" w:rsidP="002F73F6">
            <w:pPr>
              <w:spacing w:line="380" w:lineRule="exact"/>
              <w:ind w:left="-18"/>
              <w:jc w:val="center"/>
              <w:rPr>
                <w:rFonts w:ascii="Arial" w:hAnsi="Arial" w:cs="Arial"/>
                <w:color w:val="000000"/>
                <w:sz w:val="22"/>
                <w:szCs w:val="22"/>
                <w:u w:val="words"/>
              </w:rPr>
            </w:pPr>
            <w:r w:rsidRPr="00EF13AA">
              <w:rPr>
                <w:rFonts w:ascii="Arial" w:hAnsi="Arial" w:cs="Arial"/>
                <w:color w:val="000000"/>
                <w:sz w:val="22"/>
                <w:szCs w:val="22"/>
                <w:u w:val="words"/>
              </w:rPr>
              <w:t>2020</w:t>
            </w:r>
          </w:p>
        </w:tc>
      </w:tr>
      <w:tr w:rsidR="002F73F6" w:rsidRPr="00EF13AA" w14:paraId="7096E4DC" w14:textId="77777777" w:rsidTr="001E1541">
        <w:tc>
          <w:tcPr>
            <w:tcW w:w="6120" w:type="dxa"/>
            <w:tcBorders>
              <w:top w:val="nil"/>
              <w:left w:val="nil"/>
              <w:bottom w:val="nil"/>
              <w:right w:val="nil"/>
            </w:tcBorders>
            <w:vAlign w:val="bottom"/>
          </w:tcPr>
          <w:p w14:paraId="65624926" w14:textId="77777777" w:rsidR="002F73F6" w:rsidRPr="00EF13AA" w:rsidRDefault="002F73F6" w:rsidP="002F73F6">
            <w:pPr>
              <w:tabs>
                <w:tab w:val="left" w:pos="567"/>
                <w:tab w:val="left" w:pos="1134"/>
                <w:tab w:val="left" w:pos="1701"/>
              </w:tabs>
              <w:spacing w:line="380" w:lineRule="exact"/>
              <w:ind w:right="-114"/>
              <w:rPr>
                <w:rFonts w:ascii="Arial" w:hAnsi="Arial" w:cs="Arial"/>
                <w:color w:val="000000"/>
                <w:sz w:val="22"/>
                <w:szCs w:val="22"/>
              </w:rPr>
            </w:pPr>
            <w:r w:rsidRPr="00EF13AA">
              <w:rPr>
                <w:rFonts w:ascii="Arial" w:hAnsi="Arial" w:cs="Arial"/>
                <w:sz w:val="22"/>
                <w:szCs w:val="22"/>
              </w:rPr>
              <w:t>Lease payments</w:t>
            </w:r>
          </w:p>
        </w:tc>
        <w:tc>
          <w:tcPr>
            <w:tcW w:w="1530" w:type="dxa"/>
            <w:tcBorders>
              <w:top w:val="nil"/>
              <w:left w:val="nil"/>
              <w:bottom w:val="nil"/>
              <w:right w:val="nil"/>
            </w:tcBorders>
            <w:vAlign w:val="bottom"/>
          </w:tcPr>
          <w:p w14:paraId="069D2C72" w14:textId="606C7034" w:rsidR="002F73F6" w:rsidRPr="00EF13AA" w:rsidRDefault="008B5251" w:rsidP="002F73F6">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6,572</w:t>
            </w:r>
          </w:p>
        </w:tc>
        <w:tc>
          <w:tcPr>
            <w:tcW w:w="1440" w:type="dxa"/>
            <w:tcBorders>
              <w:top w:val="nil"/>
              <w:left w:val="nil"/>
              <w:bottom w:val="nil"/>
              <w:right w:val="nil"/>
            </w:tcBorders>
            <w:vAlign w:val="bottom"/>
          </w:tcPr>
          <w:p w14:paraId="56BECBA2" w14:textId="77777777" w:rsidR="002F73F6" w:rsidRPr="00EF13AA" w:rsidRDefault="002F73F6" w:rsidP="002F73F6">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4,537</w:t>
            </w:r>
          </w:p>
        </w:tc>
      </w:tr>
      <w:tr w:rsidR="002F73F6" w:rsidRPr="00EF13AA" w14:paraId="5DC19B8D" w14:textId="77777777" w:rsidTr="001E1541">
        <w:tc>
          <w:tcPr>
            <w:tcW w:w="6120" w:type="dxa"/>
            <w:tcBorders>
              <w:top w:val="nil"/>
              <w:left w:val="nil"/>
              <w:bottom w:val="nil"/>
              <w:right w:val="nil"/>
            </w:tcBorders>
            <w:vAlign w:val="bottom"/>
          </w:tcPr>
          <w:p w14:paraId="67D6B20C" w14:textId="77777777" w:rsidR="002F73F6" w:rsidRPr="00EF13AA" w:rsidRDefault="002F73F6" w:rsidP="002F73F6">
            <w:pPr>
              <w:tabs>
                <w:tab w:val="left" w:pos="567"/>
                <w:tab w:val="left" w:pos="1134"/>
                <w:tab w:val="left" w:pos="1701"/>
              </w:tabs>
              <w:spacing w:line="380" w:lineRule="exact"/>
              <w:ind w:right="-114"/>
              <w:rPr>
                <w:rFonts w:ascii="Arial" w:hAnsi="Arial" w:cs="Arial"/>
                <w:color w:val="000000"/>
                <w:sz w:val="22"/>
                <w:szCs w:val="22"/>
                <w:cs/>
              </w:rPr>
            </w:pPr>
            <w:r w:rsidRPr="00EF13AA">
              <w:rPr>
                <w:rFonts w:ascii="Arial" w:hAnsi="Arial" w:cs="Arial"/>
                <w:sz w:val="22"/>
                <w:szCs w:val="22"/>
              </w:rPr>
              <w:t>Less: Deferred interest expenses</w:t>
            </w:r>
          </w:p>
        </w:tc>
        <w:tc>
          <w:tcPr>
            <w:tcW w:w="1530" w:type="dxa"/>
            <w:tcBorders>
              <w:top w:val="nil"/>
              <w:left w:val="nil"/>
              <w:bottom w:val="nil"/>
              <w:right w:val="nil"/>
            </w:tcBorders>
            <w:vAlign w:val="bottom"/>
          </w:tcPr>
          <w:p w14:paraId="32796661" w14:textId="500BB9D7" w:rsidR="002F73F6" w:rsidRPr="00EF13AA" w:rsidRDefault="002C0CAF" w:rsidP="002F73F6">
            <w:pPr>
              <w:pBdr>
                <w:bottom w:val="single" w:sz="4" w:space="1" w:color="auto"/>
              </w:pBd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(38</w:t>
            </w:r>
            <w:r w:rsidR="008B4EFF" w:rsidRPr="00EF13AA">
              <w:rPr>
                <w:rFonts w:ascii="Arial" w:hAnsi="Arial" w:cs="Arial"/>
                <w:color w:val="000000"/>
                <w:sz w:val="22"/>
                <w:szCs w:val="28"/>
              </w:rPr>
              <w:t>7</w:t>
            </w:r>
            <w:r w:rsidRPr="00EF13AA">
              <w:rPr>
                <w:rFonts w:ascii="Arial" w:hAnsi="Arial" w:cs="Arial"/>
                <w:color w:val="000000"/>
                <w:sz w:val="22"/>
                <w:szCs w:val="22"/>
              </w:rPr>
              <w:t>)</w:t>
            </w:r>
          </w:p>
        </w:tc>
        <w:tc>
          <w:tcPr>
            <w:tcW w:w="1440" w:type="dxa"/>
            <w:tcBorders>
              <w:top w:val="nil"/>
              <w:left w:val="nil"/>
              <w:bottom w:val="nil"/>
              <w:right w:val="nil"/>
            </w:tcBorders>
            <w:vAlign w:val="bottom"/>
          </w:tcPr>
          <w:p w14:paraId="76595FEA" w14:textId="77777777" w:rsidR="002F73F6" w:rsidRPr="00EF13AA" w:rsidRDefault="002F73F6" w:rsidP="002F73F6">
            <w:pPr>
              <w:pBdr>
                <w:bottom w:val="single" w:sz="4" w:space="1" w:color="auto"/>
              </w:pBd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(320)</w:t>
            </w:r>
          </w:p>
        </w:tc>
      </w:tr>
      <w:tr w:rsidR="002F73F6" w:rsidRPr="00EF13AA" w14:paraId="4C9ECB26" w14:textId="77777777" w:rsidTr="001E1541">
        <w:tc>
          <w:tcPr>
            <w:tcW w:w="6120" w:type="dxa"/>
            <w:tcBorders>
              <w:top w:val="nil"/>
              <w:left w:val="nil"/>
              <w:bottom w:val="nil"/>
              <w:right w:val="nil"/>
            </w:tcBorders>
            <w:vAlign w:val="bottom"/>
          </w:tcPr>
          <w:p w14:paraId="677960B0" w14:textId="77777777" w:rsidR="002F73F6" w:rsidRPr="00EF13AA" w:rsidRDefault="002F73F6" w:rsidP="002F73F6">
            <w:pPr>
              <w:tabs>
                <w:tab w:val="left" w:pos="567"/>
                <w:tab w:val="left" w:pos="1134"/>
                <w:tab w:val="left" w:pos="1701"/>
              </w:tabs>
              <w:spacing w:line="380" w:lineRule="exact"/>
              <w:ind w:right="-114"/>
              <w:rPr>
                <w:rFonts w:ascii="Arial" w:hAnsi="Arial" w:cs="Arial"/>
                <w:color w:val="000000"/>
                <w:sz w:val="22"/>
                <w:szCs w:val="22"/>
                <w:cs/>
              </w:rPr>
            </w:pPr>
            <w:r w:rsidRPr="00EF13AA">
              <w:rPr>
                <w:rFonts w:ascii="Arial" w:hAnsi="Arial" w:cs="Arial"/>
                <w:sz w:val="22"/>
                <w:szCs w:val="22"/>
              </w:rPr>
              <w:t>Total</w:t>
            </w:r>
          </w:p>
        </w:tc>
        <w:tc>
          <w:tcPr>
            <w:tcW w:w="1530" w:type="dxa"/>
            <w:tcBorders>
              <w:top w:val="nil"/>
              <w:left w:val="nil"/>
              <w:bottom w:val="nil"/>
              <w:right w:val="nil"/>
            </w:tcBorders>
            <w:vAlign w:val="bottom"/>
          </w:tcPr>
          <w:p w14:paraId="367F326E" w14:textId="31430082" w:rsidR="002F73F6" w:rsidRPr="00EF13AA" w:rsidRDefault="002C0CAF" w:rsidP="002F73F6">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6,185</w:t>
            </w:r>
          </w:p>
        </w:tc>
        <w:tc>
          <w:tcPr>
            <w:tcW w:w="1440" w:type="dxa"/>
            <w:tcBorders>
              <w:top w:val="nil"/>
              <w:left w:val="nil"/>
              <w:bottom w:val="nil"/>
              <w:right w:val="nil"/>
            </w:tcBorders>
            <w:vAlign w:val="bottom"/>
          </w:tcPr>
          <w:p w14:paraId="48BE6E6B" w14:textId="77777777" w:rsidR="002F73F6" w:rsidRPr="00EF13AA" w:rsidRDefault="002F73F6" w:rsidP="002F73F6">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4,217</w:t>
            </w:r>
          </w:p>
        </w:tc>
      </w:tr>
      <w:tr w:rsidR="002F73F6" w:rsidRPr="00EF13AA" w14:paraId="693C467D" w14:textId="77777777" w:rsidTr="001E1541">
        <w:tc>
          <w:tcPr>
            <w:tcW w:w="6120" w:type="dxa"/>
            <w:tcBorders>
              <w:top w:val="nil"/>
              <w:left w:val="nil"/>
              <w:bottom w:val="nil"/>
              <w:right w:val="nil"/>
            </w:tcBorders>
            <w:vAlign w:val="bottom"/>
          </w:tcPr>
          <w:p w14:paraId="02E44733" w14:textId="77777777" w:rsidR="002F73F6" w:rsidRPr="00EF13AA" w:rsidRDefault="002F73F6" w:rsidP="002F73F6">
            <w:pPr>
              <w:tabs>
                <w:tab w:val="left" w:pos="567"/>
                <w:tab w:val="left" w:pos="1134"/>
                <w:tab w:val="left" w:pos="1701"/>
              </w:tabs>
              <w:spacing w:line="380" w:lineRule="exact"/>
              <w:ind w:right="-114"/>
              <w:rPr>
                <w:rFonts w:ascii="Arial" w:hAnsi="Arial" w:cs="Arial"/>
                <w:color w:val="000000"/>
                <w:sz w:val="22"/>
                <w:szCs w:val="22"/>
              </w:rPr>
            </w:pPr>
            <w:r w:rsidRPr="00EF13AA">
              <w:rPr>
                <w:rFonts w:ascii="Arial" w:hAnsi="Arial" w:cs="Arial"/>
                <w:sz w:val="22"/>
                <w:szCs w:val="22"/>
              </w:rPr>
              <w:t>Less: Portion due within one year</w:t>
            </w:r>
          </w:p>
        </w:tc>
        <w:tc>
          <w:tcPr>
            <w:tcW w:w="1530" w:type="dxa"/>
            <w:tcBorders>
              <w:top w:val="nil"/>
              <w:left w:val="nil"/>
              <w:bottom w:val="nil"/>
              <w:right w:val="nil"/>
            </w:tcBorders>
            <w:vAlign w:val="bottom"/>
          </w:tcPr>
          <w:p w14:paraId="0A8C3391" w14:textId="20ACBC50" w:rsidR="002F73F6" w:rsidRPr="00EF13AA" w:rsidRDefault="00657601" w:rsidP="002F73F6">
            <w:pPr>
              <w:pBdr>
                <w:bottom w:val="single" w:sz="4" w:space="1" w:color="auto"/>
              </w:pBd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(2,429)</w:t>
            </w:r>
          </w:p>
        </w:tc>
        <w:tc>
          <w:tcPr>
            <w:tcW w:w="1440" w:type="dxa"/>
            <w:tcBorders>
              <w:top w:val="nil"/>
              <w:left w:val="nil"/>
              <w:bottom w:val="nil"/>
              <w:right w:val="nil"/>
            </w:tcBorders>
            <w:vAlign w:val="bottom"/>
          </w:tcPr>
          <w:p w14:paraId="3FA2F275" w14:textId="77777777" w:rsidR="002F73F6" w:rsidRPr="00EF13AA" w:rsidRDefault="002F73F6" w:rsidP="002F73F6">
            <w:pPr>
              <w:pBdr>
                <w:bottom w:val="single" w:sz="4" w:space="1" w:color="auto"/>
              </w:pBd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(1,582)</w:t>
            </w:r>
          </w:p>
        </w:tc>
      </w:tr>
      <w:tr w:rsidR="002F73F6" w:rsidRPr="00EF13AA" w14:paraId="6D33B2C3" w14:textId="77777777" w:rsidTr="001E1541">
        <w:tc>
          <w:tcPr>
            <w:tcW w:w="6120" w:type="dxa"/>
            <w:tcBorders>
              <w:top w:val="nil"/>
              <w:left w:val="nil"/>
              <w:bottom w:val="nil"/>
              <w:right w:val="nil"/>
            </w:tcBorders>
            <w:vAlign w:val="bottom"/>
          </w:tcPr>
          <w:p w14:paraId="48690BB7" w14:textId="77777777" w:rsidR="002F73F6" w:rsidRPr="00EF13AA" w:rsidRDefault="002F73F6" w:rsidP="002F73F6">
            <w:pPr>
              <w:tabs>
                <w:tab w:val="left" w:pos="567"/>
                <w:tab w:val="left" w:pos="1134"/>
                <w:tab w:val="left" w:pos="1701"/>
              </w:tabs>
              <w:spacing w:line="380" w:lineRule="exact"/>
              <w:ind w:right="-114"/>
              <w:rPr>
                <w:rFonts w:ascii="Arial" w:hAnsi="Arial" w:cs="Arial"/>
                <w:color w:val="000000"/>
                <w:spacing w:val="-6"/>
                <w:sz w:val="22"/>
                <w:szCs w:val="22"/>
              </w:rPr>
            </w:pPr>
            <w:r w:rsidRPr="00EF13AA">
              <w:rPr>
                <w:rFonts w:ascii="Arial" w:eastAsia="Batang" w:hAnsi="Arial" w:cs="Arial"/>
                <w:color w:val="000000"/>
                <w:sz w:val="22"/>
                <w:szCs w:val="22"/>
              </w:rPr>
              <w:t>Lease liabilities - net of current portion</w:t>
            </w:r>
          </w:p>
        </w:tc>
        <w:tc>
          <w:tcPr>
            <w:tcW w:w="1530" w:type="dxa"/>
            <w:tcBorders>
              <w:top w:val="nil"/>
              <w:left w:val="nil"/>
              <w:bottom w:val="nil"/>
              <w:right w:val="nil"/>
            </w:tcBorders>
            <w:vAlign w:val="bottom"/>
          </w:tcPr>
          <w:p w14:paraId="00F35150" w14:textId="1C68D140" w:rsidR="002F73F6" w:rsidRPr="00EF13AA" w:rsidRDefault="00657601" w:rsidP="002F73F6">
            <w:pPr>
              <w:pBdr>
                <w:bottom w:val="double" w:sz="4" w:space="1" w:color="auto"/>
              </w:pBd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3,756</w:t>
            </w:r>
          </w:p>
        </w:tc>
        <w:tc>
          <w:tcPr>
            <w:tcW w:w="1440" w:type="dxa"/>
            <w:tcBorders>
              <w:top w:val="nil"/>
              <w:left w:val="nil"/>
              <w:bottom w:val="nil"/>
              <w:right w:val="nil"/>
            </w:tcBorders>
            <w:vAlign w:val="bottom"/>
          </w:tcPr>
          <w:p w14:paraId="118317C6" w14:textId="77777777" w:rsidR="002F73F6" w:rsidRPr="00EF13AA" w:rsidRDefault="002F73F6" w:rsidP="002F73F6">
            <w:pPr>
              <w:pBdr>
                <w:bottom w:val="double" w:sz="4" w:space="1" w:color="auto"/>
              </w:pBd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2,635</w:t>
            </w:r>
          </w:p>
        </w:tc>
      </w:tr>
    </w:tbl>
    <w:p w14:paraId="735DD225" w14:textId="77777777" w:rsidR="001C4394" w:rsidRPr="00EF13AA" w:rsidRDefault="003A786B" w:rsidP="002F73F6">
      <w:pPr>
        <w:tabs>
          <w:tab w:val="left" w:pos="3240"/>
          <w:tab w:val="left" w:pos="6120"/>
          <w:tab w:val="left" w:pos="6480"/>
        </w:tabs>
        <w:spacing w:before="240" w:line="380" w:lineRule="exact"/>
        <w:ind w:left="547" w:hanging="547"/>
        <w:jc w:val="thaiDistribute"/>
        <w:rPr>
          <w:rFonts w:ascii="Arial" w:hAnsi="Arial" w:cs="Arial"/>
          <w:color w:val="000000"/>
          <w:sz w:val="22"/>
          <w:szCs w:val="22"/>
        </w:rPr>
      </w:pPr>
      <w:r w:rsidRPr="00EF13AA">
        <w:rPr>
          <w:rFonts w:ascii="Arial" w:hAnsi="Arial" w:cs="Arial"/>
          <w:color w:val="000000"/>
          <w:spacing w:val="-2"/>
          <w:sz w:val="22"/>
          <w:szCs w:val="22"/>
        </w:rPr>
        <w:tab/>
      </w:r>
      <w:r w:rsidR="001C4394" w:rsidRPr="00EF13AA">
        <w:rPr>
          <w:rFonts w:ascii="Arial" w:hAnsi="Arial" w:cs="Arial"/>
          <w:color w:val="000000"/>
          <w:spacing w:val="-2"/>
          <w:sz w:val="22"/>
          <w:szCs w:val="22"/>
        </w:rPr>
        <w:t xml:space="preserve">Movements </w:t>
      </w:r>
      <w:r w:rsidR="00E41852" w:rsidRPr="00EF13AA">
        <w:rPr>
          <w:rFonts w:ascii="Arial" w:hAnsi="Arial" w:cs="Arial"/>
          <w:color w:val="000000"/>
          <w:spacing w:val="-2"/>
          <w:sz w:val="22"/>
          <w:szCs w:val="22"/>
        </w:rPr>
        <w:t>in</w:t>
      </w:r>
      <w:r w:rsidR="00110076" w:rsidRPr="00EF13AA">
        <w:rPr>
          <w:rFonts w:ascii="Arial" w:hAnsi="Arial" w:cs="Arial"/>
          <w:color w:val="000000"/>
          <w:spacing w:val="-2"/>
          <w:sz w:val="22"/>
          <w:szCs w:val="22"/>
        </w:rPr>
        <w:t xml:space="preserve"> lease </w:t>
      </w:r>
      <w:r w:rsidR="001C4394" w:rsidRPr="00EF13AA">
        <w:rPr>
          <w:rFonts w:ascii="Arial" w:hAnsi="Arial" w:cs="Arial"/>
          <w:color w:val="000000"/>
          <w:spacing w:val="-2"/>
          <w:sz w:val="22"/>
          <w:szCs w:val="28"/>
        </w:rPr>
        <w:t>l</w:t>
      </w:r>
      <w:r w:rsidR="001C4394" w:rsidRPr="00EF13AA">
        <w:rPr>
          <w:rFonts w:ascii="Arial" w:hAnsi="Arial" w:cs="Arial"/>
          <w:color w:val="000000"/>
          <w:spacing w:val="-2"/>
          <w:sz w:val="22"/>
          <w:szCs w:val="22"/>
        </w:rPr>
        <w:t>iabilities during the year</w:t>
      </w:r>
      <w:r w:rsidR="00C11F05" w:rsidRPr="00EF13AA">
        <w:rPr>
          <w:rFonts w:ascii="Arial" w:hAnsi="Arial" w:cs="Arial"/>
          <w:color w:val="000000"/>
          <w:spacing w:val="-2"/>
          <w:sz w:val="22"/>
          <w:szCs w:val="22"/>
        </w:rPr>
        <w:t>s</w:t>
      </w:r>
      <w:r w:rsidR="001C4394" w:rsidRPr="00EF13AA">
        <w:rPr>
          <w:rFonts w:ascii="Arial" w:hAnsi="Arial" w:cs="Arial"/>
          <w:color w:val="000000"/>
          <w:spacing w:val="-2"/>
          <w:sz w:val="22"/>
          <w:szCs w:val="22"/>
        </w:rPr>
        <w:t xml:space="preserve"> ended</w:t>
      </w:r>
      <w:r w:rsidR="001C4394" w:rsidRPr="00EF13AA">
        <w:rPr>
          <w:rFonts w:ascii="Arial" w:hAnsi="Arial" w:cs="Arial" w:hint="cs"/>
          <w:color w:val="000000"/>
          <w:spacing w:val="-2"/>
          <w:sz w:val="22"/>
          <w:szCs w:val="22"/>
          <w:cs/>
        </w:rPr>
        <w:t xml:space="preserve"> </w:t>
      </w:r>
      <w:r w:rsidR="00290516" w:rsidRPr="00EF13AA">
        <w:rPr>
          <w:rFonts w:ascii="Arial" w:hAnsi="Arial" w:cs="Arial"/>
          <w:color w:val="000000"/>
          <w:spacing w:val="-2"/>
          <w:sz w:val="22"/>
          <w:szCs w:val="22"/>
        </w:rPr>
        <w:t>31 December 2021</w:t>
      </w:r>
      <w:r w:rsidR="00C11F05" w:rsidRPr="00EF13AA">
        <w:rPr>
          <w:rFonts w:ascii="Arial" w:hAnsi="Arial" w:cs="Arial"/>
          <w:color w:val="000000"/>
          <w:spacing w:val="-2"/>
          <w:sz w:val="22"/>
          <w:szCs w:val="22"/>
        </w:rPr>
        <w:t xml:space="preserve"> and 2020</w:t>
      </w:r>
      <w:r w:rsidR="001C4394" w:rsidRPr="00EF13AA">
        <w:rPr>
          <w:rFonts w:ascii="Arial" w:hAnsi="Arial" w:cs="Arial"/>
          <w:color w:val="000000"/>
          <w:sz w:val="22"/>
          <w:szCs w:val="22"/>
        </w:rPr>
        <w:t xml:space="preserve"> are summarised below.</w:t>
      </w:r>
    </w:p>
    <w:p w14:paraId="7153BBDE" w14:textId="77777777" w:rsidR="002F73F6" w:rsidRPr="00EF13AA" w:rsidRDefault="002F73F6" w:rsidP="002F73F6">
      <w:pPr>
        <w:tabs>
          <w:tab w:val="left" w:pos="360"/>
          <w:tab w:val="left" w:pos="720"/>
          <w:tab w:val="left" w:pos="2160"/>
          <w:tab w:val="right" w:pos="7200"/>
          <w:tab w:val="right" w:pos="8540"/>
        </w:tabs>
        <w:spacing w:line="380" w:lineRule="exact"/>
        <w:ind w:left="1440" w:right="-50" w:hanging="1440"/>
        <w:jc w:val="right"/>
        <w:rPr>
          <w:rFonts w:ascii="Arial" w:hAnsi="Arial" w:cs="Arial"/>
          <w:sz w:val="22"/>
          <w:szCs w:val="22"/>
        </w:rPr>
      </w:pPr>
      <w:r w:rsidRPr="00EF13AA">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6120"/>
        <w:gridCol w:w="1530"/>
        <w:gridCol w:w="1440"/>
      </w:tblGrid>
      <w:tr w:rsidR="002F73F6" w:rsidRPr="00EF13AA" w14:paraId="694C7090" w14:textId="77777777" w:rsidTr="001E1541">
        <w:trPr>
          <w:trHeight w:val="288"/>
        </w:trPr>
        <w:tc>
          <w:tcPr>
            <w:tcW w:w="6120" w:type="dxa"/>
            <w:tcBorders>
              <w:top w:val="nil"/>
              <w:left w:val="nil"/>
              <w:bottom w:val="nil"/>
              <w:right w:val="nil"/>
            </w:tcBorders>
            <w:vAlign w:val="bottom"/>
          </w:tcPr>
          <w:p w14:paraId="345B192D" w14:textId="77777777" w:rsidR="002F73F6" w:rsidRPr="00EF13AA" w:rsidRDefault="002F73F6" w:rsidP="002F73F6">
            <w:pPr>
              <w:tabs>
                <w:tab w:val="left" w:pos="567"/>
                <w:tab w:val="left" w:pos="1134"/>
                <w:tab w:val="left" w:pos="1701"/>
              </w:tabs>
              <w:spacing w:line="380" w:lineRule="exact"/>
              <w:jc w:val="thaiDistribute"/>
              <w:rPr>
                <w:rFonts w:ascii="Arial" w:hAnsi="Arial" w:cs="Arial"/>
                <w:color w:val="000000"/>
                <w:sz w:val="22"/>
                <w:szCs w:val="22"/>
              </w:rPr>
            </w:pPr>
          </w:p>
        </w:tc>
        <w:tc>
          <w:tcPr>
            <w:tcW w:w="1530" w:type="dxa"/>
            <w:tcBorders>
              <w:top w:val="nil"/>
              <w:left w:val="nil"/>
              <w:bottom w:val="nil"/>
              <w:right w:val="nil"/>
            </w:tcBorders>
            <w:vAlign w:val="bottom"/>
          </w:tcPr>
          <w:p w14:paraId="25E1B1FC" w14:textId="77777777" w:rsidR="002F73F6" w:rsidRPr="00EF13AA" w:rsidRDefault="002F73F6" w:rsidP="002F73F6">
            <w:pPr>
              <w:spacing w:line="380" w:lineRule="exact"/>
              <w:ind w:left="-18"/>
              <w:jc w:val="center"/>
              <w:rPr>
                <w:rFonts w:ascii="Arial" w:hAnsi="Arial" w:cs="Arial"/>
                <w:color w:val="000000"/>
                <w:sz w:val="22"/>
                <w:szCs w:val="22"/>
                <w:u w:val="words"/>
              </w:rPr>
            </w:pPr>
            <w:r w:rsidRPr="00EF13AA">
              <w:rPr>
                <w:rFonts w:ascii="Arial" w:hAnsi="Arial" w:cs="Arial"/>
                <w:color w:val="000000"/>
                <w:sz w:val="22"/>
                <w:szCs w:val="22"/>
                <w:u w:val="words"/>
              </w:rPr>
              <w:t>2021</w:t>
            </w:r>
          </w:p>
        </w:tc>
        <w:tc>
          <w:tcPr>
            <w:tcW w:w="1440" w:type="dxa"/>
            <w:tcBorders>
              <w:top w:val="nil"/>
              <w:left w:val="nil"/>
              <w:bottom w:val="nil"/>
              <w:right w:val="nil"/>
            </w:tcBorders>
            <w:vAlign w:val="bottom"/>
          </w:tcPr>
          <w:p w14:paraId="5E75D3D5" w14:textId="77777777" w:rsidR="002F73F6" w:rsidRPr="00EF13AA" w:rsidRDefault="002F73F6" w:rsidP="002F73F6">
            <w:pPr>
              <w:spacing w:line="380" w:lineRule="exact"/>
              <w:ind w:left="-18"/>
              <w:jc w:val="center"/>
              <w:rPr>
                <w:rFonts w:ascii="Arial" w:hAnsi="Arial" w:cs="Arial"/>
                <w:color w:val="000000"/>
                <w:sz w:val="22"/>
                <w:szCs w:val="22"/>
                <w:u w:val="words"/>
              </w:rPr>
            </w:pPr>
            <w:r w:rsidRPr="00EF13AA">
              <w:rPr>
                <w:rFonts w:ascii="Arial" w:hAnsi="Arial" w:cs="Arial"/>
                <w:color w:val="000000"/>
                <w:sz w:val="22"/>
                <w:szCs w:val="22"/>
                <w:u w:val="words"/>
              </w:rPr>
              <w:t>2020</w:t>
            </w:r>
          </w:p>
        </w:tc>
      </w:tr>
      <w:tr w:rsidR="002F73F6" w:rsidRPr="00EF13AA" w14:paraId="3AB3FBD2" w14:textId="77777777" w:rsidTr="001E1541">
        <w:tc>
          <w:tcPr>
            <w:tcW w:w="6120" w:type="dxa"/>
            <w:tcBorders>
              <w:top w:val="nil"/>
              <w:left w:val="nil"/>
              <w:bottom w:val="nil"/>
              <w:right w:val="nil"/>
            </w:tcBorders>
            <w:vAlign w:val="bottom"/>
          </w:tcPr>
          <w:p w14:paraId="34872A84" w14:textId="21DCC1B9" w:rsidR="002F73F6" w:rsidRPr="00EF13AA" w:rsidRDefault="001E1541" w:rsidP="002F73F6">
            <w:pPr>
              <w:tabs>
                <w:tab w:val="left" w:pos="567"/>
                <w:tab w:val="left" w:pos="1134"/>
                <w:tab w:val="left" w:pos="1701"/>
              </w:tabs>
              <w:spacing w:line="380" w:lineRule="exact"/>
              <w:ind w:right="-114"/>
              <w:rPr>
                <w:rFonts w:ascii="Arial" w:hAnsi="Arial" w:cs="Arial"/>
                <w:color w:val="000000"/>
                <w:sz w:val="22"/>
                <w:szCs w:val="22"/>
              </w:rPr>
            </w:pPr>
            <w:r>
              <w:rPr>
                <w:rFonts w:ascii="Arial" w:hAnsi="Arial" w:cs="Arial"/>
                <w:color w:val="000000"/>
                <w:sz w:val="22"/>
                <w:szCs w:val="22"/>
              </w:rPr>
              <w:t>B</w:t>
            </w:r>
            <w:r w:rsidR="00C11F05" w:rsidRPr="00EF13AA">
              <w:rPr>
                <w:rFonts w:ascii="Arial" w:hAnsi="Arial" w:cs="Arial"/>
                <w:color w:val="000000"/>
                <w:sz w:val="22"/>
                <w:szCs w:val="22"/>
              </w:rPr>
              <w:t xml:space="preserve">eginning </w:t>
            </w:r>
            <w:r>
              <w:rPr>
                <w:rFonts w:ascii="Arial" w:hAnsi="Arial" w:cs="Arial"/>
                <w:color w:val="000000"/>
                <w:sz w:val="22"/>
                <w:szCs w:val="22"/>
              </w:rPr>
              <w:t>balance</w:t>
            </w:r>
          </w:p>
        </w:tc>
        <w:tc>
          <w:tcPr>
            <w:tcW w:w="1530" w:type="dxa"/>
            <w:tcBorders>
              <w:top w:val="nil"/>
              <w:left w:val="nil"/>
              <w:bottom w:val="nil"/>
              <w:right w:val="nil"/>
            </w:tcBorders>
            <w:vAlign w:val="bottom"/>
          </w:tcPr>
          <w:p w14:paraId="4076DA80" w14:textId="3CE7B75C" w:rsidR="002F73F6" w:rsidRPr="00EF13AA" w:rsidRDefault="00ED4D24" w:rsidP="002F73F6">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4,217</w:t>
            </w:r>
          </w:p>
        </w:tc>
        <w:tc>
          <w:tcPr>
            <w:tcW w:w="1440" w:type="dxa"/>
            <w:tcBorders>
              <w:top w:val="nil"/>
              <w:left w:val="nil"/>
              <w:bottom w:val="nil"/>
              <w:right w:val="nil"/>
            </w:tcBorders>
            <w:vAlign w:val="bottom"/>
          </w:tcPr>
          <w:p w14:paraId="2AA94475" w14:textId="77777777" w:rsidR="002F73F6" w:rsidRPr="00EF13AA" w:rsidRDefault="002F73F6" w:rsidP="002F73F6">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4,405</w:t>
            </w:r>
          </w:p>
        </w:tc>
      </w:tr>
      <w:tr w:rsidR="002F73F6" w:rsidRPr="00EF13AA" w14:paraId="0EEE23EC" w14:textId="77777777" w:rsidTr="001E1541">
        <w:tc>
          <w:tcPr>
            <w:tcW w:w="6120" w:type="dxa"/>
            <w:tcBorders>
              <w:top w:val="nil"/>
              <w:left w:val="nil"/>
              <w:bottom w:val="nil"/>
              <w:right w:val="nil"/>
            </w:tcBorders>
            <w:vAlign w:val="bottom"/>
          </w:tcPr>
          <w:p w14:paraId="25D06D6D" w14:textId="77777777" w:rsidR="002F73F6" w:rsidRPr="00EF13AA" w:rsidRDefault="002F73F6" w:rsidP="002F73F6">
            <w:pPr>
              <w:tabs>
                <w:tab w:val="left" w:pos="567"/>
                <w:tab w:val="left" w:pos="1134"/>
                <w:tab w:val="left" w:pos="1701"/>
              </w:tabs>
              <w:spacing w:line="380" w:lineRule="exact"/>
              <w:ind w:right="-114"/>
              <w:rPr>
                <w:rFonts w:ascii="Arial" w:hAnsi="Arial" w:cs="Arial"/>
                <w:color w:val="000000"/>
                <w:sz w:val="22"/>
                <w:szCs w:val="22"/>
                <w:cs/>
              </w:rPr>
            </w:pPr>
            <w:r w:rsidRPr="00EF13AA">
              <w:rPr>
                <w:rFonts w:ascii="Arial" w:hAnsi="Arial" w:cs="Arial"/>
                <w:color w:val="000000"/>
                <w:sz w:val="22"/>
                <w:szCs w:val="22"/>
              </w:rPr>
              <w:t>Add:</w:t>
            </w:r>
            <w:r w:rsidRPr="00EF13AA">
              <w:rPr>
                <w:rFonts w:ascii="Arial" w:hAnsi="Arial" w:cs="Arial"/>
                <w:color w:val="000000"/>
                <w:sz w:val="22"/>
                <w:szCs w:val="22"/>
              </w:rPr>
              <w:tab/>
              <w:t>Increase during the year</w:t>
            </w:r>
          </w:p>
        </w:tc>
        <w:tc>
          <w:tcPr>
            <w:tcW w:w="1530" w:type="dxa"/>
            <w:tcBorders>
              <w:top w:val="nil"/>
              <w:left w:val="nil"/>
              <w:bottom w:val="nil"/>
              <w:right w:val="nil"/>
            </w:tcBorders>
            <w:vAlign w:val="bottom"/>
          </w:tcPr>
          <w:p w14:paraId="4802A2AC" w14:textId="216A435E" w:rsidR="002F73F6" w:rsidRPr="00EF13AA" w:rsidRDefault="0055387C" w:rsidP="002F73F6">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3,829</w:t>
            </w:r>
          </w:p>
        </w:tc>
        <w:tc>
          <w:tcPr>
            <w:tcW w:w="1440" w:type="dxa"/>
            <w:tcBorders>
              <w:top w:val="nil"/>
              <w:left w:val="nil"/>
              <w:bottom w:val="nil"/>
              <w:right w:val="nil"/>
            </w:tcBorders>
            <w:vAlign w:val="bottom"/>
          </w:tcPr>
          <w:p w14:paraId="2827838B" w14:textId="77777777" w:rsidR="002F73F6" w:rsidRPr="00EF13AA" w:rsidRDefault="002F73F6" w:rsidP="002F73F6">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1,222</w:t>
            </w:r>
          </w:p>
        </w:tc>
      </w:tr>
      <w:tr w:rsidR="002F73F6" w:rsidRPr="00EF13AA" w14:paraId="08494D57" w14:textId="77777777" w:rsidTr="001E1541">
        <w:tc>
          <w:tcPr>
            <w:tcW w:w="6120" w:type="dxa"/>
            <w:tcBorders>
              <w:top w:val="nil"/>
              <w:left w:val="nil"/>
              <w:bottom w:val="nil"/>
              <w:right w:val="nil"/>
            </w:tcBorders>
            <w:vAlign w:val="bottom"/>
          </w:tcPr>
          <w:p w14:paraId="60E4BF97" w14:textId="2B468AE0" w:rsidR="002F73F6" w:rsidRPr="00EF13AA" w:rsidRDefault="002F73F6" w:rsidP="002F73F6">
            <w:pPr>
              <w:tabs>
                <w:tab w:val="left" w:pos="567"/>
                <w:tab w:val="left" w:pos="1134"/>
                <w:tab w:val="left" w:pos="1701"/>
              </w:tabs>
              <w:spacing w:line="380" w:lineRule="exact"/>
              <w:ind w:right="-114"/>
              <w:rPr>
                <w:rFonts w:ascii="Arial" w:hAnsi="Arial" w:cs="Arial"/>
                <w:color w:val="000000"/>
                <w:sz w:val="22"/>
                <w:szCs w:val="22"/>
                <w:cs/>
              </w:rPr>
            </w:pPr>
            <w:r w:rsidRPr="00EF13AA">
              <w:rPr>
                <w:rFonts w:ascii="Arial" w:hAnsi="Arial" w:cs="Arial"/>
                <w:color w:val="000000"/>
                <w:sz w:val="22"/>
                <w:szCs w:val="22"/>
              </w:rPr>
              <w:tab/>
            </w:r>
            <w:r w:rsidR="001E1541">
              <w:rPr>
                <w:rFonts w:ascii="Arial" w:hAnsi="Arial" w:cs="Arial"/>
                <w:color w:val="000000"/>
                <w:sz w:val="22"/>
                <w:szCs w:val="22"/>
              </w:rPr>
              <w:t>Accretion of interest</w:t>
            </w:r>
          </w:p>
        </w:tc>
        <w:tc>
          <w:tcPr>
            <w:tcW w:w="1530" w:type="dxa"/>
            <w:tcBorders>
              <w:top w:val="nil"/>
              <w:left w:val="nil"/>
              <w:bottom w:val="nil"/>
              <w:right w:val="nil"/>
            </w:tcBorders>
            <w:vAlign w:val="bottom"/>
          </w:tcPr>
          <w:p w14:paraId="42970029" w14:textId="74E47334" w:rsidR="002F73F6" w:rsidRPr="00EF13AA" w:rsidRDefault="0055387C" w:rsidP="002F73F6">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237</w:t>
            </w:r>
          </w:p>
        </w:tc>
        <w:tc>
          <w:tcPr>
            <w:tcW w:w="1440" w:type="dxa"/>
            <w:tcBorders>
              <w:top w:val="nil"/>
              <w:left w:val="nil"/>
              <w:bottom w:val="nil"/>
              <w:right w:val="nil"/>
            </w:tcBorders>
            <w:vAlign w:val="bottom"/>
          </w:tcPr>
          <w:p w14:paraId="35EE0BD9" w14:textId="77777777" w:rsidR="002F73F6" w:rsidRPr="00EF13AA" w:rsidRDefault="002F73F6" w:rsidP="002F73F6">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256</w:t>
            </w:r>
          </w:p>
        </w:tc>
      </w:tr>
      <w:tr w:rsidR="002F73F6" w:rsidRPr="00EF13AA" w14:paraId="6F75758C" w14:textId="77777777" w:rsidTr="001E1541">
        <w:tc>
          <w:tcPr>
            <w:tcW w:w="6120" w:type="dxa"/>
            <w:tcBorders>
              <w:top w:val="nil"/>
              <w:left w:val="nil"/>
              <w:bottom w:val="nil"/>
              <w:right w:val="nil"/>
            </w:tcBorders>
            <w:vAlign w:val="bottom"/>
          </w:tcPr>
          <w:p w14:paraId="7F28BD59" w14:textId="77777777" w:rsidR="002F73F6" w:rsidRPr="00EF13AA" w:rsidRDefault="002F73F6" w:rsidP="002F73F6">
            <w:pPr>
              <w:tabs>
                <w:tab w:val="left" w:pos="567"/>
                <w:tab w:val="left" w:pos="1134"/>
                <w:tab w:val="left" w:pos="1701"/>
              </w:tabs>
              <w:spacing w:line="380" w:lineRule="exact"/>
              <w:ind w:right="-114"/>
              <w:rPr>
                <w:rFonts w:ascii="Arial" w:hAnsi="Arial" w:cs="Arial"/>
                <w:color w:val="000000"/>
                <w:sz w:val="22"/>
                <w:szCs w:val="22"/>
              </w:rPr>
            </w:pPr>
            <w:r w:rsidRPr="00EF13AA">
              <w:rPr>
                <w:rFonts w:ascii="Arial" w:hAnsi="Arial" w:cs="Arial"/>
                <w:color w:val="000000"/>
                <w:sz w:val="22"/>
                <w:szCs w:val="22"/>
              </w:rPr>
              <w:t>Less:</w:t>
            </w:r>
            <w:r w:rsidRPr="00EF13AA">
              <w:rPr>
                <w:rFonts w:ascii="Arial" w:hAnsi="Arial" w:cs="Arial"/>
                <w:color w:val="000000"/>
                <w:sz w:val="22"/>
                <w:szCs w:val="22"/>
              </w:rPr>
              <w:tab/>
              <w:t>Installment paid during the year</w:t>
            </w:r>
          </w:p>
        </w:tc>
        <w:tc>
          <w:tcPr>
            <w:tcW w:w="1530" w:type="dxa"/>
            <w:tcBorders>
              <w:top w:val="nil"/>
              <w:left w:val="nil"/>
              <w:bottom w:val="nil"/>
              <w:right w:val="nil"/>
            </w:tcBorders>
            <w:vAlign w:val="bottom"/>
          </w:tcPr>
          <w:p w14:paraId="58F4E8C1" w14:textId="3C356829" w:rsidR="002F73F6" w:rsidRPr="00EF13AA" w:rsidRDefault="00572368" w:rsidP="002F73F6">
            <w:pPr>
              <w:pBdr>
                <w:bottom w:val="single" w:sz="4" w:space="1" w:color="auto"/>
              </w:pBd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(2,098)</w:t>
            </w:r>
          </w:p>
        </w:tc>
        <w:tc>
          <w:tcPr>
            <w:tcW w:w="1440" w:type="dxa"/>
            <w:tcBorders>
              <w:top w:val="nil"/>
              <w:left w:val="nil"/>
              <w:bottom w:val="nil"/>
              <w:right w:val="nil"/>
            </w:tcBorders>
            <w:vAlign w:val="bottom"/>
          </w:tcPr>
          <w:p w14:paraId="469223D5" w14:textId="77777777" w:rsidR="002F73F6" w:rsidRPr="00EF13AA" w:rsidRDefault="002F73F6" w:rsidP="002F73F6">
            <w:pPr>
              <w:pBdr>
                <w:bottom w:val="single" w:sz="4" w:space="1" w:color="auto"/>
              </w:pBd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(1,666)</w:t>
            </w:r>
          </w:p>
        </w:tc>
      </w:tr>
      <w:tr w:rsidR="002F73F6" w:rsidRPr="00EF13AA" w14:paraId="6794CA77" w14:textId="77777777" w:rsidTr="001E1541">
        <w:tc>
          <w:tcPr>
            <w:tcW w:w="6120" w:type="dxa"/>
            <w:tcBorders>
              <w:top w:val="nil"/>
              <w:left w:val="nil"/>
              <w:bottom w:val="nil"/>
              <w:right w:val="nil"/>
            </w:tcBorders>
            <w:vAlign w:val="bottom"/>
          </w:tcPr>
          <w:p w14:paraId="082B6D88" w14:textId="53D17CF2" w:rsidR="002F73F6" w:rsidRPr="00EF13AA" w:rsidRDefault="001E1541" w:rsidP="002F73F6">
            <w:pPr>
              <w:tabs>
                <w:tab w:val="left" w:pos="567"/>
                <w:tab w:val="left" w:pos="1134"/>
                <w:tab w:val="left" w:pos="1701"/>
              </w:tabs>
              <w:spacing w:line="380" w:lineRule="exact"/>
              <w:ind w:right="-114"/>
              <w:rPr>
                <w:rFonts w:ascii="Arial" w:hAnsi="Arial" w:cs="Arial"/>
                <w:color w:val="000000"/>
                <w:spacing w:val="-6"/>
                <w:sz w:val="22"/>
                <w:szCs w:val="22"/>
                <w:cs/>
              </w:rPr>
            </w:pPr>
            <w:r>
              <w:rPr>
                <w:rFonts w:ascii="Arial" w:hAnsi="Arial" w:cs="Arial"/>
                <w:color w:val="000000"/>
                <w:sz w:val="22"/>
                <w:szCs w:val="22"/>
              </w:rPr>
              <w:t>Ending balance</w:t>
            </w:r>
          </w:p>
        </w:tc>
        <w:tc>
          <w:tcPr>
            <w:tcW w:w="1530" w:type="dxa"/>
            <w:tcBorders>
              <w:top w:val="nil"/>
              <w:left w:val="nil"/>
              <w:bottom w:val="nil"/>
              <w:right w:val="nil"/>
            </w:tcBorders>
            <w:vAlign w:val="bottom"/>
          </w:tcPr>
          <w:p w14:paraId="05159CA7" w14:textId="71795314" w:rsidR="002F73F6" w:rsidRPr="00EF13AA" w:rsidRDefault="00572368" w:rsidP="002F73F6">
            <w:pPr>
              <w:pBdr>
                <w:bottom w:val="double" w:sz="4" w:space="1" w:color="auto"/>
              </w:pBd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6,185</w:t>
            </w:r>
          </w:p>
        </w:tc>
        <w:tc>
          <w:tcPr>
            <w:tcW w:w="1440" w:type="dxa"/>
            <w:tcBorders>
              <w:top w:val="nil"/>
              <w:left w:val="nil"/>
              <w:bottom w:val="nil"/>
              <w:right w:val="nil"/>
            </w:tcBorders>
            <w:vAlign w:val="bottom"/>
          </w:tcPr>
          <w:p w14:paraId="29276685" w14:textId="77777777" w:rsidR="002F73F6" w:rsidRPr="00EF13AA" w:rsidRDefault="002F73F6" w:rsidP="002F73F6">
            <w:pPr>
              <w:pBdr>
                <w:bottom w:val="double" w:sz="4" w:space="1" w:color="auto"/>
              </w:pBd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4,217</w:t>
            </w:r>
          </w:p>
        </w:tc>
      </w:tr>
    </w:tbl>
    <w:p w14:paraId="52282261" w14:textId="77777777" w:rsidR="002D56E5" w:rsidRPr="00EF13AA" w:rsidRDefault="001C4394" w:rsidP="002F73F6">
      <w:pPr>
        <w:tabs>
          <w:tab w:val="left" w:pos="3240"/>
          <w:tab w:val="left" w:pos="6120"/>
          <w:tab w:val="left" w:pos="6480"/>
        </w:tabs>
        <w:spacing w:before="240" w:after="120" w:line="380" w:lineRule="exact"/>
        <w:ind w:left="547" w:hanging="547"/>
        <w:jc w:val="thaiDistribute"/>
        <w:rPr>
          <w:rFonts w:ascii="Arial" w:hAnsi="Arial" w:cs="Arial"/>
          <w:color w:val="000000"/>
          <w:spacing w:val="-2"/>
          <w:sz w:val="22"/>
          <w:szCs w:val="22"/>
        </w:rPr>
      </w:pPr>
      <w:r w:rsidRPr="00EF13AA">
        <w:rPr>
          <w:rFonts w:ascii="Arial" w:hAnsi="Arial" w:cs="Arial"/>
          <w:color w:val="000000"/>
          <w:spacing w:val="-2"/>
          <w:sz w:val="22"/>
          <w:szCs w:val="22"/>
        </w:rPr>
        <w:tab/>
      </w:r>
      <w:r w:rsidR="002D56E5" w:rsidRPr="00EF13AA">
        <w:rPr>
          <w:rFonts w:ascii="Arial" w:hAnsi="Arial" w:cs="Arial"/>
          <w:color w:val="000000"/>
          <w:spacing w:val="-2"/>
          <w:sz w:val="22"/>
          <w:szCs w:val="22"/>
        </w:rPr>
        <w:t>A maturity analysis of lease payments is disclosed in Note</w:t>
      </w:r>
      <w:r w:rsidR="00FB7AE0" w:rsidRPr="00EF13AA">
        <w:rPr>
          <w:rFonts w:ascii="Arial" w:hAnsi="Arial" w:cs="Arial"/>
          <w:color w:val="000000"/>
          <w:spacing w:val="-2"/>
          <w:sz w:val="22"/>
          <w:szCs w:val="22"/>
        </w:rPr>
        <w:t xml:space="preserve"> 3</w:t>
      </w:r>
      <w:r w:rsidR="002F73F6" w:rsidRPr="00EF13AA">
        <w:rPr>
          <w:rFonts w:ascii="Arial" w:hAnsi="Arial" w:cs="Arial"/>
          <w:color w:val="000000"/>
          <w:spacing w:val="-2"/>
          <w:sz w:val="22"/>
          <w:szCs w:val="22"/>
        </w:rPr>
        <w:t>1</w:t>
      </w:r>
      <w:r w:rsidR="00FB7AE0" w:rsidRPr="00EF13AA">
        <w:rPr>
          <w:rFonts w:ascii="Arial" w:hAnsi="Arial" w:cs="Arial"/>
          <w:color w:val="000000"/>
          <w:spacing w:val="-2"/>
          <w:sz w:val="22"/>
          <w:szCs w:val="22"/>
        </w:rPr>
        <w:t>.1</w:t>
      </w:r>
      <w:r w:rsidR="003A786B" w:rsidRPr="00EF13AA">
        <w:rPr>
          <w:rFonts w:ascii="Arial" w:hAnsi="Arial" w:cs="Arial"/>
          <w:color w:val="000000"/>
          <w:spacing w:val="-2"/>
          <w:sz w:val="22"/>
          <w:szCs w:val="22"/>
        </w:rPr>
        <w:t xml:space="preserve"> to the financial statements</w:t>
      </w:r>
      <w:r w:rsidR="002D56E5" w:rsidRPr="00EF13AA">
        <w:rPr>
          <w:rFonts w:ascii="Arial" w:hAnsi="Arial" w:cs="Arial"/>
          <w:color w:val="000000"/>
          <w:spacing w:val="-2"/>
          <w:sz w:val="22"/>
          <w:szCs w:val="22"/>
        </w:rPr>
        <w:t xml:space="preserve"> under the liquidity risk.</w:t>
      </w:r>
    </w:p>
    <w:p w14:paraId="68BBB356" w14:textId="77777777" w:rsidR="002D56E5" w:rsidRPr="00EF13AA" w:rsidRDefault="002F73F6" w:rsidP="005E4286">
      <w:pPr>
        <w:tabs>
          <w:tab w:val="left" w:pos="3240"/>
          <w:tab w:val="left" w:pos="6120"/>
          <w:tab w:val="left" w:pos="6480"/>
        </w:tabs>
        <w:spacing w:before="120" w:after="120" w:line="380" w:lineRule="exact"/>
        <w:ind w:left="547" w:hanging="547"/>
        <w:jc w:val="thaiDistribute"/>
        <w:rPr>
          <w:rFonts w:ascii="Arial" w:hAnsi="Arial" w:cs="Arial"/>
          <w:b/>
          <w:bCs/>
          <w:sz w:val="22"/>
          <w:szCs w:val="22"/>
        </w:rPr>
      </w:pPr>
      <w:r w:rsidRPr="00EF13AA">
        <w:rPr>
          <w:rFonts w:ascii="Arial" w:hAnsi="Arial" w:cs="Arial"/>
          <w:b/>
          <w:bCs/>
          <w:sz w:val="22"/>
          <w:szCs w:val="22"/>
        </w:rPr>
        <w:br w:type="page"/>
      </w:r>
      <w:r w:rsidR="00531618" w:rsidRPr="00EF13AA">
        <w:rPr>
          <w:rFonts w:ascii="Arial" w:hAnsi="Arial" w:cs="Arial"/>
          <w:b/>
          <w:bCs/>
          <w:sz w:val="22"/>
          <w:szCs w:val="22"/>
        </w:rPr>
        <w:lastRenderedPageBreak/>
        <w:t>1</w:t>
      </w:r>
      <w:r w:rsidR="005E4286" w:rsidRPr="00EF13AA">
        <w:rPr>
          <w:rFonts w:ascii="Arial" w:hAnsi="Arial" w:cs="Arial"/>
          <w:b/>
          <w:bCs/>
          <w:sz w:val="22"/>
          <w:szCs w:val="22"/>
        </w:rPr>
        <w:t>7</w:t>
      </w:r>
      <w:r w:rsidR="00531618" w:rsidRPr="00EF13AA">
        <w:rPr>
          <w:rFonts w:ascii="Arial" w:hAnsi="Arial" w:cs="Arial"/>
          <w:b/>
          <w:bCs/>
          <w:sz w:val="22"/>
          <w:szCs w:val="22"/>
        </w:rPr>
        <w:t>.3</w:t>
      </w:r>
      <w:r w:rsidR="00531618" w:rsidRPr="00EF13AA">
        <w:rPr>
          <w:rFonts w:ascii="Arial" w:hAnsi="Arial" w:cs="Arial"/>
          <w:b/>
          <w:bCs/>
          <w:sz w:val="22"/>
          <w:szCs w:val="22"/>
        </w:rPr>
        <w:tab/>
      </w:r>
      <w:r w:rsidR="002D56E5" w:rsidRPr="00EF13AA">
        <w:rPr>
          <w:rFonts w:ascii="Arial" w:hAnsi="Arial" w:cs="Arial"/>
          <w:b/>
          <w:bCs/>
          <w:sz w:val="22"/>
          <w:szCs w:val="22"/>
        </w:rPr>
        <w:t>Expenses relating to leases that are recognised in profit or loss</w:t>
      </w:r>
    </w:p>
    <w:p w14:paraId="03DBCAC1" w14:textId="77777777" w:rsidR="005E4286" w:rsidRPr="00EF13AA" w:rsidRDefault="005E4286" w:rsidP="005E4286">
      <w:pPr>
        <w:tabs>
          <w:tab w:val="left" w:pos="360"/>
          <w:tab w:val="left" w:pos="720"/>
          <w:tab w:val="left" w:pos="2160"/>
          <w:tab w:val="right" w:pos="7200"/>
          <w:tab w:val="right" w:pos="8540"/>
        </w:tabs>
        <w:spacing w:line="380" w:lineRule="exact"/>
        <w:ind w:left="1440" w:right="-50" w:hanging="1440"/>
        <w:jc w:val="right"/>
        <w:rPr>
          <w:rFonts w:ascii="Arial" w:hAnsi="Arial" w:cs="Arial"/>
          <w:sz w:val="22"/>
          <w:szCs w:val="22"/>
        </w:rPr>
      </w:pPr>
      <w:r w:rsidRPr="00EF13AA">
        <w:rPr>
          <w:rFonts w:ascii="Arial" w:hAnsi="Arial" w:cs="Arial"/>
          <w:sz w:val="22"/>
          <w:szCs w:val="22"/>
        </w:rPr>
        <w:t>(Unit: Thousand Baht)</w:t>
      </w:r>
    </w:p>
    <w:tbl>
      <w:tblPr>
        <w:tblW w:w="9198" w:type="dxa"/>
        <w:tblInd w:w="450" w:type="dxa"/>
        <w:tblLayout w:type="fixed"/>
        <w:tblLook w:val="0000" w:firstRow="0" w:lastRow="0" w:firstColumn="0" w:lastColumn="0" w:noHBand="0" w:noVBand="0"/>
      </w:tblPr>
      <w:tblGrid>
        <w:gridCol w:w="6228"/>
        <w:gridCol w:w="1530"/>
        <w:gridCol w:w="1440"/>
      </w:tblGrid>
      <w:tr w:rsidR="005E4286" w:rsidRPr="00EF13AA" w14:paraId="05AEB6B0" w14:textId="77777777" w:rsidTr="00FB6A02">
        <w:trPr>
          <w:trHeight w:val="288"/>
        </w:trPr>
        <w:tc>
          <w:tcPr>
            <w:tcW w:w="6228" w:type="dxa"/>
            <w:tcBorders>
              <w:top w:val="nil"/>
              <w:left w:val="nil"/>
              <w:bottom w:val="nil"/>
              <w:right w:val="nil"/>
            </w:tcBorders>
            <w:vAlign w:val="bottom"/>
          </w:tcPr>
          <w:p w14:paraId="21FDFFCB" w14:textId="77777777" w:rsidR="005E4286" w:rsidRPr="00EF13AA" w:rsidRDefault="005E4286" w:rsidP="00825587">
            <w:pPr>
              <w:tabs>
                <w:tab w:val="left" w:pos="567"/>
                <w:tab w:val="left" w:pos="1134"/>
                <w:tab w:val="left" w:pos="1701"/>
              </w:tabs>
              <w:spacing w:line="380" w:lineRule="exact"/>
              <w:jc w:val="thaiDistribute"/>
              <w:rPr>
                <w:rFonts w:ascii="Arial" w:hAnsi="Arial" w:cs="Arial"/>
                <w:color w:val="000000"/>
                <w:sz w:val="22"/>
                <w:szCs w:val="22"/>
              </w:rPr>
            </w:pPr>
          </w:p>
        </w:tc>
        <w:tc>
          <w:tcPr>
            <w:tcW w:w="1530" w:type="dxa"/>
            <w:tcBorders>
              <w:top w:val="nil"/>
              <w:left w:val="nil"/>
              <w:bottom w:val="nil"/>
              <w:right w:val="nil"/>
            </w:tcBorders>
            <w:vAlign w:val="bottom"/>
          </w:tcPr>
          <w:p w14:paraId="284AD2A2" w14:textId="77777777" w:rsidR="005E4286" w:rsidRPr="00EF13AA" w:rsidRDefault="005E4286" w:rsidP="00825587">
            <w:pPr>
              <w:spacing w:line="380" w:lineRule="exact"/>
              <w:ind w:left="-18"/>
              <w:jc w:val="center"/>
              <w:rPr>
                <w:rFonts w:ascii="Arial" w:hAnsi="Arial" w:cs="Arial"/>
                <w:color w:val="000000"/>
                <w:sz w:val="22"/>
                <w:szCs w:val="22"/>
                <w:u w:val="words"/>
              </w:rPr>
            </w:pPr>
            <w:r w:rsidRPr="00EF13AA">
              <w:rPr>
                <w:rFonts w:ascii="Arial" w:hAnsi="Arial" w:cs="Arial"/>
                <w:color w:val="000000"/>
                <w:sz w:val="22"/>
                <w:szCs w:val="22"/>
                <w:u w:val="words"/>
              </w:rPr>
              <w:t>2021</w:t>
            </w:r>
          </w:p>
        </w:tc>
        <w:tc>
          <w:tcPr>
            <w:tcW w:w="1440" w:type="dxa"/>
            <w:tcBorders>
              <w:top w:val="nil"/>
              <w:left w:val="nil"/>
              <w:bottom w:val="nil"/>
              <w:right w:val="nil"/>
            </w:tcBorders>
            <w:vAlign w:val="bottom"/>
          </w:tcPr>
          <w:p w14:paraId="597F5A0E" w14:textId="77777777" w:rsidR="005E4286" w:rsidRPr="00EF13AA" w:rsidRDefault="005E4286" w:rsidP="00825587">
            <w:pPr>
              <w:spacing w:line="380" w:lineRule="exact"/>
              <w:ind w:left="-18"/>
              <w:jc w:val="center"/>
              <w:rPr>
                <w:rFonts w:ascii="Arial" w:hAnsi="Arial" w:cs="Arial"/>
                <w:color w:val="000000"/>
                <w:sz w:val="22"/>
                <w:szCs w:val="22"/>
                <w:u w:val="words"/>
              </w:rPr>
            </w:pPr>
            <w:r w:rsidRPr="00EF13AA">
              <w:rPr>
                <w:rFonts w:ascii="Arial" w:hAnsi="Arial" w:cs="Arial"/>
                <w:color w:val="000000"/>
                <w:sz w:val="22"/>
                <w:szCs w:val="22"/>
                <w:u w:val="words"/>
              </w:rPr>
              <w:t>2020</w:t>
            </w:r>
          </w:p>
        </w:tc>
      </w:tr>
      <w:tr w:rsidR="005E4286" w:rsidRPr="00EF13AA" w14:paraId="774BB1A3" w14:textId="77777777" w:rsidTr="00FB6A02">
        <w:tc>
          <w:tcPr>
            <w:tcW w:w="6228" w:type="dxa"/>
            <w:tcBorders>
              <w:top w:val="nil"/>
              <w:left w:val="nil"/>
              <w:bottom w:val="nil"/>
              <w:right w:val="nil"/>
            </w:tcBorders>
          </w:tcPr>
          <w:p w14:paraId="1AA32B1F" w14:textId="77777777" w:rsidR="005E4286" w:rsidRPr="00EF13AA" w:rsidRDefault="005E4286" w:rsidP="005E4286">
            <w:pPr>
              <w:tabs>
                <w:tab w:val="left" w:pos="567"/>
                <w:tab w:val="left" w:pos="1134"/>
                <w:tab w:val="left" w:pos="1701"/>
              </w:tabs>
              <w:spacing w:line="380" w:lineRule="exact"/>
              <w:ind w:right="-114"/>
              <w:rPr>
                <w:rFonts w:ascii="Arial" w:hAnsi="Arial" w:cs="Arial"/>
                <w:color w:val="000000"/>
                <w:sz w:val="22"/>
                <w:szCs w:val="22"/>
                <w:cs/>
              </w:rPr>
            </w:pPr>
            <w:r w:rsidRPr="00EF13AA">
              <w:rPr>
                <w:rFonts w:ascii="Arial" w:hAnsi="Arial" w:cs="Arial"/>
                <w:color w:val="000000"/>
                <w:sz w:val="22"/>
                <w:szCs w:val="22"/>
              </w:rPr>
              <w:t>Depreciation expense of right-of-use assets</w:t>
            </w:r>
          </w:p>
        </w:tc>
        <w:tc>
          <w:tcPr>
            <w:tcW w:w="1530" w:type="dxa"/>
            <w:tcBorders>
              <w:top w:val="nil"/>
              <w:left w:val="nil"/>
              <w:bottom w:val="nil"/>
              <w:right w:val="nil"/>
            </w:tcBorders>
            <w:vAlign w:val="bottom"/>
          </w:tcPr>
          <w:p w14:paraId="00BA0C0C" w14:textId="17D70E35" w:rsidR="005E4286" w:rsidRPr="00EF13AA" w:rsidRDefault="005520AE" w:rsidP="005E4286">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2,179</w:t>
            </w:r>
          </w:p>
        </w:tc>
        <w:tc>
          <w:tcPr>
            <w:tcW w:w="1440" w:type="dxa"/>
            <w:tcBorders>
              <w:top w:val="nil"/>
              <w:left w:val="nil"/>
              <w:bottom w:val="nil"/>
              <w:right w:val="nil"/>
            </w:tcBorders>
            <w:vAlign w:val="bottom"/>
          </w:tcPr>
          <w:p w14:paraId="7C6CDC48" w14:textId="77777777" w:rsidR="005E4286" w:rsidRPr="00EF13AA" w:rsidRDefault="005E4286" w:rsidP="005E4286">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1,729</w:t>
            </w:r>
          </w:p>
        </w:tc>
      </w:tr>
      <w:tr w:rsidR="005E4286" w:rsidRPr="00EF13AA" w14:paraId="5D9CDCAD" w14:textId="77777777" w:rsidTr="00FB6A02">
        <w:tc>
          <w:tcPr>
            <w:tcW w:w="6228" w:type="dxa"/>
            <w:tcBorders>
              <w:top w:val="nil"/>
              <w:left w:val="nil"/>
              <w:bottom w:val="nil"/>
              <w:right w:val="nil"/>
            </w:tcBorders>
          </w:tcPr>
          <w:p w14:paraId="2DEAACC8" w14:textId="77777777" w:rsidR="005E4286" w:rsidRPr="00EF13AA" w:rsidRDefault="005E4286" w:rsidP="005E4286">
            <w:pPr>
              <w:tabs>
                <w:tab w:val="left" w:pos="567"/>
                <w:tab w:val="left" w:pos="1134"/>
                <w:tab w:val="left" w:pos="1701"/>
              </w:tabs>
              <w:spacing w:line="380" w:lineRule="exact"/>
              <w:ind w:right="-114"/>
              <w:rPr>
                <w:rFonts w:ascii="Arial" w:hAnsi="Arial" w:cs="Arial"/>
                <w:color w:val="000000"/>
                <w:sz w:val="22"/>
                <w:szCs w:val="22"/>
                <w:cs/>
              </w:rPr>
            </w:pPr>
            <w:r w:rsidRPr="00EF13AA">
              <w:rPr>
                <w:rFonts w:ascii="Arial" w:hAnsi="Arial" w:cs="Arial"/>
                <w:color w:val="000000"/>
                <w:sz w:val="22"/>
                <w:szCs w:val="22"/>
              </w:rPr>
              <w:t>Interest expense on lease liabilities</w:t>
            </w:r>
          </w:p>
        </w:tc>
        <w:tc>
          <w:tcPr>
            <w:tcW w:w="1530" w:type="dxa"/>
            <w:tcBorders>
              <w:top w:val="nil"/>
              <w:left w:val="nil"/>
              <w:bottom w:val="nil"/>
              <w:right w:val="nil"/>
            </w:tcBorders>
            <w:vAlign w:val="bottom"/>
          </w:tcPr>
          <w:p w14:paraId="1EF34428" w14:textId="4C0BD3A2" w:rsidR="005E4286" w:rsidRPr="00EF13AA" w:rsidRDefault="0077268F" w:rsidP="005E4286">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237</w:t>
            </w:r>
          </w:p>
        </w:tc>
        <w:tc>
          <w:tcPr>
            <w:tcW w:w="1440" w:type="dxa"/>
            <w:tcBorders>
              <w:top w:val="nil"/>
              <w:left w:val="nil"/>
              <w:bottom w:val="nil"/>
              <w:right w:val="nil"/>
            </w:tcBorders>
            <w:vAlign w:val="bottom"/>
          </w:tcPr>
          <w:p w14:paraId="758A81A7" w14:textId="77777777" w:rsidR="005E4286" w:rsidRPr="00EF13AA" w:rsidRDefault="005E4286" w:rsidP="005E4286">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256</w:t>
            </w:r>
          </w:p>
        </w:tc>
      </w:tr>
      <w:tr w:rsidR="005E4286" w:rsidRPr="00EF13AA" w14:paraId="07749D8A" w14:textId="77777777" w:rsidTr="00FB6A02">
        <w:tc>
          <w:tcPr>
            <w:tcW w:w="6228" w:type="dxa"/>
            <w:tcBorders>
              <w:top w:val="nil"/>
              <w:left w:val="nil"/>
              <w:bottom w:val="nil"/>
              <w:right w:val="nil"/>
            </w:tcBorders>
          </w:tcPr>
          <w:p w14:paraId="65CAC02C" w14:textId="77777777" w:rsidR="005E4286" w:rsidRPr="00EF13AA" w:rsidRDefault="005E4286" w:rsidP="005E4286">
            <w:pPr>
              <w:tabs>
                <w:tab w:val="left" w:pos="567"/>
                <w:tab w:val="left" w:pos="1134"/>
                <w:tab w:val="left" w:pos="1701"/>
              </w:tabs>
              <w:spacing w:line="380" w:lineRule="exact"/>
              <w:ind w:right="-114"/>
              <w:rPr>
                <w:rFonts w:ascii="Arial" w:hAnsi="Arial" w:cs="Arial"/>
                <w:color w:val="000000"/>
                <w:sz w:val="22"/>
                <w:szCs w:val="22"/>
              </w:rPr>
            </w:pPr>
            <w:r w:rsidRPr="00EF13AA">
              <w:rPr>
                <w:rFonts w:ascii="Arial" w:hAnsi="Arial" w:cs="Arial"/>
                <w:color w:val="000000"/>
                <w:sz w:val="22"/>
                <w:szCs w:val="22"/>
              </w:rPr>
              <w:t>Expense relating to short-term leases</w:t>
            </w:r>
          </w:p>
        </w:tc>
        <w:tc>
          <w:tcPr>
            <w:tcW w:w="1530" w:type="dxa"/>
            <w:tcBorders>
              <w:top w:val="nil"/>
              <w:left w:val="nil"/>
              <w:bottom w:val="nil"/>
              <w:right w:val="nil"/>
            </w:tcBorders>
            <w:vAlign w:val="bottom"/>
          </w:tcPr>
          <w:p w14:paraId="2E3B4455" w14:textId="33C7DEAD" w:rsidR="005E4286" w:rsidRPr="00EF13AA" w:rsidRDefault="000A09D4" w:rsidP="005E1EEE">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w:t>
            </w:r>
          </w:p>
        </w:tc>
        <w:tc>
          <w:tcPr>
            <w:tcW w:w="1440" w:type="dxa"/>
            <w:tcBorders>
              <w:top w:val="nil"/>
              <w:left w:val="nil"/>
              <w:bottom w:val="nil"/>
              <w:right w:val="nil"/>
            </w:tcBorders>
            <w:vAlign w:val="bottom"/>
          </w:tcPr>
          <w:p w14:paraId="32B93D62" w14:textId="77777777" w:rsidR="005E4286" w:rsidRPr="00EF13AA" w:rsidRDefault="005E4286" w:rsidP="005E1EEE">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63</w:t>
            </w:r>
          </w:p>
        </w:tc>
      </w:tr>
      <w:tr w:rsidR="005E4286" w:rsidRPr="00EF13AA" w14:paraId="0FBABC02" w14:textId="77777777" w:rsidTr="00FB6A02">
        <w:tc>
          <w:tcPr>
            <w:tcW w:w="6228" w:type="dxa"/>
            <w:tcBorders>
              <w:top w:val="nil"/>
              <w:left w:val="nil"/>
              <w:bottom w:val="nil"/>
              <w:right w:val="nil"/>
            </w:tcBorders>
          </w:tcPr>
          <w:p w14:paraId="1FCC6ECF" w14:textId="77777777" w:rsidR="005E4286" w:rsidRPr="00EF13AA" w:rsidRDefault="005E4286" w:rsidP="005E4286">
            <w:pPr>
              <w:tabs>
                <w:tab w:val="left" w:pos="567"/>
                <w:tab w:val="left" w:pos="1134"/>
                <w:tab w:val="left" w:pos="1701"/>
              </w:tabs>
              <w:spacing w:line="380" w:lineRule="exact"/>
              <w:ind w:right="-114"/>
              <w:rPr>
                <w:rFonts w:ascii="Arial" w:hAnsi="Arial" w:cs="Arial"/>
                <w:color w:val="000000"/>
                <w:sz w:val="22"/>
                <w:szCs w:val="22"/>
                <w:cs/>
              </w:rPr>
            </w:pPr>
            <w:r w:rsidRPr="00EF13AA">
              <w:rPr>
                <w:rFonts w:ascii="Arial" w:hAnsi="Arial" w:cs="Arial"/>
                <w:color w:val="000000"/>
                <w:sz w:val="22"/>
                <w:szCs w:val="22"/>
              </w:rPr>
              <w:t>Expense relating to leases of low-value assets</w:t>
            </w:r>
          </w:p>
        </w:tc>
        <w:tc>
          <w:tcPr>
            <w:tcW w:w="1530" w:type="dxa"/>
            <w:tcBorders>
              <w:top w:val="nil"/>
              <w:left w:val="nil"/>
              <w:bottom w:val="nil"/>
              <w:right w:val="nil"/>
            </w:tcBorders>
            <w:vAlign w:val="bottom"/>
          </w:tcPr>
          <w:p w14:paraId="00C3AD1B" w14:textId="16A82D07" w:rsidR="005E4286" w:rsidRPr="00EF13AA" w:rsidRDefault="00643692" w:rsidP="005E1EEE">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71</w:t>
            </w:r>
          </w:p>
        </w:tc>
        <w:tc>
          <w:tcPr>
            <w:tcW w:w="1440" w:type="dxa"/>
            <w:tcBorders>
              <w:top w:val="nil"/>
              <w:left w:val="nil"/>
              <w:bottom w:val="nil"/>
              <w:right w:val="nil"/>
            </w:tcBorders>
            <w:vAlign w:val="bottom"/>
          </w:tcPr>
          <w:p w14:paraId="6DD4973C" w14:textId="77777777" w:rsidR="005E4286" w:rsidRPr="00EF13AA" w:rsidRDefault="005E4286" w:rsidP="005E1EEE">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46</w:t>
            </w:r>
          </w:p>
        </w:tc>
      </w:tr>
    </w:tbl>
    <w:p w14:paraId="09CB4443" w14:textId="77777777" w:rsidR="002D56E5" w:rsidRPr="00EF13AA" w:rsidRDefault="00983B79" w:rsidP="00983B79">
      <w:pPr>
        <w:tabs>
          <w:tab w:val="left" w:pos="3240"/>
          <w:tab w:val="left" w:pos="6120"/>
          <w:tab w:val="left" w:pos="6480"/>
        </w:tabs>
        <w:spacing w:before="240" w:after="120" w:line="380" w:lineRule="exact"/>
        <w:ind w:left="547" w:hanging="547"/>
        <w:jc w:val="thaiDistribute"/>
        <w:rPr>
          <w:rFonts w:ascii="Arial" w:hAnsi="Arial" w:cs="Arial"/>
          <w:b/>
          <w:bCs/>
          <w:sz w:val="22"/>
          <w:szCs w:val="22"/>
        </w:rPr>
      </w:pPr>
      <w:r w:rsidRPr="00EF13AA">
        <w:rPr>
          <w:rFonts w:ascii="Arial" w:hAnsi="Arial" w:cs="Arial"/>
          <w:b/>
          <w:bCs/>
          <w:sz w:val="22"/>
          <w:szCs w:val="22"/>
        </w:rPr>
        <w:t>1</w:t>
      </w:r>
      <w:r w:rsidR="005E4286" w:rsidRPr="00EF13AA">
        <w:rPr>
          <w:rFonts w:ascii="Arial" w:hAnsi="Arial" w:cs="Arial"/>
          <w:b/>
          <w:bCs/>
          <w:sz w:val="22"/>
          <w:szCs w:val="22"/>
        </w:rPr>
        <w:t>7</w:t>
      </w:r>
      <w:r w:rsidRPr="00EF13AA">
        <w:rPr>
          <w:rFonts w:ascii="Arial" w:hAnsi="Arial" w:cs="Arial"/>
          <w:b/>
          <w:bCs/>
          <w:sz w:val="22"/>
          <w:szCs w:val="22"/>
        </w:rPr>
        <w:t>.4</w:t>
      </w:r>
      <w:r w:rsidRPr="00EF13AA">
        <w:rPr>
          <w:rFonts w:ascii="Arial" w:hAnsi="Arial" w:cs="Arial"/>
          <w:b/>
          <w:bCs/>
          <w:sz w:val="22"/>
          <w:szCs w:val="22"/>
        </w:rPr>
        <w:tab/>
      </w:r>
      <w:r w:rsidR="002D56E5" w:rsidRPr="00EF13AA">
        <w:rPr>
          <w:rFonts w:ascii="Arial" w:hAnsi="Arial" w:cs="Arial"/>
          <w:b/>
          <w:bCs/>
          <w:sz w:val="22"/>
          <w:szCs w:val="22"/>
        </w:rPr>
        <w:t>Others</w:t>
      </w:r>
    </w:p>
    <w:p w14:paraId="56068645" w14:textId="3A04272C" w:rsidR="002D56E5" w:rsidRPr="00EF13AA" w:rsidRDefault="00983B79" w:rsidP="00983B79">
      <w:pPr>
        <w:tabs>
          <w:tab w:val="left" w:pos="3240"/>
          <w:tab w:val="left" w:pos="6120"/>
          <w:tab w:val="left" w:pos="6480"/>
        </w:tabs>
        <w:spacing w:before="120" w:line="380" w:lineRule="exact"/>
        <w:ind w:left="547" w:hanging="547"/>
        <w:jc w:val="thaiDistribute"/>
        <w:rPr>
          <w:rFonts w:ascii="Arial" w:hAnsi="Arial" w:cs="Arial"/>
          <w:sz w:val="22"/>
          <w:szCs w:val="22"/>
        </w:rPr>
      </w:pPr>
      <w:r w:rsidRPr="00EF13AA">
        <w:rPr>
          <w:rFonts w:ascii="Arial" w:hAnsi="Arial" w:cs="Arial"/>
          <w:sz w:val="22"/>
          <w:szCs w:val="22"/>
        </w:rPr>
        <w:tab/>
      </w:r>
      <w:r w:rsidR="002D56E5" w:rsidRPr="00EF13AA">
        <w:rPr>
          <w:rFonts w:ascii="Arial" w:hAnsi="Arial" w:cs="Arial"/>
          <w:sz w:val="22"/>
          <w:szCs w:val="22"/>
        </w:rPr>
        <w:t xml:space="preserve">The </w:t>
      </w:r>
      <w:r w:rsidRPr="00EF13AA">
        <w:rPr>
          <w:rFonts w:ascii="Arial" w:hAnsi="Arial" w:cs="Arial"/>
          <w:sz w:val="22"/>
          <w:szCs w:val="22"/>
        </w:rPr>
        <w:t>Company</w:t>
      </w:r>
      <w:r w:rsidR="002D56E5" w:rsidRPr="00EF13AA">
        <w:rPr>
          <w:rFonts w:ascii="Arial" w:hAnsi="Arial" w:cs="Arial"/>
          <w:sz w:val="22"/>
          <w:szCs w:val="22"/>
        </w:rPr>
        <w:t xml:space="preserve"> had total cash outflows for leases for the year ended </w:t>
      </w:r>
      <w:r w:rsidR="00290516" w:rsidRPr="00EF13AA">
        <w:rPr>
          <w:rFonts w:ascii="Arial" w:hAnsi="Arial" w:cs="Arial"/>
          <w:sz w:val="22"/>
          <w:szCs w:val="22"/>
        </w:rPr>
        <w:t>31 December 2021</w:t>
      </w:r>
      <w:r w:rsidR="002D56E5" w:rsidRPr="00EF13AA">
        <w:rPr>
          <w:rFonts w:ascii="Arial" w:hAnsi="Arial" w:cs="Arial"/>
          <w:sz w:val="22"/>
          <w:szCs w:val="22"/>
        </w:rPr>
        <w:t xml:space="preserve"> of Baht </w:t>
      </w:r>
      <w:r w:rsidR="00717F10" w:rsidRPr="00EF13AA">
        <w:rPr>
          <w:rFonts w:ascii="Arial" w:hAnsi="Arial" w:cs="Arial"/>
          <w:sz w:val="22"/>
          <w:szCs w:val="22"/>
        </w:rPr>
        <w:t xml:space="preserve">2.2 </w:t>
      </w:r>
      <w:r w:rsidR="002D56E5" w:rsidRPr="00EF13AA">
        <w:rPr>
          <w:rFonts w:ascii="Arial" w:hAnsi="Arial" w:cs="Arial"/>
          <w:sz w:val="22"/>
          <w:szCs w:val="22"/>
        </w:rPr>
        <w:t>million</w:t>
      </w:r>
      <w:r w:rsidR="005E4286" w:rsidRPr="00EF13AA">
        <w:rPr>
          <w:rFonts w:ascii="Arial" w:hAnsi="Arial" w:cs="Arial"/>
          <w:sz w:val="22"/>
          <w:szCs w:val="22"/>
        </w:rPr>
        <w:t xml:space="preserve"> (2020: Baht 1.8 million)</w:t>
      </w:r>
      <w:r w:rsidR="002D56E5" w:rsidRPr="00EF13AA">
        <w:rPr>
          <w:rFonts w:ascii="Arial" w:hAnsi="Arial" w:cs="Arial"/>
          <w:sz w:val="22"/>
          <w:szCs w:val="22"/>
        </w:rPr>
        <w:t>, including the cash outflow</w:t>
      </w:r>
      <w:r w:rsidR="007A658E" w:rsidRPr="00EF13AA">
        <w:rPr>
          <w:rFonts w:ascii="Arial" w:hAnsi="Arial" w:cs="Arial"/>
          <w:sz w:val="22"/>
          <w:szCs w:val="22"/>
        </w:rPr>
        <w:t>s</w:t>
      </w:r>
      <w:r w:rsidR="002D56E5" w:rsidRPr="00EF13AA">
        <w:rPr>
          <w:rFonts w:ascii="Arial" w:hAnsi="Arial" w:cs="Arial"/>
          <w:sz w:val="22"/>
          <w:szCs w:val="22"/>
        </w:rPr>
        <w:t xml:space="preserve"> related to short-term lease</w:t>
      </w:r>
      <w:r w:rsidR="007A658E" w:rsidRPr="00EF13AA">
        <w:rPr>
          <w:rFonts w:ascii="Arial" w:hAnsi="Arial" w:cs="Arial"/>
          <w:sz w:val="22"/>
          <w:szCs w:val="22"/>
        </w:rPr>
        <w:t>s</w:t>
      </w:r>
      <w:r w:rsidRPr="00EF13AA">
        <w:rPr>
          <w:rFonts w:ascii="Arial" w:hAnsi="Arial" w:cs="Arial"/>
          <w:sz w:val="22"/>
          <w:szCs w:val="22"/>
        </w:rPr>
        <w:t xml:space="preserve"> and</w:t>
      </w:r>
      <w:r w:rsidR="002D56E5" w:rsidRPr="00EF13AA">
        <w:rPr>
          <w:rFonts w:ascii="Arial" w:hAnsi="Arial" w:cs="Arial"/>
          <w:sz w:val="22"/>
          <w:szCs w:val="22"/>
        </w:rPr>
        <w:t xml:space="preserve"> leases of low-value assets</w:t>
      </w:r>
      <w:r w:rsidRPr="00EF13AA">
        <w:rPr>
          <w:rFonts w:ascii="Arial" w:hAnsi="Arial" w:cs="Arial"/>
          <w:sz w:val="22"/>
          <w:szCs w:val="22"/>
        </w:rPr>
        <w:t>.</w:t>
      </w:r>
      <w:r w:rsidR="002D56E5" w:rsidRPr="00EF13AA">
        <w:rPr>
          <w:rFonts w:ascii="Arial" w:hAnsi="Arial" w:cs="Arial"/>
          <w:sz w:val="22"/>
          <w:szCs w:val="22"/>
        </w:rPr>
        <w:t xml:space="preserve"> </w:t>
      </w:r>
    </w:p>
    <w:p w14:paraId="5359ED4A" w14:textId="77777777" w:rsidR="00E142E7" w:rsidRPr="00EF13AA" w:rsidRDefault="005E4286" w:rsidP="00486BCE">
      <w:pPr>
        <w:tabs>
          <w:tab w:val="left" w:pos="3240"/>
          <w:tab w:val="left" w:pos="6120"/>
          <w:tab w:val="left" w:pos="6480"/>
        </w:tabs>
        <w:spacing w:before="120" w:after="120" w:line="38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8"/>
        </w:rPr>
        <w:t>18</w:t>
      </w:r>
      <w:r w:rsidR="00E142E7" w:rsidRPr="00EF13AA">
        <w:rPr>
          <w:rFonts w:ascii="Arial" w:hAnsi="Arial" w:cs="Arial"/>
          <w:b/>
          <w:bCs/>
          <w:color w:val="000000"/>
          <w:sz w:val="22"/>
          <w:szCs w:val="22"/>
        </w:rPr>
        <w:t>.</w:t>
      </w:r>
      <w:r w:rsidR="00E142E7" w:rsidRPr="00EF13AA">
        <w:rPr>
          <w:rFonts w:ascii="Arial" w:hAnsi="Arial" w:cs="Arial"/>
          <w:b/>
          <w:bCs/>
          <w:color w:val="000000"/>
          <w:sz w:val="22"/>
          <w:szCs w:val="22"/>
        </w:rPr>
        <w:tab/>
        <w:t xml:space="preserve">Provision for long-term employee benefits </w:t>
      </w:r>
    </w:p>
    <w:p w14:paraId="3BF12320" w14:textId="77777777" w:rsidR="00E142E7" w:rsidRPr="00EF13AA" w:rsidRDefault="005E4286" w:rsidP="0066662B">
      <w:pPr>
        <w:tabs>
          <w:tab w:val="left" w:pos="3240"/>
          <w:tab w:val="left" w:pos="6120"/>
          <w:tab w:val="left" w:pos="6480"/>
        </w:tabs>
        <w:spacing w:before="120" w:after="120" w:line="380" w:lineRule="exact"/>
        <w:ind w:left="540" w:hanging="540"/>
        <w:jc w:val="thaiDistribute"/>
        <w:rPr>
          <w:rFonts w:ascii="Arial" w:hAnsi="Arial" w:cs="Arial"/>
          <w:b/>
          <w:bCs/>
          <w:color w:val="000000"/>
          <w:sz w:val="22"/>
          <w:szCs w:val="22"/>
        </w:rPr>
      </w:pPr>
      <w:r w:rsidRPr="00EF13AA">
        <w:rPr>
          <w:rFonts w:ascii="Arial" w:hAnsi="Arial" w:cs="Arial"/>
          <w:b/>
          <w:bCs/>
          <w:color w:val="000000"/>
          <w:sz w:val="22"/>
          <w:szCs w:val="22"/>
        </w:rPr>
        <w:t>18</w:t>
      </w:r>
      <w:r w:rsidR="00E142E7" w:rsidRPr="00EF13AA">
        <w:rPr>
          <w:rFonts w:ascii="Arial" w:hAnsi="Arial" w:cs="Arial"/>
          <w:b/>
          <w:bCs/>
          <w:color w:val="000000"/>
          <w:sz w:val="22"/>
          <w:szCs w:val="22"/>
        </w:rPr>
        <w:t>.1</w:t>
      </w:r>
      <w:r w:rsidR="00E142E7" w:rsidRPr="00EF13AA">
        <w:rPr>
          <w:rFonts w:ascii="Arial" w:hAnsi="Arial" w:cs="Arial"/>
          <w:b/>
          <w:bCs/>
          <w:color w:val="000000"/>
          <w:sz w:val="22"/>
          <w:szCs w:val="22"/>
        </w:rPr>
        <w:tab/>
        <w:t xml:space="preserve">Defined contribution plans </w:t>
      </w:r>
    </w:p>
    <w:p w14:paraId="2CDD440A" w14:textId="61B81EA0" w:rsidR="00E142E7" w:rsidRPr="00EF13AA" w:rsidRDefault="00E142E7" w:rsidP="0066662B">
      <w:pPr>
        <w:tabs>
          <w:tab w:val="left" w:pos="1440"/>
          <w:tab w:val="left" w:pos="7380"/>
        </w:tabs>
        <w:spacing w:before="120" w:after="120" w:line="380" w:lineRule="exact"/>
        <w:ind w:left="547" w:right="-43"/>
        <w:jc w:val="thaiDistribute"/>
        <w:rPr>
          <w:rFonts w:ascii="Arial" w:eastAsia="Arial Unicode MS" w:hAnsi="Arial" w:cs="Arial"/>
          <w:color w:val="000000"/>
          <w:sz w:val="22"/>
          <w:szCs w:val="22"/>
        </w:rPr>
      </w:pPr>
      <w:r w:rsidRPr="00EF13AA">
        <w:rPr>
          <w:rFonts w:ascii="Arial" w:eastAsia="Arial Unicode MS" w:hAnsi="Arial" w:cs="Arial"/>
          <w:color w:val="000000"/>
          <w:sz w:val="22"/>
          <w:szCs w:val="22"/>
        </w:rPr>
        <w:t xml:space="preserve">The Company and </w:t>
      </w:r>
      <w:r w:rsidR="00E762E3" w:rsidRPr="00EF13AA">
        <w:rPr>
          <w:rFonts w:ascii="Arial" w:eastAsia="Arial Unicode MS" w:hAnsi="Arial" w:cs="Arial"/>
          <w:color w:val="000000"/>
          <w:sz w:val="22"/>
          <w:szCs w:val="22"/>
        </w:rPr>
        <w:t>its</w:t>
      </w:r>
      <w:r w:rsidRPr="00EF13AA">
        <w:rPr>
          <w:rFonts w:ascii="Arial" w:eastAsia="Arial Unicode MS" w:hAnsi="Arial" w:cs="Arial"/>
          <w:color w:val="000000"/>
          <w:sz w:val="22"/>
          <w:szCs w:val="22"/>
        </w:rPr>
        <w:t xml:space="preserve"> permanent employees have jointly registered a provident fund scheme under Provident Fund Act B.E. 2530. Such fund is monthly contributed by both the employees</w:t>
      </w:r>
      <w:r w:rsidR="00337EF8" w:rsidRPr="00EF13AA">
        <w:rPr>
          <w:rFonts w:ascii="Arial" w:eastAsia="Arial Unicode MS" w:hAnsi="Arial" w:cs="Arial"/>
          <w:color w:val="000000"/>
          <w:sz w:val="22"/>
          <w:szCs w:val="22"/>
        </w:rPr>
        <w:t xml:space="preserve"> and</w:t>
      </w:r>
      <w:r w:rsidRPr="00EF13AA">
        <w:rPr>
          <w:rFonts w:ascii="Arial" w:eastAsia="Arial Unicode MS" w:hAnsi="Arial" w:cs="Arial"/>
          <w:color w:val="000000"/>
          <w:sz w:val="22"/>
          <w:szCs w:val="22"/>
        </w:rPr>
        <w:t xml:space="preserve"> the Company at rate of </w:t>
      </w:r>
      <w:r w:rsidR="00775974" w:rsidRPr="00EF13AA">
        <w:rPr>
          <w:rFonts w:ascii="Arial" w:eastAsia="Arial Unicode MS" w:hAnsi="Arial" w:cs="Arial"/>
          <w:color w:val="000000"/>
          <w:sz w:val="22"/>
          <w:szCs w:val="22"/>
        </w:rPr>
        <w:t>5</w:t>
      </w:r>
      <w:r w:rsidRPr="00EF13AA">
        <w:rPr>
          <w:rFonts w:ascii="Arial" w:eastAsia="Arial Unicode MS" w:hAnsi="Arial" w:cs="Arial"/>
          <w:color w:val="000000"/>
          <w:sz w:val="22"/>
          <w:szCs w:val="22"/>
        </w:rPr>
        <w:t xml:space="preserve"> percent of the employees’ basic salaries. The fund is managed by </w:t>
      </w:r>
      <w:r w:rsidR="00775974" w:rsidRPr="00EF13AA">
        <w:rPr>
          <w:rFonts w:ascii="Arial" w:eastAsia="Arial Unicode MS" w:hAnsi="Arial" w:cs="Arial"/>
          <w:color w:val="000000"/>
          <w:sz w:val="22"/>
          <w:szCs w:val="22"/>
        </w:rPr>
        <w:t>Kasikorn Asset Management Co., Ltd.</w:t>
      </w:r>
      <w:r w:rsidRPr="00EF13AA">
        <w:rPr>
          <w:rFonts w:ascii="Arial" w:eastAsia="Arial Unicode MS" w:hAnsi="Arial" w:cs="Arial"/>
          <w:color w:val="000000"/>
          <w:sz w:val="22"/>
          <w:szCs w:val="22"/>
        </w:rPr>
        <w:t xml:space="preserve"> </w:t>
      </w:r>
      <w:r w:rsidR="00E762E3" w:rsidRPr="00EF13AA">
        <w:rPr>
          <w:rFonts w:ascii="Arial" w:eastAsia="Arial Unicode MS" w:hAnsi="Arial" w:cs="Arial"/>
          <w:color w:val="000000"/>
          <w:sz w:val="22"/>
          <w:szCs w:val="22"/>
        </w:rPr>
        <w:t>and will be paid to employees upon termination in accordance with the fund rules</w:t>
      </w:r>
      <w:r w:rsidRPr="00EF13AA">
        <w:rPr>
          <w:rFonts w:ascii="Arial" w:eastAsia="Arial Unicode MS" w:hAnsi="Arial" w:cs="Arial"/>
          <w:color w:val="000000"/>
          <w:sz w:val="22"/>
          <w:szCs w:val="22"/>
        </w:rPr>
        <w:t>.</w:t>
      </w:r>
      <w:r w:rsidR="00337EF8" w:rsidRPr="00EF13AA">
        <w:rPr>
          <w:rFonts w:ascii="Arial" w:eastAsia="Arial Unicode MS" w:hAnsi="Arial" w:cs="Arial"/>
          <w:color w:val="000000"/>
          <w:sz w:val="22"/>
          <w:szCs w:val="22"/>
        </w:rPr>
        <w:t xml:space="preserve"> </w:t>
      </w:r>
      <w:r w:rsidRPr="00EF13AA">
        <w:rPr>
          <w:rFonts w:ascii="Arial" w:eastAsia="Arial Unicode MS" w:hAnsi="Arial" w:cs="Arial"/>
          <w:color w:val="000000"/>
          <w:sz w:val="22"/>
          <w:szCs w:val="22"/>
        </w:rPr>
        <w:t xml:space="preserve">During </w:t>
      </w:r>
      <w:r w:rsidRPr="00EF13AA">
        <w:rPr>
          <w:rFonts w:ascii="Arial" w:hAnsi="Arial" w:cs="Arial"/>
          <w:color w:val="000000"/>
          <w:sz w:val="22"/>
          <w:szCs w:val="22"/>
        </w:rPr>
        <w:t>the</w:t>
      </w:r>
      <w:r w:rsidRPr="00EF13AA">
        <w:rPr>
          <w:rFonts w:ascii="Arial" w:eastAsia="Arial Unicode MS" w:hAnsi="Arial" w:cs="Arial"/>
          <w:color w:val="000000"/>
          <w:sz w:val="22"/>
          <w:szCs w:val="22"/>
        </w:rPr>
        <w:t xml:space="preserve"> year </w:t>
      </w:r>
      <w:r w:rsidR="00FF5ED2" w:rsidRPr="00EF13AA">
        <w:rPr>
          <w:rFonts w:ascii="Arial" w:eastAsia="Arial Unicode MS" w:hAnsi="Arial" w:cs="Arial"/>
          <w:color w:val="000000"/>
          <w:sz w:val="22"/>
          <w:szCs w:val="22"/>
        </w:rPr>
        <w:t>20</w:t>
      </w:r>
      <w:r w:rsidR="004F3759" w:rsidRPr="00EF13AA">
        <w:rPr>
          <w:rFonts w:ascii="Arial" w:eastAsia="Arial Unicode MS" w:hAnsi="Arial" w:cs="Arial"/>
          <w:color w:val="000000"/>
          <w:sz w:val="22"/>
          <w:szCs w:val="22"/>
        </w:rPr>
        <w:t>2</w:t>
      </w:r>
      <w:r w:rsidR="00290516" w:rsidRPr="00EF13AA">
        <w:rPr>
          <w:rFonts w:ascii="Arial" w:eastAsia="Arial Unicode MS" w:hAnsi="Arial" w:cs="Arial"/>
          <w:color w:val="000000"/>
          <w:sz w:val="22"/>
          <w:szCs w:val="22"/>
        </w:rPr>
        <w:t>1</w:t>
      </w:r>
      <w:r w:rsidRPr="00EF13AA">
        <w:rPr>
          <w:rFonts w:ascii="Arial" w:eastAsia="Arial Unicode MS" w:hAnsi="Arial" w:cs="Arial"/>
          <w:color w:val="000000"/>
          <w:sz w:val="22"/>
          <w:szCs w:val="22"/>
        </w:rPr>
        <w:t>, the Company recognised the contributions of Baht</w:t>
      </w:r>
      <w:r w:rsidR="00FE74A3" w:rsidRPr="00EF13AA">
        <w:rPr>
          <w:rFonts w:ascii="Arial" w:eastAsia="Arial Unicode MS" w:hAnsi="Arial" w:cs="Arial"/>
          <w:color w:val="000000"/>
          <w:sz w:val="22"/>
          <w:szCs w:val="22"/>
        </w:rPr>
        <w:t xml:space="preserve"> </w:t>
      </w:r>
      <w:r w:rsidR="00330A48" w:rsidRPr="00EF13AA">
        <w:rPr>
          <w:rFonts w:ascii="Arial" w:eastAsia="Arial Unicode MS" w:hAnsi="Arial" w:cs="Arial"/>
          <w:color w:val="000000"/>
          <w:sz w:val="22"/>
          <w:szCs w:val="22"/>
        </w:rPr>
        <w:t>3.4</w:t>
      </w:r>
      <w:r w:rsidRPr="00EF13AA">
        <w:rPr>
          <w:rFonts w:ascii="Arial" w:eastAsia="Arial Unicode MS" w:hAnsi="Arial" w:cs="Arial"/>
          <w:color w:val="000000"/>
          <w:sz w:val="22"/>
          <w:szCs w:val="22"/>
        </w:rPr>
        <w:t xml:space="preserve"> million </w:t>
      </w:r>
      <w:r w:rsidR="00290516" w:rsidRPr="00EF13AA">
        <w:rPr>
          <w:rFonts w:ascii="Arial" w:eastAsia="Arial Unicode MS" w:hAnsi="Arial" w:cs="Arial"/>
          <w:color w:val="000000"/>
          <w:sz w:val="22"/>
          <w:szCs w:val="22"/>
        </w:rPr>
        <w:t>(2020</w:t>
      </w:r>
      <w:r w:rsidRPr="00EF13AA">
        <w:rPr>
          <w:rFonts w:ascii="Arial" w:eastAsia="Arial Unicode MS" w:hAnsi="Arial" w:cs="Arial"/>
          <w:color w:val="000000"/>
          <w:sz w:val="22"/>
          <w:szCs w:val="22"/>
        </w:rPr>
        <w:t>: Baht</w:t>
      </w:r>
      <w:r w:rsidR="00FE74A3" w:rsidRPr="00EF13AA">
        <w:rPr>
          <w:rFonts w:ascii="Arial" w:eastAsia="Arial Unicode MS" w:hAnsi="Arial" w:cs="Arial"/>
          <w:color w:val="000000"/>
          <w:sz w:val="22"/>
          <w:szCs w:val="22"/>
        </w:rPr>
        <w:t xml:space="preserve"> </w:t>
      </w:r>
      <w:r w:rsidR="00290516" w:rsidRPr="00EF13AA">
        <w:rPr>
          <w:rFonts w:ascii="Arial" w:eastAsia="Arial Unicode MS" w:hAnsi="Arial" w:cs="Arial"/>
          <w:color w:val="000000"/>
          <w:sz w:val="22"/>
          <w:szCs w:val="22"/>
        </w:rPr>
        <w:t>3.2</w:t>
      </w:r>
      <w:r w:rsidRPr="00EF13AA">
        <w:rPr>
          <w:rFonts w:ascii="Arial" w:eastAsia="Arial Unicode MS" w:hAnsi="Arial" w:cs="Arial"/>
          <w:color w:val="000000"/>
          <w:sz w:val="22"/>
          <w:szCs w:val="22"/>
        </w:rPr>
        <w:t xml:space="preserve"> million) as expenses.</w:t>
      </w:r>
    </w:p>
    <w:p w14:paraId="3F87FD10" w14:textId="77777777" w:rsidR="00E142E7" w:rsidRPr="00EF13AA" w:rsidRDefault="005E4286" w:rsidP="00FB7479">
      <w:pPr>
        <w:tabs>
          <w:tab w:val="left" w:pos="3240"/>
          <w:tab w:val="left" w:pos="6120"/>
          <w:tab w:val="left" w:pos="6480"/>
        </w:tabs>
        <w:spacing w:before="120" w:after="120" w:line="380" w:lineRule="exact"/>
        <w:ind w:left="547" w:hanging="547"/>
        <w:jc w:val="thaiDistribute"/>
        <w:rPr>
          <w:rFonts w:ascii="Arial" w:hAnsi="Arial" w:cs="Arial"/>
          <w:b/>
          <w:bCs/>
          <w:color w:val="000000"/>
          <w:sz w:val="22"/>
          <w:szCs w:val="22"/>
        </w:rPr>
      </w:pPr>
      <w:r w:rsidRPr="00EF13AA">
        <w:rPr>
          <w:rFonts w:ascii="Arial" w:eastAsia="Arial Unicode MS" w:hAnsi="Arial" w:cs="Arial"/>
          <w:b/>
          <w:bCs/>
          <w:color w:val="000000"/>
          <w:sz w:val="22"/>
          <w:szCs w:val="22"/>
        </w:rPr>
        <w:t>18</w:t>
      </w:r>
      <w:r w:rsidR="00E142E7" w:rsidRPr="00EF13AA">
        <w:rPr>
          <w:rFonts w:ascii="Arial" w:eastAsia="Arial Unicode MS" w:hAnsi="Arial" w:cs="Arial"/>
          <w:b/>
          <w:bCs/>
          <w:color w:val="000000"/>
          <w:sz w:val="22"/>
          <w:szCs w:val="22"/>
        </w:rPr>
        <w:t>.2</w:t>
      </w:r>
      <w:r w:rsidR="00E142E7" w:rsidRPr="00EF13AA">
        <w:rPr>
          <w:rFonts w:ascii="Arial" w:eastAsia="Arial Unicode MS" w:hAnsi="Arial" w:cs="Arial"/>
          <w:b/>
          <w:bCs/>
          <w:color w:val="000000"/>
          <w:sz w:val="22"/>
          <w:szCs w:val="22"/>
        </w:rPr>
        <w:tab/>
        <w:t>Defined benefit plan</w:t>
      </w:r>
      <w:r w:rsidR="00670E62" w:rsidRPr="00EF13AA">
        <w:rPr>
          <w:rFonts w:ascii="Arial" w:eastAsia="Arial Unicode MS" w:hAnsi="Arial" w:cs="Arial"/>
          <w:b/>
          <w:bCs/>
          <w:color w:val="000000"/>
          <w:sz w:val="22"/>
          <w:szCs w:val="22"/>
        </w:rPr>
        <w:t>s for e</w:t>
      </w:r>
      <w:r w:rsidR="00E142E7" w:rsidRPr="00EF13AA">
        <w:rPr>
          <w:rFonts w:ascii="Arial" w:hAnsi="Arial" w:cs="Arial"/>
          <w:b/>
          <w:bCs/>
          <w:color w:val="000000"/>
          <w:sz w:val="22"/>
          <w:szCs w:val="22"/>
        </w:rPr>
        <w:t>mployee retirement benefit under labor law</w:t>
      </w:r>
    </w:p>
    <w:p w14:paraId="5F0428F3" w14:textId="77777777" w:rsidR="00E142E7" w:rsidRPr="00EF13AA" w:rsidRDefault="00E142E7" w:rsidP="0066662B">
      <w:pPr>
        <w:tabs>
          <w:tab w:val="left" w:pos="1440"/>
          <w:tab w:val="left" w:pos="7380"/>
        </w:tabs>
        <w:spacing w:before="120" w:after="120" w:line="380" w:lineRule="exact"/>
        <w:ind w:left="547" w:right="-43"/>
        <w:jc w:val="thaiDistribute"/>
        <w:rPr>
          <w:rFonts w:ascii="Arial" w:hAnsi="Arial" w:cs="Arial"/>
          <w:color w:val="000000"/>
          <w:sz w:val="22"/>
          <w:szCs w:val="22"/>
        </w:rPr>
      </w:pPr>
      <w:r w:rsidRPr="00EF13AA">
        <w:rPr>
          <w:rFonts w:ascii="Arial" w:hAnsi="Arial" w:cs="Arial"/>
          <w:color w:val="000000"/>
          <w:sz w:val="22"/>
          <w:szCs w:val="22"/>
        </w:rPr>
        <w:t>The Company ha</w:t>
      </w:r>
      <w:r w:rsidR="00670E62" w:rsidRPr="00EF13AA">
        <w:rPr>
          <w:rFonts w:ascii="Arial" w:hAnsi="Arial" w:cs="Arial"/>
          <w:color w:val="000000"/>
          <w:sz w:val="22"/>
          <w:szCs w:val="22"/>
        </w:rPr>
        <w:t>s</w:t>
      </w:r>
      <w:r w:rsidRPr="00EF13AA">
        <w:rPr>
          <w:rFonts w:ascii="Arial" w:hAnsi="Arial" w:cs="Arial"/>
          <w:color w:val="000000"/>
          <w:sz w:val="22"/>
          <w:szCs w:val="22"/>
        </w:rPr>
        <w:t xml:space="preserve"> obligations in respect of severance payments </w:t>
      </w:r>
      <w:r w:rsidR="00E762E3" w:rsidRPr="00EF13AA">
        <w:rPr>
          <w:rFonts w:ascii="Arial" w:hAnsi="Arial" w:cs="Arial"/>
          <w:color w:val="000000"/>
          <w:sz w:val="22"/>
          <w:szCs w:val="22"/>
        </w:rPr>
        <w:t>it</w:t>
      </w:r>
      <w:r w:rsidRPr="00EF13AA">
        <w:rPr>
          <w:rFonts w:ascii="Arial" w:hAnsi="Arial" w:cs="Arial"/>
          <w:color w:val="000000"/>
          <w:sz w:val="22"/>
          <w:szCs w:val="22"/>
        </w:rPr>
        <w:t xml:space="preserve"> must make to employees upon retirement under labor law. The </w:t>
      </w:r>
      <w:r w:rsidRPr="00EF13AA">
        <w:rPr>
          <w:rFonts w:ascii="Arial" w:eastAsia="Arial Unicode MS" w:hAnsi="Arial" w:cs="Arial"/>
          <w:color w:val="000000"/>
          <w:sz w:val="22"/>
          <w:szCs w:val="22"/>
        </w:rPr>
        <w:t>Company</w:t>
      </w:r>
      <w:r w:rsidRPr="00EF13AA">
        <w:rPr>
          <w:rFonts w:ascii="Arial" w:hAnsi="Arial" w:cs="Arial"/>
          <w:color w:val="000000"/>
          <w:sz w:val="22"/>
          <w:szCs w:val="22"/>
        </w:rPr>
        <w:t xml:space="preserve"> treat</w:t>
      </w:r>
      <w:r w:rsidR="00670E62" w:rsidRPr="00EF13AA">
        <w:rPr>
          <w:rFonts w:ascii="Arial" w:hAnsi="Arial" w:cs="Arial"/>
          <w:color w:val="000000"/>
          <w:sz w:val="22"/>
          <w:szCs w:val="22"/>
        </w:rPr>
        <w:t>s</w:t>
      </w:r>
      <w:r w:rsidRPr="00EF13AA">
        <w:rPr>
          <w:rFonts w:ascii="Arial" w:hAnsi="Arial" w:cs="Arial"/>
          <w:color w:val="000000"/>
          <w:sz w:val="22"/>
          <w:szCs w:val="22"/>
        </w:rPr>
        <w:t xml:space="preserve"> these severance payment obligations as defined benefit plans.</w:t>
      </w:r>
    </w:p>
    <w:p w14:paraId="3DA3DFD3" w14:textId="77777777" w:rsidR="00E142E7" w:rsidRPr="00EF13AA" w:rsidRDefault="005E4286" w:rsidP="00FB7479">
      <w:pPr>
        <w:tabs>
          <w:tab w:val="left" w:pos="3240"/>
          <w:tab w:val="left" w:pos="6120"/>
          <w:tab w:val="left" w:pos="6480"/>
        </w:tabs>
        <w:spacing w:after="120" w:line="38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t>18</w:t>
      </w:r>
      <w:r w:rsidR="00E142E7" w:rsidRPr="00EF13AA">
        <w:rPr>
          <w:rFonts w:ascii="Arial" w:hAnsi="Arial" w:cs="Arial"/>
          <w:b/>
          <w:bCs/>
          <w:color w:val="000000"/>
          <w:sz w:val="22"/>
          <w:szCs w:val="22"/>
        </w:rPr>
        <w:t>.3</w:t>
      </w:r>
      <w:r w:rsidR="00E142E7" w:rsidRPr="00EF13AA">
        <w:rPr>
          <w:rFonts w:ascii="Arial" w:hAnsi="Arial" w:cs="Arial"/>
          <w:b/>
          <w:bCs/>
          <w:color w:val="000000"/>
          <w:sz w:val="22"/>
          <w:szCs w:val="22"/>
        </w:rPr>
        <w:tab/>
        <w:t>Other long-</w:t>
      </w:r>
      <w:r w:rsidR="00E142E7" w:rsidRPr="00EF13AA">
        <w:rPr>
          <w:rFonts w:ascii="Arial" w:eastAsia="Arial Unicode MS" w:hAnsi="Arial" w:cs="Arial"/>
          <w:b/>
          <w:bCs/>
          <w:color w:val="000000"/>
          <w:sz w:val="22"/>
          <w:szCs w:val="22"/>
        </w:rPr>
        <w:t>term</w:t>
      </w:r>
      <w:r w:rsidR="00E142E7" w:rsidRPr="00EF13AA">
        <w:rPr>
          <w:rFonts w:ascii="Arial" w:hAnsi="Arial" w:cs="Arial"/>
          <w:b/>
          <w:bCs/>
          <w:color w:val="000000"/>
          <w:sz w:val="22"/>
          <w:szCs w:val="22"/>
        </w:rPr>
        <w:t xml:space="preserve"> employee benefit</w:t>
      </w:r>
      <w:r w:rsidR="00E762E3" w:rsidRPr="00EF13AA">
        <w:rPr>
          <w:rFonts w:ascii="Arial" w:hAnsi="Arial" w:cs="Arial"/>
          <w:b/>
          <w:bCs/>
          <w:color w:val="000000"/>
          <w:sz w:val="22"/>
          <w:szCs w:val="22"/>
        </w:rPr>
        <w:t>s</w:t>
      </w:r>
    </w:p>
    <w:p w14:paraId="52CE6A8F" w14:textId="77777777" w:rsidR="00E142E7" w:rsidRPr="00EF13AA" w:rsidRDefault="00E142E7" w:rsidP="0066662B">
      <w:pPr>
        <w:tabs>
          <w:tab w:val="left" w:pos="1440"/>
          <w:tab w:val="left" w:pos="7380"/>
        </w:tabs>
        <w:spacing w:before="120" w:after="120" w:line="380" w:lineRule="exact"/>
        <w:ind w:left="547" w:right="-43"/>
        <w:jc w:val="thaiDistribute"/>
        <w:rPr>
          <w:rFonts w:ascii="Arial" w:hAnsi="Arial" w:cs="Arial"/>
          <w:color w:val="000000"/>
          <w:sz w:val="22"/>
          <w:szCs w:val="22"/>
        </w:rPr>
      </w:pPr>
      <w:r w:rsidRPr="00EF13AA">
        <w:rPr>
          <w:rFonts w:ascii="Arial" w:hAnsi="Arial" w:cs="Arial"/>
          <w:color w:val="000000"/>
          <w:sz w:val="22"/>
          <w:szCs w:val="22"/>
        </w:rPr>
        <w:t>The Company ha</w:t>
      </w:r>
      <w:r w:rsidR="00670E62" w:rsidRPr="00EF13AA">
        <w:rPr>
          <w:rFonts w:ascii="Arial" w:hAnsi="Arial" w:cs="Arial"/>
          <w:color w:val="000000"/>
          <w:sz w:val="22"/>
          <w:szCs w:val="22"/>
        </w:rPr>
        <w:t>s</w:t>
      </w:r>
      <w:r w:rsidRPr="00EF13AA">
        <w:rPr>
          <w:rFonts w:ascii="Arial" w:hAnsi="Arial" w:cs="Arial"/>
          <w:color w:val="000000"/>
          <w:sz w:val="22"/>
          <w:szCs w:val="22"/>
        </w:rPr>
        <w:t xml:space="preserve"> provided other long-term employee benefit plan, namely a long service award for employees. </w:t>
      </w:r>
    </w:p>
    <w:p w14:paraId="53DABFAC" w14:textId="77777777" w:rsidR="00E142E7" w:rsidRPr="00EF13AA" w:rsidRDefault="00E142E7" w:rsidP="0066662B">
      <w:pPr>
        <w:tabs>
          <w:tab w:val="left" w:pos="1440"/>
          <w:tab w:val="left" w:pos="7380"/>
        </w:tabs>
        <w:spacing w:before="120" w:after="120" w:line="380" w:lineRule="exact"/>
        <w:ind w:left="547" w:right="-43"/>
        <w:jc w:val="thaiDistribute"/>
        <w:rPr>
          <w:rFonts w:ascii="Arial" w:hAnsi="Arial" w:cs="Arial"/>
          <w:color w:val="000000"/>
          <w:sz w:val="22"/>
          <w:szCs w:val="22"/>
        </w:rPr>
      </w:pPr>
      <w:r w:rsidRPr="00EF13AA">
        <w:rPr>
          <w:rFonts w:ascii="Arial" w:hAnsi="Arial" w:cs="Arial"/>
          <w:color w:val="000000"/>
          <w:sz w:val="22"/>
          <w:szCs w:val="22"/>
        </w:rPr>
        <w:t>The defined benefit</w:t>
      </w:r>
      <w:r w:rsidR="00FE7DA0" w:rsidRPr="00EF13AA">
        <w:rPr>
          <w:rFonts w:ascii="Arial" w:hAnsi="Arial" w:cs="Arial"/>
          <w:color w:val="000000"/>
          <w:sz w:val="22"/>
          <w:szCs w:val="22"/>
        </w:rPr>
        <w:t xml:space="preserve"> and other long-term employee benefit</w:t>
      </w:r>
      <w:r w:rsidRPr="00EF13AA">
        <w:rPr>
          <w:rFonts w:ascii="Arial" w:hAnsi="Arial" w:cs="Arial"/>
          <w:color w:val="000000"/>
          <w:sz w:val="22"/>
          <w:szCs w:val="22"/>
        </w:rPr>
        <w:t xml:space="preserve"> liabilities are measured at the present value of estimated future cash flows using a discount rate that is similar to the interest rate on government bond. A professionally qualified independent actuary value</w:t>
      </w:r>
      <w:r w:rsidR="00E762E3" w:rsidRPr="00EF13AA">
        <w:rPr>
          <w:rFonts w:ascii="Arial" w:hAnsi="Arial" w:cs="Arial"/>
          <w:color w:val="000000"/>
          <w:sz w:val="22"/>
          <w:szCs w:val="22"/>
        </w:rPr>
        <w:t>s</w:t>
      </w:r>
      <w:r w:rsidRPr="00EF13AA">
        <w:rPr>
          <w:rFonts w:ascii="Arial" w:hAnsi="Arial" w:cs="Arial"/>
          <w:color w:val="000000"/>
          <w:sz w:val="22"/>
          <w:szCs w:val="22"/>
        </w:rPr>
        <w:t xml:space="preserve"> the defined benefit </w:t>
      </w:r>
      <w:r w:rsidR="00E762E3" w:rsidRPr="00EF13AA">
        <w:rPr>
          <w:rFonts w:ascii="Arial" w:hAnsi="Arial" w:cs="Arial"/>
          <w:color w:val="000000"/>
          <w:sz w:val="22"/>
          <w:szCs w:val="22"/>
        </w:rPr>
        <w:t xml:space="preserve">and other long-term employee benefit </w:t>
      </w:r>
      <w:r w:rsidRPr="00EF13AA">
        <w:rPr>
          <w:rFonts w:ascii="Arial" w:hAnsi="Arial" w:cs="Arial"/>
          <w:color w:val="000000"/>
          <w:sz w:val="22"/>
          <w:szCs w:val="22"/>
        </w:rPr>
        <w:t xml:space="preserve">obligations on a regular basis.  </w:t>
      </w:r>
    </w:p>
    <w:p w14:paraId="09F80D84" w14:textId="77777777" w:rsidR="00E142E7" w:rsidRPr="00EF13AA" w:rsidRDefault="005E4286" w:rsidP="005E1EEE">
      <w:pPr>
        <w:tabs>
          <w:tab w:val="left" w:pos="547"/>
          <w:tab w:val="left" w:pos="1440"/>
          <w:tab w:val="left" w:pos="7380"/>
        </w:tabs>
        <w:spacing w:after="120" w:line="380" w:lineRule="exact"/>
        <w:ind w:left="547" w:right="-43"/>
        <w:jc w:val="thaiDistribute"/>
        <w:rPr>
          <w:rFonts w:ascii="Arial" w:hAnsi="Arial" w:cs="Arial"/>
          <w:color w:val="000000"/>
          <w:sz w:val="22"/>
          <w:szCs w:val="22"/>
        </w:rPr>
      </w:pPr>
      <w:r w:rsidRPr="00EF13AA">
        <w:rPr>
          <w:rFonts w:ascii="Arial" w:hAnsi="Arial" w:cs="Arial"/>
          <w:color w:val="000000"/>
          <w:sz w:val="22"/>
          <w:szCs w:val="22"/>
        </w:rPr>
        <w:br w:type="page"/>
      </w:r>
      <w:r w:rsidR="00E142E7" w:rsidRPr="00EF13AA">
        <w:rPr>
          <w:rFonts w:ascii="Arial" w:hAnsi="Arial" w:cs="Arial"/>
          <w:color w:val="000000"/>
          <w:sz w:val="22"/>
          <w:szCs w:val="22"/>
        </w:rPr>
        <w:lastRenderedPageBreak/>
        <w:t>Movements in provision for long-term employee benefits are shown as follows:</w:t>
      </w:r>
    </w:p>
    <w:p w14:paraId="0C2B473D" w14:textId="77777777" w:rsidR="00E142E7" w:rsidRPr="00EF13AA" w:rsidRDefault="00746359" w:rsidP="005E4286">
      <w:pPr>
        <w:tabs>
          <w:tab w:val="left" w:pos="900"/>
          <w:tab w:val="left" w:pos="1440"/>
          <w:tab w:val="left" w:pos="1980"/>
          <w:tab w:val="left" w:pos="2160"/>
          <w:tab w:val="left" w:pos="5400"/>
          <w:tab w:val="right" w:pos="6660"/>
          <w:tab w:val="left" w:pos="7200"/>
          <w:tab w:val="right" w:pos="8460"/>
        </w:tabs>
        <w:spacing w:line="360" w:lineRule="exact"/>
        <w:ind w:left="360" w:right="-230" w:hanging="360"/>
        <w:jc w:val="right"/>
        <w:rPr>
          <w:rFonts w:ascii="Arial" w:hAnsi="Arial" w:cs="Arial"/>
          <w:color w:val="000000"/>
          <w:sz w:val="18"/>
          <w:szCs w:val="18"/>
        </w:rPr>
      </w:pPr>
      <w:r w:rsidRPr="00EF13AA">
        <w:rPr>
          <w:rFonts w:ascii="Arial" w:hAnsi="Arial" w:cs="Arial"/>
          <w:color w:val="000000"/>
          <w:sz w:val="18"/>
          <w:szCs w:val="18"/>
        </w:rPr>
        <w:t xml:space="preserve"> </w:t>
      </w:r>
      <w:r w:rsidR="00E142E7" w:rsidRPr="00EF13AA">
        <w:rPr>
          <w:rFonts w:ascii="Arial" w:hAnsi="Arial" w:cs="Arial"/>
          <w:color w:val="000000"/>
          <w:sz w:val="18"/>
          <w:szCs w:val="18"/>
        </w:rPr>
        <w:t>(Unit: Thousand Baht)</w:t>
      </w:r>
    </w:p>
    <w:tbl>
      <w:tblPr>
        <w:tblW w:w="9270" w:type="dxa"/>
        <w:tblInd w:w="558" w:type="dxa"/>
        <w:tblLayout w:type="fixed"/>
        <w:tblLook w:val="04A0" w:firstRow="1" w:lastRow="0" w:firstColumn="1" w:lastColumn="0" w:noHBand="0" w:noVBand="1"/>
      </w:tblPr>
      <w:tblGrid>
        <w:gridCol w:w="3868"/>
        <w:gridCol w:w="6"/>
        <w:gridCol w:w="1797"/>
        <w:gridCol w:w="1799"/>
        <w:gridCol w:w="1800"/>
      </w:tblGrid>
      <w:tr w:rsidR="005E4286" w:rsidRPr="00EF13AA" w14:paraId="68E3E081" w14:textId="77777777" w:rsidTr="00425A24">
        <w:tc>
          <w:tcPr>
            <w:tcW w:w="3874" w:type="dxa"/>
            <w:gridSpan w:val="2"/>
            <w:vAlign w:val="bottom"/>
          </w:tcPr>
          <w:p w14:paraId="7358B12B" w14:textId="77777777" w:rsidR="005E4286" w:rsidRPr="00EF13AA" w:rsidRDefault="005E4286" w:rsidP="005E4286">
            <w:pPr>
              <w:spacing w:line="360" w:lineRule="exact"/>
              <w:jc w:val="center"/>
              <w:rPr>
                <w:rFonts w:ascii="Arial" w:hAnsi="Arial" w:cs="Arial"/>
                <w:color w:val="000000"/>
                <w:sz w:val="18"/>
                <w:szCs w:val="18"/>
                <w:cs/>
              </w:rPr>
            </w:pPr>
          </w:p>
        </w:tc>
        <w:tc>
          <w:tcPr>
            <w:tcW w:w="1797" w:type="dxa"/>
            <w:vAlign w:val="bottom"/>
            <w:hideMark/>
          </w:tcPr>
          <w:p w14:paraId="2C91BFCD" w14:textId="77777777" w:rsidR="005E4286" w:rsidRPr="00EF13AA" w:rsidRDefault="005E4286" w:rsidP="005E4286">
            <w:pPr>
              <w:pBdr>
                <w:bottom w:val="single" w:sz="4" w:space="1" w:color="auto"/>
              </w:pBdr>
              <w:spacing w:line="360" w:lineRule="exact"/>
              <w:jc w:val="center"/>
              <w:rPr>
                <w:rFonts w:ascii="Arial" w:hAnsi="Arial" w:cs="Arial"/>
                <w:color w:val="000000"/>
                <w:sz w:val="18"/>
                <w:szCs w:val="18"/>
                <w:cs/>
              </w:rPr>
            </w:pPr>
            <w:r w:rsidRPr="00EF13AA">
              <w:rPr>
                <w:rFonts w:ascii="Arial" w:hAnsi="Arial" w:cs="Arial"/>
                <w:color w:val="000000"/>
                <w:sz w:val="18"/>
                <w:szCs w:val="18"/>
              </w:rPr>
              <w:t>Employee retirement benefit under labor law</w:t>
            </w:r>
          </w:p>
        </w:tc>
        <w:tc>
          <w:tcPr>
            <w:tcW w:w="1799" w:type="dxa"/>
            <w:vAlign w:val="bottom"/>
            <w:hideMark/>
          </w:tcPr>
          <w:p w14:paraId="6E77D4A4" w14:textId="77777777" w:rsidR="005E4286" w:rsidRPr="00EF13AA" w:rsidRDefault="005E4286" w:rsidP="005E4286">
            <w:pPr>
              <w:pBdr>
                <w:bottom w:val="single" w:sz="4" w:space="1" w:color="auto"/>
              </w:pBdr>
              <w:spacing w:line="360" w:lineRule="exact"/>
              <w:jc w:val="center"/>
              <w:rPr>
                <w:rFonts w:ascii="Arial" w:hAnsi="Arial" w:cs="Arial"/>
                <w:color w:val="000000"/>
                <w:sz w:val="18"/>
                <w:szCs w:val="18"/>
                <w:cs/>
              </w:rPr>
            </w:pPr>
            <w:r w:rsidRPr="00EF13AA">
              <w:rPr>
                <w:rFonts w:ascii="Arial" w:hAnsi="Arial" w:cs="Arial"/>
                <w:color w:val="000000"/>
                <w:sz w:val="18"/>
                <w:szCs w:val="18"/>
              </w:rPr>
              <w:t>Other long-term             employee benefits</w:t>
            </w:r>
          </w:p>
        </w:tc>
        <w:tc>
          <w:tcPr>
            <w:tcW w:w="1800" w:type="dxa"/>
            <w:vAlign w:val="bottom"/>
            <w:hideMark/>
          </w:tcPr>
          <w:p w14:paraId="06258820" w14:textId="77777777" w:rsidR="005E4286" w:rsidRPr="00EF13AA" w:rsidRDefault="005E4286" w:rsidP="005E4286">
            <w:pPr>
              <w:pBdr>
                <w:bottom w:val="single" w:sz="4" w:space="1" w:color="auto"/>
              </w:pBdr>
              <w:spacing w:line="360" w:lineRule="exact"/>
              <w:jc w:val="center"/>
              <w:rPr>
                <w:rFonts w:ascii="Arial" w:hAnsi="Arial" w:cs="Arial"/>
                <w:color w:val="000000"/>
                <w:sz w:val="18"/>
                <w:szCs w:val="18"/>
                <w:cs/>
              </w:rPr>
            </w:pPr>
            <w:r w:rsidRPr="00EF13AA">
              <w:rPr>
                <w:rFonts w:ascii="Arial" w:hAnsi="Arial" w:cs="Arial"/>
                <w:color w:val="000000"/>
                <w:sz w:val="18"/>
                <w:szCs w:val="18"/>
              </w:rPr>
              <w:t>Total</w:t>
            </w:r>
          </w:p>
        </w:tc>
      </w:tr>
      <w:tr w:rsidR="00290516" w:rsidRPr="00EF13AA" w14:paraId="20950063" w14:textId="77777777" w:rsidTr="00425A24">
        <w:tc>
          <w:tcPr>
            <w:tcW w:w="3868" w:type="dxa"/>
            <w:vAlign w:val="center"/>
            <w:hideMark/>
          </w:tcPr>
          <w:p w14:paraId="0928AD80" w14:textId="77777777" w:rsidR="00290516" w:rsidRPr="00EF13AA" w:rsidRDefault="00290516" w:rsidP="005E4286">
            <w:pPr>
              <w:tabs>
                <w:tab w:val="decimal" w:pos="1260"/>
              </w:tabs>
              <w:spacing w:line="360" w:lineRule="exact"/>
              <w:jc w:val="both"/>
              <w:rPr>
                <w:rFonts w:ascii="Arial" w:hAnsi="Arial" w:cs="Arial"/>
                <w:color w:val="000000"/>
                <w:sz w:val="18"/>
                <w:szCs w:val="18"/>
              </w:rPr>
            </w:pPr>
            <w:r w:rsidRPr="00EF13AA">
              <w:rPr>
                <w:rFonts w:ascii="Arial" w:hAnsi="Arial" w:cs="Arial"/>
                <w:b/>
                <w:bCs/>
                <w:color w:val="000000"/>
                <w:sz w:val="18"/>
                <w:szCs w:val="18"/>
              </w:rPr>
              <w:t>Balance as at 1 January 2020</w:t>
            </w:r>
          </w:p>
        </w:tc>
        <w:tc>
          <w:tcPr>
            <w:tcW w:w="1803" w:type="dxa"/>
            <w:gridSpan w:val="2"/>
            <w:vAlign w:val="bottom"/>
          </w:tcPr>
          <w:p w14:paraId="7894CBE8"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16,022</w:t>
            </w:r>
          </w:p>
        </w:tc>
        <w:tc>
          <w:tcPr>
            <w:tcW w:w="1799" w:type="dxa"/>
            <w:vAlign w:val="bottom"/>
          </w:tcPr>
          <w:p w14:paraId="7F5F7D43"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4,030</w:t>
            </w:r>
          </w:p>
        </w:tc>
        <w:tc>
          <w:tcPr>
            <w:tcW w:w="1800" w:type="dxa"/>
            <w:vAlign w:val="bottom"/>
          </w:tcPr>
          <w:p w14:paraId="0D556875"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20,052</w:t>
            </w:r>
          </w:p>
        </w:tc>
      </w:tr>
      <w:tr w:rsidR="00290516" w:rsidRPr="00EF13AA" w14:paraId="52AA6CDE" w14:textId="77777777" w:rsidTr="00425A24">
        <w:tc>
          <w:tcPr>
            <w:tcW w:w="3868" w:type="dxa"/>
            <w:vAlign w:val="center"/>
            <w:hideMark/>
          </w:tcPr>
          <w:p w14:paraId="0F3C8C11" w14:textId="77777777" w:rsidR="00290516" w:rsidRPr="00EF13AA" w:rsidRDefault="00290516" w:rsidP="005E4286">
            <w:pPr>
              <w:tabs>
                <w:tab w:val="left" w:pos="567"/>
                <w:tab w:val="left" w:pos="1134"/>
                <w:tab w:val="left" w:pos="1701"/>
              </w:tabs>
              <w:spacing w:line="360" w:lineRule="exact"/>
              <w:ind w:left="162" w:right="-198" w:hanging="180"/>
              <w:rPr>
                <w:rFonts w:ascii="Arial" w:hAnsi="Arial" w:cs="Arial"/>
                <w:color w:val="000000"/>
                <w:sz w:val="18"/>
                <w:szCs w:val="18"/>
                <w:cs/>
              </w:rPr>
            </w:pPr>
            <w:r w:rsidRPr="00EF13AA">
              <w:rPr>
                <w:rFonts w:ascii="Arial" w:hAnsi="Arial" w:cs="Arial"/>
                <w:color w:val="000000"/>
                <w:sz w:val="18"/>
                <w:szCs w:val="18"/>
              </w:rPr>
              <w:t>Included in profit or loss:</w:t>
            </w:r>
          </w:p>
        </w:tc>
        <w:tc>
          <w:tcPr>
            <w:tcW w:w="1803" w:type="dxa"/>
            <w:gridSpan w:val="2"/>
            <w:vAlign w:val="bottom"/>
          </w:tcPr>
          <w:p w14:paraId="20D62133" w14:textId="77777777" w:rsidR="00290516" w:rsidRPr="00EF13AA" w:rsidRDefault="00290516" w:rsidP="005E4286">
            <w:pPr>
              <w:tabs>
                <w:tab w:val="decimal" w:pos="1170"/>
              </w:tabs>
              <w:spacing w:line="360" w:lineRule="exact"/>
              <w:rPr>
                <w:rFonts w:ascii="Arial" w:hAnsi="Arial" w:cs="Arial"/>
                <w:color w:val="000000"/>
                <w:sz w:val="18"/>
                <w:szCs w:val="18"/>
              </w:rPr>
            </w:pPr>
          </w:p>
        </w:tc>
        <w:tc>
          <w:tcPr>
            <w:tcW w:w="1799" w:type="dxa"/>
            <w:vAlign w:val="bottom"/>
          </w:tcPr>
          <w:p w14:paraId="51C45DC5" w14:textId="77777777" w:rsidR="00290516" w:rsidRPr="00EF13AA" w:rsidRDefault="00290516" w:rsidP="005E4286">
            <w:pPr>
              <w:tabs>
                <w:tab w:val="decimal" w:pos="1170"/>
              </w:tabs>
              <w:spacing w:line="360" w:lineRule="exact"/>
              <w:rPr>
                <w:rFonts w:ascii="Arial" w:hAnsi="Arial" w:cs="Arial"/>
                <w:color w:val="000000"/>
                <w:sz w:val="18"/>
                <w:szCs w:val="18"/>
              </w:rPr>
            </w:pPr>
          </w:p>
        </w:tc>
        <w:tc>
          <w:tcPr>
            <w:tcW w:w="1800" w:type="dxa"/>
            <w:vAlign w:val="bottom"/>
          </w:tcPr>
          <w:p w14:paraId="754E29E7" w14:textId="77777777" w:rsidR="00290516" w:rsidRPr="00EF13AA" w:rsidRDefault="00290516" w:rsidP="005E4286">
            <w:pPr>
              <w:tabs>
                <w:tab w:val="decimal" w:pos="1170"/>
              </w:tabs>
              <w:spacing w:line="360" w:lineRule="exact"/>
              <w:rPr>
                <w:rFonts w:ascii="Arial" w:hAnsi="Arial" w:cs="Arial"/>
                <w:color w:val="000000"/>
                <w:sz w:val="18"/>
                <w:szCs w:val="18"/>
              </w:rPr>
            </w:pPr>
          </w:p>
        </w:tc>
      </w:tr>
      <w:tr w:rsidR="00290516" w:rsidRPr="00EF13AA" w14:paraId="06BF0004" w14:textId="77777777" w:rsidTr="00425A24">
        <w:tc>
          <w:tcPr>
            <w:tcW w:w="3868" w:type="dxa"/>
            <w:vAlign w:val="bottom"/>
            <w:hideMark/>
          </w:tcPr>
          <w:p w14:paraId="6F1F547E" w14:textId="77777777" w:rsidR="00290516" w:rsidRPr="00EF13AA" w:rsidRDefault="00290516" w:rsidP="005E4286">
            <w:pPr>
              <w:spacing w:line="360" w:lineRule="exact"/>
              <w:ind w:left="342" w:right="33" w:hanging="180"/>
              <w:rPr>
                <w:rFonts w:ascii="Arial" w:hAnsi="Arial" w:cs="Arial"/>
                <w:color w:val="000000"/>
                <w:sz w:val="18"/>
                <w:szCs w:val="18"/>
              </w:rPr>
            </w:pPr>
            <w:r w:rsidRPr="00EF13AA">
              <w:rPr>
                <w:rFonts w:ascii="Arial" w:hAnsi="Arial" w:cs="Arial"/>
                <w:color w:val="000000"/>
                <w:sz w:val="18"/>
                <w:szCs w:val="18"/>
              </w:rPr>
              <w:t>Current service cost</w:t>
            </w:r>
          </w:p>
        </w:tc>
        <w:tc>
          <w:tcPr>
            <w:tcW w:w="1803" w:type="dxa"/>
            <w:gridSpan w:val="2"/>
            <w:vAlign w:val="bottom"/>
          </w:tcPr>
          <w:p w14:paraId="1FF9496E"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2,090</w:t>
            </w:r>
          </w:p>
        </w:tc>
        <w:tc>
          <w:tcPr>
            <w:tcW w:w="1799" w:type="dxa"/>
            <w:vAlign w:val="bottom"/>
          </w:tcPr>
          <w:p w14:paraId="3982CAEA"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555</w:t>
            </w:r>
          </w:p>
        </w:tc>
        <w:tc>
          <w:tcPr>
            <w:tcW w:w="1800" w:type="dxa"/>
            <w:vAlign w:val="bottom"/>
          </w:tcPr>
          <w:p w14:paraId="69AF578F"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2,645</w:t>
            </w:r>
          </w:p>
        </w:tc>
      </w:tr>
      <w:tr w:rsidR="00290516" w:rsidRPr="00EF13AA" w14:paraId="05B62F87" w14:textId="77777777" w:rsidTr="00425A24">
        <w:tc>
          <w:tcPr>
            <w:tcW w:w="3868" w:type="dxa"/>
            <w:vAlign w:val="bottom"/>
            <w:hideMark/>
          </w:tcPr>
          <w:p w14:paraId="68703E9E" w14:textId="77777777" w:rsidR="00290516" w:rsidRPr="00EF13AA" w:rsidRDefault="00290516" w:rsidP="005E4286">
            <w:pPr>
              <w:spacing w:line="360" w:lineRule="exact"/>
              <w:ind w:left="342" w:right="33" w:hanging="180"/>
              <w:rPr>
                <w:rFonts w:ascii="Arial" w:hAnsi="Arial" w:cs="Arial"/>
                <w:color w:val="000000"/>
                <w:sz w:val="18"/>
                <w:szCs w:val="18"/>
              </w:rPr>
            </w:pPr>
            <w:r w:rsidRPr="00EF13AA">
              <w:rPr>
                <w:rFonts w:ascii="Arial" w:hAnsi="Arial" w:cs="Arial"/>
                <w:color w:val="000000"/>
                <w:sz w:val="18"/>
                <w:szCs w:val="18"/>
              </w:rPr>
              <w:t>Interest cost</w:t>
            </w:r>
          </w:p>
        </w:tc>
        <w:tc>
          <w:tcPr>
            <w:tcW w:w="1803" w:type="dxa"/>
            <w:gridSpan w:val="2"/>
            <w:vAlign w:val="bottom"/>
          </w:tcPr>
          <w:p w14:paraId="351F10D6"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208</w:t>
            </w:r>
          </w:p>
        </w:tc>
        <w:tc>
          <w:tcPr>
            <w:tcW w:w="1799" w:type="dxa"/>
            <w:vAlign w:val="bottom"/>
          </w:tcPr>
          <w:p w14:paraId="03D5A8A1"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44</w:t>
            </w:r>
          </w:p>
        </w:tc>
        <w:tc>
          <w:tcPr>
            <w:tcW w:w="1800" w:type="dxa"/>
            <w:vAlign w:val="bottom"/>
          </w:tcPr>
          <w:p w14:paraId="36B2D585"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252</w:t>
            </w:r>
          </w:p>
        </w:tc>
      </w:tr>
      <w:tr w:rsidR="00290516" w:rsidRPr="00EF13AA" w14:paraId="185DA616" w14:textId="77777777" w:rsidTr="00425A24">
        <w:tc>
          <w:tcPr>
            <w:tcW w:w="3868" w:type="dxa"/>
            <w:vAlign w:val="bottom"/>
            <w:hideMark/>
          </w:tcPr>
          <w:p w14:paraId="394A0A36" w14:textId="4B7140E6" w:rsidR="00290516" w:rsidRPr="00EF13AA" w:rsidRDefault="00FB6A02" w:rsidP="005E4286">
            <w:pPr>
              <w:spacing w:line="360" w:lineRule="exact"/>
              <w:ind w:left="342" w:right="33" w:hanging="180"/>
              <w:rPr>
                <w:rFonts w:ascii="Arial" w:hAnsi="Arial" w:cs="Arial"/>
                <w:color w:val="000000"/>
                <w:sz w:val="18"/>
                <w:szCs w:val="18"/>
              </w:rPr>
            </w:pPr>
            <w:r>
              <w:rPr>
                <w:rFonts w:ascii="Arial" w:hAnsi="Arial" w:cs="Arial"/>
                <w:color w:val="000000"/>
                <w:sz w:val="18"/>
                <w:szCs w:val="18"/>
              </w:rPr>
              <w:t>(</w:t>
            </w:r>
            <w:r w:rsidR="00290516" w:rsidRPr="00EF13AA">
              <w:rPr>
                <w:rFonts w:ascii="Arial" w:hAnsi="Arial" w:cs="Arial"/>
                <w:color w:val="000000"/>
                <w:sz w:val="18"/>
                <w:szCs w:val="18"/>
              </w:rPr>
              <w:t>Gain</w:t>
            </w:r>
            <w:r>
              <w:rPr>
                <w:rFonts w:ascii="Arial" w:hAnsi="Arial" w:cs="Arial"/>
                <w:color w:val="000000"/>
                <w:sz w:val="18"/>
                <w:szCs w:val="18"/>
              </w:rPr>
              <w:t>)</w:t>
            </w:r>
            <w:r w:rsidR="00290516" w:rsidRPr="00EF13AA">
              <w:rPr>
                <w:rFonts w:ascii="Arial" w:hAnsi="Arial" w:cs="Arial"/>
                <w:color w:val="000000"/>
                <w:sz w:val="18"/>
                <w:szCs w:val="18"/>
              </w:rPr>
              <w:t xml:space="preserve"> loss on settlement</w:t>
            </w:r>
          </w:p>
        </w:tc>
        <w:tc>
          <w:tcPr>
            <w:tcW w:w="1803" w:type="dxa"/>
            <w:gridSpan w:val="2"/>
            <w:vAlign w:val="bottom"/>
          </w:tcPr>
          <w:p w14:paraId="68768DFC"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4,606</w:t>
            </w:r>
          </w:p>
        </w:tc>
        <w:tc>
          <w:tcPr>
            <w:tcW w:w="1799" w:type="dxa"/>
            <w:vAlign w:val="bottom"/>
          </w:tcPr>
          <w:p w14:paraId="2731EA9E"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(610)</w:t>
            </w:r>
          </w:p>
        </w:tc>
        <w:tc>
          <w:tcPr>
            <w:tcW w:w="1800" w:type="dxa"/>
            <w:vAlign w:val="bottom"/>
          </w:tcPr>
          <w:p w14:paraId="410282B8"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3,996</w:t>
            </w:r>
          </w:p>
        </w:tc>
      </w:tr>
      <w:tr w:rsidR="00290516" w:rsidRPr="00EF13AA" w14:paraId="2937B1D7" w14:textId="77777777" w:rsidTr="00425A24">
        <w:tc>
          <w:tcPr>
            <w:tcW w:w="3868" w:type="dxa"/>
            <w:vAlign w:val="bottom"/>
            <w:hideMark/>
          </w:tcPr>
          <w:p w14:paraId="5BB95A48" w14:textId="77777777" w:rsidR="00290516" w:rsidRPr="00EF13AA" w:rsidRDefault="00290516" w:rsidP="005E4286">
            <w:pPr>
              <w:spacing w:line="360" w:lineRule="exact"/>
              <w:ind w:left="342" w:right="33" w:hanging="180"/>
              <w:rPr>
                <w:rFonts w:ascii="Arial" w:hAnsi="Arial" w:cs="Arial"/>
                <w:color w:val="000000"/>
                <w:sz w:val="18"/>
                <w:szCs w:val="18"/>
              </w:rPr>
            </w:pPr>
            <w:r w:rsidRPr="00EF13AA">
              <w:rPr>
                <w:rFonts w:ascii="Arial" w:hAnsi="Arial" w:cs="Arial"/>
                <w:color w:val="000000"/>
                <w:sz w:val="18"/>
                <w:szCs w:val="18"/>
              </w:rPr>
              <w:t>Actuarial loss arising from:</w:t>
            </w:r>
          </w:p>
        </w:tc>
        <w:tc>
          <w:tcPr>
            <w:tcW w:w="1803" w:type="dxa"/>
            <w:gridSpan w:val="2"/>
            <w:vAlign w:val="bottom"/>
          </w:tcPr>
          <w:p w14:paraId="70C95026" w14:textId="77777777" w:rsidR="00290516" w:rsidRPr="00EF13AA" w:rsidRDefault="00290516" w:rsidP="005E4286">
            <w:pPr>
              <w:tabs>
                <w:tab w:val="decimal" w:pos="1170"/>
              </w:tabs>
              <w:spacing w:line="360" w:lineRule="exact"/>
              <w:rPr>
                <w:rFonts w:ascii="Arial" w:hAnsi="Arial" w:cs="Arial"/>
                <w:color w:val="000000"/>
                <w:sz w:val="18"/>
                <w:szCs w:val="18"/>
              </w:rPr>
            </w:pPr>
          </w:p>
        </w:tc>
        <w:tc>
          <w:tcPr>
            <w:tcW w:w="1799" w:type="dxa"/>
            <w:vAlign w:val="bottom"/>
          </w:tcPr>
          <w:p w14:paraId="7614B365" w14:textId="77777777" w:rsidR="00290516" w:rsidRPr="00EF13AA" w:rsidRDefault="00290516" w:rsidP="005E4286">
            <w:pPr>
              <w:tabs>
                <w:tab w:val="decimal" w:pos="1170"/>
              </w:tabs>
              <w:spacing w:line="360" w:lineRule="exact"/>
              <w:rPr>
                <w:rFonts w:ascii="Arial" w:hAnsi="Arial" w:cs="Arial"/>
                <w:color w:val="000000"/>
                <w:sz w:val="18"/>
                <w:szCs w:val="18"/>
              </w:rPr>
            </w:pPr>
          </w:p>
        </w:tc>
        <w:tc>
          <w:tcPr>
            <w:tcW w:w="1800" w:type="dxa"/>
            <w:vAlign w:val="bottom"/>
          </w:tcPr>
          <w:p w14:paraId="1333119F" w14:textId="77777777" w:rsidR="00290516" w:rsidRPr="00EF13AA" w:rsidRDefault="00290516" w:rsidP="005E4286">
            <w:pPr>
              <w:tabs>
                <w:tab w:val="decimal" w:pos="1170"/>
              </w:tabs>
              <w:spacing w:line="360" w:lineRule="exact"/>
              <w:rPr>
                <w:rFonts w:ascii="Arial" w:hAnsi="Arial" w:cs="Arial"/>
                <w:color w:val="000000"/>
                <w:sz w:val="18"/>
                <w:szCs w:val="18"/>
              </w:rPr>
            </w:pPr>
          </w:p>
        </w:tc>
      </w:tr>
      <w:tr w:rsidR="00290516" w:rsidRPr="00EF13AA" w14:paraId="5FF84078" w14:textId="77777777" w:rsidTr="00425A24">
        <w:tc>
          <w:tcPr>
            <w:tcW w:w="3868" w:type="dxa"/>
            <w:vAlign w:val="bottom"/>
            <w:hideMark/>
          </w:tcPr>
          <w:p w14:paraId="58AE5DF8" w14:textId="77777777" w:rsidR="00290516" w:rsidRPr="00EF13AA" w:rsidRDefault="00290516" w:rsidP="005E4286">
            <w:pPr>
              <w:spacing w:line="360" w:lineRule="exact"/>
              <w:ind w:left="522" w:right="-108" w:hanging="180"/>
              <w:rPr>
                <w:rFonts w:ascii="Arial" w:hAnsi="Arial" w:cs="Arial"/>
                <w:color w:val="000000"/>
                <w:sz w:val="18"/>
                <w:szCs w:val="18"/>
              </w:rPr>
            </w:pPr>
            <w:r w:rsidRPr="00EF13AA">
              <w:rPr>
                <w:rFonts w:ascii="Arial" w:hAnsi="Arial" w:cs="Arial"/>
                <w:color w:val="000000"/>
                <w:sz w:val="18"/>
                <w:szCs w:val="18"/>
              </w:rPr>
              <w:t>Demographic assumptions changes</w:t>
            </w:r>
          </w:p>
        </w:tc>
        <w:tc>
          <w:tcPr>
            <w:tcW w:w="1803" w:type="dxa"/>
            <w:gridSpan w:val="2"/>
            <w:vAlign w:val="bottom"/>
          </w:tcPr>
          <w:p w14:paraId="3457DD45"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w:t>
            </w:r>
          </w:p>
        </w:tc>
        <w:tc>
          <w:tcPr>
            <w:tcW w:w="1799" w:type="dxa"/>
            <w:vAlign w:val="bottom"/>
          </w:tcPr>
          <w:p w14:paraId="29D0624E"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1,012</w:t>
            </w:r>
          </w:p>
        </w:tc>
        <w:tc>
          <w:tcPr>
            <w:tcW w:w="1800" w:type="dxa"/>
            <w:vAlign w:val="bottom"/>
          </w:tcPr>
          <w:p w14:paraId="3A5813B1"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1,012</w:t>
            </w:r>
          </w:p>
        </w:tc>
      </w:tr>
      <w:tr w:rsidR="00290516" w:rsidRPr="00EF13AA" w14:paraId="5D61DE87" w14:textId="77777777" w:rsidTr="00425A24">
        <w:tc>
          <w:tcPr>
            <w:tcW w:w="3868" w:type="dxa"/>
            <w:vAlign w:val="bottom"/>
            <w:hideMark/>
          </w:tcPr>
          <w:p w14:paraId="51CE2D42" w14:textId="77777777" w:rsidR="00290516" w:rsidRPr="00EF13AA" w:rsidRDefault="00290516" w:rsidP="005E4286">
            <w:pPr>
              <w:spacing w:line="360" w:lineRule="exact"/>
              <w:ind w:left="522" w:right="33" w:hanging="180"/>
              <w:rPr>
                <w:rFonts w:ascii="Arial" w:hAnsi="Arial" w:cs="Arial"/>
                <w:color w:val="000000"/>
                <w:sz w:val="18"/>
                <w:szCs w:val="18"/>
              </w:rPr>
            </w:pPr>
            <w:r w:rsidRPr="00EF13AA">
              <w:rPr>
                <w:rFonts w:ascii="Arial" w:hAnsi="Arial" w:cs="Arial"/>
                <w:color w:val="000000"/>
                <w:sz w:val="18"/>
                <w:szCs w:val="18"/>
              </w:rPr>
              <w:t>Experience adjustments</w:t>
            </w:r>
          </w:p>
        </w:tc>
        <w:tc>
          <w:tcPr>
            <w:tcW w:w="1803" w:type="dxa"/>
            <w:gridSpan w:val="2"/>
            <w:vAlign w:val="bottom"/>
          </w:tcPr>
          <w:p w14:paraId="6DAB2BDE"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w:t>
            </w:r>
          </w:p>
        </w:tc>
        <w:tc>
          <w:tcPr>
            <w:tcW w:w="1799" w:type="dxa"/>
            <w:vAlign w:val="bottom"/>
          </w:tcPr>
          <w:p w14:paraId="5ABEDD41"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636</w:t>
            </w:r>
          </w:p>
        </w:tc>
        <w:tc>
          <w:tcPr>
            <w:tcW w:w="1800" w:type="dxa"/>
            <w:vAlign w:val="bottom"/>
          </w:tcPr>
          <w:p w14:paraId="673AFF52" w14:textId="77777777" w:rsidR="00290516" w:rsidRPr="00EF13AA" w:rsidRDefault="00290516" w:rsidP="005E4286">
            <w:pPr>
              <w:tabs>
                <w:tab w:val="decimal" w:pos="1170"/>
              </w:tabs>
              <w:spacing w:line="360" w:lineRule="exact"/>
              <w:rPr>
                <w:rFonts w:ascii="Arial" w:hAnsi="Arial" w:cs="Arial"/>
                <w:color w:val="000000"/>
                <w:sz w:val="18"/>
                <w:szCs w:val="18"/>
                <w:cs/>
              </w:rPr>
            </w:pPr>
            <w:r w:rsidRPr="00EF13AA">
              <w:rPr>
                <w:rFonts w:ascii="Arial" w:hAnsi="Arial" w:cs="Arial"/>
                <w:color w:val="000000"/>
                <w:sz w:val="18"/>
                <w:szCs w:val="18"/>
              </w:rPr>
              <w:t>636</w:t>
            </w:r>
          </w:p>
        </w:tc>
      </w:tr>
      <w:tr w:rsidR="00290516" w:rsidRPr="00EF13AA" w14:paraId="389A735C" w14:textId="77777777" w:rsidTr="00425A24">
        <w:tc>
          <w:tcPr>
            <w:tcW w:w="3868" w:type="dxa"/>
            <w:vAlign w:val="bottom"/>
            <w:hideMark/>
          </w:tcPr>
          <w:p w14:paraId="0EA2D6E9" w14:textId="77777777" w:rsidR="00290516" w:rsidRPr="00EF13AA" w:rsidRDefault="00290516" w:rsidP="005E4286">
            <w:pPr>
              <w:tabs>
                <w:tab w:val="left" w:pos="567"/>
                <w:tab w:val="left" w:pos="1134"/>
                <w:tab w:val="left" w:pos="1701"/>
              </w:tabs>
              <w:spacing w:line="360" w:lineRule="exact"/>
              <w:ind w:left="162" w:right="-198" w:hanging="180"/>
              <w:rPr>
                <w:rFonts w:ascii="Arial" w:hAnsi="Arial" w:cs="Arial"/>
                <w:color w:val="000000"/>
                <w:sz w:val="18"/>
                <w:szCs w:val="18"/>
                <w:cs/>
              </w:rPr>
            </w:pPr>
            <w:r w:rsidRPr="00EF13AA">
              <w:rPr>
                <w:rFonts w:ascii="Arial" w:hAnsi="Arial" w:cs="Arial"/>
                <w:color w:val="000000"/>
                <w:sz w:val="18"/>
                <w:szCs w:val="18"/>
              </w:rPr>
              <w:t>Included in other comprehensive income:</w:t>
            </w:r>
          </w:p>
        </w:tc>
        <w:tc>
          <w:tcPr>
            <w:tcW w:w="1803" w:type="dxa"/>
            <w:gridSpan w:val="2"/>
            <w:vAlign w:val="bottom"/>
          </w:tcPr>
          <w:p w14:paraId="181B5169" w14:textId="77777777" w:rsidR="00290516" w:rsidRPr="00EF13AA" w:rsidRDefault="00290516" w:rsidP="005E4286">
            <w:pPr>
              <w:tabs>
                <w:tab w:val="decimal" w:pos="1170"/>
              </w:tabs>
              <w:spacing w:line="360" w:lineRule="exact"/>
              <w:rPr>
                <w:rFonts w:ascii="Arial" w:hAnsi="Arial" w:cs="Arial"/>
                <w:color w:val="000000"/>
                <w:sz w:val="18"/>
                <w:szCs w:val="18"/>
              </w:rPr>
            </w:pPr>
          </w:p>
        </w:tc>
        <w:tc>
          <w:tcPr>
            <w:tcW w:w="1799" w:type="dxa"/>
            <w:vAlign w:val="bottom"/>
          </w:tcPr>
          <w:p w14:paraId="6B0ED56D" w14:textId="77777777" w:rsidR="00290516" w:rsidRPr="00EF13AA" w:rsidRDefault="00290516" w:rsidP="005E4286">
            <w:pPr>
              <w:tabs>
                <w:tab w:val="decimal" w:pos="1170"/>
              </w:tabs>
              <w:spacing w:line="360" w:lineRule="exact"/>
              <w:rPr>
                <w:rFonts w:ascii="Arial" w:hAnsi="Arial" w:cs="Arial"/>
                <w:color w:val="000000"/>
                <w:sz w:val="18"/>
                <w:szCs w:val="18"/>
              </w:rPr>
            </w:pPr>
          </w:p>
        </w:tc>
        <w:tc>
          <w:tcPr>
            <w:tcW w:w="1800" w:type="dxa"/>
            <w:vAlign w:val="bottom"/>
          </w:tcPr>
          <w:p w14:paraId="331E9DDA" w14:textId="77777777" w:rsidR="00290516" w:rsidRPr="00EF13AA" w:rsidRDefault="00290516" w:rsidP="005E4286">
            <w:pPr>
              <w:tabs>
                <w:tab w:val="decimal" w:pos="1170"/>
              </w:tabs>
              <w:spacing w:line="360" w:lineRule="exact"/>
              <w:rPr>
                <w:rFonts w:ascii="Arial" w:hAnsi="Arial" w:cs="Arial"/>
                <w:color w:val="000000"/>
                <w:sz w:val="18"/>
                <w:szCs w:val="18"/>
              </w:rPr>
            </w:pPr>
          </w:p>
        </w:tc>
      </w:tr>
      <w:tr w:rsidR="00290516" w:rsidRPr="00EF13AA" w14:paraId="69A904A4" w14:textId="77777777" w:rsidTr="00425A24">
        <w:tc>
          <w:tcPr>
            <w:tcW w:w="3868" w:type="dxa"/>
            <w:vAlign w:val="bottom"/>
            <w:hideMark/>
          </w:tcPr>
          <w:p w14:paraId="18486EFC" w14:textId="77777777" w:rsidR="00290516" w:rsidRPr="00EF13AA" w:rsidRDefault="00290516" w:rsidP="005E4286">
            <w:pPr>
              <w:spacing w:line="360" w:lineRule="exact"/>
              <w:ind w:left="342" w:right="33" w:hanging="180"/>
              <w:rPr>
                <w:rFonts w:ascii="Arial" w:hAnsi="Arial" w:cs="Arial"/>
                <w:color w:val="000000"/>
                <w:sz w:val="18"/>
                <w:szCs w:val="18"/>
              </w:rPr>
            </w:pPr>
            <w:r w:rsidRPr="00EF13AA">
              <w:rPr>
                <w:rFonts w:ascii="Arial" w:hAnsi="Arial" w:cs="Arial"/>
                <w:color w:val="000000"/>
                <w:sz w:val="18"/>
                <w:szCs w:val="18"/>
              </w:rPr>
              <w:t>Actuarial loss arising from:</w:t>
            </w:r>
          </w:p>
        </w:tc>
        <w:tc>
          <w:tcPr>
            <w:tcW w:w="1803" w:type="dxa"/>
            <w:gridSpan w:val="2"/>
            <w:vAlign w:val="bottom"/>
          </w:tcPr>
          <w:p w14:paraId="2DD675DE" w14:textId="77777777" w:rsidR="00290516" w:rsidRPr="00EF13AA" w:rsidRDefault="00290516" w:rsidP="005E4286">
            <w:pPr>
              <w:tabs>
                <w:tab w:val="decimal" w:pos="1170"/>
              </w:tabs>
              <w:spacing w:line="360" w:lineRule="exact"/>
              <w:rPr>
                <w:rFonts w:ascii="Arial" w:hAnsi="Arial" w:cs="Arial"/>
                <w:color w:val="000000"/>
                <w:sz w:val="18"/>
                <w:szCs w:val="18"/>
              </w:rPr>
            </w:pPr>
          </w:p>
        </w:tc>
        <w:tc>
          <w:tcPr>
            <w:tcW w:w="1799" w:type="dxa"/>
            <w:vAlign w:val="bottom"/>
          </w:tcPr>
          <w:p w14:paraId="17748198" w14:textId="77777777" w:rsidR="00290516" w:rsidRPr="00EF13AA" w:rsidRDefault="00290516" w:rsidP="005E4286">
            <w:pPr>
              <w:tabs>
                <w:tab w:val="decimal" w:pos="1170"/>
              </w:tabs>
              <w:spacing w:line="360" w:lineRule="exact"/>
              <w:rPr>
                <w:rFonts w:ascii="Arial" w:hAnsi="Arial" w:cs="Arial"/>
                <w:color w:val="000000"/>
                <w:sz w:val="18"/>
                <w:szCs w:val="18"/>
              </w:rPr>
            </w:pPr>
          </w:p>
        </w:tc>
        <w:tc>
          <w:tcPr>
            <w:tcW w:w="1800" w:type="dxa"/>
            <w:vAlign w:val="bottom"/>
          </w:tcPr>
          <w:p w14:paraId="6B9C63AE" w14:textId="77777777" w:rsidR="00290516" w:rsidRPr="00EF13AA" w:rsidRDefault="00290516" w:rsidP="005E4286">
            <w:pPr>
              <w:tabs>
                <w:tab w:val="decimal" w:pos="1170"/>
              </w:tabs>
              <w:spacing w:line="360" w:lineRule="exact"/>
              <w:rPr>
                <w:rFonts w:ascii="Arial" w:hAnsi="Arial" w:cs="Arial"/>
                <w:color w:val="000000"/>
                <w:sz w:val="18"/>
                <w:szCs w:val="18"/>
              </w:rPr>
            </w:pPr>
          </w:p>
        </w:tc>
      </w:tr>
      <w:tr w:rsidR="00290516" w:rsidRPr="00EF13AA" w14:paraId="170C0015" w14:textId="77777777" w:rsidTr="00425A24">
        <w:tc>
          <w:tcPr>
            <w:tcW w:w="3868" w:type="dxa"/>
            <w:vAlign w:val="bottom"/>
            <w:hideMark/>
          </w:tcPr>
          <w:p w14:paraId="1424004A" w14:textId="77777777" w:rsidR="00290516" w:rsidRPr="00EF13AA" w:rsidRDefault="00290516" w:rsidP="005E4286">
            <w:pPr>
              <w:spacing w:line="360" w:lineRule="exact"/>
              <w:ind w:left="522" w:right="-108" w:hanging="180"/>
              <w:rPr>
                <w:rFonts w:ascii="Arial" w:hAnsi="Arial" w:cs="Arial"/>
                <w:color w:val="000000"/>
                <w:sz w:val="18"/>
                <w:szCs w:val="18"/>
              </w:rPr>
            </w:pPr>
            <w:r w:rsidRPr="00EF13AA">
              <w:rPr>
                <w:rFonts w:ascii="Arial" w:hAnsi="Arial" w:cs="Arial"/>
                <w:color w:val="000000"/>
                <w:sz w:val="18"/>
                <w:szCs w:val="18"/>
              </w:rPr>
              <w:t>Demographic assumptions changes</w:t>
            </w:r>
          </w:p>
        </w:tc>
        <w:tc>
          <w:tcPr>
            <w:tcW w:w="1803" w:type="dxa"/>
            <w:gridSpan w:val="2"/>
            <w:vAlign w:val="bottom"/>
          </w:tcPr>
          <w:p w14:paraId="442BE243"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1,204</w:t>
            </w:r>
          </w:p>
        </w:tc>
        <w:tc>
          <w:tcPr>
            <w:tcW w:w="1799" w:type="dxa"/>
            <w:vAlign w:val="bottom"/>
          </w:tcPr>
          <w:p w14:paraId="6293F3D6"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w:t>
            </w:r>
          </w:p>
        </w:tc>
        <w:tc>
          <w:tcPr>
            <w:tcW w:w="1800" w:type="dxa"/>
            <w:vAlign w:val="bottom"/>
          </w:tcPr>
          <w:p w14:paraId="60FE4E3A"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1,204</w:t>
            </w:r>
          </w:p>
        </w:tc>
      </w:tr>
      <w:tr w:rsidR="00290516" w:rsidRPr="00EF13AA" w14:paraId="1A1101CB" w14:textId="77777777" w:rsidTr="00425A24">
        <w:tc>
          <w:tcPr>
            <w:tcW w:w="3868" w:type="dxa"/>
            <w:vAlign w:val="bottom"/>
            <w:hideMark/>
          </w:tcPr>
          <w:p w14:paraId="426BE684" w14:textId="77777777" w:rsidR="00290516" w:rsidRPr="00EF13AA" w:rsidRDefault="00290516" w:rsidP="005E4286">
            <w:pPr>
              <w:spacing w:line="360" w:lineRule="exact"/>
              <w:ind w:left="522" w:right="-108" w:hanging="180"/>
              <w:rPr>
                <w:rFonts w:ascii="Arial" w:hAnsi="Arial" w:cs="Arial"/>
                <w:color w:val="000000"/>
                <w:sz w:val="18"/>
                <w:szCs w:val="18"/>
              </w:rPr>
            </w:pPr>
            <w:r w:rsidRPr="00EF13AA">
              <w:rPr>
                <w:rFonts w:ascii="Arial" w:hAnsi="Arial" w:cs="Arial"/>
                <w:color w:val="000000"/>
                <w:sz w:val="18"/>
                <w:szCs w:val="18"/>
              </w:rPr>
              <w:t>Financial assumptions changes</w:t>
            </w:r>
          </w:p>
        </w:tc>
        <w:tc>
          <w:tcPr>
            <w:tcW w:w="1803" w:type="dxa"/>
            <w:gridSpan w:val="2"/>
            <w:vAlign w:val="bottom"/>
          </w:tcPr>
          <w:p w14:paraId="40773B55"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1,719</w:t>
            </w:r>
          </w:p>
        </w:tc>
        <w:tc>
          <w:tcPr>
            <w:tcW w:w="1799" w:type="dxa"/>
            <w:vAlign w:val="bottom"/>
          </w:tcPr>
          <w:p w14:paraId="392BFC81"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w:t>
            </w:r>
          </w:p>
        </w:tc>
        <w:tc>
          <w:tcPr>
            <w:tcW w:w="1800" w:type="dxa"/>
            <w:vAlign w:val="bottom"/>
          </w:tcPr>
          <w:p w14:paraId="6782A56C"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1,719</w:t>
            </w:r>
          </w:p>
        </w:tc>
      </w:tr>
      <w:tr w:rsidR="00290516" w:rsidRPr="00EF13AA" w14:paraId="63C8581B" w14:textId="77777777" w:rsidTr="00425A24">
        <w:tc>
          <w:tcPr>
            <w:tcW w:w="3868" w:type="dxa"/>
            <w:vAlign w:val="bottom"/>
            <w:hideMark/>
          </w:tcPr>
          <w:p w14:paraId="197E8F42" w14:textId="77777777" w:rsidR="00290516" w:rsidRPr="00EF13AA" w:rsidRDefault="00290516" w:rsidP="005E4286">
            <w:pPr>
              <w:spacing w:line="360" w:lineRule="exact"/>
              <w:ind w:left="522" w:right="33" w:hanging="180"/>
              <w:rPr>
                <w:rFonts w:ascii="Arial" w:hAnsi="Arial" w:cs="Arial"/>
                <w:color w:val="000000"/>
                <w:sz w:val="18"/>
                <w:szCs w:val="18"/>
              </w:rPr>
            </w:pPr>
            <w:r w:rsidRPr="00EF13AA">
              <w:rPr>
                <w:rFonts w:ascii="Arial" w:hAnsi="Arial" w:cs="Arial"/>
                <w:color w:val="000000"/>
                <w:sz w:val="18"/>
                <w:szCs w:val="18"/>
              </w:rPr>
              <w:t>Experience adjustments</w:t>
            </w:r>
          </w:p>
        </w:tc>
        <w:tc>
          <w:tcPr>
            <w:tcW w:w="1803" w:type="dxa"/>
            <w:gridSpan w:val="2"/>
            <w:vAlign w:val="bottom"/>
          </w:tcPr>
          <w:p w14:paraId="274A8788"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1,266</w:t>
            </w:r>
          </w:p>
        </w:tc>
        <w:tc>
          <w:tcPr>
            <w:tcW w:w="1799" w:type="dxa"/>
            <w:vAlign w:val="bottom"/>
          </w:tcPr>
          <w:p w14:paraId="713E3ADA"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w:t>
            </w:r>
          </w:p>
        </w:tc>
        <w:tc>
          <w:tcPr>
            <w:tcW w:w="1800" w:type="dxa"/>
            <w:vAlign w:val="bottom"/>
          </w:tcPr>
          <w:p w14:paraId="7B64C436"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1,266</w:t>
            </w:r>
          </w:p>
        </w:tc>
      </w:tr>
      <w:tr w:rsidR="00290516" w:rsidRPr="00EF13AA" w14:paraId="18581272" w14:textId="77777777" w:rsidTr="00425A24">
        <w:tc>
          <w:tcPr>
            <w:tcW w:w="3868" w:type="dxa"/>
            <w:vAlign w:val="bottom"/>
            <w:hideMark/>
          </w:tcPr>
          <w:p w14:paraId="17E8F3D4" w14:textId="77777777" w:rsidR="00290516" w:rsidRPr="00EF13AA" w:rsidRDefault="00290516" w:rsidP="005E4286">
            <w:pPr>
              <w:spacing w:line="360" w:lineRule="exact"/>
              <w:ind w:right="33"/>
              <w:rPr>
                <w:rFonts w:ascii="Arial" w:hAnsi="Arial" w:cs="Arial"/>
                <w:color w:val="000000"/>
                <w:sz w:val="18"/>
                <w:szCs w:val="18"/>
              </w:rPr>
            </w:pPr>
            <w:r w:rsidRPr="00EF13AA">
              <w:rPr>
                <w:rFonts w:ascii="Arial" w:hAnsi="Arial" w:cs="Arial"/>
                <w:color w:val="000000"/>
                <w:sz w:val="18"/>
                <w:szCs w:val="18"/>
              </w:rPr>
              <w:t>Benefits paid during the year</w:t>
            </w:r>
          </w:p>
        </w:tc>
        <w:tc>
          <w:tcPr>
            <w:tcW w:w="1803" w:type="dxa"/>
            <w:gridSpan w:val="2"/>
            <w:vAlign w:val="bottom"/>
          </w:tcPr>
          <w:p w14:paraId="5EDED4B2" w14:textId="77777777" w:rsidR="00290516" w:rsidRPr="00EF13AA" w:rsidRDefault="00290516" w:rsidP="005E4286">
            <w:pPr>
              <w:pBdr>
                <w:bottom w:val="single" w:sz="4" w:space="1" w:color="auto"/>
              </w:pBd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(9,694)</w:t>
            </w:r>
          </w:p>
        </w:tc>
        <w:tc>
          <w:tcPr>
            <w:tcW w:w="1799" w:type="dxa"/>
            <w:vAlign w:val="bottom"/>
          </w:tcPr>
          <w:p w14:paraId="259291D9" w14:textId="77777777" w:rsidR="00290516" w:rsidRPr="00EF13AA" w:rsidRDefault="00290516" w:rsidP="005E4286">
            <w:pPr>
              <w:pBdr>
                <w:bottom w:val="single" w:sz="4" w:space="1" w:color="auto"/>
              </w:pBd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(1,160)</w:t>
            </w:r>
          </w:p>
        </w:tc>
        <w:tc>
          <w:tcPr>
            <w:tcW w:w="1800" w:type="dxa"/>
            <w:vAlign w:val="bottom"/>
          </w:tcPr>
          <w:p w14:paraId="02F1FBDE" w14:textId="77777777" w:rsidR="00290516" w:rsidRPr="00EF13AA" w:rsidRDefault="00290516" w:rsidP="005E4286">
            <w:pPr>
              <w:pBdr>
                <w:bottom w:val="single" w:sz="4" w:space="1" w:color="auto"/>
              </w:pBd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(10,854)</w:t>
            </w:r>
          </w:p>
        </w:tc>
      </w:tr>
      <w:tr w:rsidR="00290516" w:rsidRPr="00EF13AA" w14:paraId="41BA9992" w14:textId="77777777" w:rsidTr="00425A24">
        <w:tc>
          <w:tcPr>
            <w:tcW w:w="3868" w:type="dxa"/>
            <w:vAlign w:val="center"/>
            <w:hideMark/>
          </w:tcPr>
          <w:p w14:paraId="05C86BFF" w14:textId="77777777" w:rsidR="00290516" w:rsidRPr="00EF13AA" w:rsidRDefault="00290516" w:rsidP="005E4286">
            <w:pPr>
              <w:tabs>
                <w:tab w:val="left" w:pos="567"/>
                <w:tab w:val="left" w:pos="1134"/>
                <w:tab w:val="left" w:pos="1701"/>
              </w:tabs>
              <w:spacing w:line="360" w:lineRule="exact"/>
              <w:ind w:left="162" w:right="-126" w:hanging="180"/>
              <w:rPr>
                <w:rFonts w:ascii="Arial" w:hAnsi="Arial" w:cs="Arial"/>
                <w:b/>
                <w:bCs/>
                <w:color w:val="000000"/>
                <w:sz w:val="18"/>
                <w:szCs w:val="18"/>
              </w:rPr>
            </w:pPr>
            <w:r w:rsidRPr="00EF13AA">
              <w:rPr>
                <w:rFonts w:ascii="Arial" w:hAnsi="Arial" w:cs="Arial"/>
                <w:b/>
                <w:bCs/>
                <w:color w:val="000000"/>
                <w:sz w:val="18"/>
                <w:szCs w:val="18"/>
              </w:rPr>
              <w:t>Balance as at 31 December 2020</w:t>
            </w:r>
          </w:p>
        </w:tc>
        <w:tc>
          <w:tcPr>
            <w:tcW w:w="1803" w:type="dxa"/>
            <w:gridSpan w:val="2"/>
            <w:vAlign w:val="bottom"/>
          </w:tcPr>
          <w:p w14:paraId="74E3D22D"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17,421</w:t>
            </w:r>
          </w:p>
        </w:tc>
        <w:tc>
          <w:tcPr>
            <w:tcW w:w="1799" w:type="dxa"/>
            <w:vAlign w:val="bottom"/>
          </w:tcPr>
          <w:p w14:paraId="6302FF8F"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4,507</w:t>
            </w:r>
          </w:p>
        </w:tc>
        <w:tc>
          <w:tcPr>
            <w:tcW w:w="1800" w:type="dxa"/>
            <w:vAlign w:val="bottom"/>
          </w:tcPr>
          <w:p w14:paraId="0512EA7E" w14:textId="77777777" w:rsidR="00290516" w:rsidRPr="00EF13AA" w:rsidRDefault="0029051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21,928</w:t>
            </w:r>
          </w:p>
        </w:tc>
      </w:tr>
      <w:tr w:rsidR="00290516" w:rsidRPr="00EF13AA" w14:paraId="100F1582" w14:textId="77777777" w:rsidTr="00425A24">
        <w:tc>
          <w:tcPr>
            <w:tcW w:w="3868" w:type="dxa"/>
            <w:vAlign w:val="center"/>
            <w:hideMark/>
          </w:tcPr>
          <w:p w14:paraId="2EA25FEA" w14:textId="77777777" w:rsidR="00290516" w:rsidRPr="00EF13AA" w:rsidRDefault="00290516" w:rsidP="005E4286">
            <w:pPr>
              <w:tabs>
                <w:tab w:val="left" w:pos="567"/>
                <w:tab w:val="left" w:pos="1134"/>
                <w:tab w:val="left" w:pos="1701"/>
              </w:tabs>
              <w:spacing w:line="360" w:lineRule="exact"/>
              <w:ind w:left="162" w:right="-198" w:hanging="180"/>
              <w:rPr>
                <w:rFonts w:ascii="Arial" w:hAnsi="Arial" w:cs="Arial"/>
                <w:color w:val="000000"/>
                <w:sz w:val="18"/>
                <w:szCs w:val="18"/>
                <w:cs/>
              </w:rPr>
            </w:pPr>
            <w:r w:rsidRPr="00EF13AA">
              <w:rPr>
                <w:rFonts w:ascii="Arial" w:hAnsi="Arial" w:cs="Arial"/>
                <w:color w:val="000000"/>
                <w:sz w:val="18"/>
                <w:szCs w:val="18"/>
              </w:rPr>
              <w:t>Included in profit or loss:</w:t>
            </w:r>
          </w:p>
        </w:tc>
        <w:tc>
          <w:tcPr>
            <w:tcW w:w="1803" w:type="dxa"/>
            <w:gridSpan w:val="2"/>
            <w:vAlign w:val="bottom"/>
          </w:tcPr>
          <w:p w14:paraId="264660BC" w14:textId="77777777" w:rsidR="00290516" w:rsidRPr="00EF13AA" w:rsidRDefault="00290516" w:rsidP="005E4286">
            <w:pPr>
              <w:tabs>
                <w:tab w:val="decimal" w:pos="1170"/>
              </w:tabs>
              <w:spacing w:line="360" w:lineRule="exact"/>
              <w:rPr>
                <w:rFonts w:ascii="Arial" w:hAnsi="Arial" w:cs="Arial"/>
                <w:color w:val="000000"/>
                <w:sz w:val="18"/>
                <w:szCs w:val="18"/>
              </w:rPr>
            </w:pPr>
          </w:p>
        </w:tc>
        <w:tc>
          <w:tcPr>
            <w:tcW w:w="1799" w:type="dxa"/>
            <w:vAlign w:val="bottom"/>
          </w:tcPr>
          <w:p w14:paraId="74F9E622" w14:textId="77777777" w:rsidR="00290516" w:rsidRPr="00EF13AA" w:rsidRDefault="00290516" w:rsidP="005E4286">
            <w:pPr>
              <w:tabs>
                <w:tab w:val="decimal" w:pos="1170"/>
              </w:tabs>
              <w:spacing w:line="360" w:lineRule="exact"/>
              <w:rPr>
                <w:rFonts w:ascii="Arial" w:hAnsi="Arial" w:cs="Arial"/>
                <w:color w:val="000000"/>
                <w:sz w:val="18"/>
                <w:szCs w:val="18"/>
              </w:rPr>
            </w:pPr>
          </w:p>
        </w:tc>
        <w:tc>
          <w:tcPr>
            <w:tcW w:w="1800" w:type="dxa"/>
            <w:vAlign w:val="bottom"/>
          </w:tcPr>
          <w:p w14:paraId="31FE9E63" w14:textId="77777777" w:rsidR="00290516" w:rsidRPr="00EF13AA" w:rsidRDefault="00290516" w:rsidP="005E4286">
            <w:pPr>
              <w:tabs>
                <w:tab w:val="decimal" w:pos="1170"/>
              </w:tabs>
              <w:spacing w:line="360" w:lineRule="exact"/>
              <w:rPr>
                <w:rFonts w:ascii="Arial" w:hAnsi="Arial" w:cs="Arial"/>
                <w:color w:val="000000"/>
                <w:sz w:val="18"/>
                <w:szCs w:val="18"/>
              </w:rPr>
            </w:pPr>
          </w:p>
        </w:tc>
      </w:tr>
      <w:tr w:rsidR="00290516" w:rsidRPr="00EF13AA" w14:paraId="4DC16117" w14:textId="77777777" w:rsidTr="00425A24">
        <w:tc>
          <w:tcPr>
            <w:tcW w:w="3868" w:type="dxa"/>
            <w:vAlign w:val="bottom"/>
            <w:hideMark/>
          </w:tcPr>
          <w:p w14:paraId="2DB8D207" w14:textId="77777777" w:rsidR="00290516" w:rsidRPr="00EF13AA" w:rsidRDefault="00290516" w:rsidP="005E4286">
            <w:pPr>
              <w:spacing w:line="360" w:lineRule="exact"/>
              <w:ind w:left="342" w:right="33" w:hanging="180"/>
              <w:rPr>
                <w:rFonts w:ascii="Arial" w:hAnsi="Arial" w:cs="Arial"/>
                <w:color w:val="000000"/>
                <w:sz w:val="18"/>
                <w:szCs w:val="18"/>
              </w:rPr>
            </w:pPr>
            <w:r w:rsidRPr="00EF13AA">
              <w:rPr>
                <w:rFonts w:ascii="Arial" w:hAnsi="Arial" w:cs="Arial"/>
                <w:color w:val="000000"/>
                <w:sz w:val="18"/>
                <w:szCs w:val="18"/>
              </w:rPr>
              <w:t>Current service cost</w:t>
            </w:r>
          </w:p>
        </w:tc>
        <w:tc>
          <w:tcPr>
            <w:tcW w:w="1803" w:type="dxa"/>
            <w:gridSpan w:val="2"/>
            <w:vAlign w:val="bottom"/>
          </w:tcPr>
          <w:p w14:paraId="265E1A0E" w14:textId="14C41AA0" w:rsidR="00290516" w:rsidRPr="00EF13AA" w:rsidRDefault="00CA1FDA"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2,990</w:t>
            </w:r>
          </w:p>
        </w:tc>
        <w:tc>
          <w:tcPr>
            <w:tcW w:w="1799" w:type="dxa"/>
            <w:vAlign w:val="bottom"/>
          </w:tcPr>
          <w:p w14:paraId="031A57D1" w14:textId="0079BB4D" w:rsidR="00290516" w:rsidRPr="00EF13AA" w:rsidRDefault="000E59C2"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1,021</w:t>
            </w:r>
          </w:p>
        </w:tc>
        <w:tc>
          <w:tcPr>
            <w:tcW w:w="1800" w:type="dxa"/>
            <w:vAlign w:val="bottom"/>
          </w:tcPr>
          <w:p w14:paraId="24A7A067" w14:textId="371AA13E" w:rsidR="00290516" w:rsidRPr="00EF13AA" w:rsidRDefault="000E59C2"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4,011</w:t>
            </w:r>
          </w:p>
        </w:tc>
      </w:tr>
      <w:tr w:rsidR="00290516" w:rsidRPr="00EF13AA" w14:paraId="4EEAA896" w14:textId="77777777" w:rsidTr="00425A24">
        <w:tc>
          <w:tcPr>
            <w:tcW w:w="3868" w:type="dxa"/>
            <w:vAlign w:val="bottom"/>
            <w:hideMark/>
          </w:tcPr>
          <w:p w14:paraId="0EB69FC0" w14:textId="77777777" w:rsidR="00290516" w:rsidRPr="00EF13AA" w:rsidRDefault="00290516" w:rsidP="005E4286">
            <w:pPr>
              <w:spacing w:line="360" w:lineRule="exact"/>
              <w:ind w:left="342" w:right="33" w:hanging="180"/>
              <w:rPr>
                <w:rFonts w:ascii="Arial" w:hAnsi="Arial" w:cs="Arial"/>
                <w:color w:val="000000"/>
                <w:sz w:val="18"/>
                <w:szCs w:val="18"/>
              </w:rPr>
            </w:pPr>
            <w:r w:rsidRPr="00EF13AA">
              <w:rPr>
                <w:rFonts w:ascii="Arial" w:hAnsi="Arial" w:cs="Arial"/>
                <w:color w:val="000000"/>
                <w:sz w:val="18"/>
                <w:szCs w:val="18"/>
              </w:rPr>
              <w:t>Interest cost</w:t>
            </w:r>
          </w:p>
        </w:tc>
        <w:tc>
          <w:tcPr>
            <w:tcW w:w="1803" w:type="dxa"/>
            <w:gridSpan w:val="2"/>
            <w:vAlign w:val="bottom"/>
          </w:tcPr>
          <w:p w14:paraId="0F1B4DEA" w14:textId="19CFAEA1" w:rsidR="00290516" w:rsidRPr="00EF13AA" w:rsidRDefault="004A1465"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226</w:t>
            </w:r>
          </w:p>
        </w:tc>
        <w:tc>
          <w:tcPr>
            <w:tcW w:w="1799" w:type="dxa"/>
            <w:vAlign w:val="bottom"/>
          </w:tcPr>
          <w:p w14:paraId="2588B039" w14:textId="1E8787B2" w:rsidR="00290516" w:rsidRPr="00EF13AA" w:rsidRDefault="004F5494"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61</w:t>
            </w:r>
          </w:p>
        </w:tc>
        <w:tc>
          <w:tcPr>
            <w:tcW w:w="1800" w:type="dxa"/>
            <w:vAlign w:val="bottom"/>
          </w:tcPr>
          <w:p w14:paraId="07DD469D" w14:textId="68ED171E" w:rsidR="00290516" w:rsidRPr="00EF13AA" w:rsidRDefault="004F5494"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287</w:t>
            </w:r>
          </w:p>
        </w:tc>
      </w:tr>
      <w:tr w:rsidR="00290516" w:rsidRPr="00EF13AA" w14:paraId="41188477" w14:textId="77777777" w:rsidTr="00425A24">
        <w:tc>
          <w:tcPr>
            <w:tcW w:w="3868" w:type="dxa"/>
            <w:vAlign w:val="bottom"/>
            <w:hideMark/>
          </w:tcPr>
          <w:p w14:paraId="74CBAD31" w14:textId="280B327A" w:rsidR="00290516" w:rsidRPr="00EF13AA" w:rsidRDefault="00290516" w:rsidP="005E4286">
            <w:pPr>
              <w:spacing w:line="360" w:lineRule="exact"/>
              <w:ind w:left="342" w:right="33" w:hanging="180"/>
              <w:rPr>
                <w:rFonts w:ascii="Arial" w:hAnsi="Arial" w:cs="Arial"/>
                <w:color w:val="000000"/>
                <w:sz w:val="18"/>
                <w:szCs w:val="18"/>
              </w:rPr>
            </w:pPr>
            <w:r w:rsidRPr="00EF13AA">
              <w:rPr>
                <w:rFonts w:ascii="Arial" w:hAnsi="Arial" w:cs="Arial"/>
                <w:color w:val="000000"/>
                <w:sz w:val="18"/>
                <w:szCs w:val="18"/>
              </w:rPr>
              <w:t>Actuarial</w:t>
            </w:r>
            <w:r w:rsidR="00425A24">
              <w:rPr>
                <w:rFonts w:ascii="Arial" w:hAnsi="Arial" w:cs="Arial"/>
                <w:color w:val="000000"/>
                <w:sz w:val="18"/>
                <w:szCs w:val="18"/>
              </w:rPr>
              <w:t xml:space="preserve"> (gain)</w:t>
            </w:r>
            <w:r w:rsidRPr="00EF13AA">
              <w:rPr>
                <w:rFonts w:ascii="Arial" w:hAnsi="Arial" w:cs="Arial"/>
                <w:color w:val="000000"/>
                <w:sz w:val="18"/>
                <w:szCs w:val="18"/>
              </w:rPr>
              <w:t xml:space="preserve"> loss arising from:</w:t>
            </w:r>
          </w:p>
        </w:tc>
        <w:tc>
          <w:tcPr>
            <w:tcW w:w="1803" w:type="dxa"/>
            <w:gridSpan w:val="2"/>
            <w:vAlign w:val="bottom"/>
          </w:tcPr>
          <w:p w14:paraId="44C01A13" w14:textId="77777777" w:rsidR="00290516" w:rsidRPr="00EF13AA" w:rsidRDefault="00290516" w:rsidP="005E4286">
            <w:pPr>
              <w:tabs>
                <w:tab w:val="decimal" w:pos="1170"/>
              </w:tabs>
              <w:spacing w:line="360" w:lineRule="exact"/>
              <w:rPr>
                <w:rFonts w:ascii="Arial" w:hAnsi="Arial" w:cs="Arial"/>
                <w:color w:val="000000"/>
                <w:sz w:val="18"/>
                <w:szCs w:val="18"/>
              </w:rPr>
            </w:pPr>
          </w:p>
        </w:tc>
        <w:tc>
          <w:tcPr>
            <w:tcW w:w="1799" w:type="dxa"/>
            <w:vAlign w:val="bottom"/>
          </w:tcPr>
          <w:p w14:paraId="18B52CB0" w14:textId="77777777" w:rsidR="00290516" w:rsidRPr="00EF13AA" w:rsidRDefault="00290516" w:rsidP="005E4286">
            <w:pPr>
              <w:tabs>
                <w:tab w:val="decimal" w:pos="1170"/>
              </w:tabs>
              <w:spacing w:line="360" w:lineRule="exact"/>
              <w:rPr>
                <w:rFonts w:ascii="Arial" w:hAnsi="Arial" w:cs="Arial"/>
                <w:color w:val="000000"/>
                <w:sz w:val="18"/>
                <w:szCs w:val="18"/>
              </w:rPr>
            </w:pPr>
          </w:p>
        </w:tc>
        <w:tc>
          <w:tcPr>
            <w:tcW w:w="1800" w:type="dxa"/>
            <w:vAlign w:val="bottom"/>
          </w:tcPr>
          <w:p w14:paraId="798010FC" w14:textId="77777777" w:rsidR="00290516" w:rsidRPr="00EF13AA" w:rsidRDefault="00290516" w:rsidP="005E4286">
            <w:pPr>
              <w:tabs>
                <w:tab w:val="decimal" w:pos="1170"/>
              </w:tabs>
              <w:spacing w:line="360" w:lineRule="exact"/>
              <w:rPr>
                <w:rFonts w:ascii="Arial" w:hAnsi="Arial" w:cs="Arial"/>
                <w:color w:val="000000"/>
                <w:sz w:val="18"/>
                <w:szCs w:val="18"/>
              </w:rPr>
            </w:pPr>
          </w:p>
        </w:tc>
      </w:tr>
      <w:tr w:rsidR="00290516" w:rsidRPr="00EF13AA" w14:paraId="2F414436" w14:textId="77777777" w:rsidTr="00425A24">
        <w:tc>
          <w:tcPr>
            <w:tcW w:w="3868" w:type="dxa"/>
            <w:vAlign w:val="bottom"/>
            <w:hideMark/>
          </w:tcPr>
          <w:p w14:paraId="649E98E1" w14:textId="77777777" w:rsidR="00290516" w:rsidRPr="00EF13AA" w:rsidRDefault="00290516" w:rsidP="005E4286">
            <w:pPr>
              <w:spacing w:line="360" w:lineRule="exact"/>
              <w:ind w:left="522" w:right="-108" w:hanging="180"/>
              <w:rPr>
                <w:rFonts w:ascii="Arial" w:hAnsi="Arial" w:cs="Arial"/>
                <w:color w:val="000000"/>
                <w:sz w:val="18"/>
                <w:szCs w:val="18"/>
              </w:rPr>
            </w:pPr>
            <w:r w:rsidRPr="00EF13AA">
              <w:rPr>
                <w:rFonts w:ascii="Arial" w:hAnsi="Arial" w:cs="Arial"/>
                <w:color w:val="000000"/>
                <w:sz w:val="18"/>
                <w:szCs w:val="18"/>
              </w:rPr>
              <w:t>Demographic assumptions changes</w:t>
            </w:r>
          </w:p>
        </w:tc>
        <w:tc>
          <w:tcPr>
            <w:tcW w:w="1803" w:type="dxa"/>
            <w:gridSpan w:val="2"/>
            <w:vAlign w:val="bottom"/>
          </w:tcPr>
          <w:p w14:paraId="335BCCCD" w14:textId="771D3BC2" w:rsidR="00290516" w:rsidRPr="00EF13AA" w:rsidRDefault="00DA58F8"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w:t>
            </w:r>
          </w:p>
        </w:tc>
        <w:tc>
          <w:tcPr>
            <w:tcW w:w="1799" w:type="dxa"/>
            <w:vAlign w:val="bottom"/>
          </w:tcPr>
          <w:p w14:paraId="63CC9EE0" w14:textId="5053C3BB" w:rsidR="00290516" w:rsidRPr="00EF13AA" w:rsidRDefault="007B603C"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42</w:t>
            </w:r>
            <w:r w:rsidR="00B46A45" w:rsidRPr="00EF13AA">
              <w:rPr>
                <w:rFonts w:ascii="Arial" w:hAnsi="Arial" w:cs="Arial"/>
                <w:color w:val="000000"/>
                <w:sz w:val="18"/>
                <w:szCs w:val="18"/>
              </w:rPr>
              <w:t>3</w:t>
            </w:r>
          </w:p>
        </w:tc>
        <w:tc>
          <w:tcPr>
            <w:tcW w:w="1800" w:type="dxa"/>
            <w:vAlign w:val="bottom"/>
          </w:tcPr>
          <w:p w14:paraId="3BF7DF60" w14:textId="280D28A9" w:rsidR="00290516" w:rsidRPr="00EF13AA" w:rsidRDefault="00DA58F8"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423</w:t>
            </w:r>
          </w:p>
        </w:tc>
      </w:tr>
      <w:tr w:rsidR="00EE1426" w:rsidRPr="00EF13AA" w14:paraId="6755623B" w14:textId="77777777" w:rsidTr="00425A24">
        <w:tc>
          <w:tcPr>
            <w:tcW w:w="3868" w:type="dxa"/>
            <w:vAlign w:val="bottom"/>
          </w:tcPr>
          <w:p w14:paraId="69F5FBAF" w14:textId="2DA2D307" w:rsidR="00EE1426" w:rsidRPr="00EF13AA" w:rsidRDefault="00EE1426" w:rsidP="005E4286">
            <w:pPr>
              <w:spacing w:line="360" w:lineRule="exact"/>
              <w:ind w:left="522" w:right="-108" w:hanging="180"/>
              <w:rPr>
                <w:rFonts w:ascii="Arial" w:hAnsi="Arial" w:cs="Arial"/>
                <w:color w:val="000000"/>
                <w:sz w:val="18"/>
                <w:szCs w:val="18"/>
              </w:rPr>
            </w:pPr>
            <w:r w:rsidRPr="00EF13AA">
              <w:rPr>
                <w:rFonts w:ascii="Arial" w:hAnsi="Arial" w:cs="Arial"/>
                <w:color w:val="000000"/>
                <w:sz w:val="18"/>
                <w:szCs w:val="18"/>
              </w:rPr>
              <w:t>Financial assumptions changes</w:t>
            </w:r>
          </w:p>
        </w:tc>
        <w:tc>
          <w:tcPr>
            <w:tcW w:w="1803" w:type="dxa"/>
            <w:gridSpan w:val="2"/>
            <w:vAlign w:val="bottom"/>
          </w:tcPr>
          <w:p w14:paraId="1CC54C3B" w14:textId="378A7085" w:rsidR="00EE1426" w:rsidRPr="00EF13AA" w:rsidRDefault="00DA58F8"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w:t>
            </w:r>
          </w:p>
        </w:tc>
        <w:tc>
          <w:tcPr>
            <w:tcW w:w="1799" w:type="dxa"/>
            <w:vAlign w:val="bottom"/>
          </w:tcPr>
          <w:p w14:paraId="580A3D3D" w14:textId="0B7D5014" w:rsidR="00EE1426" w:rsidRPr="00EF13AA" w:rsidRDefault="005E11E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(157)</w:t>
            </w:r>
          </w:p>
        </w:tc>
        <w:tc>
          <w:tcPr>
            <w:tcW w:w="1800" w:type="dxa"/>
            <w:vAlign w:val="bottom"/>
          </w:tcPr>
          <w:p w14:paraId="1BDC23C8" w14:textId="39D4D95D" w:rsidR="00EE1426" w:rsidRPr="00EF13AA" w:rsidRDefault="00DA58F8"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(157)</w:t>
            </w:r>
          </w:p>
        </w:tc>
      </w:tr>
      <w:tr w:rsidR="00290516" w:rsidRPr="00EF13AA" w14:paraId="332E6DB3" w14:textId="77777777" w:rsidTr="00425A24">
        <w:tc>
          <w:tcPr>
            <w:tcW w:w="3868" w:type="dxa"/>
            <w:vAlign w:val="bottom"/>
            <w:hideMark/>
          </w:tcPr>
          <w:p w14:paraId="75E29964" w14:textId="77777777" w:rsidR="00290516" w:rsidRPr="00EF13AA" w:rsidRDefault="00290516" w:rsidP="005E4286">
            <w:pPr>
              <w:spacing w:line="360" w:lineRule="exact"/>
              <w:ind w:left="522" w:right="33" w:hanging="180"/>
              <w:rPr>
                <w:rFonts w:ascii="Arial" w:hAnsi="Arial" w:cs="Arial"/>
                <w:color w:val="000000"/>
                <w:sz w:val="18"/>
                <w:szCs w:val="18"/>
              </w:rPr>
            </w:pPr>
            <w:r w:rsidRPr="00EF13AA">
              <w:rPr>
                <w:rFonts w:ascii="Arial" w:hAnsi="Arial" w:cs="Arial"/>
                <w:color w:val="000000"/>
                <w:sz w:val="18"/>
                <w:szCs w:val="18"/>
              </w:rPr>
              <w:t>Experience adjustments</w:t>
            </w:r>
          </w:p>
        </w:tc>
        <w:tc>
          <w:tcPr>
            <w:tcW w:w="1803" w:type="dxa"/>
            <w:gridSpan w:val="2"/>
            <w:vAlign w:val="bottom"/>
          </w:tcPr>
          <w:p w14:paraId="11238000" w14:textId="550B7FA6" w:rsidR="00290516" w:rsidRPr="00EF13AA" w:rsidRDefault="00DA58F8"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w:t>
            </w:r>
          </w:p>
        </w:tc>
        <w:tc>
          <w:tcPr>
            <w:tcW w:w="1799" w:type="dxa"/>
            <w:vAlign w:val="bottom"/>
          </w:tcPr>
          <w:p w14:paraId="19F23E6B" w14:textId="21861E37" w:rsidR="00290516" w:rsidRPr="00EF13AA" w:rsidRDefault="00EE1426"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435</w:t>
            </w:r>
          </w:p>
        </w:tc>
        <w:tc>
          <w:tcPr>
            <w:tcW w:w="1800" w:type="dxa"/>
            <w:vAlign w:val="bottom"/>
          </w:tcPr>
          <w:p w14:paraId="7D514E1B" w14:textId="2EE86CDC" w:rsidR="00290516" w:rsidRPr="00EF13AA" w:rsidRDefault="00DA58F8" w:rsidP="005E4286">
            <w:pPr>
              <w:tabs>
                <w:tab w:val="decimal" w:pos="1170"/>
              </w:tabs>
              <w:spacing w:line="360" w:lineRule="exact"/>
              <w:rPr>
                <w:rFonts w:ascii="Arial" w:hAnsi="Arial" w:cs="Arial"/>
                <w:color w:val="000000"/>
                <w:sz w:val="18"/>
                <w:szCs w:val="18"/>
                <w:cs/>
              </w:rPr>
            </w:pPr>
            <w:r w:rsidRPr="00EF13AA">
              <w:rPr>
                <w:rFonts w:ascii="Arial" w:hAnsi="Arial" w:cs="Arial"/>
                <w:color w:val="000000"/>
                <w:sz w:val="18"/>
                <w:szCs w:val="18"/>
              </w:rPr>
              <w:t>435</w:t>
            </w:r>
          </w:p>
        </w:tc>
      </w:tr>
      <w:tr w:rsidR="00290516" w:rsidRPr="00EF13AA" w14:paraId="5542828E" w14:textId="77777777" w:rsidTr="00425A24">
        <w:tc>
          <w:tcPr>
            <w:tcW w:w="3868" w:type="dxa"/>
            <w:vAlign w:val="bottom"/>
            <w:hideMark/>
          </w:tcPr>
          <w:p w14:paraId="17334AAA" w14:textId="77777777" w:rsidR="00290516" w:rsidRPr="00EF13AA" w:rsidRDefault="00290516" w:rsidP="005E4286">
            <w:pPr>
              <w:tabs>
                <w:tab w:val="left" w:pos="567"/>
                <w:tab w:val="left" w:pos="1134"/>
                <w:tab w:val="left" w:pos="1701"/>
              </w:tabs>
              <w:spacing w:line="360" w:lineRule="exact"/>
              <w:ind w:left="162" w:right="-198" w:hanging="180"/>
              <w:rPr>
                <w:rFonts w:ascii="Arial" w:hAnsi="Arial" w:cs="Arial"/>
                <w:color w:val="000000"/>
                <w:sz w:val="18"/>
                <w:szCs w:val="18"/>
                <w:cs/>
              </w:rPr>
            </w:pPr>
            <w:r w:rsidRPr="00EF13AA">
              <w:rPr>
                <w:rFonts w:ascii="Arial" w:hAnsi="Arial" w:cs="Arial"/>
                <w:color w:val="000000"/>
                <w:sz w:val="18"/>
                <w:szCs w:val="18"/>
              </w:rPr>
              <w:t>Included in other comprehensive income:</w:t>
            </w:r>
          </w:p>
        </w:tc>
        <w:tc>
          <w:tcPr>
            <w:tcW w:w="1803" w:type="dxa"/>
            <w:gridSpan w:val="2"/>
            <w:vAlign w:val="bottom"/>
          </w:tcPr>
          <w:p w14:paraId="25C41F0C" w14:textId="77777777" w:rsidR="00290516" w:rsidRPr="00EF13AA" w:rsidRDefault="00290516" w:rsidP="005E4286">
            <w:pPr>
              <w:tabs>
                <w:tab w:val="decimal" w:pos="1170"/>
              </w:tabs>
              <w:spacing w:line="360" w:lineRule="exact"/>
              <w:rPr>
                <w:rFonts w:ascii="Arial" w:hAnsi="Arial" w:cs="Arial"/>
                <w:color w:val="000000"/>
                <w:sz w:val="18"/>
                <w:szCs w:val="18"/>
              </w:rPr>
            </w:pPr>
          </w:p>
        </w:tc>
        <w:tc>
          <w:tcPr>
            <w:tcW w:w="1799" w:type="dxa"/>
            <w:vAlign w:val="bottom"/>
          </w:tcPr>
          <w:p w14:paraId="6FE7C72E" w14:textId="77777777" w:rsidR="00290516" w:rsidRPr="00EF13AA" w:rsidRDefault="00290516" w:rsidP="005E4286">
            <w:pPr>
              <w:tabs>
                <w:tab w:val="decimal" w:pos="1170"/>
              </w:tabs>
              <w:spacing w:line="360" w:lineRule="exact"/>
              <w:rPr>
                <w:rFonts w:ascii="Arial" w:hAnsi="Arial" w:cs="Arial"/>
                <w:color w:val="000000"/>
                <w:sz w:val="18"/>
                <w:szCs w:val="18"/>
              </w:rPr>
            </w:pPr>
          </w:p>
        </w:tc>
        <w:tc>
          <w:tcPr>
            <w:tcW w:w="1800" w:type="dxa"/>
            <w:vAlign w:val="bottom"/>
          </w:tcPr>
          <w:p w14:paraId="29D115EA" w14:textId="77777777" w:rsidR="00290516" w:rsidRPr="00EF13AA" w:rsidRDefault="00290516" w:rsidP="005E4286">
            <w:pPr>
              <w:tabs>
                <w:tab w:val="decimal" w:pos="1170"/>
              </w:tabs>
              <w:spacing w:line="360" w:lineRule="exact"/>
              <w:rPr>
                <w:rFonts w:ascii="Arial" w:hAnsi="Arial" w:cs="Arial"/>
                <w:color w:val="000000"/>
                <w:sz w:val="18"/>
                <w:szCs w:val="18"/>
              </w:rPr>
            </w:pPr>
          </w:p>
        </w:tc>
      </w:tr>
      <w:tr w:rsidR="00290516" w:rsidRPr="00EF13AA" w14:paraId="2DE6CA65" w14:textId="77777777" w:rsidTr="00425A24">
        <w:tc>
          <w:tcPr>
            <w:tcW w:w="3868" w:type="dxa"/>
            <w:vAlign w:val="bottom"/>
            <w:hideMark/>
          </w:tcPr>
          <w:p w14:paraId="7397658A" w14:textId="67A05F02" w:rsidR="00290516" w:rsidRPr="00EF13AA" w:rsidRDefault="00290516" w:rsidP="005E4286">
            <w:pPr>
              <w:spacing w:line="360" w:lineRule="exact"/>
              <w:ind w:left="342" w:right="33" w:hanging="180"/>
              <w:rPr>
                <w:rFonts w:ascii="Arial" w:hAnsi="Arial" w:cs="Arial"/>
                <w:color w:val="000000"/>
                <w:sz w:val="18"/>
                <w:szCs w:val="18"/>
              </w:rPr>
            </w:pPr>
            <w:r w:rsidRPr="00EF13AA">
              <w:rPr>
                <w:rFonts w:ascii="Arial" w:hAnsi="Arial" w:cs="Arial"/>
                <w:color w:val="000000"/>
                <w:sz w:val="18"/>
                <w:szCs w:val="18"/>
              </w:rPr>
              <w:t xml:space="preserve">Actuarial </w:t>
            </w:r>
            <w:r w:rsidR="00425A24">
              <w:rPr>
                <w:rFonts w:ascii="Arial" w:hAnsi="Arial" w:cs="Arial"/>
                <w:color w:val="000000"/>
                <w:sz w:val="18"/>
                <w:szCs w:val="18"/>
              </w:rPr>
              <w:t xml:space="preserve">(gain) </w:t>
            </w:r>
            <w:r w:rsidRPr="00EF13AA">
              <w:rPr>
                <w:rFonts w:ascii="Arial" w:hAnsi="Arial" w:cs="Arial"/>
                <w:color w:val="000000"/>
                <w:sz w:val="18"/>
                <w:szCs w:val="18"/>
              </w:rPr>
              <w:t>loss arising from:</w:t>
            </w:r>
          </w:p>
        </w:tc>
        <w:tc>
          <w:tcPr>
            <w:tcW w:w="1803" w:type="dxa"/>
            <w:gridSpan w:val="2"/>
            <w:vAlign w:val="bottom"/>
          </w:tcPr>
          <w:p w14:paraId="121F44D0" w14:textId="77777777" w:rsidR="00290516" w:rsidRPr="00EF13AA" w:rsidRDefault="00290516" w:rsidP="005E4286">
            <w:pPr>
              <w:tabs>
                <w:tab w:val="decimal" w:pos="1170"/>
              </w:tabs>
              <w:spacing w:line="360" w:lineRule="exact"/>
              <w:rPr>
                <w:rFonts w:ascii="Arial" w:hAnsi="Arial" w:cs="Arial"/>
                <w:color w:val="000000"/>
                <w:sz w:val="18"/>
                <w:szCs w:val="18"/>
              </w:rPr>
            </w:pPr>
          </w:p>
        </w:tc>
        <w:tc>
          <w:tcPr>
            <w:tcW w:w="1799" w:type="dxa"/>
            <w:vAlign w:val="bottom"/>
          </w:tcPr>
          <w:p w14:paraId="549FA5C5" w14:textId="77777777" w:rsidR="00290516" w:rsidRPr="00EF13AA" w:rsidRDefault="00290516" w:rsidP="005E4286">
            <w:pPr>
              <w:tabs>
                <w:tab w:val="decimal" w:pos="1170"/>
              </w:tabs>
              <w:spacing w:line="360" w:lineRule="exact"/>
              <w:rPr>
                <w:rFonts w:ascii="Arial" w:hAnsi="Arial" w:cs="Arial"/>
                <w:color w:val="000000"/>
                <w:sz w:val="18"/>
                <w:szCs w:val="18"/>
              </w:rPr>
            </w:pPr>
          </w:p>
        </w:tc>
        <w:tc>
          <w:tcPr>
            <w:tcW w:w="1800" w:type="dxa"/>
            <w:vAlign w:val="bottom"/>
          </w:tcPr>
          <w:p w14:paraId="0BA757FA" w14:textId="77777777" w:rsidR="00290516" w:rsidRPr="00EF13AA" w:rsidRDefault="00290516" w:rsidP="005E4286">
            <w:pPr>
              <w:tabs>
                <w:tab w:val="decimal" w:pos="1170"/>
              </w:tabs>
              <w:spacing w:line="360" w:lineRule="exact"/>
              <w:rPr>
                <w:rFonts w:ascii="Arial" w:hAnsi="Arial" w:cs="Arial"/>
                <w:color w:val="000000"/>
                <w:sz w:val="18"/>
                <w:szCs w:val="18"/>
              </w:rPr>
            </w:pPr>
          </w:p>
        </w:tc>
      </w:tr>
      <w:tr w:rsidR="00290516" w:rsidRPr="00EF13AA" w14:paraId="75B63200" w14:textId="77777777" w:rsidTr="00425A24">
        <w:tc>
          <w:tcPr>
            <w:tcW w:w="3868" w:type="dxa"/>
            <w:vAlign w:val="bottom"/>
            <w:hideMark/>
          </w:tcPr>
          <w:p w14:paraId="09EF3D7E" w14:textId="77777777" w:rsidR="00290516" w:rsidRPr="00EF13AA" w:rsidRDefault="00290516" w:rsidP="005E4286">
            <w:pPr>
              <w:spacing w:line="360" w:lineRule="exact"/>
              <w:ind w:left="522" w:right="-108" w:hanging="180"/>
              <w:rPr>
                <w:rFonts w:ascii="Arial" w:hAnsi="Arial" w:cs="Arial"/>
                <w:color w:val="000000"/>
                <w:sz w:val="18"/>
                <w:szCs w:val="18"/>
              </w:rPr>
            </w:pPr>
            <w:r w:rsidRPr="00EF13AA">
              <w:rPr>
                <w:rFonts w:ascii="Arial" w:hAnsi="Arial" w:cs="Arial"/>
                <w:color w:val="000000"/>
                <w:sz w:val="18"/>
                <w:szCs w:val="18"/>
              </w:rPr>
              <w:t>Demographic assumptions changes</w:t>
            </w:r>
          </w:p>
        </w:tc>
        <w:tc>
          <w:tcPr>
            <w:tcW w:w="1803" w:type="dxa"/>
            <w:gridSpan w:val="2"/>
            <w:vAlign w:val="bottom"/>
          </w:tcPr>
          <w:p w14:paraId="3A16B21D" w14:textId="7E4CF31D" w:rsidR="00290516" w:rsidRPr="00EF13AA" w:rsidRDefault="002219D8"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1,225</w:t>
            </w:r>
          </w:p>
        </w:tc>
        <w:tc>
          <w:tcPr>
            <w:tcW w:w="1799" w:type="dxa"/>
            <w:vAlign w:val="bottom"/>
          </w:tcPr>
          <w:p w14:paraId="13BBC3E0" w14:textId="5BEC792F" w:rsidR="00290516" w:rsidRPr="00EF13AA" w:rsidRDefault="00D76F23"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w:t>
            </w:r>
          </w:p>
        </w:tc>
        <w:tc>
          <w:tcPr>
            <w:tcW w:w="1800" w:type="dxa"/>
            <w:vAlign w:val="bottom"/>
          </w:tcPr>
          <w:p w14:paraId="25562AD7" w14:textId="72ADD3FC" w:rsidR="00290516" w:rsidRPr="00EF13AA" w:rsidRDefault="006F5FBE"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1,225</w:t>
            </w:r>
          </w:p>
        </w:tc>
      </w:tr>
      <w:tr w:rsidR="00290516" w:rsidRPr="00EF13AA" w14:paraId="23A14FA2" w14:textId="77777777" w:rsidTr="00425A24">
        <w:tc>
          <w:tcPr>
            <w:tcW w:w="3868" w:type="dxa"/>
            <w:vAlign w:val="bottom"/>
            <w:hideMark/>
          </w:tcPr>
          <w:p w14:paraId="69A9172B" w14:textId="77777777" w:rsidR="00290516" w:rsidRPr="00EF13AA" w:rsidRDefault="00290516" w:rsidP="005E4286">
            <w:pPr>
              <w:spacing w:line="360" w:lineRule="exact"/>
              <w:ind w:left="522" w:right="-108" w:hanging="180"/>
              <w:rPr>
                <w:rFonts w:ascii="Arial" w:hAnsi="Arial" w:cs="Arial"/>
                <w:color w:val="000000"/>
                <w:sz w:val="18"/>
                <w:szCs w:val="18"/>
              </w:rPr>
            </w:pPr>
            <w:r w:rsidRPr="00EF13AA">
              <w:rPr>
                <w:rFonts w:ascii="Arial" w:hAnsi="Arial" w:cs="Arial"/>
                <w:color w:val="000000"/>
                <w:sz w:val="18"/>
                <w:szCs w:val="18"/>
              </w:rPr>
              <w:t>Financial assumptions changes</w:t>
            </w:r>
          </w:p>
        </w:tc>
        <w:tc>
          <w:tcPr>
            <w:tcW w:w="1803" w:type="dxa"/>
            <w:gridSpan w:val="2"/>
            <w:vAlign w:val="bottom"/>
          </w:tcPr>
          <w:p w14:paraId="16EABF7D" w14:textId="373C825E" w:rsidR="00290516" w:rsidRPr="00EF13AA" w:rsidRDefault="009F29FC"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(1,687)</w:t>
            </w:r>
          </w:p>
        </w:tc>
        <w:tc>
          <w:tcPr>
            <w:tcW w:w="1799" w:type="dxa"/>
            <w:vAlign w:val="bottom"/>
          </w:tcPr>
          <w:p w14:paraId="46C0E358" w14:textId="19F1D4AC" w:rsidR="00290516" w:rsidRPr="00EF13AA" w:rsidRDefault="00D76F23"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w:t>
            </w:r>
          </w:p>
        </w:tc>
        <w:tc>
          <w:tcPr>
            <w:tcW w:w="1800" w:type="dxa"/>
            <w:vAlign w:val="bottom"/>
          </w:tcPr>
          <w:p w14:paraId="70DE8500" w14:textId="5DF03EFA" w:rsidR="00290516" w:rsidRPr="00EF13AA" w:rsidRDefault="006F5FBE"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(1,687)</w:t>
            </w:r>
          </w:p>
        </w:tc>
      </w:tr>
      <w:tr w:rsidR="00290516" w:rsidRPr="00EF13AA" w14:paraId="301C3780" w14:textId="77777777" w:rsidTr="00425A24">
        <w:tc>
          <w:tcPr>
            <w:tcW w:w="3868" w:type="dxa"/>
            <w:vAlign w:val="bottom"/>
            <w:hideMark/>
          </w:tcPr>
          <w:p w14:paraId="7E78AC6D" w14:textId="77777777" w:rsidR="00290516" w:rsidRPr="00EF13AA" w:rsidRDefault="00290516" w:rsidP="005E4286">
            <w:pPr>
              <w:spacing w:line="360" w:lineRule="exact"/>
              <w:ind w:left="522" w:right="33" w:hanging="180"/>
              <w:rPr>
                <w:rFonts w:ascii="Arial" w:hAnsi="Arial" w:cs="Arial"/>
                <w:color w:val="000000"/>
                <w:sz w:val="18"/>
                <w:szCs w:val="18"/>
              </w:rPr>
            </w:pPr>
            <w:r w:rsidRPr="00EF13AA">
              <w:rPr>
                <w:rFonts w:ascii="Arial" w:hAnsi="Arial" w:cs="Arial"/>
                <w:color w:val="000000"/>
                <w:sz w:val="18"/>
                <w:szCs w:val="18"/>
              </w:rPr>
              <w:t>Experience adjustments</w:t>
            </w:r>
          </w:p>
        </w:tc>
        <w:tc>
          <w:tcPr>
            <w:tcW w:w="1803" w:type="dxa"/>
            <w:gridSpan w:val="2"/>
            <w:vAlign w:val="bottom"/>
          </w:tcPr>
          <w:p w14:paraId="767BC2BD" w14:textId="2D316E44" w:rsidR="00290516" w:rsidRPr="00EF13AA" w:rsidRDefault="009F29FC"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2,335</w:t>
            </w:r>
          </w:p>
        </w:tc>
        <w:tc>
          <w:tcPr>
            <w:tcW w:w="1799" w:type="dxa"/>
            <w:vAlign w:val="bottom"/>
          </w:tcPr>
          <w:p w14:paraId="04EAB14B" w14:textId="6D7880BB" w:rsidR="00290516" w:rsidRPr="00EF13AA" w:rsidRDefault="00D76F23"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w:t>
            </w:r>
          </w:p>
        </w:tc>
        <w:tc>
          <w:tcPr>
            <w:tcW w:w="1800" w:type="dxa"/>
            <w:vAlign w:val="bottom"/>
          </w:tcPr>
          <w:p w14:paraId="3AA03BA0" w14:textId="5FA186AD" w:rsidR="00290516" w:rsidRPr="00EF13AA" w:rsidRDefault="006F5FBE" w:rsidP="005E4286">
            <w:pP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2,335</w:t>
            </w:r>
          </w:p>
        </w:tc>
      </w:tr>
      <w:tr w:rsidR="00290516" w:rsidRPr="00EF13AA" w14:paraId="1E775AFD" w14:textId="77777777" w:rsidTr="00425A24">
        <w:tc>
          <w:tcPr>
            <w:tcW w:w="3868" w:type="dxa"/>
            <w:vAlign w:val="bottom"/>
            <w:hideMark/>
          </w:tcPr>
          <w:p w14:paraId="458A0330" w14:textId="77777777" w:rsidR="00290516" w:rsidRPr="00EF13AA" w:rsidRDefault="00290516" w:rsidP="005E4286">
            <w:pPr>
              <w:spacing w:line="360" w:lineRule="exact"/>
              <w:ind w:right="33"/>
              <w:rPr>
                <w:rFonts w:ascii="Arial" w:hAnsi="Arial" w:cs="Arial"/>
                <w:color w:val="000000"/>
                <w:sz w:val="18"/>
                <w:szCs w:val="18"/>
              </w:rPr>
            </w:pPr>
            <w:r w:rsidRPr="00EF13AA">
              <w:rPr>
                <w:rFonts w:ascii="Arial" w:hAnsi="Arial" w:cs="Arial"/>
                <w:color w:val="000000"/>
                <w:sz w:val="18"/>
                <w:szCs w:val="18"/>
              </w:rPr>
              <w:t>Benefits paid during the year</w:t>
            </w:r>
          </w:p>
        </w:tc>
        <w:tc>
          <w:tcPr>
            <w:tcW w:w="1803" w:type="dxa"/>
            <w:gridSpan w:val="2"/>
            <w:vAlign w:val="bottom"/>
          </w:tcPr>
          <w:p w14:paraId="5AA93289" w14:textId="5F9AA157" w:rsidR="00290516" w:rsidRPr="00EF13AA" w:rsidRDefault="00595E56" w:rsidP="005E4286">
            <w:pPr>
              <w:pBdr>
                <w:bottom w:val="single" w:sz="4" w:space="1" w:color="auto"/>
              </w:pBd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(366)</w:t>
            </w:r>
          </w:p>
        </w:tc>
        <w:tc>
          <w:tcPr>
            <w:tcW w:w="1799" w:type="dxa"/>
            <w:vAlign w:val="bottom"/>
          </w:tcPr>
          <w:p w14:paraId="28049367" w14:textId="1584FBB4" w:rsidR="00290516" w:rsidRPr="00EF13AA" w:rsidRDefault="00595E56" w:rsidP="005E4286">
            <w:pPr>
              <w:pBdr>
                <w:bottom w:val="single" w:sz="4" w:space="1" w:color="auto"/>
              </w:pBd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(210)</w:t>
            </w:r>
          </w:p>
        </w:tc>
        <w:tc>
          <w:tcPr>
            <w:tcW w:w="1800" w:type="dxa"/>
            <w:vAlign w:val="bottom"/>
          </w:tcPr>
          <w:p w14:paraId="5297A3E5" w14:textId="47DC3857" w:rsidR="00290516" w:rsidRPr="00EF13AA" w:rsidRDefault="00B92BBE" w:rsidP="005E4286">
            <w:pPr>
              <w:pBdr>
                <w:bottom w:val="single" w:sz="4" w:space="1" w:color="auto"/>
              </w:pBd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(576)</w:t>
            </w:r>
          </w:p>
        </w:tc>
      </w:tr>
      <w:tr w:rsidR="00290516" w:rsidRPr="00EF13AA" w14:paraId="51C30534" w14:textId="77777777" w:rsidTr="00425A24">
        <w:tc>
          <w:tcPr>
            <w:tcW w:w="3868" w:type="dxa"/>
            <w:vAlign w:val="center"/>
            <w:hideMark/>
          </w:tcPr>
          <w:p w14:paraId="63EA6ABC" w14:textId="77777777" w:rsidR="00290516" w:rsidRPr="00EF13AA" w:rsidRDefault="00290516" w:rsidP="005E4286">
            <w:pPr>
              <w:tabs>
                <w:tab w:val="left" w:pos="567"/>
                <w:tab w:val="left" w:pos="1134"/>
                <w:tab w:val="left" w:pos="1701"/>
              </w:tabs>
              <w:spacing w:line="360" w:lineRule="exact"/>
              <w:ind w:left="162" w:right="-126" w:hanging="180"/>
              <w:rPr>
                <w:rFonts w:ascii="Arial" w:hAnsi="Arial" w:cs="Arial"/>
                <w:b/>
                <w:bCs/>
                <w:color w:val="000000"/>
                <w:sz w:val="18"/>
                <w:szCs w:val="18"/>
              </w:rPr>
            </w:pPr>
            <w:r w:rsidRPr="00EF13AA">
              <w:rPr>
                <w:rFonts w:ascii="Arial" w:hAnsi="Arial" w:cs="Arial"/>
                <w:b/>
                <w:bCs/>
                <w:color w:val="000000"/>
                <w:sz w:val="18"/>
                <w:szCs w:val="18"/>
              </w:rPr>
              <w:t>Balance as at 31 December 2021</w:t>
            </w:r>
          </w:p>
        </w:tc>
        <w:tc>
          <w:tcPr>
            <w:tcW w:w="1803" w:type="dxa"/>
            <w:gridSpan w:val="2"/>
            <w:vAlign w:val="bottom"/>
          </w:tcPr>
          <w:p w14:paraId="330D8B6F" w14:textId="5B0C02D2" w:rsidR="00290516" w:rsidRPr="00EF13AA" w:rsidRDefault="00825129" w:rsidP="005E4286">
            <w:pPr>
              <w:pBdr>
                <w:bottom w:val="double" w:sz="6" w:space="1" w:color="auto"/>
              </w:pBd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22,144</w:t>
            </w:r>
          </w:p>
        </w:tc>
        <w:tc>
          <w:tcPr>
            <w:tcW w:w="1799" w:type="dxa"/>
            <w:vAlign w:val="bottom"/>
          </w:tcPr>
          <w:p w14:paraId="29AAF2B3" w14:textId="17CC58C6" w:rsidR="00290516" w:rsidRPr="00EF13AA" w:rsidRDefault="000D47B7" w:rsidP="005E4286">
            <w:pPr>
              <w:pBdr>
                <w:bottom w:val="double" w:sz="6" w:space="1" w:color="auto"/>
              </w:pBd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6,080</w:t>
            </w:r>
          </w:p>
        </w:tc>
        <w:tc>
          <w:tcPr>
            <w:tcW w:w="1800" w:type="dxa"/>
            <w:vAlign w:val="bottom"/>
          </w:tcPr>
          <w:p w14:paraId="1E2D7A8C" w14:textId="4089547B" w:rsidR="00290516" w:rsidRPr="00EF13AA" w:rsidRDefault="0021057F" w:rsidP="005E4286">
            <w:pPr>
              <w:pBdr>
                <w:bottom w:val="double" w:sz="6" w:space="1" w:color="auto"/>
              </w:pBdr>
              <w:tabs>
                <w:tab w:val="decimal" w:pos="1170"/>
              </w:tabs>
              <w:spacing w:line="360" w:lineRule="exact"/>
              <w:rPr>
                <w:rFonts w:ascii="Arial" w:hAnsi="Arial" w:cs="Arial"/>
                <w:color w:val="000000"/>
                <w:sz w:val="18"/>
                <w:szCs w:val="18"/>
              </w:rPr>
            </w:pPr>
            <w:r w:rsidRPr="00EF13AA">
              <w:rPr>
                <w:rFonts w:ascii="Arial" w:hAnsi="Arial" w:cs="Arial"/>
                <w:color w:val="000000"/>
                <w:sz w:val="18"/>
                <w:szCs w:val="18"/>
              </w:rPr>
              <w:t>28,224</w:t>
            </w:r>
          </w:p>
        </w:tc>
      </w:tr>
    </w:tbl>
    <w:p w14:paraId="41AB8C82" w14:textId="77777777" w:rsidR="007A658E" w:rsidRPr="00EF13AA" w:rsidRDefault="00E142E7" w:rsidP="00780F90">
      <w:pPr>
        <w:tabs>
          <w:tab w:val="left" w:pos="1440"/>
          <w:tab w:val="left" w:pos="7380"/>
        </w:tabs>
        <w:spacing w:after="120" w:line="380" w:lineRule="exact"/>
        <w:ind w:left="547" w:right="-43"/>
        <w:jc w:val="thaiDistribute"/>
        <w:rPr>
          <w:rFonts w:ascii="Arial" w:hAnsi="Arial" w:cs="Arial"/>
          <w:color w:val="000000"/>
          <w:sz w:val="22"/>
          <w:szCs w:val="22"/>
        </w:rPr>
      </w:pPr>
      <w:r w:rsidRPr="00EF13AA">
        <w:rPr>
          <w:rFonts w:ascii="Arial" w:hAnsi="Arial" w:cs="Arial"/>
          <w:color w:val="000000"/>
          <w:sz w:val="19"/>
          <w:szCs w:val="19"/>
        </w:rPr>
        <w:br w:type="page"/>
      </w:r>
      <w:r w:rsidR="007A658E" w:rsidRPr="00EF13AA">
        <w:rPr>
          <w:rFonts w:ascii="Arial" w:hAnsi="Arial" w:cs="Arial"/>
          <w:color w:val="000000"/>
          <w:sz w:val="22"/>
          <w:szCs w:val="22"/>
        </w:rPr>
        <w:lastRenderedPageBreak/>
        <w:t>On 13 November 2020, the meeting of the Company’s Board of Directors passed a resolution to approve mutual separation plan for certain management and paid for a compensation of Baht 7.7 million to the management in December 2020.</w:t>
      </w:r>
    </w:p>
    <w:p w14:paraId="6D3A314A" w14:textId="30AC73F9" w:rsidR="00E142E7" w:rsidRPr="00EF13AA" w:rsidRDefault="00E142E7" w:rsidP="00780F90">
      <w:pPr>
        <w:tabs>
          <w:tab w:val="left" w:pos="1440"/>
          <w:tab w:val="left" w:pos="7380"/>
        </w:tabs>
        <w:spacing w:before="120" w:after="120" w:line="380" w:lineRule="exact"/>
        <w:ind w:left="547" w:right="-43"/>
        <w:jc w:val="thaiDistribute"/>
        <w:rPr>
          <w:rFonts w:ascii="Arial" w:hAnsi="Arial" w:cs="Arial"/>
          <w:color w:val="000000"/>
          <w:sz w:val="22"/>
          <w:szCs w:val="22"/>
        </w:rPr>
      </w:pPr>
      <w:r w:rsidRPr="00EF13AA">
        <w:rPr>
          <w:rFonts w:ascii="Arial" w:hAnsi="Arial" w:cs="Arial"/>
          <w:color w:val="000000"/>
          <w:sz w:val="22"/>
          <w:szCs w:val="22"/>
        </w:rPr>
        <w:t>The Company expect</w:t>
      </w:r>
      <w:r w:rsidR="00A42140" w:rsidRPr="00EF13AA">
        <w:rPr>
          <w:rFonts w:ascii="Arial" w:hAnsi="Arial" w:cs="Arial"/>
          <w:color w:val="000000"/>
          <w:sz w:val="22"/>
          <w:szCs w:val="22"/>
        </w:rPr>
        <w:t>s</w:t>
      </w:r>
      <w:r w:rsidRPr="00EF13AA">
        <w:rPr>
          <w:rFonts w:ascii="Arial" w:hAnsi="Arial" w:cs="Arial"/>
          <w:color w:val="000000"/>
          <w:sz w:val="22"/>
          <w:szCs w:val="22"/>
        </w:rPr>
        <w:t xml:space="preserve"> to pay Baht </w:t>
      </w:r>
      <w:r w:rsidR="002A2D66" w:rsidRPr="00EF13AA">
        <w:rPr>
          <w:rFonts w:ascii="Arial" w:hAnsi="Arial" w:cs="Arial"/>
          <w:color w:val="000000"/>
          <w:sz w:val="22"/>
          <w:szCs w:val="22"/>
        </w:rPr>
        <w:t>3.3</w:t>
      </w:r>
      <w:r w:rsidRPr="00EF13AA">
        <w:rPr>
          <w:rFonts w:ascii="Arial" w:hAnsi="Arial" w:cs="Arial"/>
          <w:color w:val="000000"/>
          <w:sz w:val="22"/>
          <w:szCs w:val="22"/>
        </w:rPr>
        <w:t xml:space="preserve"> million of long-term employee benefits during the next year</w:t>
      </w:r>
      <w:r w:rsidR="004D35A9" w:rsidRPr="00EF13AA">
        <w:rPr>
          <w:rFonts w:ascii="Arial" w:hAnsi="Arial" w:cs="Arial"/>
          <w:color w:val="000000"/>
          <w:sz w:val="22"/>
          <w:szCs w:val="22"/>
        </w:rPr>
        <w:t xml:space="preserve"> </w:t>
      </w:r>
      <w:r w:rsidR="00290516" w:rsidRPr="00EF13AA">
        <w:rPr>
          <w:rFonts w:ascii="Arial" w:hAnsi="Arial" w:cs="Arial"/>
          <w:color w:val="000000"/>
          <w:sz w:val="22"/>
          <w:szCs w:val="22"/>
        </w:rPr>
        <w:t>(2020</w:t>
      </w:r>
      <w:r w:rsidR="004D35A9" w:rsidRPr="00EF13AA">
        <w:rPr>
          <w:rFonts w:ascii="Arial" w:hAnsi="Arial" w:cs="Arial"/>
          <w:color w:val="000000"/>
          <w:sz w:val="22"/>
          <w:szCs w:val="22"/>
        </w:rPr>
        <w:t xml:space="preserve">: Baht </w:t>
      </w:r>
      <w:r w:rsidR="004B4225" w:rsidRPr="00EF13AA">
        <w:rPr>
          <w:rFonts w:ascii="Arial" w:hAnsi="Arial" w:cs="Arial"/>
          <w:color w:val="000000"/>
          <w:sz w:val="22"/>
          <w:szCs w:val="22"/>
        </w:rPr>
        <w:t>1.6</w:t>
      </w:r>
      <w:r w:rsidR="004D35A9" w:rsidRPr="00EF13AA">
        <w:rPr>
          <w:rFonts w:ascii="Arial" w:hAnsi="Arial" w:cs="Arial"/>
          <w:color w:val="000000"/>
          <w:sz w:val="22"/>
          <w:szCs w:val="22"/>
        </w:rPr>
        <w:t xml:space="preserve"> million).</w:t>
      </w:r>
    </w:p>
    <w:p w14:paraId="6C81CA75" w14:textId="2B7B31AB" w:rsidR="00E142E7" w:rsidRPr="00EF13AA" w:rsidRDefault="00E142E7" w:rsidP="00780F90">
      <w:pPr>
        <w:tabs>
          <w:tab w:val="left" w:pos="1440"/>
          <w:tab w:val="left" w:pos="7380"/>
        </w:tabs>
        <w:spacing w:before="120" w:after="120" w:line="380" w:lineRule="exact"/>
        <w:ind w:left="547" w:right="-43"/>
        <w:jc w:val="thaiDistribute"/>
        <w:rPr>
          <w:rFonts w:ascii="Arial" w:eastAsia="Arial Unicode MS" w:hAnsi="Arial" w:cs="Arial"/>
          <w:color w:val="000000"/>
          <w:sz w:val="22"/>
          <w:szCs w:val="22"/>
        </w:rPr>
      </w:pPr>
      <w:r w:rsidRPr="00EF13AA">
        <w:rPr>
          <w:rFonts w:ascii="Arial" w:hAnsi="Arial" w:cs="Arial"/>
          <w:color w:val="000000"/>
          <w:sz w:val="22"/>
          <w:szCs w:val="22"/>
        </w:rPr>
        <w:t xml:space="preserve">As at </w:t>
      </w:r>
      <w:r w:rsidR="00290516" w:rsidRPr="00EF13AA">
        <w:rPr>
          <w:rFonts w:ascii="Arial" w:hAnsi="Arial" w:cs="Arial"/>
          <w:color w:val="000000"/>
          <w:sz w:val="22"/>
          <w:szCs w:val="22"/>
        </w:rPr>
        <w:t>31 December 2021</w:t>
      </w:r>
      <w:r w:rsidRPr="00EF13AA">
        <w:rPr>
          <w:rFonts w:ascii="Arial" w:hAnsi="Arial" w:cs="Arial"/>
          <w:color w:val="000000"/>
          <w:sz w:val="22"/>
          <w:szCs w:val="22"/>
        </w:rPr>
        <w:t>, the weighted average duration of the liabilities for long-term employee benefits</w:t>
      </w:r>
      <w:r w:rsidR="00E762E3" w:rsidRPr="00EF13AA">
        <w:rPr>
          <w:rFonts w:ascii="Arial" w:hAnsi="Arial" w:cs="Arial"/>
          <w:color w:val="000000"/>
          <w:sz w:val="22"/>
          <w:szCs w:val="22"/>
        </w:rPr>
        <w:t xml:space="preserve"> of the Company</w:t>
      </w:r>
      <w:r w:rsidRPr="00EF13AA">
        <w:rPr>
          <w:rFonts w:ascii="Arial" w:eastAsia="Arial Unicode MS" w:hAnsi="Arial" w:cs="Arial"/>
          <w:color w:val="000000"/>
          <w:sz w:val="22"/>
          <w:szCs w:val="22"/>
        </w:rPr>
        <w:t xml:space="preserve"> is </w:t>
      </w:r>
      <w:r w:rsidR="00E920B8" w:rsidRPr="00EF13AA">
        <w:rPr>
          <w:rFonts w:ascii="Arial" w:eastAsia="Arial Unicode MS" w:hAnsi="Arial" w:cs="Arial"/>
          <w:color w:val="000000"/>
          <w:sz w:val="22"/>
          <w:szCs w:val="22"/>
        </w:rPr>
        <w:t>9</w:t>
      </w:r>
      <w:r w:rsidR="00A42140" w:rsidRPr="00EF13AA">
        <w:rPr>
          <w:rFonts w:ascii="Arial" w:eastAsia="Arial Unicode MS" w:hAnsi="Arial" w:cs="Arial"/>
          <w:color w:val="000000"/>
          <w:sz w:val="22"/>
          <w:szCs w:val="22"/>
        </w:rPr>
        <w:t xml:space="preserve"> </w:t>
      </w:r>
      <w:r w:rsidRPr="00EF13AA">
        <w:rPr>
          <w:rFonts w:ascii="Arial" w:eastAsia="Arial Unicode MS" w:hAnsi="Arial" w:cs="Arial"/>
          <w:color w:val="000000"/>
          <w:sz w:val="22"/>
          <w:szCs w:val="22"/>
        </w:rPr>
        <w:t xml:space="preserve">years </w:t>
      </w:r>
      <w:r w:rsidR="00290516" w:rsidRPr="00EF13AA">
        <w:rPr>
          <w:rFonts w:ascii="Arial" w:eastAsia="Arial Unicode MS" w:hAnsi="Arial" w:cs="Arial"/>
          <w:color w:val="000000"/>
          <w:sz w:val="22"/>
          <w:szCs w:val="22"/>
        </w:rPr>
        <w:t>(2020</w:t>
      </w:r>
      <w:r w:rsidR="00FE7DA0" w:rsidRPr="00EF13AA">
        <w:rPr>
          <w:rFonts w:ascii="Arial" w:eastAsia="Arial Unicode MS" w:hAnsi="Arial" w:cs="Arial"/>
          <w:color w:val="000000"/>
          <w:sz w:val="22"/>
          <w:szCs w:val="22"/>
        </w:rPr>
        <w:t xml:space="preserve">: </w:t>
      </w:r>
      <w:r w:rsidR="004B4225" w:rsidRPr="00EF13AA">
        <w:rPr>
          <w:rFonts w:ascii="Arial" w:eastAsia="Arial Unicode MS" w:hAnsi="Arial" w:cs="Arial"/>
          <w:color w:val="000000"/>
          <w:sz w:val="22"/>
          <w:szCs w:val="22"/>
        </w:rPr>
        <w:t>10</w:t>
      </w:r>
      <w:r w:rsidR="00FE7DA0" w:rsidRPr="00EF13AA">
        <w:rPr>
          <w:rFonts w:ascii="Arial" w:eastAsia="Arial Unicode MS" w:hAnsi="Arial" w:cs="Arial"/>
          <w:color w:val="000000"/>
          <w:sz w:val="22"/>
          <w:szCs w:val="22"/>
        </w:rPr>
        <w:t xml:space="preserve"> years)</w:t>
      </w:r>
      <w:r w:rsidR="00A42140" w:rsidRPr="00EF13AA">
        <w:rPr>
          <w:rFonts w:ascii="Arial" w:eastAsia="Arial Unicode MS" w:hAnsi="Arial" w:cs="Arial"/>
          <w:color w:val="000000"/>
          <w:sz w:val="22"/>
          <w:szCs w:val="22"/>
        </w:rPr>
        <w:t>.</w:t>
      </w:r>
    </w:p>
    <w:p w14:paraId="4A40DDF8" w14:textId="77777777" w:rsidR="00E142E7" w:rsidRPr="00EF13AA" w:rsidRDefault="00E142E7" w:rsidP="00780F90">
      <w:pPr>
        <w:tabs>
          <w:tab w:val="left" w:pos="1440"/>
          <w:tab w:val="left" w:pos="7380"/>
        </w:tabs>
        <w:spacing w:before="120" w:after="120" w:line="380" w:lineRule="exact"/>
        <w:ind w:left="547" w:right="-43"/>
        <w:jc w:val="thaiDistribute"/>
        <w:rPr>
          <w:rFonts w:ascii="Arial" w:eastAsia="Arial Unicode MS" w:hAnsi="Arial" w:cs="Arial"/>
          <w:color w:val="000000"/>
          <w:sz w:val="22"/>
          <w:szCs w:val="22"/>
        </w:rPr>
      </w:pPr>
      <w:r w:rsidRPr="00EF13AA">
        <w:rPr>
          <w:rFonts w:ascii="Arial" w:hAnsi="Arial" w:cs="Arial"/>
          <w:color w:val="000000"/>
          <w:sz w:val="22"/>
          <w:szCs w:val="22"/>
        </w:rPr>
        <w:t>Significant</w:t>
      </w:r>
      <w:r w:rsidRPr="00EF13AA">
        <w:rPr>
          <w:rFonts w:ascii="Arial" w:eastAsia="Arial Unicode MS" w:hAnsi="Arial" w:cs="Arial"/>
          <w:color w:val="000000"/>
          <w:sz w:val="22"/>
          <w:szCs w:val="22"/>
        </w:rPr>
        <w:t xml:space="preserve"> actuarial assumptions are summarised below.</w:t>
      </w:r>
    </w:p>
    <w:tbl>
      <w:tblPr>
        <w:tblW w:w="9180" w:type="dxa"/>
        <w:tblInd w:w="558" w:type="dxa"/>
        <w:tblLayout w:type="fixed"/>
        <w:tblLook w:val="04A0" w:firstRow="1" w:lastRow="0" w:firstColumn="1" w:lastColumn="0" w:noHBand="0" w:noVBand="1"/>
      </w:tblPr>
      <w:tblGrid>
        <w:gridCol w:w="2430"/>
        <w:gridCol w:w="1890"/>
        <w:gridCol w:w="1665"/>
        <w:gridCol w:w="1665"/>
        <w:gridCol w:w="1530"/>
      </w:tblGrid>
      <w:tr w:rsidR="00E142E7" w:rsidRPr="00EF13AA" w14:paraId="51CB1676" w14:textId="77777777" w:rsidTr="00A42140">
        <w:tc>
          <w:tcPr>
            <w:tcW w:w="2430" w:type="dxa"/>
          </w:tcPr>
          <w:p w14:paraId="3590497D" w14:textId="77777777" w:rsidR="00E142E7" w:rsidRPr="00EF13AA" w:rsidRDefault="00E142E7" w:rsidP="00780F90">
            <w:pPr>
              <w:spacing w:line="380" w:lineRule="exact"/>
              <w:jc w:val="thaiDistribute"/>
              <w:rPr>
                <w:rFonts w:ascii="Arial" w:eastAsia="Arial Unicode MS" w:hAnsi="Arial" w:cs="Arial"/>
                <w:b/>
                <w:bCs/>
                <w:color w:val="000000"/>
                <w:sz w:val="22"/>
                <w:szCs w:val="22"/>
              </w:rPr>
            </w:pPr>
          </w:p>
        </w:tc>
        <w:tc>
          <w:tcPr>
            <w:tcW w:w="1890" w:type="dxa"/>
          </w:tcPr>
          <w:p w14:paraId="7B600471" w14:textId="77777777" w:rsidR="00E142E7" w:rsidRPr="00EF13AA" w:rsidRDefault="00E142E7" w:rsidP="00780F90">
            <w:pPr>
              <w:spacing w:line="380" w:lineRule="exact"/>
              <w:ind w:left="-198" w:right="-168"/>
              <w:jc w:val="center"/>
              <w:rPr>
                <w:rFonts w:ascii="Arial" w:eastAsia="Arial Unicode MS" w:hAnsi="Arial" w:cs="Arial"/>
                <w:color w:val="000000"/>
                <w:sz w:val="22"/>
                <w:szCs w:val="22"/>
                <w:u w:val="single"/>
              </w:rPr>
            </w:pPr>
          </w:p>
        </w:tc>
        <w:tc>
          <w:tcPr>
            <w:tcW w:w="1665" w:type="dxa"/>
          </w:tcPr>
          <w:p w14:paraId="2D97608F" w14:textId="77777777" w:rsidR="00E142E7" w:rsidRPr="00EF13AA" w:rsidRDefault="00E142E7" w:rsidP="00780F90">
            <w:pPr>
              <w:spacing w:line="380" w:lineRule="exact"/>
              <w:ind w:left="-198" w:right="-168"/>
              <w:jc w:val="center"/>
              <w:rPr>
                <w:rFonts w:ascii="Arial" w:eastAsia="Arial Unicode MS" w:hAnsi="Arial" w:cs="Arial"/>
                <w:color w:val="000000"/>
                <w:sz w:val="22"/>
                <w:szCs w:val="22"/>
                <w:u w:val="single"/>
                <w:cs/>
              </w:rPr>
            </w:pPr>
          </w:p>
        </w:tc>
        <w:tc>
          <w:tcPr>
            <w:tcW w:w="1665" w:type="dxa"/>
            <w:hideMark/>
          </w:tcPr>
          <w:p w14:paraId="23600B05" w14:textId="77777777" w:rsidR="00E142E7" w:rsidRPr="00EF13AA" w:rsidRDefault="00FF5ED2" w:rsidP="00780F90">
            <w:pPr>
              <w:spacing w:line="380" w:lineRule="exact"/>
              <w:ind w:left="-198" w:right="-168"/>
              <w:jc w:val="center"/>
              <w:rPr>
                <w:rFonts w:ascii="Arial" w:eastAsia="Arial Unicode MS" w:hAnsi="Arial" w:cs="Arial"/>
                <w:color w:val="000000"/>
                <w:sz w:val="22"/>
                <w:szCs w:val="22"/>
                <w:u w:val="single"/>
                <w:cs/>
              </w:rPr>
            </w:pPr>
            <w:r w:rsidRPr="00EF13AA">
              <w:rPr>
                <w:rFonts w:ascii="Arial" w:eastAsia="Arial Unicode MS" w:hAnsi="Arial" w:cs="Arial"/>
                <w:color w:val="000000"/>
                <w:sz w:val="22"/>
                <w:szCs w:val="22"/>
                <w:u w:val="single"/>
              </w:rPr>
              <w:t>20</w:t>
            </w:r>
            <w:r w:rsidR="004F3759" w:rsidRPr="00EF13AA">
              <w:rPr>
                <w:rFonts w:ascii="Arial" w:eastAsia="Arial Unicode MS" w:hAnsi="Arial" w:cs="Arial"/>
                <w:color w:val="000000"/>
                <w:sz w:val="22"/>
                <w:szCs w:val="22"/>
                <w:u w:val="single"/>
              </w:rPr>
              <w:t>2</w:t>
            </w:r>
            <w:r w:rsidR="004B4225" w:rsidRPr="00EF13AA">
              <w:rPr>
                <w:rFonts w:ascii="Arial" w:eastAsia="Arial Unicode MS" w:hAnsi="Arial" w:cs="Arial"/>
                <w:color w:val="000000"/>
                <w:sz w:val="22"/>
                <w:szCs w:val="22"/>
                <w:u w:val="single"/>
              </w:rPr>
              <w:t>1</w:t>
            </w:r>
          </w:p>
        </w:tc>
        <w:tc>
          <w:tcPr>
            <w:tcW w:w="1530" w:type="dxa"/>
            <w:hideMark/>
          </w:tcPr>
          <w:p w14:paraId="369373B7" w14:textId="77777777" w:rsidR="00E142E7" w:rsidRPr="00EF13AA" w:rsidRDefault="00FF5ED2" w:rsidP="00780F90">
            <w:pPr>
              <w:spacing w:line="380" w:lineRule="exact"/>
              <w:ind w:left="-198" w:right="-168"/>
              <w:jc w:val="center"/>
              <w:rPr>
                <w:rFonts w:ascii="Arial" w:eastAsia="Arial Unicode MS" w:hAnsi="Arial" w:cs="Arial"/>
                <w:color w:val="000000"/>
                <w:sz w:val="22"/>
                <w:szCs w:val="22"/>
                <w:u w:val="single"/>
                <w:cs/>
              </w:rPr>
            </w:pPr>
            <w:r w:rsidRPr="00EF13AA">
              <w:rPr>
                <w:rFonts w:ascii="Arial" w:eastAsia="Arial Unicode MS" w:hAnsi="Arial" w:cs="Arial"/>
                <w:color w:val="000000"/>
                <w:sz w:val="22"/>
                <w:szCs w:val="22"/>
                <w:u w:val="single"/>
              </w:rPr>
              <w:t>20</w:t>
            </w:r>
            <w:r w:rsidR="004B4225" w:rsidRPr="00EF13AA">
              <w:rPr>
                <w:rFonts w:ascii="Arial" w:eastAsia="Arial Unicode MS" w:hAnsi="Arial" w:cs="Arial"/>
                <w:color w:val="000000"/>
                <w:sz w:val="22"/>
                <w:szCs w:val="22"/>
                <w:u w:val="single"/>
              </w:rPr>
              <w:t>20</w:t>
            </w:r>
          </w:p>
        </w:tc>
      </w:tr>
      <w:tr w:rsidR="00E142E7" w:rsidRPr="00EF13AA" w14:paraId="1249980B" w14:textId="77777777" w:rsidTr="00A42140">
        <w:tc>
          <w:tcPr>
            <w:tcW w:w="2430" w:type="dxa"/>
          </w:tcPr>
          <w:p w14:paraId="772984AE" w14:textId="77777777" w:rsidR="00E142E7" w:rsidRPr="00EF13AA" w:rsidRDefault="00E142E7" w:rsidP="00780F90">
            <w:pPr>
              <w:spacing w:line="380" w:lineRule="exact"/>
              <w:jc w:val="thaiDistribute"/>
              <w:rPr>
                <w:rFonts w:ascii="Arial" w:eastAsia="Arial Unicode MS" w:hAnsi="Arial" w:cs="Arial"/>
                <w:b/>
                <w:bCs/>
                <w:color w:val="000000"/>
                <w:sz w:val="22"/>
                <w:szCs w:val="22"/>
                <w:cs/>
              </w:rPr>
            </w:pPr>
          </w:p>
        </w:tc>
        <w:tc>
          <w:tcPr>
            <w:tcW w:w="1890" w:type="dxa"/>
          </w:tcPr>
          <w:p w14:paraId="0ED402EC" w14:textId="77777777" w:rsidR="00E142E7" w:rsidRPr="00EF13AA" w:rsidRDefault="00E142E7" w:rsidP="00780F90">
            <w:pPr>
              <w:spacing w:line="380" w:lineRule="exact"/>
              <w:ind w:left="-198" w:right="-168"/>
              <w:jc w:val="center"/>
              <w:rPr>
                <w:rFonts w:ascii="Arial" w:eastAsia="Arial Unicode MS" w:hAnsi="Arial" w:cs="Arial"/>
                <w:color w:val="000000"/>
                <w:sz w:val="22"/>
                <w:szCs w:val="22"/>
              </w:rPr>
            </w:pPr>
          </w:p>
        </w:tc>
        <w:tc>
          <w:tcPr>
            <w:tcW w:w="1665" w:type="dxa"/>
          </w:tcPr>
          <w:p w14:paraId="7680C703" w14:textId="77777777" w:rsidR="00E142E7" w:rsidRPr="00EF13AA" w:rsidRDefault="00E142E7" w:rsidP="00780F90">
            <w:pPr>
              <w:spacing w:line="380" w:lineRule="exact"/>
              <w:ind w:left="-198" w:right="-168"/>
              <w:jc w:val="center"/>
              <w:rPr>
                <w:rFonts w:ascii="Arial" w:eastAsia="Arial Unicode MS" w:hAnsi="Arial" w:cs="Arial"/>
                <w:color w:val="000000"/>
                <w:sz w:val="22"/>
                <w:szCs w:val="22"/>
              </w:rPr>
            </w:pPr>
          </w:p>
        </w:tc>
        <w:tc>
          <w:tcPr>
            <w:tcW w:w="1665" w:type="dxa"/>
            <w:hideMark/>
          </w:tcPr>
          <w:p w14:paraId="455FAF88" w14:textId="77777777" w:rsidR="00E142E7" w:rsidRPr="00EF13AA" w:rsidRDefault="00E142E7" w:rsidP="00780F90">
            <w:pPr>
              <w:spacing w:line="380" w:lineRule="exact"/>
              <w:ind w:left="-198" w:right="-168"/>
              <w:jc w:val="center"/>
              <w:rPr>
                <w:rFonts w:ascii="Arial" w:eastAsia="Arial Unicode MS" w:hAnsi="Arial" w:cs="Arial"/>
                <w:color w:val="000000"/>
                <w:sz w:val="22"/>
                <w:szCs w:val="22"/>
              </w:rPr>
            </w:pPr>
            <w:r w:rsidRPr="00EF13AA">
              <w:rPr>
                <w:rFonts w:ascii="Arial" w:eastAsia="Arial Unicode MS" w:hAnsi="Arial" w:cs="Arial"/>
                <w:color w:val="000000"/>
                <w:sz w:val="22"/>
                <w:szCs w:val="22"/>
                <w:cs/>
              </w:rPr>
              <w:t>(</w:t>
            </w:r>
            <w:r w:rsidRPr="00EF13AA">
              <w:rPr>
                <w:rFonts w:ascii="Arial" w:eastAsia="Arial Unicode MS" w:hAnsi="Arial" w:cs="Arial"/>
                <w:color w:val="000000"/>
                <w:sz w:val="22"/>
                <w:szCs w:val="22"/>
              </w:rPr>
              <w:t>% per annum</w:t>
            </w:r>
            <w:r w:rsidRPr="00EF13AA">
              <w:rPr>
                <w:rFonts w:ascii="Arial" w:eastAsia="Arial Unicode MS" w:hAnsi="Arial" w:cs="Arial"/>
                <w:color w:val="000000"/>
                <w:sz w:val="22"/>
                <w:szCs w:val="22"/>
                <w:cs/>
              </w:rPr>
              <w:t>)</w:t>
            </w:r>
          </w:p>
        </w:tc>
        <w:tc>
          <w:tcPr>
            <w:tcW w:w="1530" w:type="dxa"/>
            <w:hideMark/>
          </w:tcPr>
          <w:p w14:paraId="02DDCE8D" w14:textId="77777777" w:rsidR="00E142E7" w:rsidRPr="00EF13AA" w:rsidRDefault="00E142E7" w:rsidP="00780F90">
            <w:pPr>
              <w:spacing w:line="380" w:lineRule="exact"/>
              <w:ind w:left="-198" w:right="-168"/>
              <w:jc w:val="center"/>
              <w:rPr>
                <w:rFonts w:ascii="Arial" w:eastAsia="Arial Unicode MS" w:hAnsi="Arial" w:cs="Arial"/>
                <w:color w:val="000000"/>
                <w:sz w:val="22"/>
                <w:szCs w:val="22"/>
              </w:rPr>
            </w:pPr>
            <w:r w:rsidRPr="00EF13AA">
              <w:rPr>
                <w:rFonts w:ascii="Arial" w:eastAsia="Arial Unicode MS" w:hAnsi="Arial" w:cs="Arial"/>
                <w:color w:val="000000"/>
                <w:sz w:val="22"/>
                <w:szCs w:val="22"/>
                <w:cs/>
              </w:rPr>
              <w:t>(</w:t>
            </w:r>
            <w:r w:rsidRPr="00EF13AA">
              <w:rPr>
                <w:rFonts w:ascii="Arial" w:eastAsia="Arial Unicode MS" w:hAnsi="Arial" w:cs="Arial"/>
                <w:color w:val="000000"/>
                <w:sz w:val="22"/>
                <w:szCs w:val="22"/>
              </w:rPr>
              <w:t>% per annum</w:t>
            </w:r>
            <w:r w:rsidRPr="00EF13AA">
              <w:rPr>
                <w:rFonts w:ascii="Arial" w:eastAsia="Arial Unicode MS" w:hAnsi="Arial" w:cs="Arial"/>
                <w:color w:val="000000"/>
                <w:sz w:val="22"/>
                <w:szCs w:val="22"/>
                <w:cs/>
              </w:rPr>
              <w:t>)</w:t>
            </w:r>
          </w:p>
        </w:tc>
      </w:tr>
      <w:tr w:rsidR="004B4225" w:rsidRPr="00EF13AA" w14:paraId="5E68838C" w14:textId="77777777" w:rsidTr="0091794E">
        <w:tc>
          <w:tcPr>
            <w:tcW w:w="2430" w:type="dxa"/>
            <w:hideMark/>
          </w:tcPr>
          <w:p w14:paraId="2C5AA6E8" w14:textId="77777777" w:rsidR="004B4225" w:rsidRPr="00EF13AA" w:rsidRDefault="004B4225" w:rsidP="00780F90">
            <w:pPr>
              <w:spacing w:line="380" w:lineRule="exact"/>
              <w:rPr>
                <w:rFonts w:ascii="Arial" w:hAnsi="Arial" w:cs="Arial"/>
                <w:color w:val="000000"/>
                <w:sz w:val="22"/>
                <w:szCs w:val="22"/>
              </w:rPr>
            </w:pPr>
            <w:r w:rsidRPr="00EF13AA">
              <w:rPr>
                <w:rFonts w:ascii="Arial" w:hAnsi="Arial" w:cs="Arial"/>
                <w:color w:val="000000"/>
                <w:sz w:val="22"/>
                <w:szCs w:val="22"/>
              </w:rPr>
              <w:t>Discount rate</w:t>
            </w:r>
          </w:p>
        </w:tc>
        <w:tc>
          <w:tcPr>
            <w:tcW w:w="1890" w:type="dxa"/>
            <w:vAlign w:val="bottom"/>
          </w:tcPr>
          <w:p w14:paraId="2CC1D2A5" w14:textId="77777777" w:rsidR="004B4225" w:rsidRPr="00EF13AA" w:rsidRDefault="004B4225" w:rsidP="00780F90">
            <w:pPr>
              <w:spacing w:line="380" w:lineRule="exact"/>
              <w:ind w:left="-198" w:right="-168"/>
              <w:jc w:val="center"/>
              <w:rPr>
                <w:rFonts w:ascii="Arial" w:eastAsia="Arial Unicode MS" w:hAnsi="Arial" w:cs="Arial"/>
                <w:color w:val="000000"/>
                <w:sz w:val="22"/>
                <w:szCs w:val="22"/>
              </w:rPr>
            </w:pPr>
          </w:p>
        </w:tc>
        <w:tc>
          <w:tcPr>
            <w:tcW w:w="1665" w:type="dxa"/>
            <w:vAlign w:val="bottom"/>
          </w:tcPr>
          <w:p w14:paraId="22BADEE8" w14:textId="77777777" w:rsidR="004B4225" w:rsidRPr="00EF13AA" w:rsidRDefault="004B4225" w:rsidP="00780F90">
            <w:pPr>
              <w:spacing w:line="380" w:lineRule="exact"/>
              <w:ind w:left="-198" w:right="-168"/>
              <w:jc w:val="center"/>
              <w:rPr>
                <w:rFonts w:ascii="Arial" w:eastAsia="Arial Unicode MS" w:hAnsi="Arial" w:cs="Arial"/>
                <w:color w:val="000000"/>
                <w:sz w:val="22"/>
                <w:szCs w:val="22"/>
              </w:rPr>
            </w:pPr>
          </w:p>
        </w:tc>
        <w:tc>
          <w:tcPr>
            <w:tcW w:w="1665" w:type="dxa"/>
          </w:tcPr>
          <w:p w14:paraId="76063163" w14:textId="61633ECC" w:rsidR="004B4225" w:rsidRPr="00EF13AA" w:rsidRDefault="00302DF0" w:rsidP="00780F90">
            <w:pPr>
              <w:spacing w:line="380" w:lineRule="exact"/>
              <w:ind w:left="-198" w:right="-168"/>
              <w:jc w:val="center"/>
              <w:rPr>
                <w:rFonts w:ascii="Arial" w:eastAsia="Arial Unicode MS" w:hAnsi="Arial" w:cs="Arial"/>
                <w:color w:val="000000"/>
                <w:sz w:val="22"/>
                <w:szCs w:val="22"/>
              </w:rPr>
            </w:pPr>
            <w:r w:rsidRPr="00EF13AA">
              <w:rPr>
                <w:rFonts w:ascii="Arial" w:eastAsia="Arial Unicode MS" w:hAnsi="Arial" w:cs="Arial"/>
                <w:color w:val="000000"/>
                <w:sz w:val="22"/>
                <w:szCs w:val="22"/>
              </w:rPr>
              <w:t>1.9</w:t>
            </w:r>
          </w:p>
        </w:tc>
        <w:tc>
          <w:tcPr>
            <w:tcW w:w="1530" w:type="dxa"/>
          </w:tcPr>
          <w:p w14:paraId="66A18B43" w14:textId="77777777" w:rsidR="004B4225" w:rsidRPr="00EF13AA" w:rsidRDefault="004B4225" w:rsidP="00780F90">
            <w:pPr>
              <w:spacing w:line="380" w:lineRule="exact"/>
              <w:ind w:left="-198" w:right="-168"/>
              <w:jc w:val="center"/>
              <w:rPr>
                <w:rFonts w:ascii="Arial" w:eastAsia="Arial Unicode MS" w:hAnsi="Arial" w:cs="Arial"/>
                <w:color w:val="000000"/>
                <w:sz w:val="22"/>
                <w:szCs w:val="22"/>
              </w:rPr>
            </w:pPr>
            <w:r w:rsidRPr="00EF13AA">
              <w:rPr>
                <w:rFonts w:ascii="Arial" w:eastAsia="Arial Unicode MS" w:hAnsi="Arial" w:cs="Arial"/>
                <w:color w:val="000000"/>
                <w:sz w:val="22"/>
                <w:szCs w:val="22"/>
              </w:rPr>
              <w:t>1.4</w:t>
            </w:r>
          </w:p>
        </w:tc>
      </w:tr>
      <w:tr w:rsidR="004B4225" w:rsidRPr="00EF13AA" w14:paraId="19F6D2C3" w14:textId="77777777" w:rsidTr="00E76ED6">
        <w:trPr>
          <w:trHeight w:val="81"/>
        </w:trPr>
        <w:tc>
          <w:tcPr>
            <w:tcW w:w="2430" w:type="dxa"/>
            <w:hideMark/>
          </w:tcPr>
          <w:p w14:paraId="6A8B7583" w14:textId="77777777" w:rsidR="004B4225" w:rsidRPr="00EF13AA" w:rsidRDefault="004B4225" w:rsidP="00780F90">
            <w:pPr>
              <w:spacing w:line="380" w:lineRule="exact"/>
              <w:ind w:left="162" w:right="-108" w:hanging="162"/>
              <w:rPr>
                <w:rFonts w:ascii="Arial" w:hAnsi="Arial" w:cs="Arial"/>
                <w:color w:val="000000"/>
                <w:sz w:val="22"/>
                <w:szCs w:val="22"/>
              </w:rPr>
            </w:pPr>
            <w:r w:rsidRPr="00EF13AA">
              <w:rPr>
                <w:rFonts w:ascii="Arial" w:hAnsi="Arial" w:cs="Arial"/>
                <w:color w:val="000000"/>
                <w:sz w:val="22"/>
                <w:szCs w:val="22"/>
              </w:rPr>
              <w:t xml:space="preserve">Salary increase rate </w:t>
            </w:r>
          </w:p>
        </w:tc>
        <w:tc>
          <w:tcPr>
            <w:tcW w:w="1890" w:type="dxa"/>
            <w:vAlign w:val="bottom"/>
          </w:tcPr>
          <w:p w14:paraId="032812C3" w14:textId="77777777" w:rsidR="004B4225" w:rsidRPr="00EF13AA" w:rsidRDefault="004B4225" w:rsidP="00780F90">
            <w:pPr>
              <w:spacing w:line="380" w:lineRule="exact"/>
              <w:ind w:left="-198" w:right="-168"/>
              <w:jc w:val="center"/>
              <w:rPr>
                <w:rFonts w:ascii="Arial" w:eastAsia="Arial Unicode MS" w:hAnsi="Arial" w:cs="Arial"/>
                <w:color w:val="000000"/>
                <w:sz w:val="22"/>
                <w:szCs w:val="22"/>
                <w:cs/>
              </w:rPr>
            </w:pPr>
          </w:p>
        </w:tc>
        <w:tc>
          <w:tcPr>
            <w:tcW w:w="1665" w:type="dxa"/>
            <w:vAlign w:val="bottom"/>
          </w:tcPr>
          <w:p w14:paraId="33647318" w14:textId="77777777" w:rsidR="004B4225" w:rsidRPr="00EF13AA" w:rsidRDefault="004B4225" w:rsidP="00780F90">
            <w:pPr>
              <w:spacing w:line="380" w:lineRule="exact"/>
              <w:ind w:left="-198" w:right="-168"/>
              <w:jc w:val="center"/>
              <w:rPr>
                <w:rFonts w:ascii="Arial" w:eastAsia="Arial Unicode MS" w:hAnsi="Arial" w:cs="Arial"/>
                <w:color w:val="000000"/>
                <w:sz w:val="22"/>
                <w:szCs w:val="22"/>
              </w:rPr>
            </w:pPr>
          </w:p>
        </w:tc>
        <w:tc>
          <w:tcPr>
            <w:tcW w:w="1665" w:type="dxa"/>
            <w:vAlign w:val="bottom"/>
          </w:tcPr>
          <w:p w14:paraId="2FA038AA" w14:textId="3EF63866" w:rsidR="004B4225" w:rsidRPr="00EF13AA" w:rsidRDefault="00302DF0" w:rsidP="00780F90">
            <w:pPr>
              <w:spacing w:line="380" w:lineRule="exact"/>
              <w:ind w:left="-198" w:right="-168"/>
              <w:jc w:val="center"/>
              <w:rPr>
                <w:rFonts w:ascii="Arial" w:eastAsia="Arial Unicode MS" w:hAnsi="Arial" w:cs="Arial"/>
                <w:color w:val="000000"/>
                <w:sz w:val="22"/>
                <w:szCs w:val="22"/>
              </w:rPr>
            </w:pPr>
            <w:r w:rsidRPr="00EF13AA">
              <w:rPr>
                <w:rFonts w:ascii="Arial" w:eastAsia="Arial Unicode MS" w:hAnsi="Arial" w:cs="Arial"/>
                <w:color w:val="000000"/>
                <w:sz w:val="22"/>
                <w:szCs w:val="22"/>
              </w:rPr>
              <w:t>5.8</w:t>
            </w:r>
          </w:p>
        </w:tc>
        <w:tc>
          <w:tcPr>
            <w:tcW w:w="1530" w:type="dxa"/>
            <w:vAlign w:val="bottom"/>
          </w:tcPr>
          <w:p w14:paraId="30AA8D2D" w14:textId="77777777" w:rsidR="004B4225" w:rsidRPr="00EF13AA" w:rsidRDefault="004B4225" w:rsidP="00780F90">
            <w:pPr>
              <w:spacing w:line="380" w:lineRule="exact"/>
              <w:ind w:left="-198" w:right="-168"/>
              <w:jc w:val="center"/>
              <w:rPr>
                <w:rFonts w:ascii="Arial" w:eastAsia="Arial Unicode MS" w:hAnsi="Arial" w:cs="Arial"/>
                <w:color w:val="000000"/>
                <w:sz w:val="22"/>
                <w:szCs w:val="22"/>
              </w:rPr>
            </w:pPr>
            <w:r w:rsidRPr="00EF13AA">
              <w:rPr>
                <w:rFonts w:ascii="Arial" w:eastAsia="Arial Unicode MS" w:hAnsi="Arial" w:cs="Arial"/>
                <w:color w:val="000000"/>
                <w:sz w:val="22"/>
                <w:szCs w:val="22"/>
              </w:rPr>
              <w:t>6.0</w:t>
            </w:r>
          </w:p>
        </w:tc>
      </w:tr>
    </w:tbl>
    <w:p w14:paraId="2D004D65" w14:textId="77777777" w:rsidR="00E142E7" w:rsidRPr="00EF13AA" w:rsidRDefault="00E142E7" w:rsidP="00780F90">
      <w:pPr>
        <w:tabs>
          <w:tab w:val="left" w:pos="1440"/>
          <w:tab w:val="left" w:pos="7380"/>
        </w:tabs>
        <w:spacing w:before="120" w:after="120" w:line="380" w:lineRule="exact"/>
        <w:ind w:left="547" w:right="-43"/>
        <w:jc w:val="thaiDistribute"/>
        <w:rPr>
          <w:rFonts w:ascii="Arial" w:eastAsia="Arial Unicode MS" w:hAnsi="Arial" w:cs="Arial"/>
          <w:color w:val="000000"/>
          <w:sz w:val="22"/>
          <w:szCs w:val="22"/>
        </w:rPr>
      </w:pPr>
      <w:r w:rsidRPr="00EF13AA">
        <w:rPr>
          <w:rFonts w:ascii="Arial" w:eastAsia="Arial Unicode MS" w:hAnsi="Arial" w:cs="Arial"/>
          <w:color w:val="000000"/>
          <w:sz w:val="22"/>
          <w:szCs w:val="22"/>
        </w:rPr>
        <w:t>The result of sensitivity analysis for significant assumptions</w:t>
      </w:r>
      <w:r w:rsidRPr="00EF13AA">
        <w:rPr>
          <w:rFonts w:ascii="Arial" w:eastAsia="Arial Unicode MS" w:hAnsi="Arial" w:cs="Arial" w:hint="cs"/>
          <w:color w:val="000000"/>
          <w:sz w:val="22"/>
          <w:szCs w:val="22"/>
          <w:cs/>
        </w:rPr>
        <w:t xml:space="preserve"> </w:t>
      </w:r>
      <w:r w:rsidRPr="00EF13AA">
        <w:rPr>
          <w:rFonts w:ascii="Arial" w:eastAsia="Arial Unicode MS" w:hAnsi="Arial" w:cs="Arial"/>
          <w:color w:val="000000"/>
          <w:sz w:val="22"/>
          <w:szCs w:val="22"/>
        </w:rPr>
        <w:t xml:space="preserve">that affect the present value of the long-term employee benefit obligations as at </w:t>
      </w:r>
      <w:r w:rsidR="00290516" w:rsidRPr="00EF13AA">
        <w:rPr>
          <w:rFonts w:ascii="Arial" w:eastAsia="Arial Unicode MS" w:hAnsi="Arial" w:cs="Arial"/>
          <w:color w:val="000000"/>
          <w:sz w:val="22"/>
          <w:szCs w:val="22"/>
        </w:rPr>
        <w:t>31 December 2021 and 2020</w:t>
      </w:r>
      <w:r w:rsidRPr="00EF13AA">
        <w:rPr>
          <w:rFonts w:ascii="Arial" w:eastAsia="Arial Unicode MS" w:hAnsi="Arial" w:cs="Arial"/>
          <w:color w:val="000000"/>
          <w:sz w:val="22"/>
          <w:szCs w:val="22"/>
        </w:rPr>
        <w:t xml:space="preserve"> is summarised below. </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507"/>
        <w:gridCol w:w="1553"/>
        <w:gridCol w:w="1417"/>
        <w:gridCol w:w="1553"/>
      </w:tblGrid>
      <w:tr w:rsidR="00E142E7" w:rsidRPr="00EF13AA" w14:paraId="77813B58" w14:textId="77777777" w:rsidTr="00DA455E">
        <w:tc>
          <w:tcPr>
            <w:tcW w:w="3060" w:type="dxa"/>
            <w:tcBorders>
              <w:top w:val="nil"/>
              <w:left w:val="nil"/>
              <w:bottom w:val="nil"/>
              <w:right w:val="nil"/>
            </w:tcBorders>
          </w:tcPr>
          <w:p w14:paraId="7FA5EB43" w14:textId="77777777" w:rsidR="00E142E7" w:rsidRPr="00EF13AA" w:rsidRDefault="00E142E7" w:rsidP="00780F90">
            <w:pPr>
              <w:tabs>
                <w:tab w:val="left" w:pos="600"/>
                <w:tab w:val="left" w:pos="900"/>
                <w:tab w:val="right" w:pos="7280"/>
                <w:tab w:val="right" w:pos="8540"/>
              </w:tabs>
              <w:spacing w:line="380" w:lineRule="exact"/>
              <w:ind w:right="-43"/>
              <w:rPr>
                <w:rFonts w:ascii="Arial" w:eastAsia="MS Mincho" w:hAnsi="Arial" w:cs="Arial"/>
                <w:color w:val="000000"/>
                <w:sz w:val="22"/>
                <w:szCs w:val="22"/>
              </w:rPr>
            </w:pPr>
            <w:r w:rsidRPr="00EF13AA">
              <w:rPr>
                <w:rFonts w:ascii="Arial" w:hAnsi="Arial" w:cs="Arial"/>
                <w:color w:val="000000"/>
                <w:sz w:val="22"/>
                <w:szCs w:val="22"/>
              </w:rPr>
              <w:br w:type="page"/>
            </w:r>
            <w:r w:rsidRPr="00EF13AA">
              <w:rPr>
                <w:rFonts w:ascii="Arial" w:hAnsi="Arial" w:cs="Arial"/>
                <w:color w:val="000000"/>
                <w:sz w:val="22"/>
                <w:szCs w:val="22"/>
              </w:rPr>
              <w:br w:type="page"/>
            </w:r>
          </w:p>
        </w:tc>
        <w:tc>
          <w:tcPr>
            <w:tcW w:w="3060" w:type="dxa"/>
            <w:gridSpan w:val="2"/>
            <w:tcBorders>
              <w:top w:val="nil"/>
              <w:left w:val="nil"/>
              <w:bottom w:val="nil"/>
              <w:right w:val="nil"/>
            </w:tcBorders>
          </w:tcPr>
          <w:p w14:paraId="1B3F65CC" w14:textId="77777777" w:rsidR="00E142E7" w:rsidRPr="00EF13AA" w:rsidRDefault="00E142E7" w:rsidP="00780F90">
            <w:pPr>
              <w:tabs>
                <w:tab w:val="left" w:pos="600"/>
                <w:tab w:val="left" w:pos="900"/>
                <w:tab w:val="right" w:pos="7280"/>
                <w:tab w:val="right" w:pos="8540"/>
              </w:tabs>
              <w:spacing w:line="380" w:lineRule="exact"/>
              <w:ind w:right="-45"/>
              <w:jc w:val="center"/>
              <w:rPr>
                <w:rFonts w:ascii="Arial" w:eastAsia="MS Mincho" w:hAnsi="Arial" w:cs="Arial"/>
                <w:color w:val="000000"/>
                <w:sz w:val="22"/>
                <w:szCs w:val="22"/>
              </w:rPr>
            </w:pPr>
          </w:p>
        </w:tc>
        <w:tc>
          <w:tcPr>
            <w:tcW w:w="2970" w:type="dxa"/>
            <w:gridSpan w:val="2"/>
            <w:tcBorders>
              <w:top w:val="nil"/>
              <w:left w:val="nil"/>
              <w:bottom w:val="nil"/>
              <w:right w:val="nil"/>
            </w:tcBorders>
            <w:hideMark/>
          </w:tcPr>
          <w:p w14:paraId="6A3111B5" w14:textId="77777777" w:rsidR="00E142E7" w:rsidRPr="00EF13AA" w:rsidRDefault="00E142E7" w:rsidP="00780F90">
            <w:pPr>
              <w:tabs>
                <w:tab w:val="left" w:pos="600"/>
                <w:tab w:val="left" w:pos="900"/>
                <w:tab w:val="right" w:pos="7280"/>
                <w:tab w:val="right" w:pos="8540"/>
              </w:tabs>
              <w:spacing w:line="380" w:lineRule="exact"/>
              <w:ind w:right="-45"/>
              <w:jc w:val="right"/>
              <w:rPr>
                <w:rFonts w:ascii="Arial" w:eastAsia="MS Mincho" w:hAnsi="Arial" w:cs="Arial"/>
                <w:color w:val="000000"/>
                <w:sz w:val="22"/>
                <w:szCs w:val="22"/>
              </w:rPr>
            </w:pPr>
            <w:r w:rsidRPr="00EF13AA">
              <w:rPr>
                <w:rFonts w:ascii="Arial" w:eastAsia="MS Mincho" w:hAnsi="Arial" w:cs="Arial"/>
                <w:color w:val="000000"/>
                <w:sz w:val="22"/>
                <w:szCs w:val="22"/>
              </w:rPr>
              <w:t>(Unit: Million Baht)</w:t>
            </w:r>
          </w:p>
        </w:tc>
      </w:tr>
      <w:tr w:rsidR="00E142E7" w:rsidRPr="00EF13AA" w14:paraId="209B6BE5" w14:textId="77777777" w:rsidTr="00DA455E">
        <w:tc>
          <w:tcPr>
            <w:tcW w:w="3060" w:type="dxa"/>
            <w:tcBorders>
              <w:top w:val="nil"/>
              <w:left w:val="nil"/>
              <w:bottom w:val="nil"/>
              <w:right w:val="nil"/>
            </w:tcBorders>
          </w:tcPr>
          <w:p w14:paraId="33CEA312" w14:textId="77777777" w:rsidR="00E142E7" w:rsidRPr="00EF13AA" w:rsidRDefault="00E142E7" w:rsidP="00780F90">
            <w:pPr>
              <w:tabs>
                <w:tab w:val="left" w:pos="600"/>
                <w:tab w:val="left" w:pos="900"/>
                <w:tab w:val="right" w:pos="7280"/>
                <w:tab w:val="right" w:pos="8540"/>
              </w:tabs>
              <w:spacing w:line="380" w:lineRule="exact"/>
              <w:ind w:right="-43"/>
              <w:jc w:val="center"/>
              <w:rPr>
                <w:rFonts w:ascii="Arial" w:eastAsia="MS Mincho" w:hAnsi="Arial" w:cs="Arial"/>
                <w:color w:val="000000"/>
                <w:sz w:val="22"/>
                <w:szCs w:val="22"/>
              </w:rPr>
            </w:pPr>
          </w:p>
        </w:tc>
        <w:tc>
          <w:tcPr>
            <w:tcW w:w="3060" w:type="dxa"/>
            <w:gridSpan w:val="2"/>
            <w:tcBorders>
              <w:top w:val="nil"/>
              <w:left w:val="nil"/>
              <w:bottom w:val="nil"/>
              <w:right w:val="nil"/>
            </w:tcBorders>
            <w:vAlign w:val="bottom"/>
            <w:hideMark/>
          </w:tcPr>
          <w:p w14:paraId="1952A602" w14:textId="77777777" w:rsidR="00E142E7" w:rsidRPr="00EF13AA" w:rsidRDefault="00FF5ED2" w:rsidP="00780F90">
            <w:pPr>
              <w:pBdr>
                <w:bottom w:val="single" w:sz="4" w:space="1" w:color="auto"/>
              </w:pBdr>
              <w:spacing w:line="380" w:lineRule="exact"/>
              <w:ind w:right="-36"/>
              <w:jc w:val="center"/>
              <w:rPr>
                <w:rFonts w:ascii="Arial" w:eastAsia="Arial Unicode MS" w:hAnsi="Arial" w:cs="Arial"/>
                <w:color w:val="000000"/>
                <w:sz w:val="22"/>
                <w:szCs w:val="22"/>
              </w:rPr>
            </w:pPr>
            <w:r w:rsidRPr="00EF13AA">
              <w:rPr>
                <w:rFonts w:ascii="Arial" w:eastAsia="Arial Unicode MS" w:hAnsi="Arial" w:cs="Arial"/>
                <w:color w:val="000000"/>
                <w:sz w:val="22"/>
                <w:szCs w:val="22"/>
              </w:rPr>
              <w:t>20</w:t>
            </w:r>
            <w:r w:rsidR="00E5355A" w:rsidRPr="00EF13AA">
              <w:rPr>
                <w:rFonts w:ascii="Arial" w:eastAsia="Arial Unicode MS" w:hAnsi="Arial" w:cs="Arial"/>
                <w:color w:val="000000"/>
                <w:sz w:val="22"/>
                <w:szCs w:val="22"/>
              </w:rPr>
              <w:t>2</w:t>
            </w:r>
            <w:r w:rsidR="004B4225" w:rsidRPr="00EF13AA">
              <w:rPr>
                <w:rFonts w:ascii="Arial" w:eastAsia="Arial Unicode MS" w:hAnsi="Arial" w:cs="Arial"/>
                <w:color w:val="000000"/>
                <w:sz w:val="22"/>
                <w:szCs w:val="22"/>
              </w:rPr>
              <w:t>1</w:t>
            </w:r>
          </w:p>
        </w:tc>
        <w:tc>
          <w:tcPr>
            <w:tcW w:w="2970" w:type="dxa"/>
            <w:gridSpan w:val="2"/>
            <w:tcBorders>
              <w:top w:val="nil"/>
              <w:left w:val="nil"/>
              <w:bottom w:val="nil"/>
              <w:right w:val="nil"/>
            </w:tcBorders>
            <w:vAlign w:val="bottom"/>
            <w:hideMark/>
          </w:tcPr>
          <w:p w14:paraId="12B7649C" w14:textId="77777777" w:rsidR="00E142E7" w:rsidRPr="00EF13AA" w:rsidRDefault="00FF5ED2" w:rsidP="00780F90">
            <w:pPr>
              <w:pBdr>
                <w:bottom w:val="single" w:sz="4" w:space="1" w:color="auto"/>
              </w:pBdr>
              <w:spacing w:line="380" w:lineRule="exact"/>
              <w:ind w:right="-36"/>
              <w:jc w:val="center"/>
              <w:rPr>
                <w:rFonts w:ascii="Arial" w:eastAsia="Arial Unicode MS" w:hAnsi="Arial" w:cs="Arial"/>
                <w:color w:val="000000"/>
                <w:sz w:val="22"/>
                <w:szCs w:val="22"/>
              </w:rPr>
            </w:pPr>
            <w:r w:rsidRPr="00EF13AA">
              <w:rPr>
                <w:rFonts w:ascii="Arial" w:eastAsia="Arial Unicode MS" w:hAnsi="Arial" w:cs="Arial"/>
                <w:color w:val="000000"/>
                <w:sz w:val="22"/>
                <w:szCs w:val="22"/>
              </w:rPr>
              <w:t>20</w:t>
            </w:r>
            <w:r w:rsidR="004B4225" w:rsidRPr="00EF13AA">
              <w:rPr>
                <w:rFonts w:ascii="Arial" w:eastAsia="Arial Unicode MS" w:hAnsi="Arial" w:cs="Arial"/>
                <w:color w:val="000000"/>
                <w:sz w:val="22"/>
                <w:szCs w:val="22"/>
              </w:rPr>
              <w:t>20</w:t>
            </w:r>
          </w:p>
        </w:tc>
      </w:tr>
      <w:tr w:rsidR="00E142E7" w:rsidRPr="00EF13AA" w14:paraId="0D6A9BAF" w14:textId="77777777" w:rsidTr="00DA455E">
        <w:tc>
          <w:tcPr>
            <w:tcW w:w="3060" w:type="dxa"/>
            <w:tcBorders>
              <w:top w:val="nil"/>
              <w:left w:val="nil"/>
              <w:bottom w:val="nil"/>
              <w:right w:val="nil"/>
            </w:tcBorders>
          </w:tcPr>
          <w:p w14:paraId="05870504" w14:textId="77777777" w:rsidR="00E142E7" w:rsidRPr="00EF13AA" w:rsidRDefault="00E142E7" w:rsidP="00780F90">
            <w:pPr>
              <w:tabs>
                <w:tab w:val="left" w:pos="600"/>
                <w:tab w:val="left" w:pos="900"/>
                <w:tab w:val="right" w:pos="7280"/>
                <w:tab w:val="right" w:pos="8540"/>
              </w:tabs>
              <w:spacing w:line="380" w:lineRule="exact"/>
              <w:ind w:right="-43"/>
              <w:jc w:val="thaiDistribute"/>
              <w:rPr>
                <w:rFonts w:ascii="Arial" w:eastAsia="MS Mincho" w:hAnsi="Arial" w:cs="Arial"/>
                <w:color w:val="000000"/>
                <w:sz w:val="22"/>
                <w:szCs w:val="22"/>
              </w:rPr>
            </w:pPr>
          </w:p>
        </w:tc>
        <w:tc>
          <w:tcPr>
            <w:tcW w:w="1507" w:type="dxa"/>
            <w:tcBorders>
              <w:top w:val="nil"/>
              <w:left w:val="nil"/>
              <w:bottom w:val="nil"/>
              <w:right w:val="nil"/>
            </w:tcBorders>
            <w:vAlign w:val="bottom"/>
            <w:hideMark/>
          </w:tcPr>
          <w:p w14:paraId="27D80F3F" w14:textId="77777777" w:rsidR="00E142E7" w:rsidRPr="00EF13AA" w:rsidRDefault="00E142E7" w:rsidP="00780F90">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color w:val="000000"/>
                <w:sz w:val="22"/>
                <w:szCs w:val="22"/>
              </w:rPr>
            </w:pPr>
            <w:r w:rsidRPr="00EF13AA">
              <w:rPr>
                <w:rFonts w:ascii="Arial" w:eastAsia="MS Mincho" w:hAnsi="Arial" w:cs="Arial"/>
                <w:color w:val="000000"/>
                <w:sz w:val="22"/>
                <w:szCs w:val="22"/>
              </w:rPr>
              <w:t>Increase 1%</w:t>
            </w:r>
          </w:p>
        </w:tc>
        <w:tc>
          <w:tcPr>
            <w:tcW w:w="1553" w:type="dxa"/>
            <w:tcBorders>
              <w:top w:val="nil"/>
              <w:left w:val="nil"/>
              <w:bottom w:val="nil"/>
              <w:right w:val="nil"/>
            </w:tcBorders>
            <w:vAlign w:val="bottom"/>
            <w:hideMark/>
          </w:tcPr>
          <w:p w14:paraId="26CD9E7C" w14:textId="77777777" w:rsidR="00E142E7" w:rsidRPr="00EF13AA" w:rsidRDefault="00E142E7" w:rsidP="00780F90">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color w:val="000000"/>
                <w:sz w:val="22"/>
                <w:szCs w:val="22"/>
              </w:rPr>
            </w:pPr>
            <w:r w:rsidRPr="00EF13AA">
              <w:rPr>
                <w:rFonts w:ascii="Arial" w:eastAsia="MS Mincho" w:hAnsi="Arial" w:cs="Arial"/>
                <w:color w:val="000000"/>
                <w:sz w:val="22"/>
                <w:szCs w:val="22"/>
              </w:rPr>
              <w:t>Decrease 1%</w:t>
            </w:r>
          </w:p>
        </w:tc>
        <w:tc>
          <w:tcPr>
            <w:tcW w:w="1417" w:type="dxa"/>
            <w:tcBorders>
              <w:top w:val="nil"/>
              <w:left w:val="nil"/>
              <w:bottom w:val="nil"/>
              <w:right w:val="nil"/>
            </w:tcBorders>
            <w:vAlign w:val="bottom"/>
            <w:hideMark/>
          </w:tcPr>
          <w:p w14:paraId="3945B02C" w14:textId="77777777" w:rsidR="00E142E7" w:rsidRPr="00EF13AA" w:rsidRDefault="00E142E7" w:rsidP="00780F90">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color w:val="000000"/>
                <w:sz w:val="22"/>
                <w:szCs w:val="22"/>
              </w:rPr>
            </w:pPr>
            <w:r w:rsidRPr="00EF13AA">
              <w:rPr>
                <w:rFonts w:ascii="Arial" w:eastAsia="MS Mincho" w:hAnsi="Arial" w:cs="Arial"/>
                <w:color w:val="000000"/>
                <w:sz w:val="22"/>
                <w:szCs w:val="22"/>
              </w:rPr>
              <w:t>Increase 1%</w:t>
            </w:r>
          </w:p>
        </w:tc>
        <w:tc>
          <w:tcPr>
            <w:tcW w:w="1553" w:type="dxa"/>
            <w:tcBorders>
              <w:top w:val="nil"/>
              <w:left w:val="nil"/>
              <w:bottom w:val="nil"/>
              <w:right w:val="nil"/>
            </w:tcBorders>
            <w:vAlign w:val="bottom"/>
            <w:hideMark/>
          </w:tcPr>
          <w:p w14:paraId="41845982" w14:textId="77777777" w:rsidR="00E142E7" w:rsidRPr="00EF13AA" w:rsidRDefault="00E142E7" w:rsidP="00780F90">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color w:val="000000"/>
                <w:sz w:val="22"/>
                <w:szCs w:val="22"/>
              </w:rPr>
            </w:pPr>
            <w:r w:rsidRPr="00EF13AA">
              <w:rPr>
                <w:rFonts w:ascii="Arial" w:eastAsia="MS Mincho" w:hAnsi="Arial" w:cs="Arial"/>
                <w:color w:val="000000"/>
                <w:sz w:val="22"/>
                <w:szCs w:val="22"/>
              </w:rPr>
              <w:t>Decrease 1%</w:t>
            </w:r>
          </w:p>
        </w:tc>
      </w:tr>
      <w:tr w:rsidR="004B4225" w:rsidRPr="00EF13AA" w14:paraId="3CB3361F" w14:textId="77777777" w:rsidTr="00DA455E">
        <w:tc>
          <w:tcPr>
            <w:tcW w:w="3060" w:type="dxa"/>
            <w:tcBorders>
              <w:top w:val="nil"/>
              <w:left w:val="nil"/>
              <w:bottom w:val="nil"/>
              <w:right w:val="nil"/>
            </w:tcBorders>
            <w:hideMark/>
          </w:tcPr>
          <w:p w14:paraId="4DE338AD" w14:textId="77777777" w:rsidR="004B4225" w:rsidRPr="00EF13AA" w:rsidRDefault="004B4225" w:rsidP="00780F90">
            <w:pPr>
              <w:spacing w:line="380" w:lineRule="exact"/>
              <w:rPr>
                <w:rFonts w:ascii="Arial" w:eastAsia="MS Mincho" w:hAnsi="Arial" w:cs="Arial"/>
                <w:color w:val="000000"/>
                <w:sz w:val="22"/>
                <w:szCs w:val="22"/>
              </w:rPr>
            </w:pPr>
            <w:r w:rsidRPr="00EF13AA">
              <w:rPr>
                <w:rFonts w:ascii="Arial" w:eastAsia="MS Mincho" w:hAnsi="Arial" w:cs="Arial"/>
                <w:color w:val="000000"/>
                <w:sz w:val="22"/>
                <w:szCs w:val="22"/>
              </w:rPr>
              <w:t>Discount rate</w:t>
            </w:r>
          </w:p>
        </w:tc>
        <w:tc>
          <w:tcPr>
            <w:tcW w:w="1507" w:type="dxa"/>
            <w:tcBorders>
              <w:top w:val="nil"/>
              <w:left w:val="nil"/>
              <w:bottom w:val="nil"/>
              <w:right w:val="nil"/>
            </w:tcBorders>
          </w:tcPr>
          <w:p w14:paraId="21023637" w14:textId="377A39A0" w:rsidR="004B4225" w:rsidRPr="00EF13AA" w:rsidRDefault="00B462CE" w:rsidP="00780F90">
            <w:pPr>
              <w:spacing w:line="380" w:lineRule="exact"/>
              <w:ind w:right="-36"/>
              <w:jc w:val="center"/>
              <w:rPr>
                <w:rFonts w:ascii="Arial" w:eastAsia="Arial Unicode MS" w:hAnsi="Arial" w:cs="Arial"/>
                <w:color w:val="000000"/>
                <w:sz w:val="22"/>
                <w:szCs w:val="22"/>
              </w:rPr>
            </w:pPr>
            <w:r w:rsidRPr="00EF13AA">
              <w:rPr>
                <w:rFonts w:ascii="Arial" w:eastAsia="Arial Unicode MS" w:hAnsi="Arial" w:cs="Arial"/>
                <w:color w:val="000000"/>
                <w:sz w:val="22"/>
                <w:szCs w:val="22"/>
              </w:rPr>
              <w:t>(2.4)</w:t>
            </w:r>
          </w:p>
        </w:tc>
        <w:tc>
          <w:tcPr>
            <w:tcW w:w="1553" w:type="dxa"/>
            <w:tcBorders>
              <w:top w:val="nil"/>
              <w:left w:val="nil"/>
              <w:bottom w:val="nil"/>
              <w:right w:val="nil"/>
            </w:tcBorders>
          </w:tcPr>
          <w:p w14:paraId="6CE6AF00" w14:textId="7BC887D2" w:rsidR="004B4225" w:rsidRPr="00EF13AA" w:rsidRDefault="0035457D" w:rsidP="00780F90">
            <w:pPr>
              <w:spacing w:line="380" w:lineRule="exact"/>
              <w:ind w:right="-36"/>
              <w:jc w:val="center"/>
              <w:rPr>
                <w:rFonts w:ascii="Arial" w:eastAsia="Arial Unicode MS" w:hAnsi="Arial" w:cs="Arial"/>
                <w:color w:val="000000"/>
                <w:sz w:val="22"/>
                <w:szCs w:val="22"/>
              </w:rPr>
            </w:pPr>
            <w:r w:rsidRPr="00EF13AA">
              <w:rPr>
                <w:rFonts w:ascii="Arial" w:eastAsia="Arial Unicode MS" w:hAnsi="Arial" w:cs="Arial"/>
                <w:color w:val="000000"/>
                <w:sz w:val="22"/>
                <w:szCs w:val="22"/>
              </w:rPr>
              <w:t>2.8</w:t>
            </w:r>
          </w:p>
        </w:tc>
        <w:tc>
          <w:tcPr>
            <w:tcW w:w="1417" w:type="dxa"/>
            <w:tcBorders>
              <w:top w:val="nil"/>
              <w:left w:val="nil"/>
              <w:bottom w:val="nil"/>
              <w:right w:val="nil"/>
            </w:tcBorders>
          </w:tcPr>
          <w:p w14:paraId="68D476BA" w14:textId="77777777" w:rsidR="004B4225" w:rsidRPr="00EF13AA" w:rsidRDefault="004B4225" w:rsidP="00780F90">
            <w:pPr>
              <w:spacing w:line="380" w:lineRule="exact"/>
              <w:ind w:right="-36"/>
              <w:jc w:val="center"/>
              <w:rPr>
                <w:rFonts w:ascii="Arial" w:eastAsia="Arial Unicode MS" w:hAnsi="Arial" w:cs="Arial"/>
                <w:color w:val="000000"/>
                <w:sz w:val="22"/>
                <w:szCs w:val="22"/>
              </w:rPr>
            </w:pPr>
            <w:r w:rsidRPr="00EF13AA">
              <w:rPr>
                <w:rFonts w:ascii="Arial" w:eastAsia="Arial Unicode MS" w:hAnsi="Arial" w:cs="Arial"/>
                <w:color w:val="000000"/>
                <w:sz w:val="22"/>
                <w:szCs w:val="22"/>
              </w:rPr>
              <w:t>(2.0)</w:t>
            </w:r>
          </w:p>
        </w:tc>
        <w:tc>
          <w:tcPr>
            <w:tcW w:w="1553" w:type="dxa"/>
            <w:tcBorders>
              <w:top w:val="nil"/>
              <w:left w:val="nil"/>
              <w:bottom w:val="nil"/>
              <w:right w:val="nil"/>
            </w:tcBorders>
          </w:tcPr>
          <w:p w14:paraId="39DBB4C8" w14:textId="77777777" w:rsidR="004B4225" w:rsidRPr="00EF13AA" w:rsidRDefault="004B4225" w:rsidP="00780F90">
            <w:pPr>
              <w:spacing w:line="380" w:lineRule="exact"/>
              <w:ind w:right="-36"/>
              <w:jc w:val="center"/>
              <w:rPr>
                <w:rFonts w:ascii="Arial" w:eastAsia="Arial Unicode MS" w:hAnsi="Arial" w:cs="Arial"/>
                <w:color w:val="000000"/>
                <w:sz w:val="22"/>
                <w:szCs w:val="22"/>
              </w:rPr>
            </w:pPr>
            <w:r w:rsidRPr="00EF13AA">
              <w:rPr>
                <w:rFonts w:ascii="Arial" w:eastAsia="Arial Unicode MS" w:hAnsi="Arial" w:cs="Arial"/>
                <w:color w:val="000000"/>
                <w:sz w:val="22"/>
                <w:szCs w:val="22"/>
              </w:rPr>
              <w:t>2.4</w:t>
            </w:r>
          </w:p>
        </w:tc>
      </w:tr>
      <w:tr w:rsidR="004B4225" w:rsidRPr="00EF13AA" w14:paraId="522DC9E0" w14:textId="77777777" w:rsidTr="00DA455E">
        <w:tc>
          <w:tcPr>
            <w:tcW w:w="3060" w:type="dxa"/>
            <w:tcBorders>
              <w:top w:val="nil"/>
              <w:left w:val="nil"/>
              <w:bottom w:val="nil"/>
              <w:right w:val="nil"/>
            </w:tcBorders>
            <w:hideMark/>
          </w:tcPr>
          <w:p w14:paraId="42301875" w14:textId="77777777" w:rsidR="004B4225" w:rsidRPr="00EF13AA" w:rsidRDefault="004B4225" w:rsidP="00780F90">
            <w:pPr>
              <w:spacing w:line="380" w:lineRule="exact"/>
              <w:rPr>
                <w:rFonts w:ascii="Arial" w:eastAsia="MS Mincho" w:hAnsi="Arial" w:cs="Arial"/>
                <w:color w:val="000000"/>
                <w:sz w:val="22"/>
                <w:szCs w:val="22"/>
              </w:rPr>
            </w:pPr>
            <w:r w:rsidRPr="00EF13AA">
              <w:rPr>
                <w:rFonts w:ascii="Arial" w:eastAsia="MS Mincho" w:hAnsi="Arial" w:cs="Arial"/>
                <w:color w:val="000000"/>
                <w:sz w:val="22"/>
                <w:szCs w:val="22"/>
              </w:rPr>
              <w:t>Salary increase rate</w:t>
            </w:r>
          </w:p>
        </w:tc>
        <w:tc>
          <w:tcPr>
            <w:tcW w:w="1507" w:type="dxa"/>
            <w:tcBorders>
              <w:top w:val="nil"/>
              <w:left w:val="nil"/>
              <w:bottom w:val="nil"/>
              <w:right w:val="nil"/>
            </w:tcBorders>
          </w:tcPr>
          <w:p w14:paraId="4A270823" w14:textId="09261024" w:rsidR="004B4225" w:rsidRPr="00EF13AA" w:rsidRDefault="0035457D" w:rsidP="00780F90">
            <w:pPr>
              <w:spacing w:line="380" w:lineRule="exact"/>
              <w:ind w:right="-36"/>
              <w:jc w:val="center"/>
              <w:rPr>
                <w:rFonts w:ascii="Arial" w:eastAsia="Arial Unicode MS" w:hAnsi="Arial" w:cs="Arial"/>
                <w:color w:val="000000"/>
                <w:sz w:val="22"/>
                <w:szCs w:val="22"/>
              </w:rPr>
            </w:pPr>
            <w:r w:rsidRPr="00EF13AA">
              <w:rPr>
                <w:rFonts w:ascii="Arial" w:eastAsia="Arial Unicode MS" w:hAnsi="Arial" w:cs="Arial"/>
                <w:color w:val="000000"/>
                <w:sz w:val="22"/>
                <w:szCs w:val="22"/>
              </w:rPr>
              <w:t>2.4</w:t>
            </w:r>
          </w:p>
        </w:tc>
        <w:tc>
          <w:tcPr>
            <w:tcW w:w="1553" w:type="dxa"/>
            <w:tcBorders>
              <w:top w:val="nil"/>
              <w:left w:val="nil"/>
              <w:bottom w:val="nil"/>
              <w:right w:val="nil"/>
            </w:tcBorders>
          </w:tcPr>
          <w:p w14:paraId="566FF311" w14:textId="622D7194" w:rsidR="004B4225" w:rsidRPr="00EF13AA" w:rsidRDefault="00CD6BE4" w:rsidP="00780F90">
            <w:pPr>
              <w:spacing w:line="380" w:lineRule="exact"/>
              <w:ind w:right="-36"/>
              <w:jc w:val="center"/>
              <w:rPr>
                <w:rFonts w:ascii="Arial" w:eastAsia="Arial Unicode MS" w:hAnsi="Arial" w:cs="Arial"/>
                <w:color w:val="000000"/>
                <w:sz w:val="22"/>
                <w:szCs w:val="22"/>
              </w:rPr>
            </w:pPr>
            <w:r w:rsidRPr="00EF13AA">
              <w:rPr>
                <w:rFonts w:ascii="Arial" w:eastAsia="Arial Unicode MS" w:hAnsi="Arial" w:cs="Arial"/>
                <w:color w:val="000000"/>
                <w:sz w:val="22"/>
                <w:szCs w:val="22"/>
              </w:rPr>
              <w:t>(2.1)</w:t>
            </w:r>
          </w:p>
        </w:tc>
        <w:tc>
          <w:tcPr>
            <w:tcW w:w="1417" w:type="dxa"/>
            <w:tcBorders>
              <w:top w:val="nil"/>
              <w:left w:val="nil"/>
              <w:bottom w:val="nil"/>
              <w:right w:val="nil"/>
            </w:tcBorders>
          </w:tcPr>
          <w:p w14:paraId="1FCCB08A" w14:textId="77777777" w:rsidR="004B4225" w:rsidRPr="00EF13AA" w:rsidRDefault="004B4225" w:rsidP="00780F90">
            <w:pPr>
              <w:spacing w:line="380" w:lineRule="exact"/>
              <w:ind w:right="-36"/>
              <w:jc w:val="center"/>
              <w:rPr>
                <w:rFonts w:ascii="Arial" w:eastAsia="Arial Unicode MS" w:hAnsi="Arial" w:cs="Arial"/>
                <w:color w:val="000000"/>
                <w:sz w:val="22"/>
                <w:szCs w:val="22"/>
              </w:rPr>
            </w:pPr>
            <w:r w:rsidRPr="00EF13AA">
              <w:rPr>
                <w:rFonts w:ascii="Arial" w:eastAsia="Arial Unicode MS" w:hAnsi="Arial" w:cs="Arial"/>
                <w:color w:val="000000"/>
                <w:sz w:val="22"/>
                <w:szCs w:val="22"/>
              </w:rPr>
              <w:t>2.0</w:t>
            </w:r>
          </w:p>
        </w:tc>
        <w:tc>
          <w:tcPr>
            <w:tcW w:w="1553" w:type="dxa"/>
            <w:tcBorders>
              <w:top w:val="nil"/>
              <w:left w:val="nil"/>
              <w:bottom w:val="nil"/>
              <w:right w:val="nil"/>
            </w:tcBorders>
          </w:tcPr>
          <w:p w14:paraId="0A9D5E0D" w14:textId="77777777" w:rsidR="004B4225" w:rsidRPr="00EF13AA" w:rsidRDefault="004B4225" w:rsidP="00780F90">
            <w:pPr>
              <w:spacing w:line="380" w:lineRule="exact"/>
              <w:ind w:right="-36"/>
              <w:jc w:val="center"/>
              <w:rPr>
                <w:rFonts w:ascii="Arial" w:eastAsia="Arial Unicode MS" w:hAnsi="Arial" w:cs="Arial"/>
                <w:color w:val="000000"/>
                <w:sz w:val="22"/>
                <w:szCs w:val="22"/>
              </w:rPr>
            </w:pPr>
            <w:r w:rsidRPr="00EF13AA">
              <w:rPr>
                <w:rFonts w:ascii="Arial" w:eastAsia="Arial Unicode MS" w:hAnsi="Arial" w:cs="Arial"/>
                <w:color w:val="000000"/>
                <w:sz w:val="22"/>
                <w:szCs w:val="22"/>
              </w:rPr>
              <w:t>(1.7)</w:t>
            </w:r>
          </w:p>
        </w:tc>
      </w:tr>
    </w:tbl>
    <w:p w14:paraId="41A67635" w14:textId="77777777" w:rsidR="00780F90" w:rsidRPr="00EF13AA" w:rsidRDefault="00780F90" w:rsidP="00780F90">
      <w:pPr>
        <w:tabs>
          <w:tab w:val="left" w:pos="3240"/>
          <w:tab w:val="left" w:pos="6120"/>
          <w:tab w:val="left" w:pos="6480"/>
        </w:tabs>
        <w:spacing w:before="120" w:after="120" w:line="38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t>19</w:t>
      </w:r>
      <w:r w:rsidR="00B615FD" w:rsidRPr="00EF13AA">
        <w:rPr>
          <w:rFonts w:ascii="Arial" w:hAnsi="Arial" w:cs="Arial"/>
          <w:b/>
          <w:bCs/>
          <w:color w:val="000000"/>
          <w:sz w:val="22"/>
          <w:szCs w:val="22"/>
        </w:rPr>
        <w:t>.</w:t>
      </w:r>
      <w:r w:rsidR="00B615FD" w:rsidRPr="00EF13AA">
        <w:rPr>
          <w:rFonts w:ascii="Arial" w:hAnsi="Arial" w:cs="Arial"/>
          <w:b/>
          <w:bCs/>
          <w:color w:val="000000"/>
          <w:sz w:val="22"/>
          <w:szCs w:val="22"/>
        </w:rPr>
        <w:tab/>
        <w:t>Share capital</w:t>
      </w:r>
    </w:p>
    <w:p w14:paraId="2A11B54F" w14:textId="77777777" w:rsidR="00780F90" w:rsidRPr="00EF13AA" w:rsidRDefault="00780F90" w:rsidP="00780F90">
      <w:pPr>
        <w:tabs>
          <w:tab w:val="left" w:pos="3240"/>
          <w:tab w:val="left" w:pos="6120"/>
          <w:tab w:val="left" w:pos="6480"/>
        </w:tabs>
        <w:spacing w:before="120" w:after="120" w:line="38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tab/>
      </w:r>
      <w:r w:rsidRPr="00EF13AA">
        <w:rPr>
          <w:rFonts w:ascii="Arial" w:hAnsi="Arial" w:cs="Arial"/>
          <w:color w:val="000000"/>
          <w:sz w:val="22"/>
          <w:szCs w:val="22"/>
        </w:rPr>
        <w:t>On 23 April 2021, the Annual General Meeting of the Company’s shareholders passed the resolution approving to increase the registered share capital of the Company from Baht 170 million (1,700,000 ordinary shares of Baht 100 each) to Baht 190 million (1,900,000 ordinary shares of Baht 100 each) by issuing 200,000 new ordinary shares with par value of Baht 100 per share. The Company registered the share capital increase with the Ministry of Commerce on 13 May 2021.</w:t>
      </w:r>
    </w:p>
    <w:p w14:paraId="04655A50" w14:textId="77777777" w:rsidR="00780F90" w:rsidRPr="00EF13AA" w:rsidRDefault="00780F90" w:rsidP="00780F90">
      <w:pPr>
        <w:tabs>
          <w:tab w:val="left" w:pos="3240"/>
          <w:tab w:val="left" w:pos="6120"/>
          <w:tab w:val="left" w:pos="6480"/>
        </w:tabs>
        <w:spacing w:before="120" w:after="120" w:line="380" w:lineRule="exact"/>
        <w:ind w:left="547" w:hanging="547"/>
        <w:jc w:val="thaiDistribute"/>
        <w:rPr>
          <w:rFonts w:ascii="Arial" w:hAnsi="Arial" w:cs="Arial"/>
          <w:color w:val="000000"/>
          <w:sz w:val="22"/>
          <w:szCs w:val="22"/>
        </w:rPr>
      </w:pPr>
      <w:r w:rsidRPr="00EF13AA">
        <w:rPr>
          <w:rFonts w:ascii="Arial" w:hAnsi="Arial" w:cs="Arial"/>
          <w:color w:val="000000"/>
          <w:sz w:val="22"/>
          <w:szCs w:val="22"/>
          <w:cs/>
        </w:rPr>
        <w:tab/>
      </w:r>
      <w:r w:rsidRPr="00EF13AA">
        <w:rPr>
          <w:rFonts w:ascii="Arial" w:hAnsi="Arial" w:cs="Arial"/>
          <w:color w:val="000000"/>
          <w:sz w:val="22"/>
          <w:szCs w:val="22"/>
        </w:rPr>
        <w:t>On 10 September 2021, the Extraordinary General Meeting of the Company’s shareholders No.1/2021 passed the following resolutions:</w:t>
      </w:r>
    </w:p>
    <w:p w14:paraId="3F4674E5" w14:textId="77777777" w:rsidR="00780F90" w:rsidRPr="00EF13AA" w:rsidRDefault="00780F90" w:rsidP="00780F90">
      <w:pPr>
        <w:spacing w:before="120" w:after="120" w:line="380" w:lineRule="exact"/>
        <w:ind w:left="1080" w:hanging="540"/>
        <w:jc w:val="both"/>
        <w:rPr>
          <w:rFonts w:ascii="Arial" w:hAnsi="Arial" w:cs="Arial"/>
          <w:sz w:val="22"/>
          <w:szCs w:val="22"/>
        </w:rPr>
      </w:pPr>
      <w:r w:rsidRPr="00EF13AA">
        <w:rPr>
          <w:rFonts w:ascii="Arial" w:hAnsi="Arial" w:cs="Arial"/>
          <w:sz w:val="22"/>
          <w:szCs w:val="22"/>
        </w:rPr>
        <w:t>a)</w:t>
      </w:r>
      <w:r w:rsidRPr="00EF13AA">
        <w:rPr>
          <w:rFonts w:ascii="Arial" w:hAnsi="Arial" w:cs="Arial"/>
          <w:sz w:val="22"/>
          <w:szCs w:val="22"/>
        </w:rPr>
        <w:tab/>
      </w:r>
      <w:r w:rsidRPr="00EF13AA">
        <w:rPr>
          <w:rFonts w:ascii="Arial" w:hAnsi="Arial" w:cs="Arial"/>
          <w:spacing w:val="-4"/>
          <w:sz w:val="22"/>
          <w:szCs w:val="22"/>
        </w:rPr>
        <w:t>Approved a listing of the Company’s ordinary shares on the Stock Exchange of Thailand.</w:t>
      </w:r>
    </w:p>
    <w:p w14:paraId="0CFF5A20" w14:textId="77777777" w:rsidR="00780F90" w:rsidRPr="00EF13AA" w:rsidRDefault="00780F90" w:rsidP="00780F90">
      <w:pPr>
        <w:spacing w:before="120" w:after="120" w:line="380" w:lineRule="exact"/>
        <w:ind w:left="1080" w:hanging="540"/>
        <w:jc w:val="both"/>
        <w:rPr>
          <w:rFonts w:ascii="Arial" w:hAnsi="Arial" w:cs="Arial"/>
          <w:sz w:val="22"/>
          <w:szCs w:val="22"/>
        </w:rPr>
      </w:pPr>
      <w:r w:rsidRPr="00EF13AA">
        <w:rPr>
          <w:rFonts w:ascii="Arial" w:hAnsi="Arial" w:cs="Arial"/>
          <w:sz w:val="22"/>
          <w:szCs w:val="22"/>
        </w:rPr>
        <w:t>b)</w:t>
      </w:r>
      <w:r w:rsidRPr="00EF13AA">
        <w:rPr>
          <w:rFonts w:ascii="Arial" w:hAnsi="Arial" w:cs="Arial"/>
          <w:sz w:val="22"/>
          <w:szCs w:val="22"/>
        </w:rPr>
        <w:tab/>
        <w:t>Approved a change in the par value of the Company’s ordinary shares from Baht 100.00 per share to Baht 0.50 per share, such that the Company’s registered share capital of Baht 190 million would comprise 380,000,000 ordinary shares at a par value of Baht 0.50 each.</w:t>
      </w:r>
    </w:p>
    <w:p w14:paraId="3B312470" w14:textId="77777777" w:rsidR="00780F90" w:rsidRPr="00EF13AA" w:rsidRDefault="00780F90" w:rsidP="00780F90">
      <w:pPr>
        <w:spacing w:before="120" w:after="120" w:line="380" w:lineRule="exact"/>
        <w:ind w:left="1080" w:hanging="540"/>
        <w:jc w:val="both"/>
        <w:rPr>
          <w:rFonts w:ascii="Arial" w:hAnsi="Arial" w:cs="Arial"/>
          <w:sz w:val="22"/>
          <w:szCs w:val="22"/>
        </w:rPr>
      </w:pPr>
      <w:r w:rsidRPr="00EF13AA">
        <w:rPr>
          <w:rFonts w:ascii="Arial" w:hAnsi="Arial" w:cs="Arial"/>
          <w:sz w:val="22"/>
          <w:szCs w:val="22"/>
        </w:rPr>
        <w:lastRenderedPageBreak/>
        <w:t>c)</w:t>
      </w:r>
      <w:r w:rsidRPr="00EF13AA">
        <w:rPr>
          <w:rFonts w:ascii="Arial" w:hAnsi="Arial" w:cs="Arial"/>
          <w:sz w:val="22"/>
          <w:szCs w:val="22"/>
        </w:rPr>
        <w:tab/>
        <w:t>Approved an increase in the Company’s registered share capital, from Baht 190 million to Baht 300 million, through the issuance of 220,000,000 new ordinary shares with a par value of Baht 0.50 each. The allotments of the new shares are as follows:</w:t>
      </w:r>
    </w:p>
    <w:p w14:paraId="674FB9F9" w14:textId="77777777" w:rsidR="00780F90" w:rsidRPr="00EF13AA" w:rsidRDefault="00780F90" w:rsidP="00780F90">
      <w:pPr>
        <w:spacing w:before="120" w:after="120" w:line="380" w:lineRule="exact"/>
        <w:ind w:left="1440" w:hanging="360"/>
        <w:jc w:val="thaiDistribute"/>
        <w:rPr>
          <w:rFonts w:ascii="Arial" w:hAnsi="Arial" w:cs="Arial"/>
          <w:sz w:val="22"/>
          <w:szCs w:val="22"/>
        </w:rPr>
      </w:pPr>
      <w:r w:rsidRPr="00EF13AA">
        <w:rPr>
          <w:rFonts w:ascii="Arial" w:hAnsi="Arial" w:cs="Arial"/>
          <w:sz w:val="22"/>
          <w:szCs w:val="22"/>
        </w:rPr>
        <w:t>-</w:t>
      </w:r>
      <w:r w:rsidRPr="00EF13AA">
        <w:rPr>
          <w:rFonts w:ascii="Arial" w:hAnsi="Arial" w:cs="Arial"/>
          <w:sz w:val="22"/>
          <w:szCs w:val="22"/>
        </w:rPr>
        <w:tab/>
        <w:t xml:space="preserve">Allocation of 70,000,000 ordinary shares to be offered to the existing shareholders </w:t>
      </w:r>
      <w:r w:rsidRPr="00EF13AA">
        <w:rPr>
          <w:rFonts w:ascii="Arial" w:hAnsi="Arial" w:cs="Arial"/>
          <w:spacing w:val="-4"/>
          <w:sz w:val="22"/>
          <w:szCs w:val="22"/>
        </w:rPr>
        <w:t>in proportion to the shareholding of each shareholder at a price of Baht 0.50 per share</w:t>
      </w:r>
    </w:p>
    <w:p w14:paraId="789E64C3" w14:textId="77777777" w:rsidR="00780F90" w:rsidRPr="00EF13AA" w:rsidRDefault="00780F90" w:rsidP="00780F90">
      <w:pPr>
        <w:spacing w:before="120" w:after="120" w:line="380" w:lineRule="exact"/>
        <w:ind w:left="1440" w:hanging="360"/>
        <w:jc w:val="thaiDistribute"/>
        <w:rPr>
          <w:rFonts w:ascii="Arial" w:hAnsi="Arial" w:cs="Arial"/>
          <w:sz w:val="22"/>
          <w:szCs w:val="22"/>
        </w:rPr>
      </w:pPr>
      <w:r w:rsidRPr="00EF13AA">
        <w:rPr>
          <w:rFonts w:ascii="Arial" w:hAnsi="Arial" w:cs="Arial"/>
          <w:sz w:val="22"/>
          <w:szCs w:val="22"/>
        </w:rPr>
        <w:t>-</w:t>
      </w:r>
      <w:r w:rsidRPr="00EF13AA">
        <w:rPr>
          <w:rFonts w:ascii="Arial" w:hAnsi="Arial" w:cs="Arial"/>
          <w:sz w:val="22"/>
          <w:szCs w:val="22"/>
        </w:rPr>
        <w:tab/>
        <w:t>Allocation of 150,000,000 ordinary shares to an initial public offering (IPO)</w:t>
      </w:r>
    </w:p>
    <w:p w14:paraId="6F8C8ED6" w14:textId="77777777" w:rsidR="00780F90" w:rsidRPr="00EF13AA" w:rsidRDefault="00780F90" w:rsidP="00780F90">
      <w:pPr>
        <w:tabs>
          <w:tab w:val="left" w:pos="3240"/>
          <w:tab w:val="left" w:pos="6120"/>
          <w:tab w:val="left" w:pos="6480"/>
        </w:tabs>
        <w:spacing w:before="120" w:after="120" w:line="380" w:lineRule="exact"/>
        <w:ind w:left="547" w:hanging="547"/>
        <w:jc w:val="thaiDistribute"/>
        <w:rPr>
          <w:rFonts w:ascii="Arial" w:hAnsi="Arial" w:cs="Arial"/>
          <w:color w:val="000000"/>
          <w:sz w:val="22"/>
          <w:szCs w:val="22"/>
        </w:rPr>
      </w:pPr>
      <w:r w:rsidRPr="00EF13AA">
        <w:rPr>
          <w:rFonts w:ascii="Arial" w:hAnsi="Arial" w:cs="Arial"/>
          <w:color w:val="000000"/>
          <w:sz w:val="22"/>
          <w:szCs w:val="22"/>
          <w:cs/>
        </w:rPr>
        <w:tab/>
      </w:r>
      <w:r w:rsidRPr="00EF13AA">
        <w:rPr>
          <w:rFonts w:ascii="Arial" w:hAnsi="Arial" w:cs="Arial"/>
          <w:color w:val="000000"/>
          <w:sz w:val="22"/>
          <w:szCs w:val="22"/>
        </w:rPr>
        <w:t>The Company registered the change in the par value of ordinary shares and the increase in its registered share capital with the Ministry of Commerce on 23 September 2021.</w:t>
      </w:r>
    </w:p>
    <w:p w14:paraId="7E50ADA3" w14:textId="77777777" w:rsidR="005E4286" w:rsidRPr="00EF13AA" w:rsidRDefault="00780F90" w:rsidP="00780F90">
      <w:pPr>
        <w:tabs>
          <w:tab w:val="left" w:pos="3240"/>
          <w:tab w:val="left" w:pos="6120"/>
          <w:tab w:val="left" w:pos="6480"/>
        </w:tabs>
        <w:spacing w:before="120" w:after="120" w:line="380" w:lineRule="exact"/>
        <w:ind w:left="547" w:hanging="547"/>
        <w:jc w:val="thaiDistribute"/>
        <w:rPr>
          <w:rFonts w:ascii="Arial" w:hAnsi="Arial" w:cs="Arial"/>
          <w:color w:val="000000"/>
          <w:sz w:val="22"/>
          <w:szCs w:val="22"/>
        </w:rPr>
      </w:pPr>
      <w:r w:rsidRPr="00EF13AA">
        <w:rPr>
          <w:rFonts w:ascii="Arial" w:hAnsi="Arial" w:cs="Arial"/>
          <w:color w:val="000000"/>
          <w:sz w:val="22"/>
          <w:szCs w:val="22"/>
          <w:cs/>
        </w:rPr>
        <w:tab/>
      </w:r>
      <w:r w:rsidRPr="00EF13AA">
        <w:rPr>
          <w:rFonts w:ascii="Arial" w:hAnsi="Arial" w:cs="Arial"/>
          <w:color w:val="000000"/>
          <w:sz w:val="22"/>
          <w:szCs w:val="22"/>
        </w:rPr>
        <w:t>In September 2021, the Company received share subscription from the existing shareholders amounting to Baht 35 million and registered the increase in its paid-up capital with the Ministry of Commerce on 29 September 2021.</w:t>
      </w:r>
    </w:p>
    <w:p w14:paraId="782236D4" w14:textId="77777777" w:rsidR="005C7070" w:rsidRPr="00EF13AA" w:rsidRDefault="00780F90" w:rsidP="00780F90">
      <w:pPr>
        <w:spacing w:before="120" w:after="120" w:line="380" w:lineRule="exact"/>
        <w:ind w:left="547" w:hanging="547"/>
        <w:jc w:val="thaiDistribute"/>
        <w:rPr>
          <w:rFonts w:ascii="Arial" w:hAnsi="Arial" w:cs="Arial"/>
          <w:b/>
          <w:bCs/>
          <w:caps/>
          <w:color w:val="000000"/>
          <w:sz w:val="22"/>
          <w:szCs w:val="22"/>
        </w:rPr>
      </w:pPr>
      <w:r w:rsidRPr="00EF13AA">
        <w:rPr>
          <w:rFonts w:ascii="Arial" w:hAnsi="Arial" w:cs="Arial"/>
          <w:b/>
          <w:bCs/>
          <w:sz w:val="22"/>
          <w:szCs w:val="22"/>
        </w:rPr>
        <w:t>20</w:t>
      </w:r>
      <w:r w:rsidR="00330294" w:rsidRPr="00EF13AA">
        <w:rPr>
          <w:rFonts w:ascii="Arial" w:hAnsi="Arial" w:cs="Arial"/>
          <w:b/>
          <w:bCs/>
          <w:sz w:val="22"/>
          <w:szCs w:val="22"/>
        </w:rPr>
        <w:t>.</w:t>
      </w:r>
      <w:r w:rsidR="00330294" w:rsidRPr="00EF13AA">
        <w:rPr>
          <w:rFonts w:ascii="Arial" w:hAnsi="Arial" w:cs="Arial"/>
          <w:b/>
          <w:bCs/>
          <w:sz w:val="22"/>
          <w:szCs w:val="22"/>
        </w:rPr>
        <w:tab/>
      </w:r>
      <w:r w:rsidR="005C7070" w:rsidRPr="00EF13AA">
        <w:rPr>
          <w:rFonts w:ascii="Arial" w:hAnsi="Arial" w:cs="Arial"/>
          <w:b/>
          <w:bCs/>
          <w:color w:val="000000"/>
          <w:sz w:val="22"/>
          <w:szCs w:val="22"/>
        </w:rPr>
        <w:t>Statutory reserve</w:t>
      </w:r>
    </w:p>
    <w:p w14:paraId="539E6384" w14:textId="77777777" w:rsidR="005C7070" w:rsidRPr="00EF13AA" w:rsidRDefault="00703E80" w:rsidP="00780F90">
      <w:pPr>
        <w:tabs>
          <w:tab w:val="left" w:pos="1440"/>
          <w:tab w:val="left" w:pos="7380"/>
        </w:tabs>
        <w:spacing w:before="120" w:after="120" w:line="380" w:lineRule="exact"/>
        <w:ind w:left="547" w:right="-43"/>
        <w:jc w:val="thaiDistribute"/>
        <w:rPr>
          <w:rFonts w:ascii="Arial" w:hAnsi="Arial" w:cs="Arial"/>
          <w:color w:val="000000"/>
          <w:sz w:val="22"/>
          <w:szCs w:val="22"/>
        </w:rPr>
      </w:pPr>
      <w:r w:rsidRPr="00EF13AA">
        <w:rPr>
          <w:rFonts w:ascii="Arial" w:hAnsi="Arial" w:cs="Arial"/>
          <w:color w:val="000000"/>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5C7070" w:rsidRPr="00EF13AA">
        <w:rPr>
          <w:rFonts w:ascii="Arial" w:hAnsi="Arial" w:cs="Arial"/>
          <w:color w:val="000000"/>
          <w:sz w:val="22"/>
          <w:szCs w:val="22"/>
        </w:rPr>
        <w:t>.</w:t>
      </w:r>
    </w:p>
    <w:p w14:paraId="7E5CAC92" w14:textId="52D3961D" w:rsidR="00330294" w:rsidRPr="00EF13AA" w:rsidRDefault="00330294" w:rsidP="00780F90">
      <w:pPr>
        <w:tabs>
          <w:tab w:val="left" w:pos="1440"/>
          <w:tab w:val="left" w:pos="7380"/>
        </w:tabs>
        <w:spacing w:before="120" w:after="120" w:line="380" w:lineRule="exact"/>
        <w:ind w:left="547" w:right="-43"/>
        <w:jc w:val="thaiDistribute"/>
        <w:rPr>
          <w:rFonts w:ascii="Arial" w:hAnsi="Arial" w:cs="Arial"/>
          <w:color w:val="000000"/>
          <w:sz w:val="22"/>
          <w:szCs w:val="22"/>
        </w:rPr>
      </w:pPr>
      <w:r w:rsidRPr="00EF13AA">
        <w:rPr>
          <w:rFonts w:ascii="Arial" w:hAnsi="Arial" w:cs="Arial"/>
          <w:color w:val="000000"/>
          <w:sz w:val="22"/>
          <w:szCs w:val="22"/>
        </w:rPr>
        <w:t xml:space="preserve">During the year </w:t>
      </w:r>
      <w:r w:rsidR="00780F90" w:rsidRPr="00EF13AA">
        <w:rPr>
          <w:rFonts w:ascii="Arial" w:hAnsi="Arial" w:cs="Arial"/>
          <w:color w:val="000000"/>
          <w:sz w:val="22"/>
          <w:szCs w:val="22"/>
        </w:rPr>
        <w:t>2021</w:t>
      </w:r>
      <w:r w:rsidRPr="00EF13AA">
        <w:rPr>
          <w:rFonts w:ascii="Arial" w:hAnsi="Arial" w:cs="Arial"/>
          <w:color w:val="000000"/>
          <w:sz w:val="22"/>
          <w:szCs w:val="22"/>
        </w:rPr>
        <w:t xml:space="preserve">, the Company set aside </w:t>
      </w:r>
      <w:r w:rsidR="00120843" w:rsidRPr="00EF13AA">
        <w:rPr>
          <w:rFonts w:ascii="Arial" w:hAnsi="Arial" w:cs="Arial"/>
          <w:color w:val="000000"/>
          <w:sz w:val="22"/>
          <w:szCs w:val="22"/>
        </w:rPr>
        <w:t>a</w:t>
      </w:r>
      <w:r w:rsidRPr="00EF13AA">
        <w:rPr>
          <w:rFonts w:ascii="Arial" w:hAnsi="Arial" w:cs="Arial"/>
          <w:color w:val="000000"/>
          <w:sz w:val="22"/>
          <w:szCs w:val="22"/>
        </w:rPr>
        <w:t xml:space="preserve"> statutory reserve of Baht</w:t>
      </w:r>
      <w:r w:rsidR="00A0606C" w:rsidRPr="00EF13AA">
        <w:rPr>
          <w:rFonts w:ascii="Arial" w:hAnsi="Arial" w:cs="Arial"/>
          <w:color w:val="000000"/>
          <w:sz w:val="22"/>
          <w:szCs w:val="22"/>
        </w:rPr>
        <w:t xml:space="preserve"> </w:t>
      </w:r>
      <w:r w:rsidR="00C71B57" w:rsidRPr="00EF13AA">
        <w:rPr>
          <w:rFonts w:ascii="Arial" w:hAnsi="Arial" w:cs="Arial"/>
          <w:color w:val="000000"/>
          <w:sz w:val="22"/>
          <w:szCs w:val="22"/>
        </w:rPr>
        <w:t>5.5</w:t>
      </w:r>
      <w:r w:rsidR="00A0606C" w:rsidRPr="00EF13AA">
        <w:rPr>
          <w:rFonts w:ascii="Arial" w:hAnsi="Arial" w:cs="Arial"/>
          <w:color w:val="000000"/>
          <w:sz w:val="22"/>
          <w:szCs w:val="22"/>
        </w:rPr>
        <w:t xml:space="preserve"> </w:t>
      </w:r>
      <w:r w:rsidRPr="00EF13AA">
        <w:rPr>
          <w:rFonts w:ascii="Arial" w:hAnsi="Arial" w:cs="Arial"/>
          <w:color w:val="000000"/>
          <w:sz w:val="22"/>
          <w:szCs w:val="22"/>
        </w:rPr>
        <w:t>million</w:t>
      </w:r>
      <w:r w:rsidR="00136756" w:rsidRPr="00EF13AA">
        <w:rPr>
          <w:rFonts w:ascii="Arial" w:hAnsi="Arial" w:cs="Arial"/>
          <w:color w:val="000000"/>
          <w:sz w:val="22"/>
          <w:szCs w:val="22"/>
        </w:rPr>
        <w:t>.</w:t>
      </w:r>
      <w:r w:rsidR="0029586D" w:rsidRPr="00EF13AA">
        <w:rPr>
          <w:rFonts w:ascii="Arial" w:hAnsi="Arial" w:cs="Arial"/>
          <w:color w:val="000000"/>
          <w:sz w:val="22"/>
          <w:szCs w:val="22"/>
        </w:rPr>
        <w:t xml:space="preserve"> </w:t>
      </w:r>
    </w:p>
    <w:p w14:paraId="44555347" w14:textId="77777777" w:rsidR="00330294" w:rsidRPr="00EF13AA" w:rsidRDefault="00780F90" w:rsidP="00780F90">
      <w:pPr>
        <w:spacing w:before="120" w:after="120" w:line="38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t>21</w:t>
      </w:r>
      <w:r w:rsidR="00330294" w:rsidRPr="00EF13AA">
        <w:rPr>
          <w:rFonts w:ascii="Arial" w:hAnsi="Arial" w:cs="Arial"/>
          <w:b/>
          <w:bCs/>
          <w:color w:val="000000"/>
          <w:sz w:val="22"/>
          <w:szCs w:val="22"/>
        </w:rPr>
        <w:t>.</w:t>
      </w:r>
      <w:r w:rsidR="00330294" w:rsidRPr="00EF13AA">
        <w:rPr>
          <w:rFonts w:ascii="Arial" w:hAnsi="Arial" w:cs="Arial"/>
          <w:b/>
          <w:bCs/>
          <w:color w:val="000000"/>
          <w:sz w:val="22"/>
          <w:szCs w:val="22"/>
        </w:rPr>
        <w:tab/>
        <w:t>Dividend</w:t>
      </w:r>
      <w:r w:rsidR="00AF0424" w:rsidRPr="00EF13AA">
        <w:rPr>
          <w:rFonts w:ascii="Arial" w:hAnsi="Arial" w:cs="Arial"/>
          <w:b/>
          <w:bCs/>
          <w:color w:val="000000"/>
          <w:sz w:val="22"/>
          <w:szCs w:val="22"/>
        </w:rPr>
        <w:t>s</w:t>
      </w:r>
    </w:p>
    <w:tbl>
      <w:tblPr>
        <w:tblW w:w="9180" w:type="dxa"/>
        <w:tblInd w:w="558" w:type="dxa"/>
        <w:tblLook w:val="01E0" w:firstRow="1" w:lastRow="1" w:firstColumn="1" w:lastColumn="1" w:noHBand="0" w:noVBand="0"/>
      </w:tblPr>
      <w:tblGrid>
        <w:gridCol w:w="2610"/>
        <w:gridCol w:w="3510"/>
        <w:gridCol w:w="1640"/>
        <w:gridCol w:w="1420"/>
      </w:tblGrid>
      <w:tr w:rsidR="004D35A9" w:rsidRPr="00EF13AA" w14:paraId="5F249B74" w14:textId="77777777" w:rsidTr="002A0AF2">
        <w:trPr>
          <w:trHeight w:val="20"/>
        </w:trPr>
        <w:tc>
          <w:tcPr>
            <w:tcW w:w="2610" w:type="dxa"/>
            <w:vAlign w:val="bottom"/>
            <w:hideMark/>
          </w:tcPr>
          <w:p w14:paraId="1868968C" w14:textId="77777777" w:rsidR="004D35A9" w:rsidRPr="00EF13AA" w:rsidRDefault="004D35A9" w:rsidP="00F41626">
            <w:pPr>
              <w:pBdr>
                <w:bottom w:val="single" w:sz="4" w:space="1" w:color="auto"/>
              </w:pBdr>
              <w:spacing w:line="340" w:lineRule="exact"/>
              <w:jc w:val="center"/>
              <w:rPr>
                <w:rFonts w:ascii="Arial" w:hAnsi="Arial" w:cs="Arial"/>
                <w:sz w:val="20"/>
                <w:szCs w:val="20"/>
              </w:rPr>
            </w:pPr>
            <w:r w:rsidRPr="00EF13AA">
              <w:rPr>
                <w:rFonts w:ascii="Arial" w:hAnsi="Arial" w:cs="Arial"/>
                <w:sz w:val="20"/>
                <w:szCs w:val="20"/>
              </w:rPr>
              <w:t>Dividends</w:t>
            </w:r>
          </w:p>
        </w:tc>
        <w:tc>
          <w:tcPr>
            <w:tcW w:w="3510" w:type="dxa"/>
            <w:vAlign w:val="bottom"/>
            <w:hideMark/>
          </w:tcPr>
          <w:p w14:paraId="7F6444D5" w14:textId="77777777" w:rsidR="004D35A9" w:rsidRPr="00EF13AA" w:rsidRDefault="004D35A9" w:rsidP="00F41626">
            <w:pPr>
              <w:pBdr>
                <w:bottom w:val="single" w:sz="4" w:space="1" w:color="auto"/>
              </w:pBdr>
              <w:spacing w:line="340" w:lineRule="exact"/>
              <w:jc w:val="center"/>
              <w:rPr>
                <w:rFonts w:ascii="Arial" w:hAnsi="Arial" w:cs="Arial"/>
                <w:sz w:val="20"/>
                <w:szCs w:val="20"/>
              </w:rPr>
            </w:pPr>
            <w:r w:rsidRPr="00EF13AA">
              <w:rPr>
                <w:rFonts w:ascii="Arial" w:hAnsi="Arial" w:cs="Arial"/>
                <w:sz w:val="20"/>
                <w:szCs w:val="20"/>
              </w:rPr>
              <w:t>Approved by</w:t>
            </w:r>
          </w:p>
        </w:tc>
        <w:tc>
          <w:tcPr>
            <w:tcW w:w="1640" w:type="dxa"/>
            <w:vAlign w:val="bottom"/>
            <w:hideMark/>
          </w:tcPr>
          <w:p w14:paraId="44B1A6A0" w14:textId="77777777" w:rsidR="004D35A9" w:rsidRPr="00EF13AA" w:rsidRDefault="004D35A9" w:rsidP="00F41626">
            <w:pPr>
              <w:pBdr>
                <w:bottom w:val="single" w:sz="4" w:space="1" w:color="auto"/>
              </w:pBdr>
              <w:spacing w:line="340" w:lineRule="exact"/>
              <w:jc w:val="center"/>
              <w:rPr>
                <w:rFonts w:ascii="Arial" w:hAnsi="Arial" w:cs="Arial"/>
                <w:sz w:val="20"/>
                <w:szCs w:val="20"/>
              </w:rPr>
            </w:pPr>
            <w:r w:rsidRPr="00EF13AA">
              <w:rPr>
                <w:rFonts w:ascii="Arial" w:hAnsi="Arial" w:cs="Arial"/>
                <w:sz w:val="20"/>
                <w:szCs w:val="20"/>
              </w:rPr>
              <w:t xml:space="preserve">Total dividends </w:t>
            </w:r>
          </w:p>
        </w:tc>
        <w:tc>
          <w:tcPr>
            <w:tcW w:w="1420" w:type="dxa"/>
            <w:vAlign w:val="bottom"/>
            <w:hideMark/>
          </w:tcPr>
          <w:p w14:paraId="6E521CB7" w14:textId="77777777" w:rsidR="004D35A9" w:rsidRPr="00EF13AA" w:rsidRDefault="004D35A9" w:rsidP="00F41626">
            <w:pPr>
              <w:pBdr>
                <w:bottom w:val="single" w:sz="4" w:space="1" w:color="auto"/>
              </w:pBdr>
              <w:spacing w:line="340" w:lineRule="exact"/>
              <w:jc w:val="center"/>
              <w:rPr>
                <w:rFonts w:ascii="Arial" w:hAnsi="Arial" w:cs="Arial"/>
                <w:sz w:val="20"/>
                <w:szCs w:val="20"/>
              </w:rPr>
            </w:pPr>
            <w:r w:rsidRPr="00EF13AA">
              <w:rPr>
                <w:rFonts w:ascii="Arial" w:hAnsi="Arial" w:cs="Arial"/>
                <w:sz w:val="20"/>
                <w:szCs w:val="20"/>
              </w:rPr>
              <w:t xml:space="preserve">Dividend                       per share </w:t>
            </w:r>
          </w:p>
        </w:tc>
      </w:tr>
      <w:tr w:rsidR="004D35A9" w:rsidRPr="00EF13AA" w14:paraId="7F177E8D" w14:textId="77777777" w:rsidTr="002A0AF2">
        <w:trPr>
          <w:trHeight w:val="20"/>
        </w:trPr>
        <w:tc>
          <w:tcPr>
            <w:tcW w:w="2610" w:type="dxa"/>
          </w:tcPr>
          <w:p w14:paraId="1A6C9E77" w14:textId="77777777" w:rsidR="004D35A9" w:rsidRPr="00EF13AA" w:rsidRDefault="004D35A9" w:rsidP="00F41626">
            <w:pPr>
              <w:spacing w:line="340" w:lineRule="exact"/>
              <w:ind w:left="132" w:hanging="132"/>
              <w:rPr>
                <w:rFonts w:ascii="Arial" w:hAnsi="Arial" w:cs="Arial"/>
                <w:sz w:val="20"/>
                <w:szCs w:val="20"/>
              </w:rPr>
            </w:pPr>
          </w:p>
        </w:tc>
        <w:tc>
          <w:tcPr>
            <w:tcW w:w="3510" w:type="dxa"/>
          </w:tcPr>
          <w:p w14:paraId="5407EF3B" w14:textId="77777777" w:rsidR="004D35A9" w:rsidRPr="00EF13AA" w:rsidRDefault="004D35A9" w:rsidP="00F41626">
            <w:pPr>
              <w:spacing w:line="340" w:lineRule="exact"/>
              <w:ind w:left="162" w:hanging="162"/>
              <w:rPr>
                <w:rFonts w:ascii="Arial" w:hAnsi="Arial" w:cs="Arial"/>
                <w:sz w:val="20"/>
                <w:szCs w:val="20"/>
              </w:rPr>
            </w:pPr>
          </w:p>
        </w:tc>
        <w:tc>
          <w:tcPr>
            <w:tcW w:w="1640" w:type="dxa"/>
            <w:vAlign w:val="bottom"/>
            <w:hideMark/>
          </w:tcPr>
          <w:p w14:paraId="4F718685" w14:textId="77777777" w:rsidR="004D35A9" w:rsidRPr="00EF13AA" w:rsidRDefault="004D35A9" w:rsidP="00F41626">
            <w:pPr>
              <w:spacing w:line="340" w:lineRule="exact"/>
              <w:ind w:left="-22" w:right="-84"/>
              <w:jc w:val="center"/>
              <w:rPr>
                <w:rFonts w:ascii="Arial" w:hAnsi="Arial" w:cs="Arial"/>
                <w:sz w:val="20"/>
                <w:szCs w:val="20"/>
              </w:rPr>
            </w:pPr>
            <w:r w:rsidRPr="00EF13AA">
              <w:rPr>
                <w:rFonts w:ascii="Arial" w:hAnsi="Arial" w:cs="Arial"/>
                <w:sz w:val="20"/>
                <w:szCs w:val="20"/>
              </w:rPr>
              <w:t>(Thousand Baht)</w:t>
            </w:r>
          </w:p>
        </w:tc>
        <w:tc>
          <w:tcPr>
            <w:tcW w:w="1420" w:type="dxa"/>
            <w:hideMark/>
          </w:tcPr>
          <w:p w14:paraId="51427F39" w14:textId="77777777" w:rsidR="004D35A9" w:rsidRPr="00EF13AA" w:rsidRDefault="004D35A9" w:rsidP="00F41626">
            <w:pPr>
              <w:spacing w:line="340" w:lineRule="exact"/>
              <w:jc w:val="center"/>
              <w:rPr>
                <w:rFonts w:ascii="Arial" w:hAnsi="Arial" w:cs="Arial"/>
                <w:sz w:val="20"/>
                <w:szCs w:val="20"/>
              </w:rPr>
            </w:pPr>
            <w:r w:rsidRPr="00EF13AA">
              <w:rPr>
                <w:rFonts w:ascii="Arial" w:hAnsi="Arial" w:cs="Arial"/>
                <w:sz w:val="20"/>
                <w:szCs w:val="20"/>
              </w:rPr>
              <w:t>(Baht)</w:t>
            </w:r>
          </w:p>
        </w:tc>
      </w:tr>
      <w:tr w:rsidR="004D35A9" w:rsidRPr="00EF13AA" w14:paraId="11808553" w14:textId="77777777" w:rsidTr="002A0AF2">
        <w:trPr>
          <w:trHeight w:val="20"/>
        </w:trPr>
        <w:tc>
          <w:tcPr>
            <w:tcW w:w="2610" w:type="dxa"/>
            <w:hideMark/>
          </w:tcPr>
          <w:p w14:paraId="435EE70D" w14:textId="77777777" w:rsidR="004D35A9" w:rsidRPr="00EF13AA" w:rsidRDefault="004D35A9" w:rsidP="00F41626">
            <w:pPr>
              <w:spacing w:line="340" w:lineRule="exact"/>
              <w:ind w:left="132" w:hanging="132"/>
              <w:rPr>
                <w:rFonts w:ascii="Arial" w:hAnsi="Arial" w:cs="Arial"/>
                <w:sz w:val="20"/>
                <w:szCs w:val="20"/>
                <w:u w:val="single"/>
              </w:rPr>
            </w:pPr>
            <w:r w:rsidRPr="00EF13AA">
              <w:rPr>
                <w:rFonts w:ascii="Arial" w:hAnsi="Arial" w:cs="Arial"/>
                <w:sz w:val="20"/>
                <w:szCs w:val="20"/>
                <w:u w:val="single"/>
              </w:rPr>
              <w:t>20</w:t>
            </w:r>
            <w:r w:rsidR="00E5355A" w:rsidRPr="00EF13AA">
              <w:rPr>
                <w:rFonts w:ascii="Arial" w:hAnsi="Arial" w:cs="Arial"/>
                <w:sz w:val="20"/>
                <w:szCs w:val="20"/>
                <w:u w:val="single"/>
              </w:rPr>
              <w:t>2</w:t>
            </w:r>
            <w:r w:rsidR="004B4225" w:rsidRPr="00EF13AA">
              <w:rPr>
                <w:rFonts w:ascii="Arial" w:hAnsi="Arial" w:cs="Arial"/>
                <w:sz w:val="20"/>
                <w:szCs w:val="20"/>
                <w:u w:val="single"/>
              </w:rPr>
              <w:t>1</w:t>
            </w:r>
          </w:p>
        </w:tc>
        <w:tc>
          <w:tcPr>
            <w:tcW w:w="3510" w:type="dxa"/>
          </w:tcPr>
          <w:p w14:paraId="2AD2B311" w14:textId="77777777" w:rsidR="004D35A9" w:rsidRPr="00EF13AA" w:rsidRDefault="004D35A9" w:rsidP="00F41626">
            <w:pPr>
              <w:spacing w:line="340" w:lineRule="exact"/>
              <w:ind w:left="162" w:hanging="162"/>
              <w:rPr>
                <w:rFonts w:ascii="Arial" w:hAnsi="Arial" w:cs="Arial"/>
                <w:sz w:val="20"/>
                <w:szCs w:val="20"/>
              </w:rPr>
            </w:pPr>
          </w:p>
        </w:tc>
        <w:tc>
          <w:tcPr>
            <w:tcW w:w="1640" w:type="dxa"/>
            <w:vAlign w:val="bottom"/>
          </w:tcPr>
          <w:p w14:paraId="702C68BE" w14:textId="77777777" w:rsidR="004D35A9" w:rsidRPr="00EF13AA" w:rsidRDefault="004D35A9" w:rsidP="00780F90">
            <w:pPr>
              <w:tabs>
                <w:tab w:val="decimal" w:pos="1120"/>
              </w:tabs>
              <w:spacing w:line="340" w:lineRule="exact"/>
              <w:rPr>
                <w:rFonts w:ascii="Arial" w:hAnsi="Arial" w:cs="Arial"/>
                <w:sz w:val="20"/>
                <w:szCs w:val="20"/>
              </w:rPr>
            </w:pPr>
          </w:p>
        </w:tc>
        <w:tc>
          <w:tcPr>
            <w:tcW w:w="1420" w:type="dxa"/>
            <w:vAlign w:val="bottom"/>
          </w:tcPr>
          <w:p w14:paraId="72BB2B7E" w14:textId="77777777" w:rsidR="004D35A9" w:rsidRPr="00EF13AA" w:rsidRDefault="004D35A9" w:rsidP="00780F90">
            <w:pPr>
              <w:tabs>
                <w:tab w:val="decimal" w:pos="752"/>
              </w:tabs>
              <w:spacing w:line="340" w:lineRule="exact"/>
              <w:rPr>
                <w:rFonts w:ascii="Arial" w:hAnsi="Arial" w:cs="Arial"/>
                <w:sz w:val="20"/>
                <w:szCs w:val="20"/>
              </w:rPr>
            </w:pPr>
          </w:p>
        </w:tc>
      </w:tr>
      <w:tr w:rsidR="005E1EEE" w:rsidRPr="00EF13AA" w14:paraId="01C2F466" w14:textId="77777777" w:rsidTr="002A0AF2">
        <w:trPr>
          <w:trHeight w:val="20"/>
        </w:trPr>
        <w:tc>
          <w:tcPr>
            <w:tcW w:w="2610" w:type="dxa"/>
          </w:tcPr>
          <w:p w14:paraId="0A878112" w14:textId="77777777" w:rsidR="005E1EEE" w:rsidRPr="00EF13AA" w:rsidRDefault="005E1EEE" w:rsidP="005E1EEE">
            <w:pPr>
              <w:spacing w:line="340" w:lineRule="exact"/>
              <w:ind w:left="170" w:right="-25" w:hanging="170"/>
              <w:rPr>
                <w:rFonts w:ascii="Arial" w:hAnsi="Arial" w:cs="Arial"/>
                <w:sz w:val="20"/>
                <w:szCs w:val="20"/>
              </w:rPr>
            </w:pPr>
            <w:r w:rsidRPr="00EF13AA">
              <w:rPr>
                <w:rFonts w:ascii="Arial" w:hAnsi="Arial" w:cs="Arial"/>
                <w:sz w:val="20"/>
                <w:szCs w:val="20"/>
              </w:rPr>
              <w:t>Final dividend for 2020</w:t>
            </w:r>
          </w:p>
        </w:tc>
        <w:tc>
          <w:tcPr>
            <w:tcW w:w="3510" w:type="dxa"/>
          </w:tcPr>
          <w:p w14:paraId="0B6F40B2" w14:textId="77777777" w:rsidR="005E1EEE" w:rsidRPr="00EF13AA" w:rsidRDefault="005E1EEE" w:rsidP="002A0AF2">
            <w:pPr>
              <w:spacing w:line="340" w:lineRule="exact"/>
              <w:ind w:left="256" w:right="-114" w:hanging="258"/>
              <w:rPr>
                <w:rFonts w:ascii="Arial" w:hAnsi="Arial" w:cs="Arial"/>
                <w:sz w:val="20"/>
                <w:szCs w:val="20"/>
              </w:rPr>
            </w:pPr>
            <w:r w:rsidRPr="00EF13AA">
              <w:rPr>
                <w:rFonts w:ascii="Arial" w:hAnsi="Arial" w:cs="Arial"/>
                <w:sz w:val="20"/>
                <w:szCs w:val="20"/>
              </w:rPr>
              <w:t xml:space="preserve">Annual General Meeting of the </w:t>
            </w:r>
            <w:r w:rsidR="00DF349C" w:rsidRPr="00EF13AA">
              <w:rPr>
                <w:rFonts w:ascii="Arial" w:hAnsi="Arial" w:cs="Arial"/>
                <w:sz w:val="20"/>
                <w:szCs w:val="20"/>
              </w:rPr>
              <w:t>s</w:t>
            </w:r>
            <w:r w:rsidR="002A0AF2" w:rsidRPr="00EF13AA">
              <w:rPr>
                <w:rFonts w:ascii="Arial" w:hAnsi="Arial" w:cs="Arial"/>
                <w:sz w:val="20"/>
                <w:szCs w:val="20"/>
              </w:rPr>
              <w:t>hareholders</w:t>
            </w:r>
            <w:r w:rsidRPr="00EF13AA">
              <w:rPr>
                <w:rFonts w:ascii="Arial" w:hAnsi="Arial" w:cs="Arial"/>
                <w:sz w:val="20"/>
                <w:szCs w:val="20"/>
              </w:rPr>
              <w:t xml:space="preserve"> on 23 April 2021</w:t>
            </w:r>
          </w:p>
        </w:tc>
        <w:tc>
          <w:tcPr>
            <w:tcW w:w="1640" w:type="dxa"/>
            <w:vAlign w:val="bottom"/>
          </w:tcPr>
          <w:p w14:paraId="4611A622" w14:textId="77777777" w:rsidR="005E1EEE" w:rsidRPr="00EF13AA" w:rsidRDefault="005E1EEE" w:rsidP="005E1EEE">
            <w:pPr>
              <w:tabs>
                <w:tab w:val="decimal" w:pos="1120"/>
              </w:tabs>
              <w:spacing w:line="340" w:lineRule="exact"/>
              <w:rPr>
                <w:rFonts w:ascii="Arial" w:hAnsi="Arial" w:cs="Arial"/>
                <w:sz w:val="20"/>
                <w:szCs w:val="20"/>
              </w:rPr>
            </w:pPr>
            <w:r w:rsidRPr="00EF13AA">
              <w:rPr>
                <w:rFonts w:ascii="Arial" w:hAnsi="Arial" w:cs="Arial"/>
                <w:sz w:val="20"/>
                <w:szCs w:val="20"/>
              </w:rPr>
              <w:t>28,900</w:t>
            </w:r>
          </w:p>
        </w:tc>
        <w:tc>
          <w:tcPr>
            <w:tcW w:w="1420" w:type="dxa"/>
            <w:vAlign w:val="bottom"/>
          </w:tcPr>
          <w:p w14:paraId="2E1F4C68" w14:textId="77777777" w:rsidR="005E1EEE" w:rsidRPr="00EF13AA" w:rsidRDefault="005E1EEE" w:rsidP="005E1EEE">
            <w:pPr>
              <w:tabs>
                <w:tab w:val="decimal" w:pos="594"/>
              </w:tabs>
              <w:spacing w:line="340" w:lineRule="exact"/>
              <w:rPr>
                <w:rFonts w:ascii="Arial" w:hAnsi="Arial" w:cs="Arial"/>
                <w:sz w:val="20"/>
                <w:szCs w:val="20"/>
              </w:rPr>
            </w:pPr>
            <w:r w:rsidRPr="00EF13AA">
              <w:rPr>
                <w:rFonts w:ascii="Arial" w:hAnsi="Arial" w:cs="Arial"/>
                <w:sz w:val="20"/>
                <w:szCs w:val="20"/>
              </w:rPr>
              <w:t>17.0</w:t>
            </w:r>
            <w:r w:rsidRPr="00EF13AA">
              <w:rPr>
                <w:rFonts w:ascii="Arial" w:hAnsi="Arial" w:cs="Arial" w:hint="cs"/>
                <w:sz w:val="20"/>
                <w:szCs w:val="20"/>
                <w:cs/>
              </w:rPr>
              <w:t>0</w:t>
            </w:r>
          </w:p>
        </w:tc>
      </w:tr>
      <w:tr w:rsidR="005E1EEE" w:rsidRPr="00EF13AA" w14:paraId="66954307" w14:textId="77777777" w:rsidTr="002A0AF2">
        <w:trPr>
          <w:trHeight w:val="20"/>
        </w:trPr>
        <w:tc>
          <w:tcPr>
            <w:tcW w:w="2610" w:type="dxa"/>
          </w:tcPr>
          <w:p w14:paraId="2F268C87" w14:textId="77777777" w:rsidR="005E1EEE" w:rsidRPr="00EF13AA" w:rsidRDefault="005E1EEE" w:rsidP="005E1EEE">
            <w:pPr>
              <w:spacing w:line="340" w:lineRule="exact"/>
              <w:ind w:left="170" w:right="-25" w:hanging="170"/>
              <w:rPr>
                <w:rFonts w:ascii="Arial" w:hAnsi="Arial" w:cs="Arial"/>
                <w:sz w:val="20"/>
                <w:szCs w:val="20"/>
              </w:rPr>
            </w:pPr>
            <w:r w:rsidRPr="00EF13AA">
              <w:rPr>
                <w:rFonts w:ascii="Arial" w:hAnsi="Arial" w:cs="Arial"/>
                <w:sz w:val="20"/>
                <w:szCs w:val="20"/>
              </w:rPr>
              <w:t>First interim dividends                     for 2021</w:t>
            </w:r>
          </w:p>
        </w:tc>
        <w:tc>
          <w:tcPr>
            <w:tcW w:w="3510" w:type="dxa"/>
          </w:tcPr>
          <w:p w14:paraId="74E9D59C" w14:textId="77777777" w:rsidR="005E1EEE" w:rsidRPr="00EF13AA" w:rsidRDefault="005E1EEE" w:rsidP="005E1EEE">
            <w:pPr>
              <w:spacing w:line="340" w:lineRule="exact"/>
              <w:ind w:left="258" w:hanging="258"/>
              <w:rPr>
                <w:rFonts w:ascii="Arial" w:hAnsi="Arial" w:cs="Arial"/>
                <w:spacing w:val="-2"/>
                <w:sz w:val="20"/>
                <w:szCs w:val="20"/>
              </w:rPr>
            </w:pPr>
            <w:r w:rsidRPr="00EF13AA">
              <w:rPr>
                <w:rFonts w:ascii="Arial" w:hAnsi="Arial" w:cs="Arial"/>
                <w:spacing w:val="-2"/>
                <w:sz w:val="20"/>
                <w:szCs w:val="20"/>
              </w:rPr>
              <w:t xml:space="preserve">Board of Directors’ meeting on </w:t>
            </w:r>
          </w:p>
          <w:p w14:paraId="49B4A5DA" w14:textId="77777777" w:rsidR="005E1EEE" w:rsidRPr="00EF13AA" w:rsidRDefault="005E1EEE" w:rsidP="005E1EEE">
            <w:pPr>
              <w:spacing w:line="340" w:lineRule="exact"/>
              <w:ind w:left="258" w:hanging="258"/>
              <w:rPr>
                <w:rFonts w:ascii="Arial" w:hAnsi="Arial" w:cs="Arial"/>
                <w:spacing w:val="-2"/>
                <w:sz w:val="20"/>
                <w:szCs w:val="20"/>
              </w:rPr>
            </w:pPr>
            <w:r w:rsidRPr="00EF13AA">
              <w:rPr>
                <w:rFonts w:ascii="Arial" w:hAnsi="Arial" w:cs="Arial"/>
                <w:spacing w:val="-2"/>
                <w:sz w:val="20"/>
                <w:szCs w:val="20"/>
              </w:rPr>
              <w:tab/>
              <w:t>13 August 2021</w:t>
            </w:r>
          </w:p>
        </w:tc>
        <w:tc>
          <w:tcPr>
            <w:tcW w:w="1640" w:type="dxa"/>
            <w:vAlign w:val="bottom"/>
          </w:tcPr>
          <w:p w14:paraId="324B707E" w14:textId="77777777" w:rsidR="005E1EEE" w:rsidRPr="00EF13AA" w:rsidRDefault="005E1EEE" w:rsidP="005E1EEE">
            <w:pPr>
              <w:tabs>
                <w:tab w:val="decimal" w:pos="1120"/>
              </w:tabs>
              <w:spacing w:line="340" w:lineRule="exact"/>
              <w:rPr>
                <w:rFonts w:ascii="Arial" w:hAnsi="Arial" w:cs="Arial"/>
                <w:sz w:val="20"/>
                <w:szCs w:val="20"/>
              </w:rPr>
            </w:pPr>
            <w:r w:rsidRPr="00EF13AA">
              <w:rPr>
                <w:rFonts w:ascii="Arial" w:hAnsi="Arial" w:cs="Arial"/>
                <w:sz w:val="20"/>
                <w:szCs w:val="20"/>
              </w:rPr>
              <w:t>38,950</w:t>
            </w:r>
          </w:p>
        </w:tc>
        <w:tc>
          <w:tcPr>
            <w:tcW w:w="1420" w:type="dxa"/>
            <w:vAlign w:val="bottom"/>
          </w:tcPr>
          <w:p w14:paraId="13275284" w14:textId="77777777" w:rsidR="005E1EEE" w:rsidRPr="00EF13AA" w:rsidRDefault="005E1EEE" w:rsidP="005E1EEE">
            <w:pPr>
              <w:tabs>
                <w:tab w:val="decimal" w:pos="594"/>
              </w:tabs>
              <w:spacing w:line="340" w:lineRule="exact"/>
              <w:rPr>
                <w:rFonts w:ascii="Arial" w:hAnsi="Arial" w:cs="Arial"/>
                <w:sz w:val="20"/>
                <w:szCs w:val="20"/>
              </w:rPr>
            </w:pPr>
            <w:r w:rsidRPr="00EF13AA">
              <w:rPr>
                <w:rFonts w:ascii="Arial" w:hAnsi="Arial" w:cs="Arial" w:hint="cs"/>
                <w:sz w:val="20"/>
                <w:szCs w:val="20"/>
                <w:cs/>
              </w:rPr>
              <w:t>20.50</w:t>
            </w:r>
          </w:p>
        </w:tc>
      </w:tr>
      <w:tr w:rsidR="005E1EEE" w:rsidRPr="00EF13AA" w14:paraId="50610AEA" w14:textId="77777777" w:rsidTr="002A0AF2">
        <w:trPr>
          <w:trHeight w:val="20"/>
        </w:trPr>
        <w:tc>
          <w:tcPr>
            <w:tcW w:w="2610" w:type="dxa"/>
          </w:tcPr>
          <w:p w14:paraId="073962C6" w14:textId="77777777" w:rsidR="005E1EEE" w:rsidRPr="00EF13AA" w:rsidRDefault="005E1EEE" w:rsidP="005E1EEE">
            <w:pPr>
              <w:spacing w:line="340" w:lineRule="exact"/>
              <w:ind w:left="170" w:right="-25" w:hanging="170"/>
              <w:rPr>
                <w:rFonts w:ascii="Arial" w:hAnsi="Arial" w:cs="Arial"/>
                <w:sz w:val="20"/>
                <w:szCs w:val="20"/>
              </w:rPr>
            </w:pPr>
            <w:r w:rsidRPr="00EF13AA">
              <w:rPr>
                <w:rFonts w:ascii="Arial" w:hAnsi="Arial" w:cs="Arial"/>
                <w:sz w:val="20"/>
                <w:szCs w:val="20"/>
              </w:rPr>
              <w:t>Second interim dividends for 2021</w:t>
            </w:r>
          </w:p>
        </w:tc>
        <w:tc>
          <w:tcPr>
            <w:tcW w:w="3510" w:type="dxa"/>
          </w:tcPr>
          <w:p w14:paraId="3F8F09BD" w14:textId="77777777" w:rsidR="005E1EEE" w:rsidRPr="00EF13AA" w:rsidRDefault="005E1EEE" w:rsidP="005E1EEE">
            <w:pPr>
              <w:spacing w:line="340" w:lineRule="exact"/>
              <w:ind w:left="258" w:hanging="258"/>
              <w:rPr>
                <w:rFonts w:ascii="Arial" w:hAnsi="Arial" w:cs="Arial"/>
                <w:spacing w:val="-2"/>
                <w:sz w:val="20"/>
                <w:szCs w:val="20"/>
              </w:rPr>
            </w:pPr>
            <w:r w:rsidRPr="00EF13AA">
              <w:rPr>
                <w:rFonts w:ascii="Arial" w:hAnsi="Arial" w:cs="Arial"/>
                <w:spacing w:val="-2"/>
                <w:sz w:val="20"/>
                <w:szCs w:val="20"/>
              </w:rPr>
              <w:t xml:space="preserve">Board of Directors’ meeting on </w:t>
            </w:r>
          </w:p>
          <w:p w14:paraId="6D758042" w14:textId="77777777" w:rsidR="005E1EEE" w:rsidRPr="00EF13AA" w:rsidRDefault="005E1EEE" w:rsidP="005E1EEE">
            <w:pPr>
              <w:spacing w:line="340" w:lineRule="exact"/>
              <w:ind w:left="258" w:hanging="258"/>
              <w:rPr>
                <w:rFonts w:ascii="Arial" w:hAnsi="Arial" w:cs="Arial"/>
                <w:spacing w:val="-2"/>
                <w:sz w:val="20"/>
                <w:szCs w:val="20"/>
              </w:rPr>
            </w:pPr>
            <w:r w:rsidRPr="00EF13AA">
              <w:rPr>
                <w:rFonts w:ascii="Arial" w:hAnsi="Arial" w:cs="Arial"/>
                <w:spacing w:val="-2"/>
                <w:sz w:val="20"/>
                <w:szCs w:val="20"/>
              </w:rPr>
              <w:tab/>
              <w:t>7 October 2021</w:t>
            </w:r>
          </w:p>
        </w:tc>
        <w:tc>
          <w:tcPr>
            <w:tcW w:w="1640" w:type="dxa"/>
            <w:vAlign w:val="bottom"/>
          </w:tcPr>
          <w:p w14:paraId="4FC653B2" w14:textId="77777777" w:rsidR="005E1EEE" w:rsidRPr="00EF13AA" w:rsidRDefault="005E1EEE" w:rsidP="005E1EEE">
            <w:pPr>
              <w:tabs>
                <w:tab w:val="decimal" w:pos="1120"/>
              </w:tabs>
              <w:spacing w:line="340" w:lineRule="exact"/>
              <w:rPr>
                <w:rFonts w:ascii="Arial" w:hAnsi="Arial" w:cs="Arial"/>
                <w:sz w:val="20"/>
                <w:szCs w:val="20"/>
              </w:rPr>
            </w:pPr>
            <w:r w:rsidRPr="00EF13AA">
              <w:rPr>
                <w:rFonts w:ascii="Arial" w:hAnsi="Arial" w:cs="Arial"/>
                <w:sz w:val="20"/>
                <w:szCs w:val="20"/>
              </w:rPr>
              <w:t>220,500</w:t>
            </w:r>
          </w:p>
        </w:tc>
        <w:tc>
          <w:tcPr>
            <w:tcW w:w="1420" w:type="dxa"/>
            <w:vAlign w:val="bottom"/>
          </w:tcPr>
          <w:p w14:paraId="0685A6EA" w14:textId="77777777" w:rsidR="005E1EEE" w:rsidRPr="00EF13AA" w:rsidRDefault="005E1EEE" w:rsidP="005E1EEE">
            <w:pPr>
              <w:tabs>
                <w:tab w:val="decimal" w:pos="594"/>
              </w:tabs>
              <w:spacing w:line="340" w:lineRule="exact"/>
              <w:rPr>
                <w:rFonts w:ascii="Arial" w:hAnsi="Arial" w:cs="Arial"/>
                <w:sz w:val="20"/>
                <w:szCs w:val="20"/>
                <w:cs/>
              </w:rPr>
            </w:pPr>
            <w:r w:rsidRPr="00EF13AA">
              <w:rPr>
                <w:rFonts w:ascii="Arial" w:hAnsi="Arial" w:cs="Arial" w:hint="cs"/>
                <w:sz w:val="20"/>
                <w:szCs w:val="20"/>
                <w:cs/>
              </w:rPr>
              <w:t>0.49</w:t>
            </w:r>
          </w:p>
        </w:tc>
      </w:tr>
      <w:tr w:rsidR="005E1EEE" w:rsidRPr="00EF13AA" w14:paraId="0CBCBC68" w14:textId="77777777" w:rsidTr="002A0AF2">
        <w:trPr>
          <w:trHeight w:val="20"/>
        </w:trPr>
        <w:tc>
          <w:tcPr>
            <w:tcW w:w="2610" w:type="dxa"/>
            <w:hideMark/>
          </w:tcPr>
          <w:p w14:paraId="35EC9DC8" w14:textId="77777777" w:rsidR="005E1EEE" w:rsidRPr="00EF13AA" w:rsidRDefault="005E1EEE" w:rsidP="005E1EEE">
            <w:pPr>
              <w:spacing w:line="340" w:lineRule="exact"/>
              <w:ind w:left="170" w:right="-285" w:hanging="170"/>
              <w:rPr>
                <w:rFonts w:ascii="Arial" w:hAnsi="Arial" w:cs="Arial"/>
                <w:sz w:val="20"/>
                <w:szCs w:val="20"/>
              </w:rPr>
            </w:pPr>
            <w:r w:rsidRPr="00EF13AA">
              <w:rPr>
                <w:rFonts w:ascii="Arial" w:hAnsi="Arial" w:cs="Arial"/>
                <w:sz w:val="20"/>
                <w:szCs w:val="20"/>
              </w:rPr>
              <w:t>Total dividends for 2021</w:t>
            </w:r>
          </w:p>
        </w:tc>
        <w:tc>
          <w:tcPr>
            <w:tcW w:w="3510" w:type="dxa"/>
          </w:tcPr>
          <w:p w14:paraId="516DD547" w14:textId="77777777" w:rsidR="005E1EEE" w:rsidRPr="00EF13AA" w:rsidRDefault="005E1EEE" w:rsidP="005E1EEE">
            <w:pPr>
              <w:spacing w:line="340" w:lineRule="exact"/>
              <w:ind w:left="258" w:hanging="258"/>
              <w:rPr>
                <w:rFonts w:ascii="Arial" w:hAnsi="Arial" w:cs="Arial"/>
                <w:sz w:val="20"/>
                <w:szCs w:val="20"/>
              </w:rPr>
            </w:pPr>
          </w:p>
        </w:tc>
        <w:tc>
          <w:tcPr>
            <w:tcW w:w="1640" w:type="dxa"/>
            <w:vAlign w:val="bottom"/>
          </w:tcPr>
          <w:p w14:paraId="7D9BD38A" w14:textId="5855176A" w:rsidR="005E1EEE" w:rsidRPr="00EF13AA" w:rsidRDefault="005E1EEE" w:rsidP="005E1EEE">
            <w:pPr>
              <w:pBdr>
                <w:top w:val="single" w:sz="4" w:space="1" w:color="auto"/>
                <w:bottom w:val="double" w:sz="4" w:space="1" w:color="auto"/>
              </w:pBdr>
              <w:tabs>
                <w:tab w:val="decimal" w:pos="1120"/>
              </w:tabs>
              <w:spacing w:line="340" w:lineRule="exact"/>
              <w:rPr>
                <w:rFonts w:ascii="Arial" w:hAnsi="Arial" w:cs="Arial"/>
                <w:sz w:val="20"/>
                <w:szCs w:val="20"/>
              </w:rPr>
            </w:pPr>
            <w:r w:rsidRPr="00EF13AA">
              <w:rPr>
                <w:rFonts w:ascii="Arial" w:hAnsi="Arial" w:cs="Arial"/>
                <w:sz w:val="20"/>
                <w:szCs w:val="20"/>
              </w:rPr>
              <w:t>2</w:t>
            </w:r>
            <w:r w:rsidR="00094A68" w:rsidRPr="00EF13AA">
              <w:rPr>
                <w:rFonts w:ascii="Arial" w:hAnsi="Arial" w:cs="Arial"/>
                <w:sz w:val="20"/>
                <w:szCs w:val="20"/>
              </w:rPr>
              <w:t>8</w:t>
            </w:r>
            <w:r w:rsidRPr="00EF13AA">
              <w:rPr>
                <w:rFonts w:ascii="Arial" w:hAnsi="Arial" w:cs="Arial"/>
                <w:sz w:val="20"/>
                <w:szCs w:val="20"/>
              </w:rPr>
              <w:t>8,350</w:t>
            </w:r>
          </w:p>
        </w:tc>
        <w:tc>
          <w:tcPr>
            <w:tcW w:w="1420" w:type="dxa"/>
            <w:vAlign w:val="bottom"/>
          </w:tcPr>
          <w:p w14:paraId="5E0F51AA" w14:textId="77777777" w:rsidR="005E1EEE" w:rsidRPr="00EF13AA" w:rsidRDefault="005E1EEE" w:rsidP="005E1EEE">
            <w:pPr>
              <w:tabs>
                <w:tab w:val="decimal" w:pos="594"/>
              </w:tabs>
              <w:spacing w:line="340" w:lineRule="exact"/>
              <w:rPr>
                <w:rFonts w:ascii="Arial" w:hAnsi="Arial" w:cs="Arial"/>
                <w:sz w:val="20"/>
                <w:szCs w:val="20"/>
              </w:rPr>
            </w:pPr>
          </w:p>
        </w:tc>
      </w:tr>
      <w:tr w:rsidR="005E1EEE" w:rsidRPr="00EF13AA" w14:paraId="3029FBE4" w14:textId="77777777" w:rsidTr="002A0AF2">
        <w:trPr>
          <w:trHeight w:val="20"/>
        </w:trPr>
        <w:tc>
          <w:tcPr>
            <w:tcW w:w="2610" w:type="dxa"/>
            <w:hideMark/>
          </w:tcPr>
          <w:p w14:paraId="3F94867F" w14:textId="77777777" w:rsidR="005E1EEE" w:rsidRPr="00EF13AA" w:rsidRDefault="005E1EEE" w:rsidP="005E1EEE">
            <w:pPr>
              <w:spacing w:line="340" w:lineRule="exact"/>
              <w:ind w:left="132" w:hanging="132"/>
              <w:rPr>
                <w:rFonts w:ascii="Arial" w:hAnsi="Arial" w:cs="Arial"/>
                <w:sz w:val="20"/>
                <w:szCs w:val="20"/>
                <w:u w:val="single"/>
              </w:rPr>
            </w:pPr>
            <w:r w:rsidRPr="00EF13AA">
              <w:rPr>
                <w:rFonts w:ascii="Arial" w:hAnsi="Arial" w:cs="Arial"/>
                <w:sz w:val="20"/>
                <w:szCs w:val="20"/>
                <w:u w:val="single"/>
              </w:rPr>
              <w:t>2020</w:t>
            </w:r>
          </w:p>
        </w:tc>
        <w:tc>
          <w:tcPr>
            <w:tcW w:w="3510" w:type="dxa"/>
          </w:tcPr>
          <w:p w14:paraId="3FF89020" w14:textId="77777777" w:rsidR="005E1EEE" w:rsidRPr="00EF13AA" w:rsidRDefault="005E1EEE" w:rsidP="005E1EEE">
            <w:pPr>
              <w:spacing w:line="340" w:lineRule="exact"/>
              <w:ind w:left="162" w:hanging="162"/>
              <w:rPr>
                <w:rFonts w:ascii="Arial" w:hAnsi="Arial" w:cs="Arial"/>
                <w:sz w:val="20"/>
                <w:szCs w:val="20"/>
              </w:rPr>
            </w:pPr>
          </w:p>
        </w:tc>
        <w:tc>
          <w:tcPr>
            <w:tcW w:w="1640" w:type="dxa"/>
            <w:vAlign w:val="bottom"/>
          </w:tcPr>
          <w:p w14:paraId="3DBDFB3C" w14:textId="77777777" w:rsidR="005E1EEE" w:rsidRPr="00EF13AA" w:rsidRDefault="005E1EEE" w:rsidP="005E1EEE">
            <w:pPr>
              <w:tabs>
                <w:tab w:val="decimal" w:pos="1120"/>
              </w:tabs>
              <w:spacing w:line="340" w:lineRule="exact"/>
              <w:rPr>
                <w:rFonts w:ascii="Arial" w:hAnsi="Arial" w:cs="Arial"/>
                <w:sz w:val="20"/>
                <w:szCs w:val="20"/>
              </w:rPr>
            </w:pPr>
          </w:p>
        </w:tc>
        <w:tc>
          <w:tcPr>
            <w:tcW w:w="1420" w:type="dxa"/>
            <w:vAlign w:val="bottom"/>
          </w:tcPr>
          <w:p w14:paraId="3C5BFDF2" w14:textId="77777777" w:rsidR="005E1EEE" w:rsidRPr="00EF13AA" w:rsidRDefault="005E1EEE" w:rsidP="005E1EEE">
            <w:pPr>
              <w:tabs>
                <w:tab w:val="decimal" w:pos="594"/>
              </w:tabs>
              <w:spacing w:line="340" w:lineRule="exact"/>
              <w:rPr>
                <w:rFonts w:ascii="Arial" w:hAnsi="Arial" w:cs="Arial"/>
                <w:sz w:val="20"/>
                <w:szCs w:val="20"/>
              </w:rPr>
            </w:pPr>
          </w:p>
        </w:tc>
      </w:tr>
      <w:tr w:rsidR="005E1EEE" w:rsidRPr="00EF13AA" w14:paraId="1CEEAAC6" w14:textId="77777777" w:rsidTr="002A0AF2">
        <w:trPr>
          <w:trHeight w:val="20"/>
        </w:trPr>
        <w:tc>
          <w:tcPr>
            <w:tcW w:w="2610" w:type="dxa"/>
            <w:hideMark/>
          </w:tcPr>
          <w:p w14:paraId="55B11E89" w14:textId="77777777" w:rsidR="005E1EEE" w:rsidRPr="00EF13AA" w:rsidRDefault="005E1EEE" w:rsidP="005E1EEE">
            <w:pPr>
              <w:spacing w:line="340" w:lineRule="exact"/>
              <w:ind w:right="-285"/>
              <w:rPr>
                <w:rFonts w:ascii="Arial" w:hAnsi="Arial" w:cs="Arial"/>
                <w:sz w:val="20"/>
                <w:szCs w:val="20"/>
              </w:rPr>
            </w:pPr>
            <w:r w:rsidRPr="00EF13AA">
              <w:rPr>
                <w:rFonts w:ascii="Arial" w:hAnsi="Arial" w:cs="Arial"/>
                <w:sz w:val="20"/>
                <w:szCs w:val="20"/>
              </w:rPr>
              <w:t>Interim dividends for 2020</w:t>
            </w:r>
          </w:p>
        </w:tc>
        <w:tc>
          <w:tcPr>
            <w:tcW w:w="3510" w:type="dxa"/>
            <w:hideMark/>
          </w:tcPr>
          <w:p w14:paraId="06ED5D44" w14:textId="77777777" w:rsidR="005E1EEE" w:rsidRPr="00EF13AA" w:rsidRDefault="005E1EEE" w:rsidP="005E1EEE">
            <w:pPr>
              <w:spacing w:line="340" w:lineRule="exact"/>
              <w:ind w:left="258" w:hanging="258"/>
              <w:rPr>
                <w:rFonts w:ascii="Arial" w:hAnsi="Arial" w:cs="Arial"/>
                <w:spacing w:val="-2"/>
                <w:sz w:val="20"/>
                <w:szCs w:val="20"/>
              </w:rPr>
            </w:pPr>
            <w:r w:rsidRPr="00EF13AA">
              <w:rPr>
                <w:rFonts w:ascii="Arial" w:hAnsi="Arial" w:cs="Arial"/>
                <w:spacing w:val="-2"/>
                <w:sz w:val="20"/>
                <w:szCs w:val="20"/>
              </w:rPr>
              <w:t xml:space="preserve">Board of Directors’ meeting on </w:t>
            </w:r>
          </w:p>
          <w:p w14:paraId="5B1FB7F8" w14:textId="77777777" w:rsidR="005E1EEE" w:rsidRPr="00EF13AA" w:rsidRDefault="005E1EEE" w:rsidP="005E1EEE">
            <w:pPr>
              <w:spacing w:line="340" w:lineRule="exact"/>
              <w:ind w:left="258" w:hanging="258"/>
              <w:rPr>
                <w:rFonts w:ascii="Arial" w:hAnsi="Arial" w:cs="Arial"/>
                <w:sz w:val="20"/>
                <w:szCs w:val="20"/>
              </w:rPr>
            </w:pPr>
            <w:r w:rsidRPr="00EF13AA">
              <w:rPr>
                <w:rFonts w:ascii="Arial" w:hAnsi="Arial" w:cs="Arial"/>
                <w:spacing w:val="-2"/>
                <w:sz w:val="20"/>
                <w:szCs w:val="20"/>
              </w:rPr>
              <w:tab/>
              <w:t>29 October 2020</w:t>
            </w:r>
          </w:p>
        </w:tc>
        <w:tc>
          <w:tcPr>
            <w:tcW w:w="1640" w:type="dxa"/>
            <w:vAlign w:val="bottom"/>
            <w:hideMark/>
          </w:tcPr>
          <w:p w14:paraId="6AE17CC2" w14:textId="77777777" w:rsidR="005E1EEE" w:rsidRPr="00EF13AA" w:rsidRDefault="005E1EEE" w:rsidP="005E1EEE">
            <w:pPr>
              <w:tabs>
                <w:tab w:val="decimal" w:pos="1120"/>
              </w:tabs>
              <w:spacing w:line="340" w:lineRule="exact"/>
              <w:rPr>
                <w:rFonts w:ascii="Arial" w:hAnsi="Arial" w:cs="Arial"/>
                <w:sz w:val="20"/>
                <w:szCs w:val="20"/>
              </w:rPr>
            </w:pPr>
            <w:r w:rsidRPr="00EF13AA">
              <w:rPr>
                <w:rFonts w:ascii="Arial" w:hAnsi="Arial" w:cs="Arial"/>
                <w:sz w:val="20"/>
                <w:szCs w:val="20"/>
              </w:rPr>
              <w:t>42,500</w:t>
            </w:r>
          </w:p>
        </w:tc>
        <w:tc>
          <w:tcPr>
            <w:tcW w:w="1420" w:type="dxa"/>
            <w:vAlign w:val="bottom"/>
            <w:hideMark/>
          </w:tcPr>
          <w:p w14:paraId="677C0C3F" w14:textId="77777777" w:rsidR="005E1EEE" w:rsidRPr="00EF13AA" w:rsidRDefault="005E1EEE" w:rsidP="005E1EEE">
            <w:pPr>
              <w:tabs>
                <w:tab w:val="decimal" w:pos="594"/>
              </w:tabs>
              <w:spacing w:line="340" w:lineRule="exact"/>
              <w:rPr>
                <w:rFonts w:ascii="Arial" w:hAnsi="Arial" w:cs="Arial"/>
                <w:sz w:val="20"/>
                <w:szCs w:val="20"/>
                <w:cs/>
              </w:rPr>
            </w:pPr>
            <w:r w:rsidRPr="00EF13AA">
              <w:rPr>
                <w:rFonts w:ascii="Arial" w:hAnsi="Arial" w:cs="Arial"/>
                <w:sz w:val="20"/>
                <w:szCs w:val="20"/>
              </w:rPr>
              <w:t>25.00</w:t>
            </w:r>
          </w:p>
        </w:tc>
      </w:tr>
      <w:tr w:rsidR="005E1EEE" w:rsidRPr="00EF13AA" w14:paraId="3ABB0426" w14:textId="77777777" w:rsidTr="002A0AF2">
        <w:trPr>
          <w:trHeight w:val="20"/>
        </w:trPr>
        <w:tc>
          <w:tcPr>
            <w:tcW w:w="2610" w:type="dxa"/>
            <w:hideMark/>
          </w:tcPr>
          <w:p w14:paraId="0B1A3843" w14:textId="77777777" w:rsidR="005E1EEE" w:rsidRPr="00EF13AA" w:rsidRDefault="005E1EEE" w:rsidP="005E1EEE">
            <w:pPr>
              <w:spacing w:line="340" w:lineRule="exact"/>
              <w:rPr>
                <w:rFonts w:ascii="Arial" w:hAnsi="Arial" w:cs="Arial"/>
                <w:sz w:val="20"/>
                <w:szCs w:val="20"/>
              </w:rPr>
            </w:pPr>
            <w:r w:rsidRPr="00EF13AA">
              <w:rPr>
                <w:rFonts w:ascii="Arial" w:hAnsi="Arial" w:cs="Arial"/>
                <w:sz w:val="20"/>
                <w:szCs w:val="20"/>
              </w:rPr>
              <w:t>Total dividends for 2020</w:t>
            </w:r>
          </w:p>
        </w:tc>
        <w:tc>
          <w:tcPr>
            <w:tcW w:w="3510" w:type="dxa"/>
          </w:tcPr>
          <w:p w14:paraId="07ED1D03" w14:textId="77777777" w:rsidR="005E1EEE" w:rsidRPr="00EF13AA" w:rsidRDefault="005E1EEE" w:rsidP="005E1EEE">
            <w:pPr>
              <w:spacing w:line="340" w:lineRule="exact"/>
              <w:ind w:left="258" w:hanging="258"/>
              <w:rPr>
                <w:rFonts w:ascii="Arial" w:hAnsi="Arial" w:cs="Arial"/>
                <w:sz w:val="20"/>
                <w:szCs w:val="20"/>
              </w:rPr>
            </w:pPr>
          </w:p>
        </w:tc>
        <w:tc>
          <w:tcPr>
            <w:tcW w:w="1640" w:type="dxa"/>
            <w:vAlign w:val="bottom"/>
            <w:hideMark/>
          </w:tcPr>
          <w:p w14:paraId="2E7EB82F" w14:textId="77777777" w:rsidR="005E1EEE" w:rsidRPr="00EF13AA" w:rsidRDefault="005E1EEE" w:rsidP="005E1EEE">
            <w:pPr>
              <w:pBdr>
                <w:top w:val="single" w:sz="4" w:space="1" w:color="auto"/>
                <w:bottom w:val="double" w:sz="4" w:space="1" w:color="auto"/>
              </w:pBdr>
              <w:tabs>
                <w:tab w:val="decimal" w:pos="1120"/>
              </w:tabs>
              <w:spacing w:line="340" w:lineRule="exact"/>
              <w:rPr>
                <w:rFonts w:ascii="Arial" w:hAnsi="Arial" w:cs="Arial"/>
                <w:sz w:val="20"/>
                <w:szCs w:val="20"/>
              </w:rPr>
            </w:pPr>
            <w:r w:rsidRPr="00EF13AA">
              <w:rPr>
                <w:rFonts w:ascii="Arial" w:hAnsi="Arial" w:cs="Arial"/>
                <w:sz w:val="20"/>
                <w:szCs w:val="20"/>
              </w:rPr>
              <w:t>42,500</w:t>
            </w:r>
          </w:p>
        </w:tc>
        <w:tc>
          <w:tcPr>
            <w:tcW w:w="1420" w:type="dxa"/>
            <w:vAlign w:val="bottom"/>
            <w:hideMark/>
          </w:tcPr>
          <w:p w14:paraId="4E6CB079" w14:textId="77777777" w:rsidR="005E1EEE" w:rsidRPr="00EF13AA" w:rsidRDefault="005E1EEE" w:rsidP="005E1EEE">
            <w:pPr>
              <w:tabs>
                <w:tab w:val="decimal" w:pos="594"/>
              </w:tabs>
              <w:spacing w:line="340" w:lineRule="exact"/>
              <w:rPr>
                <w:rFonts w:ascii="Arial" w:hAnsi="Arial" w:cs="Arial"/>
                <w:sz w:val="20"/>
                <w:szCs w:val="20"/>
              </w:rPr>
            </w:pPr>
          </w:p>
        </w:tc>
      </w:tr>
    </w:tbl>
    <w:p w14:paraId="339AF8C0" w14:textId="77777777" w:rsidR="00780F90" w:rsidRPr="00EF13AA" w:rsidRDefault="00780F90" w:rsidP="00F41626">
      <w:pPr>
        <w:tabs>
          <w:tab w:val="left" w:pos="3240"/>
          <w:tab w:val="left" w:pos="6120"/>
          <w:tab w:val="left" w:pos="6480"/>
        </w:tabs>
        <w:spacing w:before="120" w:line="360" w:lineRule="exact"/>
        <w:ind w:left="547" w:hanging="547"/>
        <w:jc w:val="thaiDistribute"/>
        <w:rPr>
          <w:rFonts w:ascii="Arial" w:hAnsi="Arial" w:cs="Arial"/>
          <w:b/>
          <w:bCs/>
          <w:color w:val="000000"/>
          <w:sz w:val="22"/>
          <w:szCs w:val="22"/>
        </w:rPr>
      </w:pPr>
    </w:p>
    <w:p w14:paraId="5B45BA83" w14:textId="77777777" w:rsidR="00837CDC" w:rsidRPr="00EF13AA" w:rsidRDefault="00780F90" w:rsidP="00C40D41">
      <w:pPr>
        <w:spacing w:after="120" w:line="40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br w:type="page"/>
      </w:r>
      <w:r w:rsidR="00C40D41" w:rsidRPr="00EF13AA">
        <w:rPr>
          <w:rFonts w:ascii="Arial" w:hAnsi="Arial" w:cs="Arial"/>
          <w:b/>
          <w:bCs/>
          <w:color w:val="000000"/>
          <w:sz w:val="22"/>
          <w:szCs w:val="22"/>
        </w:rPr>
        <w:lastRenderedPageBreak/>
        <w:t>22</w:t>
      </w:r>
      <w:r w:rsidR="00837CDC" w:rsidRPr="00EF13AA">
        <w:rPr>
          <w:rFonts w:ascii="Arial" w:hAnsi="Arial" w:cs="Arial"/>
          <w:b/>
          <w:bCs/>
          <w:color w:val="000000"/>
          <w:sz w:val="22"/>
          <w:szCs w:val="22"/>
        </w:rPr>
        <w:t>.</w:t>
      </w:r>
      <w:r w:rsidR="00837CDC" w:rsidRPr="00EF13AA">
        <w:rPr>
          <w:rFonts w:ascii="Arial" w:hAnsi="Arial" w:cs="Arial"/>
          <w:b/>
          <w:bCs/>
          <w:color w:val="000000"/>
          <w:sz w:val="22"/>
          <w:szCs w:val="22"/>
        </w:rPr>
        <w:tab/>
        <w:t>Other income</w:t>
      </w:r>
    </w:p>
    <w:p w14:paraId="1D11087C" w14:textId="77777777" w:rsidR="00780F90" w:rsidRPr="00EF13AA" w:rsidRDefault="00780F90" w:rsidP="00C40D41">
      <w:pPr>
        <w:tabs>
          <w:tab w:val="left" w:pos="360"/>
          <w:tab w:val="left" w:pos="720"/>
          <w:tab w:val="left" w:pos="2160"/>
          <w:tab w:val="right" w:pos="7200"/>
          <w:tab w:val="right" w:pos="8540"/>
        </w:tabs>
        <w:spacing w:line="400" w:lineRule="exact"/>
        <w:ind w:left="1440" w:right="-50" w:hanging="1440"/>
        <w:jc w:val="right"/>
        <w:rPr>
          <w:rFonts w:ascii="Arial" w:hAnsi="Arial" w:cs="Arial"/>
          <w:sz w:val="20"/>
          <w:szCs w:val="20"/>
        </w:rPr>
      </w:pPr>
      <w:r w:rsidRPr="00EF13AA">
        <w:rPr>
          <w:rFonts w:ascii="Arial" w:hAnsi="Arial" w:cs="Arial"/>
          <w:sz w:val="20"/>
          <w:szCs w:val="20"/>
        </w:rPr>
        <w:t>(Unit: Thousand Baht)</w:t>
      </w:r>
    </w:p>
    <w:tbl>
      <w:tblPr>
        <w:tblW w:w="9000" w:type="dxa"/>
        <w:tblInd w:w="648" w:type="dxa"/>
        <w:tblLayout w:type="fixed"/>
        <w:tblLook w:val="0000" w:firstRow="0" w:lastRow="0" w:firstColumn="0" w:lastColumn="0" w:noHBand="0" w:noVBand="0"/>
      </w:tblPr>
      <w:tblGrid>
        <w:gridCol w:w="6030"/>
        <w:gridCol w:w="1530"/>
        <w:gridCol w:w="1440"/>
      </w:tblGrid>
      <w:tr w:rsidR="00780F90" w:rsidRPr="00EF13AA" w14:paraId="36F0014D" w14:textId="77777777" w:rsidTr="00825587">
        <w:trPr>
          <w:trHeight w:val="288"/>
        </w:trPr>
        <w:tc>
          <w:tcPr>
            <w:tcW w:w="6030" w:type="dxa"/>
            <w:tcBorders>
              <w:top w:val="nil"/>
              <w:left w:val="nil"/>
              <w:bottom w:val="nil"/>
              <w:right w:val="nil"/>
            </w:tcBorders>
            <w:vAlign w:val="bottom"/>
          </w:tcPr>
          <w:p w14:paraId="317F4F2B" w14:textId="77777777" w:rsidR="00780F90" w:rsidRPr="00EF13AA" w:rsidRDefault="00780F90" w:rsidP="00C40D41">
            <w:pPr>
              <w:tabs>
                <w:tab w:val="left" w:pos="567"/>
                <w:tab w:val="left" w:pos="1134"/>
                <w:tab w:val="left" w:pos="1701"/>
              </w:tabs>
              <w:spacing w:line="400" w:lineRule="exact"/>
              <w:jc w:val="thaiDistribute"/>
              <w:rPr>
                <w:rFonts w:ascii="Arial" w:hAnsi="Arial" w:cs="Arial"/>
                <w:color w:val="000000"/>
                <w:sz w:val="20"/>
                <w:szCs w:val="20"/>
              </w:rPr>
            </w:pPr>
          </w:p>
        </w:tc>
        <w:tc>
          <w:tcPr>
            <w:tcW w:w="1530" w:type="dxa"/>
            <w:tcBorders>
              <w:top w:val="nil"/>
              <w:left w:val="nil"/>
              <w:bottom w:val="nil"/>
              <w:right w:val="nil"/>
            </w:tcBorders>
            <w:vAlign w:val="bottom"/>
          </w:tcPr>
          <w:p w14:paraId="7C0D0174" w14:textId="77777777" w:rsidR="00780F90" w:rsidRPr="00EF13AA" w:rsidRDefault="00780F90" w:rsidP="00C40D41">
            <w:pPr>
              <w:spacing w:line="400" w:lineRule="exact"/>
              <w:ind w:left="-18"/>
              <w:jc w:val="center"/>
              <w:rPr>
                <w:rFonts w:ascii="Arial" w:hAnsi="Arial" w:cs="Arial"/>
                <w:color w:val="000000"/>
                <w:sz w:val="20"/>
                <w:szCs w:val="20"/>
                <w:u w:val="words"/>
              </w:rPr>
            </w:pPr>
            <w:r w:rsidRPr="00EF13AA">
              <w:rPr>
                <w:rFonts w:ascii="Arial" w:hAnsi="Arial" w:cs="Arial"/>
                <w:color w:val="000000"/>
                <w:sz w:val="20"/>
                <w:szCs w:val="20"/>
                <w:u w:val="words"/>
              </w:rPr>
              <w:t>2021</w:t>
            </w:r>
          </w:p>
        </w:tc>
        <w:tc>
          <w:tcPr>
            <w:tcW w:w="1440" w:type="dxa"/>
            <w:tcBorders>
              <w:top w:val="nil"/>
              <w:left w:val="nil"/>
              <w:bottom w:val="nil"/>
              <w:right w:val="nil"/>
            </w:tcBorders>
            <w:vAlign w:val="bottom"/>
          </w:tcPr>
          <w:p w14:paraId="19FDC15E" w14:textId="77777777" w:rsidR="00780F90" w:rsidRPr="00EF13AA" w:rsidRDefault="00780F90" w:rsidP="00C40D41">
            <w:pPr>
              <w:spacing w:line="400" w:lineRule="exact"/>
              <w:ind w:left="-18"/>
              <w:jc w:val="center"/>
              <w:rPr>
                <w:rFonts w:ascii="Arial" w:hAnsi="Arial" w:cs="Arial"/>
                <w:color w:val="000000"/>
                <w:sz w:val="20"/>
                <w:szCs w:val="20"/>
                <w:u w:val="words"/>
              </w:rPr>
            </w:pPr>
            <w:r w:rsidRPr="00EF13AA">
              <w:rPr>
                <w:rFonts w:ascii="Arial" w:hAnsi="Arial" w:cs="Arial"/>
                <w:color w:val="000000"/>
                <w:sz w:val="20"/>
                <w:szCs w:val="20"/>
                <w:u w:val="words"/>
              </w:rPr>
              <w:t>2020</w:t>
            </w:r>
          </w:p>
        </w:tc>
      </w:tr>
      <w:tr w:rsidR="00C40D41" w:rsidRPr="00EF13AA" w14:paraId="5BA576AF" w14:textId="77777777" w:rsidTr="00825587">
        <w:tc>
          <w:tcPr>
            <w:tcW w:w="6030" w:type="dxa"/>
            <w:tcBorders>
              <w:top w:val="nil"/>
              <w:left w:val="nil"/>
              <w:bottom w:val="nil"/>
              <w:right w:val="nil"/>
            </w:tcBorders>
            <w:vAlign w:val="bottom"/>
          </w:tcPr>
          <w:p w14:paraId="306EABC2" w14:textId="77777777" w:rsidR="00C40D41" w:rsidRPr="00EF13AA" w:rsidRDefault="00C40D41" w:rsidP="00C40D41">
            <w:pPr>
              <w:tabs>
                <w:tab w:val="left" w:pos="567"/>
                <w:tab w:val="left" w:pos="1134"/>
                <w:tab w:val="left" w:pos="1701"/>
              </w:tabs>
              <w:spacing w:line="400" w:lineRule="exact"/>
              <w:ind w:left="163" w:right="-114" w:hanging="163"/>
              <w:rPr>
                <w:rFonts w:ascii="Arial" w:hAnsi="Arial" w:cs="Arial"/>
                <w:color w:val="000000"/>
                <w:sz w:val="20"/>
                <w:szCs w:val="20"/>
                <w:cs/>
              </w:rPr>
            </w:pPr>
            <w:r w:rsidRPr="00EF13AA">
              <w:rPr>
                <w:rFonts w:ascii="Arial" w:hAnsi="Arial" w:cs="Arial"/>
                <w:color w:val="000000"/>
                <w:sz w:val="20"/>
                <w:szCs w:val="20"/>
              </w:rPr>
              <w:t>Gain from disposals and write-off of non-financial assets</w:t>
            </w:r>
          </w:p>
        </w:tc>
        <w:tc>
          <w:tcPr>
            <w:tcW w:w="1530" w:type="dxa"/>
            <w:tcBorders>
              <w:top w:val="nil"/>
              <w:left w:val="nil"/>
              <w:bottom w:val="nil"/>
              <w:right w:val="nil"/>
            </w:tcBorders>
            <w:vAlign w:val="bottom"/>
          </w:tcPr>
          <w:p w14:paraId="20C00194" w14:textId="41668946" w:rsidR="00C40D41" w:rsidRPr="00EF13AA" w:rsidRDefault="00A9556E" w:rsidP="00C40D41">
            <w:pPr>
              <w:tabs>
                <w:tab w:val="decimal" w:pos="1152"/>
              </w:tabs>
              <w:spacing w:line="400" w:lineRule="exact"/>
              <w:ind w:left="-18"/>
              <w:rPr>
                <w:rFonts w:ascii="Arial" w:hAnsi="Arial" w:cs="Arial"/>
                <w:color w:val="000000"/>
                <w:sz w:val="20"/>
                <w:szCs w:val="25"/>
              </w:rPr>
            </w:pPr>
            <w:r w:rsidRPr="00EF13AA">
              <w:rPr>
                <w:rFonts w:ascii="Arial" w:hAnsi="Arial" w:cs="Arial"/>
                <w:color w:val="000000"/>
                <w:sz w:val="20"/>
                <w:szCs w:val="25"/>
              </w:rPr>
              <w:t>5,126</w:t>
            </w:r>
          </w:p>
        </w:tc>
        <w:tc>
          <w:tcPr>
            <w:tcW w:w="1440" w:type="dxa"/>
            <w:tcBorders>
              <w:top w:val="nil"/>
              <w:left w:val="nil"/>
              <w:bottom w:val="nil"/>
              <w:right w:val="nil"/>
            </w:tcBorders>
            <w:vAlign w:val="bottom"/>
          </w:tcPr>
          <w:p w14:paraId="010944EA" w14:textId="77777777" w:rsidR="00C40D41" w:rsidRPr="00EF13AA" w:rsidRDefault="00C40D41" w:rsidP="00C40D41">
            <w:pPr>
              <w:tabs>
                <w:tab w:val="decimal" w:pos="1152"/>
              </w:tabs>
              <w:spacing w:line="400" w:lineRule="exact"/>
              <w:ind w:left="-18"/>
              <w:rPr>
                <w:rFonts w:ascii="Arial" w:hAnsi="Arial" w:cs="Arial"/>
                <w:color w:val="000000"/>
                <w:sz w:val="20"/>
                <w:szCs w:val="20"/>
              </w:rPr>
            </w:pPr>
            <w:r w:rsidRPr="00EF13AA">
              <w:rPr>
                <w:rFonts w:ascii="Arial" w:hAnsi="Arial" w:cs="Arial"/>
                <w:sz w:val="20"/>
                <w:szCs w:val="20"/>
              </w:rPr>
              <w:t>7,056</w:t>
            </w:r>
          </w:p>
        </w:tc>
      </w:tr>
      <w:tr w:rsidR="00C40D41" w:rsidRPr="00EF13AA" w14:paraId="3C6C682A" w14:textId="77777777" w:rsidTr="00825587">
        <w:tc>
          <w:tcPr>
            <w:tcW w:w="6030" w:type="dxa"/>
            <w:tcBorders>
              <w:top w:val="nil"/>
              <w:left w:val="nil"/>
              <w:bottom w:val="nil"/>
              <w:right w:val="nil"/>
            </w:tcBorders>
            <w:vAlign w:val="bottom"/>
          </w:tcPr>
          <w:p w14:paraId="75C701D2" w14:textId="77777777" w:rsidR="00C40D41" w:rsidRPr="00EF13AA" w:rsidRDefault="00C40D41" w:rsidP="00C40D41">
            <w:pPr>
              <w:tabs>
                <w:tab w:val="left" w:pos="567"/>
                <w:tab w:val="left" w:pos="1134"/>
                <w:tab w:val="left" w:pos="1701"/>
              </w:tabs>
              <w:spacing w:line="400" w:lineRule="exact"/>
              <w:ind w:left="163" w:right="-114" w:hanging="163"/>
              <w:rPr>
                <w:rFonts w:ascii="Arial" w:hAnsi="Arial" w:cs="Arial"/>
                <w:color w:val="000000"/>
                <w:sz w:val="20"/>
                <w:szCs w:val="20"/>
                <w:cs/>
              </w:rPr>
            </w:pPr>
            <w:r w:rsidRPr="00EF13AA">
              <w:rPr>
                <w:rFonts w:ascii="Arial" w:hAnsi="Arial" w:cs="Arial"/>
                <w:color w:val="000000"/>
                <w:sz w:val="20"/>
                <w:szCs w:val="20"/>
              </w:rPr>
              <w:t>Gain on exchange</w:t>
            </w:r>
          </w:p>
        </w:tc>
        <w:tc>
          <w:tcPr>
            <w:tcW w:w="1530" w:type="dxa"/>
            <w:tcBorders>
              <w:top w:val="nil"/>
              <w:left w:val="nil"/>
              <w:bottom w:val="nil"/>
              <w:right w:val="nil"/>
            </w:tcBorders>
            <w:vAlign w:val="bottom"/>
          </w:tcPr>
          <w:p w14:paraId="6E9DD052" w14:textId="2CE85750" w:rsidR="00C40D41" w:rsidRPr="00EF13AA" w:rsidRDefault="005C0B05" w:rsidP="00C40D41">
            <w:pPr>
              <w:tabs>
                <w:tab w:val="decimal" w:pos="1152"/>
              </w:tabs>
              <w:spacing w:line="400" w:lineRule="exact"/>
              <w:ind w:left="-18"/>
              <w:rPr>
                <w:rFonts w:ascii="Arial" w:hAnsi="Arial" w:cs="Arial"/>
                <w:color w:val="000000"/>
                <w:sz w:val="20"/>
                <w:szCs w:val="20"/>
              </w:rPr>
            </w:pPr>
            <w:r w:rsidRPr="00EF13AA">
              <w:rPr>
                <w:rFonts w:ascii="Arial" w:hAnsi="Arial" w:cs="Arial"/>
                <w:color w:val="000000"/>
                <w:sz w:val="20"/>
                <w:szCs w:val="20"/>
              </w:rPr>
              <w:t>1,544</w:t>
            </w:r>
          </w:p>
        </w:tc>
        <w:tc>
          <w:tcPr>
            <w:tcW w:w="1440" w:type="dxa"/>
            <w:tcBorders>
              <w:top w:val="nil"/>
              <w:left w:val="nil"/>
              <w:bottom w:val="nil"/>
              <w:right w:val="nil"/>
            </w:tcBorders>
            <w:vAlign w:val="bottom"/>
          </w:tcPr>
          <w:p w14:paraId="374DBD85" w14:textId="77777777" w:rsidR="00C40D41" w:rsidRPr="00EF13AA" w:rsidRDefault="00C40D41" w:rsidP="00C40D41">
            <w:pPr>
              <w:tabs>
                <w:tab w:val="decimal" w:pos="1152"/>
              </w:tabs>
              <w:spacing w:line="400" w:lineRule="exact"/>
              <w:ind w:left="-18"/>
              <w:rPr>
                <w:rFonts w:ascii="Arial" w:hAnsi="Arial" w:cs="Arial"/>
                <w:color w:val="000000"/>
                <w:sz w:val="20"/>
                <w:szCs w:val="20"/>
              </w:rPr>
            </w:pPr>
            <w:r w:rsidRPr="00EF13AA">
              <w:rPr>
                <w:rFonts w:ascii="Arial" w:hAnsi="Arial" w:cs="Arial"/>
                <w:sz w:val="20"/>
                <w:szCs w:val="20"/>
              </w:rPr>
              <w:t>782</w:t>
            </w:r>
          </w:p>
        </w:tc>
      </w:tr>
      <w:tr w:rsidR="00C40D41" w:rsidRPr="00EF13AA" w14:paraId="73FED412" w14:textId="77777777" w:rsidTr="00825587">
        <w:tc>
          <w:tcPr>
            <w:tcW w:w="6030" w:type="dxa"/>
            <w:tcBorders>
              <w:top w:val="nil"/>
              <w:left w:val="nil"/>
              <w:bottom w:val="nil"/>
              <w:right w:val="nil"/>
            </w:tcBorders>
            <w:vAlign w:val="bottom"/>
          </w:tcPr>
          <w:p w14:paraId="25E4ECB9" w14:textId="77777777" w:rsidR="00C40D41" w:rsidRPr="00EF13AA" w:rsidRDefault="00C40D41" w:rsidP="00C40D41">
            <w:pPr>
              <w:tabs>
                <w:tab w:val="left" w:pos="567"/>
                <w:tab w:val="left" w:pos="1134"/>
                <w:tab w:val="left" w:pos="1701"/>
              </w:tabs>
              <w:spacing w:line="400" w:lineRule="exact"/>
              <w:ind w:left="163" w:right="-114" w:hanging="163"/>
              <w:rPr>
                <w:rFonts w:ascii="Arial" w:hAnsi="Arial" w:cs="Arial"/>
                <w:color w:val="000000"/>
                <w:sz w:val="20"/>
                <w:szCs w:val="20"/>
                <w:cs/>
              </w:rPr>
            </w:pPr>
            <w:r w:rsidRPr="00EF13AA">
              <w:rPr>
                <w:rFonts w:ascii="Arial" w:hAnsi="Arial" w:cs="Arial"/>
                <w:color w:val="000000"/>
                <w:sz w:val="20"/>
                <w:szCs w:val="20"/>
              </w:rPr>
              <w:t>Interest income</w:t>
            </w:r>
          </w:p>
        </w:tc>
        <w:tc>
          <w:tcPr>
            <w:tcW w:w="1530" w:type="dxa"/>
            <w:tcBorders>
              <w:top w:val="nil"/>
              <w:left w:val="nil"/>
              <w:bottom w:val="nil"/>
              <w:right w:val="nil"/>
            </w:tcBorders>
            <w:vAlign w:val="bottom"/>
          </w:tcPr>
          <w:p w14:paraId="5A5A4A66" w14:textId="1D77274C" w:rsidR="00C40D41" w:rsidRPr="00EF13AA" w:rsidRDefault="00BC323D" w:rsidP="00C40D41">
            <w:pPr>
              <w:tabs>
                <w:tab w:val="decimal" w:pos="1152"/>
              </w:tabs>
              <w:spacing w:line="400" w:lineRule="exact"/>
              <w:ind w:left="-18"/>
              <w:rPr>
                <w:rFonts w:ascii="Arial" w:hAnsi="Arial" w:cs="Arial"/>
                <w:color w:val="000000"/>
                <w:sz w:val="20"/>
                <w:szCs w:val="20"/>
              </w:rPr>
            </w:pPr>
            <w:r w:rsidRPr="00EF13AA">
              <w:rPr>
                <w:rFonts w:ascii="Arial" w:hAnsi="Arial" w:cs="Arial"/>
                <w:color w:val="000000"/>
                <w:sz w:val="20"/>
                <w:szCs w:val="20"/>
              </w:rPr>
              <w:t>77</w:t>
            </w:r>
          </w:p>
        </w:tc>
        <w:tc>
          <w:tcPr>
            <w:tcW w:w="1440" w:type="dxa"/>
            <w:tcBorders>
              <w:top w:val="nil"/>
              <w:left w:val="nil"/>
              <w:bottom w:val="nil"/>
              <w:right w:val="nil"/>
            </w:tcBorders>
            <w:vAlign w:val="bottom"/>
          </w:tcPr>
          <w:p w14:paraId="54E5190C" w14:textId="77777777" w:rsidR="00C40D41" w:rsidRPr="00EF13AA" w:rsidRDefault="00C40D41" w:rsidP="00C40D41">
            <w:pPr>
              <w:tabs>
                <w:tab w:val="decimal" w:pos="1152"/>
              </w:tabs>
              <w:spacing w:line="400" w:lineRule="exact"/>
              <w:ind w:left="-18"/>
              <w:rPr>
                <w:rFonts w:ascii="Arial" w:hAnsi="Arial" w:cs="Arial"/>
                <w:color w:val="000000"/>
                <w:sz w:val="20"/>
                <w:szCs w:val="20"/>
              </w:rPr>
            </w:pPr>
            <w:r w:rsidRPr="00EF13AA">
              <w:rPr>
                <w:rFonts w:ascii="Arial" w:hAnsi="Arial" w:cs="Arial"/>
                <w:sz w:val="20"/>
                <w:szCs w:val="20"/>
              </w:rPr>
              <w:t>171</w:t>
            </w:r>
          </w:p>
        </w:tc>
      </w:tr>
      <w:tr w:rsidR="00C40D41" w:rsidRPr="00EF13AA" w14:paraId="0DA0CAA0" w14:textId="77777777" w:rsidTr="00825587">
        <w:tc>
          <w:tcPr>
            <w:tcW w:w="6030" w:type="dxa"/>
            <w:tcBorders>
              <w:top w:val="nil"/>
              <w:left w:val="nil"/>
              <w:bottom w:val="nil"/>
              <w:right w:val="nil"/>
            </w:tcBorders>
            <w:vAlign w:val="bottom"/>
          </w:tcPr>
          <w:p w14:paraId="121ABA44" w14:textId="32D0329E" w:rsidR="00C40D41" w:rsidRPr="00EF13AA" w:rsidRDefault="00C40D41" w:rsidP="00C40D41">
            <w:pPr>
              <w:tabs>
                <w:tab w:val="left" w:pos="567"/>
                <w:tab w:val="left" w:pos="1134"/>
                <w:tab w:val="left" w:pos="1701"/>
              </w:tabs>
              <w:spacing w:line="400" w:lineRule="exact"/>
              <w:ind w:left="163" w:right="-114" w:hanging="163"/>
              <w:rPr>
                <w:rFonts w:ascii="Arial" w:hAnsi="Arial" w:cs="Arial"/>
                <w:color w:val="000000"/>
                <w:sz w:val="20"/>
                <w:szCs w:val="20"/>
                <w:cs/>
              </w:rPr>
            </w:pPr>
            <w:r w:rsidRPr="00EF13AA">
              <w:rPr>
                <w:rFonts w:ascii="Arial" w:hAnsi="Arial" w:cs="Arial"/>
                <w:color w:val="000000"/>
                <w:sz w:val="20"/>
                <w:szCs w:val="20"/>
              </w:rPr>
              <w:t xml:space="preserve">Gain arising </w:t>
            </w:r>
            <w:r w:rsidR="00FB6A02">
              <w:rPr>
                <w:rFonts w:ascii="Arial" w:hAnsi="Arial" w:cs="Arial"/>
                <w:color w:val="000000"/>
                <w:sz w:val="20"/>
                <w:szCs w:val="20"/>
              </w:rPr>
              <w:t>from</w:t>
            </w:r>
            <w:r w:rsidRPr="00EF13AA">
              <w:rPr>
                <w:rFonts w:ascii="Arial" w:hAnsi="Arial" w:cs="Arial"/>
                <w:color w:val="000000"/>
                <w:sz w:val="20"/>
                <w:szCs w:val="20"/>
              </w:rPr>
              <w:t xml:space="preserve"> FVTPL debt instruments</w:t>
            </w:r>
          </w:p>
        </w:tc>
        <w:tc>
          <w:tcPr>
            <w:tcW w:w="1530" w:type="dxa"/>
            <w:tcBorders>
              <w:top w:val="nil"/>
              <w:left w:val="nil"/>
              <w:bottom w:val="nil"/>
              <w:right w:val="nil"/>
            </w:tcBorders>
            <w:vAlign w:val="bottom"/>
          </w:tcPr>
          <w:p w14:paraId="266882C5" w14:textId="25B55846" w:rsidR="00C40D41" w:rsidRPr="00EF13AA" w:rsidRDefault="003913C8" w:rsidP="00C40D41">
            <w:pPr>
              <w:tabs>
                <w:tab w:val="decimal" w:pos="1152"/>
              </w:tabs>
              <w:spacing w:line="400" w:lineRule="exact"/>
              <w:ind w:left="-18"/>
              <w:rPr>
                <w:rFonts w:ascii="Arial" w:hAnsi="Arial" w:cs="Arial"/>
                <w:color w:val="000000"/>
                <w:sz w:val="20"/>
                <w:szCs w:val="20"/>
              </w:rPr>
            </w:pPr>
            <w:r w:rsidRPr="00EF13AA">
              <w:rPr>
                <w:rFonts w:ascii="Arial" w:hAnsi="Arial" w:cs="Arial"/>
                <w:color w:val="000000"/>
                <w:sz w:val="20"/>
                <w:szCs w:val="20"/>
              </w:rPr>
              <w:t>2</w:t>
            </w:r>
          </w:p>
        </w:tc>
        <w:tc>
          <w:tcPr>
            <w:tcW w:w="1440" w:type="dxa"/>
            <w:tcBorders>
              <w:top w:val="nil"/>
              <w:left w:val="nil"/>
              <w:bottom w:val="nil"/>
              <w:right w:val="nil"/>
            </w:tcBorders>
            <w:vAlign w:val="bottom"/>
          </w:tcPr>
          <w:p w14:paraId="126D7EA9" w14:textId="77777777" w:rsidR="00C40D41" w:rsidRPr="00EF13AA" w:rsidRDefault="00C40D41" w:rsidP="00C40D41">
            <w:pPr>
              <w:tabs>
                <w:tab w:val="decimal" w:pos="1152"/>
              </w:tabs>
              <w:spacing w:line="400" w:lineRule="exact"/>
              <w:ind w:left="-18"/>
              <w:rPr>
                <w:rFonts w:ascii="Arial" w:hAnsi="Arial" w:cs="Arial"/>
                <w:sz w:val="20"/>
                <w:szCs w:val="20"/>
              </w:rPr>
            </w:pPr>
            <w:r w:rsidRPr="00EF13AA">
              <w:rPr>
                <w:rFonts w:ascii="Arial" w:hAnsi="Arial" w:cs="Arial"/>
                <w:sz w:val="20"/>
                <w:szCs w:val="20"/>
              </w:rPr>
              <w:t>4</w:t>
            </w:r>
          </w:p>
        </w:tc>
      </w:tr>
      <w:tr w:rsidR="00C40D41" w:rsidRPr="00EF13AA" w14:paraId="1F92EC8F" w14:textId="77777777" w:rsidTr="00825587">
        <w:tc>
          <w:tcPr>
            <w:tcW w:w="6030" w:type="dxa"/>
            <w:tcBorders>
              <w:top w:val="nil"/>
              <w:left w:val="nil"/>
              <w:bottom w:val="nil"/>
              <w:right w:val="nil"/>
            </w:tcBorders>
          </w:tcPr>
          <w:p w14:paraId="6C8A1C90" w14:textId="77777777" w:rsidR="00C40D41" w:rsidRPr="00EF13AA" w:rsidRDefault="00C40D41" w:rsidP="00C40D41">
            <w:pPr>
              <w:tabs>
                <w:tab w:val="left" w:pos="567"/>
                <w:tab w:val="left" w:pos="1134"/>
                <w:tab w:val="left" w:pos="1701"/>
              </w:tabs>
              <w:spacing w:line="400" w:lineRule="exact"/>
              <w:ind w:left="163" w:right="-114" w:hanging="163"/>
              <w:rPr>
                <w:rFonts w:ascii="Arial" w:hAnsi="Arial" w:cs="Arial"/>
                <w:color w:val="000000"/>
                <w:sz w:val="20"/>
                <w:szCs w:val="20"/>
              </w:rPr>
            </w:pPr>
            <w:r w:rsidRPr="00EF13AA">
              <w:rPr>
                <w:rFonts w:ascii="Arial" w:hAnsi="Arial" w:cs="Arial"/>
                <w:color w:val="000000"/>
                <w:sz w:val="20"/>
                <w:szCs w:val="20"/>
              </w:rPr>
              <w:t>Others</w:t>
            </w:r>
          </w:p>
        </w:tc>
        <w:tc>
          <w:tcPr>
            <w:tcW w:w="1530" w:type="dxa"/>
            <w:tcBorders>
              <w:top w:val="nil"/>
              <w:left w:val="nil"/>
              <w:bottom w:val="nil"/>
              <w:right w:val="nil"/>
            </w:tcBorders>
            <w:vAlign w:val="bottom"/>
          </w:tcPr>
          <w:p w14:paraId="0976A23F" w14:textId="270584FF" w:rsidR="00C40D41" w:rsidRPr="00EF13AA" w:rsidRDefault="007F6D2C" w:rsidP="00C40D41">
            <w:pPr>
              <w:pBdr>
                <w:bottom w:val="single" w:sz="4" w:space="1" w:color="auto"/>
              </w:pBdr>
              <w:tabs>
                <w:tab w:val="decimal" w:pos="1152"/>
              </w:tabs>
              <w:spacing w:line="400" w:lineRule="exact"/>
              <w:ind w:left="-18"/>
              <w:rPr>
                <w:rFonts w:ascii="Arial" w:hAnsi="Arial" w:cs="Arial"/>
                <w:color w:val="000000"/>
                <w:sz w:val="20"/>
                <w:szCs w:val="20"/>
              </w:rPr>
            </w:pPr>
            <w:r w:rsidRPr="00EF13AA">
              <w:rPr>
                <w:rFonts w:ascii="Arial" w:hAnsi="Arial" w:cs="Arial"/>
                <w:color w:val="000000"/>
                <w:sz w:val="20"/>
                <w:szCs w:val="20"/>
              </w:rPr>
              <w:t>2</w:t>
            </w:r>
            <w:r w:rsidR="000D0D42" w:rsidRPr="00EF13AA">
              <w:rPr>
                <w:rFonts w:ascii="Arial" w:hAnsi="Arial" w:cs="Arial"/>
                <w:color w:val="000000"/>
                <w:sz w:val="20"/>
                <w:szCs w:val="20"/>
              </w:rPr>
              <w:t>,</w:t>
            </w:r>
            <w:r w:rsidRPr="00EF13AA">
              <w:rPr>
                <w:rFonts w:ascii="Arial" w:hAnsi="Arial" w:cs="Arial"/>
                <w:color w:val="000000"/>
                <w:sz w:val="20"/>
                <w:szCs w:val="20"/>
              </w:rPr>
              <w:t>03</w:t>
            </w:r>
            <w:r w:rsidR="00886D24" w:rsidRPr="00EF13AA">
              <w:rPr>
                <w:rFonts w:ascii="Arial" w:hAnsi="Arial" w:cs="Arial"/>
                <w:color w:val="000000"/>
                <w:sz w:val="20"/>
                <w:szCs w:val="20"/>
              </w:rPr>
              <w:t>2</w:t>
            </w:r>
          </w:p>
        </w:tc>
        <w:tc>
          <w:tcPr>
            <w:tcW w:w="1440" w:type="dxa"/>
            <w:tcBorders>
              <w:top w:val="nil"/>
              <w:left w:val="nil"/>
              <w:bottom w:val="nil"/>
              <w:right w:val="nil"/>
            </w:tcBorders>
            <w:vAlign w:val="bottom"/>
          </w:tcPr>
          <w:p w14:paraId="273B0DF3" w14:textId="77777777" w:rsidR="00C40D41" w:rsidRPr="00EF13AA" w:rsidRDefault="00C40D41" w:rsidP="00C40D41">
            <w:pPr>
              <w:pBdr>
                <w:bottom w:val="single" w:sz="4" w:space="1" w:color="auto"/>
              </w:pBdr>
              <w:tabs>
                <w:tab w:val="decimal" w:pos="1152"/>
              </w:tabs>
              <w:spacing w:line="400" w:lineRule="exact"/>
              <w:ind w:left="-18"/>
              <w:rPr>
                <w:rFonts w:ascii="Arial" w:hAnsi="Arial" w:cs="Arial"/>
                <w:color w:val="000000"/>
                <w:sz w:val="20"/>
                <w:szCs w:val="20"/>
              </w:rPr>
            </w:pPr>
            <w:r w:rsidRPr="00EF13AA">
              <w:rPr>
                <w:rFonts w:ascii="Arial" w:hAnsi="Arial" w:cs="Arial"/>
                <w:sz w:val="20"/>
                <w:szCs w:val="20"/>
              </w:rPr>
              <w:t>1,954</w:t>
            </w:r>
          </w:p>
        </w:tc>
      </w:tr>
      <w:tr w:rsidR="00C40D41" w:rsidRPr="00EF13AA" w14:paraId="551219A4" w14:textId="77777777" w:rsidTr="00825587">
        <w:tc>
          <w:tcPr>
            <w:tcW w:w="6030" w:type="dxa"/>
            <w:tcBorders>
              <w:top w:val="nil"/>
              <w:left w:val="nil"/>
              <w:bottom w:val="nil"/>
              <w:right w:val="nil"/>
            </w:tcBorders>
          </w:tcPr>
          <w:p w14:paraId="6289F626" w14:textId="77777777" w:rsidR="00C40D41" w:rsidRPr="00EF13AA" w:rsidRDefault="00C40D41" w:rsidP="00C40D41">
            <w:pPr>
              <w:tabs>
                <w:tab w:val="left" w:pos="567"/>
                <w:tab w:val="left" w:pos="1134"/>
                <w:tab w:val="left" w:pos="1701"/>
              </w:tabs>
              <w:spacing w:line="400" w:lineRule="exact"/>
              <w:ind w:left="163" w:right="-114" w:hanging="163"/>
              <w:rPr>
                <w:rFonts w:ascii="Arial" w:hAnsi="Arial" w:cs="Arial"/>
                <w:color w:val="000000"/>
                <w:sz w:val="20"/>
                <w:szCs w:val="20"/>
                <w:cs/>
              </w:rPr>
            </w:pPr>
            <w:r w:rsidRPr="00EF13AA">
              <w:rPr>
                <w:rFonts w:ascii="Arial" w:hAnsi="Arial" w:cs="Arial"/>
                <w:color w:val="000000"/>
                <w:sz w:val="20"/>
                <w:szCs w:val="20"/>
              </w:rPr>
              <w:t>Total other income</w:t>
            </w:r>
          </w:p>
        </w:tc>
        <w:tc>
          <w:tcPr>
            <w:tcW w:w="1530" w:type="dxa"/>
            <w:tcBorders>
              <w:top w:val="nil"/>
              <w:left w:val="nil"/>
              <w:bottom w:val="nil"/>
              <w:right w:val="nil"/>
            </w:tcBorders>
            <w:vAlign w:val="bottom"/>
          </w:tcPr>
          <w:p w14:paraId="61B50597" w14:textId="14AB8116" w:rsidR="00C40D41" w:rsidRPr="00EF13AA" w:rsidRDefault="00D823BC" w:rsidP="00C40D41">
            <w:pPr>
              <w:pBdr>
                <w:bottom w:val="double" w:sz="4" w:space="1" w:color="auto"/>
              </w:pBdr>
              <w:tabs>
                <w:tab w:val="decimal" w:pos="1152"/>
              </w:tabs>
              <w:spacing w:line="400" w:lineRule="exact"/>
              <w:ind w:left="-18"/>
              <w:rPr>
                <w:rFonts w:ascii="Arial" w:hAnsi="Arial" w:cs="Arial"/>
                <w:color w:val="000000"/>
                <w:sz w:val="20"/>
                <w:szCs w:val="20"/>
              </w:rPr>
            </w:pPr>
            <w:r w:rsidRPr="00EF13AA">
              <w:rPr>
                <w:rFonts w:ascii="Arial" w:hAnsi="Arial" w:cs="Arial"/>
                <w:color w:val="000000"/>
                <w:sz w:val="20"/>
                <w:szCs w:val="20"/>
              </w:rPr>
              <w:t>8,781</w:t>
            </w:r>
          </w:p>
        </w:tc>
        <w:tc>
          <w:tcPr>
            <w:tcW w:w="1440" w:type="dxa"/>
            <w:tcBorders>
              <w:top w:val="nil"/>
              <w:left w:val="nil"/>
              <w:bottom w:val="nil"/>
              <w:right w:val="nil"/>
            </w:tcBorders>
            <w:vAlign w:val="bottom"/>
          </w:tcPr>
          <w:p w14:paraId="78A4605F" w14:textId="77777777" w:rsidR="00C40D41" w:rsidRPr="00EF13AA" w:rsidRDefault="00C40D41" w:rsidP="00C40D41">
            <w:pPr>
              <w:pBdr>
                <w:bottom w:val="double" w:sz="4" w:space="1" w:color="auto"/>
              </w:pBdr>
              <w:tabs>
                <w:tab w:val="decimal" w:pos="1152"/>
              </w:tabs>
              <w:spacing w:line="400" w:lineRule="exact"/>
              <w:ind w:left="-18"/>
              <w:rPr>
                <w:rFonts w:ascii="Arial" w:hAnsi="Arial" w:cs="Arial"/>
                <w:color w:val="000000"/>
                <w:sz w:val="20"/>
                <w:szCs w:val="20"/>
              </w:rPr>
            </w:pPr>
            <w:r w:rsidRPr="00EF13AA">
              <w:rPr>
                <w:rFonts w:ascii="Arial" w:hAnsi="Arial" w:cs="Arial"/>
                <w:sz w:val="20"/>
                <w:szCs w:val="20"/>
              </w:rPr>
              <w:t>9,967</w:t>
            </w:r>
          </w:p>
        </w:tc>
      </w:tr>
    </w:tbl>
    <w:p w14:paraId="326E8F9B" w14:textId="77777777" w:rsidR="005449CD" w:rsidRPr="00EF13AA" w:rsidRDefault="00AC2F70" w:rsidP="00C40D41">
      <w:pPr>
        <w:spacing w:before="240" w:after="120" w:line="40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t>2</w:t>
      </w:r>
      <w:r w:rsidR="00C40D41" w:rsidRPr="00EF13AA">
        <w:rPr>
          <w:rFonts w:ascii="Arial" w:hAnsi="Arial" w:cs="Arial"/>
          <w:b/>
          <w:bCs/>
          <w:color w:val="000000"/>
          <w:sz w:val="22"/>
          <w:szCs w:val="22"/>
        </w:rPr>
        <w:t>3</w:t>
      </w:r>
      <w:r w:rsidR="005449CD" w:rsidRPr="00EF13AA">
        <w:rPr>
          <w:rFonts w:ascii="Arial" w:hAnsi="Arial" w:cs="Arial"/>
          <w:b/>
          <w:bCs/>
          <w:color w:val="000000"/>
          <w:sz w:val="22"/>
          <w:szCs w:val="22"/>
        </w:rPr>
        <w:t>.</w:t>
      </w:r>
      <w:r w:rsidR="005449CD" w:rsidRPr="00EF13AA">
        <w:rPr>
          <w:rFonts w:ascii="Arial" w:hAnsi="Arial" w:cs="Arial"/>
          <w:b/>
          <w:bCs/>
          <w:color w:val="000000"/>
          <w:sz w:val="22"/>
          <w:szCs w:val="22"/>
        </w:rPr>
        <w:tab/>
        <w:t>Expenses by nature</w:t>
      </w:r>
    </w:p>
    <w:p w14:paraId="5687FDC8" w14:textId="77777777" w:rsidR="005449CD" w:rsidRPr="00EF13AA" w:rsidRDefault="005449CD" w:rsidP="00C40D41">
      <w:pPr>
        <w:tabs>
          <w:tab w:val="left" w:pos="1440"/>
          <w:tab w:val="left" w:pos="7380"/>
        </w:tabs>
        <w:spacing w:before="120" w:after="120" w:line="400" w:lineRule="exact"/>
        <w:ind w:left="547" w:right="-43"/>
        <w:jc w:val="thaiDistribute"/>
        <w:rPr>
          <w:rFonts w:ascii="Arial" w:hAnsi="Arial" w:cs="Arial"/>
          <w:color w:val="000000"/>
          <w:sz w:val="22"/>
          <w:szCs w:val="22"/>
        </w:rPr>
      </w:pPr>
      <w:r w:rsidRPr="00EF13AA">
        <w:rPr>
          <w:rFonts w:ascii="Arial" w:hAnsi="Arial" w:cs="Arial"/>
          <w:color w:val="000000"/>
          <w:sz w:val="22"/>
          <w:szCs w:val="22"/>
        </w:rPr>
        <w:t xml:space="preserve">Significant expenses classified by nature </w:t>
      </w:r>
      <w:r w:rsidR="00136756" w:rsidRPr="00EF13AA">
        <w:rPr>
          <w:rFonts w:ascii="Arial" w:hAnsi="Arial" w:cs="Arial"/>
          <w:color w:val="000000"/>
          <w:sz w:val="22"/>
          <w:szCs w:val="22"/>
        </w:rPr>
        <w:t xml:space="preserve">are </w:t>
      </w:r>
      <w:r w:rsidRPr="00EF13AA">
        <w:rPr>
          <w:rFonts w:ascii="Arial" w:hAnsi="Arial" w:cs="Arial"/>
          <w:color w:val="000000"/>
          <w:sz w:val="22"/>
          <w:szCs w:val="22"/>
        </w:rPr>
        <w:t>as follows:</w:t>
      </w:r>
    </w:p>
    <w:tbl>
      <w:tblPr>
        <w:tblW w:w="9090" w:type="dxa"/>
        <w:tblInd w:w="558" w:type="dxa"/>
        <w:tblLayout w:type="fixed"/>
        <w:tblLook w:val="04A0" w:firstRow="1" w:lastRow="0" w:firstColumn="1" w:lastColumn="0" w:noHBand="0" w:noVBand="1"/>
      </w:tblPr>
      <w:tblGrid>
        <w:gridCol w:w="6120"/>
        <w:gridCol w:w="1485"/>
        <w:gridCol w:w="1485"/>
      </w:tblGrid>
      <w:tr w:rsidR="005449CD" w:rsidRPr="00EF13AA" w14:paraId="5C79E5FF" w14:textId="77777777" w:rsidTr="00C40D41">
        <w:tc>
          <w:tcPr>
            <w:tcW w:w="6120" w:type="dxa"/>
            <w:vAlign w:val="bottom"/>
            <w:hideMark/>
          </w:tcPr>
          <w:p w14:paraId="3A1FBEA5" w14:textId="77777777" w:rsidR="005449CD" w:rsidRPr="00EF13AA" w:rsidRDefault="005449CD" w:rsidP="00C40D41">
            <w:pPr>
              <w:spacing w:line="400" w:lineRule="exact"/>
              <w:rPr>
                <w:rFonts w:ascii="Arial" w:hAnsi="Arial" w:cs="Arial"/>
                <w:color w:val="000000"/>
                <w:sz w:val="22"/>
                <w:szCs w:val="22"/>
              </w:rPr>
            </w:pPr>
            <w:r w:rsidRPr="00EF13AA">
              <w:rPr>
                <w:rFonts w:ascii="Arial" w:hAnsi="Arial" w:cs="Arial"/>
                <w:color w:val="000000"/>
                <w:sz w:val="22"/>
                <w:szCs w:val="22"/>
                <w:cs/>
              </w:rPr>
              <w:tab/>
            </w:r>
          </w:p>
        </w:tc>
        <w:tc>
          <w:tcPr>
            <w:tcW w:w="2970" w:type="dxa"/>
            <w:gridSpan w:val="2"/>
            <w:vAlign w:val="bottom"/>
            <w:hideMark/>
          </w:tcPr>
          <w:p w14:paraId="6EE18360" w14:textId="77777777" w:rsidR="005449CD" w:rsidRPr="00EF13AA" w:rsidRDefault="005449CD" w:rsidP="00C40D41">
            <w:pPr>
              <w:tabs>
                <w:tab w:val="decimal" w:pos="1671"/>
              </w:tabs>
              <w:spacing w:line="400" w:lineRule="exact"/>
              <w:ind w:right="-102"/>
              <w:jc w:val="right"/>
              <w:rPr>
                <w:rFonts w:ascii="Arial" w:hAnsi="Arial" w:cs="Arial"/>
                <w:color w:val="000000"/>
                <w:sz w:val="22"/>
                <w:szCs w:val="22"/>
              </w:rPr>
            </w:pPr>
            <w:r w:rsidRPr="00EF13AA">
              <w:rPr>
                <w:rFonts w:ascii="Arial" w:hAnsi="Arial" w:cs="Arial"/>
                <w:color w:val="000000"/>
                <w:sz w:val="22"/>
                <w:szCs w:val="22"/>
              </w:rPr>
              <w:t>(Unit: Thousand Baht)</w:t>
            </w:r>
          </w:p>
        </w:tc>
      </w:tr>
      <w:tr w:rsidR="005449CD" w:rsidRPr="00EF13AA" w14:paraId="72F25E56" w14:textId="77777777" w:rsidTr="00C40D41">
        <w:tc>
          <w:tcPr>
            <w:tcW w:w="6120" w:type="dxa"/>
            <w:vAlign w:val="bottom"/>
          </w:tcPr>
          <w:p w14:paraId="4B7945AC" w14:textId="77777777" w:rsidR="005449CD" w:rsidRPr="00EF13AA" w:rsidRDefault="005449CD" w:rsidP="00C40D41">
            <w:pPr>
              <w:tabs>
                <w:tab w:val="decimal" w:pos="1242"/>
              </w:tabs>
              <w:spacing w:line="400" w:lineRule="exact"/>
              <w:ind w:left="72"/>
              <w:jc w:val="thaiDistribute"/>
              <w:rPr>
                <w:rFonts w:ascii="Arial" w:hAnsi="Arial" w:cs="Arial"/>
                <w:color w:val="000000"/>
                <w:sz w:val="22"/>
                <w:szCs w:val="22"/>
              </w:rPr>
            </w:pPr>
          </w:p>
        </w:tc>
        <w:tc>
          <w:tcPr>
            <w:tcW w:w="1485" w:type="dxa"/>
            <w:vAlign w:val="bottom"/>
            <w:hideMark/>
          </w:tcPr>
          <w:p w14:paraId="0672AFC1" w14:textId="77777777" w:rsidR="005449CD" w:rsidRPr="00EF13AA" w:rsidRDefault="00FF5ED2" w:rsidP="00C40D41">
            <w:pPr>
              <w:pStyle w:val="Heading2"/>
              <w:spacing w:line="400" w:lineRule="exact"/>
              <w:ind w:left="162" w:hanging="162"/>
              <w:jc w:val="center"/>
              <w:rPr>
                <w:rFonts w:ascii="Arial" w:hAnsi="Arial" w:cs="Arial"/>
                <w:color w:val="000000"/>
                <w:sz w:val="22"/>
                <w:szCs w:val="22"/>
              </w:rPr>
            </w:pPr>
            <w:r w:rsidRPr="00EF13AA">
              <w:rPr>
                <w:rFonts w:ascii="Arial" w:hAnsi="Arial" w:cs="Arial"/>
                <w:color w:val="000000"/>
                <w:sz w:val="22"/>
                <w:szCs w:val="22"/>
              </w:rPr>
              <w:t>20</w:t>
            </w:r>
            <w:r w:rsidR="00E5355A" w:rsidRPr="00EF13AA">
              <w:rPr>
                <w:rFonts w:ascii="Arial" w:hAnsi="Arial" w:cs="Arial"/>
                <w:color w:val="000000"/>
                <w:sz w:val="22"/>
                <w:szCs w:val="22"/>
              </w:rPr>
              <w:t>2</w:t>
            </w:r>
            <w:r w:rsidR="004B4225" w:rsidRPr="00EF13AA">
              <w:rPr>
                <w:rFonts w:ascii="Arial" w:hAnsi="Arial" w:cs="Arial"/>
                <w:color w:val="000000"/>
                <w:sz w:val="22"/>
                <w:szCs w:val="22"/>
              </w:rPr>
              <w:t>1</w:t>
            </w:r>
          </w:p>
        </w:tc>
        <w:tc>
          <w:tcPr>
            <w:tcW w:w="1485" w:type="dxa"/>
            <w:vAlign w:val="bottom"/>
            <w:hideMark/>
          </w:tcPr>
          <w:p w14:paraId="78CD3189" w14:textId="77777777" w:rsidR="005449CD" w:rsidRPr="00EF13AA" w:rsidRDefault="00FF5ED2" w:rsidP="00C40D41">
            <w:pPr>
              <w:pStyle w:val="Heading2"/>
              <w:spacing w:line="400" w:lineRule="exact"/>
              <w:ind w:left="162" w:hanging="162"/>
              <w:jc w:val="center"/>
              <w:rPr>
                <w:rFonts w:ascii="Arial" w:hAnsi="Arial" w:cs="Arial"/>
                <w:color w:val="000000"/>
                <w:sz w:val="22"/>
                <w:szCs w:val="22"/>
              </w:rPr>
            </w:pPr>
            <w:r w:rsidRPr="00EF13AA">
              <w:rPr>
                <w:rFonts w:ascii="Arial" w:hAnsi="Arial" w:cs="Arial"/>
                <w:color w:val="000000"/>
                <w:sz w:val="22"/>
                <w:szCs w:val="22"/>
              </w:rPr>
              <w:t>20</w:t>
            </w:r>
            <w:r w:rsidR="004B4225" w:rsidRPr="00EF13AA">
              <w:rPr>
                <w:rFonts w:ascii="Arial" w:hAnsi="Arial" w:cs="Arial"/>
                <w:color w:val="000000"/>
                <w:sz w:val="22"/>
                <w:szCs w:val="22"/>
              </w:rPr>
              <w:t>20</w:t>
            </w:r>
          </w:p>
        </w:tc>
      </w:tr>
      <w:tr w:rsidR="004B4225" w:rsidRPr="00EF13AA" w14:paraId="16CB7000" w14:textId="77777777" w:rsidTr="00C40D41">
        <w:tc>
          <w:tcPr>
            <w:tcW w:w="6120" w:type="dxa"/>
            <w:vAlign w:val="bottom"/>
            <w:hideMark/>
          </w:tcPr>
          <w:p w14:paraId="5719F5F6" w14:textId="77777777" w:rsidR="004B4225" w:rsidRPr="00EF13AA" w:rsidRDefault="004B4225" w:rsidP="00C40D41">
            <w:pPr>
              <w:spacing w:line="400" w:lineRule="exact"/>
              <w:rPr>
                <w:rFonts w:ascii="Arial" w:hAnsi="Arial" w:cs="Arial"/>
                <w:color w:val="000000"/>
                <w:sz w:val="22"/>
                <w:szCs w:val="22"/>
              </w:rPr>
            </w:pPr>
            <w:r w:rsidRPr="00EF13AA">
              <w:rPr>
                <w:rFonts w:ascii="Arial" w:hAnsi="Arial" w:cs="Arial"/>
                <w:color w:val="000000"/>
                <w:sz w:val="22"/>
                <w:szCs w:val="22"/>
              </w:rPr>
              <w:t>Raw materials and consumables used</w:t>
            </w:r>
          </w:p>
        </w:tc>
        <w:tc>
          <w:tcPr>
            <w:tcW w:w="1485" w:type="dxa"/>
            <w:vAlign w:val="bottom"/>
          </w:tcPr>
          <w:p w14:paraId="19FDCDCA" w14:textId="2F57B048" w:rsidR="004B4225" w:rsidRPr="00EF13AA" w:rsidRDefault="009A0E99" w:rsidP="00C40D41">
            <w:pPr>
              <w:tabs>
                <w:tab w:val="decimal" w:pos="1152"/>
              </w:tabs>
              <w:spacing w:line="400" w:lineRule="exact"/>
              <w:ind w:left="-18"/>
              <w:rPr>
                <w:rFonts w:ascii="Arial" w:hAnsi="Arial" w:cs="Arial"/>
                <w:sz w:val="22"/>
                <w:szCs w:val="22"/>
              </w:rPr>
            </w:pPr>
            <w:r w:rsidRPr="00EF13AA">
              <w:rPr>
                <w:rFonts w:ascii="Arial" w:hAnsi="Arial" w:cs="Arial"/>
                <w:sz w:val="22"/>
                <w:szCs w:val="22"/>
              </w:rPr>
              <w:t>261,37</w:t>
            </w:r>
            <w:r w:rsidR="002323DA" w:rsidRPr="00EF13AA">
              <w:rPr>
                <w:rFonts w:ascii="Arial" w:hAnsi="Arial" w:cs="Arial"/>
                <w:sz w:val="22"/>
                <w:szCs w:val="22"/>
              </w:rPr>
              <w:t>3</w:t>
            </w:r>
          </w:p>
        </w:tc>
        <w:tc>
          <w:tcPr>
            <w:tcW w:w="1485" w:type="dxa"/>
            <w:vAlign w:val="bottom"/>
          </w:tcPr>
          <w:p w14:paraId="38CC75AE" w14:textId="77777777" w:rsidR="004B4225" w:rsidRPr="00EF13AA" w:rsidRDefault="004B4225" w:rsidP="00C40D41">
            <w:pPr>
              <w:tabs>
                <w:tab w:val="decimal" w:pos="1152"/>
              </w:tabs>
              <w:spacing w:line="400" w:lineRule="exact"/>
              <w:ind w:left="-18"/>
              <w:rPr>
                <w:rFonts w:ascii="Arial" w:hAnsi="Arial" w:cs="Arial"/>
                <w:sz w:val="22"/>
                <w:szCs w:val="22"/>
              </w:rPr>
            </w:pPr>
            <w:r w:rsidRPr="00EF13AA">
              <w:rPr>
                <w:rFonts w:ascii="Arial" w:hAnsi="Arial" w:cs="Arial"/>
                <w:sz w:val="22"/>
                <w:szCs w:val="22"/>
              </w:rPr>
              <w:t>269,801</w:t>
            </w:r>
          </w:p>
        </w:tc>
      </w:tr>
      <w:tr w:rsidR="004B4225" w:rsidRPr="00EF13AA" w14:paraId="4226420E" w14:textId="77777777" w:rsidTr="00C40D41">
        <w:tc>
          <w:tcPr>
            <w:tcW w:w="6120" w:type="dxa"/>
            <w:vAlign w:val="bottom"/>
            <w:hideMark/>
          </w:tcPr>
          <w:p w14:paraId="15947709" w14:textId="77777777" w:rsidR="004B4225" w:rsidRPr="00EF13AA" w:rsidRDefault="004B4225" w:rsidP="00C40D41">
            <w:pPr>
              <w:spacing w:line="400" w:lineRule="exact"/>
              <w:rPr>
                <w:rFonts w:ascii="Arial" w:hAnsi="Arial" w:cs="Arial"/>
                <w:color w:val="000000"/>
                <w:sz w:val="22"/>
                <w:szCs w:val="22"/>
              </w:rPr>
            </w:pPr>
            <w:r w:rsidRPr="00EF13AA">
              <w:rPr>
                <w:rFonts w:ascii="Arial" w:hAnsi="Arial" w:cs="Arial"/>
                <w:color w:val="000000"/>
                <w:sz w:val="22"/>
                <w:szCs w:val="22"/>
              </w:rPr>
              <w:t>Salaries, wages and other employee benefits</w:t>
            </w:r>
          </w:p>
        </w:tc>
        <w:tc>
          <w:tcPr>
            <w:tcW w:w="1485" w:type="dxa"/>
            <w:vAlign w:val="bottom"/>
          </w:tcPr>
          <w:p w14:paraId="7BA74F3C" w14:textId="2D9256A1" w:rsidR="004B4225" w:rsidRPr="00EF13AA" w:rsidRDefault="002500DB" w:rsidP="00C40D41">
            <w:pPr>
              <w:tabs>
                <w:tab w:val="decimal" w:pos="1152"/>
              </w:tabs>
              <w:spacing w:line="400" w:lineRule="exact"/>
              <w:ind w:left="-18"/>
              <w:rPr>
                <w:rFonts w:ascii="Arial" w:hAnsi="Arial" w:cs="Arial"/>
                <w:sz w:val="22"/>
                <w:szCs w:val="22"/>
              </w:rPr>
            </w:pPr>
            <w:r w:rsidRPr="00EF13AA">
              <w:rPr>
                <w:rFonts w:ascii="Arial" w:hAnsi="Arial" w:cs="Arial"/>
                <w:sz w:val="22"/>
                <w:szCs w:val="22"/>
              </w:rPr>
              <w:t>132,852</w:t>
            </w:r>
          </w:p>
        </w:tc>
        <w:tc>
          <w:tcPr>
            <w:tcW w:w="1485" w:type="dxa"/>
            <w:vAlign w:val="bottom"/>
          </w:tcPr>
          <w:p w14:paraId="5C97AF20" w14:textId="77777777" w:rsidR="004B4225" w:rsidRPr="00EF13AA" w:rsidRDefault="004B4225" w:rsidP="00C40D41">
            <w:pPr>
              <w:tabs>
                <w:tab w:val="decimal" w:pos="1152"/>
              </w:tabs>
              <w:spacing w:line="400" w:lineRule="exact"/>
              <w:ind w:left="-18"/>
              <w:rPr>
                <w:rFonts w:ascii="Arial" w:hAnsi="Arial" w:cs="Arial"/>
                <w:sz w:val="22"/>
                <w:szCs w:val="22"/>
              </w:rPr>
            </w:pPr>
            <w:r w:rsidRPr="00EF13AA">
              <w:rPr>
                <w:rFonts w:ascii="Arial" w:hAnsi="Arial" w:cs="Arial"/>
                <w:sz w:val="22"/>
                <w:szCs w:val="22"/>
              </w:rPr>
              <w:t>136,768</w:t>
            </w:r>
          </w:p>
        </w:tc>
      </w:tr>
      <w:tr w:rsidR="004B4225" w:rsidRPr="00EF13AA" w14:paraId="450BF815" w14:textId="77777777" w:rsidTr="00C40D41">
        <w:tc>
          <w:tcPr>
            <w:tcW w:w="6120" w:type="dxa"/>
            <w:vAlign w:val="bottom"/>
            <w:hideMark/>
          </w:tcPr>
          <w:p w14:paraId="50C0EE59" w14:textId="77777777" w:rsidR="004B4225" w:rsidRPr="00EF13AA" w:rsidRDefault="004B4225" w:rsidP="00C40D41">
            <w:pPr>
              <w:spacing w:line="400" w:lineRule="exact"/>
              <w:rPr>
                <w:rFonts w:ascii="Arial" w:hAnsi="Arial" w:cs="Arial"/>
                <w:color w:val="000000"/>
                <w:sz w:val="22"/>
                <w:szCs w:val="22"/>
              </w:rPr>
            </w:pPr>
            <w:r w:rsidRPr="00EF13AA">
              <w:rPr>
                <w:rFonts w:ascii="Arial" w:hAnsi="Arial" w:cs="Arial"/>
                <w:color w:val="000000"/>
                <w:sz w:val="22"/>
                <w:szCs w:val="22"/>
              </w:rPr>
              <w:t>Depreciation and amortisation</w:t>
            </w:r>
          </w:p>
        </w:tc>
        <w:tc>
          <w:tcPr>
            <w:tcW w:w="1485" w:type="dxa"/>
            <w:vAlign w:val="bottom"/>
          </w:tcPr>
          <w:p w14:paraId="1484AF51" w14:textId="2B8E28CA" w:rsidR="004B4225" w:rsidRPr="00EF13AA" w:rsidRDefault="002E4172" w:rsidP="00C40D41">
            <w:pPr>
              <w:tabs>
                <w:tab w:val="decimal" w:pos="1152"/>
              </w:tabs>
              <w:spacing w:line="400" w:lineRule="exact"/>
              <w:ind w:left="-18"/>
              <w:rPr>
                <w:rFonts w:ascii="Arial" w:hAnsi="Arial" w:cs="Arial"/>
                <w:sz w:val="22"/>
                <w:szCs w:val="22"/>
                <w:cs/>
              </w:rPr>
            </w:pPr>
            <w:r w:rsidRPr="00EF13AA">
              <w:rPr>
                <w:rFonts w:ascii="Arial" w:hAnsi="Arial" w:cs="Arial"/>
                <w:sz w:val="22"/>
                <w:szCs w:val="22"/>
              </w:rPr>
              <w:t>50,91</w:t>
            </w:r>
            <w:r w:rsidR="002323DA" w:rsidRPr="00EF13AA">
              <w:rPr>
                <w:rFonts w:ascii="Arial" w:hAnsi="Arial" w:cs="Arial"/>
                <w:sz w:val="22"/>
                <w:szCs w:val="22"/>
              </w:rPr>
              <w:t>7</w:t>
            </w:r>
          </w:p>
        </w:tc>
        <w:tc>
          <w:tcPr>
            <w:tcW w:w="1485" w:type="dxa"/>
            <w:vAlign w:val="bottom"/>
          </w:tcPr>
          <w:p w14:paraId="414667E1" w14:textId="77777777" w:rsidR="004B4225" w:rsidRPr="00EF13AA" w:rsidRDefault="004B4225" w:rsidP="00C40D41">
            <w:pPr>
              <w:tabs>
                <w:tab w:val="decimal" w:pos="1152"/>
              </w:tabs>
              <w:spacing w:line="400" w:lineRule="exact"/>
              <w:ind w:left="-18"/>
              <w:rPr>
                <w:rFonts w:ascii="Arial" w:hAnsi="Arial" w:cs="Arial"/>
                <w:sz w:val="22"/>
                <w:szCs w:val="22"/>
                <w:cs/>
              </w:rPr>
            </w:pPr>
            <w:r w:rsidRPr="00EF13AA">
              <w:rPr>
                <w:rFonts w:ascii="Arial" w:hAnsi="Arial" w:cs="Arial"/>
                <w:sz w:val="22"/>
                <w:szCs w:val="22"/>
              </w:rPr>
              <w:t>42,531</w:t>
            </w:r>
          </w:p>
        </w:tc>
      </w:tr>
      <w:tr w:rsidR="004B4225" w:rsidRPr="00EF13AA" w14:paraId="008D7543" w14:textId="77777777" w:rsidTr="00C40D41">
        <w:tc>
          <w:tcPr>
            <w:tcW w:w="6120" w:type="dxa"/>
            <w:vAlign w:val="bottom"/>
            <w:hideMark/>
          </w:tcPr>
          <w:p w14:paraId="77391332" w14:textId="77777777" w:rsidR="004B4225" w:rsidRPr="00EF13AA" w:rsidRDefault="004B4225" w:rsidP="00C40D41">
            <w:pPr>
              <w:spacing w:line="400" w:lineRule="exact"/>
              <w:rPr>
                <w:rFonts w:ascii="Arial" w:hAnsi="Arial" w:cs="Arial"/>
                <w:color w:val="000000"/>
                <w:sz w:val="22"/>
                <w:szCs w:val="22"/>
                <w:cs/>
              </w:rPr>
            </w:pPr>
            <w:r w:rsidRPr="00EF13AA">
              <w:rPr>
                <w:rFonts w:ascii="Arial" w:hAnsi="Arial" w:cs="Arial"/>
                <w:color w:val="000000"/>
                <w:sz w:val="22"/>
                <w:szCs w:val="22"/>
              </w:rPr>
              <w:t>Utilities expenses</w:t>
            </w:r>
          </w:p>
        </w:tc>
        <w:tc>
          <w:tcPr>
            <w:tcW w:w="1485" w:type="dxa"/>
            <w:vAlign w:val="bottom"/>
          </w:tcPr>
          <w:p w14:paraId="63A24FA3" w14:textId="363D5C5E" w:rsidR="004B4225" w:rsidRPr="00EF13AA" w:rsidRDefault="0035167F" w:rsidP="00C40D41">
            <w:pPr>
              <w:tabs>
                <w:tab w:val="decimal" w:pos="1152"/>
              </w:tabs>
              <w:spacing w:line="400" w:lineRule="exact"/>
              <w:ind w:left="-18"/>
              <w:rPr>
                <w:rFonts w:ascii="Arial" w:hAnsi="Arial" w:cs="Arial"/>
                <w:sz w:val="22"/>
                <w:szCs w:val="22"/>
                <w:cs/>
              </w:rPr>
            </w:pPr>
            <w:r w:rsidRPr="00EF13AA">
              <w:rPr>
                <w:rFonts w:ascii="Arial" w:hAnsi="Arial" w:cs="Arial"/>
                <w:sz w:val="22"/>
                <w:szCs w:val="22"/>
              </w:rPr>
              <w:t>14,890</w:t>
            </w:r>
          </w:p>
        </w:tc>
        <w:tc>
          <w:tcPr>
            <w:tcW w:w="1485" w:type="dxa"/>
            <w:vAlign w:val="bottom"/>
          </w:tcPr>
          <w:p w14:paraId="64D5FE66" w14:textId="77777777" w:rsidR="004B4225" w:rsidRPr="00EF13AA" w:rsidRDefault="004B4225" w:rsidP="00C40D41">
            <w:pPr>
              <w:tabs>
                <w:tab w:val="decimal" w:pos="1152"/>
              </w:tabs>
              <w:spacing w:line="400" w:lineRule="exact"/>
              <w:ind w:left="-18"/>
              <w:rPr>
                <w:rFonts w:ascii="Arial" w:hAnsi="Arial" w:cs="Arial"/>
                <w:sz w:val="22"/>
                <w:szCs w:val="22"/>
                <w:cs/>
              </w:rPr>
            </w:pPr>
            <w:r w:rsidRPr="00EF13AA">
              <w:rPr>
                <w:rFonts w:ascii="Arial" w:hAnsi="Arial" w:cs="Arial"/>
                <w:sz w:val="22"/>
                <w:szCs w:val="22"/>
              </w:rPr>
              <w:t>13,078</w:t>
            </w:r>
          </w:p>
        </w:tc>
      </w:tr>
      <w:tr w:rsidR="004B4225" w:rsidRPr="00EF13AA" w14:paraId="477DB0E7" w14:textId="77777777" w:rsidTr="00C40D41">
        <w:tc>
          <w:tcPr>
            <w:tcW w:w="6120" w:type="dxa"/>
            <w:vAlign w:val="bottom"/>
            <w:hideMark/>
          </w:tcPr>
          <w:p w14:paraId="4DD83586" w14:textId="77777777" w:rsidR="004B4225" w:rsidRPr="00EF13AA" w:rsidRDefault="004B4225" w:rsidP="00C40D41">
            <w:pPr>
              <w:spacing w:line="400" w:lineRule="exact"/>
              <w:rPr>
                <w:rFonts w:ascii="Arial" w:hAnsi="Arial" w:cs="Arial"/>
                <w:color w:val="000000"/>
                <w:sz w:val="22"/>
                <w:szCs w:val="22"/>
              </w:rPr>
            </w:pPr>
            <w:r w:rsidRPr="00EF13AA">
              <w:rPr>
                <w:rFonts w:ascii="Arial" w:hAnsi="Arial" w:cs="Arial"/>
                <w:color w:val="000000"/>
                <w:sz w:val="22"/>
                <w:szCs w:val="22"/>
              </w:rPr>
              <w:t>Repair and maintenance expenses</w:t>
            </w:r>
          </w:p>
        </w:tc>
        <w:tc>
          <w:tcPr>
            <w:tcW w:w="1485" w:type="dxa"/>
            <w:vAlign w:val="bottom"/>
          </w:tcPr>
          <w:p w14:paraId="7A8A39A2" w14:textId="5B5A22C9" w:rsidR="004B4225" w:rsidRPr="00EF13AA" w:rsidRDefault="00153574" w:rsidP="00C40D41">
            <w:pPr>
              <w:tabs>
                <w:tab w:val="decimal" w:pos="1152"/>
              </w:tabs>
              <w:spacing w:line="400" w:lineRule="exact"/>
              <w:ind w:left="-18"/>
              <w:rPr>
                <w:rFonts w:ascii="Arial" w:hAnsi="Arial" w:cs="Arial"/>
                <w:sz w:val="22"/>
                <w:szCs w:val="22"/>
                <w:cs/>
              </w:rPr>
            </w:pPr>
            <w:r w:rsidRPr="00EF13AA">
              <w:rPr>
                <w:rFonts w:ascii="Arial" w:hAnsi="Arial" w:cs="Arial"/>
                <w:sz w:val="22"/>
                <w:szCs w:val="22"/>
              </w:rPr>
              <w:t>7,10</w:t>
            </w:r>
            <w:r w:rsidR="00343B1C" w:rsidRPr="00EF13AA">
              <w:rPr>
                <w:rFonts w:ascii="Arial" w:hAnsi="Arial" w:cs="Arial"/>
                <w:sz w:val="22"/>
                <w:szCs w:val="22"/>
              </w:rPr>
              <w:t>3</w:t>
            </w:r>
          </w:p>
        </w:tc>
        <w:tc>
          <w:tcPr>
            <w:tcW w:w="1485" w:type="dxa"/>
            <w:vAlign w:val="bottom"/>
          </w:tcPr>
          <w:p w14:paraId="23D1ECFF" w14:textId="77777777" w:rsidR="004B4225" w:rsidRPr="00EF13AA" w:rsidRDefault="004B4225" w:rsidP="00C40D41">
            <w:pPr>
              <w:tabs>
                <w:tab w:val="decimal" w:pos="1152"/>
              </w:tabs>
              <w:spacing w:line="400" w:lineRule="exact"/>
              <w:ind w:left="-18"/>
              <w:rPr>
                <w:rFonts w:ascii="Arial" w:hAnsi="Arial" w:cs="Arial"/>
                <w:sz w:val="22"/>
                <w:szCs w:val="22"/>
                <w:cs/>
              </w:rPr>
            </w:pPr>
            <w:r w:rsidRPr="00EF13AA">
              <w:rPr>
                <w:rFonts w:ascii="Arial" w:hAnsi="Arial" w:cs="Arial"/>
                <w:sz w:val="22"/>
                <w:szCs w:val="22"/>
              </w:rPr>
              <w:t>4,379</w:t>
            </w:r>
          </w:p>
        </w:tc>
      </w:tr>
      <w:tr w:rsidR="004B4225" w:rsidRPr="00EF13AA" w14:paraId="5057BC82" w14:textId="77777777" w:rsidTr="00C40D41">
        <w:tc>
          <w:tcPr>
            <w:tcW w:w="6120" w:type="dxa"/>
            <w:vAlign w:val="bottom"/>
            <w:hideMark/>
          </w:tcPr>
          <w:p w14:paraId="3BF86596" w14:textId="77777777" w:rsidR="004B4225" w:rsidRPr="00EF13AA" w:rsidRDefault="004B4225" w:rsidP="00C40D41">
            <w:pPr>
              <w:spacing w:line="400" w:lineRule="exact"/>
              <w:rPr>
                <w:rFonts w:ascii="Arial" w:hAnsi="Arial" w:cs="Arial"/>
                <w:color w:val="000000"/>
                <w:sz w:val="22"/>
                <w:szCs w:val="22"/>
              </w:rPr>
            </w:pPr>
            <w:r w:rsidRPr="00EF13AA">
              <w:rPr>
                <w:rFonts w:ascii="Arial" w:hAnsi="Arial" w:cs="Arial"/>
                <w:color w:val="000000"/>
                <w:sz w:val="22"/>
                <w:szCs w:val="22"/>
              </w:rPr>
              <w:t>Transportation expenses</w:t>
            </w:r>
          </w:p>
        </w:tc>
        <w:tc>
          <w:tcPr>
            <w:tcW w:w="1485" w:type="dxa"/>
            <w:vAlign w:val="bottom"/>
          </w:tcPr>
          <w:p w14:paraId="435DF2E6" w14:textId="04770E95" w:rsidR="004B4225" w:rsidRPr="00EF13AA" w:rsidRDefault="009C4334" w:rsidP="00C40D41">
            <w:pPr>
              <w:tabs>
                <w:tab w:val="decimal" w:pos="1152"/>
              </w:tabs>
              <w:spacing w:line="400" w:lineRule="exact"/>
              <w:ind w:left="-18"/>
              <w:rPr>
                <w:rFonts w:ascii="Arial" w:hAnsi="Arial" w:cs="Arial"/>
                <w:sz w:val="22"/>
                <w:szCs w:val="22"/>
                <w:cs/>
              </w:rPr>
            </w:pPr>
            <w:r w:rsidRPr="00EF13AA">
              <w:rPr>
                <w:rFonts w:ascii="Arial" w:hAnsi="Arial" w:cs="Arial"/>
                <w:sz w:val="22"/>
                <w:szCs w:val="22"/>
              </w:rPr>
              <w:t>2,083</w:t>
            </w:r>
          </w:p>
        </w:tc>
        <w:tc>
          <w:tcPr>
            <w:tcW w:w="1485" w:type="dxa"/>
            <w:vAlign w:val="bottom"/>
          </w:tcPr>
          <w:p w14:paraId="063C3F5E" w14:textId="77777777" w:rsidR="004B4225" w:rsidRPr="00EF13AA" w:rsidRDefault="004B4225" w:rsidP="00C40D41">
            <w:pPr>
              <w:tabs>
                <w:tab w:val="decimal" w:pos="1152"/>
              </w:tabs>
              <w:spacing w:line="400" w:lineRule="exact"/>
              <w:ind w:left="-18"/>
              <w:rPr>
                <w:rFonts w:ascii="Arial" w:hAnsi="Arial" w:cs="Arial"/>
                <w:sz w:val="22"/>
                <w:szCs w:val="22"/>
                <w:cs/>
              </w:rPr>
            </w:pPr>
            <w:r w:rsidRPr="00EF13AA">
              <w:rPr>
                <w:rFonts w:ascii="Arial" w:hAnsi="Arial" w:cs="Arial"/>
                <w:sz w:val="22"/>
                <w:szCs w:val="22"/>
              </w:rPr>
              <w:t>1,973</w:t>
            </w:r>
          </w:p>
        </w:tc>
      </w:tr>
      <w:tr w:rsidR="004B4225" w:rsidRPr="00EF13AA" w14:paraId="5F8EF78C" w14:textId="77777777" w:rsidTr="00C40D41">
        <w:tc>
          <w:tcPr>
            <w:tcW w:w="6120" w:type="dxa"/>
            <w:vAlign w:val="bottom"/>
          </w:tcPr>
          <w:p w14:paraId="50E7AC61" w14:textId="77777777" w:rsidR="004B4225" w:rsidRPr="00EF13AA" w:rsidRDefault="004B4225" w:rsidP="00C40D41">
            <w:pPr>
              <w:spacing w:line="400" w:lineRule="exact"/>
              <w:rPr>
                <w:rFonts w:ascii="Arial" w:hAnsi="Arial" w:cs="Arial"/>
                <w:color w:val="000000"/>
                <w:sz w:val="22"/>
                <w:szCs w:val="22"/>
              </w:rPr>
            </w:pPr>
            <w:r w:rsidRPr="00EF13AA">
              <w:rPr>
                <w:rFonts w:ascii="Arial" w:hAnsi="Arial" w:cs="Arial"/>
                <w:color w:val="000000"/>
                <w:sz w:val="22"/>
                <w:szCs w:val="22"/>
              </w:rPr>
              <w:t>Commission expenses</w:t>
            </w:r>
          </w:p>
        </w:tc>
        <w:tc>
          <w:tcPr>
            <w:tcW w:w="1485" w:type="dxa"/>
            <w:vAlign w:val="bottom"/>
          </w:tcPr>
          <w:p w14:paraId="62CCE751" w14:textId="54A4951D" w:rsidR="004B4225" w:rsidRPr="00EF13AA" w:rsidRDefault="003F65A5" w:rsidP="00C40D41">
            <w:pPr>
              <w:tabs>
                <w:tab w:val="decimal" w:pos="1152"/>
              </w:tabs>
              <w:spacing w:line="400" w:lineRule="exact"/>
              <w:ind w:left="-18"/>
              <w:rPr>
                <w:rFonts w:ascii="Arial" w:hAnsi="Arial" w:cs="Arial"/>
                <w:sz w:val="22"/>
                <w:szCs w:val="22"/>
                <w:cs/>
              </w:rPr>
            </w:pPr>
            <w:r w:rsidRPr="00EF13AA">
              <w:rPr>
                <w:rFonts w:ascii="Arial" w:hAnsi="Arial" w:cs="Arial"/>
                <w:sz w:val="22"/>
                <w:szCs w:val="22"/>
              </w:rPr>
              <w:t>213</w:t>
            </w:r>
          </w:p>
        </w:tc>
        <w:tc>
          <w:tcPr>
            <w:tcW w:w="1485" w:type="dxa"/>
            <w:vAlign w:val="bottom"/>
          </w:tcPr>
          <w:p w14:paraId="69D305B6" w14:textId="77777777" w:rsidR="004B4225" w:rsidRPr="00EF13AA" w:rsidRDefault="004B4225" w:rsidP="00C40D41">
            <w:pPr>
              <w:tabs>
                <w:tab w:val="decimal" w:pos="1152"/>
              </w:tabs>
              <w:spacing w:line="400" w:lineRule="exact"/>
              <w:ind w:left="-18"/>
              <w:rPr>
                <w:rFonts w:ascii="Arial" w:hAnsi="Arial" w:cs="Arial"/>
                <w:sz w:val="22"/>
                <w:szCs w:val="22"/>
                <w:cs/>
              </w:rPr>
            </w:pPr>
            <w:r w:rsidRPr="00EF13AA">
              <w:rPr>
                <w:rFonts w:ascii="Arial" w:hAnsi="Arial" w:cs="Arial"/>
                <w:sz w:val="22"/>
                <w:szCs w:val="22"/>
              </w:rPr>
              <w:t>1,795</w:t>
            </w:r>
          </w:p>
        </w:tc>
      </w:tr>
      <w:tr w:rsidR="004B4225" w:rsidRPr="00EF13AA" w14:paraId="7F63A22F" w14:textId="77777777" w:rsidTr="00C40D41">
        <w:tc>
          <w:tcPr>
            <w:tcW w:w="6120" w:type="dxa"/>
            <w:vAlign w:val="bottom"/>
          </w:tcPr>
          <w:p w14:paraId="0ABBAD4C" w14:textId="77777777" w:rsidR="004B4225" w:rsidRPr="00EF13AA" w:rsidRDefault="004B4225" w:rsidP="00C40D41">
            <w:pPr>
              <w:spacing w:line="400" w:lineRule="exact"/>
              <w:ind w:left="260" w:right="-114" w:hanging="260"/>
              <w:rPr>
                <w:rFonts w:ascii="Arial" w:hAnsi="Arial" w:cs="Arial"/>
                <w:color w:val="000000"/>
                <w:spacing w:val="-6"/>
                <w:sz w:val="22"/>
                <w:szCs w:val="22"/>
              </w:rPr>
            </w:pPr>
            <w:r w:rsidRPr="00EF13AA">
              <w:rPr>
                <w:rFonts w:ascii="Arial" w:hAnsi="Arial" w:cs="Arial"/>
                <w:color w:val="000000"/>
                <w:spacing w:val="-6"/>
                <w:sz w:val="22"/>
                <w:szCs w:val="22"/>
              </w:rPr>
              <w:t xml:space="preserve">Allowance for impairment loss on non-financial assets (reversal) </w:t>
            </w:r>
          </w:p>
        </w:tc>
        <w:tc>
          <w:tcPr>
            <w:tcW w:w="1485" w:type="dxa"/>
            <w:vAlign w:val="bottom"/>
          </w:tcPr>
          <w:p w14:paraId="5CF4049D" w14:textId="3AE27DDA" w:rsidR="004B4225" w:rsidRPr="00EF13AA" w:rsidRDefault="0039598B" w:rsidP="00C40D41">
            <w:pPr>
              <w:tabs>
                <w:tab w:val="decimal" w:pos="1152"/>
              </w:tabs>
              <w:spacing w:line="400" w:lineRule="exact"/>
              <w:ind w:left="-18"/>
              <w:rPr>
                <w:rFonts w:ascii="Arial" w:hAnsi="Arial" w:cs="Arial"/>
                <w:sz w:val="22"/>
                <w:szCs w:val="22"/>
                <w:cs/>
              </w:rPr>
            </w:pPr>
            <w:r w:rsidRPr="00EF13AA">
              <w:rPr>
                <w:rFonts w:ascii="Arial" w:hAnsi="Arial" w:cs="Arial"/>
                <w:sz w:val="22"/>
                <w:szCs w:val="22"/>
              </w:rPr>
              <w:t>1,879</w:t>
            </w:r>
          </w:p>
        </w:tc>
        <w:tc>
          <w:tcPr>
            <w:tcW w:w="1485" w:type="dxa"/>
            <w:vAlign w:val="bottom"/>
          </w:tcPr>
          <w:p w14:paraId="1861EA3B" w14:textId="77777777" w:rsidR="004B4225" w:rsidRPr="00EF13AA" w:rsidRDefault="004B4225" w:rsidP="00C40D41">
            <w:pPr>
              <w:tabs>
                <w:tab w:val="decimal" w:pos="1152"/>
              </w:tabs>
              <w:spacing w:line="400" w:lineRule="exact"/>
              <w:ind w:left="-18"/>
              <w:rPr>
                <w:rFonts w:ascii="Arial" w:hAnsi="Arial" w:cs="Arial"/>
                <w:sz w:val="22"/>
                <w:szCs w:val="22"/>
                <w:cs/>
              </w:rPr>
            </w:pPr>
            <w:r w:rsidRPr="00EF13AA">
              <w:rPr>
                <w:rFonts w:ascii="Arial" w:hAnsi="Arial" w:cs="Arial"/>
                <w:sz w:val="22"/>
                <w:szCs w:val="22"/>
              </w:rPr>
              <w:t>(2,723)</w:t>
            </w:r>
          </w:p>
        </w:tc>
      </w:tr>
      <w:tr w:rsidR="004B4225" w:rsidRPr="00EF13AA" w14:paraId="4EE7D87F" w14:textId="77777777" w:rsidTr="00C40D41">
        <w:tc>
          <w:tcPr>
            <w:tcW w:w="6120" w:type="dxa"/>
            <w:vAlign w:val="bottom"/>
            <w:hideMark/>
          </w:tcPr>
          <w:p w14:paraId="2C51F397" w14:textId="77777777" w:rsidR="004B4225" w:rsidRPr="00EF13AA" w:rsidRDefault="004B4225" w:rsidP="00C40D41">
            <w:pPr>
              <w:spacing w:line="400" w:lineRule="exact"/>
              <w:rPr>
                <w:rFonts w:ascii="Arial" w:hAnsi="Arial" w:cs="Arial"/>
                <w:color w:val="000000"/>
                <w:sz w:val="22"/>
                <w:szCs w:val="22"/>
              </w:rPr>
            </w:pPr>
            <w:r w:rsidRPr="00EF13AA">
              <w:rPr>
                <w:rFonts w:ascii="Arial" w:hAnsi="Arial" w:cs="Arial"/>
                <w:color w:val="000000"/>
                <w:sz w:val="22"/>
                <w:szCs w:val="22"/>
              </w:rPr>
              <w:t>Changes in finished goods and work in process</w:t>
            </w:r>
          </w:p>
        </w:tc>
        <w:tc>
          <w:tcPr>
            <w:tcW w:w="1485" w:type="dxa"/>
            <w:vAlign w:val="bottom"/>
          </w:tcPr>
          <w:p w14:paraId="5EFAADE9" w14:textId="08FC55EF" w:rsidR="004B4225" w:rsidRPr="00EF13AA" w:rsidRDefault="00C4337B" w:rsidP="00C40D41">
            <w:pPr>
              <w:tabs>
                <w:tab w:val="decimal" w:pos="1152"/>
              </w:tabs>
              <w:spacing w:line="400" w:lineRule="exact"/>
              <w:ind w:left="-18"/>
              <w:rPr>
                <w:rFonts w:ascii="Arial" w:hAnsi="Arial" w:cs="Arial"/>
                <w:sz w:val="22"/>
                <w:szCs w:val="22"/>
                <w:cs/>
              </w:rPr>
            </w:pPr>
            <w:r w:rsidRPr="00EF13AA">
              <w:rPr>
                <w:rFonts w:ascii="Arial" w:hAnsi="Arial" w:cs="Arial"/>
                <w:sz w:val="22"/>
                <w:szCs w:val="22"/>
              </w:rPr>
              <w:t>1,16</w:t>
            </w:r>
            <w:r w:rsidR="00425A24">
              <w:rPr>
                <w:rFonts w:ascii="Arial" w:hAnsi="Arial" w:cs="Arial"/>
                <w:sz w:val="22"/>
                <w:szCs w:val="22"/>
              </w:rPr>
              <w:t>2</w:t>
            </w:r>
          </w:p>
        </w:tc>
        <w:tc>
          <w:tcPr>
            <w:tcW w:w="1485" w:type="dxa"/>
            <w:vAlign w:val="bottom"/>
          </w:tcPr>
          <w:p w14:paraId="51EEBD7A" w14:textId="77777777" w:rsidR="004B4225" w:rsidRPr="00EF13AA" w:rsidRDefault="004B4225" w:rsidP="00C40D41">
            <w:pPr>
              <w:tabs>
                <w:tab w:val="decimal" w:pos="1152"/>
              </w:tabs>
              <w:spacing w:line="400" w:lineRule="exact"/>
              <w:ind w:left="-18"/>
              <w:rPr>
                <w:rFonts w:ascii="Arial" w:hAnsi="Arial" w:cs="Arial"/>
                <w:sz w:val="22"/>
                <w:szCs w:val="22"/>
                <w:cs/>
              </w:rPr>
            </w:pPr>
            <w:r w:rsidRPr="00EF13AA">
              <w:rPr>
                <w:rFonts w:ascii="Arial" w:hAnsi="Arial" w:cs="Arial"/>
                <w:sz w:val="22"/>
                <w:szCs w:val="22"/>
              </w:rPr>
              <w:t>(4,027)</w:t>
            </w:r>
          </w:p>
        </w:tc>
      </w:tr>
    </w:tbl>
    <w:p w14:paraId="2F695E8C" w14:textId="77777777" w:rsidR="002F680E" w:rsidRPr="00EF13AA" w:rsidRDefault="002F680E" w:rsidP="00C40D41">
      <w:pPr>
        <w:spacing w:before="240" w:after="120" w:line="40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t>2</w:t>
      </w:r>
      <w:r w:rsidR="00C40D41" w:rsidRPr="00EF13AA">
        <w:rPr>
          <w:rFonts w:ascii="Arial" w:hAnsi="Arial" w:cs="Arial"/>
          <w:b/>
          <w:bCs/>
          <w:color w:val="000000"/>
          <w:sz w:val="22"/>
          <w:szCs w:val="22"/>
        </w:rPr>
        <w:t>4</w:t>
      </w:r>
      <w:r w:rsidRPr="00EF13AA">
        <w:rPr>
          <w:rFonts w:ascii="Arial" w:hAnsi="Arial" w:cs="Arial"/>
          <w:b/>
          <w:bCs/>
          <w:color w:val="000000"/>
          <w:sz w:val="22"/>
          <w:szCs w:val="22"/>
        </w:rPr>
        <w:t>.</w:t>
      </w:r>
      <w:r w:rsidRPr="00EF13AA">
        <w:rPr>
          <w:rFonts w:ascii="Arial" w:hAnsi="Arial" w:cs="Arial"/>
          <w:b/>
          <w:bCs/>
          <w:color w:val="000000"/>
          <w:sz w:val="22"/>
          <w:szCs w:val="22"/>
        </w:rPr>
        <w:tab/>
      </w:r>
      <w:r w:rsidR="00736B6D" w:rsidRPr="00EF13AA">
        <w:rPr>
          <w:rFonts w:ascii="Arial" w:hAnsi="Arial" w:cs="Arial"/>
          <w:b/>
          <w:bCs/>
          <w:color w:val="000000"/>
          <w:sz w:val="22"/>
          <w:szCs w:val="22"/>
        </w:rPr>
        <w:t>Finance cost</w:t>
      </w:r>
      <w:r w:rsidRPr="00EF13AA">
        <w:rPr>
          <w:rFonts w:ascii="Arial" w:hAnsi="Arial" w:cs="Arial"/>
          <w:b/>
          <w:bCs/>
          <w:color w:val="000000"/>
          <w:sz w:val="22"/>
          <w:szCs w:val="22"/>
        </w:rPr>
        <w:t xml:space="preserve"> </w:t>
      </w:r>
    </w:p>
    <w:tbl>
      <w:tblPr>
        <w:tblW w:w="9090" w:type="dxa"/>
        <w:tblInd w:w="558" w:type="dxa"/>
        <w:tblLayout w:type="fixed"/>
        <w:tblLook w:val="04A0" w:firstRow="1" w:lastRow="0" w:firstColumn="1" w:lastColumn="0" w:noHBand="0" w:noVBand="1"/>
      </w:tblPr>
      <w:tblGrid>
        <w:gridCol w:w="6120"/>
        <w:gridCol w:w="1485"/>
        <w:gridCol w:w="1485"/>
      </w:tblGrid>
      <w:tr w:rsidR="002F680E" w:rsidRPr="00EF13AA" w14:paraId="3BC46A01" w14:textId="77777777" w:rsidTr="00C40D41">
        <w:tc>
          <w:tcPr>
            <w:tcW w:w="6120" w:type="dxa"/>
            <w:vAlign w:val="bottom"/>
          </w:tcPr>
          <w:p w14:paraId="785CF59A" w14:textId="77777777" w:rsidR="002F680E" w:rsidRPr="00EF13AA" w:rsidRDefault="002F680E" w:rsidP="00C40D41">
            <w:pPr>
              <w:tabs>
                <w:tab w:val="left" w:pos="900"/>
                <w:tab w:val="left" w:pos="1440"/>
                <w:tab w:val="left" w:pos="2880"/>
                <w:tab w:val="left" w:pos="5040"/>
                <w:tab w:val="right" w:pos="7200"/>
              </w:tabs>
              <w:spacing w:line="400" w:lineRule="exact"/>
              <w:ind w:right="29"/>
              <w:jc w:val="right"/>
              <w:rPr>
                <w:rFonts w:ascii="Arial" w:hAnsi="Arial" w:cs="Arial"/>
                <w:color w:val="000000"/>
                <w:sz w:val="22"/>
                <w:szCs w:val="22"/>
              </w:rPr>
            </w:pPr>
          </w:p>
        </w:tc>
        <w:tc>
          <w:tcPr>
            <w:tcW w:w="2970" w:type="dxa"/>
            <w:gridSpan w:val="2"/>
            <w:vAlign w:val="bottom"/>
            <w:hideMark/>
          </w:tcPr>
          <w:p w14:paraId="2146FF7F" w14:textId="77777777" w:rsidR="002F680E" w:rsidRPr="00EF13AA" w:rsidRDefault="002F680E" w:rsidP="00C40D41">
            <w:pPr>
              <w:tabs>
                <w:tab w:val="left" w:pos="1440"/>
              </w:tabs>
              <w:spacing w:line="400" w:lineRule="exact"/>
              <w:ind w:left="547" w:hanging="547"/>
              <w:jc w:val="right"/>
              <w:outlineLvl w:val="0"/>
              <w:rPr>
                <w:rFonts w:ascii="Arial" w:eastAsia="MS Mincho" w:hAnsi="Arial" w:cs="Arial"/>
                <w:color w:val="000000"/>
                <w:sz w:val="22"/>
                <w:szCs w:val="22"/>
              </w:rPr>
            </w:pPr>
            <w:r w:rsidRPr="00EF13AA">
              <w:rPr>
                <w:rFonts w:ascii="Arial" w:eastAsia="MS Mincho" w:hAnsi="Arial" w:cs="Arial"/>
                <w:color w:val="000000"/>
                <w:sz w:val="22"/>
                <w:szCs w:val="22"/>
              </w:rPr>
              <w:t xml:space="preserve">(Unit: </w:t>
            </w:r>
            <w:r w:rsidRPr="00EF13AA">
              <w:rPr>
                <w:rFonts w:ascii="Arial" w:hAnsi="Arial" w:cs="Arial"/>
                <w:color w:val="000000"/>
                <w:sz w:val="22"/>
                <w:szCs w:val="22"/>
              </w:rPr>
              <w:t>Thousand Baht</w:t>
            </w:r>
            <w:r w:rsidRPr="00EF13AA">
              <w:rPr>
                <w:rFonts w:ascii="Arial" w:eastAsia="MS Mincho" w:hAnsi="Arial" w:cs="Arial"/>
                <w:color w:val="000000"/>
                <w:sz w:val="22"/>
                <w:szCs w:val="22"/>
              </w:rPr>
              <w:t>)</w:t>
            </w:r>
          </w:p>
        </w:tc>
      </w:tr>
      <w:tr w:rsidR="004B4225" w:rsidRPr="00EF13AA" w14:paraId="375977D5" w14:textId="77777777" w:rsidTr="00C40D41">
        <w:tc>
          <w:tcPr>
            <w:tcW w:w="6120" w:type="dxa"/>
            <w:vAlign w:val="bottom"/>
          </w:tcPr>
          <w:p w14:paraId="79236B0C" w14:textId="77777777" w:rsidR="004B4225" w:rsidRPr="00EF13AA" w:rsidRDefault="004B4225" w:rsidP="00C40D41">
            <w:pPr>
              <w:pStyle w:val="Heading2"/>
              <w:keepNext w:val="0"/>
              <w:spacing w:line="400" w:lineRule="exact"/>
              <w:ind w:left="162" w:hanging="162"/>
              <w:jc w:val="center"/>
              <w:rPr>
                <w:rFonts w:ascii="Arial" w:hAnsi="Arial" w:cs="Arial"/>
                <w:color w:val="000000"/>
                <w:sz w:val="22"/>
                <w:szCs w:val="22"/>
              </w:rPr>
            </w:pPr>
          </w:p>
        </w:tc>
        <w:tc>
          <w:tcPr>
            <w:tcW w:w="1485" w:type="dxa"/>
            <w:vAlign w:val="bottom"/>
            <w:hideMark/>
          </w:tcPr>
          <w:p w14:paraId="5ECE9E86" w14:textId="77777777" w:rsidR="004B4225" w:rsidRPr="00EF13AA" w:rsidRDefault="004B4225" w:rsidP="00C40D41">
            <w:pPr>
              <w:pStyle w:val="Heading2"/>
              <w:spacing w:line="400" w:lineRule="exact"/>
              <w:ind w:left="162" w:hanging="162"/>
              <w:jc w:val="center"/>
              <w:rPr>
                <w:rFonts w:ascii="Arial" w:hAnsi="Arial" w:cs="Arial"/>
                <w:color w:val="000000"/>
                <w:sz w:val="22"/>
                <w:szCs w:val="22"/>
              </w:rPr>
            </w:pPr>
            <w:r w:rsidRPr="00EF13AA">
              <w:rPr>
                <w:rFonts w:ascii="Arial" w:hAnsi="Arial" w:cs="Arial"/>
                <w:color w:val="000000"/>
                <w:sz w:val="22"/>
                <w:szCs w:val="22"/>
              </w:rPr>
              <w:t>2021</w:t>
            </w:r>
          </w:p>
        </w:tc>
        <w:tc>
          <w:tcPr>
            <w:tcW w:w="1485" w:type="dxa"/>
            <w:vAlign w:val="bottom"/>
            <w:hideMark/>
          </w:tcPr>
          <w:p w14:paraId="37A45B90" w14:textId="77777777" w:rsidR="004B4225" w:rsidRPr="00EF13AA" w:rsidRDefault="004B4225" w:rsidP="00C40D41">
            <w:pPr>
              <w:pStyle w:val="Heading2"/>
              <w:spacing w:line="400" w:lineRule="exact"/>
              <w:ind w:left="162" w:hanging="162"/>
              <w:jc w:val="center"/>
              <w:rPr>
                <w:rFonts w:ascii="Arial" w:hAnsi="Arial" w:cs="Arial"/>
                <w:color w:val="000000"/>
                <w:sz w:val="22"/>
                <w:szCs w:val="22"/>
              </w:rPr>
            </w:pPr>
            <w:r w:rsidRPr="00EF13AA">
              <w:rPr>
                <w:rFonts w:ascii="Arial" w:hAnsi="Arial" w:cs="Arial"/>
                <w:color w:val="000000"/>
                <w:sz w:val="22"/>
                <w:szCs w:val="22"/>
              </w:rPr>
              <w:t>2020</w:t>
            </w:r>
          </w:p>
        </w:tc>
      </w:tr>
      <w:tr w:rsidR="004B4225" w:rsidRPr="00EF13AA" w14:paraId="5B883114" w14:textId="77777777" w:rsidTr="00C40D41">
        <w:tc>
          <w:tcPr>
            <w:tcW w:w="6120" w:type="dxa"/>
            <w:hideMark/>
          </w:tcPr>
          <w:p w14:paraId="7E56FC05" w14:textId="77777777" w:rsidR="004B4225" w:rsidRPr="00EF13AA" w:rsidRDefault="004B4225" w:rsidP="00C40D41">
            <w:pPr>
              <w:tabs>
                <w:tab w:val="left" w:pos="567"/>
                <w:tab w:val="left" w:pos="1134"/>
                <w:tab w:val="left" w:pos="1701"/>
              </w:tabs>
              <w:spacing w:line="400" w:lineRule="exact"/>
              <w:ind w:left="312" w:right="-105" w:hanging="300"/>
              <w:rPr>
                <w:rFonts w:ascii="Arial" w:hAnsi="Arial" w:cs="Arial"/>
                <w:color w:val="000000"/>
                <w:spacing w:val="-4"/>
                <w:sz w:val="22"/>
                <w:szCs w:val="22"/>
              </w:rPr>
            </w:pPr>
            <w:r w:rsidRPr="00EF13AA">
              <w:rPr>
                <w:rFonts w:ascii="Arial" w:hAnsi="Arial" w:cs="Arial"/>
                <w:color w:val="000000"/>
                <w:spacing w:val="-4"/>
                <w:sz w:val="22"/>
                <w:szCs w:val="22"/>
              </w:rPr>
              <w:t>Interest expenses on borrowings</w:t>
            </w:r>
          </w:p>
        </w:tc>
        <w:tc>
          <w:tcPr>
            <w:tcW w:w="1485" w:type="dxa"/>
            <w:vAlign w:val="bottom"/>
          </w:tcPr>
          <w:p w14:paraId="6A0F3D41" w14:textId="4AC0F582" w:rsidR="004B4225" w:rsidRPr="00EF13AA" w:rsidRDefault="00C35E16" w:rsidP="00C40D41">
            <w:pPr>
              <w:tabs>
                <w:tab w:val="decimal" w:pos="1152"/>
              </w:tabs>
              <w:spacing w:line="400" w:lineRule="exact"/>
              <w:ind w:left="-18"/>
              <w:rPr>
                <w:rFonts w:ascii="Arial" w:hAnsi="Arial" w:cs="Arial"/>
                <w:sz w:val="22"/>
                <w:szCs w:val="22"/>
              </w:rPr>
            </w:pPr>
            <w:r w:rsidRPr="00EF13AA">
              <w:rPr>
                <w:rFonts w:ascii="Arial" w:hAnsi="Arial" w:cs="Arial"/>
                <w:sz w:val="22"/>
                <w:szCs w:val="22"/>
              </w:rPr>
              <w:t>1</w:t>
            </w:r>
            <w:r w:rsidR="00EF4365" w:rsidRPr="00EF13AA">
              <w:rPr>
                <w:rFonts w:ascii="Arial" w:hAnsi="Arial" w:cs="Arial"/>
                <w:sz w:val="22"/>
                <w:szCs w:val="22"/>
              </w:rPr>
              <w:t>2,</w:t>
            </w:r>
            <w:r w:rsidR="006B7842" w:rsidRPr="00EF13AA">
              <w:rPr>
                <w:rFonts w:ascii="Arial" w:hAnsi="Arial" w:cs="Arial"/>
                <w:sz w:val="22"/>
                <w:szCs w:val="22"/>
              </w:rPr>
              <w:t>5</w:t>
            </w:r>
            <w:r w:rsidR="00FD333D" w:rsidRPr="00EF13AA">
              <w:rPr>
                <w:rFonts w:ascii="Arial" w:hAnsi="Arial" w:cs="Arial"/>
                <w:sz w:val="22"/>
                <w:szCs w:val="22"/>
              </w:rPr>
              <w:t>23</w:t>
            </w:r>
          </w:p>
        </w:tc>
        <w:tc>
          <w:tcPr>
            <w:tcW w:w="1485" w:type="dxa"/>
            <w:vAlign w:val="bottom"/>
          </w:tcPr>
          <w:p w14:paraId="65ADE71D" w14:textId="77777777" w:rsidR="004B4225" w:rsidRPr="00EF13AA" w:rsidRDefault="004B4225" w:rsidP="00C40D41">
            <w:pPr>
              <w:tabs>
                <w:tab w:val="decimal" w:pos="1152"/>
              </w:tabs>
              <w:spacing w:line="400" w:lineRule="exact"/>
              <w:ind w:left="-18"/>
              <w:rPr>
                <w:rFonts w:ascii="Arial" w:hAnsi="Arial" w:cs="Arial"/>
                <w:sz w:val="22"/>
                <w:szCs w:val="22"/>
              </w:rPr>
            </w:pPr>
            <w:r w:rsidRPr="00EF13AA">
              <w:rPr>
                <w:rFonts w:ascii="Arial" w:hAnsi="Arial" w:cs="Arial"/>
                <w:sz w:val="22"/>
                <w:szCs w:val="22"/>
              </w:rPr>
              <w:t>10,158</w:t>
            </w:r>
          </w:p>
        </w:tc>
      </w:tr>
      <w:tr w:rsidR="004B4225" w:rsidRPr="00EF13AA" w14:paraId="49832C1E" w14:textId="77777777" w:rsidTr="00C40D41">
        <w:tc>
          <w:tcPr>
            <w:tcW w:w="6120" w:type="dxa"/>
          </w:tcPr>
          <w:p w14:paraId="12CFBB8A" w14:textId="77777777" w:rsidR="004B4225" w:rsidRPr="00EF13AA" w:rsidRDefault="004B4225" w:rsidP="00C40D41">
            <w:pPr>
              <w:tabs>
                <w:tab w:val="left" w:pos="567"/>
                <w:tab w:val="left" w:pos="1134"/>
                <w:tab w:val="left" w:pos="1701"/>
              </w:tabs>
              <w:spacing w:line="400" w:lineRule="exact"/>
              <w:ind w:left="312" w:right="-105" w:hanging="300"/>
              <w:rPr>
                <w:rFonts w:ascii="Arial" w:hAnsi="Arial" w:cs="Arial"/>
                <w:color w:val="000000"/>
                <w:spacing w:val="-4"/>
                <w:sz w:val="22"/>
                <w:szCs w:val="22"/>
              </w:rPr>
            </w:pPr>
            <w:r w:rsidRPr="00EF13AA">
              <w:rPr>
                <w:rFonts w:ascii="Arial" w:hAnsi="Arial" w:cs="Arial"/>
                <w:color w:val="000000"/>
                <w:spacing w:val="-4"/>
                <w:sz w:val="22"/>
                <w:szCs w:val="22"/>
              </w:rPr>
              <w:t xml:space="preserve">Amortisation expenses of banks fees and transaction costs </w:t>
            </w:r>
          </w:p>
        </w:tc>
        <w:tc>
          <w:tcPr>
            <w:tcW w:w="1485" w:type="dxa"/>
            <w:vAlign w:val="bottom"/>
          </w:tcPr>
          <w:p w14:paraId="465A467E" w14:textId="791E1BF9" w:rsidR="004B4225" w:rsidRPr="00EF13AA" w:rsidRDefault="006D7220" w:rsidP="00C40D41">
            <w:pPr>
              <w:tabs>
                <w:tab w:val="decimal" w:pos="1152"/>
              </w:tabs>
              <w:spacing w:line="400" w:lineRule="exact"/>
              <w:ind w:left="-18"/>
              <w:rPr>
                <w:rFonts w:ascii="Arial" w:hAnsi="Arial" w:cs="Arial"/>
                <w:sz w:val="22"/>
                <w:szCs w:val="22"/>
              </w:rPr>
            </w:pPr>
            <w:r w:rsidRPr="00EF13AA">
              <w:rPr>
                <w:rFonts w:ascii="Arial" w:hAnsi="Arial" w:cs="Arial"/>
                <w:sz w:val="22"/>
                <w:szCs w:val="22"/>
              </w:rPr>
              <w:t>802</w:t>
            </w:r>
          </w:p>
        </w:tc>
        <w:tc>
          <w:tcPr>
            <w:tcW w:w="1485" w:type="dxa"/>
            <w:vAlign w:val="bottom"/>
          </w:tcPr>
          <w:p w14:paraId="104F33CE" w14:textId="77777777" w:rsidR="004B4225" w:rsidRPr="00EF13AA" w:rsidRDefault="004B4225" w:rsidP="00C40D41">
            <w:pPr>
              <w:tabs>
                <w:tab w:val="decimal" w:pos="1152"/>
              </w:tabs>
              <w:spacing w:line="400" w:lineRule="exact"/>
              <w:ind w:left="-18"/>
              <w:rPr>
                <w:rFonts w:ascii="Arial" w:hAnsi="Arial" w:cs="Arial"/>
                <w:sz w:val="22"/>
                <w:szCs w:val="22"/>
              </w:rPr>
            </w:pPr>
            <w:r w:rsidRPr="00EF13AA">
              <w:rPr>
                <w:rFonts w:ascii="Arial" w:hAnsi="Arial" w:cs="Arial"/>
                <w:sz w:val="22"/>
                <w:szCs w:val="22"/>
              </w:rPr>
              <w:t>501</w:t>
            </w:r>
          </w:p>
        </w:tc>
      </w:tr>
      <w:tr w:rsidR="00425A24" w:rsidRPr="00EF13AA" w14:paraId="26BE7F12" w14:textId="77777777" w:rsidTr="00C40D41">
        <w:trPr>
          <w:trHeight w:val="89"/>
        </w:trPr>
        <w:tc>
          <w:tcPr>
            <w:tcW w:w="6120" w:type="dxa"/>
            <w:hideMark/>
          </w:tcPr>
          <w:p w14:paraId="32F4BD96" w14:textId="381DB2C0" w:rsidR="00425A24" w:rsidRPr="00EF13AA" w:rsidRDefault="00425A24" w:rsidP="00425A24">
            <w:pPr>
              <w:tabs>
                <w:tab w:val="left" w:pos="567"/>
                <w:tab w:val="left" w:pos="1134"/>
                <w:tab w:val="left" w:pos="1701"/>
              </w:tabs>
              <w:spacing w:line="400" w:lineRule="exact"/>
              <w:ind w:left="312" w:right="-105" w:hanging="300"/>
              <w:rPr>
                <w:rFonts w:ascii="Arial" w:hAnsi="Arial" w:cs="Arial"/>
                <w:color w:val="000000"/>
                <w:spacing w:val="-4"/>
                <w:sz w:val="22"/>
                <w:szCs w:val="22"/>
              </w:rPr>
            </w:pPr>
            <w:r w:rsidRPr="00EF13AA">
              <w:rPr>
                <w:rFonts w:ascii="Arial" w:hAnsi="Arial" w:cs="Arial"/>
                <w:color w:val="000000"/>
                <w:spacing w:val="-4"/>
                <w:sz w:val="22"/>
                <w:szCs w:val="22"/>
              </w:rPr>
              <w:t>Interest expenses on lease liabilities</w:t>
            </w:r>
          </w:p>
        </w:tc>
        <w:tc>
          <w:tcPr>
            <w:tcW w:w="1485" w:type="dxa"/>
            <w:vAlign w:val="bottom"/>
          </w:tcPr>
          <w:p w14:paraId="7219E7D3" w14:textId="6F802412" w:rsidR="00425A24" w:rsidRPr="00EF13AA" w:rsidRDefault="00425A24" w:rsidP="00425A24">
            <w:pPr>
              <w:pBdr>
                <w:bottom w:val="single" w:sz="4" w:space="1" w:color="auto"/>
              </w:pBdr>
              <w:tabs>
                <w:tab w:val="decimal" w:pos="1152"/>
              </w:tabs>
              <w:spacing w:line="400" w:lineRule="exact"/>
              <w:ind w:left="-18"/>
              <w:rPr>
                <w:rFonts w:ascii="Arial" w:hAnsi="Arial" w:cs="Arial"/>
                <w:sz w:val="22"/>
                <w:szCs w:val="22"/>
                <w:cs/>
              </w:rPr>
            </w:pPr>
            <w:r w:rsidRPr="00EF13AA">
              <w:rPr>
                <w:rFonts w:ascii="Arial" w:hAnsi="Arial" w:cs="Arial"/>
                <w:sz w:val="22"/>
                <w:szCs w:val="22"/>
              </w:rPr>
              <w:t>237</w:t>
            </w:r>
          </w:p>
        </w:tc>
        <w:tc>
          <w:tcPr>
            <w:tcW w:w="1485" w:type="dxa"/>
            <w:vAlign w:val="bottom"/>
          </w:tcPr>
          <w:p w14:paraId="66DF7CAA" w14:textId="43123FE2" w:rsidR="00425A24" w:rsidRPr="00EF13AA" w:rsidRDefault="00425A24" w:rsidP="00425A24">
            <w:pPr>
              <w:pBdr>
                <w:bottom w:val="single" w:sz="4" w:space="1" w:color="auto"/>
              </w:pBdr>
              <w:tabs>
                <w:tab w:val="decimal" w:pos="1152"/>
              </w:tabs>
              <w:spacing w:line="400" w:lineRule="exact"/>
              <w:ind w:left="-18"/>
              <w:rPr>
                <w:rFonts w:ascii="Arial" w:hAnsi="Arial" w:cs="Arial"/>
                <w:sz w:val="22"/>
                <w:szCs w:val="22"/>
                <w:cs/>
              </w:rPr>
            </w:pPr>
            <w:r w:rsidRPr="00EF13AA">
              <w:rPr>
                <w:rFonts w:ascii="Arial" w:hAnsi="Arial" w:cs="Arial"/>
                <w:sz w:val="22"/>
                <w:szCs w:val="22"/>
              </w:rPr>
              <w:t>256</w:t>
            </w:r>
          </w:p>
        </w:tc>
      </w:tr>
      <w:tr w:rsidR="00425A24" w:rsidRPr="00EF13AA" w14:paraId="51BB2075" w14:textId="77777777" w:rsidTr="00C40D41">
        <w:tc>
          <w:tcPr>
            <w:tcW w:w="6120" w:type="dxa"/>
            <w:hideMark/>
          </w:tcPr>
          <w:p w14:paraId="751D8BEF" w14:textId="77777777" w:rsidR="00425A24" w:rsidRPr="00EF13AA" w:rsidRDefault="00425A24" w:rsidP="00425A24">
            <w:pPr>
              <w:tabs>
                <w:tab w:val="left" w:pos="567"/>
                <w:tab w:val="left" w:pos="1134"/>
                <w:tab w:val="left" w:pos="1701"/>
              </w:tabs>
              <w:spacing w:line="400" w:lineRule="exact"/>
              <w:ind w:left="312" w:right="-108" w:hanging="312"/>
              <w:rPr>
                <w:rFonts w:ascii="Arial" w:hAnsi="Arial" w:cs="Arial"/>
                <w:color w:val="000000"/>
                <w:sz w:val="22"/>
                <w:szCs w:val="22"/>
              </w:rPr>
            </w:pPr>
            <w:r w:rsidRPr="00EF13AA">
              <w:rPr>
                <w:rFonts w:ascii="Arial" w:hAnsi="Arial" w:cs="Arial"/>
                <w:color w:val="000000"/>
                <w:sz w:val="22"/>
                <w:szCs w:val="22"/>
              </w:rPr>
              <w:t xml:space="preserve">Total finance cost </w:t>
            </w:r>
          </w:p>
        </w:tc>
        <w:tc>
          <w:tcPr>
            <w:tcW w:w="1485" w:type="dxa"/>
            <w:vAlign w:val="bottom"/>
          </w:tcPr>
          <w:p w14:paraId="098E4B16" w14:textId="3EADD185" w:rsidR="00425A24" w:rsidRPr="00EF13AA" w:rsidRDefault="00425A24" w:rsidP="00425A24">
            <w:pPr>
              <w:pBdr>
                <w:bottom w:val="double" w:sz="4" w:space="1" w:color="auto"/>
              </w:pBdr>
              <w:tabs>
                <w:tab w:val="decimal" w:pos="1152"/>
              </w:tabs>
              <w:spacing w:line="400" w:lineRule="exact"/>
              <w:ind w:left="-18"/>
              <w:rPr>
                <w:rFonts w:ascii="Arial" w:hAnsi="Arial" w:cs="Arial"/>
                <w:sz w:val="22"/>
                <w:szCs w:val="22"/>
                <w:cs/>
              </w:rPr>
            </w:pPr>
            <w:r w:rsidRPr="00EF13AA">
              <w:rPr>
                <w:rFonts w:ascii="Arial" w:hAnsi="Arial" w:cs="Arial"/>
                <w:sz w:val="22"/>
                <w:szCs w:val="22"/>
              </w:rPr>
              <w:t>13,562</w:t>
            </w:r>
          </w:p>
        </w:tc>
        <w:tc>
          <w:tcPr>
            <w:tcW w:w="1485" w:type="dxa"/>
            <w:vAlign w:val="bottom"/>
          </w:tcPr>
          <w:p w14:paraId="32E336D4" w14:textId="77777777" w:rsidR="00425A24" w:rsidRPr="00EF13AA" w:rsidRDefault="00425A24" w:rsidP="00425A24">
            <w:pPr>
              <w:pBdr>
                <w:bottom w:val="double" w:sz="4" w:space="1" w:color="auto"/>
              </w:pBdr>
              <w:tabs>
                <w:tab w:val="decimal" w:pos="1152"/>
              </w:tabs>
              <w:spacing w:line="400" w:lineRule="exact"/>
              <w:ind w:left="-18"/>
              <w:rPr>
                <w:rFonts w:ascii="Arial" w:hAnsi="Arial" w:cs="Arial"/>
                <w:sz w:val="22"/>
                <w:szCs w:val="22"/>
                <w:cs/>
              </w:rPr>
            </w:pPr>
            <w:r w:rsidRPr="00EF13AA">
              <w:rPr>
                <w:rFonts w:ascii="Arial" w:hAnsi="Arial" w:cs="Arial"/>
                <w:sz w:val="22"/>
                <w:szCs w:val="22"/>
              </w:rPr>
              <w:t>10,915</w:t>
            </w:r>
          </w:p>
        </w:tc>
      </w:tr>
    </w:tbl>
    <w:p w14:paraId="12D9003F" w14:textId="77777777" w:rsidR="00C40D41" w:rsidRPr="00EF13AA" w:rsidRDefault="00C40D41" w:rsidP="00C40D41">
      <w:pPr>
        <w:tabs>
          <w:tab w:val="left" w:pos="3240"/>
          <w:tab w:val="left" w:pos="6120"/>
          <w:tab w:val="left" w:pos="6480"/>
        </w:tabs>
        <w:spacing w:before="120" w:after="120" w:line="380" w:lineRule="exact"/>
        <w:ind w:left="547" w:hanging="547"/>
        <w:jc w:val="thaiDistribute"/>
        <w:rPr>
          <w:rFonts w:ascii="Arial" w:hAnsi="Arial" w:cs="Arial"/>
          <w:b/>
          <w:bCs/>
          <w:color w:val="000000"/>
          <w:sz w:val="22"/>
          <w:szCs w:val="22"/>
        </w:rPr>
      </w:pPr>
    </w:p>
    <w:p w14:paraId="29EB3F43" w14:textId="77777777" w:rsidR="00D6079D" w:rsidRPr="00EF13AA" w:rsidRDefault="00C40D41" w:rsidP="00C40D41">
      <w:pPr>
        <w:tabs>
          <w:tab w:val="left" w:pos="3240"/>
          <w:tab w:val="left" w:pos="6120"/>
          <w:tab w:val="left" w:pos="6480"/>
        </w:tabs>
        <w:spacing w:before="120" w:after="120" w:line="38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br w:type="page"/>
      </w:r>
      <w:r w:rsidR="00AC2F70" w:rsidRPr="00EF13AA">
        <w:rPr>
          <w:rFonts w:ascii="Arial" w:hAnsi="Arial" w:cs="Arial"/>
          <w:b/>
          <w:bCs/>
          <w:color w:val="000000"/>
          <w:sz w:val="22"/>
          <w:szCs w:val="22"/>
        </w:rPr>
        <w:lastRenderedPageBreak/>
        <w:t>2</w:t>
      </w:r>
      <w:r w:rsidRPr="00EF13AA">
        <w:rPr>
          <w:rFonts w:ascii="Arial" w:hAnsi="Arial" w:cs="Arial"/>
          <w:b/>
          <w:bCs/>
          <w:color w:val="000000"/>
          <w:sz w:val="22"/>
          <w:szCs w:val="22"/>
        </w:rPr>
        <w:t>5</w:t>
      </w:r>
      <w:r w:rsidR="00D6079D" w:rsidRPr="00EF13AA">
        <w:rPr>
          <w:rFonts w:ascii="Arial" w:hAnsi="Arial" w:cs="Arial"/>
          <w:b/>
          <w:bCs/>
          <w:color w:val="000000"/>
          <w:sz w:val="22"/>
          <w:szCs w:val="22"/>
        </w:rPr>
        <w:t>.</w:t>
      </w:r>
      <w:r w:rsidR="00D6079D" w:rsidRPr="00EF13AA">
        <w:rPr>
          <w:rFonts w:ascii="Arial" w:hAnsi="Arial" w:cs="Arial"/>
          <w:b/>
          <w:bCs/>
          <w:color w:val="000000"/>
          <w:sz w:val="22"/>
          <w:szCs w:val="22"/>
        </w:rPr>
        <w:tab/>
        <w:t xml:space="preserve">Income tax </w:t>
      </w:r>
    </w:p>
    <w:p w14:paraId="40E6C707" w14:textId="77777777" w:rsidR="00D6079D" w:rsidRPr="00EF13AA" w:rsidRDefault="00D6079D" w:rsidP="00C40D41">
      <w:pPr>
        <w:tabs>
          <w:tab w:val="left" w:pos="1440"/>
          <w:tab w:val="left" w:pos="7380"/>
        </w:tabs>
        <w:spacing w:before="120" w:after="120" w:line="380" w:lineRule="exact"/>
        <w:ind w:left="547" w:right="-43"/>
        <w:jc w:val="thaiDistribute"/>
        <w:rPr>
          <w:rFonts w:ascii="Arial" w:hAnsi="Arial" w:cs="Arial"/>
          <w:color w:val="000000"/>
          <w:sz w:val="22"/>
          <w:szCs w:val="22"/>
        </w:rPr>
      </w:pPr>
      <w:r w:rsidRPr="00EF13AA">
        <w:rPr>
          <w:rFonts w:ascii="Arial" w:hAnsi="Arial" w:cs="Arial"/>
          <w:color w:val="000000"/>
          <w:sz w:val="22"/>
          <w:szCs w:val="22"/>
        </w:rPr>
        <w:t xml:space="preserve">Income tax expenses for the years ended </w:t>
      </w:r>
      <w:r w:rsidR="00290516" w:rsidRPr="00EF13AA">
        <w:rPr>
          <w:rFonts w:ascii="Arial" w:hAnsi="Arial" w:cs="Arial"/>
          <w:color w:val="000000"/>
          <w:sz w:val="22"/>
          <w:szCs w:val="22"/>
        </w:rPr>
        <w:t>31 December 2021 and 2020</w:t>
      </w:r>
      <w:r w:rsidRPr="00EF13AA">
        <w:rPr>
          <w:rFonts w:ascii="Arial" w:hAnsi="Arial" w:cs="Arial"/>
          <w:color w:val="000000"/>
          <w:sz w:val="22"/>
          <w:szCs w:val="22"/>
        </w:rPr>
        <w:t xml:space="preserve"> are made up as follows:</w:t>
      </w:r>
    </w:p>
    <w:p w14:paraId="706E41A4" w14:textId="77777777" w:rsidR="00C40D41" w:rsidRPr="00EF13AA" w:rsidRDefault="00C40D41" w:rsidP="00C40D41">
      <w:pPr>
        <w:tabs>
          <w:tab w:val="left" w:pos="360"/>
          <w:tab w:val="left" w:pos="720"/>
          <w:tab w:val="left" w:pos="2160"/>
          <w:tab w:val="right" w:pos="7200"/>
          <w:tab w:val="right" w:pos="8540"/>
        </w:tabs>
        <w:spacing w:line="380" w:lineRule="exact"/>
        <w:ind w:left="1440" w:right="-50" w:hanging="1440"/>
        <w:jc w:val="right"/>
        <w:rPr>
          <w:rFonts w:ascii="Arial" w:hAnsi="Arial" w:cs="Arial"/>
          <w:sz w:val="22"/>
          <w:szCs w:val="22"/>
        </w:rPr>
      </w:pPr>
      <w:r w:rsidRPr="00EF13AA">
        <w:rPr>
          <w:rFonts w:ascii="Arial" w:hAnsi="Arial" w:cs="Arial"/>
          <w:sz w:val="22"/>
          <w:szCs w:val="22"/>
        </w:rPr>
        <w:t>(Unit: Thousand Baht)</w:t>
      </w:r>
    </w:p>
    <w:tbl>
      <w:tblPr>
        <w:tblW w:w="9000" w:type="dxa"/>
        <w:tblInd w:w="648" w:type="dxa"/>
        <w:tblLayout w:type="fixed"/>
        <w:tblLook w:val="0000" w:firstRow="0" w:lastRow="0" w:firstColumn="0" w:lastColumn="0" w:noHBand="0" w:noVBand="0"/>
      </w:tblPr>
      <w:tblGrid>
        <w:gridCol w:w="6030"/>
        <w:gridCol w:w="1530"/>
        <w:gridCol w:w="1440"/>
      </w:tblGrid>
      <w:tr w:rsidR="00C40D41" w:rsidRPr="00EF13AA" w14:paraId="5A0606AB" w14:textId="77777777" w:rsidTr="00825587">
        <w:trPr>
          <w:trHeight w:val="288"/>
        </w:trPr>
        <w:tc>
          <w:tcPr>
            <w:tcW w:w="6030" w:type="dxa"/>
            <w:tcBorders>
              <w:top w:val="nil"/>
              <w:left w:val="nil"/>
              <w:bottom w:val="nil"/>
              <w:right w:val="nil"/>
            </w:tcBorders>
            <w:vAlign w:val="bottom"/>
          </w:tcPr>
          <w:p w14:paraId="50D91236" w14:textId="77777777" w:rsidR="00C40D41" w:rsidRPr="00EF13AA" w:rsidRDefault="00C40D41" w:rsidP="00C40D41">
            <w:pPr>
              <w:tabs>
                <w:tab w:val="left" w:pos="567"/>
                <w:tab w:val="left" w:pos="1134"/>
                <w:tab w:val="left" w:pos="1701"/>
              </w:tabs>
              <w:spacing w:line="380" w:lineRule="exact"/>
              <w:jc w:val="thaiDistribute"/>
              <w:rPr>
                <w:rFonts w:ascii="Arial" w:hAnsi="Arial" w:cs="Arial"/>
                <w:color w:val="000000"/>
                <w:sz w:val="22"/>
                <w:szCs w:val="22"/>
              </w:rPr>
            </w:pPr>
          </w:p>
        </w:tc>
        <w:tc>
          <w:tcPr>
            <w:tcW w:w="1530" w:type="dxa"/>
            <w:tcBorders>
              <w:top w:val="nil"/>
              <w:left w:val="nil"/>
              <w:bottom w:val="nil"/>
              <w:right w:val="nil"/>
            </w:tcBorders>
            <w:vAlign w:val="bottom"/>
          </w:tcPr>
          <w:p w14:paraId="329C6F2B" w14:textId="77777777" w:rsidR="00C40D41" w:rsidRPr="00EF13AA" w:rsidRDefault="00C40D41" w:rsidP="00C40D41">
            <w:pPr>
              <w:spacing w:line="380" w:lineRule="exact"/>
              <w:ind w:left="-18"/>
              <w:jc w:val="center"/>
              <w:rPr>
                <w:rFonts w:ascii="Arial" w:hAnsi="Arial" w:cs="Arial"/>
                <w:color w:val="000000"/>
                <w:sz w:val="22"/>
                <w:szCs w:val="22"/>
                <w:u w:val="words"/>
              </w:rPr>
            </w:pPr>
            <w:r w:rsidRPr="00EF13AA">
              <w:rPr>
                <w:rFonts w:ascii="Arial" w:hAnsi="Arial" w:cs="Arial"/>
                <w:color w:val="000000"/>
                <w:sz w:val="22"/>
                <w:szCs w:val="22"/>
                <w:u w:val="words"/>
              </w:rPr>
              <w:t>2021</w:t>
            </w:r>
          </w:p>
        </w:tc>
        <w:tc>
          <w:tcPr>
            <w:tcW w:w="1440" w:type="dxa"/>
            <w:tcBorders>
              <w:top w:val="nil"/>
              <w:left w:val="nil"/>
              <w:bottom w:val="nil"/>
              <w:right w:val="nil"/>
            </w:tcBorders>
            <w:vAlign w:val="bottom"/>
          </w:tcPr>
          <w:p w14:paraId="36619E63" w14:textId="77777777" w:rsidR="00C40D41" w:rsidRPr="00EF13AA" w:rsidRDefault="00C40D41" w:rsidP="00C40D41">
            <w:pPr>
              <w:spacing w:line="380" w:lineRule="exact"/>
              <w:ind w:left="-18"/>
              <w:jc w:val="center"/>
              <w:rPr>
                <w:rFonts w:ascii="Arial" w:hAnsi="Arial" w:cs="Arial"/>
                <w:color w:val="000000"/>
                <w:sz w:val="22"/>
                <w:szCs w:val="22"/>
                <w:u w:val="words"/>
              </w:rPr>
            </w:pPr>
            <w:r w:rsidRPr="00EF13AA">
              <w:rPr>
                <w:rFonts w:ascii="Arial" w:hAnsi="Arial" w:cs="Arial"/>
                <w:color w:val="000000"/>
                <w:sz w:val="22"/>
                <w:szCs w:val="22"/>
                <w:u w:val="words"/>
              </w:rPr>
              <w:t>2020</w:t>
            </w:r>
          </w:p>
        </w:tc>
      </w:tr>
      <w:tr w:rsidR="00C40D41" w:rsidRPr="00EF13AA" w14:paraId="47E80D57" w14:textId="77777777" w:rsidTr="00825587">
        <w:tc>
          <w:tcPr>
            <w:tcW w:w="6030" w:type="dxa"/>
            <w:tcBorders>
              <w:top w:val="nil"/>
              <w:left w:val="nil"/>
              <w:bottom w:val="nil"/>
              <w:right w:val="nil"/>
            </w:tcBorders>
          </w:tcPr>
          <w:p w14:paraId="343AABA2" w14:textId="77777777" w:rsidR="00C40D41" w:rsidRPr="00EF13AA" w:rsidRDefault="00C40D41" w:rsidP="00C40D41">
            <w:pPr>
              <w:tabs>
                <w:tab w:val="left" w:pos="567"/>
                <w:tab w:val="left" w:pos="1134"/>
                <w:tab w:val="left" w:pos="1701"/>
              </w:tabs>
              <w:spacing w:line="380" w:lineRule="exact"/>
              <w:ind w:left="163" w:right="-114" w:hanging="163"/>
              <w:rPr>
                <w:rFonts w:ascii="Arial" w:hAnsi="Arial" w:cs="Arial"/>
                <w:color w:val="000000"/>
                <w:sz w:val="22"/>
                <w:szCs w:val="22"/>
                <w:cs/>
              </w:rPr>
            </w:pPr>
            <w:r w:rsidRPr="00EF13AA">
              <w:rPr>
                <w:rFonts w:ascii="Arial" w:hAnsi="Arial" w:cs="Arial"/>
                <w:b/>
                <w:bCs/>
                <w:color w:val="000000"/>
                <w:sz w:val="22"/>
                <w:szCs w:val="22"/>
              </w:rPr>
              <w:t>Current income tax:</w:t>
            </w:r>
          </w:p>
        </w:tc>
        <w:tc>
          <w:tcPr>
            <w:tcW w:w="1530" w:type="dxa"/>
            <w:tcBorders>
              <w:top w:val="nil"/>
              <w:left w:val="nil"/>
              <w:bottom w:val="nil"/>
              <w:right w:val="nil"/>
            </w:tcBorders>
            <w:vAlign w:val="bottom"/>
          </w:tcPr>
          <w:p w14:paraId="49D733B4" w14:textId="77777777" w:rsidR="00C40D41" w:rsidRPr="00EF13AA" w:rsidRDefault="00C40D41" w:rsidP="00C40D41">
            <w:pPr>
              <w:tabs>
                <w:tab w:val="decimal" w:pos="1152"/>
              </w:tabs>
              <w:spacing w:line="380" w:lineRule="exact"/>
              <w:ind w:left="-18"/>
              <w:rPr>
                <w:rFonts w:ascii="Arial" w:hAnsi="Arial" w:cs="Arial"/>
                <w:color w:val="000000"/>
                <w:sz w:val="22"/>
                <w:szCs w:val="22"/>
              </w:rPr>
            </w:pPr>
          </w:p>
        </w:tc>
        <w:tc>
          <w:tcPr>
            <w:tcW w:w="1440" w:type="dxa"/>
            <w:tcBorders>
              <w:top w:val="nil"/>
              <w:left w:val="nil"/>
              <w:bottom w:val="nil"/>
              <w:right w:val="nil"/>
            </w:tcBorders>
            <w:vAlign w:val="bottom"/>
          </w:tcPr>
          <w:p w14:paraId="5FE74FAA" w14:textId="77777777" w:rsidR="00C40D41" w:rsidRPr="00EF13AA" w:rsidRDefault="00C40D41" w:rsidP="00C40D41">
            <w:pPr>
              <w:tabs>
                <w:tab w:val="decimal" w:pos="1152"/>
              </w:tabs>
              <w:spacing w:line="380" w:lineRule="exact"/>
              <w:ind w:left="-18"/>
              <w:rPr>
                <w:rFonts w:ascii="Arial" w:hAnsi="Arial" w:cs="Arial"/>
                <w:color w:val="000000"/>
                <w:sz w:val="22"/>
                <w:szCs w:val="22"/>
              </w:rPr>
            </w:pPr>
          </w:p>
        </w:tc>
      </w:tr>
      <w:tr w:rsidR="00425A24" w:rsidRPr="00EF13AA" w14:paraId="7B94F7D0" w14:textId="77777777" w:rsidTr="00825587">
        <w:tc>
          <w:tcPr>
            <w:tcW w:w="6030" w:type="dxa"/>
            <w:tcBorders>
              <w:top w:val="nil"/>
              <w:left w:val="nil"/>
              <w:bottom w:val="nil"/>
              <w:right w:val="nil"/>
            </w:tcBorders>
          </w:tcPr>
          <w:p w14:paraId="2C54A19E" w14:textId="77777777" w:rsidR="00425A24" w:rsidRPr="00EF13AA" w:rsidRDefault="00425A24" w:rsidP="00425A24">
            <w:pPr>
              <w:tabs>
                <w:tab w:val="left" w:pos="567"/>
                <w:tab w:val="left" w:pos="1134"/>
                <w:tab w:val="left" w:pos="1701"/>
              </w:tabs>
              <w:spacing w:line="380" w:lineRule="exact"/>
              <w:ind w:left="163" w:right="-114" w:hanging="163"/>
              <w:rPr>
                <w:rFonts w:ascii="Arial" w:hAnsi="Arial" w:cs="Arial"/>
                <w:color w:val="000000"/>
                <w:sz w:val="22"/>
                <w:szCs w:val="22"/>
                <w:cs/>
              </w:rPr>
            </w:pPr>
            <w:r w:rsidRPr="00EF13AA">
              <w:rPr>
                <w:rFonts w:ascii="Arial" w:hAnsi="Arial" w:cs="Arial"/>
                <w:color w:val="000000"/>
                <w:sz w:val="22"/>
                <w:szCs w:val="22"/>
              </w:rPr>
              <w:t>Current income tax charge</w:t>
            </w:r>
          </w:p>
        </w:tc>
        <w:tc>
          <w:tcPr>
            <w:tcW w:w="1530" w:type="dxa"/>
            <w:tcBorders>
              <w:top w:val="nil"/>
              <w:left w:val="nil"/>
              <w:bottom w:val="nil"/>
              <w:right w:val="nil"/>
            </w:tcBorders>
            <w:vAlign w:val="bottom"/>
          </w:tcPr>
          <w:p w14:paraId="45C8EA2A" w14:textId="5D04ACE9" w:rsidR="00425A24" w:rsidRPr="00EF13AA" w:rsidRDefault="00425A24" w:rsidP="00425A24">
            <w:pPr>
              <w:tabs>
                <w:tab w:val="decimal" w:pos="1152"/>
              </w:tabs>
              <w:spacing w:line="380" w:lineRule="exact"/>
              <w:ind w:left="-18"/>
              <w:rPr>
                <w:rFonts w:ascii="Arial" w:hAnsi="Arial" w:cs="Arial"/>
                <w:color w:val="000000"/>
                <w:sz w:val="22"/>
                <w:szCs w:val="22"/>
              </w:rPr>
            </w:pPr>
            <w:r w:rsidRPr="00425A24">
              <w:rPr>
                <w:rFonts w:ascii="Arial" w:hAnsi="Arial" w:cs="Arial"/>
                <w:color w:val="000000"/>
                <w:sz w:val="22"/>
                <w:szCs w:val="22"/>
              </w:rPr>
              <w:t>5,33</w:t>
            </w:r>
            <w:r w:rsidRPr="00425A24">
              <w:rPr>
                <w:rFonts w:ascii="Arial" w:hAnsi="Arial" w:cs="Arial" w:hint="cs"/>
                <w:color w:val="000000"/>
                <w:sz w:val="22"/>
                <w:szCs w:val="22"/>
                <w:cs/>
              </w:rPr>
              <w:t>7</w:t>
            </w:r>
          </w:p>
        </w:tc>
        <w:tc>
          <w:tcPr>
            <w:tcW w:w="1440" w:type="dxa"/>
            <w:tcBorders>
              <w:top w:val="nil"/>
              <w:left w:val="nil"/>
              <w:bottom w:val="nil"/>
              <w:right w:val="nil"/>
            </w:tcBorders>
            <w:vAlign w:val="bottom"/>
          </w:tcPr>
          <w:p w14:paraId="47CC16D6" w14:textId="77777777" w:rsidR="00425A24" w:rsidRPr="00EF13AA" w:rsidRDefault="00425A24" w:rsidP="00425A24">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13,041</w:t>
            </w:r>
          </w:p>
        </w:tc>
      </w:tr>
      <w:tr w:rsidR="00425A24" w:rsidRPr="00EF13AA" w14:paraId="4F61CC73" w14:textId="77777777" w:rsidTr="00825587">
        <w:tc>
          <w:tcPr>
            <w:tcW w:w="6030" w:type="dxa"/>
            <w:tcBorders>
              <w:top w:val="nil"/>
              <w:left w:val="nil"/>
              <w:bottom w:val="nil"/>
              <w:right w:val="nil"/>
            </w:tcBorders>
          </w:tcPr>
          <w:p w14:paraId="1CF3F23B" w14:textId="77777777" w:rsidR="00425A24" w:rsidRPr="00EF13AA" w:rsidRDefault="00425A24" w:rsidP="00425A24">
            <w:pPr>
              <w:tabs>
                <w:tab w:val="left" w:pos="567"/>
                <w:tab w:val="left" w:pos="1134"/>
                <w:tab w:val="left" w:pos="1701"/>
              </w:tabs>
              <w:spacing w:line="380" w:lineRule="exact"/>
              <w:ind w:left="163" w:right="-114" w:hanging="163"/>
              <w:rPr>
                <w:rFonts w:ascii="Arial" w:hAnsi="Arial" w:cs="Arial"/>
                <w:color w:val="000000"/>
                <w:sz w:val="22"/>
                <w:szCs w:val="22"/>
              </w:rPr>
            </w:pPr>
            <w:r w:rsidRPr="00EF13AA">
              <w:rPr>
                <w:rFonts w:ascii="Arial" w:hAnsi="Arial" w:cs="Arial"/>
                <w:color w:val="000000"/>
                <w:sz w:val="22"/>
                <w:szCs w:val="22"/>
              </w:rPr>
              <w:t>Adjustment in respect of income tax of previous year</w:t>
            </w:r>
          </w:p>
        </w:tc>
        <w:tc>
          <w:tcPr>
            <w:tcW w:w="1530" w:type="dxa"/>
            <w:tcBorders>
              <w:top w:val="nil"/>
              <w:left w:val="nil"/>
              <w:bottom w:val="nil"/>
              <w:right w:val="nil"/>
            </w:tcBorders>
            <w:vAlign w:val="bottom"/>
          </w:tcPr>
          <w:p w14:paraId="55A08B16" w14:textId="6563423F" w:rsidR="00425A24" w:rsidRPr="00EF13AA" w:rsidRDefault="00425A24" w:rsidP="00425A24">
            <w:pPr>
              <w:tabs>
                <w:tab w:val="decimal" w:pos="1152"/>
              </w:tabs>
              <w:spacing w:line="380" w:lineRule="exact"/>
              <w:ind w:left="-18"/>
              <w:rPr>
                <w:rFonts w:ascii="Arial" w:hAnsi="Arial" w:cs="Arial"/>
                <w:color w:val="000000"/>
                <w:sz w:val="22"/>
                <w:szCs w:val="22"/>
              </w:rPr>
            </w:pPr>
            <w:r w:rsidRPr="00425A24">
              <w:rPr>
                <w:rFonts w:ascii="Arial" w:hAnsi="Arial" w:cs="Arial"/>
                <w:color w:val="000000"/>
                <w:sz w:val="22"/>
                <w:szCs w:val="22"/>
              </w:rPr>
              <w:t>30</w:t>
            </w:r>
          </w:p>
        </w:tc>
        <w:tc>
          <w:tcPr>
            <w:tcW w:w="1440" w:type="dxa"/>
            <w:tcBorders>
              <w:top w:val="nil"/>
              <w:left w:val="nil"/>
              <w:bottom w:val="nil"/>
              <w:right w:val="nil"/>
            </w:tcBorders>
            <w:vAlign w:val="bottom"/>
          </w:tcPr>
          <w:p w14:paraId="0B04BA0A" w14:textId="77777777" w:rsidR="00425A24" w:rsidRPr="00EF13AA" w:rsidRDefault="00425A24" w:rsidP="00425A24">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w:t>
            </w:r>
          </w:p>
        </w:tc>
      </w:tr>
      <w:tr w:rsidR="00425A24" w:rsidRPr="00EF13AA" w14:paraId="2089D097" w14:textId="77777777" w:rsidTr="00825587">
        <w:tc>
          <w:tcPr>
            <w:tcW w:w="6030" w:type="dxa"/>
            <w:tcBorders>
              <w:top w:val="nil"/>
              <w:left w:val="nil"/>
              <w:bottom w:val="nil"/>
              <w:right w:val="nil"/>
            </w:tcBorders>
          </w:tcPr>
          <w:p w14:paraId="75ED482B" w14:textId="77777777" w:rsidR="00425A24" w:rsidRPr="00EF13AA" w:rsidRDefault="00425A24" w:rsidP="00425A24">
            <w:pPr>
              <w:tabs>
                <w:tab w:val="left" w:pos="567"/>
                <w:tab w:val="left" w:pos="1134"/>
                <w:tab w:val="left" w:pos="1701"/>
              </w:tabs>
              <w:spacing w:line="380" w:lineRule="exact"/>
              <w:ind w:left="163" w:right="-114" w:hanging="163"/>
              <w:rPr>
                <w:rFonts w:ascii="Arial" w:hAnsi="Arial" w:cs="Arial"/>
                <w:color w:val="000000"/>
                <w:sz w:val="22"/>
                <w:szCs w:val="22"/>
                <w:cs/>
              </w:rPr>
            </w:pPr>
            <w:r w:rsidRPr="00EF13AA">
              <w:rPr>
                <w:rFonts w:ascii="Arial" w:hAnsi="Arial" w:cs="Arial"/>
                <w:b/>
                <w:bCs/>
                <w:color w:val="000000"/>
                <w:sz w:val="22"/>
                <w:szCs w:val="22"/>
              </w:rPr>
              <w:t>Deferred tax:</w:t>
            </w:r>
          </w:p>
        </w:tc>
        <w:tc>
          <w:tcPr>
            <w:tcW w:w="1530" w:type="dxa"/>
            <w:tcBorders>
              <w:top w:val="nil"/>
              <w:left w:val="nil"/>
              <w:bottom w:val="nil"/>
              <w:right w:val="nil"/>
            </w:tcBorders>
            <w:vAlign w:val="bottom"/>
          </w:tcPr>
          <w:p w14:paraId="2AF68525" w14:textId="77777777" w:rsidR="00425A24" w:rsidRPr="00EF13AA" w:rsidRDefault="00425A24" w:rsidP="00425A24">
            <w:pPr>
              <w:tabs>
                <w:tab w:val="decimal" w:pos="1152"/>
              </w:tabs>
              <w:spacing w:line="380" w:lineRule="exact"/>
              <w:ind w:left="-18"/>
              <w:rPr>
                <w:rFonts w:ascii="Arial" w:hAnsi="Arial" w:cs="Arial"/>
                <w:color w:val="000000"/>
                <w:sz w:val="22"/>
                <w:szCs w:val="22"/>
              </w:rPr>
            </w:pPr>
          </w:p>
        </w:tc>
        <w:tc>
          <w:tcPr>
            <w:tcW w:w="1440" w:type="dxa"/>
            <w:tcBorders>
              <w:top w:val="nil"/>
              <w:left w:val="nil"/>
              <w:bottom w:val="nil"/>
              <w:right w:val="nil"/>
            </w:tcBorders>
            <w:vAlign w:val="bottom"/>
          </w:tcPr>
          <w:p w14:paraId="4E5EA918" w14:textId="77777777" w:rsidR="00425A24" w:rsidRPr="00EF13AA" w:rsidRDefault="00425A24" w:rsidP="00425A24">
            <w:pPr>
              <w:tabs>
                <w:tab w:val="decimal" w:pos="1152"/>
              </w:tabs>
              <w:spacing w:line="380" w:lineRule="exact"/>
              <w:ind w:left="-18"/>
              <w:rPr>
                <w:rFonts w:ascii="Arial" w:hAnsi="Arial" w:cs="Arial"/>
                <w:color w:val="000000"/>
                <w:sz w:val="22"/>
                <w:szCs w:val="22"/>
              </w:rPr>
            </w:pPr>
          </w:p>
        </w:tc>
      </w:tr>
      <w:tr w:rsidR="00425A24" w:rsidRPr="00EF13AA" w14:paraId="5F899620" w14:textId="77777777" w:rsidTr="00825587">
        <w:tc>
          <w:tcPr>
            <w:tcW w:w="6030" w:type="dxa"/>
            <w:tcBorders>
              <w:top w:val="nil"/>
              <w:left w:val="nil"/>
              <w:bottom w:val="nil"/>
              <w:right w:val="nil"/>
            </w:tcBorders>
          </w:tcPr>
          <w:p w14:paraId="621406A6" w14:textId="77777777" w:rsidR="00425A24" w:rsidRPr="00EF13AA" w:rsidRDefault="00425A24" w:rsidP="00425A24">
            <w:pPr>
              <w:tabs>
                <w:tab w:val="left" w:pos="567"/>
                <w:tab w:val="left" w:pos="1134"/>
                <w:tab w:val="left" w:pos="1701"/>
              </w:tabs>
              <w:spacing w:line="380" w:lineRule="exact"/>
              <w:ind w:left="163" w:right="-114" w:hanging="163"/>
              <w:rPr>
                <w:rFonts w:ascii="Arial" w:hAnsi="Arial" w:cs="Arial"/>
                <w:color w:val="000000"/>
                <w:sz w:val="22"/>
                <w:szCs w:val="22"/>
              </w:rPr>
            </w:pPr>
            <w:r w:rsidRPr="00EF13AA">
              <w:rPr>
                <w:rFonts w:ascii="Arial" w:hAnsi="Arial" w:cs="Arial"/>
                <w:color w:val="000000"/>
                <w:spacing w:val="-4"/>
                <w:sz w:val="22"/>
                <w:szCs w:val="22"/>
              </w:rPr>
              <w:t xml:space="preserve">Relating to origination and reversal of temporary differences  </w:t>
            </w:r>
          </w:p>
        </w:tc>
        <w:tc>
          <w:tcPr>
            <w:tcW w:w="1530" w:type="dxa"/>
            <w:tcBorders>
              <w:top w:val="nil"/>
              <w:left w:val="nil"/>
              <w:bottom w:val="nil"/>
              <w:right w:val="nil"/>
            </w:tcBorders>
            <w:vAlign w:val="bottom"/>
          </w:tcPr>
          <w:p w14:paraId="354FE752" w14:textId="65E5B733" w:rsidR="00425A24" w:rsidRPr="00EF13AA" w:rsidRDefault="00425A24" w:rsidP="00425A24">
            <w:pPr>
              <w:pBdr>
                <w:bottom w:val="single" w:sz="4" w:space="1" w:color="auto"/>
              </w:pBdr>
              <w:tabs>
                <w:tab w:val="decimal" w:pos="1152"/>
              </w:tabs>
              <w:spacing w:line="380" w:lineRule="exact"/>
              <w:ind w:left="-18"/>
              <w:rPr>
                <w:rFonts w:ascii="Arial" w:hAnsi="Arial" w:cs="Arial"/>
                <w:color w:val="000000"/>
                <w:sz w:val="22"/>
                <w:szCs w:val="22"/>
              </w:rPr>
            </w:pPr>
            <w:r w:rsidRPr="00425A24">
              <w:rPr>
                <w:rFonts w:ascii="Arial" w:hAnsi="Arial" w:cs="Arial" w:hint="cs"/>
                <w:color w:val="000000"/>
                <w:sz w:val="22"/>
                <w:szCs w:val="22"/>
                <w:cs/>
              </w:rPr>
              <w:t>572</w:t>
            </w:r>
          </w:p>
        </w:tc>
        <w:tc>
          <w:tcPr>
            <w:tcW w:w="1440" w:type="dxa"/>
            <w:tcBorders>
              <w:top w:val="nil"/>
              <w:left w:val="nil"/>
              <w:bottom w:val="nil"/>
              <w:right w:val="nil"/>
            </w:tcBorders>
            <w:vAlign w:val="bottom"/>
          </w:tcPr>
          <w:p w14:paraId="556A0689" w14:textId="77777777" w:rsidR="00425A24" w:rsidRPr="00EF13AA" w:rsidRDefault="00425A24" w:rsidP="00425A24">
            <w:pPr>
              <w:pBdr>
                <w:bottom w:val="single" w:sz="4" w:space="1" w:color="auto"/>
              </w:pBd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2,712</w:t>
            </w:r>
          </w:p>
        </w:tc>
      </w:tr>
      <w:tr w:rsidR="00425A24" w:rsidRPr="00EF13AA" w14:paraId="1A93822A" w14:textId="77777777" w:rsidTr="00825587">
        <w:tc>
          <w:tcPr>
            <w:tcW w:w="6030" w:type="dxa"/>
            <w:tcBorders>
              <w:top w:val="nil"/>
              <w:left w:val="nil"/>
              <w:bottom w:val="nil"/>
              <w:right w:val="nil"/>
            </w:tcBorders>
          </w:tcPr>
          <w:p w14:paraId="3C513A18" w14:textId="77777777" w:rsidR="00425A24" w:rsidRPr="00EF13AA" w:rsidRDefault="00425A24" w:rsidP="00425A24">
            <w:pPr>
              <w:tabs>
                <w:tab w:val="left" w:pos="567"/>
                <w:tab w:val="left" w:pos="1134"/>
                <w:tab w:val="left" w:pos="1701"/>
              </w:tabs>
              <w:spacing w:line="380" w:lineRule="exact"/>
              <w:ind w:left="163" w:right="-114" w:hanging="163"/>
              <w:rPr>
                <w:rFonts w:ascii="Arial" w:hAnsi="Arial" w:cs="Arial"/>
                <w:color w:val="000000"/>
                <w:sz w:val="22"/>
                <w:szCs w:val="22"/>
                <w:cs/>
              </w:rPr>
            </w:pPr>
            <w:r w:rsidRPr="00EF13AA">
              <w:rPr>
                <w:rFonts w:ascii="Arial" w:hAnsi="Arial" w:cs="Arial"/>
                <w:b/>
                <w:bCs/>
                <w:color w:val="000000"/>
                <w:sz w:val="22"/>
                <w:szCs w:val="22"/>
              </w:rPr>
              <w:t xml:space="preserve">Income tax expenses reported in profit or loss </w:t>
            </w:r>
          </w:p>
        </w:tc>
        <w:tc>
          <w:tcPr>
            <w:tcW w:w="1530" w:type="dxa"/>
            <w:tcBorders>
              <w:top w:val="nil"/>
              <w:left w:val="nil"/>
              <w:bottom w:val="nil"/>
              <w:right w:val="nil"/>
            </w:tcBorders>
            <w:vAlign w:val="bottom"/>
          </w:tcPr>
          <w:p w14:paraId="132E76D9" w14:textId="23026B6B" w:rsidR="00425A24" w:rsidRPr="00EF13AA" w:rsidRDefault="00425A24" w:rsidP="00425A24">
            <w:pPr>
              <w:pBdr>
                <w:bottom w:val="double" w:sz="4" w:space="1" w:color="auto"/>
              </w:pBdr>
              <w:tabs>
                <w:tab w:val="decimal" w:pos="1152"/>
              </w:tabs>
              <w:spacing w:line="380" w:lineRule="exact"/>
              <w:ind w:left="-18"/>
              <w:rPr>
                <w:rFonts w:ascii="Arial" w:hAnsi="Arial" w:cs="Arial"/>
                <w:color w:val="000000"/>
                <w:sz w:val="22"/>
                <w:szCs w:val="22"/>
              </w:rPr>
            </w:pPr>
            <w:r w:rsidRPr="00425A24">
              <w:rPr>
                <w:rFonts w:ascii="Arial" w:hAnsi="Arial" w:cs="Arial"/>
                <w:color w:val="000000"/>
                <w:sz w:val="22"/>
                <w:szCs w:val="22"/>
              </w:rPr>
              <w:t>5,</w:t>
            </w:r>
            <w:r w:rsidRPr="00425A24">
              <w:rPr>
                <w:rFonts w:ascii="Arial" w:hAnsi="Arial" w:cs="Arial" w:hint="cs"/>
                <w:color w:val="000000"/>
                <w:sz w:val="22"/>
                <w:szCs w:val="22"/>
                <w:cs/>
              </w:rPr>
              <w:t>939</w:t>
            </w:r>
          </w:p>
        </w:tc>
        <w:tc>
          <w:tcPr>
            <w:tcW w:w="1440" w:type="dxa"/>
            <w:tcBorders>
              <w:top w:val="nil"/>
              <w:left w:val="nil"/>
              <w:bottom w:val="nil"/>
              <w:right w:val="nil"/>
            </w:tcBorders>
            <w:vAlign w:val="bottom"/>
          </w:tcPr>
          <w:p w14:paraId="78922B49" w14:textId="77777777" w:rsidR="00425A24" w:rsidRPr="00EF13AA" w:rsidRDefault="00425A24" w:rsidP="00425A24">
            <w:pPr>
              <w:pBdr>
                <w:bottom w:val="double" w:sz="4" w:space="1" w:color="auto"/>
              </w:pBd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15,753</w:t>
            </w:r>
          </w:p>
        </w:tc>
      </w:tr>
    </w:tbl>
    <w:p w14:paraId="27F53570" w14:textId="77777777" w:rsidR="00D6079D" w:rsidRPr="00EF13AA" w:rsidRDefault="00D6079D" w:rsidP="00C40D41">
      <w:pPr>
        <w:tabs>
          <w:tab w:val="left" w:pos="1440"/>
          <w:tab w:val="left" w:pos="7380"/>
        </w:tabs>
        <w:spacing w:before="120" w:after="120" w:line="380" w:lineRule="exact"/>
        <w:ind w:left="547" w:right="-43"/>
        <w:jc w:val="thaiDistribute"/>
        <w:rPr>
          <w:rFonts w:ascii="Arial" w:hAnsi="Arial" w:cs="Arial"/>
          <w:color w:val="000000"/>
          <w:sz w:val="22"/>
          <w:szCs w:val="22"/>
        </w:rPr>
      </w:pPr>
      <w:r w:rsidRPr="00EF13AA">
        <w:rPr>
          <w:rFonts w:ascii="Arial" w:hAnsi="Arial" w:cs="Arial"/>
          <w:color w:val="000000"/>
          <w:sz w:val="22"/>
          <w:szCs w:val="22"/>
        </w:rPr>
        <w:t xml:space="preserve">The amounts of income tax relating to each component of other comprehensive income for the years ended </w:t>
      </w:r>
      <w:r w:rsidR="00290516" w:rsidRPr="00EF13AA">
        <w:rPr>
          <w:rFonts w:ascii="Arial" w:hAnsi="Arial" w:cs="Arial"/>
          <w:color w:val="000000"/>
          <w:sz w:val="22"/>
          <w:szCs w:val="22"/>
        </w:rPr>
        <w:t>31 December 2021 and 2020</w:t>
      </w:r>
      <w:r w:rsidRPr="00EF13AA">
        <w:rPr>
          <w:rFonts w:ascii="Arial" w:hAnsi="Arial" w:cs="Arial"/>
          <w:color w:val="000000"/>
          <w:sz w:val="22"/>
          <w:szCs w:val="22"/>
        </w:rPr>
        <w:t xml:space="preserve"> are as follows:</w:t>
      </w:r>
    </w:p>
    <w:tbl>
      <w:tblPr>
        <w:tblW w:w="9060" w:type="dxa"/>
        <w:tblInd w:w="588" w:type="dxa"/>
        <w:tblLayout w:type="fixed"/>
        <w:tblLook w:val="01E0" w:firstRow="1" w:lastRow="1" w:firstColumn="1" w:lastColumn="1" w:noHBand="0" w:noVBand="0"/>
      </w:tblPr>
      <w:tblGrid>
        <w:gridCol w:w="6090"/>
        <w:gridCol w:w="1485"/>
        <w:gridCol w:w="1485"/>
      </w:tblGrid>
      <w:tr w:rsidR="00D6079D" w:rsidRPr="00EF13AA" w14:paraId="4C6AB14B" w14:textId="77777777" w:rsidTr="00C40D41">
        <w:tc>
          <w:tcPr>
            <w:tcW w:w="9060" w:type="dxa"/>
            <w:gridSpan w:val="3"/>
            <w:vAlign w:val="bottom"/>
            <w:hideMark/>
          </w:tcPr>
          <w:p w14:paraId="050FDBAA" w14:textId="77777777" w:rsidR="00D6079D" w:rsidRPr="00EF13AA" w:rsidRDefault="00D6079D" w:rsidP="00C40D41">
            <w:pPr>
              <w:tabs>
                <w:tab w:val="left" w:pos="1440"/>
              </w:tabs>
              <w:spacing w:line="380" w:lineRule="exact"/>
              <w:ind w:left="547" w:hanging="547"/>
              <w:jc w:val="right"/>
              <w:outlineLvl w:val="0"/>
              <w:rPr>
                <w:rFonts w:ascii="Arial" w:eastAsia="MS Mincho" w:hAnsi="Arial" w:cs="Arial"/>
                <w:color w:val="000000"/>
                <w:sz w:val="22"/>
                <w:szCs w:val="22"/>
              </w:rPr>
            </w:pPr>
            <w:r w:rsidRPr="00EF13AA">
              <w:rPr>
                <w:rFonts w:ascii="Arial" w:eastAsia="MS Mincho" w:hAnsi="Arial" w:cs="Arial"/>
                <w:color w:val="000000"/>
                <w:sz w:val="22"/>
                <w:szCs w:val="22"/>
              </w:rPr>
              <w:t xml:space="preserve">(Unit: </w:t>
            </w:r>
            <w:r w:rsidRPr="00EF13AA">
              <w:rPr>
                <w:rFonts w:ascii="Arial" w:hAnsi="Arial" w:cs="Arial"/>
                <w:color w:val="000000"/>
                <w:sz w:val="22"/>
                <w:szCs w:val="22"/>
              </w:rPr>
              <w:t>Thousand Baht</w:t>
            </w:r>
            <w:r w:rsidRPr="00EF13AA">
              <w:rPr>
                <w:rFonts w:ascii="Arial" w:eastAsia="MS Mincho" w:hAnsi="Arial" w:cs="Arial"/>
                <w:color w:val="000000"/>
                <w:sz w:val="22"/>
                <w:szCs w:val="22"/>
              </w:rPr>
              <w:t>)</w:t>
            </w:r>
          </w:p>
        </w:tc>
      </w:tr>
      <w:tr w:rsidR="004B4225" w:rsidRPr="00EF13AA" w14:paraId="72F94BCE" w14:textId="77777777" w:rsidTr="00C40D41">
        <w:tc>
          <w:tcPr>
            <w:tcW w:w="6090" w:type="dxa"/>
          </w:tcPr>
          <w:p w14:paraId="34206E5A" w14:textId="77777777" w:rsidR="004B4225" w:rsidRPr="00EF13AA" w:rsidRDefault="004B4225" w:rsidP="00C40D41">
            <w:pPr>
              <w:tabs>
                <w:tab w:val="left" w:pos="1440"/>
              </w:tabs>
              <w:spacing w:line="380" w:lineRule="exact"/>
              <w:jc w:val="thaiDistribute"/>
              <w:rPr>
                <w:rFonts w:ascii="Arial" w:hAnsi="Arial" w:cs="Arial"/>
                <w:color w:val="000000"/>
                <w:spacing w:val="-4"/>
                <w:sz w:val="22"/>
                <w:szCs w:val="22"/>
              </w:rPr>
            </w:pPr>
          </w:p>
        </w:tc>
        <w:tc>
          <w:tcPr>
            <w:tcW w:w="1485" w:type="dxa"/>
            <w:vAlign w:val="bottom"/>
            <w:hideMark/>
          </w:tcPr>
          <w:p w14:paraId="5B363FF2" w14:textId="77777777" w:rsidR="004B4225" w:rsidRPr="00EF13AA" w:rsidRDefault="004B4225" w:rsidP="00C40D41">
            <w:pPr>
              <w:pStyle w:val="Heading2"/>
              <w:spacing w:line="380" w:lineRule="exact"/>
              <w:ind w:left="162" w:hanging="162"/>
              <w:jc w:val="center"/>
              <w:rPr>
                <w:rFonts w:ascii="Arial" w:hAnsi="Arial" w:cs="Arial"/>
                <w:color w:val="000000"/>
                <w:sz w:val="22"/>
                <w:szCs w:val="22"/>
              </w:rPr>
            </w:pPr>
            <w:r w:rsidRPr="00EF13AA">
              <w:rPr>
                <w:rFonts w:ascii="Arial" w:hAnsi="Arial" w:cs="Arial"/>
                <w:color w:val="000000"/>
                <w:sz w:val="22"/>
                <w:szCs w:val="22"/>
              </w:rPr>
              <w:t>2021</w:t>
            </w:r>
          </w:p>
        </w:tc>
        <w:tc>
          <w:tcPr>
            <w:tcW w:w="1485" w:type="dxa"/>
            <w:vAlign w:val="bottom"/>
            <w:hideMark/>
          </w:tcPr>
          <w:p w14:paraId="4B400B2B" w14:textId="77777777" w:rsidR="004B4225" w:rsidRPr="00EF13AA" w:rsidRDefault="004B4225" w:rsidP="00C40D41">
            <w:pPr>
              <w:pStyle w:val="Heading2"/>
              <w:spacing w:line="380" w:lineRule="exact"/>
              <w:ind w:left="162" w:hanging="162"/>
              <w:jc w:val="center"/>
              <w:rPr>
                <w:rFonts w:ascii="Arial" w:hAnsi="Arial" w:cs="Arial"/>
                <w:color w:val="000000"/>
                <w:sz w:val="22"/>
                <w:szCs w:val="22"/>
              </w:rPr>
            </w:pPr>
            <w:r w:rsidRPr="00EF13AA">
              <w:rPr>
                <w:rFonts w:ascii="Arial" w:hAnsi="Arial" w:cs="Arial"/>
                <w:color w:val="000000"/>
                <w:sz w:val="22"/>
                <w:szCs w:val="22"/>
              </w:rPr>
              <w:t>2020</w:t>
            </w:r>
          </w:p>
        </w:tc>
      </w:tr>
      <w:tr w:rsidR="00425A24" w:rsidRPr="00EF13AA" w14:paraId="5BDEB7AD" w14:textId="77777777" w:rsidTr="00C40D41">
        <w:tc>
          <w:tcPr>
            <w:tcW w:w="6090" w:type="dxa"/>
            <w:hideMark/>
          </w:tcPr>
          <w:p w14:paraId="60DE2036" w14:textId="77777777" w:rsidR="00425A24" w:rsidRPr="00EF13AA" w:rsidRDefault="00425A24" w:rsidP="00425A24">
            <w:pPr>
              <w:tabs>
                <w:tab w:val="left" w:pos="567"/>
                <w:tab w:val="left" w:pos="1134"/>
                <w:tab w:val="left" w:pos="1701"/>
              </w:tabs>
              <w:spacing w:line="380" w:lineRule="exact"/>
              <w:ind w:left="252" w:right="798" w:hanging="252"/>
              <w:rPr>
                <w:rFonts w:ascii="Arial" w:hAnsi="Arial" w:cs="Arial"/>
                <w:color w:val="000000"/>
                <w:sz w:val="22"/>
                <w:szCs w:val="22"/>
              </w:rPr>
            </w:pPr>
            <w:r w:rsidRPr="00EF13AA">
              <w:rPr>
                <w:rFonts w:ascii="Arial" w:hAnsi="Arial" w:cs="Arial"/>
                <w:color w:val="000000"/>
                <w:sz w:val="22"/>
                <w:szCs w:val="22"/>
              </w:rPr>
              <w:t>Deferred tax relating to actuarial losses</w:t>
            </w:r>
          </w:p>
        </w:tc>
        <w:tc>
          <w:tcPr>
            <w:tcW w:w="1485" w:type="dxa"/>
            <w:vAlign w:val="bottom"/>
          </w:tcPr>
          <w:p w14:paraId="4486938E" w14:textId="40F08C72" w:rsidR="00425A24" w:rsidRPr="00EF13AA" w:rsidRDefault="00425A24" w:rsidP="00425A24">
            <w:pPr>
              <w:pBdr>
                <w:bottom w:val="single" w:sz="4" w:space="1" w:color="auto"/>
              </w:pBdr>
              <w:tabs>
                <w:tab w:val="decimal" w:pos="1152"/>
              </w:tabs>
              <w:spacing w:line="380" w:lineRule="exact"/>
              <w:ind w:left="-18"/>
              <w:rPr>
                <w:rFonts w:ascii="Arial" w:hAnsi="Arial" w:cs="Arial"/>
                <w:color w:val="000000"/>
                <w:sz w:val="22"/>
                <w:szCs w:val="22"/>
              </w:rPr>
            </w:pPr>
            <w:r w:rsidRPr="00425A24">
              <w:rPr>
                <w:rFonts w:ascii="Arial" w:hAnsi="Arial" w:cs="Arial"/>
                <w:color w:val="000000"/>
                <w:sz w:val="22"/>
                <w:szCs w:val="22"/>
              </w:rPr>
              <w:t>(</w:t>
            </w:r>
            <w:r w:rsidRPr="00425A24">
              <w:rPr>
                <w:rFonts w:ascii="Arial" w:hAnsi="Arial" w:cs="Arial" w:hint="cs"/>
                <w:color w:val="000000"/>
                <w:sz w:val="22"/>
                <w:szCs w:val="22"/>
                <w:cs/>
              </w:rPr>
              <w:t>375</w:t>
            </w:r>
            <w:r w:rsidRPr="00425A24">
              <w:rPr>
                <w:rFonts w:ascii="Arial" w:hAnsi="Arial" w:cs="Arial"/>
                <w:color w:val="000000"/>
                <w:sz w:val="22"/>
                <w:szCs w:val="22"/>
              </w:rPr>
              <w:t>)</w:t>
            </w:r>
          </w:p>
        </w:tc>
        <w:tc>
          <w:tcPr>
            <w:tcW w:w="1485" w:type="dxa"/>
            <w:vAlign w:val="bottom"/>
            <w:hideMark/>
          </w:tcPr>
          <w:p w14:paraId="79D7838D" w14:textId="77777777" w:rsidR="00425A24" w:rsidRPr="00EF13AA" w:rsidRDefault="00425A24" w:rsidP="00425A24">
            <w:pPr>
              <w:pBdr>
                <w:bottom w:val="single" w:sz="4" w:space="1" w:color="auto"/>
              </w:pBd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(838)</w:t>
            </w:r>
          </w:p>
        </w:tc>
      </w:tr>
      <w:tr w:rsidR="00425A24" w:rsidRPr="00EF13AA" w14:paraId="7A80A132" w14:textId="77777777" w:rsidTr="00C40D41">
        <w:trPr>
          <w:trHeight w:val="85"/>
        </w:trPr>
        <w:tc>
          <w:tcPr>
            <w:tcW w:w="6090" w:type="dxa"/>
            <w:hideMark/>
          </w:tcPr>
          <w:p w14:paraId="0A3940A4" w14:textId="77777777" w:rsidR="00425A24" w:rsidRPr="00EF13AA" w:rsidRDefault="00425A24" w:rsidP="00425A24">
            <w:pPr>
              <w:spacing w:line="380" w:lineRule="exact"/>
              <w:ind w:left="222" w:right="-43" w:hanging="222"/>
              <w:jc w:val="both"/>
              <w:rPr>
                <w:rFonts w:ascii="Arial" w:hAnsi="Arial" w:cs="Arial"/>
                <w:b/>
                <w:bCs/>
                <w:color w:val="000000"/>
                <w:sz w:val="22"/>
                <w:szCs w:val="22"/>
              </w:rPr>
            </w:pPr>
            <w:r w:rsidRPr="00EF13AA">
              <w:rPr>
                <w:rFonts w:ascii="Arial" w:hAnsi="Arial" w:cs="Arial"/>
                <w:b/>
                <w:bCs/>
                <w:color w:val="000000"/>
                <w:sz w:val="22"/>
                <w:szCs w:val="22"/>
              </w:rPr>
              <w:t>Income tax charged to other comprehensive income</w:t>
            </w:r>
          </w:p>
        </w:tc>
        <w:tc>
          <w:tcPr>
            <w:tcW w:w="1485" w:type="dxa"/>
            <w:vAlign w:val="bottom"/>
          </w:tcPr>
          <w:p w14:paraId="5171906B" w14:textId="6FE95FED" w:rsidR="00425A24" w:rsidRPr="00EF13AA" w:rsidRDefault="00425A24" w:rsidP="00425A24">
            <w:pPr>
              <w:pBdr>
                <w:bottom w:val="double" w:sz="4" w:space="1" w:color="auto"/>
              </w:pBdr>
              <w:tabs>
                <w:tab w:val="decimal" w:pos="1152"/>
              </w:tabs>
              <w:spacing w:line="380" w:lineRule="exact"/>
              <w:ind w:left="-18"/>
              <w:rPr>
                <w:rFonts w:ascii="Arial" w:hAnsi="Arial" w:cs="Arial"/>
                <w:color w:val="000000"/>
                <w:sz w:val="22"/>
                <w:szCs w:val="22"/>
              </w:rPr>
            </w:pPr>
            <w:r w:rsidRPr="00425A24">
              <w:rPr>
                <w:rFonts w:ascii="Arial" w:hAnsi="Arial" w:cs="Arial"/>
                <w:color w:val="000000"/>
                <w:sz w:val="22"/>
                <w:szCs w:val="22"/>
              </w:rPr>
              <w:t>(</w:t>
            </w:r>
            <w:r w:rsidRPr="00425A24">
              <w:rPr>
                <w:rFonts w:ascii="Arial" w:hAnsi="Arial" w:cs="Arial" w:hint="cs"/>
                <w:color w:val="000000"/>
                <w:sz w:val="22"/>
                <w:szCs w:val="22"/>
                <w:cs/>
              </w:rPr>
              <w:t>375</w:t>
            </w:r>
            <w:r w:rsidRPr="00425A24">
              <w:rPr>
                <w:rFonts w:ascii="Arial" w:hAnsi="Arial" w:cs="Arial"/>
                <w:color w:val="000000"/>
                <w:sz w:val="22"/>
                <w:szCs w:val="22"/>
              </w:rPr>
              <w:t>)</w:t>
            </w:r>
          </w:p>
        </w:tc>
        <w:tc>
          <w:tcPr>
            <w:tcW w:w="1485" w:type="dxa"/>
            <w:vAlign w:val="bottom"/>
            <w:hideMark/>
          </w:tcPr>
          <w:p w14:paraId="0CBE4598" w14:textId="77777777" w:rsidR="00425A24" w:rsidRPr="00EF13AA" w:rsidRDefault="00425A24" w:rsidP="00425A24">
            <w:pPr>
              <w:pBdr>
                <w:bottom w:val="double" w:sz="4" w:space="1" w:color="auto"/>
              </w:pBd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(838)</w:t>
            </w:r>
          </w:p>
        </w:tc>
      </w:tr>
    </w:tbl>
    <w:p w14:paraId="33B4F838" w14:textId="77777777" w:rsidR="00D6079D" w:rsidRPr="00EF13AA" w:rsidRDefault="00D6079D" w:rsidP="00C40D41">
      <w:pPr>
        <w:tabs>
          <w:tab w:val="left" w:pos="1440"/>
          <w:tab w:val="left" w:pos="7380"/>
        </w:tabs>
        <w:spacing w:before="120" w:after="120" w:line="380" w:lineRule="exact"/>
        <w:ind w:left="547" w:right="-43"/>
        <w:jc w:val="thaiDistribute"/>
        <w:rPr>
          <w:rFonts w:ascii="Arial" w:hAnsi="Arial" w:cs="Arial"/>
          <w:color w:val="000000"/>
          <w:sz w:val="22"/>
          <w:szCs w:val="22"/>
        </w:rPr>
      </w:pPr>
      <w:r w:rsidRPr="00EF13AA">
        <w:rPr>
          <w:rFonts w:ascii="Arial" w:hAnsi="Arial" w:cs="Arial"/>
          <w:color w:val="000000"/>
          <w:sz w:val="22"/>
          <w:szCs w:val="22"/>
        </w:rPr>
        <w:t xml:space="preserve">The reconciliation between accounting profit and income tax expenses for the years ended </w:t>
      </w:r>
      <w:r w:rsidR="00290516" w:rsidRPr="00EF13AA">
        <w:rPr>
          <w:rFonts w:ascii="Arial" w:hAnsi="Arial" w:cs="Arial"/>
          <w:color w:val="000000"/>
          <w:sz w:val="22"/>
          <w:szCs w:val="22"/>
        </w:rPr>
        <w:t>31 December 2021 and 2020</w:t>
      </w:r>
      <w:r w:rsidRPr="00EF13AA">
        <w:rPr>
          <w:rFonts w:ascii="Arial" w:hAnsi="Arial" w:cs="Arial"/>
          <w:color w:val="000000"/>
          <w:sz w:val="22"/>
          <w:szCs w:val="22"/>
        </w:rPr>
        <w:t xml:space="preserve"> is presented below. </w:t>
      </w:r>
    </w:p>
    <w:tbl>
      <w:tblPr>
        <w:tblW w:w="9060" w:type="dxa"/>
        <w:tblInd w:w="588" w:type="dxa"/>
        <w:tblLayout w:type="fixed"/>
        <w:tblLook w:val="01E0" w:firstRow="1" w:lastRow="1" w:firstColumn="1" w:lastColumn="1" w:noHBand="0" w:noVBand="0"/>
      </w:tblPr>
      <w:tblGrid>
        <w:gridCol w:w="6090"/>
        <w:gridCol w:w="1485"/>
        <w:gridCol w:w="1485"/>
      </w:tblGrid>
      <w:tr w:rsidR="003B5872" w:rsidRPr="00EF13AA" w14:paraId="3752D5D0" w14:textId="77777777" w:rsidTr="00C40D41">
        <w:tc>
          <w:tcPr>
            <w:tcW w:w="6090" w:type="dxa"/>
            <w:vAlign w:val="bottom"/>
          </w:tcPr>
          <w:p w14:paraId="40A35C54" w14:textId="77777777" w:rsidR="00D6079D" w:rsidRPr="00EF13AA" w:rsidRDefault="00D6079D" w:rsidP="00C40D41">
            <w:pPr>
              <w:tabs>
                <w:tab w:val="left" w:pos="1440"/>
              </w:tabs>
              <w:spacing w:line="380" w:lineRule="exact"/>
              <w:rPr>
                <w:rFonts w:ascii="Arial" w:hAnsi="Arial" w:cs="Arial"/>
                <w:color w:val="000000"/>
                <w:sz w:val="22"/>
                <w:szCs w:val="22"/>
              </w:rPr>
            </w:pPr>
          </w:p>
        </w:tc>
        <w:tc>
          <w:tcPr>
            <w:tcW w:w="2970" w:type="dxa"/>
            <w:gridSpan w:val="2"/>
            <w:vAlign w:val="bottom"/>
            <w:hideMark/>
          </w:tcPr>
          <w:p w14:paraId="5619D024" w14:textId="77777777" w:rsidR="00D6079D" w:rsidRPr="00EF13AA" w:rsidRDefault="00D6079D" w:rsidP="00C40D41">
            <w:pPr>
              <w:tabs>
                <w:tab w:val="left" w:pos="1440"/>
              </w:tabs>
              <w:spacing w:line="380" w:lineRule="exact"/>
              <w:ind w:left="547" w:hanging="547"/>
              <w:jc w:val="right"/>
              <w:outlineLvl w:val="0"/>
              <w:rPr>
                <w:rFonts w:ascii="Arial" w:eastAsia="MS Mincho" w:hAnsi="Arial" w:cs="Arial"/>
                <w:color w:val="000000"/>
                <w:sz w:val="22"/>
                <w:szCs w:val="22"/>
              </w:rPr>
            </w:pPr>
            <w:r w:rsidRPr="00EF13AA">
              <w:rPr>
                <w:rFonts w:ascii="Arial" w:eastAsia="MS Mincho" w:hAnsi="Arial" w:cs="Arial"/>
                <w:color w:val="000000"/>
                <w:sz w:val="22"/>
                <w:szCs w:val="22"/>
              </w:rPr>
              <w:t xml:space="preserve">(Unit: </w:t>
            </w:r>
            <w:r w:rsidRPr="00EF13AA">
              <w:rPr>
                <w:rFonts w:ascii="Arial" w:hAnsi="Arial" w:cs="Arial"/>
                <w:color w:val="000000"/>
                <w:sz w:val="22"/>
                <w:szCs w:val="22"/>
              </w:rPr>
              <w:t>Thousand Baht</w:t>
            </w:r>
            <w:r w:rsidRPr="00EF13AA">
              <w:rPr>
                <w:rFonts w:ascii="Arial" w:eastAsia="MS Mincho" w:hAnsi="Arial" w:cs="Arial"/>
                <w:color w:val="000000"/>
                <w:sz w:val="22"/>
                <w:szCs w:val="22"/>
              </w:rPr>
              <w:t>)</w:t>
            </w:r>
          </w:p>
        </w:tc>
      </w:tr>
      <w:tr w:rsidR="004B4225" w:rsidRPr="00EF13AA" w14:paraId="58E00F5F" w14:textId="77777777" w:rsidTr="00C40D41">
        <w:tc>
          <w:tcPr>
            <w:tcW w:w="6090" w:type="dxa"/>
            <w:vAlign w:val="bottom"/>
          </w:tcPr>
          <w:p w14:paraId="7FE15324" w14:textId="77777777" w:rsidR="004B4225" w:rsidRPr="00EF13AA" w:rsidRDefault="004B4225" w:rsidP="00C40D41">
            <w:pPr>
              <w:tabs>
                <w:tab w:val="left" w:pos="1440"/>
              </w:tabs>
              <w:spacing w:line="380" w:lineRule="exact"/>
              <w:rPr>
                <w:rFonts w:ascii="Arial" w:hAnsi="Arial" w:cs="Arial"/>
                <w:color w:val="000000"/>
                <w:sz w:val="22"/>
                <w:szCs w:val="22"/>
              </w:rPr>
            </w:pPr>
          </w:p>
        </w:tc>
        <w:tc>
          <w:tcPr>
            <w:tcW w:w="1485" w:type="dxa"/>
            <w:vAlign w:val="bottom"/>
            <w:hideMark/>
          </w:tcPr>
          <w:p w14:paraId="023F9055" w14:textId="77777777" w:rsidR="004B4225" w:rsidRPr="00EF13AA" w:rsidRDefault="004B4225" w:rsidP="00C40D41">
            <w:pPr>
              <w:pStyle w:val="Heading2"/>
              <w:spacing w:line="380" w:lineRule="exact"/>
              <w:ind w:left="162" w:hanging="162"/>
              <w:jc w:val="center"/>
              <w:rPr>
                <w:rFonts w:ascii="Arial" w:hAnsi="Arial" w:cs="Arial"/>
                <w:color w:val="000000"/>
                <w:sz w:val="22"/>
                <w:szCs w:val="22"/>
              </w:rPr>
            </w:pPr>
            <w:r w:rsidRPr="00EF13AA">
              <w:rPr>
                <w:rFonts w:ascii="Arial" w:hAnsi="Arial" w:cs="Arial"/>
                <w:color w:val="000000"/>
                <w:sz w:val="22"/>
                <w:szCs w:val="22"/>
              </w:rPr>
              <w:t>2021</w:t>
            </w:r>
          </w:p>
        </w:tc>
        <w:tc>
          <w:tcPr>
            <w:tcW w:w="1485" w:type="dxa"/>
            <w:vAlign w:val="bottom"/>
            <w:hideMark/>
          </w:tcPr>
          <w:p w14:paraId="5B90B0EB" w14:textId="77777777" w:rsidR="004B4225" w:rsidRPr="00EF13AA" w:rsidRDefault="004B4225" w:rsidP="00C40D41">
            <w:pPr>
              <w:pStyle w:val="Heading2"/>
              <w:spacing w:line="380" w:lineRule="exact"/>
              <w:ind w:left="162" w:hanging="162"/>
              <w:jc w:val="center"/>
              <w:rPr>
                <w:rFonts w:ascii="Arial" w:hAnsi="Arial" w:cs="Arial"/>
                <w:color w:val="000000"/>
                <w:sz w:val="22"/>
                <w:szCs w:val="22"/>
              </w:rPr>
            </w:pPr>
            <w:r w:rsidRPr="00EF13AA">
              <w:rPr>
                <w:rFonts w:ascii="Arial" w:hAnsi="Arial" w:cs="Arial"/>
                <w:color w:val="000000"/>
                <w:sz w:val="22"/>
                <w:szCs w:val="22"/>
              </w:rPr>
              <w:t>2020</w:t>
            </w:r>
          </w:p>
        </w:tc>
      </w:tr>
      <w:tr w:rsidR="004B4225" w:rsidRPr="00EF13AA" w14:paraId="7AB534C5" w14:textId="77777777" w:rsidTr="00C40D41">
        <w:tc>
          <w:tcPr>
            <w:tcW w:w="6090" w:type="dxa"/>
            <w:vAlign w:val="bottom"/>
          </w:tcPr>
          <w:p w14:paraId="26BAA4DA" w14:textId="77777777" w:rsidR="004B4225" w:rsidRPr="00EF13AA" w:rsidRDefault="004B4225" w:rsidP="00C40D41">
            <w:pPr>
              <w:tabs>
                <w:tab w:val="left" w:pos="1440"/>
              </w:tabs>
              <w:spacing w:line="380" w:lineRule="exact"/>
              <w:ind w:left="222" w:hanging="222"/>
              <w:rPr>
                <w:rFonts w:ascii="Arial" w:hAnsi="Arial" w:cs="Arial"/>
                <w:color w:val="000000"/>
                <w:sz w:val="22"/>
                <w:szCs w:val="22"/>
              </w:rPr>
            </w:pPr>
          </w:p>
        </w:tc>
        <w:tc>
          <w:tcPr>
            <w:tcW w:w="1485" w:type="dxa"/>
            <w:vAlign w:val="bottom"/>
          </w:tcPr>
          <w:p w14:paraId="615303E7" w14:textId="77777777" w:rsidR="004B4225" w:rsidRPr="00EF13AA" w:rsidRDefault="004B4225" w:rsidP="00C40D41">
            <w:pPr>
              <w:tabs>
                <w:tab w:val="decimal" w:pos="1332"/>
              </w:tabs>
              <w:spacing w:line="380" w:lineRule="exact"/>
              <w:jc w:val="thaiDistribute"/>
              <w:rPr>
                <w:rFonts w:ascii="Arial" w:hAnsi="Arial" w:cs="Arial"/>
                <w:color w:val="000000"/>
                <w:sz w:val="22"/>
                <w:szCs w:val="22"/>
              </w:rPr>
            </w:pPr>
          </w:p>
        </w:tc>
        <w:tc>
          <w:tcPr>
            <w:tcW w:w="1485" w:type="dxa"/>
            <w:vAlign w:val="bottom"/>
          </w:tcPr>
          <w:p w14:paraId="48C9A469" w14:textId="77777777" w:rsidR="004B4225" w:rsidRPr="00EF13AA" w:rsidRDefault="004B4225" w:rsidP="00C40D41">
            <w:pPr>
              <w:tabs>
                <w:tab w:val="decimal" w:pos="1152"/>
              </w:tabs>
              <w:spacing w:line="380" w:lineRule="exact"/>
              <w:ind w:left="-18"/>
              <w:rPr>
                <w:rFonts w:ascii="Arial" w:hAnsi="Arial" w:cs="Arial"/>
                <w:color w:val="000000"/>
                <w:sz w:val="22"/>
                <w:szCs w:val="22"/>
              </w:rPr>
            </w:pPr>
          </w:p>
        </w:tc>
      </w:tr>
      <w:tr w:rsidR="00425A24" w:rsidRPr="00EF13AA" w14:paraId="26A5F25A" w14:textId="77777777" w:rsidTr="00C40D41">
        <w:tc>
          <w:tcPr>
            <w:tcW w:w="6090" w:type="dxa"/>
            <w:vAlign w:val="bottom"/>
            <w:hideMark/>
          </w:tcPr>
          <w:p w14:paraId="14B66799" w14:textId="77777777" w:rsidR="00425A24" w:rsidRPr="00EF13AA" w:rsidRDefault="00425A24" w:rsidP="00425A24">
            <w:pPr>
              <w:tabs>
                <w:tab w:val="left" w:pos="1440"/>
              </w:tabs>
              <w:spacing w:line="380" w:lineRule="exact"/>
              <w:ind w:left="222" w:hanging="222"/>
              <w:rPr>
                <w:rFonts w:ascii="Arial" w:hAnsi="Arial" w:cs="Arial"/>
                <w:color w:val="000000"/>
                <w:sz w:val="22"/>
                <w:szCs w:val="22"/>
              </w:rPr>
            </w:pPr>
            <w:r w:rsidRPr="00EF13AA">
              <w:rPr>
                <w:rFonts w:ascii="Arial" w:hAnsi="Arial" w:cs="Arial"/>
                <w:color w:val="000000"/>
                <w:sz w:val="22"/>
                <w:szCs w:val="22"/>
              </w:rPr>
              <w:t>Accounting profit before tax</w:t>
            </w:r>
          </w:p>
        </w:tc>
        <w:tc>
          <w:tcPr>
            <w:tcW w:w="1485" w:type="dxa"/>
            <w:vAlign w:val="bottom"/>
          </w:tcPr>
          <w:p w14:paraId="34B12024" w14:textId="0F56026F" w:rsidR="00425A24" w:rsidRPr="00EF13AA" w:rsidRDefault="00E5765B" w:rsidP="00425A24">
            <w:pPr>
              <w:pBdr>
                <w:bottom w:val="double" w:sz="4" w:space="1" w:color="auto"/>
              </w:pBdr>
              <w:tabs>
                <w:tab w:val="decimal" w:pos="1152"/>
              </w:tabs>
              <w:spacing w:line="380" w:lineRule="exact"/>
              <w:ind w:left="19" w:right="73"/>
              <w:rPr>
                <w:rFonts w:ascii="Arial" w:hAnsi="Arial" w:cs="Arial"/>
                <w:color w:val="000000"/>
                <w:sz w:val="22"/>
                <w:szCs w:val="22"/>
              </w:rPr>
            </w:pPr>
            <w:r>
              <w:rPr>
                <w:rFonts w:ascii="Arial" w:hAnsi="Arial" w:cs="Arial"/>
                <w:color w:val="000000"/>
                <w:sz w:val="22"/>
                <w:szCs w:val="22"/>
              </w:rPr>
              <w:t>51,328</w:t>
            </w:r>
          </w:p>
        </w:tc>
        <w:tc>
          <w:tcPr>
            <w:tcW w:w="1485" w:type="dxa"/>
            <w:vAlign w:val="bottom"/>
          </w:tcPr>
          <w:p w14:paraId="0A2ACA77" w14:textId="77777777" w:rsidR="00425A24" w:rsidRPr="00EF13AA" w:rsidRDefault="00425A24" w:rsidP="00425A24">
            <w:pPr>
              <w:pBdr>
                <w:bottom w:val="double" w:sz="4" w:space="1" w:color="auto"/>
              </w:pBd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72,955</w:t>
            </w:r>
          </w:p>
        </w:tc>
      </w:tr>
      <w:tr w:rsidR="00425A24" w:rsidRPr="00EF13AA" w14:paraId="3C6D8F1B" w14:textId="77777777" w:rsidTr="00C40D41">
        <w:trPr>
          <w:trHeight w:val="297"/>
        </w:trPr>
        <w:tc>
          <w:tcPr>
            <w:tcW w:w="6090" w:type="dxa"/>
            <w:vAlign w:val="bottom"/>
            <w:hideMark/>
          </w:tcPr>
          <w:p w14:paraId="474F263C" w14:textId="77777777" w:rsidR="00425A24" w:rsidRPr="00EF13AA" w:rsidRDefault="00425A24" w:rsidP="00425A24">
            <w:pPr>
              <w:tabs>
                <w:tab w:val="left" w:pos="567"/>
                <w:tab w:val="left" w:pos="1134"/>
                <w:tab w:val="left" w:pos="1701"/>
              </w:tabs>
              <w:spacing w:line="380" w:lineRule="exact"/>
              <w:ind w:left="222" w:hanging="222"/>
              <w:rPr>
                <w:rFonts w:ascii="Arial" w:hAnsi="Arial" w:cs="Arial"/>
                <w:color w:val="000000"/>
                <w:sz w:val="22"/>
                <w:szCs w:val="22"/>
              </w:rPr>
            </w:pPr>
            <w:r w:rsidRPr="00EF13AA">
              <w:rPr>
                <w:rFonts w:ascii="Arial" w:hAnsi="Arial" w:cs="Arial"/>
                <w:color w:val="000000"/>
                <w:sz w:val="22"/>
                <w:szCs w:val="22"/>
              </w:rPr>
              <w:t>Applicable tax rate</w:t>
            </w:r>
          </w:p>
        </w:tc>
        <w:tc>
          <w:tcPr>
            <w:tcW w:w="1485" w:type="dxa"/>
            <w:vAlign w:val="bottom"/>
          </w:tcPr>
          <w:p w14:paraId="427AA6D6" w14:textId="0224E0C5" w:rsidR="00425A24" w:rsidRPr="00EF13AA" w:rsidRDefault="00425A24" w:rsidP="00425A24">
            <w:pPr>
              <w:tabs>
                <w:tab w:val="decimal" w:pos="1152"/>
              </w:tabs>
              <w:spacing w:line="380" w:lineRule="exact"/>
              <w:ind w:left="19" w:right="73"/>
              <w:rPr>
                <w:rFonts w:ascii="Arial" w:hAnsi="Arial" w:cs="Arial"/>
                <w:color w:val="000000"/>
                <w:sz w:val="22"/>
                <w:szCs w:val="22"/>
              </w:rPr>
            </w:pPr>
            <w:r w:rsidRPr="00425A24">
              <w:rPr>
                <w:rFonts w:ascii="Arial" w:hAnsi="Arial" w:cs="Arial"/>
                <w:color w:val="000000"/>
                <w:sz w:val="22"/>
                <w:szCs w:val="22"/>
              </w:rPr>
              <w:t>20%</w:t>
            </w:r>
          </w:p>
        </w:tc>
        <w:tc>
          <w:tcPr>
            <w:tcW w:w="1485" w:type="dxa"/>
            <w:vAlign w:val="bottom"/>
            <w:hideMark/>
          </w:tcPr>
          <w:p w14:paraId="765F2DD1" w14:textId="77777777" w:rsidR="00425A24" w:rsidRPr="00EF13AA" w:rsidRDefault="00425A24" w:rsidP="00425A24">
            <w:pPr>
              <w:tabs>
                <w:tab w:val="decimal" w:pos="1059"/>
              </w:tabs>
              <w:spacing w:line="380" w:lineRule="exact"/>
              <w:ind w:left="72" w:right="123"/>
              <w:jc w:val="thaiDistribute"/>
              <w:rPr>
                <w:rFonts w:ascii="Arial" w:hAnsi="Arial" w:cs="Arial"/>
                <w:color w:val="000000"/>
                <w:sz w:val="22"/>
                <w:szCs w:val="22"/>
              </w:rPr>
            </w:pPr>
            <w:r w:rsidRPr="00EF13AA">
              <w:rPr>
                <w:rFonts w:ascii="Arial" w:hAnsi="Arial" w:cs="Arial"/>
                <w:color w:val="000000"/>
                <w:sz w:val="22"/>
                <w:szCs w:val="22"/>
              </w:rPr>
              <w:t>20%</w:t>
            </w:r>
          </w:p>
        </w:tc>
      </w:tr>
      <w:tr w:rsidR="00425A24" w:rsidRPr="00EF13AA" w14:paraId="76A8F7E9" w14:textId="77777777" w:rsidTr="00C40D41">
        <w:tc>
          <w:tcPr>
            <w:tcW w:w="6090" w:type="dxa"/>
            <w:vAlign w:val="bottom"/>
            <w:hideMark/>
          </w:tcPr>
          <w:p w14:paraId="5217D31A" w14:textId="77777777" w:rsidR="00425A24" w:rsidRPr="00EF13AA" w:rsidRDefault="00425A24" w:rsidP="00425A24">
            <w:pPr>
              <w:tabs>
                <w:tab w:val="left" w:pos="1440"/>
              </w:tabs>
              <w:spacing w:line="380" w:lineRule="exact"/>
              <w:ind w:left="222" w:hanging="222"/>
              <w:rPr>
                <w:rFonts w:ascii="Arial" w:hAnsi="Arial" w:cs="Arial"/>
                <w:color w:val="000000"/>
                <w:sz w:val="22"/>
                <w:szCs w:val="22"/>
              </w:rPr>
            </w:pPr>
            <w:r w:rsidRPr="00EF13AA">
              <w:rPr>
                <w:rFonts w:ascii="Arial" w:hAnsi="Arial" w:cs="Arial"/>
                <w:color w:val="000000"/>
                <w:sz w:val="22"/>
                <w:szCs w:val="22"/>
              </w:rPr>
              <w:t>Accounting profit before tax multiplied by income tax rate</w:t>
            </w:r>
          </w:p>
        </w:tc>
        <w:tc>
          <w:tcPr>
            <w:tcW w:w="1485" w:type="dxa"/>
            <w:vAlign w:val="bottom"/>
          </w:tcPr>
          <w:p w14:paraId="770A738B" w14:textId="14F2FB0D" w:rsidR="00425A24" w:rsidRPr="00EF13AA" w:rsidRDefault="00425A24" w:rsidP="00425A24">
            <w:pPr>
              <w:tabs>
                <w:tab w:val="decimal" w:pos="1152"/>
              </w:tabs>
              <w:spacing w:line="380" w:lineRule="exact"/>
              <w:ind w:left="19" w:right="73"/>
              <w:rPr>
                <w:rFonts w:ascii="Arial" w:hAnsi="Arial" w:cs="Arial"/>
                <w:color w:val="000000"/>
                <w:sz w:val="22"/>
                <w:szCs w:val="22"/>
                <w:cs/>
              </w:rPr>
            </w:pPr>
            <w:r w:rsidRPr="00425A24">
              <w:rPr>
                <w:rFonts w:ascii="Arial" w:hAnsi="Arial" w:cs="Arial"/>
                <w:color w:val="000000"/>
                <w:sz w:val="22"/>
                <w:szCs w:val="22"/>
              </w:rPr>
              <w:t>10,2</w:t>
            </w:r>
            <w:r w:rsidR="00E5765B">
              <w:rPr>
                <w:rFonts w:ascii="Arial" w:hAnsi="Arial" w:cs="Arial"/>
                <w:color w:val="000000"/>
                <w:sz w:val="22"/>
                <w:szCs w:val="22"/>
              </w:rPr>
              <w:t>66</w:t>
            </w:r>
          </w:p>
        </w:tc>
        <w:tc>
          <w:tcPr>
            <w:tcW w:w="1485" w:type="dxa"/>
            <w:vAlign w:val="bottom"/>
          </w:tcPr>
          <w:p w14:paraId="66FF994C" w14:textId="77777777" w:rsidR="00425A24" w:rsidRPr="00EF13AA" w:rsidRDefault="00425A24" w:rsidP="00425A24">
            <w:pPr>
              <w:tabs>
                <w:tab w:val="decimal" w:pos="1152"/>
              </w:tabs>
              <w:spacing w:line="380" w:lineRule="exact"/>
              <w:ind w:left="-18"/>
              <w:rPr>
                <w:rFonts w:ascii="Arial" w:hAnsi="Arial" w:cs="Arial"/>
                <w:color w:val="000000"/>
                <w:sz w:val="22"/>
                <w:szCs w:val="22"/>
                <w:cs/>
              </w:rPr>
            </w:pPr>
            <w:r w:rsidRPr="00EF13AA">
              <w:rPr>
                <w:rFonts w:ascii="Arial" w:hAnsi="Arial" w:cs="Arial"/>
                <w:color w:val="000000"/>
                <w:sz w:val="22"/>
                <w:szCs w:val="22"/>
              </w:rPr>
              <w:t>14,591</w:t>
            </w:r>
          </w:p>
        </w:tc>
      </w:tr>
      <w:tr w:rsidR="00425A24" w:rsidRPr="00EF13AA" w14:paraId="0B65DBDE" w14:textId="77777777" w:rsidTr="00C40D41">
        <w:tc>
          <w:tcPr>
            <w:tcW w:w="6090" w:type="dxa"/>
            <w:vAlign w:val="bottom"/>
          </w:tcPr>
          <w:p w14:paraId="4B3B96C9" w14:textId="77777777" w:rsidR="00425A24" w:rsidRPr="00EF13AA" w:rsidRDefault="00425A24" w:rsidP="00425A24">
            <w:pPr>
              <w:tabs>
                <w:tab w:val="left" w:pos="1440"/>
              </w:tabs>
              <w:spacing w:line="380" w:lineRule="exact"/>
              <w:ind w:left="222" w:hanging="222"/>
              <w:rPr>
                <w:rFonts w:ascii="Arial" w:hAnsi="Arial" w:cs="Arial"/>
                <w:color w:val="000000"/>
                <w:sz w:val="22"/>
                <w:szCs w:val="22"/>
              </w:rPr>
            </w:pPr>
            <w:r w:rsidRPr="00EF13AA">
              <w:rPr>
                <w:rFonts w:ascii="Arial" w:hAnsi="Arial" w:cs="Arial"/>
                <w:color w:val="000000"/>
                <w:sz w:val="22"/>
                <w:szCs w:val="22"/>
              </w:rPr>
              <w:t>Adjustment in respect of income tax of previous year</w:t>
            </w:r>
          </w:p>
        </w:tc>
        <w:tc>
          <w:tcPr>
            <w:tcW w:w="1485" w:type="dxa"/>
            <w:vAlign w:val="bottom"/>
          </w:tcPr>
          <w:p w14:paraId="481481A6" w14:textId="5792D7A3" w:rsidR="00425A24" w:rsidRPr="00EF13AA" w:rsidRDefault="00425A24" w:rsidP="00425A24">
            <w:pPr>
              <w:tabs>
                <w:tab w:val="decimal" w:pos="1152"/>
              </w:tabs>
              <w:spacing w:line="380" w:lineRule="exact"/>
              <w:ind w:left="19" w:right="73"/>
              <w:rPr>
                <w:rFonts w:ascii="Arial" w:hAnsi="Arial" w:cs="Arial"/>
                <w:color w:val="000000"/>
                <w:sz w:val="22"/>
                <w:szCs w:val="22"/>
                <w:cs/>
              </w:rPr>
            </w:pPr>
            <w:r w:rsidRPr="00425A24">
              <w:rPr>
                <w:rFonts w:ascii="Arial" w:hAnsi="Arial" w:cs="Arial"/>
                <w:color w:val="000000"/>
                <w:sz w:val="22"/>
                <w:szCs w:val="22"/>
              </w:rPr>
              <w:t>30</w:t>
            </w:r>
          </w:p>
        </w:tc>
        <w:tc>
          <w:tcPr>
            <w:tcW w:w="1485" w:type="dxa"/>
            <w:vAlign w:val="bottom"/>
          </w:tcPr>
          <w:p w14:paraId="55BE94F8" w14:textId="77777777" w:rsidR="00425A24" w:rsidRPr="00EF13AA" w:rsidRDefault="00425A24" w:rsidP="00425A24">
            <w:pP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w:t>
            </w:r>
          </w:p>
        </w:tc>
      </w:tr>
      <w:tr w:rsidR="00425A24" w:rsidRPr="00EF13AA" w14:paraId="225D79F9" w14:textId="77777777" w:rsidTr="00C40D41">
        <w:tc>
          <w:tcPr>
            <w:tcW w:w="6090" w:type="dxa"/>
            <w:vAlign w:val="bottom"/>
            <w:hideMark/>
          </w:tcPr>
          <w:p w14:paraId="5DB08B18" w14:textId="77777777" w:rsidR="00425A24" w:rsidRPr="00EF13AA" w:rsidRDefault="00425A24" w:rsidP="00425A24">
            <w:pPr>
              <w:tabs>
                <w:tab w:val="left" w:pos="1440"/>
              </w:tabs>
              <w:spacing w:line="380" w:lineRule="exact"/>
              <w:ind w:left="222" w:hanging="222"/>
              <w:rPr>
                <w:rFonts w:ascii="Arial" w:hAnsi="Arial" w:cs="Arial"/>
                <w:color w:val="000000"/>
                <w:sz w:val="22"/>
                <w:szCs w:val="22"/>
              </w:rPr>
            </w:pPr>
            <w:r w:rsidRPr="00EF13AA">
              <w:rPr>
                <w:rFonts w:ascii="Arial" w:hAnsi="Arial" w:cs="Arial"/>
                <w:color w:val="000000"/>
                <w:sz w:val="22"/>
                <w:szCs w:val="22"/>
              </w:rPr>
              <w:t>Effects of:</w:t>
            </w:r>
          </w:p>
        </w:tc>
        <w:tc>
          <w:tcPr>
            <w:tcW w:w="1485" w:type="dxa"/>
            <w:vAlign w:val="bottom"/>
          </w:tcPr>
          <w:p w14:paraId="58D50171" w14:textId="77777777" w:rsidR="00425A24" w:rsidRPr="00EF13AA" w:rsidRDefault="00425A24" w:rsidP="00425A24">
            <w:pPr>
              <w:tabs>
                <w:tab w:val="decimal" w:pos="1152"/>
              </w:tabs>
              <w:spacing w:line="380" w:lineRule="exact"/>
              <w:ind w:left="19" w:right="73"/>
              <w:rPr>
                <w:rFonts w:ascii="Arial" w:hAnsi="Arial" w:cs="Arial"/>
                <w:color w:val="000000"/>
                <w:sz w:val="22"/>
                <w:szCs w:val="22"/>
              </w:rPr>
            </w:pPr>
          </w:p>
        </w:tc>
        <w:tc>
          <w:tcPr>
            <w:tcW w:w="1485" w:type="dxa"/>
            <w:vAlign w:val="bottom"/>
          </w:tcPr>
          <w:p w14:paraId="7EA53133" w14:textId="77777777" w:rsidR="00425A24" w:rsidRPr="00EF13AA" w:rsidRDefault="00425A24" w:rsidP="00425A24">
            <w:pPr>
              <w:tabs>
                <w:tab w:val="decimal" w:pos="1152"/>
              </w:tabs>
              <w:spacing w:line="380" w:lineRule="exact"/>
              <w:ind w:left="-18"/>
              <w:rPr>
                <w:rFonts w:ascii="Arial" w:hAnsi="Arial" w:cs="Arial"/>
                <w:color w:val="000000"/>
                <w:sz w:val="22"/>
                <w:szCs w:val="22"/>
              </w:rPr>
            </w:pPr>
          </w:p>
        </w:tc>
      </w:tr>
      <w:tr w:rsidR="001E1541" w:rsidRPr="00EF13AA" w14:paraId="40A94029" w14:textId="77777777" w:rsidTr="005644C2">
        <w:trPr>
          <w:trHeight w:val="80"/>
        </w:trPr>
        <w:tc>
          <w:tcPr>
            <w:tcW w:w="6090" w:type="dxa"/>
            <w:vAlign w:val="bottom"/>
          </w:tcPr>
          <w:p w14:paraId="771D1674" w14:textId="77777777" w:rsidR="001E1541" w:rsidRPr="00EF13AA" w:rsidRDefault="001E1541" w:rsidP="001E1541">
            <w:pPr>
              <w:tabs>
                <w:tab w:val="left" w:pos="1440"/>
              </w:tabs>
              <w:spacing w:line="380" w:lineRule="exact"/>
              <w:ind w:left="372" w:hanging="240"/>
              <w:rPr>
                <w:rFonts w:ascii="Arial" w:hAnsi="Arial" w:cs="Arial"/>
                <w:color w:val="000000"/>
                <w:sz w:val="22"/>
                <w:szCs w:val="22"/>
              </w:rPr>
            </w:pPr>
            <w:r w:rsidRPr="00EF13AA">
              <w:rPr>
                <w:rFonts w:ascii="Arial" w:hAnsi="Arial" w:cs="Arial"/>
                <w:color w:val="000000"/>
                <w:sz w:val="22"/>
                <w:szCs w:val="22"/>
              </w:rPr>
              <w:t>Promotional privileges (Note 26)</w:t>
            </w:r>
          </w:p>
        </w:tc>
        <w:tc>
          <w:tcPr>
            <w:tcW w:w="1485" w:type="dxa"/>
            <w:vAlign w:val="bottom"/>
          </w:tcPr>
          <w:p w14:paraId="31F3478B" w14:textId="727424B3" w:rsidR="001E1541" w:rsidRPr="00EF13AA" w:rsidRDefault="001E1541" w:rsidP="001E1541">
            <w:pPr>
              <w:pBdr>
                <w:top w:val="single" w:sz="4" w:space="1" w:color="auto"/>
                <w:left w:val="single" w:sz="4" w:space="4" w:color="auto"/>
                <w:right w:val="single" w:sz="4" w:space="4" w:color="auto"/>
              </w:pBdr>
              <w:tabs>
                <w:tab w:val="decimal" w:pos="1152"/>
              </w:tabs>
              <w:spacing w:line="380" w:lineRule="exact"/>
              <w:ind w:left="19" w:right="73"/>
              <w:rPr>
                <w:rFonts w:ascii="Arial" w:hAnsi="Arial" w:cs="Arial"/>
                <w:color w:val="000000"/>
                <w:sz w:val="22"/>
                <w:szCs w:val="22"/>
                <w:cs/>
              </w:rPr>
            </w:pPr>
            <w:r w:rsidRPr="001E1541">
              <w:rPr>
                <w:rFonts w:ascii="Arial" w:hAnsi="Arial" w:cs="Arial" w:hint="cs"/>
                <w:color w:val="000000"/>
                <w:sz w:val="22"/>
                <w:szCs w:val="22"/>
              </w:rPr>
              <w:t>(5,286)</w:t>
            </w:r>
          </w:p>
        </w:tc>
        <w:tc>
          <w:tcPr>
            <w:tcW w:w="1485" w:type="dxa"/>
            <w:vAlign w:val="bottom"/>
          </w:tcPr>
          <w:p w14:paraId="5D0C6C72" w14:textId="77777777" w:rsidR="001E1541" w:rsidRPr="00EF13AA" w:rsidRDefault="001E1541" w:rsidP="001E1541">
            <w:pPr>
              <w:pBdr>
                <w:top w:val="single" w:sz="4" w:space="1" w:color="auto"/>
                <w:left w:val="single" w:sz="4" w:space="4" w:color="auto"/>
                <w:right w:val="single" w:sz="4" w:space="4" w:color="auto"/>
              </w:pBdr>
              <w:tabs>
                <w:tab w:val="decimal" w:pos="1152"/>
              </w:tabs>
              <w:spacing w:line="380" w:lineRule="exact"/>
              <w:ind w:left="19" w:right="73"/>
              <w:rPr>
                <w:rFonts w:ascii="Arial" w:hAnsi="Arial" w:cs="Arial"/>
                <w:color w:val="000000"/>
                <w:sz w:val="22"/>
                <w:szCs w:val="22"/>
                <w:cs/>
              </w:rPr>
            </w:pPr>
            <w:r w:rsidRPr="00EF13AA">
              <w:rPr>
                <w:rFonts w:ascii="Arial" w:hAnsi="Arial" w:cs="Arial"/>
                <w:color w:val="000000"/>
                <w:sz w:val="22"/>
                <w:szCs w:val="22"/>
              </w:rPr>
              <w:t>-</w:t>
            </w:r>
          </w:p>
        </w:tc>
      </w:tr>
      <w:tr w:rsidR="001E1541" w:rsidRPr="00EF13AA" w14:paraId="54C27DB7" w14:textId="77777777" w:rsidTr="00C40D41">
        <w:trPr>
          <w:trHeight w:val="80"/>
        </w:trPr>
        <w:tc>
          <w:tcPr>
            <w:tcW w:w="6090" w:type="dxa"/>
            <w:vAlign w:val="bottom"/>
          </w:tcPr>
          <w:p w14:paraId="380F2A34" w14:textId="77777777" w:rsidR="001E1541" w:rsidRPr="00EF13AA" w:rsidRDefault="001E1541" w:rsidP="001E1541">
            <w:pPr>
              <w:tabs>
                <w:tab w:val="left" w:pos="1440"/>
              </w:tabs>
              <w:spacing w:line="380" w:lineRule="exact"/>
              <w:ind w:left="372" w:hanging="240"/>
              <w:rPr>
                <w:rFonts w:ascii="Arial" w:hAnsi="Arial" w:cs="Arial"/>
                <w:color w:val="000000"/>
                <w:sz w:val="22"/>
                <w:szCs w:val="22"/>
              </w:rPr>
            </w:pPr>
            <w:r w:rsidRPr="00EF13AA">
              <w:rPr>
                <w:rFonts w:ascii="Arial" w:hAnsi="Arial" w:cs="Arial"/>
                <w:color w:val="000000"/>
                <w:sz w:val="22"/>
                <w:szCs w:val="22"/>
              </w:rPr>
              <w:t>Non-deductible expenses</w:t>
            </w:r>
          </w:p>
        </w:tc>
        <w:tc>
          <w:tcPr>
            <w:tcW w:w="1485" w:type="dxa"/>
            <w:vAlign w:val="bottom"/>
          </w:tcPr>
          <w:p w14:paraId="38D2E768" w14:textId="595E9748" w:rsidR="001E1541" w:rsidRPr="00EF13AA" w:rsidRDefault="001E1541" w:rsidP="001E1541">
            <w:pPr>
              <w:pBdr>
                <w:left w:val="single" w:sz="4" w:space="4" w:color="auto"/>
                <w:right w:val="single" w:sz="4" w:space="4" w:color="auto"/>
              </w:pBdr>
              <w:tabs>
                <w:tab w:val="decimal" w:pos="1152"/>
              </w:tabs>
              <w:spacing w:line="380" w:lineRule="exact"/>
              <w:ind w:left="19" w:right="73"/>
              <w:rPr>
                <w:rFonts w:ascii="Arial" w:hAnsi="Arial" w:cs="Arial"/>
                <w:color w:val="000000"/>
                <w:sz w:val="22"/>
                <w:szCs w:val="22"/>
                <w:cs/>
              </w:rPr>
            </w:pPr>
            <w:r w:rsidRPr="001E1541">
              <w:rPr>
                <w:rFonts w:ascii="Arial" w:hAnsi="Arial" w:cs="Arial" w:hint="cs"/>
                <w:color w:val="000000"/>
                <w:sz w:val="22"/>
                <w:szCs w:val="22"/>
                <w:cs/>
              </w:rPr>
              <w:t>222</w:t>
            </w:r>
          </w:p>
        </w:tc>
        <w:tc>
          <w:tcPr>
            <w:tcW w:w="1485" w:type="dxa"/>
            <w:vAlign w:val="bottom"/>
          </w:tcPr>
          <w:p w14:paraId="0E044472" w14:textId="77777777" w:rsidR="001E1541" w:rsidRPr="00EF13AA" w:rsidRDefault="001E1541" w:rsidP="001E1541">
            <w:pPr>
              <w:pBdr>
                <w:left w:val="single" w:sz="4" w:space="4" w:color="auto"/>
                <w:right w:val="single" w:sz="4" w:space="4" w:color="auto"/>
              </w:pBdr>
              <w:tabs>
                <w:tab w:val="decimal" w:pos="1152"/>
              </w:tabs>
              <w:spacing w:line="380" w:lineRule="exact"/>
              <w:ind w:left="19" w:right="73"/>
              <w:rPr>
                <w:rFonts w:ascii="Arial" w:hAnsi="Arial" w:cs="Arial"/>
                <w:color w:val="000000"/>
                <w:sz w:val="22"/>
                <w:szCs w:val="22"/>
                <w:cs/>
              </w:rPr>
            </w:pPr>
            <w:r w:rsidRPr="00EF13AA">
              <w:rPr>
                <w:rFonts w:ascii="Arial" w:hAnsi="Arial" w:cs="Arial" w:hint="cs"/>
                <w:color w:val="000000"/>
                <w:sz w:val="22"/>
                <w:szCs w:val="22"/>
                <w:cs/>
              </w:rPr>
              <w:t>3</w:t>
            </w:r>
            <w:r w:rsidRPr="00EF13AA">
              <w:rPr>
                <w:rFonts w:ascii="Arial" w:hAnsi="Arial" w:cs="Arial"/>
                <w:color w:val="000000"/>
                <w:sz w:val="22"/>
                <w:szCs w:val="22"/>
              </w:rPr>
              <w:t>93</w:t>
            </w:r>
          </w:p>
        </w:tc>
      </w:tr>
      <w:tr w:rsidR="001E1541" w:rsidRPr="00EF13AA" w14:paraId="4AC541E6" w14:textId="77777777" w:rsidTr="00C40D41">
        <w:trPr>
          <w:trHeight w:val="80"/>
        </w:trPr>
        <w:tc>
          <w:tcPr>
            <w:tcW w:w="6090" w:type="dxa"/>
            <w:vAlign w:val="bottom"/>
          </w:tcPr>
          <w:p w14:paraId="445DA714" w14:textId="77777777" w:rsidR="001E1541" w:rsidRPr="00EF13AA" w:rsidRDefault="001E1541" w:rsidP="001E1541">
            <w:pPr>
              <w:tabs>
                <w:tab w:val="left" w:pos="1440"/>
              </w:tabs>
              <w:spacing w:line="380" w:lineRule="exact"/>
              <w:ind w:left="372" w:hanging="240"/>
              <w:rPr>
                <w:rFonts w:ascii="Arial" w:hAnsi="Arial" w:cs="Arial"/>
                <w:color w:val="000000"/>
                <w:sz w:val="22"/>
                <w:szCs w:val="22"/>
              </w:rPr>
            </w:pPr>
            <w:r w:rsidRPr="00EF13AA">
              <w:rPr>
                <w:rFonts w:ascii="Arial" w:hAnsi="Arial" w:cs="Arial"/>
                <w:color w:val="000000"/>
                <w:sz w:val="22"/>
                <w:szCs w:val="22"/>
              </w:rPr>
              <w:t>Additional expense deductions allowed</w:t>
            </w:r>
          </w:p>
        </w:tc>
        <w:tc>
          <w:tcPr>
            <w:tcW w:w="1485" w:type="dxa"/>
            <w:vAlign w:val="bottom"/>
          </w:tcPr>
          <w:p w14:paraId="57DF7CB0" w14:textId="230A9CA6" w:rsidR="001E1541" w:rsidRPr="00EF13AA" w:rsidRDefault="001E1541" w:rsidP="001E1541">
            <w:pPr>
              <w:pBdr>
                <w:left w:val="single" w:sz="4" w:space="4" w:color="auto"/>
                <w:right w:val="single" w:sz="4" w:space="4" w:color="auto"/>
              </w:pBdr>
              <w:tabs>
                <w:tab w:val="decimal" w:pos="1152"/>
              </w:tabs>
              <w:spacing w:line="380" w:lineRule="exact"/>
              <w:ind w:left="19" w:right="73"/>
              <w:rPr>
                <w:rFonts w:ascii="Arial" w:hAnsi="Arial" w:cs="Arial"/>
                <w:color w:val="000000"/>
                <w:sz w:val="22"/>
                <w:szCs w:val="22"/>
                <w:cs/>
              </w:rPr>
            </w:pPr>
            <w:r w:rsidRPr="001E1541">
              <w:rPr>
                <w:rFonts w:ascii="Arial" w:hAnsi="Arial" w:cs="Arial" w:hint="cs"/>
                <w:color w:val="000000"/>
                <w:sz w:val="22"/>
                <w:szCs w:val="22"/>
              </w:rPr>
              <w:t>(43)</w:t>
            </w:r>
          </w:p>
        </w:tc>
        <w:tc>
          <w:tcPr>
            <w:tcW w:w="1485" w:type="dxa"/>
            <w:vAlign w:val="bottom"/>
          </w:tcPr>
          <w:p w14:paraId="33BF3E49" w14:textId="77777777" w:rsidR="001E1541" w:rsidRPr="00EF13AA" w:rsidRDefault="001E1541" w:rsidP="001E1541">
            <w:pPr>
              <w:pBdr>
                <w:left w:val="single" w:sz="4" w:space="4" w:color="auto"/>
                <w:right w:val="single" w:sz="4" w:space="4" w:color="auto"/>
              </w:pBdr>
              <w:tabs>
                <w:tab w:val="decimal" w:pos="1152"/>
              </w:tabs>
              <w:spacing w:line="380" w:lineRule="exact"/>
              <w:ind w:left="19" w:right="73"/>
              <w:rPr>
                <w:rFonts w:ascii="Arial" w:hAnsi="Arial" w:cs="Arial"/>
                <w:color w:val="000000"/>
                <w:sz w:val="22"/>
                <w:szCs w:val="22"/>
                <w:cs/>
              </w:rPr>
            </w:pPr>
            <w:r w:rsidRPr="00EF13AA">
              <w:rPr>
                <w:rFonts w:ascii="Arial" w:hAnsi="Arial" w:cs="Arial"/>
                <w:color w:val="000000"/>
                <w:sz w:val="22"/>
                <w:szCs w:val="22"/>
              </w:rPr>
              <w:t>(36)</w:t>
            </w:r>
          </w:p>
        </w:tc>
      </w:tr>
      <w:tr w:rsidR="001E1541" w:rsidRPr="00EF13AA" w14:paraId="68FD8F97" w14:textId="77777777" w:rsidTr="00C40D41">
        <w:tc>
          <w:tcPr>
            <w:tcW w:w="6090" w:type="dxa"/>
            <w:vAlign w:val="bottom"/>
          </w:tcPr>
          <w:p w14:paraId="0C7DE40F" w14:textId="77777777" w:rsidR="001E1541" w:rsidRPr="00EF13AA" w:rsidRDefault="001E1541" w:rsidP="001E1541">
            <w:pPr>
              <w:tabs>
                <w:tab w:val="left" w:pos="1440"/>
              </w:tabs>
              <w:spacing w:line="380" w:lineRule="exact"/>
              <w:ind w:left="372" w:hanging="240"/>
              <w:rPr>
                <w:rFonts w:ascii="Arial" w:hAnsi="Arial" w:cs="Arial"/>
                <w:color w:val="000000"/>
                <w:sz w:val="22"/>
                <w:szCs w:val="22"/>
              </w:rPr>
            </w:pPr>
            <w:r w:rsidRPr="00EF13AA">
              <w:rPr>
                <w:rFonts w:ascii="Arial" w:hAnsi="Arial" w:cs="Arial"/>
                <w:color w:val="000000"/>
                <w:sz w:val="22"/>
                <w:szCs w:val="22"/>
              </w:rPr>
              <w:t>Others</w:t>
            </w:r>
          </w:p>
        </w:tc>
        <w:tc>
          <w:tcPr>
            <w:tcW w:w="1485" w:type="dxa"/>
            <w:vAlign w:val="bottom"/>
          </w:tcPr>
          <w:p w14:paraId="54A2BC36" w14:textId="5B9574AC" w:rsidR="001E1541" w:rsidRPr="00EF13AA" w:rsidRDefault="00E5765B" w:rsidP="001E1541">
            <w:pPr>
              <w:pBdr>
                <w:left w:val="single" w:sz="4" w:space="4" w:color="auto"/>
                <w:bottom w:val="single" w:sz="4" w:space="1" w:color="auto"/>
                <w:right w:val="single" w:sz="4" w:space="4" w:color="auto"/>
              </w:pBdr>
              <w:tabs>
                <w:tab w:val="decimal" w:pos="1152"/>
              </w:tabs>
              <w:spacing w:line="380" w:lineRule="exact"/>
              <w:ind w:left="19" w:right="73"/>
              <w:rPr>
                <w:rFonts w:ascii="Arial" w:hAnsi="Arial" w:cs="Arial"/>
                <w:color w:val="000000"/>
                <w:sz w:val="22"/>
                <w:szCs w:val="22"/>
                <w:cs/>
              </w:rPr>
            </w:pPr>
            <w:r>
              <w:rPr>
                <w:rFonts w:ascii="Arial" w:hAnsi="Arial" w:cs="Arial"/>
                <w:color w:val="000000"/>
                <w:sz w:val="22"/>
                <w:szCs w:val="22"/>
              </w:rPr>
              <w:t>750</w:t>
            </w:r>
          </w:p>
        </w:tc>
        <w:tc>
          <w:tcPr>
            <w:tcW w:w="1485" w:type="dxa"/>
            <w:vAlign w:val="bottom"/>
          </w:tcPr>
          <w:p w14:paraId="021B3644" w14:textId="77777777" w:rsidR="001E1541" w:rsidRPr="00EF13AA" w:rsidRDefault="001E1541" w:rsidP="001E1541">
            <w:pPr>
              <w:pBdr>
                <w:left w:val="single" w:sz="4" w:space="4" w:color="auto"/>
                <w:bottom w:val="single" w:sz="4" w:space="1" w:color="auto"/>
                <w:right w:val="single" w:sz="4" w:space="4" w:color="auto"/>
              </w:pBdr>
              <w:tabs>
                <w:tab w:val="decimal" w:pos="1152"/>
              </w:tabs>
              <w:spacing w:line="380" w:lineRule="exact"/>
              <w:ind w:left="19" w:right="73"/>
              <w:rPr>
                <w:rFonts w:ascii="Arial" w:hAnsi="Arial" w:cs="Arial"/>
                <w:color w:val="000000"/>
                <w:sz w:val="22"/>
                <w:szCs w:val="22"/>
                <w:cs/>
              </w:rPr>
            </w:pPr>
            <w:r w:rsidRPr="00EF13AA">
              <w:rPr>
                <w:rFonts w:ascii="Arial" w:hAnsi="Arial" w:cs="Arial"/>
                <w:color w:val="000000"/>
                <w:sz w:val="22"/>
                <w:szCs w:val="22"/>
              </w:rPr>
              <w:t>805</w:t>
            </w:r>
          </w:p>
        </w:tc>
      </w:tr>
      <w:tr w:rsidR="00425A24" w:rsidRPr="00EF13AA" w14:paraId="6453ABBC" w14:textId="77777777" w:rsidTr="00C40D41">
        <w:tc>
          <w:tcPr>
            <w:tcW w:w="6090" w:type="dxa"/>
            <w:vAlign w:val="bottom"/>
            <w:hideMark/>
          </w:tcPr>
          <w:p w14:paraId="627A793C" w14:textId="77777777" w:rsidR="00425A24" w:rsidRPr="00EF13AA" w:rsidRDefault="00425A24" w:rsidP="00425A24">
            <w:pPr>
              <w:tabs>
                <w:tab w:val="left" w:pos="567"/>
                <w:tab w:val="left" w:pos="1134"/>
                <w:tab w:val="left" w:pos="1701"/>
              </w:tabs>
              <w:spacing w:line="380" w:lineRule="exact"/>
              <w:rPr>
                <w:rFonts w:ascii="Arial" w:hAnsi="Arial" w:cs="Arial"/>
                <w:color w:val="000000"/>
                <w:sz w:val="22"/>
                <w:szCs w:val="22"/>
              </w:rPr>
            </w:pPr>
            <w:r w:rsidRPr="00EF13AA">
              <w:rPr>
                <w:rFonts w:ascii="Arial" w:hAnsi="Arial" w:cs="Arial"/>
                <w:color w:val="000000"/>
                <w:sz w:val="22"/>
                <w:szCs w:val="22"/>
              </w:rPr>
              <w:t>Total</w:t>
            </w:r>
          </w:p>
        </w:tc>
        <w:tc>
          <w:tcPr>
            <w:tcW w:w="1485" w:type="dxa"/>
            <w:vAlign w:val="bottom"/>
          </w:tcPr>
          <w:p w14:paraId="0F89DA6D" w14:textId="68D3AEF9" w:rsidR="00425A24" w:rsidRPr="00EF13AA" w:rsidRDefault="00425A24" w:rsidP="00425A24">
            <w:pPr>
              <w:pBdr>
                <w:bottom w:val="single" w:sz="4" w:space="1" w:color="auto"/>
              </w:pBdr>
              <w:tabs>
                <w:tab w:val="decimal" w:pos="1152"/>
              </w:tabs>
              <w:spacing w:line="380" w:lineRule="exact"/>
              <w:ind w:left="19" w:right="73"/>
              <w:rPr>
                <w:rFonts w:ascii="Arial" w:hAnsi="Arial" w:cs="Arial"/>
                <w:color w:val="000000"/>
                <w:sz w:val="22"/>
                <w:szCs w:val="22"/>
              </w:rPr>
            </w:pPr>
            <w:r w:rsidRPr="00425A24">
              <w:rPr>
                <w:rFonts w:ascii="Arial" w:hAnsi="Arial" w:cs="Arial"/>
                <w:color w:val="000000"/>
                <w:sz w:val="22"/>
                <w:szCs w:val="22"/>
              </w:rPr>
              <w:t>(4,</w:t>
            </w:r>
            <w:r w:rsidRPr="00425A24">
              <w:rPr>
                <w:rFonts w:ascii="Arial" w:hAnsi="Arial" w:cs="Arial" w:hint="cs"/>
                <w:color w:val="000000"/>
                <w:sz w:val="22"/>
                <w:szCs w:val="22"/>
                <w:cs/>
              </w:rPr>
              <w:t>3</w:t>
            </w:r>
            <w:r w:rsidR="00E5765B">
              <w:rPr>
                <w:rFonts w:ascii="Arial" w:hAnsi="Arial" w:cs="Arial"/>
                <w:color w:val="000000"/>
                <w:sz w:val="22"/>
                <w:szCs w:val="22"/>
              </w:rPr>
              <w:t>57</w:t>
            </w:r>
            <w:r w:rsidRPr="00425A24">
              <w:rPr>
                <w:rFonts w:ascii="Arial" w:hAnsi="Arial" w:cs="Arial"/>
                <w:color w:val="000000"/>
                <w:sz w:val="22"/>
                <w:szCs w:val="22"/>
              </w:rPr>
              <w:t>)</w:t>
            </w:r>
          </w:p>
        </w:tc>
        <w:tc>
          <w:tcPr>
            <w:tcW w:w="1485" w:type="dxa"/>
            <w:vAlign w:val="bottom"/>
          </w:tcPr>
          <w:p w14:paraId="368D4317" w14:textId="77777777" w:rsidR="00425A24" w:rsidRPr="00EF13AA" w:rsidRDefault="00425A24" w:rsidP="00425A24">
            <w:pPr>
              <w:pBdr>
                <w:bottom w:val="single" w:sz="4" w:space="1" w:color="auto"/>
              </w:pBd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1,162</w:t>
            </w:r>
          </w:p>
        </w:tc>
      </w:tr>
      <w:tr w:rsidR="00425A24" w:rsidRPr="00EF13AA" w14:paraId="52287074" w14:textId="77777777" w:rsidTr="00C40D41">
        <w:trPr>
          <w:trHeight w:val="99"/>
        </w:trPr>
        <w:tc>
          <w:tcPr>
            <w:tcW w:w="6090" w:type="dxa"/>
            <w:hideMark/>
          </w:tcPr>
          <w:p w14:paraId="78F03817" w14:textId="77777777" w:rsidR="00425A24" w:rsidRPr="00EF13AA" w:rsidRDefault="00425A24" w:rsidP="00425A24">
            <w:pPr>
              <w:tabs>
                <w:tab w:val="left" w:pos="567"/>
                <w:tab w:val="left" w:pos="1134"/>
                <w:tab w:val="left" w:pos="1701"/>
              </w:tabs>
              <w:spacing w:line="380" w:lineRule="exact"/>
              <w:ind w:left="312" w:right="-198" w:hanging="312"/>
              <w:rPr>
                <w:rFonts w:ascii="Arial" w:hAnsi="Arial" w:cs="Arial"/>
                <w:color w:val="000000"/>
                <w:sz w:val="22"/>
                <w:szCs w:val="22"/>
              </w:rPr>
            </w:pPr>
            <w:r w:rsidRPr="00EF13AA">
              <w:rPr>
                <w:rFonts w:ascii="Arial" w:hAnsi="Arial" w:cs="Arial"/>
                <w:color w:val="000000"/>
                <w:sz w:val="22"/>
                <w:szCs w:val="22"/>
              </w:rPr>
              <w:t>Income tax expenses reported in profit or loss</w:t>
            </w:r>
          </w:p>
        </w:tc>
        <w:tc>
          <w:tcPr>
            <w:tcW w:w="1485" w:type="dxa"/>
            <w:vAlign w:val="bottom"/>
          </w:tcPr>
          <w:p w14:paraId="32A4C0AB" w14:textId="218FCE00" w:rsidR="00425A24" w:rsidRPr="00EF13AA" w:rsidRDefault="00425A24" w:rsidP="00425A24">
            <w:pPr>
              <w:pBdr>
                <w:bottom w:val="double" w:sz="4" w:space="1" w:color="auto"/>
              </w:pBdr>
              <w:tabs>
                <w:tab w:val="decimal" w:pos="1152"/>
              </w:tabs>
              <w:spacing w:line="380" w:lineRule="exact"/>
              <w:ind w:left="19" w:right="73"/>
              <w:rPr>
                <w:rFonts w:ascii="Arial" w:hAnsi="Arial" w:cs="Arial"/>
                <w:color w:val="000000"/>
                <w:sz w:val="22"/>
                <w:szCs w:val="22"/>
              </w:rPr>
            </w:pPr>
            <w:r w:rsidRPr="00425A24">
              <w:rPr>
                <w:rFonts w:ascii="Arial" w:hAnsi="Arial" w:cs="Arial"/>
                <w:color w:val="000000"/>
                <w:sz w:val="22"/>
                <w:szCs w:val="22"/>
              </w:rPr>
              <w:t>5,</w:t>
            </w:r>
            <w:r w:rsidRPr="00425A24">
              <w:rPr>
                <w:rFonts w:ascii="Arial" w:hAnsi="Arial" w:cs="Arial" w:hint="cs"/>
                <w:color w:val="000000"/>
                <w:sz w:val="22"/>
                <w:szCs w:val="22"/>
                <w:cs/>
              </w:rPr>
              <w:t>939</w:t>
            </w:r>
          </w:p>
        </w:tc>
        <w:tc>
          <w:tcPr>
            <w:tcW w:w="1485" w:type="dxa"/>
            <w:vAlign w:val="bottom"/>
          </w:tcPr>
          <w:p w14:paraId="758032C4" w14:textId="77777777" w:rsidR="00425A24" w:rsidRPr="00EF13AA" w:rsidRDefault="00425A24" w:rsidP="00425A24">
            <w:pPr>
              <w:pBdr>
                <w:bottom w:val="double" w:sz="4" w:space="1" w:color="auto"/>
              </w:pBdr>
              <w:tabs>
                <w:tab w:val="decimal" w:pos="1152"/>
              </w:tabs>
              <w:spacing w:line="380" w:lineRule="exact"/>
              <w:ind w:left="-18"/>
              <w:rPr>
                <w:rFonts w:ascii="Arial" w:hAnsi="Arial" w:cs="Arial"/>
                <w:color w:val="000000"/>
                <w:sz w:val="22"/>
                <w:szCs w:val="22"/>
              </w:rPr>
            </w:pPr>
            <w:r w:rsidRPr="00EF13AA">
              <w:rPr>
                <w:rFonts w:ascii="Arial" w:hAnsi="Arial" w:cs="Arial"/>
                <w:color w:val="000000"/>
                <w:sz w:val="22"/>
                <w:szCs w:val="22"/>
              </w:rPr>
              <w:t>15,753</w:t>
            </w:r>
          </w:p>
        </w:tc>
      </w:tr>
      <w:tr w:rsidR="00425A24" w:rsidRPr="00EF13AA" w14:paraId="0B1B8EE1" w14:textId="77777777" w:rsidTr="00C40D41">
        <w:tc>
          <w:tcPr>
            <w:tcW w:w="6090" w:type="dxa"/>
            <w:hideMark/>
          </w:tcPr>
          <w:p w14:paraId="746EF7AA" w14:textId="77777777" w:rsidR="00425A24" w:rsidRPr="00EF13AA" w:rsidRDefault="00425A24" w:rsidP="00425A24">
            <w:pPr>
              <w:tabs>
                <w:tab w:val="left" w:pos="567"/>
                <w:tab w:val="left" w:pos="1134"/>
                <w:tab w:val="left" w:pos="1701"/>
              </w:tabs>
              <w:spacing w:line="380" w:lineRule="exact"/>
              <w:ind w:left="312" w:right="-198" w:hanging="312"/>
              <w:rPr>
                <w:rFonts w:ascii="Arial" w:hAnsi="Arial" w:cs="Arial"/>
                <w:color w:val="000000"/>
                <w:sz w:val="22"/>
                <w:szCs w:val="22"/>
              </w:rPr>
            </w:pPr>
            <w:r w:rsidRPr="00EF13AA">
              <w:rPr>
                <w:rFonts w:ascii="Arial" w:hAnsi="Arial" w:cs="Arial"/>
                <w:color w:val="000000"/>
                <w:sz w:val="22"/>
                <w:szCs w:val="22"/>
              </w:rPr>
              <w:t>Effective tax rate</w:t>
            </w:r>
          </w:p>
        </w:tc>
        <w:tc>
          <w:tcPr>
            <w:tcW w:w="1485" w:type="dxa"/>
            <w:vAlign w:val="bottom"/>
          </w:tcPr>
          <w:p w14:paraId="602039AE" w14:textId="0C8B6E1C" w:rsidR="00425A24" w:rsidRPr="00EF13AA" w:rsidRDefault="00425A24" w:rsidP="00425A24">
            <w:pPr>
              <w:pBdr>
                <w:bottom w:val="double" w:sz="4" w:space="1" w:color="auto"/>
              </w:pBdr>
              <w:tabs>
                <w:tab w:val="decimal" w:pos="1152"/>
              </w:tabs>
              <w:spacing w:line="380" w:lineRule="exact"/>
              <w:ind w:left="19" w:right="73"/>
              <w:rPr>
                <w:rFonts w:ascii="Arial" w:hAnsi="Arial" w:cs="Arial"/>
                <w:color w:val="000000"/>
                <w:sz w:val="22"/>
                <w:szCs w:val="22"/>
              </w:rPr>
            </w:pPr>
            <w:r w:rsidRPr="00425A24">
              <w:rPr>
                <w:rFonts w:ascii="Arial" w:hAnsi="Arial" w:cs="Arial"/>
                <w:color w:val="000000"/>
                <w:sz w:val="22"/>
                <w:szCs w:val="22"/>
              </w:rPr>
              <w:t>1</w:t>
            </w:r>
            <w:r w:rsidRPr="00425A24">
              <w:rPr>
                <w:rFonts w:ascii="Arial" w:hAnsi="Arial" w:cs="Arial" w:hint="cs"/>
                <w:color w:val="000000"/>
                <w:sz w:val="22"/>
                <w:szCs w:val="22"/>
                <w:cs/>
              </w:rPr>
              <w:t>1</w:t>
            </w:r>
            <w:r w:rsidRPr="00425A24">
              <w:rPr>
                <w:rFonts w:ascii="Arial" w:hAnsi="Arial" w:cs="Arial"/>
                <w:color w:val="000000"/>
                <w:sz w:val="22"/>
                <w:szCs w:val="22"/>
              </w:rPr>
              <w:t>.</w:t>
            </w:r>
            <w:r w:rsidRPr="00425A24">
              <w:rPr>
                <w:rFonts w:ascii="Arial" w:hAnsi="Arial" w:cs="Arial" w:hint="cs"/>
                <w:color w:val="000000"/>
                <w:sz w:val="22"/>
                <w:szCs w:val="22"/>
                <w:cs/>
              </w:rPr>
              <w:t>6</w:t>
            </w:r>
            <w:r w:rsidRPr="00425A24">
              <w:rPr>
                <w:rFonts w:ascii="Arial" w:hAnsi="Arial" w:cs="Arial"/>
                <w:color w:val="000000"/>
                <w:sz w:val="22"/>
                <w:szCs w:val="22"/>
              </w:rPr>
              <w:t xml:space="preserve">% </w:t>
            </w:r>
          </w:p>
        </w:tc>
        <w:tc>
          <w:tcPr>
            <w:tcW w:w="1485" w:type="dxa"/>
            <w:vAlign w:val="bottom"/>
          </w:tcPr>
          <w:p w14:paraId="4F51AB0A" w14:textId="77777777" w:rsidR="00425A24" w:rsidRPr="00EF13AA" w:rsidRDefault="00425A24" w:rsidP="00425A24">
            <w:pPr>
              <w:pBdr>
                <w:bottom w:val="double" w:sz="4" w:space="1" w:color="auto"/>
              </w:pBdr>
              <w:tabs>
                <w:tab w:val="decimal" w:pos="705"/>
              </w:tabs>
              <w:spacing w:line="380" w:lineRule="exact"/>
              <w:ind w:left="-22"/>
              <w:jc w:val="center"/>
              <w:rPr>
                <w:rFonts w:ascii="Arial" w:hAnsi="Arial" w:cs="Arial"/>
                <w:color w:val="000000"/>
                <w:sz w:val="22"/>
                <w:szCs w:val="22"/>
              </w:rPr>
            </w:pPr>
            <w:r w:rsidRPr="00EF13AA">
              <w:rPr>
                <w:rFonts w:ascii="Arial" w:hAnsi="Arial" w:cs="Arial"/>
                <w:color w:val="000000"/>
                <w:sz w:val="22"/>
                <w:szCs w:val="22"/>
              </w:rPr>
              <w:t>21.6%</w:t>
            </w:r>
          </w:p>
        </w:tc>
      </w:tr>
    </w:tbl>
    <w:p w14:paraId="3B4504F6" w14:textId="77777777" w:rsidR="00D6079D" w:rsidRPr="00EF13AA" w:rsidRDefault="00C40D41" w:rsidP="00C11F05">
      <w:pPr>
        <w:tabs>
          <w:tab w:val="left" w:pos="1440"/>
          <w:tab w:val="left" w:pos="7380"/>
        </w:tabs>
        <w:spacing w:after="120" w:line="380" w:lineRule="exact"/>
        <w:ind w:left="547" w:right="-43"/>
        <w:jc w:val="thaiDistribute"/>
        <w:rPr>
          <w:rFonts w:ascii="Arial" w:hAnsi="Arial" w:cs="Arial"/>
          <w:color w:val="000000"/>
          <w:sz w:val="22"/>
          <w:szCs w:val="22"/>
        </w:rPr>
      </w:pPr>
      <w:r w:rsidRPr="00EF13AA">
        <w:rPr>
          <w:rFonts w:ascii="Arial" w:hAnsi="Arial" w:cs="Arial"/>
          <w:color w:val="000000"/>
          <w:sz w:val="22"/>
          <w:szCs w:val="22"/>
        </w:rPr>
        <w:br w:type="page"/>
      </w:r>
      <w:r w:rsidR="00D6079D" w:rsidRPr="00EF13AA">
        <w:rPr>
          <w:rFonts w:ascii="Arial" w:hAnsi="Arial" w:cs="Arial"/>
          <w:color w:val="000000"/>
          <w:sz w:val="22"/>
          <w:szCs w:val="22"/>
        </w:rPr>
        <w:lastRenderedPageBreak/>
        <w:t xml:space="preserve">The components of deferred tax assets </w:t>
      </w:r>
      <w:r w:rsidR="001C080C" w:rsidRPr="00EF13AA">
        <w:rPr>
          <w:rFonts w:ascii="Arial" w:hAnsi="Arial" w:cs="Arial"/>
          <w:color w:val="000000"/>
          <w:sz w:val="22"/>
          <w:szCs w:val="22"/>
        </w:rPr>
        <w:t xml:space="preserve">and deferred tax liabilities </w:t>
      </w:r>
      <w:r w:rsidR="00D6079D" w:rsidRPr="00EF13AA">
        <w:rPr>
          <w:rFonts w:ascii="Arial" w:hAnsi="Arial" w:cs="Arial"/>
          <w:color w:val="000000"/>
          <w:sz w:val="22"/>
          <w:szCs w:val="22"/>
        </w:rPr>
        <w:t>are as follows:</w:t>
      </w:r>
    </w:p>
    <w:tbl>
      <w:tblPr>
        <w:tblW w:w="9150" w:type="dxa"/>
        <w:tblInd w:w="588" w:type="dxa"/>
        <w:tblLayout w:type="fixed"/>
        <w:tblLook w:val="01E0" w:firstRow="1" w:lastRow="1" w:firstColumn="1" w:lastColumn="1" w:noHBand="0" w:noVBand="0"/>
      </w:tblPr>
      <w:tblGrid>
        <w:gridCol w:w="5820"/>
        <w:gridCol w:w="1665"/>
        <w:gridCol w:w="1665"/>
      </w:tblGrid>
      <w:tr w:rsidR="00D6079D" w:rsidRPr="00EF13AA" w14:paraId="20B5E3D1" w14:textId="77777777" w:rsidTr="00D6079D">
        <w:tc>
          <w:tcPr>
            <w:tcW w:w="5820" w:type="dxa"/>
            <w:vAlign w:val="bottom"/>
          </w:tcPr>
          <w:p w14:paraId="61DC262F" w14:textId="77777777" w:rsidR="00D6079D" w:rsidRPr="00EF13AA" w:rsidRDefault="00D6079D" w:rsidP="00C11F05">
            <w:pPr>
              <w:tabs>
                <w:tab w:val="left" w:pos="1440"/>
              </w:tabs>
              <w:spacing w:line="380" w:lineRule="exact"/>
              <w:rPr>
                <w:rFonts w:ascii="Arial" w:hAnsi="Arial" w:cs="Arial"/>
                <w:color w:val="000000"/>
                <w:spacing w:val="-4"/>
                <w:sz w:val="22"/>
                <w:szCs w:val="22"/>
              </w:rPr>
            </w:pPr>
          </w:p>
        </w:tc>
        <w:tc>
          <w:tcPr>
            <w:tcW w:w="3330" w:type="dxa"/>
            <w:gridSpan w:val="2"/>
            <w:vAlign w:val="bottom"/>
            <w:hideMark/>
          </w:tcPr>
          <w:p w14:paraId="55B1CA97" w14:textId="77777777" w:rsidR="00D6079D" w:rsidRPr="00EF13AA" w:rsidRDefault="00D6079D" w:rsidP="00C11F05">
            <w:pPr>
              <w:spacing w:line="380" w:lineRule="exact"/>
              <w:jc w:val="right"/>
              <w:rPr>
                <w:rFonts w:ascii="Arial" w:hAnsi="Arial" w:cs="Arial"/>
                <w:color w:val="000000"/>
                <w:spacing w:val="-4"/>
                <w:sz w:val="22"/>
                <w:szCs w:val="22"/>
              </w:rPr>
            </w:pPr>
            <w:r w:rsidRPr="00EF13AA">
              <w:rPr>
                <w:rFonts w:ascii="Arial" w:hAnsi="Arial" w:cs="Arial"/>
                <w:color w:val="000000"/>
                <w:spacing w:val="-4"/>
                <w:sz w:val="22"/>
                <w:szCs w:val="22"/>
              </w:rPr>
              <w:t>(Unit: Thousand Baht)</w:t>
            </w:r>
          </w:p>
        </w:tc>
      </w:tr>
      <w:tr w:rsidR="00D6079D" w:rsidRPr="00EF13AA" w14:paraId="062D5E58" w14:textId="77777777" w:rsidTr="00D6079D">
        <w:tc>
          <w:tcPr>
            <w:tcW w:w="5820" w:type="dxa"/>
            <w:vAlign w:val="bottom"/>
          </w:tcPr>
          <w:p w14:paraId="7CF17E0C" w14:textId="77777777" w:rsidR="00D6079D" w:rsidRPr="00EF13AA" w:rsidRDefault="00D6079D" w:rsidP="00C11F05">
            <w:pPr>
              <w:tabs>
                <w:tab w:val="left" w:pos="567"/>
                <w:tab w:val="left" w:pos="1134"/>
                <w:tab w:val="left" w:pos="1701"/>
              </w:tabs>
              <w:spacing w:line="380" w:lineRule="exact"/>
              <w:jc w:val="thaiDistribute"/>
              <w:rPr>
                <w:rFonts w:ascii="Arial" w:hAnsi="Arial" w:cs="Arial"/>
                <w:color w:val="000000"/>
                <w:sz w:val="22"/>
                <w:szCs w:val="22"/>
              </w:rPr>
            </w:pPr>
          </w:p>
        </w:tc>
        <w:tc>
          <w:tcPr>
            <w:tcW w:w="3330" w:type="dxa"/>
            <w:gridSpan w:val="2"/>
            <w:vAlign w:val="bottom"/>
            <w:hideMark/>
          </w:tcPr>
          <w:p w14:paraId="577D8A3E" w14:textId="77777777" w:rsidR="00D6079D" w:rsidRPr="00EF13AA" w:rsidRDefault="00D6079D" w:rsidP="00C11F05">
            <w:pPr>
              <w:pBdr>
                <w:bottom w:val="single" w:sz="4" w:space="1" w:color="auto"/>
              </w:pBdr>
              <w:spacing w:line="380" w:lineRule="exact"/>
              <w:jc w:val="center"/>
              <w:rPr>
                <w:rFonts w:ascii="Arial" w:hAnsi="Arial" w:cs="Arial"/>
                <w:color w:val="000000"/>
                <w:sz w:val="22"/>
                <w:szCs w:val="22"/>
                <w:cs/>
              </w:rPr>
            </w:pPr>
            <w:r w:rsidRPr="00EF13AA">
              <w:rPr>
                <w:rFonts w:ascii="Arial" w:hAnsi="Arial" w:cs="Arial"/>
                <w:color w:val="000000"/>
                <w:sz w:val="22"/>
                <w:szCs w:val="22"/>
              </w:rPr>
              <w:t>Statements of financial position</w:t>
            </w:r>
            <w:r w:rsidRPr="00EF13AA">
              <w:rPr>
                <w:rFonts w:ascii="Arial" w:hAnsi="Arial" w:cs="Arial"/>
                <w:color w:val="000000"/>
                <w:spacing w:val="-4"/>
                <w:sz w:val="22"/>
                <w:szCs w:val="22"/>
              </w:rPr>
              <w:t xml:space="preserve">            as at 31 December</w:t>
            </w:r>
          </w:p>
        </w:tc>
      </w:tr>
      <w:tr w:rsidR="004B4225" w:rsidRPr="00EF13AA" w14:paraId="5DC761B3" w14:textId="77777777" w:rsidTr="00D6079D">
        <w:tc>
          <w:tcPr>
            <w:tcW w:w="5820" w:type="dxa"/>
            <w:vAlign w:val="bottom"/>
          </w:tcPr>
          <w:p w14:paraId="15890613" w14:textId="77777777" w:rsidR="004B4225" w:rsidRPr="00EF13AA" w:rsidRDefault="004B4225" w:rsidP="00C11F05">
            <w:pPr>
              <w:tabs>
                <w:tab w:val="left" w:pos="567"/>
                <w:tab w:val="left" w:pos="1134"/>
                <w:tab w:val="left" w:pos="1701"/>
              </w:tabs>
              <w:spacing w:line="380" w:lineRule="exact"/>
              <w:jc w:val="thaiDistribute"/>
              <w:rPr>
                <w:rFonts w:ascii="Arial" w:hAnsi="Arial" w:cs="Arial"/>
                <w:color w:val="000000"/>
                <w:sz w:val="22"/>
                <w:szCs w:val="22"/>
              </w:rPr>
            </w:pPr>
          </w:p>
        </w:tc>
        <w:tc>
          <w:tcPr>
            <w:tcW w:w="1665" w:type="dxa"/>
            <w:vAlign w:val="bottom"/>
            <w:hideMark/>
          </w:tcPr>
          <w:p w14:paraId="44BAD1E8" w14:textId="77777777" w:rsidR="004B4225" w:rsidRPr="00EF13AA" w:rsidRDefault="004B4225" w:rsidP="00C11F05">
            <w:pPr>
              <w:pStyle w:val="Heading2"/>
              <w:spacing w:line="380" w:lineRule="exact"/>
              <w:ind w:left="162" w:hanging="162"/>
              <w:jc w:val="center"/>
              <w:rPr>
                <w:rFonts w:ascii="Arial" w:hAnsi="Arial" w:cs="Arial"/>
                <w:color w:val="000000"/>
                <w:sz w:val="22"/>
                <w:szCs w:val="22"/>
              </w:rPr>
            </w:pPr>
            <w:r w:rsidRPr="00EF13AA">
              <w:rPr>
                <w:rFonts w:ascii="Arial" w:hAnsi="Arial" w:cs="Arial"/>
                <w:color w:val="000000"/>
                <w:sz w:val="22"/>
                <w:szCs w:val="22"/>
              </w:rPr>
              <w:t>2021</w:t>
            </w:r>
          </w:p>
        </w:tc>
        <w:tc>
          <w:tcPr>
            <w:tcW w:w="1665" w:type="dxa"/>
            <w:vAlign w:val="bottom"/>
            <w:hideMark/>
          </w:tcPr>
          <w:p w14:paraId="4E13844D" w14:textId="77777777" w:rsidR="004B4225" w:rsidRPr="00EF13AA" w:rsidRDefault="004B4225" w:rsidP="00C11F05">
            <w:pPr>
              <w:pStyle w:val="Heading2"/>
              <w:spacing w:line="380" w:lineRule="exact"/>
              <w:ind w:left="162" w:hanging="162"/>
              <w:jc w:val="center"/>
              <w:rPr>
                <w:rFonts w:ascii="Arial" w:hAnsi="Arial" w:cs="Arial"/>
                <w:color w:val="000000"/>
                <w:sz w:val="22"/>
                <w:szCs w:val="22"/>
              </w:rPr>
            </w:pPr>
            <w:r w:rsidRPr="00EF13AA">
              <w:rPr>
                <w:rFonts w:ascii="Arial" w:hAnsi="Arial" w:cs="Arial"/>
                <w:color w:val="000000"/>
                <w:sz w:val="22"/>
                <w:szCs w:val="22"/>
              </w:rPr>
              <w:t>2020</w:t>
            </w:r>
          </w:p>
        </w:tc>
      </w:tr>
      <w:tr w:rsidR="004B4225" w:rsidRPr="00EF13AA" w14:paraId="3156BC38" w14:textId="77777777" w:rsidTr="0091794E">
        <w:tc>
          <w:tcPr>
            <w:tcW w:w="5820" w:type="dxa"/>
            <w:vAlign w:val="bottom"/>
            <w:hideMark/>
          </w:tcPr>
          <w:p w14:paraId="44FC072A" w14:textId="77777777" w:rsidR="004B4225" w:rsidRPr="00EF13AA" w:rsidRDefault="004B4225" w:rsidP="00C11F05">
            <w:pPr>
              <w:tabs>
                <w:tab w:val="left" w:pos="567"/>
                <w:tab w:val="left" w:pos="1134"/>
                <w:tab w:val="left" w:pos="1701"/>
              </w:tabs>
              <w:spacing w:line="380" w:lineRule="exact"/>
              <w:jc w:val="thaiDistribute"/>
              <w:rPr>
                <w:rFonts w:ascii="Arial" w:hAnsi="Arial" w:cs="Arial"/>
                <w:b/>
                <w:bCs/>
                <w:color w:val="000000"/>
                <w:sz w:val="22"/>
                <w:szCs w:val="22"/>
              </w:rPr>
            </w:pPr>
            <w:r w:rsidRPr="00EF13AA">
              <w:rPr>
                <w:rFonts w:ascii="Arial" w:hAnsi="Arial" w:cs="Arial"/>
                <w:b/>
                <w:bCs/>
                <w:color w:val="000000"/>
                <w:sz w:val="22"/>
                <w:szCs w:val="22"/>
              </w:rPr>
              <w:t>Deferred tax assets</w:t>
            </w:r>
          </w:p>
        </w:tc>
        <w:tc>
          <w:tcPr>
            <w:tcW w:w="1665" w:type="dxa"/>
            <w:vAlign w:val="bottom"/>
          </w:tcPr>
          <w:p w14:paraId="13ABA8C2" w14:textId="77777777" w:rsidR="004B4225" w:rsidRPr="00EF13AA" w:rsidRDefault="004B4225" w:rsidP="00C11F05">
            <w:pPr>
              <w:tabs>
                <w:tab w:val="decimal" w:pos="1332"/>
              </w:tabs>
              <w:spacing w:line="380" w:lineRule="exact"/>
              <w:jc w:val="thaiDistribute"/>
              <w:rPr>
                <w:rFonts w:ascii="Arial" w:hAnsi="Arial" w:cs="Arial"/>
                <w:color w:val="000000"/>
                <w:sz w:val="22"/>
                <w:szCs w:val="22"/>
              </w:rPr>
            </w:pPr>
          </w:p>
        </w:tc>
        <w:tc>
          <w:tcPr>
            <w:tcW w:w="1665" w:type="dxa"/>
            <w:vAlign w:val="bottom"/>
          </w:tcPr>
          <w:p w14:paraId="3B75CD6E" w14:textId="77777777" w:rsidR="004B4225" w:rsidRPr="00EF13AA" w:rsidRDefault="004B4225" w:rsidP="00C11F05">
            <w:pPr>
              <w:tabs>
                <w:tab w:val="decimal" w:pos="1332"/>
              </w:tabs>
              <w:spacing w:line="380" w:lineRule="exact"/>
              <w:jc w:val="thaiDistribute"/>
              <w:rPr>
                <w:rFonts w:ascii="Arial" w:hAnsi="Arial" w:cs="Arial"/>
                <w:color w:val="000000"/>
                <w:sz w:val="22"/>
                <w:szCs w:val="22"/>
              </w:rPr>
            </w:pPr>
          </w:p>
        </w:tc>
      </w:tr>
      <w:tr w:rsidR="004B4225" w:rsidRPr="00EF13AA" w14:paraId="61B6FB8C" w14:textId="77777777" w:rsidTr="00CD5588">
        <w:tc>
          <w:tcPr>
            <w:tcW w:w="5820" w:type="dxa"/>
            <w:vAlign w:val="bottom"/>
          </w:tcPr>
          <w:p w14:paraId="677F8037" w14:textId="77777777" w:rsidR="004B4225" w:rsidRPr="00EF13AA" w:rsidRDefault="004B4225" w:rsidP="00C11F05">
            <w:pPr>
              <w:tabs>
                <w:tab w:val="left" w:pos="1440"/>
              </w:tabs>
              <w:spacing w:line="380" w:lineRule="exact"/>
              <w:rPr>
                <w:rFonts w:ascii="Arial" w:hAnsi="Arial" w:cs="Arial"/>
                <w:color w:val="000000"/>
                <w:sz w:val="22"/>
                <w:szCs w:val="22"/>
              </w:rPr>
            </w:pPr>
            <w:r w:rsidRPr="00EF13AA">
              <w:rPr>
                <w:rFonts w:ascii="Arial" w:hAnsi="Arial" w:cs="Arial"/>
                <w:color w:val="000000"/>
                <w:sz w:val="22"/>
                <w:szCs w:val="22"/>
              </w:rPr>
              <w:t xml:space="preserve">Allowance for expected credit loss </w:t>
            </w:r>
          </w:p>
        </w:tc>
        <w:tc>
          <w:tcPr>
            <w:tcW w:w="1665" w:type="dxa"/>
            <w:vAlign w:val="bottom"/>
          </w:tcPr>
          <w:p w14:paraId="2166AFF3" w14:textId="0D9F38B4" w:rsidR="004B4225" w:rsidRPr="00EF13AA" w:rsidRDefault="004059DC" w:rsidP="00C11F05">
            <w:pPr>
              <w:tabs>
                <w:tab w:val="decimal" w:pos="1332"/>
              </w:tabs>
              <w:spacing w:line="380" w:lineRule="exact"/>
              <w:jc w:val="thaiDistribute"/>
              <w:rPr>
                <w:rFonts w:ascii="Arial" w:hAnsi="Arial" w:cs="Arial"/>
                <w:color w:val="000000"/>
                <w:sz w:val="22"/>
                <w:szCs w:val="22"/>
              </w:rPr>
            </w:pPr>
            <w:r w:rsidRPr="00EF13AA">
              <w:rPr>
                <w:rFonts w:ascii="Arial" w:hAnsi="Arial" w:cs="Arial"/>
                <w:color w:val="000000"/>
                <w:sz w:val="22"/>
                <w:szCs w:val="22"/>
              </w:rPr>
              <w:t>208</w:t>
            </w:r>
          </w:p>
        </w:tc>
        <w:tc>
          <w:tcPr>
            <w:tcW w:w="1665" w:type="dxa"/>
            <w:vAlign w:val="bottom"/>
          </w:tcPr>
          <w:p w14:paraId="7B78BB51" w14:textId="77777777" w:rsidR="004B4225" w:rsidRPr="00EF13AA" w:rsidRDefault="004B4225" w:rsidP="00C11F05">
            <w:pPr>
              <w:tabs>
                <w:tab w:val="decimal" w:pos="1332"/>
              </w:tabs>
              <w:spacing w:line="380" w:lineRule="exact"/>
              <w:jc w:val="thaiDistribute"/>
              <w:rPr>
                <w:rFonts w:ascii="Arial" w:hAnsi="Arial" w:cs="Arial"/>
                <w:color w:val="000000"/>
                <w:sz w:val="22"/>
                <w:szCs w:val="22"/>
              </w:rPr>
            </w:pPr>
            <w:r w:rsidRPr="00EF13AA">
              <w:rPr>
                <w:rFonts w:ascii="Arial" w:hAnsi="Arial" w:cs="Arial"/>
                <w:color w:val="000000"/>
                <w:sz w:val="22"/>
                <w:szCs w:val="22"/>
              </w:rPr>
              <w:t>593</w:t>
            </w:r>
          </w:p>
        </w:tc>
      </w:tr>
      <w:tr w:rsidR="004B4225" w:rsidRPr="00EF13AA" w14:paraId="55B27DB1" w14:textId="77777777" w:rsidTr="0091794E">
        <w:tc>
          <w:tcPr>
            <w:tcW w:w="5820" w:type="dxa"/>
            <w:vAlign w:val="bottom"/>
          </w:tcPr>
          <w:p w14:paraId="43DD2411" w14:textId="77777777" w:rsidR="004B4225" w:rsidRPr="00EF13AA" w:rsidRDefault="004B4225" w:rsidP="00C11F05">
            <w:pPr>
              <w:tabs>
                <w:tab w:val="left" w:pos="1440"/>
              </w:tabs>
              <w:spacing w:line="380" w:lineRule="exact"/>
              <w:rPr>
                <w:rFonts w:ascii="Arial" w:hAnsi="Arial" w:cs="Arial"/>
                <w:color w:val="000000"/>
                <w:sz w:val="22"/>
                <w:szCs w:val="22"/>
              </w:rPr>
            </w:pPr>
            <w:r w:rsidRPr="00EF13AA">
              <w:rPr>
                <w:rFonts w:ascii="Arial" w:hAnsi="Arial" w:cs="Arial"/>
                <w:color w:val="000000"/>
                <w:sz w:val="22"/>
                <w:szCs w:val="22"/>
              </w:rPr>
              <w:t xml:space="preserve">Allowance for diminution in value of inventories </w:t>
            </w:r>
          </w:p>
        </w:tc>
        <w:tc>
          <w:tcPr>
            <w:tcW w:w="1665" w:type="dxa"/>
            <w:vAlign w:val="bottom"/>
          </w:tcPr>
          <w:p w14:paraId="15BD83D5" w14:textId="1B142B7B" w:rsidR="004B4225" w:rsidRPr="00EF13AA" w:rsidRDefault="00326B8B" w:rsidP="00C11F05">
            <w:pPr>
              <w:tabs>
                <w:tab w:val="decimal" w:pos="1332"/>
              </w:tabs>
              <w:spacing w:line="380" w:lineRule="exact"/>
              <w:jc w:val="thaiDistribute"/>
              <w:rPr>
                <w:rFonts w:ascii="Arial" w:hAnsi="Arial" w:cs="Arial"/>
                <w:color w:val="000000"/>
                <w:sz w:val="22"/>
                <w:szCs w:val="22"/>
              </w:rPr>
            </w:pPr>
            <w:r w:rsidRPr="00EF13AA">
              <w:rPr>
                <w:rFonts w:ascii="Arial" w:hAnsi="Arial" w:cs="Arial"/>
                <w:color w:val="000000"/>
                <w:sz w:val="22"/>
                <w:szCs w:val="22"/>
              </w:rPr>
              <w:t>124</w:t>
            </w:r>
          </w:p>
        </w:tc>
        <w:tc>
          <w:tcPr>
            <w:tcW w:w="1665" w:type="dxa"/>
            <w:vAlign w:val="bottom"/>
          </w:tcPr>
          <w:p w14:paraId="22774C2F" w14:textId="77777777" w:rsidR="004B4225" w:rsidRPr="00EF13AA" w:rsidRDefault="004B4225" w:rsidP="00C11F05">
            <w:pPr>
              <w:tabs>
                <w:tab w:val="decimal" w:pos="1332"/>
              </w:tabs>
              <w:spacing w:line="380" w:lineRule="exact"/>
              <w:jc w:val="thaiDistribute"/>
              <w:rPr>
                <w:rFonts w:ascii="Arial" w:hAnsi="Arial" w:cs="Arial"/>
                <w:color w:val="000000"/>
                <w:sz w:val="22"/>
                <w:szCs w:val="22"/>
              </w:rPr>
            </w:pPr>
            <w:r w:rsidRPr="00EF13AA">
              <w:rPr>
                <w:rFonts w:ascii="Arial" w:hAnsi="Arial" w:cs="Arial"/>
                <w:color w:val="000000"/>
                <w:sz w:val="22"/>
                <w:szCs w:val="22"/>
              </w:rPr>
              <w:t>301</w:t>
            </w:r>
          </w:p>
        </w:tc>
      </w:tr>
      <w:tr w:rsidR="004B4225" w:rsidRPr="00EF13AA" w14:paraId="4E2986DF" w14:textId="77777777" w:rsidTr="00D95AFB">
        <w:tc>
          <w:tcPr>
            <w:tcW w:w="5820" w:type="dxa"/>
            <w:vAlign w:val="bottom"/>
          </w:tcPr>
          <w:p w14:paraId="3B8CC83E" w14:textId="77777777" w:rsidR="004B4225" w:rsidRPr="00EF13AA" w:rsidRDefault="004B4225" w:rsidP="00C11F05">
            <w:pPr>
              <w:tabs>
                <w:tab w:val="left" w:pos="1440"/>
              </w:tabs>
              <w:spacing w:line="380" w:lineRule="exact"/>
              <w:rPr>
                <w:rFonts w:ascii="Arial" w:hAnsi="Arial" w:cs="Arial"/>
                <w:color w:val="000000"/>
                <w:sz w:val="22"/>
                <w:szCs w:val="22"/>
              </w:rPr>
            </w:pPr>
            <w:r w:rsidRPr="00EF13AA">
              <w:rPr>
                <w:rFonts w:ascii="Arial" w:hAnsi="Arial" w:cs="Arial"/>
                <w:color w:val="000000"/>
                <w:sz w:val="22"/>
                <w:szCs w:val="22"/>
              </w:rPr>
              <w:t xml:space="preserve">Allowance for impairment of non-financial assets </w:t>
            </w:r>
          </w:p>
        </w:tc>
        <w:tc>
          <w:tcPr>
            <w:tcW w:w="1665" w:type="dxa"/>
            <w:vAlign w:val="bottom"/>
          </w:tcPr>
          <w:p w14:paraId="22EABD4E" w14:textId="246758D1" w:rsidR="004B4225" w:rsidRPr="00EF13AA" w:rsidRDefault="00326B8B" w:rsidP="00C11F05">
            <w:pPr>
              <w:tabs>
                <w:tab w:val="decimal" w:pos="1332"/>
              </w:tabs>
              <w:spacing w:line="380" w:lineRule="exact"/>
              <w:jc w:val="thaiDistribute"/>
              <w:rPr>
                <w:rFonts w:ascii="Arial" w:hAnsi="Arial" w:cs="Arial"/>
                <w:color w:val="000000"/>
                <w:sz w:val="22"/>
                <w:szCs w:val="22"/>
              </w:rPr>
            </w:pPr>
            <w:r w:rsidRPr="00EF13AA">
              <w:rPr>
                <w:rFonts w:ascii="Arial" w:hAnsi="Arial" w:cs="Arial"/>
                <w:color w:val="000000"/>
                <w:sz w:val="22"/>
                <w:szCs w:val="22"/>
              </w:rPr>
              <w:t>2,680</w:t>
            </w:r>
          </w:p>
        </w:tc>
        <w:tc>
          <w:tcPr>
            <w:tcW w:w="1665" w:type="dxa"/>
            <w:vAlign w:val="bottom"/>
          </w:tcPr>
          <w:p w14:paraId="226D1774" w14:textId="77777777" w:rsidR="004B4225" w:rsidRPr="00EF13AA" w:rsidRDefault="004B4225" w:rsidP="00C11F05">
            <w:pPr>
              <w:tabs>
                <w:tab w:val="decimal" w:pos="1332"/>
              </w:tabs>
              <w:spacing w:line="380" w:lineRule="exact"/>
              <w:jc w:val="thaiDistribute"/>
              <w:rPr>
                <w:rFonts w:ascii="Arial" w:hAnsi="Arial" w:cs="Arial"/>
                <w:color w:val="000000"/>
                <w:sz w:val="22"/>
                <w:szCs w:val="22"/>
              </w:rPr>
            </w:pPr>
            <w:r w:rsidRPr="00EF13AA">
              <w:rPr>
                <w:rFonts w:ascii="Arial" w:hAnsi="Arial" w:cs="Arial"/>
                <w:color w:val="000000"/>
                <w:sz w:val="22"/>
                <w:szCs w:val="22"/>
              </w:rPr>
              <w:t>3,194</w:t>
            </w:r>
          </w:p>
        </w:tc>
      </w:tr>
      <w:tr w:rsidR="004B4225" w:rsidRPr="00EF13AA" w14:paraId="7FD2AE47" w14:textId="77777777" w:rsidTr="0091794E">
        <w:tc>
          <w:tcPr>
            <w:tcW w:w="5820" w:type="dxa"/>
            <w:vAlign w:val="bottom"/>
          </w:tcPr>
          <w:p w14:paraId="2A27E8AA" w14:textId="77777777" w:rsidR="004B4225" w:rsidRPr="00EF13AA" w:rsidRDefault="004B4225" w:rsidP="00C11F05">
            <w:pPr>
              <w:tabs>
                <w:tab w:val="left" w:pos="1440"/>
              </w:tabs>
              <w:spacing w:line="380" w:lineRule="exact"/>
              <w:rPr>
                <w:rFonts w:ascii="Arial" w:hAnsi="Arial" w:cs="Arial"/>
                <w:color w:val="000000"/>
                <w:sz w:val="22"/>
                <w:szCs w:val="22"/>
              </w:rPr>
            </w:pPr>
            <w:r w:rsidRPr="00EF13AA">
              <w:rPr>
                <w:rFonts w:ascii="Arial" w:hAnsi="Arial" w:cs="Arial"/>
                <w:color w:val="000000"/>
                <w:sz w:val="22"/>
                <w:szCs w:val="22"/>
              </w:rPr>
              <w:t>Provisions</w:t>
            </w:r>
          </w:p>
        </w:tc>
        <w:tc>
          <w:tcPr>
            <w:tcW w:w="1665" w:type="dxa"/>
            <w:vAlign w:val="bottom"/>
          </w:tcPr>
          <w:p w14:paraId="58157874" w14:textId="6229FAD6" w:rsidR="004B4225" w:rsidRPr="00EF13AA" w:rsidRDefault="00326B8B" w:rsidP="00C11F05">
            <w:pPr>
              <w:tabs>
                <w:tab w:val="decimal" w:pos="1332"/>
              </w:tabs>
              <w:spacing w:line="380" w:lineRule="exact"/>
              <w:jc w:val="thaiDistribute"/>
              <w:rPr>
                <w:rFonts w:ascii="Arial" w:hAnsi="Arial" w:cs="Arial"/>
                <w:color w:val="000000"/>
                <w:sz w:val="22"/>
                <w:szCs w:val="22"/>
              </w:rPr>
            </w:pPr>
            <w:r w:rsidRPr="00EF13AA">
              <w:rPr>
                <w:rFonts w:ascii="Arial" w:hAnsi="Arial" w:cs="Arial"/>
                <w:color w:val="000000"/>
                <w:sz w:val="22"/>
                <w:szCs w:val="22"/>
              </w:rPr>
              <w:t>4</w:t>
            </w:r>
            <w:r w:rsidR="004329F5" w:rsidRPr="00EF13AA">
              <w:rPr>
                <w:rFonts w:ascii="Arial" w:hAnsi="Arial" w:cs="Arial"/>
                <w:color w:val="000000"/>
                <w:sz w:val="22"/>
                <w:szCs w:val="28"/>
              </w:rPr>
              <w:t>9</w:t>
            </w:r>
          </w:p>
        </w:tc>
        <w:tc>
          <w:tcPr>
            <w:tcW w:w="1665" w:type="dxa"/>
            <w:vAlign w:val="bottom"/>
          </w:tcPr>
          <w:p w14:paraId="4ABAEAE8" w14:textId="77777777" w:rsidR="004B4225" w:rsidRPr="00EF13AA" w:rsidRDefault="004B4225" w:rsidP="00C11F05">
            <w:pPr>
              <w:tabs>
                <w:tab w:val="decimal" w:pos="1332"/>
              </w:tabs>
              <w:spacing w:line="380" w:lineRule="exact"/>
              <w:jc w:val="thaiDistribute"/>
              <w:rPr>
                <w:rFonts w:ascii="Arial" w:hAnsi="Arial" w:cs="Arial"/>
                <w:color w:val="000000"/>
                <w:sz w:val="22"/>
                <w:szCs w:val="22"/>
              </w:rPr>
            </w:pPr>
            <w:r w:rsidRPr="00EF13AA">
              <w:rPr>
                <w:rFonts w:ascii="Arial" w:hAnsi="Arial" w:cs="Arial"/>
                <w:color w:val="000000"/>
                <w:sz w:val="22"/>
                <w:szCs w:val="22"/>
              </w:rPr>
              <w:t>48</w:t>
            </w:r>
          </w:p>
        </w:tc>
      </w:tr>
      <w:tr w:rsidR="004B4225" w:rsidRPr="00EF13AA" w14:paraId="081AEBA4" w14:textId="77777777" w:rsidTr="00D939D1">
        <w:tc>
          <w:tcPr>
            <w:tcW w:w="5820" w:type="dxa"/>
            <w:vAlign w:val="bottom"/>
            <w:hideMark/>
          </w:tcPr>
          <w:p w14:paraId="5074DE7E" w14:textId="77777777" w:rsidR="004B4225" w:rsidRPr="00EF13AA" w:rsidRDefault="004B4225" w:rsidP="00C11F05">
            <w:pPr>
              <w:tabs>
                <w:tab w:val="left" w:pos="1440"/>
              </w:tabs>
              <w:spacing w:line="380" w:lineRule="exact"/>
              <w:rPr>
                <w:rFonts w:ascii="Arial" w:hAnsi="Arial" w:cs="Arial"/>
                <w:color w:val="000000"/>
                <w:sz w:val="22"/>
                <w:szCs w:val="22"/>
              </w:rPr>
            </w:pPr>
            <w:r w:rsidRPr="00EF13AA">
              <w:rPr>
                <w:rFonts w:ascii="Arial" w:hAnsi="Arial" w:cs="Arial"/>
                <w:color w:val="000000"/>
                <w:sz w:val="22"/>
                <w:szCs w:val="22"/>
              </w:rPr>
              <w:t>Provision for long-term employee benefits</w:t>
            </w:r>
          </w:p>
        </w:tc>
        <w:tc>
          <w:tcPr>
            <w:tcW w:w="1665" w:type="dxa"/>
            <w:vAlign w:val="bottom"/>
          </w:tcPr>
          <w:p w14:paraId="2E8855A0" w14:textId="7FEDA17C" w:rsidR="004B4225" w:rsidRPr="00EF13AA" w:rsidRDefault="00D6480B" w:rsidP="00C11F05">
            <w:pPr>
              <w:pBdr>
                <w:bottom w:val="single" w:sz="4" w:space="1" w:color="auto"/>
              </w:pBdr>
              <w:tabs>
                <w:tab w:val="decimal" w:pos="1332"/>
              </w:tabs>
              <w:spacing w:line="380" w:lineRule="exact"/>
              <w:jc w:val="thaiDistribute"/>
              <w:rPr>
                <w:rFonts w:ascii="Arial" w:hAnsi="Arial" w:cs="Arial"/>
                <w:color w:val="000000"/>
                <w:sz w:val="22"/>
                <w:szCs w:val="22"/>
              </w:rPr>
            </w:pPr>
            <w:r w:rsidRPr="00EF13AA">
              <w:rPr>
                <w:rFonts w:ascii="Arial" w:hAnsi="Arial" w:cs="Arial"/>
                <w:color w:val="000000"/>
                <w:sz w:val="22"/>
                <w:szCs w:val="22"/>
              </w:rPr>
              <w:t>4,020</w:t>
            </w:r>
          </w:p>
        </w:tc>
        <w:tc>
          <w:tcPr>
            <w:tcW w:w="1665" w:type="dxa"/>
            <w:vAlign w:val="bottom"/>
          </w:tcPr>
          <w:p w14:paraId="3F49AA66" w14:textId="77777777" w:rsidR="004B4225" w:rsidRPr="00EF13AA" w:rsidRDefault="004B4225" w:rsidP="00C11F05">
            <w:pPr>
              <w:pBdr>
                <w:bottom w:val="single" w:sz="4" w:space="1" w:color="auto"/>
              </w:pBdr>
              <w:tabs>
                <w:tab w:val="decimal" w:pos="1332"/>
              </w:tabs>
              <w:spacing w:line="380" w:lineRule="exact"/>
              <w:jc w:val="thaiDistribute"/>
              <w:rPr>
                <w:rFonts w:ascii="Arial" w:hAnsi="Arial" w:cs="Arial"/>
                <w:color w:val="000000"/>
                <w:sz w:val="22"/>
                <w:szCs w:val="22"/>
              </w:rPr>
            </w:pPr>
            <w:r w:rsidRPr="00EF13AA">
              <w:rPr>
                <w:rFonts w:ascii="Arial" w:hAnsi="Arial" w:cs="Arial"/>
                <w:color w:val="000000"/>
                <w:sz w:val="22"/>
                <w:szCs w:val="22"/>
              </w:rPr>
              <w:t>3,213</w:t>
            </w:r>
          </w:p>
        </w:tc>
      </w:tr>
      <w:tr w:rsidR="004B4225" w:rsidRPr="00EF13AA" w14:paraId="6C0D07DD" w14:textId="77777777" w:rsidTr="0091794E">
        <w:tc>
          <w:tcPr>
            <w:tcW w:w="5820" w:type="dxa"/>
            <w:vAlign w:val="bottom"/>
            <w:hideMark/>
          </w:tcPr>
          <w:p w14:paraId="0BCEAB3A" w14:textId="77777777" w:rsidR="004B4225" w:rsidRPr="00EF13AA" w:rsidRDefault="004B4225" w:rsidP="00C11F05">
            <w:pPr>
              <w:tabs>
                <w:tab w:val="left" w:pos="567"/>
                <w:tab w:val="left" w:pos="1134"/>
                <w:tab w:val="decimal" w:pos="1212"/>
                <w:tab w:val="left" w:pos="1701"/>
              </w:tabs>
              <w:spacing w:line="380" w:lineRule="exact"/>
              <w:jc w:val="thaiDistribute"/>
              <w:rPr>
                <w:rFonts w:ascii="Arial" w:hAnsi="Arial" w:cs="Arial"/>
                <w:b/>
                <w:bCs/>
                <w:color w:val="000000"/>
                <w:sz w:val="22"/>
                <w:szCs w:val="22"/>
              </w:rPr>
            </w:pPr>
            <w:r w:rsidRPr="00EF13AA">
              <w:rPr>
                <w:rFonts w:ascii="Arial" w:hAnsi="Arial" w:cs="Arial"/>
                <w:b/>
                <w:bCs/>
                <w:color w:val="000000"/>
                <w:sz w:val="22"/>
                <w:szCs w:val="22"/>
              </w:rPr>
              <w:t>Total</w:t>
            </w:r>
          </w:p>
        </w:tc>
        <w:tc>
          <w:tcPr>
            <w:tcW w:w="1665" w:type="dxa"/>
            <w:vAlign w:val="bottom"/>
          </w:tcPr>
          <w:p w14:paraId="128B8FD6" w14:textId="4086B921" w:rsidR="004B4225" w:rsidRPr="00EF13AA" w:rsidRDefault="003D49AF" w:rsidP="00C11F05">
            <w:pPr>
              <w:pBdr>
                <w:bottom w:val="single" w:sz="4" w:space="1" w:color="auto"/>
              </w:pBdr>
              <w:tabs>
                <w:tab w:val="decimal" w:pos="1332"/>
              </w:tabs>
              <w:spacing w:line="380" w:lineRule="exact"/>
              <w:jc w:val="thaiDistribute"/>
              <w:rPr>
                <w:rFonts w:ascii="Arial" w:hAnsi="Arial" w:cs="Arial"/>
                <w:color w:val="000000"/>
                <w:sz w:val="22"/>
                <w:szCs w:val="22"/>
                <w:rtl/>
                <w:cs/>
              </w:rPr>
            </w:pPr>
            <w:r w:rsidRPr="00EF13AA">
              <w:rPr>
                <w:rFonts w:ascii="Arial" w:hAnsi="Arial" w:cs="Arial"/>
                <w:color w:val="000000"/>
                <w:sz w:val="22"/>
                <w:szCs w:val="22"/>
              </w:rPr>
              <w:t>7,08</w:t>
            </w:r>
            <w:r w:rsidR="004329F5" w:rsidRPr="00EF13AA">
              <w:rPr>
                <w:rFonts w:ascii="Arial" w:hAnsi="Arial" w:cs="Arial"/>
                <w:color w:val="000000"/>
                <w:sz w:val="22"/>
                <w:szCs w:val="22"/>
              </w:rPr>
              <w:t>1</w:t>
            </w:r>
          </w:p>
        </w:tc>
        <w:tc>
          <w:tcPr>
            <w:tcW w:w="1665" w:type="dxa"/>
            <w:vAlign w:val="bottom"/>
          </w:tcPr>
          <w:p w14:paraId="0F19CE53" w14:textId="77777777" w:rsidR="004B4225" w:rsidRPr="00EF13AA" w:rsidRDefault="004B4225" w:rsidP="00C11F05">
            <w:pPr>
              <w:pBdr>
                <w:bottom w:val="single" w:sz="4" w:space="1" w:color="auto"/>
              </w:pBdr>
              <w:tabs>
                <w:tab w:val="decimal" w:pos="1332"/>
              </w:tabs>
              <w:spacing w:line="380" w:lineRule="exact"/>
              <w:jc w:val="thaiDistribute"/>
              <w:rPr>
                <w:rFonts w:ascii="Arial" w:hAnsi="Arial" w:cs="Arial"/>
                <w:color w:val="000000"/>
                <w:sz w:val="22"/>
                <w:szCs w:val="22"/>
                <w:rtl/>
                <w:cs/>
              </w:rPr>
            </w:pPr>
            <w:r w:rsidRPr="00EF13AA">
              <w:rPr>
                <w:rFonts w:ascii="Arial" w:hAnsi="Arial" w:cs="Arial"/>
                <w:color w:val="000000"/>
                <w:sz w:val="22"/>
                <w:szCs w:val="22"/>
              </w:rPr>
              <w:t>7,349</w:t>
            </w:r>
          </w:p>
        </w:tc>
      </w:tr>
      <w:tr w:rsidR="004B4225" w:rsidRPr="00EF13AA" w14:paraId="7CF7947F" w14:textId="77777777" w:rsidTr="00E215B8">
        <w:tc>
          <w:tcPr>
            <w:tcW w:w="5820" w:type="dxa"/>
            <w:vAlign w:val="bottom"/>
            <w:hideMark/>
          </w:tcPr>
          <w:p w14:paraId="4C9BCC1D" w14:textId="77777777" w:rsidR="004B4225" w:rsidRPr="00EF13AA" w:rsidRDefault="004B4225" w:rsidP="00C11F05">
            <w:pPr>
              <w:tabs>
                <w:tab w:val="left" w:pos="567"/>
                <w:tab w:val="left" w:pos="1134"/>
                <w:tab w:val="left" w:pos="1701"/>
              </w:tabs>
              <w:spacing w:line="380" w:lineRule="exact"/>
              <w:jc w:val="thaiDistribute"/>
              <w:rPr>
                <w:rFonts w:ascii="Arial" w:hAnsi="Arial" w:cs="Arial"/>
                <w:b/>
                <w:bCs/>
                <w:color w:val="000000"/>
                <w:sz w:val="22"/>
                <w:szCs w:val="22"/>
              </w:rPr>
            </w:pPr>
            <w:r w:rsidRPr="00EF13AA">
              <w:rPr>
                <w:rFonts w:ascii="Arial" w:hAnsi="Arial" w:cs="Arial"/>
                <w:b/>
                <w:bCs/>
                <w:color w:val="000000"/>
                <w:sz w:val="22"/>
                <w:szCs w:val="22"/>
              </w:rPr>
              <w:t>Deferred tax liabilities</w:t>
            </w:r>
          </w:p>
        </w:tc>
        <w:tc>
          <w:tcPr>
            <w:tcW w:w="1665" w:type="dxa"/>
            <w:vAlign w:val="bottom"/>
          </w:tcPr>
          <w:p w14:paraId="0FF24F94" w14:textId="77777777" w:rsidR="004B4225" w:rsidRPr="00EF13AA" w:rsidRDefault="004B4225" w:rsidP="00C11F05">
            <w:pPr>
              <w:tabs>
                <w:tab w:val="decimal" w:pos="1332"/>
              </w:tabs>
              <w:spacing w:line="380" w:lineRule="exact"/>
              <w:jc w:val="thaiDistribute"/>
              <w:rPr>
                <w:rFonts w:ascii="Arial" w:hAnsi="Arial" w:cs="Arial"/>
                <w:color w:val="000000"/>
                <w:sz w:val="22"/>
                <w:szCs w:val="22"/>
              </w:rPr>
            </w:pPr>
          </w:p>
        </w:tc>
        <w:tc>
          <w:tcPr>
            <w:tcW w:w="1665" w:type="dxa"/>
            <w:vAlign w:val="bottom"/>
          </w:tcPr>
          <w:p w14:paraId="5DE3887A" w14:textId="77777777" w:rsidR="004B4225" w:rsidRPr="00EF13AA" w:rsidRDefault="004B4225" w:rsidP="00C11F05">
            <w:pPr>
              <w:tabs>
                <w:tab w:val="decimal" w:pos="1332"/>
              </w:tabs>
              <w:spacing w:line="380" w:lineRule="exact"/>
              <w:jc w:val="thaiDistribute"/>
              <w:rPr>
                <w:rFonts w:ascii="Arial" w:hAnsi="Arial" w:cs="Arial"/>
                <w:color w:val="000000"/>
                <w:sz w:val="22"/>
                <w:szCs w:val="22"/>
              </w:rPr>
            </w:pPr>
          </w:p>
        </w:tc>
      </w:tr>
      <w:tr w:rsidR="00425A24" w:rsidRPr="00EF13AA" w14:paraId="0356B219" w14:textId="77777777" w:rsidTr="00E215B8">
        <w:tc>
          <w:tcPr>
            <w:tcW w:w="5820" w:type="dxa"/>
            <w:vAlign w:val="bottom"/>
          </w:tcPr>
          <w:p w14:paraId="4108C6B8" w14:textId="77777777" w:rsidR="00425A24" w:rsidRPr="00EF13AA" w:rsidRDefault="00425A24" w:rsidP="00425A24">
            <w:pPr>
              <w:tabs>
                <w:tab w:val="left" w:pos="1440"/>
              </w:tabs>
              <w:spacing w:line="380" w:lineRule="exact"/>
              <w:rPr>
                <w:rFonts w:ascii="Arial" w:hAnsi="Arial" w:cs="Arial"/>
                <w:color w:val="000000"/>
                <w:sz w:val="22"/>
                <w:szCs w:val="22"/>
              </w:rPr>
            </w:pPr>
            <w:r w:rsidRPr="00EF13AA">
              <w:rPr>
                <w:rFonts w:ascii="Arial" w:hAnsi="Arial" w:cs="Arial"/>
                <w:color w:val="000000"/>
                <w:sz w:val="22"/>
                <w:szCs w:val="22"/>
              </w:rPr>
              <w:t>Deferred bank fees and transaction costs</w:t>
            </w:r>
          </w:p>
        </w:tc>
        <w:tc>
          <w:tcPr>
            <w:tcW w:w="1665" w:type="dxa"/>
            <w:vAlign w:val="bottom"/>
          </w:tcPr>
          <w:p w14:paraId="08BC60FB" w14:textId="4B35EE26" w:rsidR="00425A24" w:rsidRPr="00EF13AA" w:rsidRDefault="00425A24" w:rsidP="00425A24">
            <w:pPr>
              <w:tabs>
                <w:tab w:val="decimal" w:pos="1332"/>
              </w:tabs>
              <w:spacing w:line="380" w:lineRule="exact"/>
              <w:jc w:val="thaiDistribute"/>
              <w:rPr>
                <w:rFonts w:ascii="Arial" w:hAnsi="Arial" w:cs="Arial"/>
                <w:color w:val="000000"/>
                <w:sz w:val="22"/>
                <w:szCs w:val="22"/>
              </w:rPr>
            </w:pPr>
            <w:r w:rsidRPr="00425A24">
              <w:rPr>
                <w:rFonts w:ascii="Arial" w:hAnsi="Arial" w:cs="Arial" w:hint="cs"/>
                <w:color w:val="000000"/>
                <w:sz w:val="22"/>
                <w:szCs w:val="22"/>
                <w:cs/>
              </w:rPr>
              <w:t>48</w:t>
            </w:r>
          </w:p>
        </w:tc>
        <w:tc>
          <w:tcPr>
            <w:tcW w:w="1665" w:type="dxa"/>
            <w:vAlign w:val="bottom"/>
          </w:tcPr>
          <w:p w14:paraId="3DE13262" w14:textId="21C88629" w:rsidR="00425A24" w:rsidRPr="00EF13AA" w:rsidRDefault="00425A24" w:rsidP="00425A24">
            <w:pPr>
              <w:tabs>
                <w:tab w:val="decimal" w:pos="1332"/>
              </w:tabs>
              <w:spacing w:line="380" w:lineRule="exact"/>
              <w:jc w:val="thaiDistribute"/>
              <w:rPr>
                <w:rFonts w:ascii="Arial" w:hAnsi="Arial" w:cs="Arial"/>
                <w:color w:val="000000"/>
                <w:sz w:val="22"/>
                <w:szCs w:val="22"/>
              </w:rPr>
            </w:pPr>
            <w:r w:rsidRPr="00425A24">
              <w:rPr>
                <w:rFonts w:ascii="Arial" w:hAnsi="Arial" w:cs="Arial"/>
                <w:color w:val="000000"/>
                <w:sz w:val="22"/>
                <w:szCs w:val="22"/>
              </w:rPr>
              <w:t>123</w:t>
            </w:r>
          </w:p>
        </w:tc>
      </w:tr>
      <w:tr w:rsidR="00425A24" w:rsidRPr="00EF13AA" w14:paraId="0D59D762" w14:textId="77777777" w:rsidTr="00E215B8">
        <w:tc>
          <w:tcPr>
            <w:tcW w:w="5820" w:type="dxa"/>
            <w:vAlign w:val="bottom"/>
          </w:tcPr>
          <w:p w14:paraId="6D7F56A2" w14:textId="0E577AE1" w:rsidR="00425A24" w:rsidRPr="00EF13AA" w:rsidRDefault="00425A24" w:rsidP="00425A24">
            <w:pPr>
              <w:tabs>
                <w:tab w:val="left" w:pos="1440"/>
              </w:tabs>
              <w:spacing w:line="380" w:lineRule="exact"/>
              <w:rPr>
                <w:rFonts w:ascii="Arial" w:hAnsi="Arial" w:cs="Arial"/>
                <w:color w:val="000000"/>
                <w:sz w:val="22"/>
                <w:szCs w:val="22"/>
              </w:rPr>
            </w:pPr>
            <w:r w:rsidRPr="00EF13AA">
              <w:rPr>
                <w:rFonts w:ascii="Arial" w:hAnsi="Arial" w:cs="Arial"/>
                <w:color w:val="000000"/>
                <w:sz w:val="22"/>
                <w:szCs w:val="22"/>
              </w:rPr>
              <w:t>Unrealised fair value gain on investment</w:t>
            </w:r>
          </w:p>
        </w:tc>
        <w:tc>
          <w:tcPr>
            <w:tcW w:w="1665" w:type="dxa"/>
            <w:vAlign w:val="bottom"/>
          </w:tcPr>
          <w:p w14:paraId="492B8355" w14:textId="24CF846D" w:rsidR="00425A24" w:rsidRPr="00EF13AA" w:rsidRDefault="00425A24" w:rsidP="00425A24">
            <w:pPr>
              <w:tabs>
                <w:tab w:val="decimal" w:pos="1332"/>
              </w:tabs>
              <w:spacing w:line="380" w:lineRule="exact"/>
              <w:jc w:val="thaiDistribute"/>
              <w:rPr>
                <w:rFonts w:ascii="Arial" w:hAnsi="Arial" w:cs="Arial"/>
                <w:color w:val="000000"/>
                <w:sz w:val="22"/>
                <w:szCs w:val="22"/>
              </w:rPr>
            </w:pPr>
            <w:r w:rsidRPr="00425A24">
              <w:rPr>
                <w:rFonts w:ascii="Arial" w:hAnsi="Arial" w:cs="Arial"/>
                <w:color w:val="000000"/>
                <w:sz w:val="22"/>
                <w:szCs w:val="22"/>
              </w:rPr>
              <w:t>3</w:t>
            </w:r>
          </w:p>
        </w:tc>
        <w:tc>
          <w:tcPr>
            <w:tcW w:w="1665" w:type="dxa"/>
            <w:vAlign w:val="bottom"/>
          </w:tcPr>
          <w:p w14:paraId="255A1EBC" w14:textId="4817FF8C" w:rsidR="00425A24" w:rsidRPr="00EF13AA" w:rsidRDefault="00425A24" w:rsidP="00425A24">
            <w:pPr>
              <w:tabs>
                <w:tab w:val="decimal" w:pos="1332"/>
              </w:tabs>
              <w:spacing w:line="380" w:lineRule="exact"/>
              <w:jc w:val="thaiDistribute"/>
              <w:rPr>
                <w:rFonts w:ascii="Arial" w:hAnsi="Arial" w:cs="Arial"/>
                <w:color w:val="000000"/>
                <w:sz w:val="22"/>
                <w:szCs w:val="22"/>
              </w:rPr>
            </w:pPr>
            <w:r w:rsidRPr="00425A24">
              <w:rPr>
                <w:rFonts w:ascii="Arial" w:hAnsi="Arial" w:cs="Arial"/>
                <w:color w:val="000000"/>
                <w:sz w:val="22"/>
                <w:szCs w:val="22"/>
              </w:rPr>
              <w:t>2</w:t>
            </w:r>
          </w:p>
        </w:tc>
      </w:tr>
      <w:tr w:rsidR="00425A24" w:rsidRPr="00EF13AA" w14:paraId="03A02050" w14:textId="77777777" w:rsidTr="00E215B8">
        <w:tc>
          <w:tcPr>
            <w:tcW w:w="5820" w:type="dxa"/>
            <w:vAlign w:val="bottom"/>
          </w:tcPr>
          <w:p w14:paraId="2FFB0A0D" w14:textId="3E961C86" w:rsidR="00425A24" w:rsidRPr="00EF13AA" w:rsidRDefault="00425A24" w:rsidP="00425A24">
            <w:pPr>
              <w:tabs>
                <w:tab w:val="left" w:pos="1440"/>
              </w:tabs>
              <w:spacing w:line="380" w:lineRule="exact"/>
              <w:rPr>
                <w:rFonts w:ascii="Arial" w:hAnsi="Arial" w:cs="Arial"/>
                <w:color w:val="000000"/>
                <w:sz w:val="22"/>
                <w:szCs w:val="22"/>
              </w:rPr>
            </w:pPr>
            <w:r>
              <w:rPr>
                <w:rFonts w:ascii="Arial" w:hAnsi="Arial" w:cs="Arial"/>
                <w:color w:val="000000"/>
                <w:sz w:val="22"/>
                <w:szCs w:val="22"/>
              </w:rPr>
              <w:t>Leases</w:t>
            </w:r>
          </w:p>
        </w:tc>
        <w:tc>
          <w:tcPr>
            <w:tcW w:w="1665" w:type="dxa"/>
            <w:vAlign w:val="bottom"/>
          </w:tcPr>
          <w:p w14:paraId="4CBD6B90" w14:textId="0DC1EE30" w:rsidR="00425A24" w:rsidRPr="00EF13AA" w:rsidRDefault="00425A24" w:rsidP="00425A24">
            <w:pPr>
              <w:pBdr>
                <w:bottom w:val="single" w:sz="4" w:space="1" w:color="auto"/>
              </w:pBdr>
              <w:tabs>
                <w:tab w:val="decimal" w:pos="1332"/>
              </w:tabs>
              <w:spacing w:line="380" w:lineRule="exact"/>
              <w:jc w:val="thaiDistribute"/>
              <w:rPr>
                <w:rFonts w:ascii="Arial" w:hAnsi="Arial" w:cs="Arial"/>
                <w:color w:val="000000"/>
                <w:sz w:val="22"/>
                <w:szCs w:val="22"/>
                <w:rtl/>
                <w:cs/>
              </w:rPr>
            </w:pPr>
            <w:r w:rsidRPr="00425A24">
              <w:rPr>
                <w:rFonts w:ascii="Arial" w:hAnsi="Arial" w:cs="Arial" w:hint="cs"/>
                <w:color w:val="000000"/>
                <w:sz w:val="22"/>
                <w:szCs w:val="22"/>
                <w:cs/>
              </w:rPr>
              <w:t>3</w:t>
            </w:r>
          </w:p>
        </w:tc>
        <w:tc>
          <w:tcPr>
            <w:tcW w:w="1665" w:type="dxa"/>
            <w:vAlign w:val="bottom"/>
          </w:tcPr>
          <w:p w14:paraId="19D46129" w14:textId="71585362" w:rsidR="00425A24" w:rsidRPr="00EF13AA" w:rsidRDefault="00425A24" w:rsidP="00425A24">
            <w:pPr>
              <w:pBdr>
                <w:bottom w:val="single" w:sz="4" w:space="1" w:color="auto"/>
              </w:pBdr>
              <w:tabs>
                <w:tab w:val="decimal" w:pos="1332"/>
              </w:tabs>
              <w:spacing w:line="380" w:lineRule="exact"/>
              <w:jc w:val="thaiDistribute"/>
              <w:rPr>
                <w:rFonts w:ascii="Arial" w:hAnsi="Arial" w:cs="Arial"/>
                <w:color w:val="000000"/>
                <w:sz w:val="22"/>
                <w:szCs w:val="22"/>
                <w:rtl/>
                <w:cs/>
              </w:rPr>
            </w:pPr>
            <w:r w:rsidRPr="00425A24">
              <w:rPr>
                <w:rFonts w:ascii="Arial" w:hAnsi="Arial" w:cs="Arial" w:hint="cs"/>
                <w:color w:val="000000"/>
                <w:sz w:val="22"/>
                <w:szCs w:val="22"/>
                <w:cs/>
              </w:rPr>
              <w:t>-</w:t>
            </w:r>
          </w:p>
        </w:tc>
      </w:tr>
      <w:tr w:rsidR="00425A24" w:rsidRPr="00EF13AA" w14:paraId="09B9CE22" w14:textId="77777777" w:rsidTr="00E215B8">
        <w:tc>
          <w:tcPr>
            <w:tcW w:w="5820" w:type="dxa"/>
            <w:vAlign w:val="bottom"/>
            <w:hideMark/>
          </w:tcPr>
          <w:p w14:paraId="31045C4E" w14:textId="77777777" w:rsidR="00425A24" w:rsidRPr="00EF13AA" w:rsidRDefault="00425A24" w:rsidP="00425A24">
            <w:pPr>
              <w:tabs>
                <w:tab w:val="left" w:pos="567"/>
                <w:tab w:val="left" w:pos="1134"/>
                <w:tab w:val="decimal" w:pos="1212"/>
                <w:tab w:val="left" w:pos="1701"/>
              </w:tabs>
              <w:spacing w:line="380" w:lineRule="exact"/>
              <w:jc w:val="thaiDistribute"/>
              <w:rPr>
                <w:rFonts w:ascii="Arial" w:hAnsi="Arial" w:cs="Arial"/>
                <w:b/>
                <w:bCs/>
                <w:color w:val="000000"/>
                <w:sz w:val="22"/>
                <w:szCs w:val="22"/>
              </w:rPr>
            </w:pPr>
            <w:r w:rsidRPr="00EF13AA">
              <w:rPr>
                <w:rFonts w:ascii="Arial" w:hAnsi="Arial" w:cs="Arial"/>
                <w:b/>
                <w:bCs/>
                <w:color w:val="000000"/>
                <w:sz w:val="22"/>
                <w:szCs w:val="22"/>
              </w:rPr>
              <w:t>Total</w:t>
            </w:r>
          </w:p>
        </w:tc>
        <w:tc>
          <w:tcPr>
            <w:tcW w:w="1665" w:type="dxa"/>
            <w:vAlign w:val="bottom"/>
          </w:tcPr>
          <w:p w14:paraId="0F55DB81" w14:textId="3055F446" w:rsidR="00425A24" w:rsidRPr="00EF13AA" w:rsidRDefault="00425A24" w:rsidP="00425A24">
            <w:pPr>
              <w:pBdr>
                <w:bottom w:val="single" w:sz="4" w:space="1" w:color="auto"/>
              </w:pBdr>
              <w:tabs>
                <w:tab w:val="decimal" w:pos="1332"/>
              </w:tabs>
              <w:spacing w:line="380" w:lineRule="exact"/>
              <w:jc w:val="thaiDistribute"/>
              <w:rPr>
                <w:rFonts w:ascii="Arial" w:hAnsi="Arial" w:cs="Arial"/>
                <w:color w:val="000000"/>
                <w:sz w:val="22"/>
                <w:szCs w:val="22"/>
                <w:rtl/>
                <w:cs/>
              </w:rPr>
            </w:pPr>
            <w:r w:rsidRPr="00425A24">
              <w:rPr>
                <w:rFonts w:ascii="Arial" w:hAnsi="Arial" w:cs="Arial"/>
                <w:color w:val="000000"/>
                <w:sz w:val="22"/>
                <w:szCs w:val="22"/>
              </w:rPr>
              <w:t>54</w:t>
            </w:r>
          </w:p>
        </w:tc>
        <w:tc>
          <w:tcPr>
            <w:tcW w:w="1665" w:type="dxa"/>
            <w:vAlign w:val="bottom"/>
          </w:tcPr>
          <w:p w14:paraId="6BD29C0F" w14:textId="5D83FE97" w:rsidR="00425A24" w:rsidRPr="00EF13AA" w:rsidRDefault="00425A24" w:rsidP="00425A24">
            <w:pPr>
              <w:pBdr>
                <w:bottom w:val="single" w:sz="4" w:space="1" w:color="auto"/>
              </w:pBdr>
              <w:tabs>
                <w:tab w:val="decimal" w:pos="1332"/>
              </w:tabs>
              <w:spacing w:line="380" w:lineRule="exact"/>
              <w:jc w:val="thaiDistribute"/>
              <w:rPr>
                <w:rFonts w:ascii="Arial" w:hAnsi="Arial" w:cs="Arial"/>
                <w:color w:val="000000"/>
                <w:sz w:val="22"/>
                <w:szCs w:val="22"/>
                <w:rtl/>
                <w:cs/>
              </w:rPr>
            </w:pPr>
            <w:r w:rsidRPr="00425A24">
              <w:rPr>
                <w:rFonts w:ascii="Arial" w:hAnsi="Arial" w:cs="Arial"/>
                <w:color w:val="000000"/>
                <w:sz w:val="22"/>
                <w:szCs w:val="22"/>
              </w:rPr>
              <w:t>125</w:t>
            </w:r>
          </w:p>
        </w:tc>
      </w:tr>
      <w:tr w:rsidR="00425A24" w:rsidRPr="00EF13AA" w14:paraId="1F0EBBDC" w14:textId="77777777" w:rsidTr="00E215B8">
        <w:tc>
          <w:tcPr>
            <w:tcW w:w="5820" w:type="dxa"/>
            <w:vAlign w:val="bottom"/>
            <w:hideMark/>
          </w:tcPr>
          <w:p w14:paraId="3825AA5F" w14:textId="77777777" w:rsidR="00425A24" w:rsidRPr="00EF13AA" w:rsidRDefault="00425A24" w:rsidP="00425A24">
            <w:pPr>
              <w:tabs>
                <w:tab w:val="left" w:pos="567"/>
                <w:tab w:val="left" w:pos="1134"/>
                <w:tab w:val="decimal" w:pos="1212"/>
                <w:tab w:val="left" w:pos="1701"/>
              </w:tabs>
              <w:spacing w:line="380" w:lineRule="exact"/>
              <w:jc w:val="thaiDistribute"/>
              <w:rPr>
                <w:rFonts w:ascii="Arial" w:hAnsi="Arial" w:cs="Arial"/>
                <w:b/>
                <w:bCs/>
                <w:color w:val="000000"/>
                <w:sz w:val="22"/>
                <w:szCs w:val="22"/>
              </w:rPr>
            </w:pPr>
            <w:r w:rsidRPr="00EF13AA">
              <w:rPr>
                <w:rFonts w:ascii="Arial" w:hAnsi="Arial" w:cs="Arial"/>
                <w:b/>
                <w:bCs/>
                <w:color w:val="000000"/>
                <w:sz w:val="22"/>
                <w:szCs w:val="22"/>
              </w:rPr>
              <w:t>Deferred tax assets - net</w:t>
            </w:r>
          </w:p>
        </w:tc>
        <w:tc>
          <w:tcPr>
            <w:tcW w:w="1665" w:type="dxa"/>
            <w:vAlign w:val="bottom"/>
          </w:tcPr>
          <w:p w14:paraId="1805C4F2" w14:textId="203D5113" w:rsidR="00425A24" w:rsidRPr="00EF13AA" w:rsidRDefault="00425A24" w:rsidP="00425A24">
            <w:pPr>
              <w:pBdr>
                <w:bottom w:val="double" w:sz="4" w:space="1" w:color="auto"/>
              </w:pBdr>
              <w:tabs>
                <w:tab w:val="decimal" w:pos="1332"/>
              </w:tabs>
              <w:spacing w:line="380" w:lineRule="exact"/>
              <w:jc w:val="thaiDistribute"/>
              <w:rPr>
                <w:rFonts w:ascii="Arial" w:hAnsi="Arial" w:cs="Arial"/>
                <w:color w:val="000000"/>
                <w:sz w:val="22"/>
                <w:szCs w:val="22"/>
              </w:rPr>
            </w:pPr>
            <w:r w:rsidRPr="00425A24">
              <w:rPr>
                <w:rFonts w:ascii="Arial" w:hAnsi="Arial" w:cs="Arial"/>
                <w:color w:val="000000"/>
                <w:sz w:val="22"/>
                <w:szCs w:val="22"/>
              </w:rPr>
              <w:t>7,027</w:t>
            </w:r>
          </w:p>
        </w:tc>
        <w:tc>
          <w:tcPr>
            <w:tcW w:w="1665" w:type="dxa"/>
            <w:vAlign w:val="bottom"/>
          </w:tcPr>
          <w:p w14:paraId="306147DD" w14:textId="44B9B60C" w:rsidR="00425A24" w:rsidRPr="00EF13AA" w:rsidRDefault="00425A24" w:rsidP="00425A24">
            <w:pPr>
              <w:pBdr>
                <w:bottom w:val="double" w:sz="4" w:space="1" w:color="auto"/>
              </w:pBdr>
              <w:tabs>
                <w:tab w:val="decimal" w:pos="1332"/>
              </w:tabs>
              <w:spacing w:line="380" w:lineRule="exact"/>
              <w:jc w:val="thaiDistribute"/>
              <w:rPr>
                <w:rFonts w:ascii="Arial" w:hAnsi="Arial" w:cs="Arial"/>
                <w:color w:val="000000"/>
                <w:sz w:val="22"/>
                <w:szCs w:val="22"/>
              </w:rPr>
            </w:pPr>
            <w:r w:rsidRPr="00425A24">
              <w:rPr>
                <w:rFonts w:ascii="Arial" w:hAnsi="Arial" w:cs="Arial"/>
                <w:color w:val="000000"/>
                <w:sz w:val="22"/>
                <w:szCs w:val="22"/>
              </w:rPr>
              <w:t>7,224</w:t>
            </w:r>
          </w:p>
        </w:tc>
      </w:tr>
    </w:tbl>
    <w:p w14:paraId="1349A0D8" w14:textId="77777777" w:rsidR="00A07FF7" w:rsidRPr="00EF13AA" w:rsidRDefault="00A07FF7" w:rsidP="00C11F05">
      <w:pPr>
        <w:tabs>
          <w:tab w:val="left" w:pos="3240"/>
          <w:tab w:val="left" w:pos="6120"/>
          <w:tab w:val="left" w:pos="6480"/>
        </w:tabs>
        <w:spacing w:before="240" w:after="120" w:line="38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t>2</w:t>
      </w:r>
      <w:r w:rsidR="005644C2" w:rsidRPr="00EF13AA">
        <w:rPr>
          <w:rFonts w:ascii="Arial" w:hAnsi="Arial" w:cs="Arial"/>
          <w:b/>
          <w:bCs/>
          <w:color w:val="000000"/>
          <w:sz w:val="22"/>
          <w:szCs w:val="22"/>
        </w:rPr>
        <w:t>6</w:t>
      </w:r>
      <w:r w:rsidRPr="00EF13AA">
        <w:rPr>
          <w:rFonts w:ascii="Arial" w:hAnsi="Arial" w:cs="Arial"/>
          <w:b/>
          <w:bCs/>
          <w:color w:val="000000"/>
          <w:sz w:val="22"/>
          <w:szCs w:val="22"/>
          <w:cs/>
        </w:rPr>
        <w:t>.</w:t>
      </w:r>
      <w:r w:rsidRPr="00EF13AA">
        <w:rPr>
          <w:rFonts w:ascii="Arial" w:hAnsi="Arial" w:cs="Arial"/>
          <w:b/>
          <w:bCs/>
          <w:color w:val="000000"/>
          <w:sz w:val="22"/>
          <w:szCs w:val="22"/>
          <w:cs/>
        </w:rPr>
        <w:tab/>
      </w:r>
      <w:r w:rsidRPr="00EF13AA">
        <w:rPr>
          <w:rFonts w:ascii="Arial" w:hAnsi="Arial" w:cs="Arial"/>
          <w:b/>
          <w:bCs/>
          <w:color w:val="000000"/>
          <w:sz w:val="22"/>
          <w:szCs w:val="22"/>
        </w:rPr>
        <w:t>Promotional privileges</w:t>
      </w:r>
    </w:p>
    <w:p w14:paraId="0AAC419C" w14:textId="77777777" w:rsidR="00A07FF7" w:rsidRPr="00EF13AA" w:rsidRDefault="00A07FF7" w:rsidP="00C11F05">
      <w:pPr>
        <w:tabs>
          <w:tab w:val="left" w:pos="3240"/>
          <w:tab w:val="left" w:pos="6120"/>
          <w:tab w:val="left" w:pos="6480"/>
        </w:tabs>
        <w:spacing w:before="120" w:after="120" w:line="380" w:lineRule="exact"/>
        <w:ind w:left="547" w:hanging="547"/>
        <w:jc w:val="thaiDistribute"/>
        <w:rPr>
          <w:rFonts w:ascii="Arial" w:hAnsi="Arial" w:cs="Arial"/>
          <w:color w:val="000000"/>
          <w:sz w:val="22"/>
          <w:szCs w:val="22"/>
        </w:rPr>
      </w:pPr>
      <w:r w:rsidRPr="00EF13AA">
        <w:rPr>
          <w:rFonts w:ascii="Arial" w:hAnsi="Arial" w:cs="Arial"/>
          <w:color w:val="000000"/>
          <w:sz w:val="22"/>
          <w:szCs w:val="22"/>
        </w:rPr>
        <w:tab/>
      </w:r>
      <w:r w:rsidR="005644C2" w:rsidRPr="00EF13AA">
        <w:rPr>
          <w:rFonts w:ascii="Arial" w:hAnsi="Arial" w:cs="Arial"/>
          <w:color w:val="000000"/>
          <w:sz w:val="22"/>
          <w:szCs w:val="22"/>
        </w:rPr>
        <w:t xml:space="preserve">On 19 March 2020, </w:t>
      </w:r>
      <w:r w:rsidR="00C11F05" w:rsidRPr="00EF13AA">
        <w:rPr>
          <w:rFonts w:ascii="Arial" w:hAnsi="Arial" w:cs="Arial"/>
          <w:color w:val="000000"/>
          <w:sz w:val="22"/>
          <w:szCs w:val="22"/>
        </w:rPr>
        <w:t>t</w:t>
      </w:r>
      <w:r w:rsidRPr="00EF13AA">
        <w:rPr>
          <w:rFonts w:ascii="Arial" w:hAnsi="Arial" w:cs="Arial"/>
          <w:color w:val="000000"/>
          <w:sz w:val="22"/>
          <w:szCs w:val="22"/>
        </w:rPr>
        <w:t xml:space="preserve">he Company has received promotional privileges from the Board of </w:t>
      </w:r>
      <w:r w:rsidRPr="00EF13AA">
        <w:rPr>
          <w:rFonts w:ascii="Arial" w:hAnsi="Arial" w:cs="Arial"/>
          <w:color w:val="000000"/>
          <w:spacing w:val="-4"/>
          <w:sz w:val="22"/>
          <w:szCs w:val="22"/>
        </w:rPr>
        <w:t xml:space="preserve">Investment for the manufacture of </w:t>
      </w:r>
      <w:r w:rsidR="002E761F" w:rsidRPr="00EF13AA">
        <w:rPr>
          <w:rFonts w:ascii="Arial" w:hAnsi="Arial" w:cs="Arial"/>
          <w:color w:val="000000"/>
          <w:spacing w:val="-4"/>
          <w:sz w:val="22"/>
          <w:szCs w:val="22"/>
        </w:rPr>
        <w:t>seasoning and dehydrated food</w:t>
      </w:r>
      <w:r w:rsidR="002E761F" w:rsidRPr="00EF13AA">
        <w:rPr>
          <w:rFonts w:ascii="Arial" w:hAnsi="Arial" w:cs="Arial"/>
          <w:color w:val="000000"/>
          <w:spacing w:val="-4"/>
          <w:sz w:val="22"/>
          <w:szCs w:val="28"/>
        </w:rPr>
        <w:t>s</w:t>
      </w:r>
      <w:r w:rsidRPr="00EF13AA">
        <w:rPr>
          <w:rFonts w:ascii="Arial" w:hAnsi="Arial" w:cs="Arial"/>
          <w:color w:val="000000"/>
          <w:spacing w:val="-4"/>
          <w:sz w:val="22"/>
          <w:szCs w:val="22"/>
        </w:rPr>
        <w:t>, pursuant to the investment</w:t>
      </w:r>
      <w:r w:rsidRPr="00EF13AA">
        <w:rPr>
          <w:rFonts w:ascii="Arial" w:hAnsi="Arial" w:cs="Arial"/>
          <w:color w:val="000000"/>
          <w:sz w:val="22"/>
          <w:szCs w:val="22"/>
        </w:rPr>
        <w:t xml:space="preserve"> promotion certificate No. </w:t>
      </w:r>
      <w:r w:rsidR="002E761F" w:rsidRPr="00EF13AA">
        <w:rPr>
          <w:rFonts w:ascii="Arial" w:hAnsi="Arial" w:cs="Arial"/>
          <w:color w:val="000000"/>
          <w:sz w:val="22"/>
          <w:szCs w:val="22"/>
        </w:rPr>
        <w:t>63-0322-1-00-1-0</w:t>
      </w:r>
      <w:r w:rsidRPr="00EF13AA">
        <w:rPr>
          <w:rFonts w:ascii="Arial" w:hAnsi="Arial" w:cs="Arial"/>
          <w:color w:val="000000"/>
          <w:sz w:val="22"/>
          <w:szCs w:val="22"/>
        </w:rPr>
        <w:t>. Subject to certain imposed conditions, the privileges include an exemption from corporate income tax for a period of</w:t>
      </w:r>
      <w:r w:rsidR="002E761F" w:rsidRPr="00EF13AA">
        <w:rPr>
          <w:rFonts w:ascii="Arial" w:hAnsi="Arial" w:cs="Arial"/>
          <w:color w:val="000000"/>
          <w:sz w:val="22"/>
          <w:szCs w:val="22"/>
        </w:rPr>
        <w:t xml:space="preserve"> 5</w:t>
      </w:r>
      <w:r w:rsidRPr="00EF13AA">
        <w:rPr>
          <w:rFonts w:ascii="Arial" w:hAnsi="Arial" w:cs="Arial"/>
          <w:color w:val="000000"/>
          <w:sz w:val="22"/>
          <w:szCs w:val="22"/>
        </w:rPr>
        <w:t xml:space="preserve"> years from the date the promoted operations </w:t>
      </w:r>
      <w:r w:rsidR="007A658E" w:rsidRPr="00EF13AA">
        <w:rPr>
          <w:rFonts w:ascii="Arial" w:hAnsi="Arial" w:cs="Arial"/>
          <w:color w:val="000000"/>
          <w:sz w:val="22"/>
          <w:szCs w:val="22"/>
        </w:rPr>
        <w:t>first</w:t>
      </w:r>
      <w:r w:rsidRPr="00EF13AA">
        <w:rPr>
          <w:rFonts w:ascii="Arial" w:hAnsi="Arial" w:cs="Arial"/>
          <w:color w:val="000000"/>
          <w:sz w:val="22"/>
          <w:szCs w:val="22"/>
        </w:rPr>
        <w:t xml:space="preserve"> generating revenues</w:t>
      </w:r>
      <w:r w:rsidR="002E761F" w:rsidRPr="00EF13AA">
        <w:rPr>
          <w:rFonts w:ascii="Arial" w:hAnsi="Arial" w:cs="Arial"/>
          <w:color w:val="000000"/>
          <w:sz w:val="22"/>
          <w:szCs w:val="22"/>
        </w:rPr>
        <w:t xml:space="preserve">. </w:t>
      </w:r>
    </w:p>
    <w:p w14:paraId="0D5DA78F" w14:textId="783294D6" w:rsidR="000E48CE" w:rsidRPr="00EF13AA" w:rsidRDefault="000E48CE" w:rsidP="002A0AF2">
      <w:pPr>
        <w:tabs>
          <w:tab w:val="left" w:pos="3240"/>
          <w:tab w:val="left" w:pos="6120"/>
          <w:tab w:val="left" w:pos="6480"/>
        </w:tabs>
        <w:spacing w:before="120" w:after="120" w:line="380" w:lineRule="exact"/>
        <w:ind w:left="547" w:hanging="547"/>
        <w:jc w:val="thaiDistribute"/>
        <w:rPr>
          <w:rFonts w:ascii="Arial" w:hAnsi="Arial" w:cs="Arial"/>
          <w:color w:val="000000"/>
          <w:sz w:val="22"/>
          <w:szCs w:val="22"/>
        </w:rPr>
      </w:pPr>
      <w:r w:rsidRPr="00EF13AA">
        <w:rPr>
          <w:rFonts w:ascii="Arial" w:hAnsi="Arial" w:cs="Arial"/>
          <w:color w:val="000000"/>
          <w:sz w:val="22"/>
          <w:szCs w:val="22"/>
        </w:rPr>
        <w:tab/>
        <w:t xml:space="preserve">On 11 August 2021, the Company has received promotional privileges from the Board of </w:t>
      </w:r>
      <w:r w:rsidRPr="00EF13AA">
        <w:rPr>
          <w:rFonts w:ascii="Arial" w:hAnsi="Arial" w:cs="Arial"/>
          <w:color w:val="000000"/>
          <w:spacing w:val="-8"/>
          <w:sz w:val="22"/>
          <w:szCs w:val="22"/>
        </w:rPr>
        <w:t xml:space="preserve">Investment for the manufacture of snacks such as protein crispy snack, pursuant to the investment </w:t>
      </w:r>
      <w:r w:rsidRPr="00EF13AA">
        <w:rPr>
          <w:rFonts w:ascii="Arial" w:hAnsi="Arial" w:cs="Arial"/>
          <w:color w:val="000000"/>
          <w:sz w:val="22"/>
          <w:szCs w:val="22"/>
        </w:rPr>
        <w:t>promotion certificate No. 64-0790-1-00-1-0. Subject to certain imposed conditions, the privileges include an exemption from corporate income tax for a period of 5 years from the date the promoted operation first generating revenues. However, during the current year, the Company had no operating revenues entitled to corporate income tax exemption from this investment promotion certificate.</w:t>
      </w:r>
    </w:p>
    <w:p w14:paraId="34B0E974" w14:textId="77777777" w:rsidR="00425A24" w:rsidRDefault="000E48CE" w:rsidP="000E48CE">
      <w:pPr>
        <w:tabs>
          <w:tab w:val="left" w:pos="3240"/>
          <w:tab w:val="left" w:pos="6120"/>
          <w:tab w:val="left" w:pos="6480"/>
        </w:tabs>
        <w:spacing w:before="120" w:after="120" w:line="380" w:lineRule="exact"/>
        <w:ind w:left="547" w:hanging="547"/>
        <w:jc w:val="thaiDistribute"/>
        <w:rPr>
          <w:rFonts w:ascii="Arial" w:hAnsi="Arial" w:cs="Arial"/>
          <w:color w:val="000000"/>
          <w:sz w:val="22"/>
          <w:szCs w:val="22"/>
        </w:rPr>
      </w:pPr>
      <w:r w:rsidRPr="00EF13AA">
        <w:rPr>
          <w:rFonts w:ascii="Arial" w:hAnsi="Arial" w:cs="Arial"/>
          <w:color w:val="000000"/>
          <w:sz w:val="22"/>
          <w:szCs w:val="22"/>
        </w:rPr>
        <w:tab/>
      </w:r>
    </w:p>
    <w:p w14:paraId="43465595" w14:textId="77777777" w:rsidR="00425A24" w:rsidRDefault="00425A24">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5CF1E107" w14:textId="7C4DFEA2" w:rsidR="000E48CE" w:rsidRPr="00EF13AA" w:rsidRDefault="00425A24" w:rsidP="000E48CE">
      <w:pPr>
        <w:tabs>
          <w:tab w:val="left" w:pos="3240"/>
          <w:tab w:val="left" w:pos="6120"/>
          <w:tab w:val="left" w:pos="6480"/>
        </w:tabs>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lastRenderedPageBreak/>
        <w:tab/>
      </w:r>
      <w:r w:rsidR="000E48CE" w:rsidRPr="00EF13AA">
        <w:rPr>
          <w:rFonts w:ascii="Arial" w:hAnsi="Arial" w:cs="Arial"/>
          <w:color w:val="000000"/>
          <w:sz w:val="22"/>
          <w:szCs w:val="22"/>
        </w:rPr>
        <w:t xml:space="preserve">The Company’s revenues </w:t>
      </w:r>
      <w:r w:rsidR="002A0AF2" w:rsidRPr="00EF13AA">
        <w:rPr>
          <w:rFonts w:ascii="Arial" w:hAnsi="Arial" w:cs="Arial"/>
          <w:color w:val="000000"/>
          <w:sz w:val="22"/>
          <w:szCs w:val="22"/>
        </w:rPr>
        <w:t xml:space="preserve">from sales </w:t>
      </w:r>
      <w:r w:rsidR="000E48CE" w:rsidRPr="00EF13AA">
        <w:rPr>
          <w:rFonts w:ascii="Arial" w:hAnsi="Arial" w:cs="Arial"/>
          <w:color w:val="000000"/>
          <w:sz w:val="22"/>
          <w:szCs w:val="22"/>
        </w:rPr>
        <w:t>for the years ended 31 December 2021 and 2020, divided between promoted and non-promoted operations, are summarised below.</w:t>
      </w:r>
    </w:p>
    <w:tbl>
      <w:tblPr>
        <w:tblW w:w="9180" w:type="dxa"/>
        <w:tblInd w:w="558" w:type="dxa"/>
        <w:tblLook w:val="0000" w:firstRow="0" w:lastRow="0" w:firstColumn="0" w:lastColumn="0" w:noHBand="0" w:noVBand="0"/>
      </w:tblPr>
      <w:tblGrid>
        <w:gridCol w:w="2295"/>
        <w:gridCol w:w="1147"/>
        <w:gridCol w:w="1148"/>
        <w:gridCol w:w="1147"/>
        <w:gridCol w:w="1148"/>
        <w:gridCol w:w="1147"/>
        <w:gridCol w:w="1148"/>
      </w:tblGrid>
      <w:tr w:rsidR="000E48CE" w:rsidRPr="00EF13AA" w14:paraId="336C897E" w14:textId="77777777" w:rsidTr="000E48CE">
        <w:tc>
          <w:tcPr>
            <w:tcW w:w="2295" w:type="dxa"/>
            <w:vAlign w:val="bottom"/>
          </w:tcPr>
          <w:p w14:paraId="4652BFB4" w14:textId="77777777" w:rsidR="000E48CE" w:rsidRPr="00EF13AA" w:rsidRDefault="000E48CE" w:rsidP="000E48CE">
            <w:pPr>
              <w:overflowPunct/>
              <w:autoSpaceDE/>
              <w:autoSpaceDN/>
              <w:adjustRightInd/>
              <w:spacing w:line="340" w:lineRule="exact"/>
              <w:ind w:right="-43"/>
              <w:jc w:val="right"/>
              <w:textAlignment w:val="auto"/>
              <w:rPr>
                <w:rFonts w:ascii="Arial" w:eastAsia="Calibri" w:hAnsi="Arial" w:cs="Arial"/>
                <w:sz w:val="18"/>
                <w:szCs w:val="18"/>
              </w:rPr>
            </w:pPr>
          </w:p>
        </w:tc>
        <w:tc>
          <w:tcPr>
            <w:tcW w:w="6885" w:type="dxa"/>
            <w:gridSpan w:val="6"/>
            <w:vAlign w:val="bottom"/>
          </w:tcPr>
          <w:p w14:paraId="6F914763" w14:textId="77777777" w:rsidR="000E48CE" w:rsidRPr="00EF13AA" w:rsidRDefault="000E48CE" w:rsidP="000E48CE">
            <w:pPr>
              <w:overflowPunct/>
              <w:autoSpaceDE/>
              <w:autoSpaceDN/>
              <w:adjustRightInd/>
              <w:spacing w:line="340" w:lineRule="exact"/>
              <w:ind w:right="-43"/>
              <w:jc w:val="right"/>
              <w:textAlignment w:val="auto"/>
              <w:rPr>
                <w:rFonts w:ascii="Arial" w:eastAsia="Calibri" w:hAnsi="Arial" w:cs="Arial"/>
                <w:sz w:val="18"/>
                <w:szCs w:val="18"/>
              </w:rPr>
            </w:pPr>
            <w:r w:rsidRPr="00EF13AA">
              <w:rPr>
                <w:rFonts w:ascii="Arial" w:eastAsia="Calibri" w:hAnsi="Arial" w:cs="Arial"/>
                <w:sz w:val="18"/>
                <w:szCs w:val="18"/>
              </w:rPr>
              <w:t>(Unit: Thousand Baht)</w:t>
            </w:r>
          </w:p>
        </w:tc>
      </w:tr>
      <w:tr w:rsidR="000E48CE" w:rsidRPr="00EF13AA" w14:paraId="5DE8FEBF" w14:textId="77777777" w:rsidTr="000E48CE">
        <w:tc>
          <w:tcPr>
            <w:tcW w:w="2295" w:type="dxa"/>
            <w:vAlign w:val="bottom"/>
          </w:tcPr>
          <w:p w14:paraId="65E3693C" w14:textId="77777777" w:rsidR="000E48CE" w:rsidRPr="00EF13AA" w:rsidRDefault="000E48CE" w:rsidP="000E48CE">
            <w:pPr>
              <w:overflowPunct/>
              <w:autoSpaceDE/>
              <w:autoSpaceDN/>
              <w:adjustRightInd/>
              <w:spacing w:line="340" w:lineRule="exact"/>
              <w:ind w:right="-43"/>
              <w:jc w:val="thaiDistribute"/>
              <w:textAlignment w:val="auto"/>
              <w:rPr>
                <w:rFonts w:ascii="Arial" w:eastAsia="Calibri" w:hAnsi="Arial" w:cs="Arial"/>
                <w:sz w:val="18"/>
                <w:szCs w:val="18"/>
                <w:cs/>
              </w:rPr>
            </w:pPr>
          </w:p>
        </w:tc>
        <w:tc>
          <w:tcPr>
            <w:tcW w:w="2295" w:type="dxa"/>
            <w:gridSpan w:val="2"/>
            <w:vAlign w:val="bottom"/>
          </w:tcPr>
          <w:p w14:paraId="6049010E" w14:textId="77777777" w:rsidR="000E48CE" w:rsidRPr="00EF13AA" w:rsidRDefault="000E48CE" w:rsidP="000E48CE">
            <w:pPr>
              <w:pBdr>
                <w:bottom w:val="single" w:sz="4" w:space="1" w:color="auto"/>
              </w:pBdr>
              <w:overflowPunct/>
              <w:autoSpaceDE/>
              <w:autoSpaceDN/>
              <w:adjustRightInd/>
              <w:spacing w:line="340" w:lineRule="exact"/>
              <w:ind w:right="-43"/>
              <w:jc w:val="center"/>
              <w:textAlignment w:val="auto"/>
              <w:rPr>
                <w:rFonts w:ascii="Arial" w:eastAsia="Calibri" w:hAnsi="Arial" w:cs="Arial"/>
                <w:sz w:val="18"/>
                <w:szCs w:val="18"/>
                <w:cs/>
              </w:rPr>
            </w:pPr>
            <w:r w:rsidRPr="00EF13AA">
              <w:rPr>
                <w:rFonts w:ascii="Arial" w:eastAsia="Calibri" w:hAnsi="Arial" w:cs="Arial"/>
                <w:sz w:val="18"/>
                <w:szCs w:val="18"/>
              </w:rPr>
              <w:t>Promoted operations</w:t>
            </w:r>
          </w:p>
        </w:tc>
        <w:tc>
          <w:tcPr>
            <w:tcW w:w="2295" w:type="dxa"/>
            <w:gridSpan w:val="2"/>
            <w:vAlign w:val="bottom"/>
          </w:tcPr>
          <w:p w14:paraId="6BBA6341" w14:textId="77777777" w:rsidR="000E48CE" w:rsidRPr="00EF13AA" w:rsidRDefault="000E48CE" w:rsidP="000E48CE">
            <w:pPr>
              <w:pBdr>
                <w:bottom w:val="single" w:sz="4" w:space="1" w:color="auto"/>
              </w:pBdr>
              <w:overflowPunct/>
              <w:autoSpaceDE/>
              <w:autoSpaceDN/>
              <w:adjustRightInd/>
              <w:spacing w:line="340" w:lineRule="exact"/>
              <w:ind w:right="-43"/>
              <w:jc w:val="center"/>
              <w:textAlignment w:val="auto"/>
              <w:rPr>
                <w:rFonts w:ascii="Arial" w:eastAsia="Calibri" w:hAnsi="Arial" w:cs="Arial"/>
                <w:sz w:val="18"/>
                <w:szCs w:val="18"/>
                <w:cs/>
              </w:rPr>
            </w:pPr>
            <w:r w:rsidRPr="00EF13AA">
              <w:rPr>
                <w:rFonts w:ascii="Arial" w:eastAsia="Calibri" w:hAnsi="Arial" w:cs="Arial"/>
                <w:sz w:val="18"/>
                <w:szCs w:val="18"/>
              </w:rPr>
              <w:t>Non-promoted operations</w:t>
            </w:r>
          </w:p>
        </w:tc>
        <w:tc>
          <w:tcPr>
            <w:tcW w:w="2295" w:type="dxa"/>
            <w:gridSpan w:val="2"/>
            <w:vAlign w:val="bottom"/>
          </w:tcPr>
          <w:p w14:paraId="687EA767" w14:textId="77777777" w:rsidR="000E48CE" w:rsidRPr="00EF13AA" w:rsidRDefault="000E48CE" w:rsidP="000E48CE">
            <w:pPr>
              <w:pBdr>
                <w:bottom w:val="single" w:sz="4" w:space="1" w:color="auto"/>
              </w:pBdr>
              <w:overflowPunct/>
              <w:autoSpaceDE/>
              <w:autoSpaceDN/>
              <w:adjustRightInd/>
              <w:spacing w:line="340" w:lineRule="exact"/>
              <w:ind w:right="-43"/>
              <w:jc w:val="center"/>
              <w:textAlignment w:val="auto"/>
              <w:rPr>
                <w:rFonts w:ascii="Arial" w:eastAsia="Calibri" w:hAnsi="Arial" w:cs="Arial"/>
                <w:sz w:val="18"/>
                <w:szCs w:val="18"/>
                <w:cs/>
              </w:rPr>
            </w:pPr>
            <w:r w:rsidRPr="00EF13AA">
              <w:rPr>
                <w:rFonts w:ascii="Arial" w:eastAsia="Calibri" w:hAnsi="Arial" w:cs="Arial"/>
                <w:sz w:val="18"/>
                <w:szCs w:val="18"/>
              </w:rPr>
              <w:t>Total</w:t>
            </w:r>
          </w:p>
        </w:tc>
      </w:tr>
      <w:tr w:rsidR="000E48CE" w:rsidRPr="00EF13AA" w14:paraId="23F09190" w14:textId="77777777" w:rsidTr="000E48CE">
        <w:tc>
          <w:tcPr>
            <w:tcW w:w="2295" w:type="dxa"/>
            <w:vAlign w:val="bottom"/>
          </w:tcPr>
          <w:p w14:paraId="4E81C78B" w14:textId="77777777" w:rsidR="000E48CE" w:rsidRPr="00EF13AA" w:rsidRDefault="000E48CE" w:rsidP="000E48CE">
            <w:pPr>
              <w:overflowPunct/>
              <w:autoSpaceDE/>
              <w:autoSpaceDN/>
              <w:adjustRightInd/>
              <w:spacing w:line="340" w:lineRule="exact"/>
              <w:ind w:right="-43"/>
              <w:jc w:val="thaiDistribute"/>
              <w:textAlignment w:val="auto"/>
              <w:rPr>
                <w:rFonts w:ascii="Arial" w:eastAsia="Calibri" w:hAnsi="Arial" w:cs="Arial"/>
                <w:sz w:val="18"/>
                <w:szCs w:val="18"/>
                <w:cs/>
              </w:rPr>
            </w:pPr>
          </w:p>
        </w:tc>
        <w:tc>
          <w:tcPr>
            <w:tcW w:w="1147" w:type="dxa"/>
          </w:tcPr>
          <w:p w14:paraId="63D0F763" w14:textId="5C90136D" w:rsidR="000E48CE" w:rsidRPr="00EF13AA" w:rsidRDefault="000E48CE" w:rsidP="000E48CE">
            <w:pPr>
              <w:overflowPunct/>
              <w:autoSpaceDE/>
              <w:autoSpaceDN/>
              <w:adjustRightInd/>
              <w:spacing w:line="340" w:lineRule="exact"/>
              <w:ind w:right="-43"/>
              <w:jc w:val="center"/>
              <w:textAlignment w:val="auto"/>
              <w:rPr>
                <w:rFonts w:ascii="Arial" w:eastAsia="Calibri" w:hAnsi="Arial" w:cs="Arial"/>
                <w:sz w:val="18"/>
                <w:szCs w:val="18"/>
                <w:u w:val="single"/>
              </w:rPr>
            </w:pPr>
            <w:r w:rsidRPr="00EF13AA">
              <w:rPr>
                <w:rFonts w:ascii="Arial" w:eastAsia="Calibri" w:hAnsi="Arial" w:cs="Arial"/>
                <w:sz w:val="18"/>
                <w:szCs w:val="18"/>
                <w:u w:val="single"/>
              </w:rPr>
              <w:t>202</w:t>
            </w:r>
            <w:r w:rsidR="000B008C" w:rsidRPr="00EF13AA">
              <w:rPr>
                <w:rFonts w:ascii="Arial" w:eastAsia="Calibri" w:hAnsi="Arial" w:cs="Arial"/>
                <w:sz w:val="18"/>
                <w:szCs w:val="18"/>
                <w:u w:val="single"/>
              </w:rPr>
              <w:t>1</w:t>
            </w:r>
          </w:p>
        </w:tc>
        <w:tc>
          <w:tcPr>
            <w:tcW w:w="1148" w:type="dxa"/>
          </w:tcPr>
          <w:p w14:paraId="62AF6D46" w14:textId="6C015E61" w:rsidR="000E48CE" w:rsidRPr="00EF13AA" w:rsidRDefault="000E48CE" w:rsidP="000E48CE">
            <w:pPr>
              <w:overflowPunct/>
              <w:autoSpaceDE/>
              <w:autoSpaceDN/>
              <w:adjustRightInd/>
              <w:spacing w:line="340" w:lineRule="exact"/>
              <w:ind w:right="-43"/>
              <w:jc w:val="center"/>
              <w:textAlignment w:val="auto"/>
              <w:rPr>
                <w:rFonts w:ascii="Arial" w:eastAsia="Calibri" w:hAnsi="Arial" w:cs="Arial"/>
                <w:sz w:val="18"/>
                <w:szCs w:val="18"/>
                <w:u w:val="single"/>
              </w:rPr>
            </w:pPr>
            <w:r w:rsidRPr="00EF13AA">
              <w:rPr>
                <w:rFonts w:ascii="Arial" w:eastAsia="Calibri" w:hAnsi="Arial" w:cs="Arial"/>
                <w:sz w:val="18"/>
                <w:szCs w:val="18"/>
                <w:u w:val="single"/>
              </w:rPr>
              <w:t>20</w:t>
            </w:r>
            <w:r w:rsidR="000B008C" w:rsidRPr="00EF13AA">
              <w:rPr>
                <w:rFonts w:ascii="Arial" w:eastAsia="Calibri" w:hAnsi="Arial" w:cs="Arial"/>
                <w:sz w:val="18"/>
                <w:szCs w:val="18"/>
                <w:u w:val="single"/>
              </w:rPr>
              <w:t>20</w:t>
            </w:r>
          </w:p>
        </w:tc>
        <w:tc>
          <w:tcPr>
            <w:tcW w:w="1147" w:type="dxa"/>
          </w:tcPr>
          <w:p w14:paraId="7F000E3D" w14:textId="7C82CD12" w:rsidR="000E48CE" w:rsidRPr="00EF13AA" w:rsidRDefault="000E48CE" w:rsidP="000E48CE">
            <w:pPr>
              <w:overflowPunct/>
              <w:autoSpaceDE/>
              <w:autoSpaceDN/>
              <w:adjustRightInd/>
              <w:spacing w:line="340" w:lineRule="exact"/>
              <w:ind w:right="-43"/>
              <w:jc w:val="center"/>
              <w:textAlignment w:val="auto"/>
              <w:rPr>
                <w:rFonts w:ascii="Arial" w:eastAsia="Calibri" w:hAnsi="Arial" w:cs="Arial"/>
                <w:sz w:val="18"/>
                <w:szCs w:val="18"/>
                <w:u w:val="single"/>
              </w:rPr>
            </w:pPr>
            <w:r w:rsidRPr="00EF13AA">
              <w:rPr>
                <w:rFonts w:ascii="Arial" w:eastAsia="Calibri" w:hAnsi="Arial" w:cs="Arial"/>
                <w:sz w:val="18"/>
                <w:szCs w:val="18"/>
                <w:u w:val="single"/>
              </w:rPr>
              <w:t>202</w:t>
            </w:r>
            <w:r w:rsidR="000B008C" w:rsidRPr="00EF13AA">
              <w:rPr>
                <w:rFonts w:ascii="Arial" w:eastAsia="Calibri" w:hAnsi="Arial" w:cs="Arial"/>
                <w:sz w:val="18"/>
                <w:szCs w:val="18"/>
                <w:u w:val="single"/>
              </w:rPr>
              <w:t>1</w:t>
            </w:r>
          </w:p>
        </w:tc>
        <w:tc>
          <w:tcPr>
            <w:tcW w:w="1148" w:type="dxa"/>
          </w:tcPr>
          <w:p w14:paraId="402F2502" w14:textId="610C9EE7" w:rsidR="000E48CE" w:rsidRPr="00EF13AA" w:rsidRDefault="000E48CE" w:rsidP="000E48CE">
            <w:pPr>
              <w:overflowPunct/>
              <w:autoSpaceDE/>
              <w:autoSpaceDN/>
              <w:adjustRightInd/>
              <w:spacing w:line="340" w:lineRule="exact"/>
              <w:ind w:right="-43"/>
              <w:jc w:val="center"/>
              <w:textAlignment w:val="auto"/>
              <w:rPr>
                <w:rFonts w:ascii="Arial" w:eastAsia="Calibri" w:hAnsi="Arial" w:cs="Arial"/>
                <w:sz w:val="18"/>
                <w:szCs w:val="18"/>
                <w:u w:val="single"/>
              </w:rPr>
            </w:pPr>
            <w:r w:rsidRPr="00EF13AA">
              <w:rPr>
                <w:rFonts w:ascii="Arial" w:eastAsia="Calibri" w:hAnsi="Arial" w:cs="Arial"/>
                <w:sz w:val="18"/>
                <w:szCs w:val="18"/>
                <w:u w:val="single"/>
              </w:rPr>
              <w:t>20</w:t>
            </w:r>
            <w:r w:rsidR="000B008C" w:rsidRPr="00EF13AA">
              <w:rPr>
                <w:rFonts w:ascii="Arial" w:eastAsia="Calibri" w:hAnsi="Arial" w:cs="Arial"/>
                <w:sz w:val="18"/>
                <w:szCs w:val="18"/>
                <w:u w:val="single"/>
              </w:rPr>
              <w:t>20</w:t>
            </w:r>
          </w:p>
        </w:tc>
        <w:tc>
          <w:tcPr>
            <w:tcW w:w="1147" w:type="dxa"/>
          </w:tcPr>
          <w:p w14:paraId="6BAB9876" w14:textId="6DCDFF91" w:rsidR="000E48CE" w:rsidRPr="00EF13AA" w:rsidRDefault="000E48CE" w:rsidP="000E48CE">
            <w:pPr>
              <w:overflowPunct/>
              <w:autoSpaceDE/>
              <w:autoSpaceDN/>
              <w:adjustRightInd/>
              <w:spacing w:line="340" w:lineRule="exact"/>
              <w:ind w:right="-43"/>
              <w:jc w:val="center"/>
              <w:textAlignment w:val="auto"/>
              <w:rPr>
                <w:rFonts w:ascii="Arial" w:eastAsia="Calibri" w:hAnsi="Arial" w:cs="Arial"/>
                <w:sz w:val="18"/>
                <w:szCs w:val="18"/>
                <w:u w:val="single"/>
              </w:rPr>
            </w:pPr>
            <w:r w:rsidRPr="00EF13AA">
              <w:rPr>
                <w:rFonts w:ascii="Arial" w:eastAsia="Calibri" w:hAnsi="Arial" w:cs="Arial"/>
                <w:sz w:val="18"/>
                <w:szCs w:val="18"/>
                <w:u w:val="single"/>
              </w:rPr>
              <w:t>202</w:t>
            </w:r>
            <w:r w:rsidR="000B008C" w:rsidRPr="00EF13AA">
              <w:rPr>
                <w:rFonts w:ascii="Arial" w:eastAsia="Calibri" w:hAnsi="Arial" w:cs="Arial"/>
                <w:sz w:val="18"/>
                <w:szCs w:val="18"/>
                <w:u w:val="single"/>
              </w:rPr>
              <w:t>1</w:t>
            </w:r>
          </w:p>
        </w:tc>
        <w:tc>
          <w:tcPr>
            <w:tcW w:w="1148" w:type="dxa"/>
          </w:tcPr>
          <w:p w14:paraId="3104E5CC" w14:textId="5D40173D" w:rsidR="000E48CE" w:rsidRPr="00EF13AA" w:rsidRDefault="000E48CE" w:rsidP="000E48CE">
            <w:pPr>
              <w:overflowPunct/>
              <w:autoSpaceDE/>
              <w:autoSpaceDN/>
              <w:adjustRightInd/>
              <w:spacing w:line="340" w:lineRule="exact"/>
              <w:ind w:right="-43"/>
              <w:jc w:val="center"/>
              <w:textAlignment w:val="auto"/>
              <w:rPr>
                <w:rFonts w:ascii="Arial" w:eastAsia="Calibri" w:hAnsi="Arial" w:cs="Arial"/>
                <w:sz w:val="18"/>
                <w:szCs w:val="18"/>
                <w:u w:val="single"/>
              </w:rPr>
            </w:pPr>
            <w:r w:rsidRPr="00EF13AA">
              <w:rPr>
                <w:rFonts w:ascii="Arial" w:eastAsia="Calibri" w:hAnsi="Arial" w:cs="Arial"/>
                <w:sz w:val="18"/>
                <w:szCs w:val="18"/>
                <w:u w:val="single"/>
              </w:rPr>
              <w:t>20</w:t>
            </w:r>
            <w:r w:rsidR="007B26E0" w:rsidRPr="00EF13AA">
              <w:rPr>
                <w:rFonts w:ascii="Arial" w:eastAsia="Calibri" w:hAnsi="Arial" w:cs="Arial"/>
                <w:sz w:val="18"/>
                <w:szCs w:val="18"/>
                <w:u w:val="single"/>
              </w:rPr>
              <w:t>2</w:t>
            </w:r>
            <w:r w:rsidR="000B008C" w:rsidRPr="00EF13AA">
              <w:rPr>
                <w:rFonts w:ascii="Arial" w:eastAsia="Calibri" w:hAnsi="Arial" w:cs="Arial"/>
                <w:sz w:val="18"/>
                <w:szCs w:val="18"/>
                <w:u w:val="single"/>
              </w:rPr>
              <w:t>0</w:t>
            </w:r>
          </w:p>
        </w:tc>
      </w:tr>
      <w:tr w:rsidR="00425A24" w:rsidRPr="00EF13AA" w14:paraId="131D0FFB" w14:textId="77777777" w:rsidTr="000E48CE">
        <w:tc>
          <w:tcPr>
            <w:tcW w:w="2295" w:type="dxa"/>
          </w:tcPr>
          <w:p w14:paraId="5F0CFB9B" w14:textId="77777777" w:rsidR="00425A24" w:rsidRPr="00EF13AA" w:rsidRDefault="00425A24" w:rsidP="00425A24">
            <w:pPr>
              <w:overflowPunct/>
              <w:autoSpaceDE/>
              <w:autoSpaceDN/>
              <w:adjustRightInd/>
              <w:spacing w:line="340" w:lineRule="exact"/>
              <w:ind w:right="-43"/>
              <w:jc w:val="thaiDistribute"/>
              <w:textAlignment w:val="auto"/>
              <w:rPr>
                <w:rFonts w:ascii="Arial" w:eastAsia="Calibri" w:hAnsi="Arial" w:cs="Arial"/>
                <w:sz w:val="18"/>
                <w:szCs w:val="18"/>
                <w:cs/>
              </w:rPr>
            </w:pPr>
            <w:r w:rsidRPr="00EF13AA">
              <w:rPr>
                <w:rFonts w:ascii="Arial" w:eastAsia="Calibri" w:hAnsi="Arial" w:cs="Arial"/>
                <w:sz w:val="18"/>
                <w:szCs w:val="18"/>
              </w:rPr>
              <w:t>Domestic sales</w:t>
            </w:r>
          </w:p>
        </w:tc>
        <w:tc>
          <w:tcPr>
            <w:tcW w:w="1147" w:type="dxa"/>
            <w:vAlign w:val="bottom"/>
          </w:tcPr>
          <w:p w14:paraId="101D4F4A" w14:textId="37C17CBD" w:rsidR="00425A24" w:rsidRPr="00EF13AA" w:rsidRDefault="00425A24" w:rsidP="00425A24">
            <w:pPr>
              <w:tabs>
                <w:tab w:val="decimal" w:pos="842"/>
              </w:tabs>
              <w:overflowPunct/>
              <w:autoSpaceDE/>
              <w:autoSpaceDN/>
              <w:adjustRightInd/>
              <w:spacing w:line="340" w:lineRule="exact"/>
              <w:textAlignment w:val="auto"/>
              <w:rPr>
                <w:rFonts w:ascii="Arial" w:eastAsia="Calibri" w:hAnsi="Arial" w:cs="Arial"/>
                <w:sz w:val="18"/>
                <w:szCs w:val="18"/>
              </w:rPr>
            </w:pPr>
            <w:r w:rsidRPr="00425A24">
              <w:rPr>
                <w:rFonts w:ascii="Arial" w:eastAsia="Calibri" w:hAnsi="Arial" w:cs="Arial"/>
                <w:sz w:val="18"/>
                <w:szCs w:val="18"/>
              </w:rPr>
              <w:t>261,637</w:t>
            </w:r>
          </w:p>
        </w:tc>
        <w:tc>
          <w:tcPr>
            <w:tcW w:w="1148" w:type="dxa"/>
            <w:vAlign w:val="bottom"/>
          </w:tcPr>
          <w:p w14:paraId="4F778586" w14:textId="36AC33D9" w:rsidR="00425A24" w:rsidRPr="00EF13AA" w:rsidRDefault="00425A24" w:rsidP="00425A24">
            <w:pPr>
              <w:tabs>
                <w:tab w:val="decimal" w:pos="842"/>
              </w:tabs>
              <w:overflowPunct/>
              <w:autoSpaceDE/>
              <w:autoSpaceDN/>
              <w:adjustRightInd/>
              <w:spacing w:line="340" w:lineRule="exact"/>
              <w:textAlignment w:val="auto"/>
              <w:rPr>
                <w:rFonts w:ascii="Arial" w:eastAsia="Calibri" w:hAnsi="Arial" w:cs="Arial"/>
                <w:sz w:val="18"/>
                <w:szCs w:val="18"/>
              </w:rPr>
            </w:pPr>
            <w:r w:rsidRPr="00425A24">
              <w:rPr>
                <w:rFonts w:ascii="Arial" w:eastAsia="Calibri" w:hAnsi="Arial" w:cs="Arial"/>
                <w:sz w:val="18"/>
                <w:szCs w:val="18"/>
              </w:rPr>
              <w:t>-</w:t>
            </w:r>
          </w:p>
        </w:tc>
        <w:tc>
          <w:tcPr>
            <w:tcW w:w="1147" w:type="dxa"/>
            <w:vAlign w:val="bottom"/>
          </w:tcPr>
          <w:p w14:paraId="374A5600" w14:textId="524E4AB5" w:rsidR="00425A24" w:rsidRPr="00EF13AA" w:rsidRDefault="00425A24" w:rsidP="00425A24">
            <w:pPr>
              <w:tabs>
                <w:tab w:val="decimal" w:pos="842"/>
              </w:tabs>
              <w:overflowPunct/>
              <w:autoSpaceDE/>
              <w:autoSpaceDN/>
              <w:adjustRightInd/>
              <w:spacing w:line="340" w:lineRule="exact"/>
              <w:textAlignment w:val="auto"/>
              <w:rPr>
                <w:rFonts w:ascii="Arial" w:eastAsia="Calibri" w:hAnsi="Arial" w:cs="Arial"/>
                <w:sz w:val="18"/>
                <w:szCs w:val="18"/>
              </w:rPr>
            </w:pPr>
            <w:r w:rsidRPr="00425A24">
              <w:rPr>
                <w:rFonts w:ascii="Arial" w:eastAsia="Calibri" w:hAnsi="Arial" w:cs="Arial"/>
                <w:sz w:val="18"/>
                <w:szCs w:val="18"/>
              </w:rPr>
              <w:t>278,126</w:t>
            </w:r>
          </w:p>
        </w:tc>
        <w:tc>
          <w:tcPr>
            <w:tcW w:w="1148" w:type="dxa"/>
            <w:vAlign w:val="bottom"/>
          </w:tcPr>
          <w:p w14:paraId="39D1FC31" w14:textId="0B515588" w:rsidR="00425A24" w:rsidRPr="00EF13AA" w:rsidRDefault="00425A24" w:rsidP="00425A24">
            <w:pPr>
              <w:tabs>
                <w:tab w:val="decimal" w:pos="842"/>
              </w:tabs>
              <w:overflowPunct/>
              <w:autoSpaceDE/>
              <w:autoSpaceDN/>
              <w:adjustRightInd/>
              <w:spacing w:line="340" w:lineRule="exact"/>
              <w:textAlignment w:val="auto"/>
              <w:rPr>
                <w:rFonts w:ascii="Arial" w:eastAsia="Calibri" w:hAnsi="Arial" w:cs="Arial"/>
                <w:sz w:val="18"/>
                <w:szCs w:val="18"/>
              </w:rPr>
            </w:pPr>
            <w:r w:rsidRPr="00425A24">
              <w:rPr>
                <w:rFonts w:ascii="Arial" w:eastAsia="Calibri" w:hAnsi="Arial" w:cs="Arial"/>
                <w:sz w:val="18"/>
                <w:szCs w:val="18"/>
              </w:rPr>
              <w:t>525,484</w:t>
            </w:r>
          </w:p>
        </w:tc>
        <w:tc>
          <w:tcPr>
            <w:tcW w:w="1147" w:type="dxa"/>
            <w:vAlign w:val="bottom"/>
          </w:tcPr>
          <w:p w14:paraId="47C4B480" w14:textId="3740C25D" w:rsidR="00425A24" w:rsidRPr="00EF13AA" w:rsidRDefault="00425A24" w:rsidP="00425A24">
            <w:pPr>
              <w:tabs>
                <w:tab w:val="decimal" w:pos="842"/>
              </w:tabs>
              <w:overflowPunct/>
              <w:autoSpaceDE/>
              <w:autoSpaceDN/>
              <w:adjustRightInd/>
              <w:spacing w:line="340" w:lineRule="exact"/>
              <w:textAlignment w:val="auto"/>
              <w:rPr>
                <w:rFonts w:ascii="Arial" w:eastAsia="Calibri" w:hAnsi="Arial" w:cs="Arial"/>
                <w:sz w:val="18"/>
                <w:szCs w:val="18"/>
              </w:rPr>
            </w:pPr>
            <w:r w:rsidRPr="00425A24">
              <w:rPr>
                <w:rFonts w:ascii="Arial" w:eastAsia="Calibri" w:hAnsi="Arial" w:cs="Arial"/>
                <w:sz w:val="18"/>
                <w:szCs w:val="18"/>
              </w:rPr>
              <w:t>539,763</w:t>
            </w:r>
          </w:p>
        </w:tc>
        <w:tc>
          <w:tcPr>
            <w:tcW w:w="1148" w:type="dxa"/>
            <w:vAlign w:val="bottom"/>
          </w:tcPr>
          <w:p w14:paraId="604D5E07" w14:textId="77777777" w:rsidR="00425A24" w:rsidRPr="00EF13AA" w:rsidRDefault="00425A24" w:rsidP="00425A24">
            <w:pPr>
              <w:tabs>
                <w:tab w:val="decimal" w:pos="842"/>
              </w:tabs>
              <w:overflowPunct/>
              <w:autoSpaceDE/>
              <w:autoSpaceDN/>
              <w:adjustRightInd/>
              <w:spacing w:line="340" w:lineRule="exact"/>
              <w:textAlignment w:val="auto"/>
              <w:rPr>
                <w:rFonts w:ascii="Arial" w:eastAsia="Calibri" w:hAnsi="Arial" w:cs="Arial"/>
                <w:sz w:val="18"/>
                <w:szCs w:val="18"/>
              </w:rPr>
            </w:pPr>
            <w:r w:rsidRPr="00EF13AA">
              <w:rPr>
                <w:rFonts w:ascii="Arial" w:eastAsia="Calibri" w:hAnsi="Arial" w:cs="Arial"/>
                <w:sz w:val="18"/>
                <w:szCs w:val="18"/>
              </w:rPr>
              <w:t>525,484</w:t>
            </w:r>
          </w:p>
        </w:tc>
      </w:tr>
      <w:tr w:rsidR="0049466F" w:rsidRPr="00EF13AA" w14:paraId="333F545B" w14:textId="77777777" w:rsidTr="000E48CE">
        <w:tc>
          <w:tcPr>
            <w:tcW w:w="2295" w:type="dxa"/>
          </w:tcPr>
          <w:p w14:paraId="5CFAD710" w14:textId="77777777" w:rsidR="0049466F" w:rsidRPr="00EF13AA" w:rsidRDefault="0049466F" w:rsidP="0049466F">
            <w:pPr>
              <w:overflowPunct/>
              <w:autoSpaceDE/>
              <w:autoSpaceDN/>
              <w:adjustRightInd/>
              <w:spacing w:line="340" w:lineRule="exact"/>
              <w:ind w:right="-43"/>
              <w:jc w:val="thaiDistribute"/>
              <w:textAlignment w:val="auto"/>
              <w:rPr>
                <w:rFonts w:ascii="Arial" w:eastAsia="Calibri" w:hAnsi="Arial" w:cs="Arial"/>
                <w:sz w:val="18"/>
                <w:szCs w:val="18"/>
              </w:rPr>
            </w:pPr>
            <w:r w:rsidRPr="00EF13AA">
              <w:rPr>
                <w:rFonts w:ascii="Arial" w:eastAsia="Calibri" w:hAnsi="Arial" w:cs="Arial"/>
                <w:sz w:val="18"/>
                <w:szCs w:val="18"/>
              </w:rPr>
              <w:t>Export sales</w:t>
            </w:r>
          </w:p>
        </w:tc>
        <w:tc>
          <w:tcPr>
            <w:tcW w:w="1147" w:type="dxa"/>
            <w:vAlign w:val="bottom"/>
          </w:tcPr>
          <w:p w14:paraId="1E197A93" w14:textId="0D87B26C" w:rsidR="0049466F" w:rsidRPr="00EF13AA" w:rsidRDefault="0049466F" w:rsidP="0049466F">
            <w:pPr>
              <w:pBdr>
                <w:bottom w:val="single" w:sz="4" w:space="1" w:color="auto"/>
              </w:pBdr>
              <w:tabs>
                <w:tab w:val="decimal" w:pos="842"/>
              </w:tabs>
              <w:overflowPunct/>
              <w:autoSpaceDE/>
              <w:autoSpaceDN/>
              <w:adjustRightInd/>
              <w:spacing w:line="340" w:lineRule="exact"/>
              <w:textAlignment w:val="auto"/>
              <w:rPr>
                <w:rFonts w:ascii="Arial" w:eastAsia="Calibri" w:hAnsi="Arial" w:cs="Arial"/>
                <w:sz w:val="18"/>
                <w:szCs w:val="18"/>
              </w:rPr>
            </w:pPr>
            <w:r w:rsidRPr="0049466F">
              <w:rPr>
                <w:rFonts w:ascii="Arial" w:eastAsia="Calibri" w:hAnsi="Arial" w:cs="Arial"/>
                <w:sz w:val="18"/>
                <w:szCs w:val="18"/>
              </w:rPr>
              <w:t>6,856</w:t>
            </w:r>
          </w:p>
        </w:tc>
        <w:tc>
          <w:tcPr>
            <w:tcW w:w="1148" w:type="dxa"/>
            <w:vAlign w:val="bottom"/>
          </w:tcPr>
          <w:p w14:paraId="5280133F" w14:textId="5D5D0ECD" w:rsidR="0049466F" w:rsidRPr="00EF13AA" w:rsidRDefault="0049466F" w:rsidP="0049466F">
            <w:pPr>
              <w:pBdr>
                <w:bottom w:val="single" w:sz="4" w:space="1" w:color="auto"/>
              </w:pBdr>
              <w:tabs>
                <w:tab w:val="decimal" w:pos="842"/>
              </w:tabs>
              <w:overflowPunct/>
              <w:autoSpaceDE/>
              <w:autoSpaceDN/>
              <w:adjustRightInd/>
              <w:spacing w:line="340" w:lineRule="exact"/>
              <w:textAlignment w:val="auto"/>
              <w:rPr>
                <w:rFonts w:ascii="Arial" w:eastAsia="Calibri" w:hAnsi="Arial" w:cs="Arial"/>
                <w:sz w:val="18"/>
                <w:szCs w:val="18"/>
              </w:rPr>
            </w:pPr>
            <w:r w:rsidRPr="0049466F">
              <w:rPr>
                <w:rFonts w:ascii="Arial" w:eastAsia="Calibri" w:hAnsi="Arial" w:cs="Arial"/>
                <w:sz w:val="18"/>
                <w:szCs w:val="18"/>
              </w:rPr>
              <w:t>-</w:t>
            </w:r>
          </w:p>
        </w:tc>
        <w:tc>
          <w:tcPr>
            <w:tcW w:w="1147" w:type="dxa"/>
            <w:vAlign w:val="bottom"/>
          </w:tcPr>
          <w:p w14:paraId="166F3A6C" w14:textId="6685C525" w:rsidR="0049466F" w:rsidRPr="00EF13AA" w:rsidRDefault="0049466F" w:rsidP="0049466F">
            <w:pPr>
              <w:pBdr>
                <w:bottom w:val="single" w:sz="4" w:space="1" w:color="auto"/>
              </w:pBdr>
              <w:tabs>
                <w:tab w:val="decimal" w:pos="842"/>
              </w:tabs>
              <w:overflowPunct/>
              <w:autoSpaceDE/>
              <w:autoSpaceDN/>
              <w:adjustRightInd/>
              <w:spacing w:line="340" w:lineRule="exact"/>
              <w:textAlignment w:val="auto"/>
              <w:rPr>
                <w:rFonts w:ascii="Arial" w:eastAsia="Calibri" w:hAnsi="Arial" w:cs="Arial"/>
                <w:sz w:val="18"/>
                <w:szCs w:val="18"/>
              </w:rPr>
            </w:pPr>
            <w:r w:rsidRPr="0049466F">
              <w:rPr>
                <w:rFonts w:ascii="Arial" w:eastAsia="Calibri" w:hAnsi="Arial" w:cs="Arial"/>
                <w:sz w:val="18"/>
                <w:szCs w:val="18"/>
              </w:rPr>
              <w:t>30,305</w:t>
            </w:r>
          </w:p>
        </w:tc>
        <w:tc>
          <w:tcPr>
            <w:tcW w:w="1148" w:type="dxa"/>
            <w:vAlign w:val="bottom"/>
          </w:tcPr>
          <w:p w14:paraId="4420EF3E" w14:textId="6A6AA0BD" w:rsidR="0049466F" w:rsidRPr="00EF13AA" w:rsidRDefault="0049466F" w:rsidP="0049466F">
            <w:pPr>
              <w:pBdr>
                <w:bottom w:val="single" w:sz="4" w:space="1" w:color="auto"/>
              </w:pBdr>
              <w:tabs>
                <w:tab w:val="decimal" w:pos="842"/>
              </w:tabs>
              <w:overflowPunct/>
              <w:autoSpaceDE/>
              <w:autoSpaceDN/>
              <w:adjustRightInd/>
              <w:spacing w:line="340" w:lineRule="exact"/>
              <w:textAlignment w:val="auto"/>
              <w:rPr>
                <w:rFonts w:ascii="Arial" w:eastAsia="Calibri" w:hAnsi="Arial" w:cs="Arial"/>
                <w:sz w:val="18"/>
                <w:szCs w:val="18"/>
              </w:rPr>
            </w:pPr>
            <w:r w:rsidRPr="0049466F">
              <w:rPr>
                <w:rFonts w:ascii="Arial" w:eastAsia="Calibri" w:hAnsi="Arial" w:cs="Arial"/>
                <w:sz w:val="18"/>
                <w:szCs w:val="18"/>
              </w:rPr>
              <w:t>56,726</w:t>
            </w:r>
          </w:p>
        </w:tc>
        <w:tc>
          <w:tcPr>
            <w:tcW w:w="1147" w:type="dxa"/>
            <w:vAlign w:val="bottom"/>
          </w:tcPr>
          <w:p w14:paraId="3E86E53B" w14:textId="3C4F1258" w:rsidR="0049466F" w:rsidRPr="00EF13AA" w:rsidRDefault="0049466F" w:rsidP="0049466F">
            <w:pPr>
              <w:pBdr>
                <w:bottom w:val="single" w:sz="4" w:space="1" w:color="auto"/>
              </w:pBdr>
              <w:tabs>
                <w:tab w:val="decimal" w:pos="842"/>
              </w:tabs>
              <w:overflowPunct/>
              <w:autoSpaceDE/>
              <w:autoSpaceDN/>
              <w:adjustRightInd/>
              <w:spacing w:line="340" w:lineRule="exact"/>
              <w:textAlignment w:val="auto"/>
              <w:rPr>
                <w:rFonts w:ascii="Arial" w:eastAsia="Calibri" w:hAnsi="Arial" w:cs="Arial"/>
                <w:sz w:val="18"/>
                <w:szCs w:val="18"/>
              </w:rPr>
            </w:pPr>
            <w:r w:rsidRPr="0049466F">
              <w:rPr>
                <w:rFonts w:ascii="Arial" w:eastAsia="Calibri" w:hAnsi="Arial" w:cs="Arial"/>
                <w:sz w:val="18"/>
                <w:szCs w:val="18"/>
              </w:rPr>
              <w:t>37,161</w:t>
            </w:r>
          </w:p>
        </w:tc>
        <w:tc>
          <w:tcPr>
            <w:tcW w:w="1148" w:type="dxa"/>
            <w:vAlign w:val="bottom"/>
          </w:tcPr>
          <w:p w14:paraId="5814DBC1" w14:textId="78538982" w:rsidR="0049466F" w:rsidRPr="00EF13AA" w:rsidRDefault="0049466F" w:rsidP="0049466F">
            <w:pPr>
              <w:pBdr>
                <w:bottom w:val="single" w:sz="4" w:space="1" w:color="auto"/>
              </w:pBdr>
              <w:tabs>
                <w:tab w:val="decimal" w:pos="842"/>
              </w:tabs>
              <w:overflowPunct/>
              <w:autoSpaceDE/>
              <w:autoSpaceDN/>
              <w:adjustRightInd/>
              <w:spacing w:line="340" w:lineRule="exact"/>
              <w:textAlignment w:val="auto"/>
              <w:rPr>
                <w:rFonts w:ascii="Arial" w:eastAsia="Calibri" w:hAnsi="Arial" w:cs="Arial"/>
                <w:sz w:val="18"/>
                <w:szCs w:val="18"/>
              </w:rPr>
            </w:pPr>
            <w:r w:rsidRPr="0049466F">
              <w:rPr>
                <w:rFonts w:ascii="Arial" w:eastAsia="Calibri" w:hAnsi="Arial" w:cs="Arial"/>
                <w:sz w:val="18"/>
                <w:szCs w:val="18"/>
              </w:rPr>
              <w:t>56,726</w:t>
            </w:r>
          </w:p>
        </w:tc>
      </w:tr>
      <w:tr w:rsidR="0049466F" w:rsidRPr="00EF13AA" w14:paraId="6A79E37E" w14:textId="77777777" w:rsidTr="000E48CE">
        <w:tc>
          <w:tcPr>
            <w:tcW w:w="2295" w:type="dxa"/>
          </w:tcPr>
          <w:p w14:paraId="1F93E759" w14:textId="77777777" w:rsidR="0049466F" w:rsidRPr="00EF13AA" w:rsidRDefault="0049466F" w:rsidP="0049466F">
            <w:pPr>
              <w:overflowPunct/>
              <w:autoSpaceDE/>
              <w:autoSpaceDN/>
              <w:adjustRightInd/>
              <w:spacing w:line="340" w:lineRule="exact"/>
              <w:ind w:right="-43"/>
              <w:jc w:val="thaiDistribute"/>
              <w:textAlignment w:val="auto"/>
              <w:rPr>
                <w:rFonts w:ascii="Arial" w:eastAsia="Calibri" w:hAnsi="Arial" w:cs="Arial"/>
                <w:sz w:val="18"/>
                <w:szCs w:val="18"/>
              </w:rPr>
            </w:pPr>
            <w:r w:rsidRPr="00EF13AA">
              <w:rPr>
                <w:rFonts w:ascii="Arial" w:eastAsia="Calibri" w:hAnsi="Arial" w:cs="Arial"/>
                <w:sz w:val="18"/>
                <w:szCs w:val="18"/>
              </w:rPr>
              <w:t>Total revenues from sales</w:t>
            </w:r>
          </w:p>
        </w:tc>
        <w:tc>
          <w:tcPr>
            <w:tcW w:w="1147" w:type="dxa"/>
            <w:vAlign w:val="bottom"/>
          </w:tcPr>
          <w:p w14:paraId="081F1555" w14:textId="22EDA479" w:rsidR="0049466F" w:rsidRPr="00EF13AA" w:rsidRDefault="0049466F" w:rsidP="0049466F">
            <w:pPr>
              <w:pBdr>
                <w:bottom w:val="double" w:sz="4" w:space="1" w:color="auto"/>
              </w:pBdr>
              <w:tabs>
                <w:tab w:val="decimal" w:pos="842"/>
              </w:tabs>
              <w:overflowPunct/>
              <w:autoSpaceDE/>
              <w:autoSpaceDN/>
              <w:adjustRightInd/>
              <w:spacing w:line="340" w:lineRule="exact"/>
              <w:textAlignment w:val="auto"/>
              <w:rPr>
                <w:rFonts w:ascii="Arial" w:eastAsia="Calibri" w:hAnsi="Arial" w:cs="Arial"/>
                <w:sz w:val="18"/>
                <w:szCs w:val="18"/>
              </w:rPr>
            </w:pPr>
            <w:r w:rsidRPr="0049466F">
              <w:rPr>
                <w:rFonts w:ascii="Arial" w:eastAsia="Calibri" w:hAnsi="Arial" w:cs="Arial"/>
                <w:sz w:val="18"/>
                <w:szCs w:val="18"/>
              </w:rPr>
              <w:t>268,</w:t>
            </w:r>
            <w:r w:rsidRPr="0049466F">
              <w:rPr>
                <w:rFonts w:ascii="Arial" w:eastAsia="Calibri" w:hAnsi="Arial" w:cs="Arial" w:hint="cs"/>
                <w:sz w:val="18"/>
                <w:szCs w:val="18"/>
                <w:cs/>
              </w:rPr>
              <w:t>4</w:t>
            </w:r>
            <w:r w:rsidRPr="0049466F">
              <w:rPr>
                <w:rFonts w:ascii="Arial" w:eastAsia="Calibri" w:hAnsi="Arial" w:cs="Arial"/>
                <w:sz w:val="18"/>
                <w:szCs w:val="18"/>
              </w:rPr>
              <w:t>93</w:t>
            </w:r>
          </w:p>
        </w:tc>
        <w:tc>
          <w:tcPr>
            <w:tcW w:w="1148" w:type="dxa"/>
            <w:vAlign w:val="bottom"/>
          </w:tcPr>
          <w:p w14:paraId="2B8202BF" w14:textId="4408B3F4" w:rsidR="0049466F" w:rsidRPr="00EF13AA" w:rsidRDefault="0049466F" w:rsidP="0049466F">
            <w:pPr>
              <w:pBdr>
                <w:bottom w:val="double" w:sz="4" w:space="1" w:color="auto"/>
              </w:pBdr>
              <w:tabs>
                <w:tab w:val="decimal" w:pos="842"/>
              </w:tabs>
              <w:overflowPunct/>
              <w:autoSpaceDE/>
              <w:autoSpaceDN/>
              <w:adjustRightInd/>
              <w:spacing w:line="340" w:lineRule="exact"/>
              <w:textAlignment w:val="auto"/>
              <w:rPr>
                <w:rFonts w:ascii="Arial" w:eastAsia="Calibri" w:hAnsi="Arial" w:cs="Arial"/>
                <w:sz w:val="18"/>
                <w:szCs w:val="18"/>
              </w:rPr>
            </w:pPr>
            <w:r w:rsidRPr="0049466F">
              <w:rPr>
                <w:rFonts w:ascii="Arial" w:eastAsia="Calibri" w:hAnsi="Arial" w:cs="Arial"/>
                <w:sz w:val="18"/>
                <w:szCs w:val="18"/>
              </w:rPr>
              <w:t>-</w:t>
            </w:r>
          </w:p>
        </w:tc>
        <w:tc>
          <w:tcPr>
            <w:tcW w:w="1147" w:type="dxa"/>
            <w:vAlign w:val="bottom"/>
          </w:tcPr>
          <w:p w14:paraId="35B01AF3" w14:textId="34A23AAD" w:rsidR="0049466F" w:rsidRPr="00EF13AA" w:rsidRDefault="0049466F" w:rsidP="0049466F">
            <w:pPr>
              <w:pBdr>
                <w:bottom w:val="double" w:sz="4" w:space="1" w:color="auto"/>
              </w:pBdr>
              <w:tabs>
                <w:tab w:val="decimal" w:pos="842"/>
              </w:tabs>
              <w:overflowPunct/>
              <w:autoSpaceDE/>
              <w:autoSpaceDN/>
              <w:adjustRightInd/>
              <w:spacing w:line="340" w:lineRule="exact"/>
              <w:textAlignment w:val="auto"/>
              <w:rPr>
                <w:rFonts w:ascii="Arial" w:eastAsia="Calibri" w:hAnsi="Arial" w:cs="Arial"/>
                <w:sz w:val="18"/>
                <w:szCs w:val="18"/>
              </w:rPr>
            </w:pPr>
            <w:r w:rsidRPr="0049466F">
              <w:rPr>
                <w:rFonts w:ascii="Arial" w:eastAsia="Calibri" w:hAnsi="Arial" w:cs="Arial"/>
                <w:sz w:val="18"/>
                <w:szCs w:val="18"/>
              </w:rPr>
              <w:t>308,431</w:t>
            </w:r>
          </w:p>
        </w:tc>
        <w:tc>
          <w:tcPr>
            <w:tcW w:w="1148" w:type="dxa"/>
            <w:vAlign w:val="bottom"/>
          </w:tcPr>
          <w:p w14:paraId="4006B3A5" w14:textId="1820461F" w:rsidR="0049466F" w:rsidRPr="00EF13AA" w:rsidRDefault="0049466F" w:rsidP="0049466F">
            <w:pPr>
              <w:pBdr>
                <w:bottom w:val="double" w:sz="4" w:space="1" w:color="auto"/>
              </w:pBdr>
              <w:tabs>
                <w:tab w:val="decimal" w:pos="842"/>
              </w:tabs>
              <w:overflowPunct/>
              <w:autoSpaceDE/>
              <w:autoSpaceDN/>
              <w:adjustRightInd/>
              <w:spacing w:line="340" w:lineRule="exact"/>
              <w:textAlignment w:val="auto"/>
              <w:rPr>
                <w:rFonts w:ascii="Arial" w:eastAsia="Calibri" w:hAnsi="Arial" w:cs="Arial"/>
                <w:sz w:val="18"/>
                <w:szCs w:val="18"/>
              </w:rPr>
            </w:pPr>
            <w:r w:rsidRPr="0049466F">
              <w:rPr>
                <w:rFonts w:ascii="Arial" w:eastAsia="Calibri" w:hAnsi="Arial" w:cs="Arial"/>
                <w:sz w:val="18"/>
                <w:szCs w:val="18"/>
              </w:rPr>
              <w:t>582,210</w:t>
            </w:r>
          </w:p>
        </w:tc>
        <w:tc>
          <w:tcPr>
            <w:tcW w:w="1147" w:type="dxa"/>
            <w:vAlign w:val="bottom"/>
          </w:tcPr>
          <w:p w14:paraId="5C2692D6" w14:textId="030C6C84" w:rsidR="0049466F" w:rsidRPr="00EF13AA" w:rsidRDefault="0049466F" w:rsidP="0049466F">
            <w:pPr>
              <w:pBdr>
                <w:bottom w:val="double" w:sz="4" w:space="1" w:color="auto"/>
              </w:pBdr>
              <w:tabs>
                <w:tab w:val="decimal" w:pos="842"/>
              </w:tabs>
              <w:overflowPunct/>
              <w:autoSpaceDE/>
              <w:autoSpaceDN/>
              <w:adjustRightInd/>
              <w:spacing w:line="340" w:lineRule="exact"/>
              <w:textAlignment w:val="auto"/>
              <w:rPr>
                <w:rFonts w:ascii="Arial" w:eastAsia="Calibri" w:hAnsi="Arial" w:cs="Arial"/>
                <w:sz w:val="18"/>
                <w:szCs w:val="18"/>
              </w:rPr>
            </w:pPr>
            <w:r w:rsidRPr="0049466F">
              <w:rPr>
                <w:rFonts w:ascii="Arial" w:eastAsia="Calibri" w:hAnsi="Arial" w:cs="Arial"/>
                <w:sz w:val="18"/>
                <w:szCs w:val="18"/>
              </w:rPr>
              <w:t>576,924</w:t>
            </w:r>
          </w:p>
        </w:tc>
        <w:tc>
          <w:tcPr>
            <w:tcW w:w="1148" w:type="dxa"/>
            <w:vAlign w:val="bottom"/>
          </w:tcPr>
          <w:p w14:paraId="4EDC0A09" w14:textId="6D8BDE6A" w:rsidR="0049466F" w:rsidRPr="00EF13AA" w:rsidRDefault="0049466F" w:rsidP="0049466F">
            <w:pPr>
              <w:pBdr>
                <w:bottom w:val="double" w:sz="4" w:space="1" w:color="auto"/>
              </w:pBdr>
              <w:tabs>
                <w:tab w:val="decimal" w:pos="842"/>
              </w:tabs>
              <w:overflowPunct/>
              <w:autoSpaceDE/>
              <w:autoSpaceDN/>
              <w:adjustRightInd/>
              <w:spacing w:line="340" w:lineRule="exact"/>
              <w:textAlignment w:val="auto"/>
              <w:rPr>
                <w:rFonts w:ascii="Arial" w:eastAsia="Calibri" w:hAnsi="Arial" w:cs="Arial"/>
                <w:sz w:val="18"/>
                <w:szCs w:val="18"/>
              </w:rPr>
            </w:pPr>
            <w:r w:rsidRPr="0049466F">
              <w:rPr>
                <w:rFonts w:ascii="Arial" w:eastAsia="Calibri" w:hAnsi="Arial" w:cs="Arial"/>
                <w:sz w:val="18"/>
                <w:szCs w:val="18"/>
              </w:rPr>
              <w:t>582,210</w:t>
            </w:r>
          </w:p>
        </w:tc>
      </w:tr>
    </w:tbl>
    <w:p w14:paraId="61194C03" w14:textId="77777777" w:rsidR="000E48CE" w:rsidRPr="00EF13AA" w:rsidRDefault="00AC2F70" w:rsidP="000E48CE">
      <w:pPr>
        <w:tabs>
          <w:tab w:val="left" w:pos="3240"/>
          <w:tab w:val="left" w:pos="6120"/>
          <w:tab w:val="left" w:pos="6480"/>
        </w:tabs>
        <w:spacing w:before="240" w:after="120" w:line="38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t>2</w:t>
      </w:r>
      <w:r w:rsidR="000E48CE" w:rsidRPr="00EF13AA">
        <w:rPr>
          <w:rFonts w:ascii="Arial" w:hAnsi="Arial" w:cs="Arial"/>
          <w:b/>
          <w:bCs/>
          <w:color w:val="000000"/>
          <w:sz w:val="22"/>
          <w:szCs w:val="28"/>
        </w:rPr>
        <w:t>7</w:t>
      </w:r>
      <w:r w:rsidR="00D6079D" w:rsidRPr="00EF13AA">
        <w:rPr>
          <w:rFonts w:ascii="Arial" w:hAnsi="Arial" w:cs="Arial"/>
          <w:b/>
          <w:bCs/>
          <w:color w:val="000000"/>
          <w:sz w:val="22"/>
          <w:szCs w:val="22"/>
        </w:rPr>
        <w:t>.</w:t>
      </w:r>
      <w:r w:rsidR="00D6079D" w:rsidRPr="00EF13AA">
        <w:rPr>
          <w:rFonts w:ascii="Arial" w:hAnsi="Arial" w:cs="Arial"/>
          <w:b/>
          <w:bCs/>
          <w:color w:val="000000"/>
          <w:sz w:val="22"/>
          <w:szCs w:val="22"/>
        </w:rPr>
        <w:tab/>
        <w:t>Earnings per share</w:t>
      </w:r>
    </w:p>
    <w:p w14:paraId="2285F6DE" w14:textId="36393E91" w:rsidR="000E48CE" w:rsidRPr="00EF13AA" w:rsidRDefault="000E48CE" w:rsidP="000E48CE">
      <w:pPr>
        <w:tabs>
          <w:tab w:val="left" w:pos="3240"/>
          <w:tab w:val="left" w:pos="6120"/>
          <w:tab w:val="left" w:pos="6480"/>
        </w:tabs>
        <w:spacing w:before="120" w:after="120" w:line="38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tab/>
      </w:r>
      <w:r w:rsidRPr="00EF13AA">
        <w:rPr>
          <w:rFonts w:ascii="Arial" w:hAnsi="Arial" w:cs="Arial"/>
          <w:color w:val="000000"/>
          <w:sz w:val="22"/>
          <w:szCs w:val="22"/>
        </w:rPr>
        <w:t xml:space="preserve">Basic earnings per share is calculated by dividing profit for the </w:t>
      </w:r>
      <w:r w:rsidR="00FB6A02">
        <w:rPr>
          <w:rFonts w:ascii="Arial" w:hAnsi="Arial" w:cs="Arial"/>
          <w:color w:val="000000"/>
          <w:sz w:val="22"/>
          <w:szCs w:val="22"/>
        </w:rPr>
        <w:t>year</w:t>
      </w:r>
      <w:r w:rsidRPr="00EF13AA">
        <w:rPr>
          <w:rFonts w:ascii="Arial" w:hAnsi="Arial" w:cs="Arial"/>
          <w:color w:val="000000"/>
          <w:sz w:val="22"/>
          <w:szCs w:val="22"/>
        </w:rPr>
        <w:t xml:space="preserve"> (excluding other comprehensive income) by the weighted average number of ordinary shares in issue during </w:t>
      </w:r>
      <w:r w:rsidRPr="00EF13AA">
        <w:rPr>
          <w:rFonts w:ascii="Arial" w:hAnsi="Arial" w:cs="Arial"/>
          <w:color w:val="000000"/>
          <w:spacing w:val="-8"/>
          <w:sz w:val="22"/>
          <w:szCs w:val="22"/>
        </w:rPr>
        <w:t xml:space="preserve">the </w:t>
      </w:r>
      <w:r w:rsidR="00FB6A02">
        <w:rPr>
          <w:rFonts w:ascii="Arial" w:hAnsi="Arial" w:cs="Arial"/>
          <w:color w:val="000000"/>
          <w:sz w:val="22"/>
          <w:szCs w:val="22"/>
        </w:rPr>
        <w:t>year</w:t>
      </w:r>
      <w:r w:rsidRPr="00EF13AA">
        <w:rPr>
          <w:rFonts w:ascii="Arial" w:hAnsi="Arial" w:cs="Arial"/>
          <w:color w:val="000000"/>
          <w:spacing w:val="-8"/>
          <w:sz w:val="22"/>
          <w:szCs w:val="22"/>
        </w:rPr>
        <w:t xml:space="preserve">. The Company adjusted the number of ordinary shares for the </w:t>
      </w:r>
      <w:r w:rsidR="002A0AF2" w:rsidRPr="00EF13AA">
        <w:rPr>
          <w:rFonts w:ascii="Arial" w:hAnsi="Arial" w:cs="Arial"/>
          <w:color w:val="000000"/>
          <w:spacing w:val="-8"/>
          <w:sz w:val="22"/>
          <w:szCs w:val="22"/>
        </w:rPr>
        <w:t>year</w:t>
      </w:r>
      <w:r w:rsidRPr="00EF13AA">
        <w:rPr>
          <w:rFonts w:ascii="Arial" w:hAnsi="Arial" w:cs="Arial"/>
          <w:color w:val="000000"/>
          <w:spacing w:val="-8"/>
          <w:sz w:val="22"/>
          <w:szCs w:val="22"/>
        </w:rPr>
        <w:t xml:space="preserve"> </w:t>
      </w:r>
      <w:r w:rsidR="002A0AF2" w:rsidRPr="00EF13AA">
        <w:rPr>
          <w:rFonts w:ascii="Arial" w:hAnsi="Arial" w:cs="Arial"/>
          <w:color w:val="000000"/>
          <w:spacing w:val="-8"/>
          <w:sz w:val="22"/>
          <w:szCs w:val="22"/>
        </w:rPr>
        <w:t>31 December 2020</w:t>
      </w:r>
      <w:r w:rsidRPr="00EF13AA">
        <w:rPr>
          <w:rFonts w:ascii="Arial" w:hAnsi="Arial" w:cs="Arial"/>
          <w:color w:val="000000"/>
          <w:spacing w:val="-8"/>
          <w:sz w:val="22"/>
          <w:szCs w:val="22"/>
        </w:rPr>
        <w:t>,</w:t>
      </w:r>
      <w:r w:rsidRPr="00EF13AA">
        <w:rPr>
          <w:rFonts w:ascii="Arial" w:hAnsi="Arial" w:cs="Arial"/>
          <w:color w:val="000000"/>
          <w:sz w:val="22"/>
          <w:szCs w:val="22"/>
        </w:rPr>
        <w:t xml:space="preserve"> in proportion to the change in the number of ordinary shares as a result of the change in par value from Baht 100 each to Baht 0.50 each, which was approved on 10 September 2021 by the Extraordinary General Meeting of the Company’s shareholders, as described in Note 1</w:t>
      </w:r>
      <w:r w:rsidR="005E1EEE" w:rsidRPr="00EF13AA">
        <w:rPr>
          <w:rFonts w:ascii="Arial" w:hAnsi="Arial" w:cs="Arial"/>
          <w:color w:val="000000"/>
          <w:sz w:val="22"/>
          <w:szCs w:val="22"/>
        </w:rPr>
        <w:t>9</w:t>
      </w:r>
      <w:r w:rsidRPr="00EF13AA">
        <w:rPr>
          <w:rFonts w:ascii="Arial" w:hAnsi="Arial" w:cs="Arial"/>
          <w:color w:val="000000"/>
          <w:sz w:val="22"/>
          <w:szCs w:val="22"/>
        </w:rPr>
        <w:t xml:space="preserve"> to the financial statements, as if the share split had occurred at the beginning of the earliest period reported.</w:t>
      </w:r>
    </w:p>
    <w:p w14:paraId="085C6C15" w14:textId="77777777" w:rsidR="00D6079D" w:rsidRPr="00EF13AA" w:rsidRDefault="00D6079D" w:rsidP="000E48CE">
      <w:pPr>
        <w:tabs>
          <w:tab w:val="left" w:pos="3240"/>
          <w:tab w:val="left" w:pos="6120"/>
          <w:tab w:val="left" w:pos="6480"/>
        </w:tabs>
        <w:spacing w:before="120" w:after="120" w:line="380" w:lineRule="exact"/>
        <w:ind w:left="540" w:hanging="540"/>
        <w:jc w:val="thaiDistribute"/>
        <w:rPr>
          <w:rFonts w:ascii="Arial" w:hAnsi="Arial" w:cs="Arial"/>
          <w:b/>
          <w:bCs/>
          <w:color w:val="000000"/>
          <w:sz w:val="22"/>
          <w:szCs w:val="22"/>
        </w:rPr>
      </w:pPr>
      <w:r w:rsidRPr="00EF13AA">
        <w:rPr>
          <w:rFonts w:ascii="Arial" w:hAnsi="Arial" w:cs="Arial"/>
          <w:b/>
          <w:bCs/>
          <w:color w:val="000000"/>
          <w:sz w:val="22"/>
          <w:szCs w:val="22"/>
        </w:rPr>
        <w:t>2</w:t>
      </w:r>
      <w:r w:rsidR="000E48CE" w:rsidRPr="00EF13AA">
        <w:rPr>
          <w:rFonts w:ascii="Arial" w:hAnsi="Arial" w:cs="Arial"/>
          <w:b/>
          <w:bCs/>
          <w:color w:val="000000"/>
          <w:sz w:val="22"/>
          <w:szCs w:val="22"/>
        </w:rPr>
        <w:t>7</w:t>
      </w:r>
      <w:r w:rsidR="00C16808" w:rsidRPr="00EF13AA">
        <w:rPr>
          <w:rFonts w:ascii="Arial" w:hAnsi="Arial" w:cs="Arial"/>
          <w:b/>
          <w:bCs/>
          <w:color w:val="000000"/>
          <w:sz w:val="22"/>
          <w:szCs w:val="22"/>
        </w:rPr>
        <w:t>.1</w:t>
      </w:r>
      <w:r w:rsidRPr="00EF13AA">
        <w:rPr>
          <w:rFonts w:ascii="Arial" w:hAnsi="Arial" w:cs="Arial" w:hint="cs"/>
          <w:b/>
          <w:bCs/>
          <w:color w:val="000000"/>
          <w:sz w:val="22"/>
          <w:szCs w:val="22"/>
          <w:cs/>
        </w:rPr>
        <w:tab/>
      </w:r>
      <w:r w:rsidRPr="00EF13AA">
        <w:rPr>
          <w:rFonts w:ascii="Arial" w:hAnsi="Arial" w:cs="Arial"/>
          <w:b/>
          <w:bCs/>
          <w:color w:val="000000"/>
          <w:sz w:val="22"/>
          <w:szCs w:val="22"/>
        </w:rPr>
        <w:t xml:space="preserve">Weighted average number of ordinary </w:t>
      </w:r>
      <w:r w:rsidR="00136756" w:rsidRPr="00EF13AA">
        <w:rPr>
          <w:rFonts w:ascii="Arial" w:hAnsi="Arial" w:cs="Arial"/>
          <w:b/>
          <w:bCs/>
          <w:color w:val="000000"/>
          <w:sz w:val="22"/>
          <w:szCs w:val="22"/>
        </w:rPr>
        <w:t>shares</w:t>
      </w:r>
    </w:p>
    <w:p w14:paraId="5CAB1567" w14:textId="77777777" w:rsidR="00D6079D" w:rsidRPr="00EF13AA" w:rsidRDefault="00D6079D" w:rsidP="000E48CE">
      <w:pPr>
        <w:spacing w:line="380" w:lineRule="exact"/>
        <w:jc w:val="right"/>
        <w:rPr>
          <w:rFonts w:ascii="Arial" w:hAnsi="Arial" w:cs="Arial"/>
          <w:color w:val="000000"/>
          <w:spacing w:val="-4"/>
          <w:sz w:val="22"/>
          <w:szCs w:val="22"/>
        </w:rPr>
      </w:pPr>
      <w:r w:rsidRPr="00EF13AA">
        <w:rPr>
          <w:rFonts w:ascii="Arial" w:hAnsi="Arial" w:cs="Arial"/>
          <w:color w:val="000000"/>
          <w:spacing w:val="-4"/>
          <w:sz w:val="22"/>
          <w:szCs w:val="22"/>
        </w:rPr>
        <w:t>(Unit: Thousand shares)</w:t>
      </w:r>
    </w:p>
    <w:tbl>
      <w:tblPr>
        <w:tblW w:w="9090" w:type="dxa"/>
        <w:tblInd w:w="558" w:type="dxa"/>
        <w:tblLayout w:type="fixed"/>
        <w:tblLook w:val="04A0" w:firstRow="1" w:lastRow="0" w:firstColumn="1" w:lastColumn="0" w:noHBand="0" w:noVBand="1"/>
      </w:tblPr>
      <w:tblGrid>
        <w:gridCol w:w="5760"/>
        <w:gridCol w:w="1665"/>
        <w:gridCol w:w="1665"/>
      </w:tblGrid>
      <w:tr w:rsidR="00E5355A" w:rsidRPr="00EF13AA" w14:paraId="70E1C437" w14:textId="77777777" w:rsidTr="00D6079D">
        <w:trPr>
          <w:trHeight w:val="85"/>
        </w:trPr>
        <w:tc>
          <w:tcPr>
            <w:tcW w:w="5760" w:type="dxa"/>
            <w:vAlign w:val="bottom"/>
          </w:tcPr>
          <w:p w14:paraId="2A60FDF7" w14:textId="77777777" w:rsidR="00E5355A" w:rsidRPr="00EF13AA" w:rsidRDefault="00E5355A" w:rsidP="000E48CE">
            <w:pPr>
              <w:tabs>
                <w:tab w:val="left" w:pos="900"/>
                <w:tab w:val="left" w:pos="1440"/>
              </w:tabs>
              <w:spacing w:line="380" w:lineRule="exact"/>
              <w:ind w:left="162"/>
              <w:rPr>
                <w:rFonts w:ascii="Arial" w:hAnsi="Arial" w:cs="Arial"/>
                <w:color w:val="000000"/>
                <w:sz w:val="22"/>
                <w:szCs w:val="22"/>
              </w:rPr>
            </w:pPr>
          </w:p>
        </w:tc>
        <w:tc>
          <w:tcPr>
            <w:tcW w:w="1665" w:type="dxa"/>
            <w:vAlign w:val="bottom"/>
            <w:hideMark/>
          </w:tcPr>
          <w:p w14:paraId="65FBB5A2" w14:textId="77777777" w:rsidR="00E5355A" w:rsidRPr="00EF13AA" w:rsidRDefault="00E5355A" w:rsidP="000E48CE">
            <w:pPr>
              <w:pStyle w:val="Heading2"/>
              <w:spacing w:line="380" w:lineRule="exact"/>
              <w:ind w:left="162" w:hanging="162"/>
              <w:jc w:val="center"/>
              <w:rPr>
                <w:rFonts w:ascii="Arial" w:hAnsi="Arial" w:cs="Arial"/>
                <w:color w:val="000000"/>
                <w:sz w:val="22"/>
                <w:szCs w:val="22"/>
              </w:rPr>
            </w:pPr>
            <w:r w:rsidRPr="00EF13AA">
              <w:rPr>
                <w:rFonts w:ascii="Arial" w:hAnsi="Arial" w:cs="Arial"/>
                <w:color w:val="000000"/>
                <w:sz w:val="22"/>
                <w:szCs w:val="22"/>
              </w:rPr>
              <w:t>202</w:t>
            </w:r>
            <w:r w:rsidR="004B4225" w:rsidRPr="00EF13AA">
              <w:rPr>
                <w:rFonts w:ascii="Arial" w:hAnsi="Arial" w:cs="Arial"/>
                <w:color w:val="000000"/>
                <w:sz w:val="22"/>
                <w:szCs w:val="22"/>
              </w:rPr>
              <w:t>1</w:t>
            </w:r>
          </w:p>
        </w:tc>
        <w:tc>
          <w:tcPr>
            <w:tcW w:w="1665" w:type="dxa"/>
            <w:vAlign w:val="bottom"/>
            <w:hideMark/>
          </w:tcPr>
          <w:p w14:paraId="0473FDF1" w14:textId="77777777" w:rsidR="00E5355A" w:rsidRPr="00EF13AA" w:rsidRDefault="00E5355A" w:rsidP="000E48CE">
            <w:pPr>
              <w:pStyle w:val="Heading2"/>
              <w:spacing w:line="380" w:lineRule="exact"/>
              <w:ind w:left="162" w:hanging="162"/>
              <w:jc w:val="center"/>
              <w:rPr>
                <w:rFonts w:ascii="Arial" w:hAnsi="Arial" w:cs="Arial"/>
                <w:color w:val="000000"/>
                <w:sz w:val="22"/>
                <w:szCs w:val="22"/>
              </w:rPr>
            </w:pPr>
            <w:r w:rsidRPr="00EF13AA">
              <w:rPr>
                <w:rFonts w:ascii="Arial" w:hAnsi="Arial" w:cs="Arial"/>
                <w:color w:val="000000"/>
                <w:sz w:val="22"/>
                <w:szCs w:val="22"/>
              </w:rPr>
              <w:t>20</w:t>
            </w:r>
            <w:r w:rsidR="004B4225" w:rsidRPr="00EF13AA">
              <w:rPr>
                <w:rFonts w:ascii="Arial" w:hAnsi="Arial" w:cs="Arial"/>
                <w:color w:val="000000"/>
                <w:sz w:val="22"/>
                <w:szCs w:val="22"/>
              </w:rPr>
              <w:t>20</w:t>
            </w:r>
          </w:p>
        </w:tc>
      </w:tr>
      <w:tr w:rsidR="00825587" w:rsidRPr="00EF13AA" w14:paraId="68D53D60" w14:textId="77777777" w:rsidTr="00D6079D">
        <w:trPr>
          <w:trHeight w:val="85"/>
        </w:trPr>
        <w:tc>
          <w:tcPr>
            <w:tcW w:w="5760" w:type="dxa"/>
            <w:vAlign w:val="bottom"/>
          </w:tcPr>
          <w:p w14:paraId="20315EA1" w14:textId="77777777" w:rsidR="00825587" w:rsidRPr="00EF13AA" w:rsidRDefault="00825587" w:rsidP="000E48CE">
            <w:pPr>
              <w:tabs>
                <w:tab w:val="left" w:pos="900"/>
                <w:tab w:val="left" w:pos="1440"/>
              </w:tabs>
              <w:spacing w:line="380" w:lineRule="exact"/>
              <w:ind w:left="162"/>
              <w:rPr>
                <w:rFonts w:ascii="Arial" w:hAnsi="Arial" w:cs="Arial"/>
                <w:color w:val="000000"/>
                <w:sz w:val="22"/>
                <w:szCs w:val="22"/>
              </w:rPr>
            </w:pPr>
          </w:p>
        </w:tc>
        <w:tc>
          <w:tcPr>
            <w:tcW w:w="1665" w:type="dxa"/>
            <w:vAlign w:val="bottom"/>
          </w:tcPr>
          <w:p w14:paraId="210808A7" w14:textId="77777777" w:rsidR="00825587" w:rsidRPr="00EF13AA" w:rsidRDefault="00825587" w:rsidP="000E48CE">
            <w:pPr>
              <w:pStyle w:val="Heading2"/>
              <w:spacing w:line="380" w:lineRule="exact"/>
              <w:ind w:left="162" w:hanging="162"/>
              <w:jc w:val="center"/>
              <w:rPr>
                <w:rFonts w:ascii="Arial" w:hAnsi="Arial" w:cs="Arial"/>
                <w:color w:val="000000"/>
                <w:sz w:val="22"/>
                <w:szCs w:val="22"/>
                <w:u w:val="none"/>
              </w:rPr>
            </w:pPr>
          </w:p>
        </w:tc>
        <w:tc>
          <w:tcPr>
            <w:tcW w:w="1665" w:type="dxa"/>
            <w:vAlign w:val="bottom"/>
          </w:tcPr>
          <w:p w14:paraId="4C40B10E" w14:textId="77777777" w:rsidR="00825587" w:rsidRPr="00EF13AA" w:rsidRDefault="00C11F05" w:rsidP="000E48CE">
            <w:pPr>
              <w:pStyle w:val="Heading2"/>
              <w:spacing w:line="380" w:lineRule="exact"/>
              <w:ind w:left="162" w:hanging="162"/>
              <w:jc w:val="center"/>
              <w:rPr>
                <w:rFonts w:ascii="Arial" w:hAnsi="Arial" w:cs="Arial"/>
                <w:color w:val="000000"/>
                <w:sz w:val="22"/>
                <w:szCs w:val="22"/>
                <w:u w:val="none"/>
              </w:rPr>
            </w:pPr>
            <w:r w:rsidRPr="00EF13AA">
              <w:rPr>
                <w:rFonts w:ascii="Arial" w:hAnsi="Arial" w:cs="Arial"/>
                <w:color w:val="000000"/>
                <w:sz w:val="22"/>
                <w:szCs w:val="22"/>
                <w:u w:val="none"/>
              </w:rPr>
              <w:t>(Restated)</w:t>
            </w:r>
          </w:p>
        </w:tc>
      </w:tr>
      <w:tr w:rsidR="004B4225" w:rsidRPr="00EF13AA" w14:paraId="4DE93FA4" w14:textId="77777777" w:rsidTr="00C16808">
        <w:trPr>
          <w:trHeight w:val="85"/>
        </w:trPr>
        <w:tc>
          <w:tcPr>
            <w:tcW w:w="5760" w:type="dxa"/>
            <w:vAlign w:val="bottom"/>
            <w:hideMark/>
          </w:tcPr>
          <w:p w14:paraId="57A07D2A" w14:textId="77777777" w:rsidR="004B4225" w:rsidRPr="00EF13AA" w:rsidRDefault="004B4225" w:rsidP="000E48CE">
            <w:pPr>
              <w:tabs>
                <w:tab w:val="left" w:pos="1440"/>
              </w:tabs>
              <w:spacing w:line="380" w:lineRule="exact"/>
              <w:rPr>
                <w:rFonts w:ascii="Arial" w:eastAsia="MS Mincho" w:hAnsi="Arial" w:cs="Arial"/>
                <w:color w:val="000000"/>
                <w:sz w:val="22"/>
                <w:szCs w:val="22"/>
                <w:lang w:eastAsia="ja-JP"/>
              </w:rPr>
            </w:pPr>
            <w:r w:rsidRPr="00EF13AA">
              <w:rPr>
                <w:rFonts w:ascii="Arial" w:eastAsia="MS Mincho" w:hAnsi="Arial" w:cs="Arial"/>
                <w:color w:val="000000"/>
                <w:sz w:val="22"/>
                <w:szCs w:val="22"/>
                <w:lang w:eastAsia="ja-JP"/>
              </w:rPr>
              <w:t>Balance brought forward</w:t>
            </w:r>
          </w:p>
        </w:tc>
        <w:tc>
          <w:tcPr>
            <w:tcW w:w="1665" w:type="dxa"/>
            <w:vAlign w:val="bottom"/>
          </w:tcPr>
          <w:p w14:paraId="42EEA6AC" w14:textId="68B21471" w:rsidR="004B4225" w:rsidRPr="00EF13AA" w:rsidRDefault="005E2C94" w:rsidP="000E48CE">
            <w:pPr>
              <w:tabs>
                <w:tab w:val="decimal" w:pos="1332"/>
              </w:tabs>
              <w:spacing w:line="380" w:lineRule="exact"/>
              <w:jc w:val="thaiDistribute"/>
              <w:rPr>
                <w:rFonts w:ascii="Arial" w:hAnsi="Arial" w:cs="Arial"/>
                <w:color w:val="000000"/>
                <w:sz w:val="22"/>
                <w:szCs w:val="22"/>
              </w:rPr>
            </w:pPr>
            <w:r w:rsidRPr="00EF13AA">
              <w:rPr>
                <w:rFonts w:ascii="Arial" w:hAnsi="Arial" w:cs="Arial"/>
                <w:color w:val="000000"/>
                <w:sz w:val="22"/>
                <w:szCs w:val="22"/>
              </w:rPr>
              <w:t>340</w:t>
            </w:r>
            <w:r w:rsidR="006321AC" w:rsidRPr="00EF13AA">
              <w:rPr>
                <w:rFonts w:ascii="Arial" w:hAnsi="Arial" w:cs="Arial"/>
                <w:color w:val="000000"/>
                <w:sz w:val="22"/>
                <w:szCs w:val="22"/>
              </w:rPr>
              <w:t>,000</w:t>
            </w:r>
          </w:p>
        </w:tc>
        <w:tc>
          <w:tcPr>
            <w:tcW w:w="1665" w:type="dxa"/>
            <w:vAlign w:val="bottom"/>
          </w:tcPr>
          <w:p w14:paraId="587CFC55" w14:textId="77777777" w:rsidR="004B4225" w:rsidRPr="00EF13AA" w:rsidRDefault="00C11F05" w:rsidP="000E48CE">
            <w:pPr>
              <w:tabs>
                <w:tab w:val="decimal" w:pos="1332"/>
              </w:tabs>
              <w:spacing w:line="380" w:lineRule="exact"/>
              <w:jc w:val="thaiDistribute"/>
              <w:rPr>
                <w:rFonts w:ascii="Arial" w:hAnsi="Arial" w:cs="Arial"/>
                <w:color w:val="000000"/>
                <w:sz w:val="22"/>
                <w:szCs w:val="22"/>
              </w:rPr>
            </w:pPr>
            <w:r w:rsidRPr="00EF13AA">
              <w:rPr>
                <w:rFonts w:ascii="Arial" w:hAnsi="Arial" w:cs="Arial"/>
                <w:color w:val="000000"/>
                <w:sz w:val="22"/>
                <w:szCs w:val="22"/>
              </w:rPr>
              <w:t>340,000</w:t>
            </w:r>
          </w:p>
        </w:tc>
      </w:tr>
      <w:tr w:rsidR="004B4225" w:rsidRPr="00EF13AA" w14:paraId="7A266B58" w14:textId="77777777" w:rsidTr="00C16808">
        <w:trPr>
          <w:trHeight w:val="85"/>
        </w:trPr>
        <w:tc>
          <w:tcPr>
            <w:tcW w:w="5760" w:type="dxa"/>
            <w:vAlign w:val="bottom"/>
            <w:hideMark/>
          </w:tcPr>
          <w:p w14:paraId="083B4C99" w14:textId="77777777" w:rsidR="004B4225" w:rsidRPr="00EF13AA" w:rsidRDefault="004B4225" w:rsidP="000E48CE">
            <w:pPr>
              <w:spacing w:line="380" w:lineRule="exact"/>
              <w:ind w:left="796" w:right="-18" w:hanging="796"/>
              <w:rPr>
                <w:rFonts w:ascii="Arial" w:eastAsia="MS Mincho" w:hAnsi="Arial" w:cs="Arial"/>
                <w:color w:val="000000"/>
                <w:sz w:val="22"/>
                <w:szCs w:val="22"/>
                <w:lang w:eastAsia="ja-JP"/>
              </w:rPr>
            </w:pPr>
            <w:r w:rsidRPr="00EF13AA">
              <w:rPr>
                <w:rFonts w:ascii="Arial" w:eastAsia="MS Mincho" w:hAnsi="Arial" w:cs="Arial"/>
                <w:color w:val="000000"/>
                <w:sz w:val="22"/>
                <w:szCs w:val="22"/>
                <w:lang w:eastAsia="ja-JP"/>
              </w:rPr>
              <w:t>Add: The weighted average number of ordinary shares issued during the year</w:t>
            </w:r>
          </w:p>
        </w:tc>
        <w:tc>
          <w:tcPr>
            <w:tcW w:w="1665" w:type="dxa"/>
            <w:vAlign w:val="bottom"/>
          </w:tcPr>
          <w:p w14:paraId="65F65123" w14:textId="6E6BA27B" w:rsidR="004B4225" w:rsidRPr="00EF13AA" w:rsidRDefault="00FF0DD8" w:rsidP="000E48CE">
            <w:pPr>
              <w:pBdr>
                <w:bottom w:val="single" w:sz="4" w:space="1" w:color="auto"/>
              </w:pBdr>
              <w:tabs>
                <w:tab w:val="decimal" w:pos="1332"/>
              </w:tabs>
              <w:spacing w:line="380" w:lineRule="exact"/>
              <w:jc w:val="thaiDistribute"/>
              <w:rPr>
                <w:rFonts w:ascii="Arial" w:hAnsi="Arial" w:cs="Arial"/>
                <w:color w:val="000000"/>
                <w:sz w:val="22"/>
                <w:szCs w:val="22"/>
              </w:rPr>
            </w:pPr>
            <w:r w:rsidRPr="00EF13AA">
              <w:rPr>
                <w:rFonts w:ascii="Arial" w:hAnsi="Arial" w:cs="Arial"/>
                <w:color w:val="000000"/>
                <w:sz w:val="22"/>
                <w:szCs w:val="22"/>
              </w:rPr>
              <w:t>45,643</w:t>
            </w:r>
          </w:p>
        </w:tc>
        <w:tc>
          <w:tcPr>
            <w:tcW w:w="1665" w:type="dxa"/>
            <w:vAlign w:val="bottom"/>
          </w:tcPr>
          <w:p w14:paraId="35939776" w14:textId="77777777" w:rsidR="004B4225" w:rsidRPr="00EF13AA" w:rsidRDefault="00C11F05" w:rsidP="000E48CE">
            <w:pPr>
              <w:pBdr>
                <w:bottom w:val="single" w:sz="4" w:space="1" w:color="auto"/>
              </w:pBdr>
              <w:tabs>
                <w:tab w:val="decimal" w:pos="1332"/>
              </w:tabs>
              <w:spacing w:line="380" w:lineRule="exact"/>
              <w:jc w:val="thaiDistribute"/>
              <w:rPr>
                <w:rFonts w:ascii="Arial" w:hAnsi="Arial" w:cs="Arial"/>
                <w:color w:val="000000"/>
                <w:sz w:val="22"/>
                <w:szCs w:val="22"/>
              </w:rPr>
            </w:pPr>
            <w:r w:rsidRPr="00EF13AA">
              <w:rPr>
                <w:rFonts w:ascii="Arial" w:hAnsi="Arial" w:cs="Arial"/>
                <w:color w:val="000000"/>
                <w:sz w:val="22"/>
                <w:szCs w:val="22"/>
              </w:rPr>
              <w:t>-</w:t>
            </w:r>
          </w:p>
        </w:tc>
      </w:tr>
      <w:tr w:rsidR="004B4225" w:rsidRPr="00EF13AA" w14:paraId="38FF5841" w14:textId="77777777" w:rsidTr="00C16808">
        <w:trPr>
          <w:trHeight w:val="85"/>
        </w:trPr>
        <w:tc>
          <w:tcPr>
            <w:tcW w:w="5760" w:type="dxa"/>
            <w:vAlign w:val="bottom"/>
            <w:hideMark/>
          </w:tcPr>
          <w:p w14:paraId="2EF11B3C" w14:textId="77777777" w:rsidR="004B4225" w:rsidRPr="00EF13AA" w:rsidRDefault="004B4225" w:rsidP="000E48CE">
            <w:pPr>
              <w:tabs>
                <w:tab w:val="left" w:pos="1440"/>
              </w:tabs>
              <w:spacing w:line="380" w:lineRule="exact"/>
              <w:rPr>
                <w:rFonts w:ascii="Arial" w:eastAsia="MS Mincho" w:hAnsi="Arial" w:cs="Arial"/>
                <w:color w:val="000000"/>
                <w:sz w:val="22"/>
                <w:szCs w:val="22"/>
                <w:lang w:eastAsia="ja-JP"/>
              </w:rPr>
            </w:pPr>
            <w:r w:rsidRPr="00EF13AA">
              <w:rPr>
                <w:rFonts w:ascii="Arial" w:eastAsia="MS Mincho" w:hAnsi="Arial" w:cs="Arial"/>
                <w:color w:val="000000"/>
                <w:sz w:val="22"/>
                <w:szCs w:val="22"/>
                <w:lang w:eastAsia="ja-JP"/>
              </w:rPr>
              <w:t>Weighted</w:t>
            </w:r>
            <w:r w:rsidRPr="00EF13AA">
              <w:rPr>
                <w:rFonts w:ascii="Arial" w:hAnsi="Arial" w:cs="Arial"/>
                <w:color w:val="000000"/>
                <w:sz w:val="22"/>
                <w:szCs w:val="22"/>
              </w:rPr>
              <w:t xml:space="preserve"> average number of ordinary shares</w:t>
            </w:r>
          </w:p>
        </w:tc>
        <w:tc>
          <w:tcPr>
            <w:tcW w:w="1665" w:type="dxa"/>
            <w:vAlign w:val="bottom"/>
          </w:tcPr>
          <w:p w14:paraId="72AEA7D5" w14:textId="43E525A7" w:rsidR="004B4225" w:rsidRPr="00EF13AA" w:rsidRDefault="00E51F17" w:rsidP="000E48CE">
            <w:pPr>
              <w:pBdr>
                <w:bottom w:val="double" w:sz="4" w:space="1" w:color="auto"/>
              </w:pBdr>
              <w:tabs>
                <w:tab w:val="decimal" w:pos="1332"/>
              </w:tabs>
              <w:spacing w:line="380" w:lineRule="exact"/>
              <w:jc w:val="thaiDistribute"/>
              <w:rPr>
                <w:rFonts w:ascii="Arial" w:hAnsi="Arial" w:cs="Arial"/>
                <w:color w:val="000000"/>
                <w:sz w:val="22"/>
                <w:szCs w:val="22"/>
                <w:cs/>
              </w:rPr>
            </w:pPr>
            <w:r w:rsidRPr="00EF13AA">
              <w:rPr>
                <w:rFonts w:ascii="Arial" w:hAnsi="Arial" w:cs="Arial"/>
                <w:color w:val="000000"/>
                <w:sz w:val="22"/>
                <w:szCs w:val="22"/>
              </w:rPr>
              <w:t>385,643</w:t>
            </w:r>
          </w:p>
        </w:tc>
        <w:tc>
          <w:tcPr>
            <w:tcW w:w="1665" w:type="dxa"/>
            <w:vAlign w:val="bottom"/>
          </w:tcPr>
          <w:p w14:paraId="31698AD2" w14:textId="77777777" w:rsidR="004B4225" w:rsidRPr="00EF13AA" w:rsidRDefault="00C11F05" w:rsidP="000E48CE">
            <w:pPr>
              <w:pBdr>
                <w:bottom w:val="double" w:sz="4" w:space="1" w:color="auto"/>
              </w:pBdr>
              <w:tabs>
                <w:tab w:val="decimal" w:pos="1332"/>
              </w:tabs>
              <w:spacing w:line="380" w:lineRule="exact"/>
              <w:jc w:val="thaiDistribute"/>
              <w:rPr>
                <w:rFonts w:ascii="Arial" w:hAnsi="Arial" w:cs="Arial"/>
                <w:color w:val="000000"/>
                <w:sz w:val="22"/>
                <w:szCs w:val="22"/>
                <w:cs/>
              </w:rPr>
            </w:pPr>
            <w:r w:rsidRPr="00EF13AA">
              <w:rPr>
                <w:rFonts w:ascii="Arial" w:hAnsi="Arial" w:cs="Arial"/>
                <w:color w:val="000000"/>
                <w:sz w:val="22"/>
                <w:szCs w:val="22"/>
              </w:rPr>
              <w:t>340,000</w:t>
            </w:r>
          </w:p>
        </w:tc>
      </w:tr>
    </w:tbl>
    <w:p w14:paraId="36E997C5" w14:textId="77777777" w:rsidR="00D6079D" w:rsidRPr="00EF13AA" w:rsidRDefault="00AC2F70" w:rsidP="00825587">
      <w:pPr>
        <w:tabs>
          <w:tab w:val="left" w:pos="3240"/>
          <w:tab w:val="left" w:pos="6120"/>
          <w:tab w:val="left" w:pos="6480"/>
        </w:tabs>
        <w:spacing w:before="240" w:after="120" w:line="380" w:lineRule="exact"/>
        <w:ind w:left="547" w:hanging="547"/>
        <w:jc w:val="thaiDistribute"/>
        <w:rPr>
          <w:rFonts w:ascii="Arial" w:hAnsi="Arial" w:cs="Arial"/>
          <w:b/>
          <w:bCs/>
          <w:color w:val="000000"/>
          <w:sz w:val="22"/>
          <w:szCs w:val="22"/>
          <w:cs/>
        </w:rPr>
      </w:pPr>
      <w:r w:rsidRPr="00EF13AA">
        <w:rPr>
          <w:rFonts w:ascii="Arial" w:hAnsi="Arial" w:cs="Arial"/>
          <w:b/>
          <w:bCs/>
          <w:color w:val="000000"/>
          <w:sz w:val="22"/>
          <w:szCs w:val="22"/>
        </w:rPr>
        <w:t>2</w:t>
      </w:r>
      <w:r w:rsidR="00C11F05" w:rsidRPr="00EF13AA">
        <w:rPr>
          <w:rFonts w:ascii="Arial" w:hAnsi="Arial" w:cs="Arial"/>
          <w:b/>
          <w:bCs/>
          <w:color w:val="000000"/>
          <w:sz w:val="22"/>
          <w:szCs w:val="22"/>
        </w:rPr>
        <w:t>7</w:t>
      </w:r>
      <w:r w:rsidR="009E3690" w:rsidRPr="00EF13AA">
        <w:rPr>
          <w:rFonts w:ascii="Arial" w:hAnsi="Arial" w:cs="Arial"/>
          <w:b/>
          <w:bCs/>
          <w:color w:val="000000"/>
          <w:sz w:val="22"/>
          <w:szCs w:val="22"/>
        </w:rPr>
        <w:t>.</w:t>
      </w:r>
      <w:r w:rsidR="00A24C52" w:rsidRPr="00EF13AA">
        <w:rPr>
          <w:rFonts w:ascii="Arial" w:hAnsi="Arial" w:cs="Arial"/>
          <w:b/>
          <w:bCs/>
          <w:color w:val="000000"/>
          <w:sz w:val="22"/>
          <w:szCs w:val="22"/>
        </w:rPr>
        <w:t>2</w:t>
      </w:r>
      <w:r w:rsidR="00D6079D" w:rsidRPr="00EF13AA">
        <w:rPr>
          <w:rFonts w:ascii="Arial" w:hAnsi="Arial" w:cs="Arial" w:hint="cs"/>
          <w:b/>
          <w:bCs/>
          <w:color w:val="000000"/>
          <w:sz w:val="22"/>
          <w:szCs w:val="22"/>
          <w:cs/>
        </w:rPr>
        <w:tab/>
      </w:r>
      <w:r w:rsidR="00D6079D" w:rsidRPr="00EF13AA">
        <w:rPr>
          <w:rFonts w:ascii="Arial" w:hAnsi="Arial" w:cs="Arial"/>
          <w:b/>
          <w:bCs/>
          <w:color w:val="000000"/>
          <w:sz w:val="22"/>
          <w:szCs w:val="22"/>
        </w:rPr>
        <w:t>Basic earnings per share</w:t>
      </w:r>
    </w:p>
    <w:tbl>
      <w:tblPr>
        <w:tblW w:w="9090" w:type="dxa"/>
        <w:tblInd w:w="558" w:type="dxa"/>
        <w:tblLayout w:type="fixed"/>
        <w:tblLook w:val="04A0" w:firstRow="1" w:lastRow="0" w:firstColumn="1" w:lastColumn="0" w:noHBand="0" w:noVBand="1"/>
      </w:tblPr>
      <w:tblGrid>
        <w:gridCol w:w="5760"/>
        <w:gridCol w:w="1665"/>
        <w:gridCol w:w="1665"/>
      </w:tblGrid>
      <w:tr w:rsidR="004B4225" w:rsidRPr="00EF13AA" w14:paraId="55F77A6F" w14:textId="77777777" w:rsidTr="00D6079D">
        <w:trPr>
          <w:trHeight w:val="85"/>
        </w:trPr>
        <w:tc>
          <w:tcPr>
            <w:tcW w:w="5760" w:type="dxa"/>
            <w:vAlign w:val="bottom"/>
            <w:hideMark/>
          </w:tcPr>
          <w:p w14:paraId="3A703875" w14:textId="07C5F701" w:rsidR="004B4225" w:rsidRPr="00EF13AA" w:rsidRDefault="004B4225" w:rsidP="00825587">
            <w:pPr>
              <w:tabs>
                <w:tab w:val="left" w:pos="900"/>
                <w:tab w:val="left" w:pos="1440"/>
              </w:tabs>
              <w:spacing w:line="380" w:lineRule="exact"/>
              <w:ind w:left="162"/>
              <w:rPr>
                <w:rFonts w:ascii="Arial" w:hAnsi="Arial" w:cs="Arial"/>
                <w:color w:val="000000"/>
                <w:sz w:val="22"/>
                <w:szCs w:val="22"/>
              </w:rPr>
            </w:pPr>
            <w:r w:rsidRPr="00EF13AA">
              <w:rPr>
                <w:rFonts w:ascii="Arial" w:hAnsi="Arial" w:cs="Arial"/>
                <w:b/>
                <w:bCs/>
                <w:color w:val="000000"/>
                <w:sz w:val="22"/>
                <w:szCs w:val="22"/>
              </w:rPr>
              <w:tab/>
            </w:r>
          </w:p>
        </w:tc>
        <w:tc>
          <w:tcPr>
            <w:tcW w:w="1665" w:type="dxa"/>
            <w:vAlign w:val="bottom"/>
            <w:hideMark/>
          </w:tcPr>
          <w:p w14:paraId="7E32BCD0" w14:textId="77777777" w:rsidR="004B4225" w:rsidRPr="00EF13AA" w:rsidRDefault="004B4225" w:rsidP="00825587">
            <w:pPr>
              <w:pStyle w:val="Heading2"/>
              <w:spacing w:line="380" w:lineRule="exact"/>
              <w:ind w:left="162" w:hanging="162"/>
              <w:jc w:val="center"/>
              <w:rPr>
                <w:rFonts w:ascii="Arial" w:hAnsi="Arial" w:cs="Arial"/>
                <w:color w:val="000000"/>
                <w:sz w:val="22"/>
                <w:szCs w:val="22"/>
              </w:rPr>
            </w:pPr>
            <w:r w:rsidRPr="00EF13AA">
              <w:rPr>
                <w:rFonts w:ascii="Arial" w:hAnsi="Arial" w:cs="Arial"/>
                <w:color w:val="000000"/>
                <w:sz w:val="22"/>
                <w:szCs w:val="22"/>
              </w:rPr>
              <w:t>2021</w:t>
            </w:r>
          </w:p>
        </w:tc>
        <w:tc>
          <w:tcPr>
            <w:tcW w:w="1665" w:type="dxa"/>
            <w:vAlign w:val="bottom"/>
            <w:hideMark/>
          </w:tcPr>
          <w:p w14:paraId="7B826F5F" w14:textId="77777777" w:rsidR="004B4225" w:rsidRPr="00EF13AA" w:rsidRDefault="004B4225" w:rsidP="00825587">
            <w:pPr>
              <w:pStyle w:val="Heading2"/>
              <w:spacing w:line="380" w:lineRule="exact"/>
              <w:ind w:left="162" w:hanging="162"/>
              <w:jc w:val="center"/>
              <w:rPr>
                <w:rFonts w:ascii="Arial" w:hAnsi="Arial" w:cs="Arial"/>
                <w:color w:val="000000"/>
                <w:sz w:val="22"/>
                <w:szCs w:val="22"/>
              </w:rPr>
            </w:pPr>
            <w:r w:rsidRPr="00EF13AA">
              <w:rPr>
                <w:rFonts w:ascii="Arial" w:hAnsi="Arial" w:cs="Arial"/>
                <w:color w:val="000000"/>
                <w:sz w:val="22"/>
                <w:szCs w:val="22"/>
              </w:rPr>
              <w:t>2020</w:t>
            </w:r>
          </w:p>
        </w:tc>
      </w:tr>
      <w:tr w:rsidR="00C11F05" w:rsidRPr="00EF13AA" w14:paraId="0D80A783" w14:textId="77777777" w:rsidTr="00D6079D">
        <w:trPr>
          <w:trHeight w:val="85"/>
        </w:trPr>
        <w:tc>
          <w:tcPr>
            <w:tcW w:w="5760" w:type="dxa"/>
            <w:vAlign w:val="bottom"/>
          </w:tcPr>
          <w:p w14:paraId="1220D5F5" w14:textId="77777777" w:rsidR="00C11F05" w:rsidRPr="00EF13AA" w:rsidRDefault="00C11F05" w:rsidP="00C11F05">
            <w:pPr>
              <w:tabs>
                <w:tab w:val="left" w:pos="900"/>
                <w:tab w:val="left" w:pos="1440"/>
              </w:tabs>
              <w:spacing w:line="380" w:lineRule="exact"/>
              <w:ind w:left="162"/>
              <w:rPr>
                <w:rFonts w:ascii="Arial" w:hAnsi="Arial" w:cs="Arial"/>
                <w:b/>
                <w:bCs/>
                <w:color w:val="000000"/>
                <w:sz w:val="22"/>
                <w:szCs w:val="22"/>
              </w:rPr>
            </w:pPr>
          </w:p>
        </w:tc>
        <w:tc>
          <w:tcPr>
            <w:tcW w:w="1665" w:type="dxa"/>
            <w:vAlign w:val="bottom"/>
          </w:tcPr>
          <w:p w14:paraId="10BCE57C" w14:textId="77777777" w:rsidR="00C11F05" w:rsidRPr="00EF13AA" w:rsidRDefault="00C11F05" w:rsidP="00C11F05">
            <w:pPr>
              <w:pStyle w:val="Heading2"/>
              <w:spacing w:line="380" w:lineRule="exact"/>
              <w:ind w:left="162" w:hanging="162"/>
              <w:jc w:val="center"/>
              <w:rPr>
                <w:rFonts w:ascii="Arial" w:hAnsi="Arial" w:cs="Arial"/>
                <w:color w:val="000000"/>
                <w:sz w:val="22"/>
                <w:szCs w:val="22"/>
                <w:u w:val="none"/>
              </w:rPr>
            </w:pPr>
          </w:p>
        </w:tc>
        <w:tc>
          <w:tcPr>
            <w:tcW w:w="1665" w:type="dxa"/>
            <w:vAlign w:val="bottom"/>
          </w:tcPr>
          <w:p w14:paraId="39BC727B" w14:textId="77777777" w:rsidR="00C11F05" w:rsidRPr="00EF13AA" w:rsidRDefault="00C11F05" w:rsidP="00C11F05">
            <w:pPr>
              <w:pStyle w:val="Heading2"/>
              <w:spacing w:line="380" w:lineRule="exact"/>
              <w:ind w:left="162" w:hanging="162"/>
              <w:jc w:val="center"/>
              <w:rPr>
                <w:rFonts w:ascii="Arial" w:hAnsi="Arial" w:cs="Arial"/>
                <w:color w:val="000000"/>
                <w:sz w:val="22"/>
                <w:szCs w:val="22"/>
                <w:u w:val="none"/>
              </w:rPr>
            </w:pPr>
            <w:r w:rsidRPr="00EF13AA">
              <w:rPr>
                <w:rFonts w:ascii="Arial" w:hAnsi="Arial" w:cs="Arial"/>
                <w:color w:val="000000"/>
                <w:sz w:val="22"/>
                <w:szCs w:val="22"/>
                <w:u w:val="none"/>
              </w:rPr>
              <w:t>(Restated)</w:t>
            </w:r>
          </w:p>
        </w:tc>
      </w:tr>
      <w:tr w:rsidR="00C11F05" w:rsidRPr="00EF13AA" w14:paraId="439E4CEE" w14:textId="77777777" w:rsidTr="00C16808">
        <w:trPr>
          <w:trHeight w:val="85"/>
        </w:trPr>
        <w:tc>
          <w:tcPr>
            <w:tcW w:w="5760" w:type="dxa"/>
            <w:vAlign w:val="bottom"/>
            <w:hideMark/>
          </w:tcPr>
          <w:p w14:paraId="1BA7035D" w14:textId="77777777" w:rsidR="00C11F05" w:rsidRPr="00EF13AA" w:rsidRDefault="00C11F05" w:rsidP="00C11F05">
            <w:pPr>
              <w:tabs>
                <w:tab w:val="left" w:pos="1440"/>
              </w:tabs>
              <w:spacing w:line="380" w:lineRule="exact"/>
              <w:rPr>
                <w:rFonts w:ascii="Arial" w:eastAsia="MS Mincho" w:hAnsi="Arial" w:cs="Arial"/>
                <w:color w:val="000000"/>
                <w:sz w:val="22"/>
                <w:szCs w:val="22"/>
                <w:lang w:eastAsia="ja-JP"/>
              </w:rPr>
            </w:pPr>
            <w:r w:rsidRPr="00EF13AA">
              <w:rPr>
                <w:rFonts w:ascii="Arial" w:eastAsia="MS Mincho" w:hAnsi="Arial" w:cs="Arial"/>
                <w:color w:val="000000"/>
                <w:sz w:val="22"/>
                <w:szCs w:val="22"/>
                <w:lang w:eastAsia="ja-JP"/>
              </w:rPr>
              <w:t>Profit for the year (Thousand Baht)</w:t>
            </w:r>
          </w:p>
        </w:tc>
        <w:tc>
          <w:tcPr>
            <w:tcW w:w="1665" w:type="dxa"/>
            <w:vAlign w:val="bottom"/>
          </w:tcPr>
          <w:p w14:paraId="7138D828" w14:textId="6E03F06D" w:rsidR="00C11F05" w:rsidRPr="00EF13AA" w:rsidRDefault="00570839" w:rsidP="00C11F05">
            <w:pPr>
              <w:spacing w:line="380" w:lineRule="exact"/>
              <w:ind w:right="120"/>
              <w:jc w:val="right"/>
              <w:rPr>
                <w:rFonts w:ascii="Arial" w:hAnsi="Arial" w:cs="Arial"/>
                <w:color w:val="000000"/>
                <w:sz w:val="22"/>
                <w:szCs w:val="22"/>
              </w:rPr>
            </w:pPr>
            <w:r>
              <w:rPr>
                <w:rFonts w:ascii="Arial" w:hAnsi="Arial" w:cs="Arial"/>
                <w:color w:val="000000"/>
                <w:sz w:val="22"/>
                <w:szCs w:val="22"/>
              </w:rPr>
              <w:t>45,389</w:t>
            </w:r>
          </w:p>
        </w:tc>
        <w:tc>
          <w:tcPr>
            <w:tcW w:w="1665" w:type="dxa"/>
            <w:vAlign w:val="bottom"/>
          </w:tcPr>
          <w:p w14:paraId="2CC95A6A" w14:textId="77777777" w:rsidR="00C11F05" w:rsidRPr="00EF13AA" w:rsidRDefault="00C11F05" w:rsidP="00C11F05">
            <w:pPr>
              <w:spacing w:line="380" w:lineRule="exact"/>
              <w:ind w:right="120"/>
              <w:jc w:val="right"/>
              <w:rPr>
                <w:rFonts w:ascii="Arial" w:hAnsi="Arial" w:cs="Arial"/>
                <w:color w:val="000000"/>
                <w:sz w:val="22"/>
                <w:szCs w:val="22"/>
              </w:rPr>
            </w:pPr>
            <w:r w:rsidRPr="00EF13AA">
              <w:rPr>
                <w:rFonts w:ascii="Arial" w:hAnsi="Arial" w:cs="Arial"/>
                <w:color w:val="000000"/>
                <w:sz w:val="22"/>
                <w:szCs w:val="22"/>
              </w:rPr>
              <w:t>57,202</w:t>
            </w:r>
          </w:p>
        </w:tc>
      </w:tr>
      <w:tr w:rsidR="00C11F05" w:rsidRPr="00EF13AA" w14:paraId="567AFDC9" w14:textId="77777777" w:rsidTr="00C16808">
        <w:trPr>
          <w:trHeight w:val="85"/>
        </w:trPr>
        <w:tc>
          <w:tcPr>
            <w:tcW w:w="5760" w:type="dxa"/>
            <w:vAlign w:val="bottom"/>
            <w:hideMark/>
          </w:tcPr>
          <w:p w14:paraId="2AFA17AF" w14:textId="77777777" w:rsidR="00C11F05" w:rsidRPr="00EF13AA" w:rsidRDefault="00C11F05" w:rsidP="00C11F05">
            <w:pPr>
              <w:tabs>
                <w:tab w:val="left" w:pos="1440"/>
              </w:tabs>
              <w:spacing w:line="380" w:lineRule="exact"/>
              <w:ind w:left="170" w:hanging="170"/>
              <w:rPr>
                <w:rFonts w:ascii="Arial" w:eastAsia="MS Mincho" w:hAnsi="Arial" w:cs="Arial"/>
                <w:color w:val="000000"/>
                <w:sz w:val="22"/>
                <w:szCs w:val="22"/>
                <w:lang w:eastAsia="ja-JP"/>
              </w:rPr>
            </w:pPr>
            <w:r w:rsidRPr="00EF13AA">
              <w:rPr>
                <w:rFonts w:ascii="Arial" w:eastAsia="MS Mincho" w:hAnsi="Arial" w:cs="Arial"/>
                <w:color w:val="000000"/>
                <w:sz w:val="22"/>
                <w:szCs w:val="22"/>
                <w:lang w:eastAsia="ja-JP"/>
              </w:rPr>
              <w:t>Weighted average number of ordinary shares    (Thousand shares)</w:t>
            </w:r>
          </w:p>
        </w:tc>
        <w:tc>
          <w:tcPr>
            <w:tcW w:w="1665" w:type="dxa"/>
            <w:vAlign w:val="bottom"/>
          </w:tcPr>
          <w:p w14:paraId="576B6A84" w14:textId="46F8C323" w:rsidR="00C11F05" w:rsidRPr="00EF13AA" w:rsidRDefault="009443A9" w:rsidP="00C11F05">
            <w:pPr>
              <w:spacing w:line="380" w:lineRule="exact"/>
              <w:ind w:right="120"/>
              <w:jc w:val="right"/>
              <w:rPr>
                <w:rFonts w:ascii="Arial" w:hAnsi="Arial" w:cs="Arial"/>
                <w:color w:val="000000"/>
                <w:sz w:val="22"/>
                <w:szCs w:val="22"/>
              </w:rPr>
            </w:pPr>
            <w:r w:rsidRPr="00EF13AA">
              <w:rPr>
                <w:rFonts w:ascii="Arial" w:hAnsi="Arial" w:cs="Arial"/>
                <w:color w:val="000000"/>
                <w:sz w:val="22"/>
                <w:szCs w:val="22"/>
              </w:rPr>
              <w:t>385,643</w:t>
            </w:r>
          </w:p>
        </w:tc>
        <w:tc>
          <w:tcPr>
            <w:tcW w:w="1665" w:type="dxa"/>
            <w:vAlign w:val="bottom"/>
            <w:hideMark/>
          </w:tcPr>
          <w:p w14:paraId="4EE230E7" w14:textId="77777777" w:rsidR="00C11F05" w:rsidRPr="00EF13AA" w:rsidRDefault="00C11F05" w:rsidP="00C11F05">
            <w:pPr>
              <w:spacing w:line="380" w:lineRule="exact"/>
              <w:ind w:right="120"/>
              <w:jc w:val="right"/>
              <w:rPr>
                <w:rFonts w:ascii="Arial" w:hAnsi="Arial" w:cs="Arial"/>
                <w:color w:val="000000"/>
                <w:sz w:val="22"/>
                <w:szCs w:val="22"/>
              </w:rPr>
            </w:pPr>
            <w:r w:rsidRPr="00EF13AA">
              <w:rPr>
                <w:rFonts w:ascii="Arial" w:hAnsi="Arial" w:cs="Arial"/>
                <w:color w:val="000000"/>
                <w:sz w:val="22"/>
                <w:szCs w:val="22"/>
              </w:rPr>
              <w:t>340,000</w:t>
            </w:r>
          </w:p>
        </w:tc>
      </w:tr>
      <w:tr w:rsidR="00C11F05" w:rsidRPr="00EF13AA" w14:paraId="53E1E891" w14:textId="77777777" w:rsidTr="00C16808">
        <w:trPr>
          <w:trHeight w:val="85"/>
        </w:trPr>
        <w:tc>
          <w:tcPr>
            <w:tcW w:w="5760" w:type="dxa"/>
            <w:vAlign w:val="bottom"/>
            <w:hideMark/>
          </w:tcPr>
          <w:p w14:paraId="4766E920" w14:textId="77777777" w:rsidR="00C11F05" w:rsidRPr="00EF13AA" w:rsidRDefault="00C11F05" w:rsidP="00C11F05">
            <w:pPr>
              <w:tabs>
                <w:tab w:val="left" w:pos="1440"/>
              </w:tabs>
              <w:spacing w:line="380" w:lineRule="exact"/>
              <w:rPr>
                <w:rFonts w:ascii="Arial" w:eastAsia="MS Mincho" w:hAnsi="Arial" w:cs="Arial"/>
                <w:color w:val="000000"/>
                <w:sz w:val="22"/>
                <w:szCs w:val="22"/>
                <w:lang w:eastAsia="ja-JP"/>
              </w:rPr>
            </w:pPr>
            <w:r w:rsidRPr="00EF13AA">
              <w:rPr>
                <w:rFonts w:ascii="Arial" w:eastAsia="MS Mincho" w:hAnsi="Arial" w:cs="Arial"/>
                <w:color w:val="000000"/>
                <w:sz w:val="22"/>
                <w:szCs w:val="22"/>
                <w:lang w:eastAsia="ja-JP"/>
              </w:rPr>
              <w:t>Basic earnings per share (Baht)</w:t>
            </w:r>
          </w:p>
        </w:tc>
        <w:tc>
          <w:tcPr>
            <w:tcW w:w="1665" w:type="dxa"/>
            <w:vAlign w:val="bottom"/>
          </w:tcPr>
          <w:p w14:paraId="520A5A0C" w14:textId="4ABC31CD" w:rsidR="00C11F05" w:rsidRPr="00EF13AA" w:rsidRDefault="00E1293B" w:rsidP="00C11F05">
            <w:pPr>
              <w:spacing w:line="380" w:lineRule="exact"/>
              <w:ind w:right="120"/>
              <w:jc w:val="right"/>
              <w:rPr>
                <w:rFonts w:ascii="Arial" w:hAnsi="Arial" w:cs="Arial"/>
                <w:color w:val="000000"/>
                <w:sz w:val="22"/>
                <w:szCs w:val="22"/>
              </w:rPr>
            </w:pPr>
            <w:r w:rsidRPr="00EF13AA">
              <w:rPr>
                <w:rFonts w:ascii="Arial" w:hAnsi="Arial" w:cs="Arial"/>
                <w:color w:val="000000"/>
                <w:sz w:val="22"/>
                <w:szCs w:val="22"/>
              </w:rPr>
              <w:t>0.12</w:t>
            </w:r>
          </w:p>
        </w:tc>
        <w:tc>
          <w:tcPr>
            <w:tcW w:w="1665" w:type="dxa"/>
            <w:vAlign w:val="bottom"/>
            <w:hideMark/>
          </w:tcPr>
          <w:p w14:paraId="722D6E00" w14:textId="77777777" w:rsidR="00C11F05" w:rsidRPr="00EF13AA" w:rsidRDefault="00C11F05" w:rsidP="00C11F05">
            <w:pPr>
              <w:spacing w:line="380" w:lineRule="exact"/>
              <w:ind w:right="120"/>
              <w:jc w:val="right"/>
              <w:rPr>
                <w:rFonts w:ascii="Arial" w:hAnsi="Arial" w:cs="Arial"/>
                <w:color w:val="000000"/>
                <w:sz w:val="22"/>
                <w:szCs w:val="22"/>
              </w:rPr>
            </w:pPr>
            <w:r w:rsidRPr="00EF13AA">
              <w:rPr>
                <w:rFonts w:ascii="Arial" w:hAnsi="Arial" w:cs="Arial"/>
                <w:color w:val="000000"/>
                <w:sz w:val="22"/>
                <w:szCs w:val="22"/>
              </w:rPr>
              <w:t>0.17</w:t>
            </w:r>
          </w:p>
        </w:tc>
      </w:tr>
    </w:tbl>
    <w:p w14:paraId="1CA3D22D" w14:textId="77777777" w:rsidR="00825587" w:rsidRPr="00EF13AA" w:rsidRDefault="00825587" w:rsidP="00825587">
      <w:pPr>
        <w:tabs>
          <w:tab w:val="left" w:pos="3240"/>
          <w:tab w:val="left" w:pos="6120"/>
          <w:tab w:val="left" w:pos="6480"/>
        </w:tabs>
        <w:spacing w:before="240" w:after="120" w:line="380" w:lineRule="exact"/>
        <w:ind w:left="547" w:hanging="547"/>
        <w:jc w:val="thaiDistribute"/>
        <w:rPr>
          <w:rFonts w:ascii="Arial" w:hAnsi="Arial" w:cs="Arial"/>
          <w:b/>
          <w:bCs/>
          <w:sz w:val="22"/>
          <w:szCs w:val="22"/>
        </w:rPr>
      </w:pPr>
    </w:p>
    <w:p w14:paraId="53C2D779" w14:textId="77777777" w:rsidR="002541B9" w:rsidRPr="00EF13AA" w:rsidRDefault="00825587" w:rsidP="00825587">
      <w:pPr>
        <w:tabs>
          <w:tab w:val="left" w:pos="3240"/>
          <w:tab w:val="left" w:pos="6120"/>
          <w:tab w:val="left" w:pos="6480"/>
        </w:tabs>
        <w:spacing w:before="240" w:after="120" w:line="380" w:lineRule="exact"/>
        <w:ind w:left="547" w:hanging="547"/>
        <w:jc w:val="thaiDistribute"/>
        <w:rPr>
          <w:rFonts w:ascii="Arial" w:hAnsi="Arial" w:cs="Arial"/>
          <w:b/>
          <w:bCs/>
          <w:sz w:val="22"/>
          <w:szCs w:val="22"/>
        </w:rPr>
      </w:pPr>
      <w:r w:rsidRPr="00EF13AA">
        <w:rPr>
          <w:rFonts w:ascii="Arial" w:hAnsi="Arial" w:cs="Arial"/>
          <w:b/>
          <w:bCs/>
          <w:sz w:val="22"/>
          <w:szCs w:val="22"/>
        </w:rPr>
        <w:br w:type="page"/>
      </w:r>
      <w:r w:rsidRPr="00EF13AA">
        <w:rPr>
          <w:rFonts w:ascii="Arial" w:hAnsi="Arial" w:cs="Arial"/>
          <w:b/>
          <w:bCs/>
          <w:sz w:val="22"/>
          <w:szCs w:val="22"/>
        </w:rPr>
        <w:lastRenderedPageBreak/>
        <w:t>28</w:t>
      </w:r>
      <w:r w:rsidR="002541B9" w:rsidRPr="00EF13AA">
        <w:rPr>
          <w:rFonts w:ascii="Arial" w:hAnsi="Arial" w:cs="Arial"/>
          <w:b/>
          <w:bCs/>
          <w:sz w:val="22"/>
          <w:szCs w:val="22"/>
        </w:rPr>
        <w:t xml:space="preserve">. </w:t>
      </w:r>
      <w:r w:rsidR="002541B9" w:rsidRPr="00EF13AA">
        <w:rPr>
          <w:rFonts w:ascii="Arial" w:hAnsi="Arial" w:cs="Arial"/>
          <w:b/>
          <w:bCs/>
          <w:sz w:val="22"/>
          <w:szCs w:val="22"/>
        </w:rPr>
        <w:tab/>
        <w:t xml:space="preserve">Segment </w:t>
      </w:r>
      <w:r w:rsidR="002541B9" w:rsidRPr="00EF13AA">
        <w:rPr>
          <w:rFonts w:ascii="Arial" w:hAnsi="Arial" w:cs="Arial"/>
          <w:b/>
          <w:bCs/>
          <w:color w:val="000000"/>
          <w:sz w:val="22"/>
          <w:szCs w:val="22"/>
        </w:rPr>
        <w:t>information</w:t>
      </w:r>
    </w:p>
    <w:p w14:paraId="74D10F9A" w14:textId="77777777" w:rsidR="002541B9" w:rsidRPr="00EF13AA" w:rsidRDefault="002541B9" w:rsidP="00825587">
      <w:pPr>
        <w:spacing w:before="120" w:after="120" w:line="380" w:lineRule="exact"/>
        <w:ind w:left="547"/>
        <w:jc w:val="both"/>
        <w:rPr>
          <w:rFonts w:ascii="Arial" w:hAnsi="Arial" w:cs="Arial"/>
          <w:sz w:val="22"/>
          <w:szCs w:val="22"/>
        </w:rPr>
      </w:pPr>
      <w:r w:rsidRPr="00EF13AA">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13506E33" w14:textId="174B4376" w:rsidR="002541B9" w:rsidRPr="00EF13AA" w:rsidRDefault="002541B9" w:rsidP="00825587">
      <w:pPr>
        <w:spacing w:after="120" w:line="380" w:lineRule="exact"/>
        <w:ind w:left="547"/>
        <w:jc w:val="both"/>
        <w:rPr>
          <w:rFonts w:ascii="Arial" w:hAnsi="Arial" w:cs="Arial"/>
          <w:sz w:val="22"/>
          <w:szCs w:val="22"/>
        </w:rPr>
      </w:pPr>
      <w:r w:rsidRPr="00EF13AA">
        <w:rPr>
          <w:rFonts w:ascii="Arial" w:hAnsi="Arial" w:cs="Arial"/>
          <w:sz w:val="22"/>
          <w:szCs w:val="22"/>
        </w:rPr>
        <w:t>The Company is principally engaged in one reportable operating segment in manufacture and distribution of seasoning and dehydrated foods. Its operations are carried on only in geographical area of Thailand</w:t>
      </w:r>
      <w:r w:rsidR="008E46C0" w:rsidRPr="00EF13AA">
        <w:rPr>
          <w:rFonts w:ascii="Arial" w:hAnsi="Arial" w:cs="Arial"/>
          <w:sz w:val="22"/>
          <w:szCs w:val="22"/>
        </w:rPr>
        <w:t xml:space="preserve">, through the distribution channel both domestic and oversea markets. During the year ended </w:t>
      </w:r>
      <w:r w:rsidR="00290516" w:rsidRPr="00EF13AA">
        <w:rPr>
          <w:rFonts w:ascii="Arial" w:hAnsi="Arial" w:cs="Arial"/>
          <w:sz w:val="22"/>
          <w:szCs w:val="22"/>
        </w:rPr>
        <w:t>31 December 2021</w:t>
      </w:r>
      <w:r w:rsidR="008E46C0" w:rsidRPr="00EF13AA">
        <w:rPr>
          <w:rFonts w:ascii="Arial" w:hAnsi="Arial" w:cs="Arial"/>
          <w:sz w:val="22"/>
          <w:szCs w:val="22"/>
        </w:rPr>
        <w:t xml:space="preserve">, domestic sales represented </w:t>
      </w:r>
      <w:r w:rsidR="008E6B8C" w:rsidRPr="00EF13AA">
        <w:rPr>
          <w:rFonts w:ascii="Arial" w:hAnsi="Arial" w:cs="Arial"/>
          <w:sz w:val="22"/>
          <w:szCs w:val="22"/>
        </w:rPr>
        <w:t>94</w:t>
      </w:r>
      <w:r w:rsidR="008E46C0" w:rsidRPr="00EF13AA">
        <w:rPr>
          <w:rFonts w:ascii="Arial" w:hAnsi="Arial" w:cs="Arial"/>
          <w:sz w:val="22"/>
          <w:szCs w:val="22"/>
        </w:rPr>
        <w:t xml:space="preserve"> percent of total sales </w:t>
      </w:r>
      <w:r w:rsidR="00290516" w:rsidRPr="00EF13AA">
        <w:rPr>
          <w:rFonts w:ascii="Arial" w:hAnsi="Arial" w:cs="Arial"/>
          <w:sz w:val="22"/>
          <w:szCs w:val="22"/>
        </w:rPr>
        <w:t>(2020</w:t>
      </w:r>
      <w:r w:rsidR="008E46C0" w:rsidRPr="00EF13AA">
        <w:rPr>
          <w:rFonts w:ascii="Arial" w:hAnsi="Arial" w:cs="Arial"/>
          <w:sz w:val="22"/>
          <w:szCs w:val="22"/>
        </w:rPr>
        <w:t xml:space="preserve">: </w:t>
      </w:r>
      <w:r w:rsidR="004B4225" w:rsidRPr="00EF13AA">
        <w:rPr>
          <w:rFonts w:ascii="Arial" w:hAnsi="Arial" w:cs="Arial"/>
          <w:sz w:val="22"/>
          <w:szCs w:val="22"/>
        </w:rPr>
        <w:t>90</w:t>
      </w:r>
      <w:r w:rsidR="008E46C0" w:rsidRPr="00EF13AA">
        <w:rPr>
          <w:rFonts w:ascii="Arial" w:hAnsi="Arial" w:cs="Arial"/>
          <w:sz w:val="22"/>
          <w:szCs w:val="22"/>
        </w:rPr>
        <w:t xml:space="preserve"> percent of total sales).</w:t>
      </w:r>
      <w:r w:rsidRPr="00EF13AA">
        <w:rPr>
          <w:rFonts w:ascii="Arial" w:hAnsi="Arial" w:cs="Arial"/>
          <w:sz w:val="22"/>
          <w:szCs w:val="22"/>
        </w:rPr>
        <w:t xml:space="preserve"> Segment performance is measured based on operating profit or loss, on a basis consistent with that used to measure operating profit or loss in the financial statements</w:t>
      </w:r>
      <w:r w:rsidR="001B5008" w:rsidRPr="00EF13AA">
        <w:rPr>
          <w:rFonts w:ascii="Arial" w:hAnsi="Arial" w:cs="Arial"/>
          <w:sz w:val="22"/>
          <w:szCs w:val="22"/>
        </w:rPr>
        <w:t>.</w:t>
      </w:r>
      <w:r w:rsidRPr="00EF13AA">
        <w:rPr>
          <w:rFonts w:ascii="Arial" w:hAnsi="Arial" w:cs="Arial"/>
          <w:sz w:val="22"/>
          <w:szCs w:val="28"/>
        </w:rPr>
        <w:t xml:space="preserve"> </w:t>
      </w:r>
      <w:r w:rsidRPr="00EF13AA">
        <w:rPr>
          <w:rFonts w:ascii="Arial" w:hAnsi="Arial" w:cs="Arial"/>
          <w:sz w:val="22"/>
          <w:szCs w:val="22"/>
        </w:rPr>
        <w:t>As a result, all of the revenues, operating profits and assets as reflected in these financial statements pertain exclusively to the aforementioned reportable operating segment and geographical area.</w:t>
      </w:r>
    </w:p>
    <w:p w14:paraId="0FA059B2" w14:textId="77777777" w:rsidR="002541B9" w:rsidRPr="00EF13AA" w:rsidRDefault="002541B9" w:rsidP="00825587">
      <w:pPr>
        <w:spacing w:before="120" w:after="120" w:line="380" w:lineRule="exact"/>
        <w:ind w:left="547"/>
        <w:jc w:val="both"/>
        <w:rPr>
          <w:rFonts w:ascii="Arial" w:hAnsi="Arial" w:cs="Arial"/>
          <w:sz w:val="22"/>
          <w:szCs w:val="22"/>
          <w:u w:val="single"/>
        </w:rPr>
      </w:pPr>
      <w:r w:rsidRPr="00EF13AA">
        <w:rPr>
          <w:rFonts w:ascii="Arial" w:hAnsi="Arial" w:cs="Arial"/>
          <w:sz w:val="22"/>
          <w:szCs w:val="22"/>
          <w:u w:val="single"/>
        </w:rPr>
        <w:t>Geographic information</w:t>
      </w:r>
    </w:p>
    <w:p w14:paraId="159DB9DD" w14:textId="77777777" w:rsidR="002541B9" w:rsidRPr="00EF13AA" w:rsidRDefault="002541B9" w:rsidP="00825587">
      <w:pPr>
        <w:spacing w:before="120" w:after="120" w:line="380" w:lineRule="exact"/>
        <w:ind w:left="547"/>
        <w:jc w:val="both"/>
        <w:rPr>
          <w:rFonts w:ascii="Arial" w:hAnsi="Arial" w:cs="Arial"/>
          <w:sz w:val="22"/>
          <w:szCs w:val="22"/>
        </w:rPr>
      </w:pPr>
      <w:r w:rsidRPr="00EF13AA">
        <w:rPr>
          <w:rFonts w:ascii="Arial" w:hAnsi="Arial" w:cs="Arial"/>
          <w:sz w:val="22"/>
          <w:szCs w:val="22"/>
        </w:rPr>
        <w:t xml:space="preserve">The </w:t>
      </w:r>
      <w:r w:rsidR="0029586D" w:rsidRPr="00EF13AA">
        <w:rPr>
          <w:rFonts w:ascii="Arial" w:hAnsi="Arial" w:cs="Arial"/>
          <w:sz w:val="22"/>
          <w:szCs w:val="22"/>
        </w:rPr>
        <w:t>Company</w:t>
      </w:r>
      <w:r w:rsidRPr="00EF13AA">
        <w:rPr>
          <w:rFonts w:ascii="Arial" w:hAnsi="Arial" w:cs="Arial"/>
          <w:sz w:val="22"/>
          <w:szCs w:val="22"/>
        </w:rPr>
        <w:t xml:space="preserve"> operates </w:t>
      </w:r>
      <w:r w:rsidR="007A658E" w:rsidRPr="00EF13AA">
        <w:rPr>
          <w:rFonts w:ascii="Arial" w:hAnsi="Arial" w:cs="Arial"/>
          <w:sz w:val="22"/>
          <w:szCs w:val="22"/>
        </w:rPr>
        <w:t xml:space="preserve">only </w:t>
      </w:r>
      <w:r w:rsidRPr="00EF13AA">
        <w:rPr>
          <w:rFonts w:ascii="Arial" w:hAnsi="Arial" w:cs="Arial"/>
          <w:sz w:val="22"/>
          <w:szCs w:val="22"/>
        </w:rPr>
        <w:t>in Thailand. As a result, all assets as reflected in the financial statements pertain exclusively to this geographical reportable segment. However, the Company has the distribution channel both domestic and overseas markets which revenue from external customers is based on locations of the customers as follows:</w:t>
      </w:r>
    </w:p>
    <w:p w14:paraId="5EF00F9A" w14:textId="77777777" w:rsidR="002541B9" w:rsidRPr="00EF13AA" w:rsidRDefault="002541B9" w:rsidP="00825587">
      <w:pPr>
        <w:spacing w:line="380" w:lineRule="exact"/>
        <w:jc w:val="right"/>
        <w:rPr>
          <w:rFonts w:ascii="Arial" w:hAnsi="Arial" w:cs="Arial"/>
          <w:color w:val="000000"/>
          <w:spacing w:val="-4"/>
          <w:sz w:val="22"/>
          <w:szCs w:val="22"/>
        </w:rPr>
      </w:pPr>
      <w:r w:rsidRPr="00EF13AA">
        <w:rPr>
          <w:rFonts w:ascii="Arial" w:hAnsi="Arial" w:cs="Arial"/>
          <w:color w:val="000000"/>
          <w:spacing w:val="-4"/>
          <w:sz w:val="22"/>
          <w:szCs w:val="22"/>
        </w:rPr>
        <w:t xml:space="preserve">(Unit: Thousand </w:t>
      </w:r>
      <w:r w:rsidR="0029586D" w:rsidRPr="00EF13AA">
        <w:rPr>
          <w:rFonts w:ascii="Arial" w:hAnsi="Arial" w:cs="Arial"/>
          <w:color w:val="000000"/>
          <w:spacing w:val="-4"/>
          <w:sz w:val="22"/>
          <w:szCs w:val="22"/>
        </w:rPr>
        <w:t>Baht</w:t>
      </w:r>
      <w:r w:rsidRPr="00EF13AA">
        <w:rPr>
          <w:rFonts w:ascii="Arial" w:hAnsi="Arial" w:cs="Arial"/>
          <w:color w:val="000000"/>
          <w:spacing w:val="-4"/>
          <w:sz w:val="22"/>
          <w:szCs w:val="22"/>
        </w:rPr>
        <w:t>)</w:t>
      </w:r>
    </w:p>
    <w:tbl>
      <w:tblPr>
        <w:tblW w:w="9090" w:type="dxa"/>
        <w:tblInd w:w="450" w:type="dxa"/>
        <w:tblLayout w:type="fixed"/>
        <w:tblLook w:val="04A0" w:firstRow="1" w:lastRow="0" w:firstColumn="1" w:lastColumn="0" w:noHBand="0" w:noVBand="1"/>
      </w:tblPr>
      <w:tblGrid>
        <w:gridCol w:w="5760"/>
        <w:gridCol w:w="1665"/>
        <w:gridCol w:w="1665"/>
      </w:tblGrid>
      <w:tr w:rsidR="00E5355A" w:rsidRPr="00EF13AA" w14:paraId="45058E70" w14:textId="77777777" w:rsidTr="001E1541">
        <w:trPr>
          <w:trHeight w:val="85"/>
        </w:trPr>
        <w:tc>
          <w:tcPr>
            <w:tcW w:w="5760" w:type="dxa"/>
            <w:vAlign w:val="bottom"/>
          </w:tcPr>
          <w:p w14:paraId="3A936940" w14:textId="77777777" w:rsidR="00E5355A" w:rsidRPr="00EF13AA" w:rsidRDefault="00E5355A" w:rsidP="00825587">
            <w:pPr>
              <w:tabs>
                <w:tab w:val="decimal" w:pos="1332"/>
              </w:tabs>
              <w:spacing w:line="380" w:lineRule="exact"/>
              <w:jc w:val="thaiDistribute"/>
              <w:rPr>
                <w:rFonts w:ascii="Arial" w:hAnsi="Arial" w:cs="Arial"/>
                <w:color w:val="000000"/>
                <w:sz w:val="22"/>
                <w:szCs w:val="22"/>
              </w:rPr>
            </w:pPr>
          </w:p>
        </w:tc>
        <w:tc>
          <w:tcPr>
            <w:tcW w:w="1665" w:type="dxa"/>
            <w:vAlign w:val="bottom"/>
            <w:hideMark/>
          </w:tcPr>
          <w:p w14:paraId="4439A214" w14:textId="77777777" w:rsidR="00E5355A" w:rsidRPr="00EF13AA" w:rsidRDefault="00E5355A" w:rsidP="00825587">
            <w:pPr>
              <w:pStyle w:val="Heading2"/>
              <w:spacing w:line="380" w:lineRule="exact"/>
              <w:ind w:left="162" w:hanging="162"/>
              <w:jc w:val="center"/>
              <w:rPr>
                <w:rFonts w:ascii="Arial" w:hAnsi="Arial" w:cs="Arial"/>
                <w:color w:val="000000"/>
                <w:sz w:val="22"/>
                <w:szCs w:val="22"/>
              </w:rPr>
            </w:pPr>
            <w:r w:rsidRPr="00EF13AA">
              <w:rPr>
                <w:rFonts w:ascii="Arial" w:hAnsi="Arial" w:cs="Arial"/>
                <w:color w:val="000000"/>
                <w:sz w:val="22"/>
                <w:szCs w:val="22"/>
              </w:rPr>
              <w:t>202</w:t>
            </w:r>
            <w:r w:rsidR="004B4225" w:rsidRPr="00EF13AA">
              <w:rPr>
                <w:rFonts w:ascii="Arial" w:hAnsi="Arial" w:cs="Arial"/>
                <w:color w:val="000000"/>
                <w:sz w:val="22"/>
                <w:szCs w:val="22"/>
              </w:rPr>
              <w:t>1</w:t>
            </w:r>
          </w:p>
        </w:tc>
        <w:tc>
          <w:tcPr>
            <w:tcW w:w="1665" w:type="dxa"/>
            <w:vAlign w:val="bottom"/>
            <w:hideMark/>
          </w:tcPr>
          <w:p w14:paraId="720BAD55" w14:textId="77777777" w:rsidR="00E5355A" w:rsidRPr="00EF13AA" w:rsidRDefault="00E5355A" w:rsidP="00825587">
            <w:pPr>
              <w:pStyle w:val="Heading2"/>
              <w:spacing w:line="380" w:lineRule="exact"/>
              <w:ind w:left="162" w:hanging="162"/>
              <w:jc w:val="center"/>
              <w:rPr>
                <w:rFonts w:ascii="Arial" w:hAnsi="Arial" w:cs="Arial"/>
                <w:color w:val="000000"/>
                <w:sz w:val="22"/>
                <w:szCs w:val="22"/>
              </w:rPr>
            </w:pPr>
            <w:r w:rsidRPr="00EF13AA">
              <w:rPr>
                <w:rFonts w:ascii="Arial" w:hAnsi="Arial" w:cs="Arial"/>
                <w:color w:val="000000"/>
                <w:sz w:val="22"/>
                <w:szCs w:val="22"/>
              </w:rPr>
              <w:t>20</w:t>
            </w:r>
            <w:r w:rsidR="004B4225" w:rsidRPr="00EF13AA">
              <w:rPr>
                <w:rFonts w:ascii="Arial" w:hAnsi="Arial" w:cs="Arial"/>
                <w:color w:val="000000"/>
                <w:sz w:val="22"/>
                <w:szCs w:val="22"/>
              </w:rPr>
              <w:t>20</w:t>
            </w:r>
          </w:p>
        </w:tc>
      </w:tr>
      <w:tr w:rsidR="004B4225" w:rsidRPr="00EF13AA" w14:paraId="5D9CD4E8" w14:textId="77777777" w:rsidTr="001E1541">
        <w:trPr>
          <w:trHeight w:val="85"/>
        </w:trPr>
        <w:tc>
          <w:tcPr>
            <w:tcW w:w="5760" w:type="dxa"/>
            <w:vAlign w:val="bottom"/>
            <w:hideMark/>
          </w:tcPr>
          <w:p w14:paraId="01364292" w14:textId="77777777" w:rsidR="004B4225" w:rsidRPr="00EF13AA" w:rsidRDefault="004B4225" w:rsidP="00825587">
            <w:pPr>
              <w:tabs>
                <w:tab w:val="left" w:pos="2160"/>
                <w:tab w:val="right" w:pos="7280"/>
                <w:tab w:val="right" w:pos="8540"/>
              </w:tabs>
              <w:spacing w:line="380" w:lineRule="exact"/>
              <w:jc w:val="thaiDistribute"/>
              <w:rPr>
                <w:rFonts w:ascii="Arial" w:hAnsi="Arial" w:cs="Arial"/>
                <w:sz w:val="22"/>
                <w:szCs w:val="22"/>
              </w:rPr>
            </w:pPr>
            <w:r w:rsidRPr="00EF13AA">
              <w:rPr>
                <w:rFonts w:ascii="Arial" w:hAnsi="Arial" w:cs="Arial"/>
                <w:sz w:val="22"/>
                <w:szCs w:val="22"/>
              </w:rPr>
              <w:t>Thailand</w:t>
            </w:r>
          </w:p>
        </w:tc>
        <w:tc>
          <w:tcPr>
            <w:tcW w:w="1665" w:type="dxa"/>
            <w:vAlign w:val="bottom"/>
          </w:tcPr>
          <w:p w14:paraId="19A49363" w14:textId="343DD8E6" w:rsidR="004B4225" w:rsidRPr="00EF13AA" w:rsidRDefault="00FD1265" w:rsidP="00825587">
            <w:pPr>
              <w:tabs>
                <w:tab w:val="decimal" w:pos="1332"/>
              </w:tabs>
              <w:spacing w:line="380" w:lineRule="exact"/>
              <w:jc w:val="thaiDistribute"/>
              <w:rPr>
                <w:rFonts w:ascii="Arial" w:hAnsi="Arial" w:cs="Arial"/>
                <w:color w:val="000000"/>
                <w:sz w:val="22"/>
                <w:szCs w:val="22"/>
                <w:cs/>
              </w:rPr>
            </w:pPr>
            <w:r w:rsidRPr="00EF13AA">
              <w:rPr>
                <w:rFonts w:ascii="Arial" w:hAnsi="Arial" w:cs="Arial"/>
                <w:color w:val="000000"/>
                <w:sz w:val="22"/>
                <w:szCs w:val="22"/>
              </w:rPr>
              <w:t>539,763</w:t>
            </w:r>
          </w:p>
        </w:tc>
        <w:tc>
          <w:tcPr>
            <w:tcW w:w="1665" w:type="dxa"/>
            <w:vAlign w:val="bottom"/>
          </w:tcPr>
          <w:p w14:paraId="59B70738" w14:textId="77777777" w:rsidR="004B4225" w:rsidRPr="00EF13AA" w:rsidRDefault="004B4225" w:rsidP="00825587">
            <w:pPr>
              <w:tabs>
                <w:tab w:val="decimal" w:pos="1332"/>
              </w:tabs>
              <w:spacing w:line="380" w:lineRule="exact"/>
              <w:jc w:val="thaiDistribute"/>
              <w:rPr>
                <w:rFonts w:ascii="Arial" w:hAnsi="Arial" w:cs="Arial"/>
                <w:color w:val="000000"/>
                <w:sz w:val="22"/>
                <w:szCs w:val="22"/>
              </w:rPr>
            </w:pPr>
            <w:r w:rsidRPr="00EF13AA">
              <w:rPr>
                <w:rFonts w:ascii="Arial" w:hAnsi="Arial" w:cs="Arial"/>
                <w:color w:val="000000"/>
                <w:sz w:val="22"/>
                <w:szCs w:val="22"/>
              </w:rPr>
              <w:t>525,484</w:t>
            </w:r>
          </w:p>
        </w:tc>
      </w:tr>
      <w:tr w:rsidR="00425A24" w:rsidRPr="00EF13AA" w14:paraId="3DF00AE2" w14:textId="77777777" w:rsidTr="001E1541">
        <w:trPr>
          <w:trHeight w:val="85"/>
        </w:trPr>
        <w:tc>
          <w:tcPr>
            <w:tcW w:w="5760" w:type="dxa"/>
            <w:vAlign w:val="bottom"/>
          </w:tcPr>
          <w:p w14:paraId="4A1632AD" w14:textId="64C14EDF" w:rsidR="00425A24" w:rsidRPr="00EF13AA" w:rsidRDefault="00425A24" w:rsidP="00425A24">
            <w:pPr>
              <w:tabs>
                <w:tab w:val="left" w:pos="2160"/>
                <w:tab w:val="right" w:pos="7280"/>
                <w:tab w:val="right" w:pos="8540"/>
              </w:tabs>
              <w:spacing w:line="380" w:lineRule="exact"/>
              <w:jc w:val="thaiDistribute"/>
              <w:rPr>
                <w:rFonts w:ascii="Arial" w:hAnsi="Arial" w:cs="Arial"/>
                <w:sz w:val="22"/>
                <w:szCs w:val="22"/>
              </w:rPr>
            </w:pPr>
            <w:r>
              <w:rPr>
                <w:rFonts w:ascii="Arial" w:hAnsi="Arial" w:cs="Arial"/>
                <w:sz w:val="22"/>
                <w:szCs w:val="22"/>
              </w:rPr>
              <w:t>United Kingdom</w:t>
            </w:r>
          </w:p>
        </w:tc>
        <w:tc>
          <w:tcPr>
            <w:tcW w:w="1665" w:type="dxa"/>
            <w:vAlign w:val="bottom"/>
          </w:tcPr>
          <w:p w14:paraId="50A2E479" w14:textId="69414118" w:rsidR="00425A24" w:rsidRPr="00EF13AA" w:rsidRDefault="00425A24" w:rsidP="00425A24">
            <w:pPr>
              <w:tabs>
                <w:tab w:val="decimal" w:pos="1332"/>
              </w:tabs>
              <w:spacing w:line="380" w:lineRule="exact"/>
              <w:jc w:val="thaiDistribute"/>
              <w:rPr>
                <w:rFonts w:ascii="Arial" w:hAnsi="Arial" w:cs="Arial"/>
                <w:color w:val="000000"/>
                <w:sz w:val="22"/>
                <w:szCs w:val="22"/>
              </w:rPr>
            </w:pPr>
            <w:r w:rsidRPr="00425A24">
              <w:rPr>
                <w:rFonts w:ascii="Arial" w:hAnsi="Arial" w:cs="Arial"/>
                <w:color w:val="000000"/>
                <w:sz w:val="22"/>
                <w:szCs w:val="22"/>
              </w:rPr>
              <w:t>9,716</w:t>
            </w:r>
          </w:p>
        </w:tc>
        <w:tc>
          <w:tcPr>
            <w:tcW w:w="1665" w:type="dxa"/>
            <w:vAlign w:val="bottom"/>
          </w:tcPr>
          <w:p w14:paraId="1423D6B1" w14:textId="076B231E" w:rsidR="00425A24" w:rsidRPr="00EF13AA" w:rsidRDefault="00425A24" w:rsidP="00425A24">
            <w:pPr>
              <w:tabs>
                <w:tab w:val="decimal" w:pos="1332"/>
              </w:tabs>
              <w:spacing w:line="380" w:lineRule="exact"/>
              <w:jc w:val="thaiDistribute"/>
              <w:rPr>
                <w:rFonts w:ascii="Arial" w:hAnsi="Arial" w:cs="Arial"/>
                <w:color w:val="000000"/>
                <w:sz w:val="22"/>
                <w:szCs w:val="22"/>
              </w:rPr>
            </w:pPr>
            <w:r w:rsidRPr="00425A24">
              <w:rPr>
                <w:rFonts w:ascii="Arial" w:hAnsi="Arial" w:cs="Arial"/>
                <w:color w:val="000000"/>
                <w:sz w:val="22"/>
                <w:szCs w:val="22"/>
              </w:rPr>
              <w:t>8,307</w:t>
            </w:r>
          </w:p>
        </w:tc>
      </w:tr>
      <w:tr w:rsidR="00425A24" w:rsidRPr="00EF13AA" w14:paraId="5037E157" w14:textId="77777777" w:rsidTr="001E1541">
        <w:trPr>
          <w:trHeight w:val="85"/>
        </w:trPr>
        <w:tc>
          <w:tcPr>
            <w:tcW w:w="5760" w:type="dxa"/>
            <w:vAlign w:val="bottom"/>
          </w:tcPr>
          <w:p w14:paraId="4F1F81F8" w14:textId="77777777" w:rsidR="00425A24" w:rsidRPr="00EF13AA" w:rsidRDefault="00425A24" w:rsidP="00425A24">
            <w:pPr>
              <w:tabs>
                <w:tab w:val="left" w:pos="2160"/>
                <w:tab w:val="right" w:pos="7280"/>
                <w:tab w:val="right" w:pos="8540"/>
              </w:tabs>
              <w:spacing w:line="380" w:lineRule="exact"/>
              <w:jc w:val="thaiDistribute"/>
              <w:rPr>
                <w:rFonts w:ascii="Arial" w:hAnsi="Arial" w:cs="Arial"/>
                <w:sz w:val="22"/>
                <w:szCs w:val="22"/>
              </w:rPr>
            </w:pPr>
            <w:r w:rsidRPr="00EF13AA">
              <w:rPr>
                <w:rFonts w:ascii="Arial" w:hAnsi="Arial" w:cs="Arial"/>
                <w:sz w:val="22"/>
                <w:szCs w:val="22"/>
              </w:rPr>
              <w:t>Canada</w:t>
            </w:r>
          </w:p>
        </w:tc>
        <w:tc>
          <w:tcPr>
            <w:tcW w:w="1665" w:type="dxa"/>
            <w:vAlign w:val="bottom"/>
          </w:tcPr>
          <w:p w14:paraId="06C9E26F" w14:textId="07DB4C9E" w:rsidR="00425A24" w:rsidRPr="00EF13AA" w:rsidRDefault="00425A24" w:rsidP="00425A24">
            <w:pPr>
              <w:tabs>
                <w:tab w:val="decimal" w:pos="1332"/>
              </w:tabs>
              <w:spacing w:line="380" w:lineRule="exact"/>
              <w:jc w:val="thaiDistribute"/>
              <w:rPr>
                <w:rFonts w:ascii="Arial" w:hAnsi="Arial" w:cs="Arial"/>
                <w:color w:val="000000"/>
                <w:sz w:val="22"/>
                <w:szCs w:val="22"/>
              </w:rPr>
            </w:pPr>
            <w:r w:rsidRPr="00425A24">
              <w:rPr>
                <w:rFonts w:ascii="Arial" w:hAnsi="Arial" w:cs="Arial"/>
                <w:color w:val="000000"/>
                <w:sz w:val="22"/>
                <w:szCs w:val="22"/>
              </w:rPr>
              <w:t>6,474</w:t>
            </w:r>
          </w:p>
        </w:tc>
        <w:tc>
          <w:tcPr>
            <w:tcW w:w="1665" w:type="dxa"/>
            <w:vAlign w:val="bottom"/>
          </w:tcPr>
          <w:p w14:paraId="0A007FEA" w14:textId="255A1EC1" w:rsidR="00425A24" w:rsidRPr="00EF13AA" w:rsidRDefault="00425A24" w:rsidP="00425A24">
            <w:pPr>
              <w:tabs>
                <w:tab w:val="decimal" w:pos="1332"/>
              </w:tabs>
              <w:spacing w:line="380" w:lineRule="exact"/>
              <w:jc w:val="thaiDistribute"/>
              <w:rPr>
                <w:rFonts w:ascii="Arial" w:hAnsi="Arial" w:cs="Arial"/>
                <w:color w:val="000000"/>
                <w:sz w:val="22"/>
                <w:szCs w:val="22"/>
              </w:rPr>
            </w:pPr>
            <w:r w:rsidRPr="00425A24">
              <w:rPr>
                <w:rFonts w:ascii="Arial" w:hAnsi="Arial" w:cs="Arial"/>
                <w:color w:val="000000"/>
                <w:sz w:val="22"/>
                <w:szCs w:val="22"/>
              </w:rPr>
              <w:t>9,470</w:t>
            </w:r>
          </w:p>
        </w:tc>
      </w:tr>
      <w:tr w:rsidR="00425A24" w:rsidRPr="00EF13AA" w14:paraId="1353F838" w14:textId="77777777" w:rsidTr="001E1541">
        <w:trPr>
          <w:trHeight w:val="85"/>
        </w:trPr>
        <w:tc>
          <w:tcPr>
            <w:tcW w:w="5760" w:type="dxa"/>
            <w:vAlign w:val="bottom"/>
            <w:hideMark/>
          </w:tcPr>
          <w:p w14:paraId="64A0BD78" w14:textId="77777777" w:rsidR="00425A24" w:rsidRPr="00EF13AA" w:rsidRDefault="00425A24" w:rsidP="00425A24">
            <w:pPr>
              <w:tabs>
                <w:tab w:val="left" w:pos="2160"/>
                <w:tab w:val="right" w:pos="7280"/>
                <w:tab w:val="right" w:pos="8540"/>
              </w:tabs>
              <w:spacing w:line="380" w:lineRule="exact"/>
              <w:jc w:val="thaiDistribute"/>
              <w:rPr>
                <w:rFonts w:ascii="Arial" w:hAnsi="Arial" w:cs="Arial"/>
                <w:sz w:val="22"/>
                <w:szCs w:val="22"/>
              </w:rPr>
            </w:pPr>
            <w:r w:rsidRPr="00EF13AA">
              <w:rPr>
                <w:rFonts w:ascii="Arial" w:hAnsi="Arial" w:cs="Arial"/>
                <w:sz w:val="22"/>
                <w:szCs w:val="22"/>
              </w:rPr>
              <w:t>United States of America</w:t>
            </w:r>
          </w:p>
        </w:tc>
        <w:tc>
          <w:tcPr>
            <w:tcW w:w="1665" w:type="dxa"/>
            <w:vAlign w:val="bottom"/>
          </w:tcPr>
          <w:p w14:paraId="059181BC" w14:textId="675EBC86" w:rsidR="00425A24" w:rsidRPr="00EF13AA" w:rsidRDefault="00425A24" w:rsidP="00425A24">
            <w:pPr>
              <w:tabs>
                <w:tab w:val="decimal" w:pos="1332"/>
              </w:tabs>
              <w:spacing w:line="380" w:lineRule="exact"/>
              <w:jc w:val="thaiDistribute"/>
              <w:rPr>
                <w:rFonts w:ascii="Arial" w:hAnsi="Arial" w:cs="Arial"/>
                <w:color w:val="000000"/>
                <w:sz w:val="22"/>
                <w:szCs w:val="22"/>
              </w:rPr>
            </w:pPr>
            <w:r w:rsidRPr="00425A24">
              <w:rPr>
                <w:rFonts w:ascii="Arial" w:hAnsi="Arial" w:cs="Arial"/>
                <w:color w:val="000000"/>
                <w:sz w:val="22"/>
                <w:szCs w:val="22"/>
              </w:rPr>
              <w:t>704</w:t>
            </w:r>
          </w:p>
        </w:tc>
        <w:tc>
          <w:tcPr>
            <w:tcW w:w="1665" w:type="dxa"/>
            <w:vAlign w:val="bottom"/>
          </w:tcPr>
          <w:p w14:paraId="3A2AB44E" w14:textId="3C5E7B06" w:rsidR="00425A24" w:rsidRPr="00EF13AA" w:rsidRDefault="00425A24" w:rsidP="00425A24">
            <w:pPr>
              <w:tabs>
                <w:tab w:val="decimal" w:pos="1332"/>
              </w:tabs>
              <w:spacing w:line="380" w:lineRule="exact"/>
              <w:jc w:val="thaiDistribute"/>
              <w:rPr>
                <w:rFonts w:ascii="Arial" w:hAnsi="Arial" w:cs="Arial"/>
                <w:color w:val="000000"/>
                <w:sz w:val="22"/>
                <w:szCs w:val="22"/>
              </w:rPr>
            </w:pPr>
            <w:r w:rsidRPr="00425A24">
              <w:rPr>
                <w:rFonts w:ascii="Arial" w:hAnsi="Arial" w:cs="Arial"/>
                <w:color w:val="000000"/>
                <w:sz w:val="22"/>
                <w:szCs w:val="22"/>
              </w:rPr>
              <w:t>14,313</w:t>
            </w:r>
          </w:p>
        </w:tc>
      </w:tr>
      <w:tr w:rsidR="00425A24" w:rsidRPr="00EF13AA" w14:paraId="6B5B1FD6" w14:textId="77777777" w:rsidTr="001E1541">
        <w:trPr>
          <w:trHeight w:val="85"/>
        </w:trPr>
        <w:tc>
          <w:tcPr>
            <w:tcW w:w="5760" w:type="dxa"/>
            <w:vAlign w:val="bottom"/>
          </w:tcPr>
          <w:p w14:paraId="1A158635" w14:textId="77777777" w:rsidR="00425A24" w:rsidRPr="00EF13AA" w:rsidRDefault="00425A24" w:rsidP="00425A24">
            <w:pPr>
              <w:tabs>
                <w:tab w:val="left" w:pos="2160"/>
                <w:tab w:val="right" w:pos="7280"/>
                <w:tab w:val="right" w:pos="8540"/>
              </w:tabs>
              <w:spacing w:line="380" w:lineRule="exact"/>
              <w:jc w:val="thaiDistribute"/>
              <w:rPr>
                <w:rFonts w:ascii="Arial" w:hAnsi="Arial" w:cs="Arial"/>
                <w:sz w:val="22"/>
                <w:szCs w:val="22"/>
              </w:rPr>
            </w:pPr>
            <w:r w:rsidRPr="00EF13AA">
              <w:rPr>
                <w:rFonts w:ascii="Arial" w:hAnsi="Arial" w:cs="Arial"/>
                <w:sz w:val="22"/>
                <w:szCs w:val="22"/>
              </w:rPr>
              <w:t>Others</w:t>
            </w:r>
          </w:p>
        </w:tc>
        <w:tc>
          <w:tcPr>
            <w:tcW w:w="1665" w:type="dxa"/>
            <w:vAlign w:val="bottom"/>
          </w:tcPr>
          <w:p w14:paraId="46CA4F35" w14:textId="67756E5F" w:rsidR="00425A24" w:rsidRPr="00EF13AA" w:rsidRDefault="00425A24" w:rsidP="00425A24">
            <w:pPr>
              <w:tabs>
                <w:tab w:val="decimal" w:pos="1332"/>
              </w:tabs>
              <w:spacing w:line="380" w:lineRule="exact"/>
              <w:jc w:val="thaiDistribute"/>
              <w:rPr>
                <w:rFonts w:ascii="Arial" w:hAnsi="Arial" w:cs="Arial"/>
                <w:color w:val="000000"/>
                <w:sz w:val="22"/>
                <w:szCs w:val="22"/>
              </w:rPr>
            </w:pPr>
            <w:r w:rsidRPr="00425A24">
              <w:rPr>
                <w:rFonts w:ascii="Arial" w:hAnsi="Arial" w:cs="Arial"/>
                <w:color w:val="000000"/>
                <w:sz w:val="22"/>
                <w:szCs w:val="22"/>
              </w:rPr>
              <w:t>20,267</w:t>
            </w:r>
          </w:p>
        </w:tc>
        <w:tc>
          <w:tcPr>
            <w:tcW w:w="1665" w:type="dxa"/>
            <w:vAlign w:val="bottom"/>
          </w:tcPr>
          <w:p w14:paraId="5A4D87AF" w14:textId="7C2DE15E" w:rsidR="00425A24" w:rsidRPr="00EF13AA" w:rsidRDefault="00425A24" w:rsidP="00425A24">
            <w:pPr>
              <w:tabs>
                <w:tab w:val="decimal" w:pos="1332"/>
              </w:tabs>
              <w:spacing w:line="380" w:lineRule="exact"/>
              <w:jc w:val="thaiDistribute"/>
              <w:rPr>
                <w:rFonts w:ascii="Arial" w:hAnsi="Arial" w:cs="Arial"/>
                <w:color w:val="000000"/>
                <w:sz w:val="22"/>
                <w:szCs w:val="22"/>
              </w:rPr>
            </w:pPr>
            <w:r w:rsidRPr="00425A24">
              <w:rPr>
                <w:rFonts w:ascii="Arial" w:hAnsi="Arial" w:cs="Arial"/>
                <w:color w:val="000000"/>
                <w:sz w:val="22"/>
                <w:szCs w:val="22"/>
              </w:rPr>
              <w:t>24,636</w:t>
            </w:r>
          </w:p>
        </w:tc>
      </w:tr>
      <w:tr w:rsidR="00425A24" w:rsidRPr="00EF13AA" w14:paraId="4D6B2F23" w14:textId="77777777" w:rsidTr="001E1541">
        <w:trPr>
          <w:trHeight w:val="85"/>
        </w:trPr>
        <w:tc>
          <w:tcPr>
            <w:tcW w:w="5760" w:type="dxa"/>
            <w:vAlign w:val="bottom"/>
          </w:tcPr>
          <w:p w14:paraId="21E137BA" w14:textId="77777777" w:rsidR="00425A24" w:rsidRPr="00EF13AA" w:rsidRDefault="00425A24" w:rsidP="00425A24">
            <w:pPr>
              <w:tabs>
                <w:tab w:val="left" w:pos="2160"/>
                <w:tab w:val="right" w:pos="7280"/>
                <w:tab w:val="right" w:pos="8540"/>
              </w:tabs>
              <w:spacing w:line="380" w:lineRule="exact"/>
              <w:jc w:val="thaiDistribute"/>
              <w:rPr>
                <w:rFonts w:ascii="Arial" w:hAnsi="Arial" w:cs="Arial"/>
                <w:sz w:val="22"/>
                <w:szCs w:val="22"/>
              </w:rPr>
            </w:pPr>
            <w:r w:rsidRPr="00EF13AA">
              <w:rPr>
                <w:rFonts w:ascii="Arial" w:hAnsi="Arial" w:cs="Arial"/>
                <w:sz w:val="22"/>
                <w:szCs w:val="22"/>
              </w:rPr>
              <w:t>Total</w:t>
            </w:r>
          </w:p>
        </w:tc>
        <w:tc>
          <w:tcPr>
            <w:tcW w:w="1665" w:type="dxa"/>
            <w:vAlign w:val="bottom"/>
          </w:tcPr>
          <w:p w14:paraId="58238C19" w14:textId="36F919C9" w:rsidR="00425A24" w:rsidRPr="00EF13AA" w:rsidRDefault="00425A24" w:rsidP="00425A24">
            <w:pPr>
              <w:pBdr>
                <w:top w:val="single" w:sz="4" w:space="1" w:color="auto"/>
                <w:bottom w:val="double" w:sz="4" w:space="1" w:color="auto"/>
              </w:pBdr>
              <w:tabs>
                <w:tab w:val="decimal" w:pos="1332"/>
              </w:tabs>
              <w:spacing w:line="380" w:lineRule="exact"/>
              <w:jc w:val="thaiDistribute"/>
              <w:rPr>
                <w:rFonts w:ascii="Arial" w:hAnsi="Arial" w:cs="Arial"/>
                <w:color w:val="000000"/>
                <w:sz w:val="22"/>
                <w:szCs w:val="22"/>
              </w:rPr>
            </w:pPr>
            <w:r w:rsidRPr="00425A24">
              <w:rPr>
                <w:rFonts w:ascii="Arial" w:hAnsi="Arial" w:cs="Arial"/>
                <w:color w:val="000000"/>
                <w:sz w:val="22"/>
                <w:szCs w:val="22"/>
              </w:rPr>
              <w:t>576,924</w:t>
            </w:r>
          </w:p>
        </w:tc>
        <w:tc>
          <w:tcPr>
            <w:tcW w:w="1665" w:type="dxa"/>
            <w:vAlign w:val="bottom"/>
          </w:tcPr>
          <w:p w14:paraId="66C27764" w14:textId="120B2973" w:rsidR="00425A24" w:rsidRPr="00EF13AA" w:rsidRDefault="00425A24" w:rsidP="00425A24">
            <w:pPr>
              <w:pBdr>
                <w:top w:val="single" w:sz="4" w:space="1" w:color="auto"/>
                <w:bottom w:val="double" w:sz="4" w:space="1" w:color="auto"/>
              </w:pBdr>
              <w:tabs>
                <w:tab w:val="decimal" w:pos="1332"/>
              </w:tabs>
              <w:spacing w:line="380" w:lineRule="exact"/>
              <w:jc w:val="thaiDistribute"/>
              <w:rPr>
                <w:rFonts w:ascii="Arial" w:hAnsi="Arial" w:cs="Arial"/>
                <w:color w:val="000000"/>
                <w:sz w:val="22"/>
                <w:szCs w:val="22"/>
              </w:rPr>
            </w:pPr>
            <w:r w:rsidRPr="00425A24">
              <w:rPr>
                <w:rFonts w:ascii="Arial" w:hAnsi="Arial" w:cs="Arial"/>
                <w:color w:val="000000"/>
                <w:sz w:val="22"/>
                <w:szCs w:val="22"/>
              </w:rPr>
              <w:t>582,210</w:t>
            </w:r>
          </w:p>
        </w:tc>
      </w:tr>
    </w:tbl>
    <w:p w14:paraId="23FC3C91" w14:textId="77777777" w:rsidR="002541B9" w:rsidRPr="00EF13AA" w:rsidRDefault="002541B9" w:rsidP="00825587">
      <w:pPr>
        <w:spacing w:before="240" w:after="120" w:line="380" w:lineRule="exact"/>
        <w:ind w:left="547"/>
        <w:jc w:val="both"/>
        <w:rPr>
          <w:rFonts w:ascii="Arial" w:hAnsi="Arial" w:cs="Arial"/>
          <w:sz w:val="22"/>
          <w:szCs w:val="22"/>
          <w:u w:val="single"/>
        </w:rPr>
      </w:pPr>
      <w:r w:rsidRPr="00EF13AA">
        <w:rPr>
          <w:rFonts w:ascii="Arial" w:hAnsi="Arial" w:cs="Arial"/>
          <w:sz w:val="22"/>
          <w:szCs w:val="22"/>
          <w:u w:val="single"/>
        </w:rPr>
        <w:t>Major customers</w:t>
      </w:r>
    </w:p>
    <w:p w14:paraId="1EAC3AE7" w14:textId="34F65A02" w:rsidR="002541B9" w:rsidRPr="00EF13AA" w:rsidRDefault="002541B9" w:rsidP="00825587">
      <w:pPr>
        <w:spacing w:before="120" w:after="120" w:line="380" w:lineRule="exact"/>
        <w:ind w:left="547"/>
        <w:jc w:val="both"/>
        <w:rPr>
          <w:rFonts w:ascii="Arial" w:hAnsi="Arial" w:cs="Arial"/>
          <w:sz w:val="22"/>
          <w:szCs w:val="22"/>
          <w:cs/>
        </w:rPr>
      </w:pPr>
      <w:r w:rsidRPr="00EF13AA">
        <w:rPr>
          <w:rFonts w:ascii="Arial" w:hAnsi="Arial" w:cs="Arial"/>
          <w:sz w:val="22"/>
          <w:szCs w:val="22"/>
        </w:rPr>
        <w:t>For the year 20</w:t>
      </w:r>
      <w:r w:rsidR="00167D2A" w:rsidRPr="00EF13AA">
        <w:rPr>
          <w:rFonts w:ascii="Arial" w:hAnsi="Arial" w:cs="Arial"/>
          <w:sz w:val="22"/>
          <w:szCs w:val="22"/>
        </w:rPr>
        <w:t>2</w:t>
      </w:r>
      <w:r w:rsidR="004B4225" w:rsidRPr="00EF13AA">
        <w:rPr>
          <w:rFonts w:ascii="Arial" w:hAnsi="Arial" w:cs="Arial"/>
          <w:sz w:val="22"/>
          <w:szCs w:val="22"/>
        </w:rPr>
        <w:t>1</w:t>
      </w:r>
      <w:r w:rsidRPr="00EF13AA">
        <w:rPr>
          <w:rFonts w:ascii="Arial" w:hAnsi="Arial" w:cs="Arial"/>
          <w:sz w:val="22"/>
          <w:szCs w:val="22"/>
        </w:rPr>
        <w:t>,</w:t>
      </w:r>
      <w:r w:rsidRPr="00EF13AA">
        <w:rPr>
          <w:rFonts w:ascii="Arial" w:hAnsi="Arial" w:cs="Arial" w:hint="cs"/>
          <w:sz w:val="22"/>
          <w:szCs w:val="22"/>
          <w:cs/>
        </w:rPr>
        <w:t xml:space="preserve"> </w:t>
      </w:r>
      <w:r w:rsidRPr="00EF13AA">
        <w:rPr>
          <w:rFonts w:ascii="Arial" w:hAnsi="Arial" w:cs="Arial"/>
          <w:sz w:val="22"/>
          <w:szCs w:val="22"/>
        </w:rPr>
        <w:t>the Company ha</w:t>
      </w:r>
      <w:r w:rsidR="007A658E" w:rsidRPr="00EF13AA">
        <w:rPr>
          <w:rFonts w:ascii="Arial" w:hAnsi="Arial" w:cs="Arial"/>
          <w:sz w:val="22"/>
          <w:szCs w:val="22"/>
        </w:rPr>
        <w:t>d</w:t>
      </w:r>
      <w:r w:rsidRPr="00EF13AA">
        <w:rPr>
          <w:rFonts w:ascii="Arial" w:hAnsi="Arial" w:cs="Arial"/>
          <w:sz w:val="22"/>
          <w:szCs w:val="22"/>
        </w:rPr>
        <w:t xml:space="preserve"> revenue from </w:t>
      </w:r>
      <w:r w:rsidR="00425A24">
        <w:rPr>
          <w:rFonts w:ascii="Arial" w:hAnsi="Arial" w:cs="Arial"/>
          <w:sz w:val="22"/>
          <w:szCs w:val="22"/>
        </w:rPr>
        <w:t>2</w:t>
      </w:r>
      <w:r w:rsidR="00825587" w:rsidRPr="00EF13AA">
        <w:rPr>
          <w:rFonts w:ascii="Arial" w:hAnsi="Arial" w:cs="Arial"/>
          <w:sz w:val="22"/>
          <w:szCs w:val="22"/>
        </w:rPr>
        <w:t xml:space="preserve"> </w:t>
      </w:r>
      <w:r w:rsidRPr="00EF13AA">
        <w:rPr>
          <w:rFonts w:ascii="Arial" w:hAnsi="Arial" w:cs="Arial"/>
          <w:sz w:val="22"/>
          <w:szCs w:val="22"/>
        </w:rPr>
        <w:t xml:space="preserve">major customers in amount of Baht </w:t>
      </w:r>
      <w:r w:rsidR="00D40272" w:rsidRPr="00EF13AA">
        <w:rPr>
          <w:rFonts w:ascii="Arial" w:hAnsi="Arial" w:cs="Arial"/>
          <w:sz w:val="22"/>
          <w:szCs w:val="22"/>
        </w:rPr>
        <w:t>91.1</w:t>
      </w:r>
      <w:r w:rsidRPr="00EF13AA">
        <w:rPr>
          <w:rFonts w:ascii="Arial" w:hAnsi="Arial" w:cs="Arial"/>
          <w:sz w:val="22"/>
          <w:szCs w:val="22"/>
        </w:rPr>
        <w:t xml:space="preserve"> million</w:t>
      </w:r>
      <w:r w:rsidR="00425A24">
        <w:rPr>
          <w:rFonts w:ascii="Arial" w:hAnsi="Arial" w:cs="Arial"/>
          <w:sz w:val="22"/>
          <w:szCs w:val="22"/>
        </w:rPr>
        <w:t xml:space="preserve"> and</w:t>
      </w:r>
      <w:r w:rsidR="009A2B16" w:rsidRPr="00EF13AA">
        <w:rPr>
          <w:rFonts w:ascii="Arial" w:hAnsi="Arial" w:cs="Arial"/>
          <w:sz w:val="22"/>
          <w:szCs w:val="22"/>
        </w:rPr>
        <w:t xml:space="preserve"> </w:t>
      </w:r>
      <w:r w:rsidRPr="00EF13AA">
        <w:rPr>
          <w:rFonts w:ascii="Arial" w:hAnsi="Arial" w:cs="Arial"/>
          <w:sz w:val="22"/>
          <w:szCs w:val="22"/>
        </w:rPr>
        <w:t xml:space="preserve">Baht </w:t>
      </w:r>
      <w:r w:rsidR="00D40272" w:rsidRPr="00EF13AA">
        <w:rPr>
          <w:rFonts w:ascii="Arial" w:hAnsi="Arial" w:cs="Arial"/>
          <w:sz w:val="22"/>
          <w:szCs w:val="22"/>
        </w:rPr>
        <w:t>66.0</w:t>
      </w:r>
      <w:r w:rsidRPr="00EF13AA">
        <w:rPr>
          <w:rFonts w:ascii="Arial" w:hAnsi="Arial" w:cs="Arial"/>
          <w:sz w:val="22"/>
          <w:szCs w:val="22"/>
        </w:rPr>
        <w:t xml:space="preserve"> million</w:t>
      </w:r>
      <w:r w:rsidR="009A2B16" w:rsidRPr="00EF13AA">
        <w:rPr>
          <w:rFonts w:ascii="Arial" w:hAnsi="Arial" w:cs="Arial"/>
          <w:sz w:val="22"/>
          <w:szCs w:val="22"/>
        </w:rPr>
        <w:t xml:space="preserve"> </w:t>
      </w:r>
      <w:r w:rsidR="00290516" w:rsidRPr="00EF13AA">
        <w:rPr>
          <w:rFonts w:ascii="Arial" w:hAnsi="Arial" w:cs="Arial"/>
          <w:sz w:val="22"/>
          <w:szCs w:val="22"/>
        </w:rPr>
        <w:t>(2020</w:t>
      </w:r>
      <w:r w:rsidRPr="00EF13AA">
        <w:rPr>
          <w:rFonts w:ascii="Arial" w:hAnsi="Arial" w:cs="Arial"/>
          <w:sz w:val="22"/>
          <w:szCs w:val="22"/>
        </w:rPr>
        <w:t xml:space="preserve">: </w:t>
      </w:r>
      <w:r w:rsidR="004B4225" w:rsidRPr="00EF13AA">
        <w:rPr>
          <w:rFonts w:ascii="Arial" w:hAnsi="Arial" w:cs="Arial"/>
          <w:sz w:val="22"/>
          <w:szCs w:val="22"/>
        </w:rPr>
        <w:t>3 major customers in amount of Baht 70.3 million, Baht 66.4 million and Baht 59.4 million</w:t>
      </w:r>
      <w:r w:rsidRPr="00EF13AA">
        <w:rPr>
          <w:rFonts w:ascii="Arial" w:hAnsi="Arial" w:cs="Arial"/>
          <w:sz w:val="22"/>
          <w:szCs w:val="22"/>
        </w:rPr>
        <w:t xml:space="preserve">).  </w:t>
      </w:r>
    </w:p>
    <w:p w14:paraId="505C7A8C" w14:textId="77777777" w:rsidR="000225EF" w:rsidRPr="00EF13AA" w:rsidRDefault="00825587" w:rsidP="00825587">
      <w:pPr>
        <w:tabs>
          <w:tab w:val="left" w:pos="3240"/>
          <w:tab w:val="left" w:pos="6120"/>
          <w:tab w:val="left" w:pos="6480"/>
        </w:tabs>
        <w:spacing w:before="120" w:after="120" w:line="36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br w:type="page"/>
      </w:r>
      <w:r w:rsidRPr="00EF13AA">
        <w:rPr>
          <w:rFonts w:ascii="Arial" w:hAnsi="Arial" w:cs="Arial"/>
          <w:b/>
          <w:bCs/>
          <w:color w:val="000000"/>
          <w:sz w:val="22"/>
          <w:szCs w:val="22"/>
        </w:rPr>
        <w:lastRenderedPageBreak/>
        <w:t>29</w:t>
      </w:r>
      <w:r w:rsidR="000225EF" w:rsidRPr="00EF13AA">
        <w:rPr>
          <w:rFonts w:ascii="Arial" w:hAnsi="Arial" w:cs="Arial"/>
          <w:b/>
          <w:bCs/>
          <w:color w:val="000000"/>
          <w:sz w:val="22"/>
          <w:szCs w:val="22"/>
        </w:rPr>
        <w:t>.</w:t>
      </w:r>
      <w:r w:rsidR="000225EF" w:rsidRPr="00EF13AA">
        <w:rPr>
          <w:rFonts w:ascii="Arial" w:hAnsi="Arial" w:cs="Arial"/>
          <w:b/>
          <w:bCs/>
          <w:color w:val="000000"/>
          <w:sz w:val="22"/>
          <w:szCs w:val="22"/>
        </w:rPr>
        <w:tab/>
        <w:t>Commitments and contingent liabilities</w:t>
      </w:r>
    </w:p>
    <w:p w14:paraId="06D62368" w14:textId="77777777" w:rsidR="000225EF" w:rsidRPr="00EF13AA" w:rsidRDefault="00825587" w:rsidP="00825587">
      <w:pPr>
        <w:tabs>
          <w:tab w:val="left" w:pos="3240"/>
          <w:tab w:val="left" w:pos="6120"/>
          <w:tab w:val="left" w:pos="6480"/>
        </w:tabs>
        <w:spacing w:before="120" w:after="120" w:line="360" w:lineRule="exact"/>
        <w:ind w:left="540" w:hanging="540"/>
        <w:jc w:val="thaiDistribute"/>
        <w:rPr>
          <w:rFonts w:ascii="Arial" w:hAnsi="Arial" w:cs="Arial"/>
          <w:b/>
          <w:bCs/>
          <w:color w:val="000000"/>
          <w:sz w:val="22"/>
          <w:szCs w:val="22"/>
        </w:rPr>
      </w:pPr>
      <w:r w:rsidRPr="00EF13AA">
        <w:rPr>
          <w:rFonts w:ascii="Arial" w:hAnsi="Arial" w:cs="Arial"/>
          <w:b/>
          <w:bCs/>
          <w:color w:val="000000"/>
          <w:sz w:val="22"/>
          <w:szCs w:val="22"/>
        </w:rPr>
        <w:t>29</w:t>
      </w:r>
      <w:r w:rsidR="000225EF" w:rsidRPr="00EF13AA">
        <w:rPr>
          <w:rFonts w:ascii="Arial" w:hAnsi="Arial" w:cs="Arial"/>
          <w:b/>
          <w:bCs/>
          <w:color w:val="000000"/>
          <w:sz w:val="22"/>
          <w:szCs w:val="22"/>
        </w:rPr>
        <w:t>.1</w:t>
      </w:r>
      <w:r w:rsidR="000225EF" w:rsidRPr="00EF13AA">
        <w:rPr>
          <w:rFonts w:ascii="Arial" w:hAnsi="Arial" w:cs="Arial"/>
          <w:b/>
          <w:bCs/>
          <w:color w:val="000000"/>
          <w:sz w:val="22"/>
          <w:szCs w:val="22"/>
        </w:rPr>
        <w:tab/>
        <w:t>Capital commitments</w:t>
      </w:r>
    </w:p>
    <w:p w14:paraId="6018F863" w14:textId="4D6D7EF8" w:rsidR="000225EF" w:rsidRPr="00EF13AA" w:rsidRDefault="000225EF" w:rsidP="00825587">
      <w:pPr>
        <w:tabs>
          <w:tab w:val="left" w:pos="1440"/>
          <w:tab w:val="left" w:pos="7380"/>
        </w:tabs>
        <w:spacing w:before="120" w:after="120" w:line="360" w:lineRule="exact"/>
        <w:ind w:left="547" w:right="-43"/>
        <w:jc w:val="thaiDistribute"/>
        <w:rPr>
          <w:rFonts w:ascii="Arial" w:hAnsi="Arial" w:cs="Arial"/>
          <w:color w:val="000000"/>
          <w:sz w:val="22"/>
          <w:szCs w:val="22"/>
        </w:rPr>
      </w:pPr>
      <w:r w:rsidRPr="00EF13AA">
        <w:rPr>
          <w:rFonts w:ascii="Arial" w:hAnsi="Arial" w:cs="Arial"/>
          <w:color w:val="000000"/>
          <w:sz w:val="22"/>
          <w:szCs w:val="22"/>
        </w:rPr>
        <w:t xml:space="preserve">As at </w:t>
      </w:r>
      <w:r w:rsidR="00290516" w:rsidRPr="00EF13AA">
        <w:rPr>
          <w:rFonts w:ascii="Arial" w:hAnsi="Arial" w:cs="Arial"/>
          <w:color w:val="000000"/>
          <w:sz w:val="22"/>
          <w:szCs w:val="22"/>
        </w:rPr>
        <w:t>31 December 2021</w:t>
      </w:r>
      <w:r w:rsidRPr="00EF13AA">
        <w:rPr>
          <w:rFonts w:ascii="Arial" w:hAnsi="Arial" w:cs="Arial"/>
          <w:color w:val="000000"/>
          <w:sz w:val="22"/>
          <w:szCs w:val="22"/>
        </w:rPr>
        <w:t>, the Company had capital commitments of approximately Baht</w:t>
      </w:r>
      <w:r w:rsidR="00D0604D" w:rsidRPr="00EF13AA">
        <w:rPr>
          <w:rFonts w:ascii="Arial" w:hAnsi="Arial" w:cs="Arial"/>
          <w:color w:val="000000"/>
          <w:sz w:val="22"/>
          <w:szCs w:val="22"/>
        </w:rPr>
        <w:t xml:space="preserve"> 3.5</w:t>
      </w:r>
      <w:r w:rsidRPr="00EF13AA">
        <w:rPr>
          <w:rFonts w:ascii="Arial" w:hAnsi="Arial" w:cs="Arial"/>
          <w:color w:val="000000"/>
          <w:sz w:val="22"/>
          <w:szCs w:val="22"/>
        </w:rPr>
        <w:t xml:space="preserve"> million</w:t>
      </w:r>
      <w:r w:rsidR="0029586D" w:rsidRPr="00EF13AA">
        <w:rPr>
          <w:rFonts w:ascii="Arial" w:hAnsi="Arial" w:cs="Arial"/>
          <w:color w:val="000000"/>
          <w:sz w:val="22"/>
          <w:szCs w:val="22"/>
        </w:rPr>
        <w:t xml:space="preserve"> </w:t>
      </w:r>
      <w:r w:rsidR="00290516" w:rsidRPr="00EF13AA">
        <w:rPr>
          <w:rFonts w:ascii="Arial" w:hAnsi="Arial" w:cs="Arial"/>
          <w:color w:val="000000"/>
          <w:sz w:val="22"/>
          <w:szCs w:val="22"/>
        </w:rPr>
        <w:t>(2020</w:t>
      </w:r>
      <w:r w:rsidR="0029586D" w:rsidRPr="00EF13AA">
        <w:rPr>
          <w:rFonts w:ascii="Arial" w:hAnsi="Arial" w:cs="Arial"/>
          <w:color w:val="000000"/>
          <w:sz w:val="22"/>
          <w:szCs w:val="22"/>
        </w:rPr>
        <w:t xml:space="preserve">: Baht </w:t>
      </w:r>
      <w:r w:rsidR="004B4225" w:rsidRPr="00EF13AA">
        <w:rPr>
          <w:rFonts w:ascii="Arial" w:hAnsi="Arial" w:cs="Arial"/>
          <w:color w:val="000000"/>
          <w:sz w:val="22"/>
          <w:szCs w:val="22"/>
        </w:rPr>
        <w:t>7.9</w:t>
      </w:r>
      <w:r w:rsidR="0029586D" w:rsidRPr="00EF13AA">
        <w:rPr>
          <w:rFonts w:ascii="Arial" w:hAnsi="Arial" w:cs="Arial"/>
          <w:color w:val="000000"/>
          <w:sz w:val="22"/>
          <w:szCs w:val="22"/>
        </w:rPr>
        <w:t xml:space="preserve"> million)</w:t>
      </w:r>
      <w:r w:rsidRPr="00EF13AA">
        <w:rPr>
          <w:rFonts w:ascii="Arial" w:hAnsi="Arial" w:cs="Arial"/>
          <w:color w:val="000000"/>
          <w:sz w:val="22"/>
          <w:szCs w:val="22"/>
        </w:rPr>
        <w:t xml:space="preserve">, relating to </w:t>
      </w:r>
      <w:r w:rsidR="0091794E" w:rsidRPr="00EF13AA">
        <w:rPr>
          <w:rFonts w:ascii="Arial" w:hAnsi="Arial" w:cs="Arial"/>
          <w:color w:val="000000"/>
          <w:sz w:val="22"/>
          <w:szCs w:val="22"/>
        </w:rPr>
        <w:t>construction of factory and acquisitions of machinery and equipment</w:t>
      </w:r>
      <w:r w:rsidR="00C11F05" w:rsidRPr="00EF13AA">
        <w:rPr>
          <w:rFonts w:ascii="Arial" w:hAnsi="Arial" w:cs="Arial"/>
          <w:color w:val="000000"/>
          <w:sz w:val="22"/>
          <w:szCs w:val="22"/>
        </w:rPr>
        <w:t xml:space="preserve"> and computer software</w:t>
      </w:r>
      <w:r w:rsidR="0091794E" w:rsidRPr="00EF13AA">
        <w:rPr>
          <w:rFonts w:ascii="Arial" w:hAnsi="Arial" w:cs="Arial"/>
          <w:color w:val="000000"/>
          <w:sz w:val="22"/>
          <w:szCs w:val="22"/>
        </w:rPr>
        <w:t xml:space="preserve">. </w:t>
      </w:r>
    </w:p>
    <w:p w14:paraId="38FDE33A" w14:textId="77777777" w:rsidR="007843F5" w:rsidRPr="00EF13AA" w:rsidRDefault="00825587" w:rsidP="00825587">
      <w:pPr>
        <w:tabs>
          <w:tab w:val="left" w:pos="3240"/>
          <w:tab w:val="left" w:pos="6120"/>
          <w:tab w:val="left" w:pos="6480"/>
        </w:tabs>
        <w:spacing w:before="120" w:after="120" w:line="360" w:lineRule="exact"/>
        <w:ind w:left="547" w:hanging="547"/>
        <w:jc w:val="thaiDistribute"/>
        <w:rPr>
          <w:rFonts w:ascii="Arial" w:hAnsi="Arial" w:cs="Arial"/>
          <w:b/>
          <w:bCs/>
          <w:sz w:val="22"/>
          <w:szCs w:val="22"/>
        </w:rPr>
      </w:pPr>
      <w:r w:rsidRPr="00EF13AA">
        <w:rPr>
          <w:rFonts w:ascii="Arial" w:hAnsi="Arial" w:cs="Arial"/>
          <w:b/>
          <w:bCs/>
          <w:color w:val="000000"/>
          <w:sz w:val="22"/>
          <w:szCs w:val="22"/>
        </w:rPr>
        <w:t>29</w:t>
      </w:r>
      <w:r w:rsidR="000863E9" w:rsidRPr="00EF13AA">
        <w:rPr>
          <w:rFonts w:ascii="Arial" w:hAnsi="Arial" w:cs="Arial"/>
          <w:b/>
          <w:bCs/>
          <w:color w:val="000000"/>
          <w:sz w:val="22"/>
          <w:szCs w:val="22"/>
        </w:rPr>
        <w:t>.2</w:t>
      </w:r>
      <w:r w:rsidR="000863E9" w:rsidRPr="00EF13AA">
        <w:rPr>
          <w:rFonts w:ascii="Arial" w:hAnsi="Arial" w:cs="Arial"/>
          <w:b/>
          <w:bCs/>
          <w:color w:val="000000"/>
          <w:sz w:val="22"/>
          <w:szCs w:val="22"/>
        </w:rPr>
        <w:tab/>
      </w:r>
      <w:r w:rsidR="007843F5" w:rsidRPr="00EF13AA">
        <w:rPr>
          <w:rFonts w:ascii="Arial" w:hAnsi="Arial" w:cs="Arial"/>
          <w:b/>
          <w:bCs/>
          <w:sz w:val="22"/>
          <w:szCs w:val="22"/>
        </w:rPr>
        <w:t xml:space="preserve">Commitment on financial advisory service </w:t>
      </w:r>
      <w:r w:rsidR="00B72AA0" w:rsidRPr="00EF13AA">
        <w:rPr>
          <w:rFonts w:ascii="Arial" w:hAnsi="Arial" w:cs="Arial"/>
          <w:b/>
          <w:bCs/>
          <w:color w:val="000000"/>
          <w:sz w:val="22"/>
          <w:szCs w:val="22"/>
        </w:rPr>
        <w:t>agreement</w:t>
      </w:r>
    </w:p>
    <w:p w14:paraId="7F030C2C" w14:textId="41321853" w:rsidR="00825587" w:rsidRPr="00425A24" w:rsidRDefault="00825587" w:rsidP="00825587">
      <w:pPr>
        <w:tabs>
          <w:tab w:val="left" w:pos="3240"/>
          <w:tab w:val="left" w:pos="6120"/>
          <w:tab w:val="left" w:pos="6480"/>
        </w:tabs>
        <w:spacing w:before="120" w:after="120" w:line="360" w:lineRule="exact"/>
        <w:ind w:left="547" w:hanging="547"/>
        <w:jc w:val="thaiDistribute"/>
        <w:rPr>
          <w:rFonts w:ascii="Arial" w:hAnsi="Arial" w:cs="Arial"/>
          <w:sz w:val="22"/>
          <w:szCs w:val="22"/>
        </w:rPr>
      </w:pPr>
      <w:r w:rsidRPr="00EF13AA">
        <w:rPr>
          <w:rFonts w:ascii="Arial" w:hAnsi="Arial" w:cs="Arial"/>
          <w:sz w:val="22"/>
          <w:szCs w:val="22"/>
          <w:cs/>
        </w:rPr>
        <w:tab/>
      </w:r>
      <w:r w:rsidRPr="00425A24">
        <w:rPr>
          <w:rFonts w:ascii="Arial" w:hAnsi="Arial" w:cs="Arial"/>
          <w:color w:val="000000"/>
          <w:sz w:val="22"/>
          <w:szCs w:val="22"/>
        </w:rPr>
        <w:t xml:space="preserve">On </w:t>
      </w:r>
      <w:r w:rsidRPr="00425A24">
        <w:rPr>
          <w:rFonts w:ascii="Arial" w:hAnsi="Arial" w:cs="Arial"/>
          <w:color w:val="000000"/>
          <w:sz w:val="22"/>
          <w:szCs w:val="22"/>
          <w:cs/>
        </w:rPr>
        <w:t xml:space="preserve">19 </w:t>
      </w:r>
      <w:r w:rsidRPr="00425A24">
        <w:rPr>
          <w:rFonts w:ascii="Arial" w:hAnsi="Arial" w:cs="Arial"/>
          <w:color w:val="000000"/>
          <w:sz w:val="22"/>
          <w:szCs w:val="22"/>
        </w:rPr>
        <w:t xml:space="preserve">August </w:t>
      </w:r>
      <w:r w:rsidRPr="00425A24">
        <w:rPr>
          <w:rFonts w:ascii="Arial" w:hAnsi="Arial" w:cs="Arial"/>
          <w:color w:val="000000"/>
          <w:sz w:val="22"/>
          <w:szCs w:val="22"/>
          <w:cs/>
        </w:rPr>
        <w:t>2019</w:t>
      </w:r>
      <w:r w:rsidRPr="00425A24">
        <w:rPr>
          <w:rFonts w:ascii="Arial" w:hAnsi="Arial" w:cs="Arial"/>
          <w:color w:val="000000"/>
          <w:sz w:val="22"/>
          <w:szCs w:val="22"/>
        </w:rPr>
        <w:t>, the Company entered into an agreement with a financial advisory.</w:t>
      </w:r>
      <w:r w:rsidR="00425A24">
        <w:rPr>
          <w:rFonts w:ascii="Arial" w:hAnsi="Arial" w:cs="Arial"/>
          <w:color w:val="000000"/>
          <w:sz w:val="22"/>
          <w:szCs w:val="22"/>
        </w:rPr>
        <w:t xml:space="preserve">      </w:t>
      </w:r>
      <w:r w:rsidR="002A0AF2" w:rsidRPr="00425A24">
        <w:rPr>
          <w:rFonts w:ascii="Arial" w:hAnsi="Arial" w:cs="Arial"/>
          <w:color w:val="000000"/>
          <w:sz w:val="22"/>
          <w:szCs w:val="22"/>
        </w:rPr>
        <w:t xml:space="preserve"> </w:t>
      </w:r>
      <w:r w:rsidRPr="00425A24">
        <w:rPr>
          <w:rFonts w:ascii="Arial" w:hAnsi="Arial" w:cs="Arial"/>
          <w:color w:val="000000"/>
          <w:sz w:val="22"/>
          <w:szCs w:val="22"/>
        </w:rPr>
        <w:t xml:space="preserve">The agreement is for a period of </w:t>
      </w:r>
      <w:r w:rsidRPr="00425A24">
        <w:rPr>
          <w:rFonts w:ascii="Arial" w:hAnsi="Arial" w:cs="Arial"/>
          <w:color w:val="000000"/>
          <w:sz w:val="22"/>
          <w:szCs w:val="22"/>
          <w:cs/>
        </w:rPr>
        <w:t xml:space="preserve">2 </w:t>
      </w:r>
      <w:r w:rsidRPr="00425A24">
        <w:rPr>
          <w:rFonts w:ascii="Arial" w:hAnsi="Arial" w:cs="Arial"/>
          <w:color w:val="000000"/>
          <w:sz w:val="22"/>
          <w:szCs w:val="22"/>
        </w:rPr>
        <w:t xml:space="preserve">years (from </w:t>
      </w:r>
      <w:r w:rsidRPr="00425A24">
        <w:rPr>
          <w:rFonts w:ascii="Arial" w:hAnsi="Arial" w:cs="Arial"/>
          <w:color w:val="000000"/>
          <w:sz w:val="22"/>
          <w:szCs w:val="22"/>
          <w:cs/>
        </w:rPr>
        <w:t xml:space="preserve">19 </w:t>
      </w:r>
      <w:r w:rsidRPr="00425A24">
        <w:rPr>
          <w:rFonts w:ascii="Arial" w:hAnsi="Arial" w:cs="Arial"/>
          <w:color w:val="000000"/>
          <w:sz w:val="22"/>
          <w:szCs w:val="22"/>
        </w:rPr>
        <w:t xml:space="preserve">August </w:t>
      </w:r>
      <w:r w:rsidRPr="00425A24">
        <w:rPr>
          <w:rFonts w:ascii="Arial" w:hAnsi="Arial" w:cs="Arial"/>
          <w:color w:val="000000"/>
          <w:sz w:val="22"/>
          <w:szCs w:val="22"/>
          <w:cs/>
        </w:rPr>
        <w:t xml:space="preserve">2019 </w:t>
      </w:r>
      <w:r w:rsidRPr="00425A24">
        <w:rPr>
          <w:rFonts w:ascii="Arial" w:hAnsi="Arial" w:cs="Arial"/>
          <w:color w:val="000000"/>
          <w:sz w:val="22"/>
          <w:szCs w:val="22"/>
        </w:rPr>
        <w:t xml:space="preserve">to </w:t>
      </w:r>
      <w:r w:rsidRPr="00425A24">
        <w:rPr>
          <w:rFonts w:ascii="Arial" w:hAnsi="Arial" w:cs="Arial"/>
          <w:color w:val="000000"/>
          <w:sz w:val="22"/>
          <w:szCs w:val="22"/>
          <w:cs/>
        </w:rPr>
        <w:t xml:space="preserve">18 </w:t>
      </w:r>
      <w:r w:rsidRPr="00425A24">
        <w:rPr>
          <w:rFonts w:ascii="Arial" w:hAnsi="Arial" w:cs="Arial"/>
          <w:color w:val="000000"/>
          <w:sz w:val="22"/>
          <w:szCs w:val="22"/>
        </w:rPr>
        <w:t xml:space="preserve">August </w:t>
      </w:r>
      <w:r w:rsidRPr="00425A24">
        <w:rPr>
          <w:rFonts w:ascii="Arial" w:hAnsi="Arial" w:cs="Arial"/>
          <w:color w:val="000000"/>
          <w:sz w:val="22"/>
          <w:szCs w:val="22"/>
          <w:cs/>
        </w:rPr>
        <w:t xml:space="preserve">2021) </w:t>
      </w:r>
      <w:r w:rsidRPr="00425A24">
        <w:rPr>
          <w:rFonts w:ascii="Arial" w:hAnsi="Arial" w:cs="Arial"/>
          <w:color w:val="000000"/>
          <w:sz w:val="22"/>
          <w:szCs w:val="22"/>
        </w:rPr>
        <w:t xml:space="preserve">unless both parties agree in writing to extend the appointment or to terminate the agreement early. Subsequently on </w:t>
      </w:r>
      <w:r w:rsidRPr="00425A24">
        <w:rPr>
          <w:rFonts w:ascii="Arial" w:hAnsi="Arial" w:cs="Arial"/>
          <w:color w:val="000000"/>
          <w:sz w:val="22"/>
          <w:szCs w:val="22"/>
          <w:cs/>
        </w:rPr>
        <w:t xml:space="preserve">3 </w:t>
      </w:r>
      <w:r w:rsidRPr="00425A24">
        <w:rPr>
          <w:rFonts w:ascii="Arial" w:hAnsi="Arial" w:cs="Arial"/>
          <w:color w:val="000000"/>
          <w:sz w:val="22"/>
          <w:szCs w:val="22"/>
        </w:rPr>
        <w:t xml:space="preserve">August </w:t>
      </w:r>
      <w:r w:rsidRPr="00425A24">
        <w:rPr>
          <w:rFonts w:ascii="Arial" w:hAnsi="Arial" w:cs="Arial"/>
          <w:color w:val="000000"/>
          <w:sz w:val="22"/>
          <w:szCs w:val="22"/>
          <w:cs/>
        </w:rPr>
        <w:t>2021</w:t>
      </w:r>
      <w:r w:rsidRPr="00425A24">
        <w:rPr>
          <w:rFonts w:ascii="Arial" w:hAnsi="Arial" w:cs="Arial"/>
          <w:color w:val="000000"/>
          <w:sz w:val="22"/>
          <w:szCs w:val="22"/>
        </w:rPr>
        <w:t xml:space="preserve">, the Company entered into an addendum to the agreement to extend the term for </w:t>
      </w:r>
      <w:r w:rsidR="00FB6A02">
        <w:rPr>
          <w:rFonts w:ascii="Arial" w:hAnsi="Arial" w:cs="Arial"/>
          <w:color w:val="000000"/>
          <w:sz w:val="22"/>
          <w:szCs w:val="22"/>
        </w:rPr>
        <w:t xml:space="preserve">another </w:t>
      </w:r>
      <w:r w:rsidRPr="00425A24">
        <w:rPr>
          <w:rFonts w:ascii="Arial" w:hAnsi="Arial" w:cs="Arial"/>
          <w:color w:val="000000"/>
          <w:sz w:val="22"/>
          <w:szCs w:val="22"/>
          <w:cs/>
        </w:rPr>
        <w:t xml:space="preserve">2 </w:t>
      </w:r>
      <w:r w:rsidRPr="00425A24">
        <w:rPr>
          <w:rFonts w:ascii="Arial" w:hAnsi="Arial" w:cs="Arial"/>
          <w:color w:val="000000"/>
          <w:sz w:val="22"/>
          <w:szCs w:val="22"/>
        </w:rPr>
        <w:t xml:space="preserve">years (from </w:t>
      </w:r>
      <w:r w:rsidRPr="00425A24">
        <w:rPr>
          <w:rFonts w:ascii="Arial" w:hAnsi="Arial" w:cs="Arial"/>
          <w:color w:val="000000"/>
          <w:sz w:val="22"/>
          <w:szCs w:val="22"/>
          <w:cs/>
        </w:rPr>
        <w:t xml:space="preserve">19 </w:t>
      </w:r>
      <w:r w:rsidRPr="00425A24">
        <w:rPr>
          <w:rFonts w:ascii="Arial" w:hAnsi="Arial" w:cs="Arial"/>
          <w:color w:val="000000"/>
          <w:sz w:val="22"/>
          <w:szCs w:val="22"/>
        </w:rPr>
        <w:t xml:space="preserve">August </w:t>
      </w:r>
      <w:r w:rsidRPr="00425A24">
        <w:rPr>
          <w:rFonts w:ascii="Arial" w:hAnsi="Arial" w:cs="Arial"/>
          <w:color w:val="000000"/>
          <w:sz w:val="22"/>
          <w:szCs w:val="22"/>
          <w:cs/>
        </w:rPr>
        <w:t xml:space="preserve">2021 </w:t>
      </w:r>
      <w:r w:rsidRPr="00425A24">
        <w:rPr>
          <w:rFonts w:ascii="Arial" w:hAnsi="Arial" w:cs="Arial"/>
          <w:color w:val="000000"/>
          <w:sz w:val="22"/>
          <w:szCs w:val="22"/>
        </w:rPr>
        <w:t xml:space="preserve">to </w:t>
      </w:r>
      <w:r w:rsidRPr="00425A24">
        <w:rPr>
          <w:rFonts w:ascii="Arial" w:hAnsi="Arial" w:cs="Arial"/>
          <w:color w:val="000000"/>
          <w:sz w:val="22"/>
          <w:szCs w:val="22"/>
          <w:cs/>
        </w:rPr>
        <w:t xml:space="preserve">18 </w:t>
      </w:r>
      <w:r w:rsidRPr="00425A24">
        <w:rPr>
          <w:rFonts w:ascii="Arial" w:hAnsi="Arial" w:cs="Arial"/>
          <w:color w:val="000000"/>
          <w:sz w:val="22"/>
          <w:szCs w:val="22"/>
        </w:rPr>
        <w:t xml:space="preserve">August </w:t>
      </w:r>
      <w:r w:rsidRPr="00425A24">
        <w:rPr>
          <w:rFonts w:ascii="Arial" w:hAnsi="Arial" w:cs="Arial"/>
          <w:color w:val="000000"/>
          <w:sz w:val="22"/>
          <w:szCs w:val="22"/>
          <w:cs/>
        </w:rPr>
        <w:t xml:space="preserve">2023). </w:t>
      </w:r>
      <w:r w:rsidRPr="00425A24">
        <w:rPr>
          <w:rFonts w:ascii="Arial" w:hAnsi="Arial" w:cs="Arial"/>
          <w:color w:val="000000"/>
          <w:sz w:val="22"/>
          <w:szCs w:val="22"/>
        </w:rPr>
        <w:t>The Company is committed to pay financial</w:t>
      </w:r>
      <w:r w:rsidRPr="00425A24">
        <w:rPr>
          <w:rFonts w:ascii="Arial" w:hAnsi="Arial" w:cs="Arial"/>
          <w:sz w:val="22"/>
          <w:szCs w:val="22"/>
        </w:rPr>
        <w:t xml:space="preserve"> advisory service fee at the rate as stipulated in the agreement.</w:t>
      </w:r>
    </w:p>
    <w:p w14:paraId="32F6E79A" w14:textId="77777777" w:rsidR="00A61346" w:rsidRPr="00425A24" w:rsidRDefault="00825587" w:rsidP="00825587">
      <w:pPr>
        <w:tabs>
          <w:tab w:val="left" w:pos="3240"/>
          <w:tab w:val="left" w:pos="6120"/>
          <w:tab w:val="left" w:pos="6480"/>
        </w:tabs>
        <w:spacing w:before="120" w:after="120" w:line="360" w:lineRule="exact"/>
        <w:ind w:left="547" w:hanging="547"/>
        <w:jc w:val="thaiDistribute"/>
        <w:rPr>
          <w:rFonts w:ascii="Arial" w:hAnsi="Arial" w:cs="Arial"/>
          <w:b/>
          <w:bCs/>
          <w:sz w:val="22"/>
          <w:szCs w:val="22"/>
        </w:rPr>
      </w:pPr>
      <w:r w:rsidRPr="00425A24">
        <w:rPr>
          <w:rFonts w:ascii="Arial" w:hAnsi="Arial" w:cs="Arial"/>
          <w:b/>
          <w:bCs/>
          <w:color w:val="000000"/>
          <w:sz w:val="22"/>
          <w:szCs w:val="22"/>
        </w:rPr>
        <w:t>29</w:t>
      </w:r>
      <w:r w:rsidR="00A61346" w:rsidRPr="00425A24">
        <w:rPr>
          <w:rFonts w:ascii="Arial" w:hAnsi="Arial" w:cs="Arial"/>
          <w:b/>
          <w:bCs/>
          <w:color w:val="000000"/>
          <w:sz w:val="22"/>
          <w:szCs w:val="22"/>
        </w:rPr>
        <w:t>.</w:t>
      </w:r>
      <w:r w:rsidR="009A2B16" w:rsidRPr="00425A24">
        <w:rPr>
          <w:rFonts w:ascii="Arial" w:hAnsi="Arial" w:cs="Arial"/>
          <w:b/>
          <w:bCs/>
          <w:color w:val="000000"/>
          <w:sz w:val="22"/>
          <w:szCs w:val="22"/>
        </w:rPr>
        <w:t>3</w:t>
      </w:r>
      <w:r w:rsidR="00A61346" w:rsidRPr="00425A24">
        <w:rPr>
          <w:rFonts w:ascii="Arial" w:hAnsi="Arial" w:cs="Arial"/>
          <w:b/>
          <w:bCs/>
          <w:color w:val="000000"/>
          <w:sz w:val="22"/>
          <w:szCs w:val="22"/>
        </w:rPr>
        <w:tab/>
        <w:t xml:space="preserve">Other </w:t>
      </w:r>
      <w:r w:rsidR="00A61346" w:rsidRPr="00425A24">
        <w:rPr>
          <w:rFonts w:ascii="Arial" w:hAnsi="Arial" w:cs="Arial"/>
          <w:b/>
          <w:bCs/>
          <w:sz w:val="22"/>
          <w:szCs w:val="22"/>
        </w:rPr>
        <w:t>commitments</w:t>
      </w:r>
    </w:p>
    <w:p w14:paraId="451FBCE9" w14:textId="51000EB7" w:rsidR="00825587" w:rsidRPr="00EF13AA" w:rsidRDefault="00825587" w:rsidP="00825587">
      <w:pPr>
        <w:tabs>
          <w:tab w:val="left" w:pos="3240"/>
          <w:tab w:val="left" w:pos="6120"/>
          <w:tab w:val="left" w:pos="6480"/>
        </w:tabs>
        <w:spacing w:before="120" w:after="120" w:line="360" w:lineRule="exact"/>
        <w:ind w:left="1260" w:hanging="720"/>
        <w:jc w:val="thaiDistribute"/>
        <w:rPr>
          <w:rFonts w:ascii="Arial" w:hAnsi="Arial" w:cs="Arial"/>
          <w:color w:val="000000"/>
          <w:spacing w:val="-2"/>
          <w:sz w:val="22"/>
          <w:szCs w:val="22"/>
        </w:rPr>
      </w:pPr>
      <w:r w:rsidRPr="00EF13AA">
        <w:rPr>
          <w:rFonts w:ascii="Arial" w:hAnsi="Arial" w:cs="Arial"/>
          <w:color w:val="000000"/>
          <w:spacing w:val="-2"/>
          <w:sz w:val="22"/>
          <w:szCs w:val="22"/>
        </w:rPr>
        <w:t>29</w:t>
      </w:r>
      <w:r w:rsidR="00B97A23" w:rsidRPr="00EF13AA">
        <w:rPr>
          <w:rFonts w:ascii="Arial" w:hAnsi="Arial" w:cs="Arial"/>
          <w:color w:val="000000"/>
          <w:spacing w:val="-2"/>
          <w:sz w:val="22"/>
          <w:szCs w:val="22"/>
        </w:rPr>
        <w:t>.3.1</w:t>
      </w:r>
      <w:r w:rsidR="00B97A23" w:rsidRPr="00EF13AA">
        <w:rPr>
          <w:rFonts w:ascii="Arial" w:hAnsi="Arial" w:cs="Arial"/>
          <w:color w:val="000000"/>
          <w:spacing w:val="-2"/>
          <w:sz w:val="22"/>
          <w:szCs w:val="22"/>
        </w:rPr>
        <w:tab/>
      </w:r>
      <w:r w:rsidRPr="00EF13AA">
        <w:rPr>
          <w:rFonts w:ascii="Arial" w:hAnsi="Arial" w:cs="Arial"/>
          <w:color w:val="000000"/>
          <w:spacing w:val="-2"/>
          <w:sz w:val="22"/>
          <w:szCs w:val="22"/>
        </w:rPr>
        <w:t>As at 31 December 2021, the Company had commitments of Baht</w:t>
      </w:r>
      <w:r w:rsidR="009C6F46" w:rsidRPr="00EF13AA">
        <w:rPr>
          <w:rFonts w:ascii="Arial" w:hAnsi="Arial" w:cs="Arial"/>
          <w:color w:val="000000"/>
          <w:spacing w:val="-2"/>
          <w:sz w:val="22"/>
          <w:szCs w:val="22"/>
        </w:rPr>
        <w:t xml:space="preserve"> 51.2</w:t>
      </w:r>
      <w:r w:rsidR="005E1EEE" w:rsidRPr="00EF13AA">
        <w:rPr>
          <w:rFonts w:ascii="Arial" w:hAnsi="Arial" w:cs="Arial"/>
          <w:color w:val="000000"/>
          <w:spacing w:val="-2"/>
          <w:sz w:val="22"/>
          <w:szCs w:val="22"/>
        </w:rPr>
        <w:t xml:space="preserve"> </w:t>
      </w:r>
      <w:r w:rsidRPr="00EF13AA">
        <w:rPr>
          <w:rFonts w:ascii="Arial" w:hAnsi="Arial" w:cs="Arial"/>
          <w:color w:val="000000"/>
          <w:spacing w:val="-2"/>
          <w:sz w:val="22"/>
          <w:szCs w:val="22"/>
        </w:rPr>
        <w:t>million</w:t>
      </w:r>
      <w:r w:rsidR="005E1EEE" w:rsidRPr="00EF13AA">
        <w:rPr>
          <w:rFonts w:ascii="Arial" w:hAnsi="Arial" w:cs="Arial"/>
          <w:color w:val="000000"/>
          <w:spacing w:val="-2"/>
          <w:sz w:val="22"/>
          <w:szCs w:val="22"/>
        </w:rPr>
        <w:t xml:space="preserve"> </w:t>
      </w:r>
      <w:r w:rsidR="005E1EEE" w:rsidRPr="00EF13AA">
        <w:rPr>
          <w:rFonts w:ascii="Arial" w:hAnsi="Arial" w:cs="Arial"/>
          <w:color w:val="000000"/>
          <w:sz w:val="22"/>
          <w:szCs w:val="22"/>
        </w:rPr>
        <w:t>(2020: Baht</w:t>
      </w:r>
      <w:r w:rsidR="00625F4A" w:rsidRPr="00EF13AA">
        <w:rPr>
          <w:rFonts w:ascii="Arial" w:hAnsi="Arial" w:cs="Arial"/>
          <w:color w:val="000000"/>
          <w:sz w:val="22"/>
          <w:szCs w:val="22"/>
        </w:rPr>
        <w:t xml:space="preserve"> 24.1</w:t>
      </w:r>
      <w:r w:rsidR="005E1EEE" w:rsidRPr="00EF13AA">
        <w:rPr>
          <w:rFonts w:ascii="Arial" w:hAnsi="Arial" w:cs="Arial"/>
          <w:color w:val="000000"/>
          <w:sz w:val="22"/>
          <w:szCs w:val="22"/>
        </w:rPr>
        <w:t xml:space="preserve"> million)</w:t>
      </w:r>
      <w:r w:rsidRPr="00EF13AA">
        <w:rPr>
          <w:rFonts w:ascii="Arial" w:hAnsi="Arial" w:cs="Arial"/>
          <w:color w:val="000000"/>
          <w:spacing w:val="-2"/>
          <w:sz w:val="22"/>
          <w:szCs w:val="22"/>
        </w:rPr>
        <w:t xml:space="preserve"> from purchases of raw and packaging materials which are due for delivery within 1 year from purchasing dates.</w:t>
      </w:r>
    </w:p>
    <w:p w14:paraId="6D9F18CC" w14:textId="2D812390" w:rsidR="00B97A23" w:rsidRPr="00EF13AA" w:rsidRDefault="00825587" w:rsidP="00825587">
      <w:pPr>
        <w:tabs>
          <w:tab w:val="left" w:pos="3240"/>
          <w:tab w:val="left" w:pos="6120"/>
          <w:tab w:val="left" w:pos="6480"/>
        </w:tabs>
        <w:spacing w:before="120" w:after="120" w:line="360" w:lineRule="exact"/>
        <w:ind w:left="1260" w:hanging="720"/>
        <w:jc w:val="thaiDistribute"/>
        <w:rPr>
          <w:rFonts w:ascii="Arial" w:hAnsi="Arial" w:cs="Arial"/>
          <w:color w:val="000000"/>
          <w:sz w:val="22"/>
          <w:szCs w:val="22"/>
        </w:rPr>
      </w:pPr>
      <w:r w:rsidRPr="00EF13AA">
        <w:rPr>
          <w:rFonts w:ascii="Arial" w:hAnsi="Arial" w:cs="Arial"/>
          <w:color w:val="000000"/>
          <w:spacing w:val="-2"/>
          <w:sz w:val="22"/>
          <w:szCs w:val="22"/>
        </w:rPr>
        <w:t>29.3.2</w:t>
      </w:r>
      <w:r w:rsidRPr="00EF13AA">
        <w:rPr>
          <w:rFonts w:ascii="Arial" w:hAnsi="Arial" w:cs="Arial"/>
          <w:color w:val="000000"/>
          <w:spacing w:val="-2"/>
          <w:sz w:val="22"/>
          <w:szCs w:val="22"/>
        </w:rPr>
        <w:tab/>
      </w:r>
      <w:r w:rsidR="00B97A23" w:rsidRPr="00EF13AA">
        <w:rPr>
          <w:rFonts w:ascii="Arial" w:hAnsi="Arial" w:cs="Arial"/>
          <w:color w:val="000000"/>
          <w:spacing w:val="-2"/>
          <w:sz w:val="22"/>
          <w:szCs w:val="22"/>
        </w:rPr>
        <w:t xml:space="preserve">As at </w:t>
      </w:r>
      <w:r w:rsidR="00290516" w:rsidRPr="00EF13AA">
        <w:rPr>
          <w:rFonts w:ascii="Arial" w:hAnsi="Arial" w:cs="Arial"/>
          <w:color w:val="000000"/>
          <w:sz w:val="22"/>
          <w:szCs w:val="22"/>
        </w:rPr>
        <w:t>31 December 2021</w:t>
      </w:r>
      <w:r w:rsidR="00B97A23" w:rsidRPr="00EF13AA">
        <w:rPr>
          <w:rFonts w:ascii="Arial" w:hAnsi="Arial" w:cs="Arial"/>
          <w:color w:val="000000"/>
          <w:spacing w:val="-2"/>
          <w:sz w:val="22"/>
          <w:szCs w:val="22"/>
        </w:rPr>
        <w:t xml:space="preserve">, the Company had commitments to pay </w:t>
      </w:r>
      <w:r w:rsidR="00E1257F" w:rsidRPr="00EF13AA">
        <w:rPr>
          <w:rFonts w:ascii="Arial" w:hAnsi="Arial" w:cs="Arial"/>
          <w:color w:val="000000"/>
          <w:spacing w:val="-2"/>
          <w:sz w:val="22"/>
          <w:szCs w:val="22"/>
        </w:rPr>
        <w:t>consultancy and other service</w:t>
      </w:r>
      <w:r w:rsidR="00B97A23" w:rsidRPr="00EF13AA">
        <w:rPr>
          <w:rFonts w:ascii="Arial" w:hAnsi="Arial" w:cs="Arial"/>
          <w:color w:val="000000"/>
          <w:spacing w:val="-2"/>
          <w:sz w:val="22"/>
          <w:szCs w:val="22"/>
        </w:rPr>
        <w:t xml:space="preserve"> fees </w:t>
      </w:r>
      <w:r w:rsidR="007A658E" w:rsidRPr="00EF13AA">
        <w:rPr>
          <w:rFonts w:ascii="Arial" w:hAnsi="Arial" w:cs="Arial"/>
          <w:color w:val="000000"/>
          <w:spacing w:val="-2"/>
          <w:sz w:val="22"/>
          <w:szCs w:val="22"/>
        </w:rPr>
        <w:t xml:space="preserve">under </w:t>
      </w:r>
      <w:r w:rsidR="00E1257F" w:rsidRPr="00EF13AA">
        <w:rPr>
          <w:rFonts w:ascii="Arial" w:hAnsi="Arial" w:cs="Arial"/>
          <w:color w:val="000000"/>
          <w:spacing w:val="-2"/>
          <w:sz w:val="22"/>
          <w:szCs w:val="22"/>
        </w:rPr>
        <w:t xml:space="preserve">the agreements </w:t>
      </w:r>
      <w:r w:rsidR="007A658E" w:rsidRPr="00EF13AA">
        <w:rPr>
          <w:rFonts w:ascii="Arial" w:hAnsi="Arial" w:cs="Arial"/>
          <w:color w:val="000000"/>
          <w:spacing w:val="-2"/>
          <w:sz w:val="22"/>
          <w:szCs w:val="22"/>
        </w:rPr>
        <w:t xml:space="preserve">which </w:t>
      </w:r>
      <w:r w:rsidR="00B97A23" w:rsidRPr="00EF13AA">
        <w:rPr>
          <w:rFonts w:ascii="Arial" w:hAnsi="Arial" w:cs="Arial"/>
          <w:color w:val="000000"/>
          <w:spacing w:val="-2"/>
          <w:sz w:val="22"/>
          <w:szCs w:val="22"/>
        </w:rPr>
        <w:t xml:space="preserve">are for </w:t>
      </w:r>
      <w:r w:rsidR="00E1257F" w:rsidRPr="00EF13AA">
        <w:rPr>
          <w:rFonts w:ascii="Arial" w:hAnsi="Arial" w:cs="Arial"/>
          <w:color w:val="000000"/>
          <w:spacing w:val="-2"/>
          <w:sz w:val="22"/>
          <w:szCs w:val="22"/>
        </w:rPr>
        <w:t xml:space="preserve">a period of </w:t>
      </w:r>
      <w:r w:rsidR="00B97A23" w:rsidRPr="00EF13AA">
        <w:rPr>
          <w:rFonts w:ascii="Arial" w:hAnsi="Arial" w:cs="Arial"/>
          <w:color w:val="000000"/>
          <w:spacing w:val="-2"/>
          <w:sz w:val="22"/>
          <w:szCs w:val="22"/>
        </w:rPr>
        <w:t xml:space="preserve">less than 1 year </w:t>
      </w:r>
      <w:r w:rsidR="00B97A23" w:rsidRPr="00EF13AA">
        <w:rPr>
          <w:rFonts w:ascii="Arial" w:hAnsi="Arial" w:cs="Arial"/>
          <w:color w:val="000000"/>
          <w:sz w:val="22"/>
          <w:szCs w:val="22"/>
        </w:rPr>
        <w:t>of Baht</w:t>
      </w:r>
      <w:r w:rsidR="00DA598E" w:rsidRPr="00EF13AA">
        <w:rPr>
          <w:rFonts w:ascii="Arial" w:hAnsi="Arial" w:cs="Arial"/>
          <w:color w:val="000000"/>
          <w:sz w:val="22"/>
          <w:szCs w:val="22"/>
        </w:rPr>
        <w:t xml:space="preserve"> 5.2</w:t>
      </w:r>
      <w:r w:rsidR="00B97A23" w:rsidRPr="00EF13AA">
        <w:rPr>
          <w:rFonts w:ascii="Arial" w:hAnsi="Arial" w:cs="Arial"/>
          <w:color w:val="000000"/>
          <w:sz w:val="22"/>
          <w:szCs w:val="22"/>
        </w:rPr>
        <w:t xml:space="preserve"> million </w:t>
      </w:r>
      <w:r w:rsidR="00290516" w:rsidRPr="00EF13AA">
        <w:rPr>
          <w:rFonts w:ascii="Arial" w:hAnsi="Arial" w:cs="Arial"/>
          <w:color w:val="000000"/>
          <w:sz w:val="22"/>
          <w:szCs w:val="22"/>
        </w:rPr>
        <w:t>(2020</w:t>
      </w:r>
      <w:r w:rsidR="00B97A23" w:rsidRPr="00EF13AA">
        <w:rPr>
          <w:rFonts w:ascii="Arial" w:hAnsi="Arial" w:cs="Arial"/>
          <w:color w:val="000000"/>
          <w:sz w:val="22"/>
          <w:szCs w:val="22"/>
        </w:rPr>
        <w:t xml:space="preserve">: Baht </w:t>
      </w:r>
      <w:r w:rsidR="004B4225" w:rsidRPr="00EF13AA">
        <w:rPr>
          <w:rFonts w:ascii="Arial" w:hAnsi="Arial" w:cs="Arial"/>
          <w:color w:val="000000"/>
          <w:sz w:val="22"/>
          <w:szCs w:val="22"/>
        </w:rPr>
        <w:t>4</w:t>
      </w:r>
      <w:r w:rsidR="00B97A23" w:rsidRPr="00EF13AA">
        <w:rPr>
          <w:rFonts w:ascii="Arial" w:hAnsi="Arial" w:cs="Arial"/>
          <w:color w:val="000000"/>
          <w:sz w:val="22"/>
          <w:szCs w:val="22"/>
        </w:rPr>
        <w:t>.4 million).</w:t>
      </w:r>
    </w:p>
    <w:p w14:paraId="0B87485E" w14:textId="19170E10" w:rsidR="00A61346" w:rsidRPr="00EF13AA" w:rsidRDefault="00825587" w:rsidP="00825587">
      <w:pPr>
        <w:tabs>
          <w:tab w:val="left" w:pos="3240"/>
          <w:tab w:val="left" w:pos="6120"/>
          <w:tab w:val="left" w:pos="6480"/>
        </w:tabs>
        <w:spacing w:before="120" w:after="120" w:line="360" w:lineRule="exact"/>
        <w:ind w:left="1260" w:hanging="720"/>
        <w:jc w:val="thaiDistribute"/>
        <w:rPr>
          <w:rFonts w:ascii="Arial" w:hAnsi="Arial" w:cs="Arial"/>
          <w:color w:val="000000"/>
          <w:sz w:val="22"/>
          <w:szCs w:val="22"/>
        </w:rPr>
      </w:pPr>
      <w:r w:rsidRPr="00EF13AA">
        <w:rPr>
          <w:rFonts w:ascii="Arial" w:hAnsi="Arial" w:cs="Arial"/>
          <w:color w:val="000000"/>
          <w:spacing w:val="-2"/>
          <w:sz w:val="22"/>
          <w:szCs w:val="22"/>
        </w:rPr>
        <w:t>29</w:t>
      </w:r>
      <w:r w:rsidR="009A2B16" w:rsidRPr="00EF13AA">
        <w:rPr>
          <w:rFonts w:ascii="Arial" w:hAnsi="Arial" w:cs="Arial"/>
          <w:color w:val="000000"/>
          <w:spacing w:val="-2"/>
          <w:sz w:val="22"/>
          <w:szCs w:val="22"/>
        </w:rPr>
        <w:t>.3</w:t>
      </w:r>
      <w:r w:rsidR="00B97A23" w:rsidRPr="00EF13AA">
        <w:rPr>
          <w:rFonts w:ascii="Arial" w:hAnsi="Arial" w:cs="Arial"/>
          <w:color w:val="000000"/>
          <w:spacing w:val="-2"/>
          <w:sz w:val="22"/>
          <w:szCs w:val="22"/>
        </w:rPr>
        <w:t>.</w:t>
      </w:r>
      <w:r w:rsidRPr="00EF13AA">
        <w:rPr>
          <w:rFonts w:ascii="Arial" w:hAnsi="Arial" w:cs="Arial"/>
          <w:color w:val="000000"/>
          <w:spacing w:val="-2"/>
          <w:sz w:val="22"/>
          <w:szCs w:val="22"/>
        </w:rPr>
        <w:t>3</w:t>
      </w:r>
      <w:r w:rsidR="00A61346" w:rsidRPr="00EF13AA">
        <w:rPr>
          <w:rFonts w:ascii="Arial" w:hAnsi="Arial" w:cs="Arial"/>
          <w:color w:val="000000"/>
          <w:spacing w:val="-2"/>
          <w:sz w:val="22"/>
          <w:szCs w:val="22"/>
        </w:rPr>
        <w:tab/>
        <w:t xml:space="preserve">As at </w:t>
      </w:r>
      <w:r w:rsidR="00290516" w:rsidRPr="00EF13AA">
        <w:rPr>
          <w:rFonts w:ascii="Arial" w:hAnsi="Arial" w:cs="Arial"/>
          <w:color w:val="000000"/>
          <w:sz w:val="22"/>
          <w:szCs w:val="22"/>
        </w:rPr>
        <w:t>31 December 2021</w:t>
      </w:r>
      <w:r w:rsidR="00A61346" w:rsidRPr="00EF13AA">
        <w:rPr>
          <w:rFonts w:ascii="Arial" w:hAnsi="Arial" w:cs="Arial"/>
          <w:color w:val="000000"/>
          <w:spacing w:val="-2"/>
          <w:sz w:val="22"/>
          <w:szCs w:val="22"/>
        </w:rPr>
        <w:t>, the Company had future lease payable in respect of lease</w:t>
      </w:r>
      <w:r w:rsidR="007A658E" w:rsidRPr="00EF13AA">
        <w:rPr>
          <w:rFonts w:ascii="Arial" w:hAnsi="Arial" w:cs="Arial"/>
          <w:color w:val="000000"/>
          <w:spacing w:val="-2"/>
          <w:sz w:val="22"/>
          <w:szCs w:val="22"/>
        </w:rPr>
        <w:t>s</w:t>
      </w:r>
      <w:r w:rsidR="00A61346" w:rsidRPr="00EF13AA">
        <w:rPr>
          <w:rFonts w:ascii="Arial" w:hAnsi="Arial" w:cs="Arial"/>
          <w:color w:val="000000"/>
          <w:spacing w:val="-2"/>
          <w:sz w:val="22"/>
          <w:szCs w:val="22"/>
        </w:rPr>
        <w:t xml:space="preserve"> of low-value </w:t>
      </w:r>
      <w:r w:rsidR="00A61346" w:rsidRPr="00EF13AA">
        <w:rPr>
          <w:rFonts w:ascii="Arial" w:hAnsi="Arial" w:cs="Arial"/>
          <w:color w:val="000000"/>
          <w:sz w:val="22"/>
          <w:szCs w:val="22"/>
        </w:rPr>
        <w:t>assets of Baht</w:t>
      </w:r>
      <w:r w:rsidR="00DA598E" w:rsidRPr="00EF13AA">
        <w:rPr>
          <w:rFonts w:ascii="Arial" w:hAnsi="Arial" w:cs="Arial"/>
          <w:color w:val="000000"/>
          <w:sz w:val="22"/>
          <w:szCs w:val="22"/>
        </w:rPr>
        <w:t xml:space="preserve"> 0.3</w:t>
      </w:r>
      <w:r w:rsidR="00A61346" w:rsidRPr="00EF13AA">
        <w:rPr>
          <w:rFonts w:ascii="Arial" w:hAnsi="Arial" w:cs="Arial"/>
          <w:color w:val="000000"/>
          <w:sz w:val="22"/>
          <w:szCs w:val="22"/>
        </w:rPr>
        <w:t xml:space="preserve"> million </w:t>
      </w:r>
      <w:r w:rsidR="00290516" w:rsidRPr="00EF13AA">
        <w:rPr>
          <w:rFonts w:ascii="Arial" w:hAnsi="Arial" w:cs="Arial"/>
          <w:color w:val="000000"/>
          <w:sz w:val="22"/>
          <w:szCs w:val="22"/>
        </w:rPr>
        <w:t>(2020</w:t>
      </w:r>
      <w:r w:rsidR="00A61346" w:rsidRPr="00EF13AA">
        <w:rPr>
          <w:rFonts w:ascii="Arial" w:hAnsi="Arial" w:cs="Arial"/>
          <w:color w:val="000000"/>
          <w:sz w:val="22"/>
          <w:szCs w:val="22"/>
        </w:rPr>
        <w:t xml:space="preserve">: </w:t>
      </w:r>
      <w:r w:rsidR="004B4225" w:rsidRPr="00EF13AA">
        <w:rPr>
          <w:rFonts w:ascii="Arial" w:hAnsi="Arial" w:cs="Arial"/>
          <w:color w:val="000000"/>
          <w:sz w:val="22"/>
          <w:szCs w:val="22"/>
        </w:rPr>
        <w:t>Baht 0.3 million</w:t>
      </w:r>
      <w:r w:rsidR="00A61346" w:rsidRPr="00EF13AA">
        <w:rPr>
          <w:rFonts w:ascii="Arial" w:hAnsi="Arial" w:cs="Arial"/>
          <w:color w:val="000000"/>
          <w:sz w:val="22"/>
          <w:szCs w:val="22"/>
        </w:rPr>
        <w:t>).</w:t>
      </w:r>
    </w:p>
    <w:p w14:paraId="5FEFF42C" w14:textId="77777777" w:rsidR="00A61346" w:rsidRPr="00EF13AA" w:rsidRDefault="00825587" w:rsidP="00825587">
      <w:pPr>
        <w:tabs>
          <w:tab w:val="left" w:pos="3240"/>
          <w:tab w:val="left" w:pos="6120"/>
          <w:tab w:val="left" w:pos="6480"/>
        </w:tabs>
        <w:spacing w:before="120" w:after="120" w:line="36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t>29</w:t>
      </w:r>
      <w:r w:rsidR="00A61346" w:rsidRPr="00EF13AA">
        <w:rPr>
          <w:rFonts w:ascii="Arial" w:hAnsi="Arial" w:cs="Arial"/>
          <w:b/>
          <w:bCs/>
          <w:color w:val="000000"/>
          <w:sz w:val="22"/>
          <w:szCs w:val="22"/>
        </w:rPr>
        <w:t>.</w:t>
      </w:r>
      <w:r w:rsidR="009A2B16" w:rsidRPr="00EF13AA">
        <w:rPr>
          <w:rFonts w:ascii="Arial" w:hAnsi="Arial" w:cs="Arial"/>
          <w:b/>
          <w:bCs/>
          <w:color w:val="000000"/>
          <w:sz w:val="22"/>
          <w:szCs w:val="22"/>
        </w:rPr>
        <w:t>4</w:t>
      </w:r>
      <w:r w:rsidR="00A61346" w:rsidRPr="00EF13AA">
        <w:rPr>
          <w:rFonts w:ascii="Arial" w:hAnsi="Arial" w:cs="Arial"/>
          <w:b/>
          <w:bCs/>
          <w:color w:val="000000"/>
          <w:sz w:val="22"/>
          <w:szCs w:val="22"/>
        </w:rPr>
        <w:tab/>
        <w:t>Litigation</w:t>
      </w:r>
    </w:p>
    <w:p w14:paraId="13771467" w14:textId="77777777" w:rsidR="00825587" w:rsidRPr="00EF13AA" w:rsidRDefault="00825587" w:rsidP="00825587">
      <w:pPr>
        <w:tabs>
          <w:tab w:val="left" w:pos="3240"/>
          <w:tab w:val="left" w:pos="6120"/>
          <w:tab w:val="left" w:pos="6480"/>
        </w:tabs>
        <w:spacing w:before="120" w:after="120" w:line="360" w:lineRule="exact"/>
        <w:ind w:left="547" w:hanging="547"/>
        <w:jc w:val="thaiDistribute"/>
        <w:rPr>
          <w:rFonts w:ascii="Arial" w:hAnsi="Arial" w:cs="Arial"/>
          <w:sz w:val="22"/>
          <w:szCs w:val="22"/>
        </w:rPr>
      </w:pPr>
      <w:r w:rsidRPr="00EF13AA">
        <w:rPr>
          <w:rFonts w:ascii="Arial" w:hAnsi="Arial" w:cs="Arial"/>
          <w:sz w:val="22"/>
          <w:szCs w:val="22"/>
        </w:rPr>
        <w:tab/>
        <w:t xml:space="preserve">On 21 June 2018, a company alleged that the Company did not make payment under the factory construction contract and claimed damages of Baht 4.5 million. On 12 July 2018, the Company submitted a statement and countersued that company, claiming damages of Baht 4.0 million. Subsequently on 15 March 2019, the Civil Court ordered the Company to make payment for damages plus interest totaling Baht 5.9 million to that company and dismissed the case filed by the Company. However, on 14 May 2019, the Company lodged an appeal with the Appeal Court, and on 9 August 2019, the Appeal Court ordered the Company to make payment for damages plus interest totaling Baht 2.2 million to that company. On                       20 November 2019, the Company placed the money of Baht 2.2 million with the Court in accordance with the Appeal Court’s judgment. However, that company applied by motion to </w:t>
      </w:r>
      <w:r w:rsidRPr="00EF13AA">
        <w:rPr>
          <w:rFonts w:ascii="Arial" w:hAnsi="Arial" w:cs="Arial"/>
          <w:spacing w:val="-4"/>
          <w:sz w:val="22"/>
          <w:szCs w:val="22"/>
        </w:rPr>
        <w:t>the Supreme Court for the case, and the Supreme Court accepted the motion on 30 June 2020.</w:t>
      </w:r>
      <w:r w:rsidRPr="00EF13AA">
        <w:rPr>
          <w:rFonts w:ascii="Arial" w:hAnsi="Arial" w:cs="Arial"/>
          <w:sz w:val="22"/>
          <w:szCs w:val="22"/>
        </w:rPr>
        <w:t xml:space="preserve"> </w:t>
      </w:r>
      <w:r w:rsidRPr="00EF13AA">
        <w:rPr>
          <w:rFonts w:ascii="Arial" w:hAnsi="Arial" w:cs="Arial"/>
          <w:spacing w:val="-6"/>
          <w:sz w:val="22"/>
          <w:szCs w:val="22"/>
        </w:rPr>
        <w:t>The Company subsequently submitted a plea to the Court on 14 October 2020. On 22 June 2021,</w:t>
      </w:r>
      <w:r w:rsidRPr="00EF13AA">
        <w:rPr>
          <w:rFonts w:ascii="Arial" w:hAnsi="Arial" w:cs="Arial"/>
          <w:sz w:val="22"/>
          <w:szCs w:val="22"/>
        </w:rPr>
        <w:t xml:space="preserve"> the Supreme Court pronounced the judgment by upholding the judgment of the Appeal Court.</w:t>
      </w:r>
    </w:p>
    <w:p w14:paraId="5A5673C8" w14:textId="551685D3" w:rsidR="00A61346" w:rsidRPr="000D3954" w:rsidRDefault="00825587" w:rsidP="0024708D">
      <w:pPr>
        <w:tabs>
          <w:tab w:val="left" w:pos="3240"/>
          <w:tab w:val="left" w:pos="6120"/>
          <w:tab w:val="left" w:pos="6480"/>
        </w:tabs>
        <w:spacing w:before="120" w:after="120" w:line="380" w:lineRule="exact"/>
        <w:ind w:left="547" w:hanging="547"/>
        <w:jc w:val="thaiDistribute"/>
        <w:rPr>
          <w:rFonts w:ascii="Arial" w:hAnsi="Arial" w:cs="Arial"/>
          <w:b/>
          <w:bCs/>
          <w:color w:val="000000"/>
          <w:sz w:val="22"/>
          <w:szCs w:val="22"/>
        </w:rPr>
      </w:pPr>
      <w:r w:rsidRPr="000D3954">
        <w:rPr>
          <w:rFonts w:ascii="Arial" w:hAnsi="Arial" w:cs="Arial"/>
          <w:b/>
          <w:bCs/>
          <w:color w:val="000000"/>
          <w:sz w:val="22"/>
          <w:szCs w:val="22"/>
        </w:rPr>
        <w:lastRenderedPageBreak/>
        <w:t>29</w:t>
      </w:r>
      <w:r w:rsidR="00A61346" w:rsidRPr="000D3954">
        <w:rPr>
          <w:rFonts w:ascii="Arial" w:hAnsi="Arial" w:cs="Arial"/>
          <w:b/>
          <w:bCs/>
          <w:color w:val="000000"/>
          <w:sz w:val="22"/>
          <w:szCs w:val="22"/>
        </w:rPr>
        <w:t>.</w:t>
      </w:r>
      <w:r w:rsidR="00590725" w:rsidRPr="000D3954">
        <w:rPr>
          <w:rFonts w:ascii="Arial" w:hAnsi="Arial" w:cs="Arial"/>
          <w:b/>
          <w:bCs/>
          <w:color w:val="000000"/>
          <w:sz w:val="22"/>
          <w:szCs w:val="22"/>
        </w:rPr>
        <w:t>5</w:t>
      </w:r>
      <w:r w:rsidR="00A61346" w:rsidRPr="000D3954">
        <w:rPr>
          <w:rFonts w:ascii="Arial" w:hAnsi="Arial" w:cs="Arial"/>
          <w:b/>
          <w:bCs/>
          <w:color w:val="000000"/>
          <w:sz w:val="22"/>
          <w:szCs w:val="22"/>
        </w:rPr>
        <w:tab/>
        <w:t xml:space="preserve">Other contingent liabilities </w:t>
      </w:r>
    </w:p>
    <w:p w14:paraId="62CC8CDE" w14:textId="43CE2DFC" w:rsidR="00A61346" w:rsidRPr="000D3954" w:rsidRDefault="00825587" w:rsidP="0024708D">
      <w:pPr>
        <w:tabs>
          <w:tab w:val="left" w:pos="3240"/>
          <w:tab w:val="left" w:pos="6120"/>
          <w:tab w:val="left" w:pos="6480"/>
        </w:tabs>
        <w:spacing w:before="120" w:after="120" w:line="380" w:lineRule="exact"/>
        <w:ind w:left="1260" w:hanging="727"/>
        <w:jc w:val="thaiDistribute"/>
        <w:rPr>
          <w:rFonts w:ascii="Arial" w:hAnsi="Arial" w:cs="Arial"/>
          <w:color w:val="000000"/>
          <w:sz w:val="22"/>
          <w:szCs w:val="22"/>
        </w:rPr>
      </w:pPr>
      <w:r w:rsidRPr="000D3954">
        <w:rPr>
          <w:rFonts w:ascii="Arial" w:hAnsi="Arial" w:cs="Arial"/>
          <w:color w:val="000000"/>
          <w:spacing w:val="-2"/>
          <w:sz w:val="22"/>
          <w:szCs w:val="28"/>
        </w:rPr>
        <w:t>29.5.</w:t>
      </w:r>
      <w:r w:rsidR="000D3954" w:rsidRPr="000D3954">
        <w:rPr>
          <w:rFonts w:ascii="Arial" w:hAnsi="Arial" w:cs="Arial"/>
          <w:color w:val="000000"/>
          <w:spacing w:val="-2"/>
          <w:sz w:val="22"/>
          <w:szCs w:val="28"/>
        </w:rPr>
        <w:t>1</w:t>
      </w:r>
      <w:r w:rsidRPr="000D3954">
        <w:rPr>
          <w:rFonts w:ascii="Arial" w:hAnsi="Arial" w:cs="Arial"/>
          <w:color w:val="000000"/>
          <w:spacing w:val="-2"/>
          <w:sz w:val="22"/>
          <w:szCs w:val="28"/>
        </w:rPr>
        <w:tab/>
      </w:r>
      <w:r w:rsidR="00A61346" w:rsidRPr="000D3954">
        <w:rPr>
          <w:rFonts w:ascii="Arial" w:hAnsi="Arial" w:cs="Arial"/>
          <w:color w:val="000000"/>
          <w:spacing w:val="-2"/>
          <w:sz w:val="22"/>
          <w:szCs w:val="22"/>
        </w:rPr>
        <w:t xml:space="preserve">As at </w:t>
      </w:r>
      <w:r w:rsidR="00290516" w:rsidRPr="000D3954">
        <w:rPr>
          <w:rFonts w:ascii="Arial" w:hAnsi="Arial" w:cs="Arial"/>
          <w:color w:val="000000"/>
          <w:sz w:val="22"/>
          <w:szCs w:val="22"/>
        </w:rPr>
        <w:t>31 December 2021</w:t>
      </w:r>
      <w:r w:rsidR="00A61346" w:rsidRPr="000D3954">
        <w:rPr>
          <w:rFonts w:ascii="Arial" w:hAnsi="Arial" w:cs="Arial"/>
          <w:color w:val="000000"/>
          <w:spacing w:val="-2"/>
          <w:sz w:val="22"/>
          <w:szCs w:val="22"/>
        </w:rPr>
        <w:t xml:space="preserve">, the Company had outstanding bank guarantee of Baht </w:t>
      </w:r>
      <w:r w:rsidR="00031C43" w:rsidRPr="000D3954">
        <w:rPr>
          <w:rFonts w:ascii="Arial" w:hAnsi="Arial" w:cs="Arial"/>
          <w:color w:val="000000"/>
          <w:spacing w:val="-2"/>
          <w:sz w:val="22"/>
          <w:szCs w:val="22"/>
        </w:rPr>
        <w:t>0.8</w:t>
      </w:r>
      <w:r w:rsidR="00A61346" w:rsidRPr="000D3954">
        <w:rPr>
          <w:rFonts w:ascii="Arial" w:hAnsi="Arial" w:cs="Arial"/>
          <w:color w:val="000000"/>
          <w:spacing w:val="-2"/>
          <w:sz w:val="22"/>
          <w:szCs w:val="22"/>
        </w:rPr>
        <w:t xml:space="preserve"> million </w:t>
      </w:r>
      <w:r w:rsidR="00290516" w:rsidRPr="000D3954">
        <w:rPr>
          <w:rFonts w:ascii="Arial" w:hAnsi="Arial" w:cs="Arial"/>
          <w:color w:val="000000"/>
          <w:sz w:val="22"/>
          <w:szCs w:val="22"/>
        </w:rPr>
        <w:t>(2020</w:t>
      </w:r>
      <w:r w:rsidR="00A61346" w:rsidRPr="000D3954">
        <w:rPr>
          <w:rFonts w:ascii="Arial" w:hAnsi="Arial" w:cs="Arial"/>
          <w:color w:val="000000"/>
          <w:sz w:val="22"/>
          <w:szCs w:val="22"/>
        </w:rPr>
        <w:t xml:space="preserve">: </w:t>
      </w:r>
      <w:r w:rsidR="004B4225" w:rsidRPr="000D3954">
        <w:rPr>
          <w:rFonts w:ascii="Arial" w:hAnsi="Arial" w:cs="Arial"/>
          <w:color w:val="000000"/>
          <w:spacing w:val="-2"/>
          <w:sz w:val="22"/>
          <w:szCs w:val="22"/>
        </w:rPr>
        <w:t>Baht 0.8 million</w:t>
      </w:r>
      <w:r w:rsidR="00A61346" w:rsidRPr="000D3954">
        <w:rPr>
          <w:rFonts w:ascii="Arial" w:hAnsi="Arial" w:cs="Arial"/>
          <w:color w:val="000000"/>
          <w:sz w:val="22"/>
          <w:szCs w:val="22"/>
        </w:rPr>
        <w:t xml:space="preserve">) </w:t>
      </w:r>
      <w:r w:rsidR="00A61346" w:rsidRPr="000D3954">
        <w:rPr>
          <w:rFonts w:ascii="Arial" w:hAnsi="Arial" w:cs="Arial"/>
          <w:color w:val="000000"/>
          <w:spacing w:val="-2"/>
          <w:sz w:val="22"/>
          <w:szCs w:val="22"/>
        </w:rPr>
        <w:t>issued by bank on behalf of the Company in respect of electricity use in the normal course of its business.</w:t>
      </w:r>
    </w:p>
    <w:p w14:paraId="5C4508F2" w14:textId="061AEED3" w:rsidR="00A61346" w:rsidRPr="000D3954" w:rsidRDefault="00825587" w:rsidP="0024708D">
      <w:pPr>
        <w:tabs>
          <w:tab w:val="left" w:pos="3240"/>
          <w:tab w:val="left" w:pos="6120"/>
          <w:tab w:val="left" w:pos="6480"/>
        </w:tabs>
        <w:spacing w:before="120" w:after="120" w:line="380" w:lineRule="exact"/>
        <w:ind w:left="1253" w:hanging="720"/>
        <w:jc w:val="thaiDistribute"/>
        <w:rPr>
          <w:rFonts w:ascii="Arial" w:hAnsi="Arial" w:cs="Arial"/>
          <w:color w:val="000000"/>
          <w:spacing w:val="-2"/>
          <w:sz w:val="22"/>
          <w:szCs w:val="22"/>
        </w:rPr>
      </w:pPr>
      <w:r w:rsidRPr="000D3954">
        <w:rPr>
          <w:rFonts w:ascii="Arial" w:hAnsi="Arial" w:cs="Arial"/>
          <w:color w:val="000000"/>
          <w:spacing w:val="-2"/>
          <w:sz w:val="22"/>
          <w:szCs w:val="28"/>
        </w:rPr>
        <w:t>29</w:t>
      </w:r>
      <w:r w:rsidR="00A61346" w:rsidRPr="000D3954">
        <w:rPr>
          <w:rFonts w:ascii="Arial" w:hAnsi="Arial" w:cs="Arial"/>
          <w:color w:val="000000"/>
          <w:spacing w:val="-2"/>
          <w:sz w:val="22"/>
          <w:szCs w:val="28"/>
        </w:rPr>
        <w:t>.</w:t>
      </w:r>
      <w:r w:rsidR="00FF72CC" w:rsidRPr="000D3954">
        <w:rPr>
          <w:rFonts w:ascii="Arial" w:hAnsi="Arial" w:cs="Arial"/>
          <w:color w:val="000000"/>
          <w:spacing w:val="-2"/>
          <w:sz w:val="22"/>
          <w:szCs w:val="28"/>
        </w:rPr>
        <w:t>5</w:t>
      </w:r>
      <w:r w:rsidR="00A61346" w:rsidRPr="000D3954">
        <w:rPr>
          <w:rFonts w:ascii="Arial" w:hAnsi="Arial" w:cs="Arial"/>
          <w:color w:val="000000"/>
          <w:spacing w:val="-2"/>
          <w:sz w:val="22"/>
          <w:szCs w:val="28"/>
        </w:rPr>
        <w:t>.</w:t>
      </w:r>
      <w:r w:rsidR="000D3954" w:rsidRPr="000D3954">
        <w:rPr>
          <w:rFonts w:ascii="Arial" w:hAnsi="Arial" w:cs="Arial"/>
          <w:color w:val="000000"/>
          <w:spacing w:val="-2"/>
          <w:sz w:val="22"/>
          <w:szCs w:val="28"/>
        </w:rPr>
        <w:t>2</w:t>
      </w:r>
      <w:r w:rsidR="00A61346" w:rsidRPr="000D3954">
        <w:rPr>
          <w:rFonts w:ascii="Arial" w:hAnsi="Arial" w:cs="Arial"/>
          <w:color w:val="000000"/>
          <w:spacing w:val="-2"/>
          <w:sz w:val="22"/>
          <w:szCs w:val="28"/>
        </w:rPr>
        <w:tab/>
      </w:r>
      <w:r w:rsidR="00A61346" w:rsidRPr="000D3954">
        <w:rPr>
          <w:rFonts w:ascii="Arial" w:hAnsi="Arial" w:cs="Arial"/>
          <w:color w:val="000000"/>
          <w:spacing w:val="-2"/>
          <w:sz w:val="22"/>
          <w:szCs w:val="22"/>
        </w:rPr>
        <w:t xml:space="preserve">As at </w:t>
      </w:r>
      <w:r w:rsidR="00290516" w:rsidRPr="000D3954">
        <w:rPr>
          <w:rFonts w:ascii="Arial" w:hAnsi="Arial" w:cs="Arial"/>
          <w:color w:val="000000"/>
          <w:sz w:val="22"/>
          <w:szCs w:val="22"/>
        </w:rPr>
        <w:t>31 December 2021</w:t>
      </w:r>
      <w:r w:rsidR="00A61346" w:rsidRPr="000D3954">
        <w:rPr>
          <w:rFonts w:ascii="Arial" w:hAnsi="Arial" w:cs="Arial"/>
          <w:color w:val="000000"/>
          <w:spacing w:val="-2"/>
          <w:sz w:val="22"/>
          <w:szCs w:val="22"/>
        </w:rPr>
        <w:t>, the Company had unused facilities for fleet card</w:t>
      </w:r>
      <w:r w:rsidR="00A61346" w:rsidRPr="000D3954">
        <w:rPr>
          <w:rFonts w:ascii="Arial" w:hAnsi="Arial" w:cs="Arial"/>
          <w:color w:val="000000"/>
          <w:spacing w:val="-2"/>
          <w:sz w:val="22"/>
          <w:szCs w:val="28"/>
        </w:rPr>
        <w:t>s</w:t>
      </w:r>
      <w:r w:rsidR="00A61346" w:rsidRPr="000D3954">
        <w:rPr>
          <w:rFonts w:ascii="Arial" w:hAnsi="Arial" w:cs="Arial"/>
          <w:color w:val="000000"/>
          <w:spacing w:val="-2"/>
          <w:sz w:val="22"/>
          <w:szCs w:val="22"/>
        </w:rPr>
        <w:t xml:space="preserve"> of Baht </w:t>
      </w:r>
      <w:r w:rsidR="00864A2A" w:rsidRPr="000D3954">
        <w:rPr>
          <w:rFonts w:ascii="Arial" w:hAnsi="Arial" w:cs="Arial"/>
          <w:color w:val="000000"/>
          <w:spacing w:val="-2"/>
          <w:sz w:val="22"/>
          <w:szCs w:val="22"/>
        </w:rPr>
        <w:t>0.7</w:t>
      </w:r>
      <w:r w:rsidR="00A61346" w:rsidRPr="000D3954">
        <w:rPr>
          <w:rFonts w:ascii="Arial" w:hAnsi="Arial" w:cs="Arial"/>
          <w:color w:val="000000"/>
          <w:spacing w:val="-2"/>
          <w:sz w:val="22"/>
          <w:szCs w:val="22"/>
        </w:rPr>
        <w:t xml:space="preserve"> million </w:t>
      </w:r>
      <w:r w:rsidR="00290516" w:rsidRPr="000D3954">
        <w:rPr>
          <w:rFonts w:ascii="Arial" w:hAnsi="Arial" w:cs="Arial"/>
          <w:color w:val="000000"/>
          <w:spacing w:val="-2"/>
          <w:sz w:val="22"/>
          <w:szCs w:val="22"/>
        </w:rPr>
        <w:t>(2020</w:t>
      </w:r>
      <w:r w:rsidR="00A61346" w:rsidRPr="000D3954">
        <w:rPr>
          <w:rFonts w:ascii="Arial" w:hAnsi="Arial" w:cs="Arial"/>
          <w:color w:val="000000"/>
          <w:spacing w:val="-2"/>
          <w:sz w:val="22"/>
          <w:szCs w:val="22"/>
        </w:rPr>
        <w:t xml:space="preserve">: </w:t>
      </w:r>
      <w:r w:rsidR="00A61346" w:rsidRPr="000D3954">
        <w:rPr>
          <w:rFonts w:ascii="Arial" w:hAnsi="Arial" w:cs="Arial"/>
          <w:sz w:val="22"/>
          <w:szCs w:val="22"/>
        </w:rPr>
        <w:t>Baht</w:t>
      </w:r>
      <w:r w:rsidR="00A61346" w:rsidRPr="000D3954">
        <w:rPr>
          <w:rFonts w:ascii="Arial" w:hAnsi="Arial" w:cs="Arial"/>
          <w:color w:val="000000"/>
          <w:spacing w:val="-2"/>
          <w:sz w:val="22"/>
          <w:szCs w:val="22"/>
        </w:rPr>
        <w:t xml:space="preserve"> 0.8 million) with bank.</w:t>
      </w:r>
    </w:p>
    <w:p w14:paraId="5F75261F" w14:textId="77777777" w:rsidR="00B670A0" w:rsidRPr="000D3954" w:rsidRDefault="0024708D" w:rsidP="0024708D">
      <w:pPr>
        <w:tabs>
          <w:tab w:val="left" w:pos="900"/>
          <w:tab w:val="center" w:pos="3600"/>
          <w:tab w:val="center" w:pos="6480"/>
        </w:tabs>
        <w:spacing w:before="120" w:after="120" w:line="380" w:lineRule="exact"/>
        <w:ind w:left="547" w:hanging="547"/>
        <w:jc w:val="both"/>
        <w:rPr>
          <w:rFonts w:ascii="Arial" w:hAnsi="Arial" w:cs="Arial"/>
          <w:b/>
          <w:bCs/>
          <w:sz w:val="22"/>
          <w:szCs w:val="22"/>
          <w:cs/>
        </w:rPr>
      </w:pPr>
      <w:r w:rsidRPr="000D3954">
        <w:rPr>
          <w:rFonts w:ascii="Arial" w:hAnsi="Arial" w:cs="Arial"/>
          <w:b/>
          <w:bCs/>
          <w:sz w:val="22"/>
          <w:szCs w:val="22"/>
        </w:rPr>
        <w:t>30</w:t>
      </w:r>
      <w:r w:rsidR="00B670A0" w:rsidRPr="000D3954">
        <w:rPr>
          <w:rFonts w:ascii="Arial" w:hAnsi="Arial" w:cs="Arial"/>
          <w:b/>
          <w:bCs/>
          <w:sz w:val="22"/>
          <w:szCs w:val="22"/>
        </w:rPr>
        <w:t>.</w:t>
      </w:r>
      <w:r w:rsidR="00B670A0" w:rsidRPr="000D3954">
        <w:rPr>
          <w:rFonts w:ascii="Arial" w:hAnsi="Arial" w:cs="Arial"/>
          <w:b/>
          <w:bCs/>
          <w:sz w:val="22"/>
          <w:szCs w:val="22"/>
        </w:rPr>
        <w:tab/>
        <w:t>Fair value hierarchy</w:t>
      </w:r>
    </w:p>
    <w:p w14:paraId="2C4456EB" w14:textId="77777777" w:rsidR="00F50F77" w:rsidRPr="000D3954" w:rsidRDefault="00B670A0" w:rsidP="0024708D">
      <w:pPr>
        <w:tabs>
          <w:tab w:val="left" w:pos="1440"/>
          <w:tab w:val="left" w:pos="7380"/>
        </w:tabs>
        <w:spacing w:before="120" w:after="120" w:line="380" w:lineRule="exact"/>
        <w:ind w:left="547" w:right="-43"/>
        <w:jc w:val="thaiDistribute"/>
        <w:rPr>
          <w:rFonts w:ascii="Arial" w:hAnsi="Arial" w:cs="Arial"/>
          <w:sz w:val="22"/>
          <w:szCs w:val="22"/>
        </w:rPr>
      </w:pPr>
      <w:r w:rsidRPr="000D3954">
        <w:rPr>
          <w:rFonts w:ascii="Arial" w:hAnsi="Arial" w:cs="Arial"/>
          <w:sz w:val="22"/>
          <w:szCs w:val="22"/>
        </w:rPr>
        <w:t xml:space="preserve">As at </w:t>
      </w:r>
      <w:r w:rsidR="00290516" w:rsidRPr="000D3954">
        <w:rPr>
          <w:rFonts w:ascii="Arial" w:hAnsi="Arial" w:cs="Arial"/>
          <w:sz w:val="22"/>
          <w:szCs w:val="22"/>
        </w:rPr>
        <w:t>31 December 2021 and 2020</w:t>
      </w:r>
      <w:r w:rsidRPr="000D3954">
        <w:rPr>
          <w:rFonts w:ascii="Arial" w:hAnsi="Arial" w:cs="Arial"/>
          <w:sz w:val="22"/>
          <w:szCs w:val="22"/>
        </w:rPr>
        <w:t xml:space="preserve">, the Company had the assets that were measured at fair value or </w:t>
      </w:r>
      <w:r w:rsidR="007A658E" w:rsidRPr="000D3954">
        <w:rPr>
          <w:rFonts w:ascii="Arial" w:hAnsi="Arial" w:cs="Arial"/>
          <w:sz w:val="22"/>
          <w:szCs w:val="22"/>
        </w:rPr>
        <w:t>for which</w:t>
      </w:r>
      <w:r w:rsidRPr="000D3954">
        <w:rPr>
          <w:rFonts w:ascii="Arial" w:hAnsi="Arial" w:cs="Arial"/>
          <w:sz w:val="22"/>
          <w:szCs w:val="22"/>
        </w:rPr>
        <w:t xml:space="preserve"> fair value</w:t>
      </w:r>
      <w:r w:rsidR="007A658E" w:rsidRPr="000D3954">
        <w:rPr>
          <w:rFonts w:ascii="Arial" w:hAnsi="Arial" w:cs="Arial"/>
          <w:sz w:val="22"/>
          <w:szCs w:val="22"/>
        </w:rPr>
        <w:t xml:space="preserve"> was disclosed</w:t>
      </w:r>
      <w:r w:rsidRPr="000D3954">
        <w:rPr>
          <w:rFonts w:ascii="Arial" w:hAnsi="Arial" w:cs="Arial"/>
          <w:sz w:val="22"/>
          <w:szCs w:val="22"/>
        </w:rPr>
        <w:t xml:space="preserve"> using different levels of inputs as follows:</w:t>
      </w:r>
    </w:p>
    <w:p w14:paraId="54C73F2D" w14:textId="77777777" w:rsidR="00B670A0" w:rsidRPr="000D3954" w:rsidRDefault="00B670A0" w:rsidP="0024708D">
      <w:pPr>
        <w:tabs>
          <w:tab w:val="left" w:pos="1440"/>
          <w:tab w:val="left" w:pos="7380"/>
        </w:tabs>
        <w:spacing w:line="380" w:lineRule="exact"/>
        <w:ind w:left="547" w:right="-43"/>
        <w:jc w:val="right"/>
        <w:rPr>
          <w:rFonts w:ascii="Arial" w:hAnsi="Arial" w:cs="Arial"/>
          <w:kern w:val="28"/>
          <w:sz w:val="20"/>
          <w:szCs w:val="20"/>
        </w:rPr>
      </w:pPr>
      <w:r w:rsidRPr="000D3954">
        <w:rPr>
          <w:rFonts w:ascii="Arial" w:hAnsi="Arial" w:cs="Arial"/>
          <w:kern w:val="28"/>
          <w:sz w:val="20"/>
          <w:szCs w:val="20"/>
        </w:rPr>
        <w:t>(Unit: Million Baht)</w:t>
      </w:r>
    </w:p>
    <w:tbl>
      <w:tblPr>
        <w:tblW w:w="9270" w:type="dxa"/>
        <w:tblInd w:w="468" w:type="dxa"/>
        <w:tblLayout w:type="fixed"/>
        <w:tblLook w:val="04A0" w:firstRow="1" w:lastRow="0" w:firstColumn="1" w:lastColumn="0" w:noHBand="0" w:noVBand="1"/>
      </w:tblPr>
      <w:tblGrid>
        <w:gridCol w:w="2970"/>
        <w:gridCol w:w="90"/>
        <w:gridCol w:w="960"/>
        <w:gridCol w:w="1050"/>
        <w:gridCol w:w="1050"/>
        <w:gridCol w:w="1050"/>
        <w:gridCol w:w="1050"/>
        <w:gridCol w:w="1050"/>
      </w:tblGrid>
      <w:tr w:rsidR="00B670A0" w:rsidRPr="000D3954" w14:paraId="0F398AB1" w14:textId="77777777" w:rsidTr="004448D7">
        <w:tc>
          <w:tcPr>
            <w:tcW w:w="2970" w:type="dxa"/>
            <w:shd w:val="clear" w:color="auto" w:fill="auto"/>
            <w:vAlign w:val="bottom"/>
          </w:tcPr>
          <w:p w14:paraId="7ACF77F6" w14:textId="77777777" w:rsidR="00B670A0" w:rsidRPr="000D3954" w:rsidRDefault="00B670A0" w:rsidP="0024708D">
            <w:pPr>
              <w:tabs>
                <w:tab w:val="left" w:pos="900"/>
                <w:tab w:val="left" w:pos="2160"/>
                <w:tab w:val="left" w:pos="2866"/>
              </w:tabs>
              <w:spacing w:line="380" w:lineRule="exact"/>
              <w:ind w:right="-43"/>
              <w:jc w:val="thaiDistribute"/>
              <w:rPr>
                <w:rFonts w:ascii="Arial" w:eastAsia="MS Mincho" w:hAnsi="Arial" w:cs="Arial"/>
                <w:i/>
                <w:iCs/>
                <w:color w:val="FF0000"/>
                <w:sz w:val="20"/>
                <w:szCs w:val="20"/>
              </w:rPr>
            </w:pPr>
          </w:p>
        </w:tc>
        <w:tc>
          <w:tcPr>
            <w:tcW w:w="3150" w:type="dxa"/>
            <w:gridSpan w:val="4"/>
            <w:shd w:val="clear" w:color="auto" w:fill="auto"/>
            <w:vAlign w:val="bottom"/>
          </w:tcPr>
          <w:p w14:paraId="043A17AD" w14:textId="77777777" w:rsidR="00B670A0" w:rsidRPr="000D3954" w:rsidRDefault="007E597F" w:rsidP="0024708D">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0D3954">
              <w:rPr>
                <w:rFonts w:ascii="Arial" w:eastAsia="MS Mincho" w:hAnsi="Arial" w:cs="Arial"/>
                <w:sz w:val="20"/>
                <w:szCs w:val="20"/>
              </w:rPr>
              <w:t xml:space="preserve">As at </w:t>
            </w:r>
            <w:r w:rsidR="00290516" w:rsidRPr="000D3954">
              <w:rPr>
                <w:rFonts w:ascii="Arial" w:eastAsia="MS Mincho" w:hAnsi="Arial" w:cs="Arial"/>
                <w:sz w:val="20"/>
                <w:szCs w:val="20"/>
              </w:rPr>
              <w:t>31 December 2021</w:t>
            </w:r>
          </w:p>
        </w:tc>
        <w:tc>
          <w:tcPr>
            <w:tcW w:w="3150" w:type="dxa"/>
            <w:gridSpan w:val="3"/>
            <w:shd w:val="clear" w:color="auto" w:fill="auto"/>
            <w:vAlign w:val="bottom"/>
          </w:tcPr>
          <w:p w14:paraId="43AAEC56" w14:textId="77777777" w:rsidR="00B670A0" w:rsidRPr="000D3954" w:rsidRDefault="007E597F" w:rsidP="0024708D">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0D3954">
              <w:rPr>
                <w:rFonts w:ascii="Arial" w:eastAsia="MS Mincho" w:hAnsi="Arial" w:cs="Arial"/>
                <w:sz w:val="20"/>
                <w:szCs w:val="20"/>
              </w:rPr>
              <w:t xml:space="preserve">As at </w:t>
            </w:r>
            <w:r w:rsidR="00290516" w:rsidRPr="000D3954">
              <w:rPr>
                <w:rFonts w:ascii="Arial" w:eastAsia="MS Mincho" w:hAnsi="Arial" w:cs="Arial"/>
                <w:sz w:val="20"/>
                <w:szCs w:val="20"/>
              </w:rPr>
              <w:t>31 December 2020</w:t>
            </w:r>
          </w:p>
        </w:tc>
      </w:tr>
      <w:tr w:rsidR="004448D7" w:rsidRPr="000D3954" w14:paraId="7FED9531" w14:textId="77777777" w:rsidTr="004448D7">
        <w:tc>
          <w:tcPr>
            <w:tcW w:w="2970" w:type="dxa"/>
            <w:shd w:val="clear" w:color="auto" w:fill="auto"/>
            <w:vAlign w:val="bottom"/>
          </w:tcPr>
          <w:p w14:paraId="2D8A6DE9" w14:textId="77777777" w:rsidR="004448D7" w:rsidRPr="000D3954" w:rsidRDefault="004448D7" w:rsidP="0024708D">
            <w:pPr>
              <w:tabs>
                <w:tab w:val="left" w:pos="900"/>
                <w:tab w:val="left" w:pos="2160"/>
                <w:tab w:val="left" w:pos="2866"/>
              </w:tabs>
              <w:spacing w:line="380" w:lineRule="exact"/>
              <w:ind w:right="-43"/>
              <w:jc w:val="thaiDistribute"/>
              <w:rPr>
                <w:rFonts w:ascii="Arial" w:eastAsia="MS Mincho" w:hAnsi="Arial" w:cs="Arial"/>
                <w:i/>
                <w:iCs/>
                <w:color w:val="FF0000"/>
                <w:sz w:val="20"/>
                <w:szCs w:val="20"/>
              </w:rPr>
            </w:pPr>
          </w:p>
        </w:tc>
        <w:tc>
          <w:tcPr>
            <w:tcW w:w="1050" w:type="dxa"/>
            <w:gridSpan w:val="2"/>
            <w:vAlign w:val="bottom"/>
          </w:tcPr>
          <w:p w14:paraId="32A753AB" w14:textId="77777777" w:rsidR="004448D7" w:rsidRPr="000D3954" w:rsidRDefault="004448D7" w:rsidP="0024708D">
            <w:pPr>
              <w:pBdr>
                <w:bottom w:val="single" w:sz="4" w:space="1" w:color="auto"/>
              </w:pBdr>
              <w:spacing w:line="380" w:lineRule="exact"/>
              <w:jc w:val="center"/>
              <w:rPr>
                <w:rFonts w:ascii="Arial" w:eastAsia="MS Mincho" w:hAnsi="Arial" w:cs="Arial"/>
                <w:kern w:val="28"/>
                <w:sz w:val="20"/>
                <w:szCs w:val="20"/>
              </w:rPr>
            </w:pPr>
            <w:r w:rsidRPr="000D3954">
              <w:rPr>
                <w:rFonts w:ascii="Arial" w:eastAsia="MS Mincho" w:hAnsi="Arial" w:cs="Arial"/>
                <w:kern w:val="28"/>
                <w:sz w:val="20"/>
                <w:szCs w:val="20"/>
              </w:rPr>
              <w:t>Level 2</w:t>
            </w:r>
          </w:p>
        </w:tc>
        <w:tc>
          <w:tcPr>
            <w:tcW w:w="1050" w:type="dxa"/>
            <w:vAlign w:val="bottom"/>
          </w:tcPr>
          <w:p w14:paraId="5841A0A9" w14:textId="77777777" w:rsidR="004448D7" w:rsidRPr="000D3954" w:rsidRDefault="004448D7" w:rsidP="0024708D">
            <w:pPr>
              <w:pBdr>
                <w:bottom w:val="single" w:sz="4" w:space="1" w:color="auto"/>
              </w:pBdr>
              <w:spacing w:line="380" w:lineRule="exact"/>
              <w:jc w:val="center"/>
              <w:rPr>
                <w:rFonts w:ascii="Arial" w:eastAsia="MS Mincho" w:hAnsi="Arial" w:cs="Arial"/>
                <w:kern w:val="28"/>
                <w:sz w:val="20"/>
                <w:szCs w:val="20"/>
              </w:rPr>
            </w:pPr>
            <w:r w:rsidRPr="000D3954">
              <w:rPr>
                <w:rFonts w:ascii="Arial" w:eastAsia="MS Mincho" w:hAnsi="Arial" w:cs="Arial"/>
                <w:kern w:val="28"/>
                <w:sz w:val="20"/>
                <w:szCs w:val="20"/>
              </w:rPr>
              <w:t>Level 3</w:t>
            </w:r>
          </w:p>
        </w:tc>
        <w:tc>
          <w:tcPr>
            <w:tcW w:w="1050" w:type="dxa"/>
            <w:vAlign w:val="bottom"/>
          </w:tcPr>
          <w:p w14:paraId="68BD4F8E" w14:textId="77777777" w:rsidR="004448D7" w:rsidRPr="000D3954" w:rsidRDefault="004448D7" w:rsidP="0024708D">
            <w:pPr>
              <w:pBdr>
                <w:bottom w:val="single" w:sz="4" w:space="1" w:color="auto"/>
              </w:pBdr>
              <w:spacing w:line="380" w:lineRule="exact"/>
              <w:jc w:val="center"/>
              <w:rPr>
                <w:rFonts w:ascii="Arial" w:eastAsia="MS Mincho" w:hAnsi="Arial" w:cs="Arial"/>
                <w:kern w:val="28"/>
                <w:sz w:val="20"/>
                <w:szCs w:val="20"/>
              </w:rPr>
            </w:pPr>
            <w:r w:rsidRPr="000D3954">
              <w:rPr>
                <w:rFonts w:ascii="Arial" w:eastAsia="MS Mincho" w:hAnsi="Arial" w:cs="Arial"/>
                <w:kern w:val="28"/>
                <w:sz w:val="20"/>
                <w:szCs w:val="20"/>
              </w:rPr>
              <w:t xml:space="preserve">Total </w:t>
            </w:r>
          </w:p>
        </w:tc>
        <w:tc>
          <w:tcPr>
            <w:tcW w:w="1050" w:type="dxa"/>
            <w:vAlign w:val="bottom"/>
          </w:tcPr>
          <w:p w14:paraId="41A1E476" w14:textId="77777777" w:rsidR="004448D7" w:rsidRPr="000D3954" w:rsidRDefault="004448D7" w:rsidP="0024708D">
            <w:pPr>
              <w:pBdr>
                <w:bottom w:val="single" w:sz="4" w:space="1" w:color="auto"/>
              </w:pBdr>
              <w:spacing w:line="380" w:lineRule="exact"/>
              <w:jc w:val="center"/>
              <w:rPr>
                <w:rFonts w:ascii="Arial" w:eastAsia="MS Mincho" w:hAnsi="Arial" w:cs="Arial"/>
                <w:kern w:val="28"/>
                <w:sz w:val="20"/>
                <w:szCs w:val="20"/>
              </w:rPr>
            </w:pPr>
            <w:r w:rsidRPr="000D3954">
              <w:rPr>
                <w:rFonts w:ascii="Arial" w:eastAsia="MS Mincho" w:hAnsi="Arial" w:cs="Arial"/>
                <w:kern w:val="28"/>
                <w:sz w:val="20"/>
                <w:szCs w:val="20"/>
              </w:rPr>
              <w:t xml:space="preserve">Level 2 </w:t>
            </w:r>
          </w:p>
        </w:tc>
        <w:tc>
          <w:tcPr>
            <w:tcW w:w="1050" w:type="dxa"/>
            <w:shd w:val="clear" w:color="auto" w:fill="auto"/>
            <w:vAlign w:val="bottom"/>
          </w:tcPr>
          <w:p w14:paraId="7AC64F97" w14:textId="77777777" w:rsidR="004448D7" w:rsidRPr="000D3954" w:rsidRDefault="004448D7" w:rsidP="0024708D">
            <w:pPr>
              <w:pBdr>
                <w:bottom w:val="single" w:sz="4" w:space="1" w:color="auto"/>
              </w:pBdr>
              <w:spacing w:line="380" w:lineRule="exact"/>
              <w:jc w:val="center"/>
              <w:rPr>
                <w:rFonts w:ascii="Arial" w:eastAsia="MS Mincho" w:hAnsi="Arial" w:cs="Arial"/>
                <w:kern w:val="28"/>
                <w:sz w:val="20"/>
                <w:szCs w:val="20"/>
              </w:rPr>
            </w:pPr>
            <w:r w:rsidRPr="000D3954">
              <w:rPr>
                <w:rFonts w:ascii="Arial" w:eastAsia="MS Mincho" w:hAnsi="Arial" w:cs="Arial"/>
                <w:kern w:val="28"/>
                <w:sz w:val="20"/>
                <w:szCs w:val="20"/>
              </w:rPr>
              <w:t xml:space="preserve">Level 3 </w:t>
            </w:r>
          </w:p>
        </w:tc>
        <w:tc>
          <w:tcPr>
            <w:tcW w:w="1050" w:type="dxa"/>
            <w:shd w:val="clear" w:color="auto" w:fill="auto"/>
            <w:vAlign w:val="bottom"/>
          </w:tcPr>
          <w:p w14:paraId="24E8540F" w14:textId="77777777" w:rsidR="004448D7" w:rsidRPr="000D3954" w:rsidRDefault="004448D7" w:rsidP="0024708D">
            <w:pPr>
              <w:pBdr>
                <w:bottom w:val="single" w:sz="4" w:space="1" w:color="auto"/>
              </w:pBdr>
              <w:spacing w:line="380" w:lineRule="exact"/>
              <w:jc w:val="center"/>
              <w:rPr>
                <w:rFonts w:ascii="Arial" w:eastAsia="MS Mincho" w:hAnsi="Arial" w:cs="Arial"/>
                <w:kern w:val="28"/>
                <w:sz w:val="20"/>
                <w:szCs w:val="20"/>
              </w:rPr>
            </w:pPr>
            <w:r w:rsidRPr="000D3954">
              <w:rPr>
                <w:rFonts w:ascii="Arial" w:eastAsia="MS Mincho" w:hAnsi="Arial" w:cs="Arial"/>
                <w:kern w:val="28"/>
                <w:sz w:val="20"/>
                <w:szCs w:val="20"/>
              </w:rPr>
              <w:t>Total</w:t>
            </w:r>
          </w:p>
        </w:tc>
      </w:tr>
      <w:tr w:rsidR="004448D7" w:rsidRPr="000D3954" w14:paraId="1CB51080" w14:textId="77777777" w:rsidTr="004448D7">
        <w:tc>
          <w:tcPr>
            <w:tcW w:w="3060" w:type="dxa"/>
            <w:gridSpan w:val="2"/>
            <w:shd w:val="clear" w:color="auto" w:fill="auto"/>
            <w:vAlign w:val="bottom"/>
          </w:tcPr>
          <w:p w14:paraId="58817F85" w14:textId="77777777" w:rsidR="004448D7" w:rsidRPr="000D3954" w:rsidRDefault="004448D7" w:rsidP="0024708D">
            <w:pPr>
              <w:spacing w:line="380" w:lineRule="exact"/>
              <w:ind w:left="243" w:right="-195" w:hanging="180"/>
              <w:rPr>
                <w:rFonts w:ascii="Arial" w:eastAsia="MS Mincho" w:hAnsi="Arial" w:cs="Arial"/>
                <w:b/>
                <w:bCs/>
                <w:kern w:val="28"/>
                <w:sz w:val="20"/>
                <w:szCs w:val="20"/>
              </w:rPr>
            </w:pPr>
            <w:r w:rsidRPr="000D3954">
              <w:rPr>
                <w:rFonts w:ascii="Arial" w:eastAsia="MS Mincho" w:hAnsi="Arial" w:cs="Arial"/>
                <w:b/>
                <w:bCs/>
                <w:kern w:val="28"/>
                <w:sz w:val="20"/>
                <w:szCs w:val="20"/>
              </w:rPr>
              <w:t xml:space="preserve">Assets measured at fair value </w:t>
            </w:r>
          </w:p>
        </w:tc>
        <w:tc>
          <w:tcPr>
            <w:tcW w:w="960" w:type="dxa"/>
            <w:vAlign w:val="bottom"/>
          </w:tcPr>
          <w:p w14:paraId="7B0601EE" w14:textId="77777777" w:rsidR="004448D7" w:rsidRPr="000D3954" w:rsidRDefault="004448D7" w:rsidP="0024708D">
            <w:pPr>
              <w:tabs>
                <w:tab w:val="decimal" w:pos="702"/>
              </w:tabs>
              <w:overflowPunct/>
              <w:autoSpaceDE/>
              <w:autoSpaceDN/>
              <w:adjustRightInd/>
              <w:spacing w:line="380" w:lineRule="exact"/>
              <w:ind w:left="-7"/>
              <w:textAlignment w:val="auto"/>
              <w:rPr>
                <w:rFonts w:ascii="Arial" w:hAnsi="Arial" w:cs="Arial"/>
                <w:sz w:val="20"/>
                <w:szCs w:val="20"/>
              </w:rPr>
            </w:pPr>
          </w:p>
        </w:tc>
        <w:tc>
          <w:tcPr>
            <w:tcW w:w="1050" w:type="dxa"/>
            <w:vAlign w:val="bottom"/>
          </w:tcPr>
          <w:p w14:paraId="308507E4" w14:textId="77777777" w:rsidR="004448D7" w:rsidRPr="000D3954" w:rsidRDefault="004448D7" w:rsidP="0024708D">
            <w:pPr>
              <w:tabs>
                <w:tab w:val="decimal" w:pos="702"/>
              </w:tabs>
              <w:overflowPunct/>
              <w:autoSpaceDE/>
              <w:autoSpaceDN/>
              <w:adjustRightInd/>
              <w:spacing w:line="380" w:lineRule="exact"/>
              <w:ind w:left="-7"/>
              <w:textAlignment w:val="auto"/>
              <w:rPr>
                <w:rFonts w:ascii="Arial" w:hAnsi="Arial" w:cs="Arial"/>
                <w:sz w:val="20"/>
                <w:szCs w:val="20"/>
              </w:rPr>
            </w:pPr>
          </w:p>
        </w:tc>
        <w:tc>
          <w:tcPr>
            <w:tcW w:w="1050" w:type="dxa"/>
          </w:tcPr>
          <w:p w14:paraId="7A8C7630" w14:textId="77777777" w:rsidR="004448D7" w:rsidRPr="000D3954" w:rsidRDefault="004448D7" w:rsidP="0024708D">
            <w:pPr>
              <w:tabs>
                <w:tab w:val="decimal" w:pos="702"/>
              </w:tabs>
              <w:overflowPunct/>
              <w:autoSpaceDE/>
              <w:autoSpaceDN/>
              <w:adjustRightInd/>
              <w:spacing w:line="380" w:lineRule="exact"/>
              <w:ind w:left="-7"/>
              <w:textAlignment w:val="auto"/>
              <w:rPr>
                <w:rFonts w:ascii="Arial" w:hAnsi="Arial" w:cs="Arial"/>
                <w:sz w:val="20"/>
                <w:szCs w:val="20"/>
              </w:rPr>
            </w:pPr>
          </w:p>
        </w:tc>
        <w:tc>
          <w:tcPr>
            <w:tcW w:w="1050" w:type="dxa"/>
          </w:tcPr>
          <w:p w14:paraId="799F10C3" w14:textId="77777777" w:rsidR="004448D7" w:rsidRPr="000D3954" w:rsidRDefault="004448D7" w:rsidP="0024708D">
            <w:pPr>
              <w:tabs>
                <w:tab w:val="decimal" w:pos="702"/>
              </w:tabs>
              <w:overflowPunct/>
              <w:autoSpaceDE/>
              <w:autoSpaceDN/>
              <w:adjustRightInd/>
              <w:spacing w:line="380" w:lineRule="exact"/>
              <w:ind w:left="-7"/>
              <w:textAlignment w:val="auto"/>
              <w:rPr>
                <w:rFonts w:ascii="Arial" w:hAnsi="Arial" w:cs="Arial"/>
                <w:sz w:val="20"/>
                <w:szCs w:val="20"/>
              </w:rPr>
            </w:pPr>
          </w:p>
        </w:tc>
        <w:tc>
          <w:tcPr>
            <w:tcW w:w="1050" w:type="dxa"/>
            <w:shd w:val="clear" w:color="auto" w:fill="auto"/>
          </w:tcPr>
          <w:p w14:paraId="6652F675" w14:textId="77777777" w:rsidR="004448D7" w:rsidRPr="000D3954" w:rsidRDefault="004448D7" w:rsidP="0024708D">
            <w:pPr>
              <w:tabs>
                <w:tab w:val="decimal" w:pos="702"/>
              </w:tabs>
              <w:overflowPunct/>
              <w:autoSpaceDE/>
              <w:autoSpaceDN/>
              <w:adjustRightInd/>
              <w:spacing w:line="380" w:lineRule="exact"/>
              <w:ind w:left="-7"/>
              <w:textAlignment w:val="auto"/>
              <w:rPr>
                <w:rFonts w:ascii="Arial" w:hAnsi="Arial" w:cs="Arial"/>
                <w:sz w:val="20"/>
                <w:szCs w:val="20"/>
              </w:rPr>
            </w:pPr>
          </w:p>
        </w:tc>
        <w:tc>
          <w:tcPr>
            <w:tcW w:w="1050" w:type="dxa"/>
            <w:shd w:val="clear" w:color="auto" w:fill="auto"/>
          </w:tcPr>
          <w:p w14:paraId="17C5DCD2" w14:textId="77777777" w:rsidR="004448D7" w:rsidRPr="000D3954" w:rsidRDefault="004448D7" w:rsidP="0024708D">
            <w:pPr>
              <w:tabs>
                <w:tab w:val="decimal" w:pos="702"/>
              </w:tabs>
              <w:overflowPunct/>
              <w:autoSpaceDE/>
              <w:autoSpaceDN/>
              <w:adjustRightInd/>
              <w:spacing w:line="380" w:lineRule="exact"/>
              <w:ind w:left="-7"/>
              <w:textAlignment w:val="auto"/>
              <w:rPr>
                <w:rFonts w:ascii="Arial" w:hAnsi="Arial" w:cs="Arial"/>
                <w:sz w:val="20"/>
                <w:szCs w:val="20"/>
              </w:rPr>
            </w:pPr>
          </w:p>
        </w:tc>
      </w:tr>
      <w:tr w:rsidR="004448D7" w:rsidRPr="000D3954" w14:paraId="0BED044E" w14:textId="77777777" w:rsidTr="004448D7">
        <w:tc>
          <w:tcPr>
            <w:tcW w:w="2970" w:type="dxa"/>
            <w:shd w:val="clear" w:color="auto" w:fill="auto"/>
            <w:vAlign w:val="bottom"/>
          </w:tcPr>
          <w:p w14:paraId="6946B86B" w14:textId="77777777" w:rsidR="004448D7" w:rsidRPr="000D3954" w:rsidRDefault="004448D7" w:rsidP="0024708D">
            <w:pPr>
              <w:spacing w:line="380" w:lineRule="exact"/>
              <w:ind w:left="345" w:hanging="282"/>
              <w:rPr>
                <w:rFonts w:ascii="Arial" w:eastAsia="MS Mincho" w:hAnsi="Arial" w:cs="Arial"/>
                <w:kern w:val="28"/>
                <w:sz w:val="20"/>
                <w:szCs w:val="20"/>
              </w:rPr>
            </w:pPr>
            <w:r w:rsidRPr="000D3954">
              <w:rPr>
                <w:rFonts w:ascii="Arial" w:eastAsia="MS Mincho" w:hAnsi="Arial" w:cs="Arial"/>
                <w:kern w:val="28"/>
                <w:sz w:val="20"/>
                <w:szCs w:val="20"/>
              </w:rPr>
              <w:t xml:space="preserve">Financial assets measured at FVTPL  </w:t>
            </w:r>
          </w:p>
        </w:tc>
        <w:tc>
          <w:tcPr>
            <w:tcW w:w="1050" w:type="dxa"/>
            <w:gridSpan w:val="2"/>
          </w:tcPr>
          <w:p w14:paraId="591DCA5E" w14:textId="77777777" w:rsidR="004448D7" w:rsidRPr="000D3954" w:rsidRDefault="004448D7" w:rsidP="0024708D">
            <w:pPr>
              <w:tabs>
                <w:tab w:val="decimal" w:pos="702"/>
              </w:tabs>
              <w:overflowPunct/>
              <w:autoSpaceDE/>
              <w:autoSpaceDN/>
              <w:adjustRightInd/>
              <w:spacing w:line="380" w:lineRule="exact"/>
              <w:ind w:left="-7"/>
              <w:textAlignment w:val="auto"/>
              <w:rPr>
                <w:rFonts w:ascii="Arial" w:hAnsi="Arial" w:cs="Arial"/>
                <w:sz w:val="20"/>
                <w:szCs w:val="20"/>
              </w:rPr>
            </w:pPr>
          </w:p>
        </w:tc>
        <w:tc>
          <w:tcPr>
            <w:tcW w:w="1050" w:type="dxa"/>
          </w:tcPr>
          <w:p w14:paraId="66E96EC2" w14:textId="77777777" w:rsidR="004448D7" w:rsidRPr="000D3954" w:rsidRDefault="004448D7" w:rsidP="0024708D">
            <w:pPr>
              <w:tabs>
                <w:tab w:val="decimal" w:pos="702"/>
              </w:tabs>
              <w:overflowPunct/>
              <w:autoSpaceDE/>
              <w:autoSpaceDN/>
              <w:adjustRightInd/>
              <w:spacing w:line="380" w:lineRule="exact"/>
              <w:ind w:left="-7"/>
              <w:textAlignment w:val="auto"/>
              <w:rPr>
                <w:rFonts w:ascii="Arial" w:hAnsi="Arial" w:cs="Arial"/>
                <w:sz w:val="20"/>
                <w:szCs w:val="20"/>
              </w:rPr>
            </w:pPr>
          </w:p>
        </w:tc>
        <w:tc>
          <w:tcPr>
            <w:tcW w:w="1050" w:type="dxa"/>
          </w:tcPr>
          <w:p w14:paraId="244AF6EC" w14:textId="77777777" w:rsidR="004448D7" w:rsidRPr="000D3954" w:rsidRDefault="004448D7" w:rsidP="0024708D">
            <w:pPr>
              <w:tabs>
                <w:tab w:val="decimal" w:pos="702"/>
              </w:tabs>
              <w:overflowPunct/>
              <w:autoSpaceDE/>
              <w:autoSpaceDN/>
              <w:adjustRightInd/>
              <w:spacing w:line="380" w:lineRule="exact"/>
              <w:ind w:left="-7"/>
              <w:textAlignment w:val="auto"/>
              <w:rPr>
                <w:rFonts w:ascii="Arial" w:hAnsi="Arial" w:cs="Arial"/>
                <w:sz w:val="20"/>
                <w:szCs w:val="20"/>
              </w:rPr>
            </w:pPr>
          </w:p>
        </w:tc>
        <w:tc>
          <w:tcPr>
            <w:tcW w:w="1050" w:type="dxa"/>
          </w:tcPr>
          <w:p w14:paraId="6AEF8B88" w14:textId="77777777" w:rsidR="004448D7" w:rsidRPr="000D3954" w:rsidRDefault="004448D7" w:rsidP="0024708D">
            <w:pPr>
              <w:tabs>
                <w:tab w:val="decimal" w:pos="702"/>
              </w:tabs>
              <w:overflowPunct/>
              <w:autoSpaceDE/>
              <w:autoSpaceDN/>
              <w:adjustRightInd/>
              <w:spacing w:line="380" w:lineRule="exact"/>
              <w:ind w:left="-7"/>
              <w:textAlignment w:val="auto"/>
              <w:rPr>
                <w:rFonts w:ascii="Arial" w:hAnsi="Arial" w:cs="Arial"/>
                <w:sz w:val="20"/>
                <w:szCs w:val="20"/>
              </w:rPr>
            </w:pPr>
          </w:p>
        </w:tc>
        <w:tc>
          <w:tcPr>
            <w:tcW w:w="1050" w:type="dxa"/>
            <w:shd w:val="clear" w:color="auto" w:fill="auto"/>
          </w:tcPr>
          <w:p w14:paraId="02C8CB68" w14:textId="77777777" w:rsidR="004448D7" w:rsidRPr="000D3954" w:rsidRDefault="004448D7" w:rsidP="0024708D">
            <w:pPr>
              <w:tabs>
                <w:tab w:val="decimal" w:pos="702"/>
              </w:tabs>
              <w:overflowPunct/>
              <w:autoSpaceDE/>
              <w:autoSpaceDN/>
              <w:adjustRightInd/>
              <w:spacing w:line="380" w:lineRule="exact"/>
              <w:ind w:left="-7"/>
              <w:textAlignment w:val="auto"/>
              <w:rPr>
                <w:rFonts w:ascii="Arial" w:hAnsi="Arial" w:cs="Arial"/>
                <w:sz w:val="20"/>
                <w:szCs w:val="20"/>
              </w:rPr>
            </w:pPr>
          </w:p>
        </w:tc>
        <w:tc>
          <w:tcPr>
            <w:tcW w:w="1050" w:type="dxa"/>
            <w:shd w:val="clear" w:color="auto" w:fill="auto"/>
          </w:tcPr>
          <w:p w14:paraId="6C3016F1" w14:textId="77777777" w:rsidR="004448D7" w:rsidRPr="000D3954" w:rsidRDefault="004448D7" w:rsidP="0024708D">
            <w:pPr>
              <w:tabs>
                <w:tab w:val="decimal" w:pos="702"/>
              </w:tabs>
              <w:overflowPunct/>
              <w:autoSpaceDE/>
              <w:autoSpaceDN/>
              <w:adjustRightInd/>
              <w:spacing w:line="380" w:lineRule="exact"/>
              <w:ind w:left="-7"/>
              <w:textAlignment w:val="auto"/>
              <w:rPr>
                <w:rFonts w:ascii="Arial" w:hAnsi="Arial" w:cs="Arial"/>
                <w:sz w:val="20"/>
                <w:szCs w:val="20"/>
              </w:rPr>
            </w:pPr>
          </w:p>
        </w:tc>
      </w:tr>
      <w:tr w:rsidR="00E17D57" w:rsidRPr="000D3954" w14:paraId="07F42667" w14:textId="77777777" w:rsidTr="00315FCE">
        <w:tc>
          <w:tcPr>
            <w:tcW w:w="2970" w:type="dxa"/>
            <w:shd w:val="clear" w:color="auto" w:fill="auto"/>
            <w:vAlign w:val="bottom"/>
          </w:tcPr>
          <w:p w14:paraId="1ECAEC58" w14:textId="77777777" w:rsidR="00E17D57" w:rsidRPr="000D3954" w:rsidRDefault="002A0AF2" w:rsidP="002A0AF2">
            <w:pPr>
              <w:spacing w:line="380" w:lineRule="exact"/>
              <w:ind w:left="521" w:right="-110" w:hanging="180"/>
              <w:rPr>
                <w:rFonts w:ascii="Arial" w:eastAsia="MS Mincho" w:hAnsi="Arial" w:cs="Arial"/>
                <w:spacing w:val="-6"/>
                <w:kern w:val="28"/>
                <w:sz w:val="20"/>
                <w:szCs w:val="20"/>
              </w:rPr>
            </w:pPr>
            <w:r w:rsidRPr="000D3954">
              <w:rPr>
                <w:rFonts w:ascii="Arial" w:eastAsia="MS Mincho" w:hAnsi="Arial" w:cs="Arial"/>
                <w:spacing w:val="-6"/>
                <w:kern w:val="28"/>
                <w:sz w:val="20"/>
                <w:szCs w:val="20"/>
              </w:rPr>
              <w:t>Investment in d</w:t>
            </w:r>
            <w:r w:rsidR="00E17D57" w:rsidRPr="000D3954">
              <w:rPr>
                <w:rFonts w:ascii="Arial" w:eastAsia="MS Mincho" w:hAnsi="Arial" w:cs="Arial"/>
                <w:spacing w:val="-6"/>
                <w:kern w:val="28"/>
                <w:sz w:val="20"/>
                <w:szCs w:val="20"/>
              </w:rPr>
              <w:t>ebt instrument</w:t>
            </w:r>
          </w:p>
        </w:tc>
        <w:tc>
          <w:tcPr>
            <w:tcW w:w="1050" w:type="dxa"/>
            <w:gridSpan w:val="2"/>
            <w:vAlign w:val="bottom"/>
          </w:tcPr>
          <w:p w14:paraId="69D9B4CC" w14:textId="35D25834" w:rsidR="00E17D57" w:rsidRPr="000D3954" w:rsidRDefault="006800C8" w:rsidP="0024708D">
            <w:pPr>
              <w:tabs>
                <w:tab w:val="decimal" w:pos="528"/>
              </w:tabs>
              <w:overflowPunct/>
              <w:autoSpaceDE/>
              <w:autoSpaceDN/>
              <w:adjustRightInd/>
              <w:spacing w:line="380" w:lineRule="exact"/>
              <w:ind w:left="-7"/>
              <w:textAlignment w:val="auto"/>
              <w:rPr>
                <w:rFonts w:ascii="Arial" w:hAnsi="Arial" w:cs="Arial"/>
                <w:sz w:val="20"/>
                <w:szCs w:val="20"/>
              </w:rPr>
            </w:pPr>
            <w:r w:rsidRPr="000D3954">
              <w:rPr>
                <w:rFonts w:ascii="Arial" w:hAnsi="Arial" w:cs="Arial"/>
                <w:sz w:val="20"/>
                <w:szCs w:val="20"/>
              </w:rPr>
              <w:t>0.5</w:t>
            </w:r>
          </w:p>
        </w:tc>
        <w:tc>
          <w:tcPr>
            <w:tcW w:w="1050" w:type="dxa"/>
            <w:vAlign w:val="bottom"/>
          </w:tcPr>
          <w:p w14:paraId="5FF9E53A" w14:textId="618E8739" w:rsidR="00E17D57" w:rsidRPr="000D3954" w:rsidRDefault="006800C8" w:rsidP="0024708D">
            <w:pPr>
              <w:tabs>
                <w:tab w:val="decimal" w:pos="528"/>
              </w:tabs>
              <w:overflowPunct/>
              <w:autoSpaceDE/>
              <w:autoSpaceDN/>
              <w:adjustRightInd/>
              <w:spacing w:line="380" w:lineRule="exact"/>
              <w:ind w:left="-7"/>
              <w:textAlignment w:val="auto"/>
              <w:rPr>
                <w:rFonts w:ascii="Arial" w:hAnsi="Arial" w:cs="Arial"/>
                <w:sz w:val="20"/>
                <w:szCs w:val="20"/>
              </w:rPr>
            </w:pPr>
            <w:r w:rsidRPr="000D3954">
              <w:rPr>
                <w:rFonts w:ascii="Arial" w:hAnsi="Arial" w:cs="Arial"/>
                <w:sz w:val="20"/>
                <w:szCs w:val="20"/>
              </w:rPr>
              <w:t>-</w:t>
            </w:r>
          </w:p>
        </w:tc>
        <w:tc>
          <w:tcPr>
            <w:tcW w:w="1050" w:type="dxa"/>
            <w:vAlign w:val="bottom"/>
          </w:tcPr>
          <w:p w14:paraId="10DBCA39" w14:textId="67FB790E" w:rsidR="00E17D57" w:rsidRPr="000D3954" w:rsidRDefault="006800C8" w:rsidP="0024708D">
            <w:pPr>
              <w:tabs>
                <w:tab w:val="decimal" w:pos="528"/>
              </w:tabs>
              <w:overflowPunct/>
              <w:autoSpaceDE/>
              <w:autoSpaceDN/>
              <w:adjustRightInd/>
              <w:spacing w:line="380" w:lineRule="exact"/>
              <w:ind w:left="-7"/>
              <w:textAlignment w:val="auto"/>
              <w:rPr>
                <w:rFonts w:ascii="Arial" w:hAnsi="Arial" w:cs="Arial"/>
                <w:sz w:val="20"/>
                <w:szCs w:val="20"/>
                <w:cs/>
              </w:rPr>
            </w:pPr>
            <w:r w:rsidRPr="000D3954">
              <w:rPr>
                <w:rFonts w:ascii="Arial" w:hAnsi="Arial" w:cs="Arial"/>
                <w:sz w:val="20"/>
                <w:szCs w:val="20"/>
              </w:rPr>
              <w:t>0.5</w:t>
            </w:r>
          </w:p>
        </w:tc>
        <w:tc>
          <w:tcPr>
            <w:tcW w:w="1050" w:type="dxa"/>
            <w:vAlign w:val="bottom"/>
          </w:tcPr>
          <w:p w14:paraId="5AE9B29D" w14:textId="77777777" w:rsidR="00E17D57" w:rsidRPr="000D3954" w:rsidRDefault="00E17D57" w:rsidP="0024708D">
            <w:pPr>
              <w:tabs>
                <w:tab w:val="decimal" w:pos="528"/>
              </w:tabs>
              <w:overflowPunct/>
              <w:autoSpaceDE/>
              <w:autoSpaceDN/>
              <w:adjustRightInd/>
              <w:spacing w:line="380" w:lineRule="exact"/>
              <w:ind w:left="-7"/>
              <w:textAlignment w:val="auto"/>
              <w:rPr>
                <w:rFonts w:ascii="Arial" w:hAnsi="Arial" w:cs="Arial"/>
                <w:sz w:val="20"/>
                <w:szCs w:val="20"/>
              </w:rPr>
            </w:pPr>
            <w:r w:rsidRPr="000D3954">
              <w:rPr>
                <w:rFonts w:ascii="Arial" w:hAnsi="Arial" w:cs="Arial"/>
                <w:sz w:val="20"/>
                <w:szCs w:val="20"/>
              </w:rPr>
              <w:t>0.5</w:t>
            </w:r>
          </w:p>
        </w:tc>
        <w:tc>
          <w:tcPr>
            <w:tcW w:w="1050" w:type="dxa"/>
            <w:shd w:val="clear" w:color="auto" w:fill="auto"/>
            <w:vAlign w:val="bottom"/>
          </w:tcPr>
          <w:p w14:paraId="52761CEE" w14:textId="77777777" w:rsidR="00E17D57" w:rsidRPr="000D3954" w:rsidRDefault="00E17D57" w:rsidP="0024708D">
            <w:pPr>
              <w:tabs>
                <w:tab w:val="decimal" w:pos="528"/>
              </w:tabs>
              <w:overflowPunct/>
              <w:autoSpaceDE/>
              <w:autoSpaceDN/>
              <w:adjustRightInd/>
              <w:spacing w:line="380" w:lineRule="exact"/>
              <w:ind w:left="-7"/>
              <w:textAlignment w:val="auto"/>
              <w:rPr>
                <w:rFonts w:ascii="Arial" w:hAnsi="Arial" w:cs="Arial"/>
                <w:sz w:val="20"/>
                <w:szCs w:val="20"/>
              </w:rPr>
            </w:pPr>
            <w:r w:rsidRPr="000D3954">
              <w:rPr>
                <w:rFonts w:ascii="Arial" w:hAnsi="Arial" w:cs="Arial"/>
                <w:sz w:val="20"/>
                <w:szCs w:val="20"/>
              </w:rPr>
              <w:t>-</w:t>
            </w:r>
          </w:p>
        </w:tc>
        <w:tc>
          <w:tcPr>
            <w:tcW w:w="1050" w:type="dxa"/>
            <w:shd w:val="clear" w:color="auto" w:fill="auto"/>
            <w:vAlign w:val="bottom"/>
          </w:tcPr>
          <w:p w14:paraId="1840C5E2" w14:textId="77777777" w:rsidR="00E17D57" w:rsidRPr="000D3954" w:rsidRDefault="00E17D57" w:rsidP="0024708D">
            <w:pPr>
              <w:tabs>
                <w:tab w:val="decimal" w:pos="528"/>
              </w:tabs>
              <w:overflowPunct/>
              <w:autoSpaceDE/>
              <w:autoSpaceDN/>
              <w:adjustRightInd/>
              <w:spacing w:line="380" w:lineRule="exact"/>
              <w:ind w:left="-7"/>
              <w:textAlignment w:val="auto"/>
              <w:rPr>
                <w:rFonts w:ascii="Arial" w:hAnsi="Arial" w:cs="Arial"/>
                <w:sz w:val="20"/>
                <w:szCs w:val="20"/>
              </w:rPr>
            </w:pPr>
            <w:r w:rsidRPr="000D3954">
              <w:rPr>
                <w:rFonts w:ascii="Arial" w:hAnsi="Arial" w:cs="Arial"/>
                <w:sz w:val="20"/>
                <w:szCs w:val="20"/>
              </w:rPr>
              <w:t>0.5</w:t>
            </w:r>
          </w:p>
        </w:tc>
      </w:tr>
      <w:tr w:rsidR="00E17D57" w:rsidRPr="000D3954" w14:paraId="3E580290" w14:textId="77777777" w:rsidTr="004448D7">
        <w:tc>
          <w:tcPr>
            <w:tcW w:w="2970" w:type="dxa"/>
            <w:shd w:val="clear" w:color="auto" w:fill="auto"/>
            <w:vAlign w:val="bottom"/>
          </w:tcPr>
          <w:p w14:paraId="3C71F2D8" w14:textId="77777777" w:rsidR="00E17D57" w:rsidRPr="000D3954" w:rsidRDefault="00E17D57" w:rsidP="0024708D">
            <w:pPr>
              <w:spacing w:line="380" w:lineRule="exact"/>
              <w:ind w:left="345" w:hanging="282"/>
              <w:rPr>
                <w:rFonts w:ascii="Arial" w:eastAsia="MS Mincho" w:hAnsi="Arial" w:cs="Arial"/>
                <w:b/>
                <w:bCs/>
                <w:kern w:val="28"/>
                <w:sz w:val="20"/>
                <w:szCs w:val="20"/>
              </w:rPr>
            </w:pPr>
            <w:r w:rsidRPr="000D3954">
              <w:rPr>
                <w:rFonts w:ascii="Arial" w:eastAsia="MS Mincho" w:hAnsi="Arial" w:cs="Arial"/>
                <w:b/>
                <w:bCs/>
                <w:kern w:val="28"/>
                <w:sz w:val="20"/>
                <w:szCs w:val="20"/>
              </w:rPr>
              <w:t xml:space="preserve">Assets for which fair value was disclosed </w:t>
            </w:r>
          </w:p>
        </w:tc>
        <w:tc>
          <w:tcPr>
            <w:tcW w:w="1050" w:type="dxa"/>
            <w:gridSpan w:val="2"/>
          </w:tcPr>
          <w:p w14:paraId="7A7E0F7F" w14:textId="77777777" w:rsidR="00E17D57" w:rsidRPr="000D3954" w:rsidRDefault="00E17D57" w:rsidP="0024708D">
            <w:pPr>
              <w:tabs>
                <w:tab w:val="decimal" w:pos="528"/>
              </w:tabs>
              <w:overflowPunct/>
              <w:autoSpaceDE/>
              <w:autoSpaceDN/>
              <w:adjustRightInd/>
              <w:spacing w:line="380" w:lineRule="exact"/>
              <w:ind w:left="-7"/>
              <w:textAlignment w:val="auto"/>
              <w:rPr>
                <w:rFonts w:ascii="Arial" w:hAnsi="Arial" w:cs="Arial"/>
                <w:sz w:val="20"/>
                <w:szCs w:val="20"/>
              </w:rPr>
            </w:pPr>
          </w:p>
        </w:tc>
        <w:tc>
          <w:tcPr>
            <w:tcW w:w="1050" w:type="dxa"/>
          </w:tcPr>
          <w:p w14:paraId="512582D5" w14:textId="77777777" w:rsidR="00E17D57" w:rsidRPr="000D3954" w:rsidRDefault="00E17D57" w:rsidP="0024708D">
            <w:pPr>
              <w:tabs>
                <w:tab w:val="decimal" w:pos="528"/>
              </w:tabs>
              <w:overflowPunct/>
              <w:autoSpaceDE/>
              <w:autoSpaceDN/>
              <w:adjustRightInd/>
              <w:spacing w:line="380" w:lineRule="exact"/>
              <w:ind w:left="-7"/>
              <w:textAlignment w:val="auto"/>
              <w:rPr>
                <w:rFonts w:ascii="Arial" w:hAnsi="Arial" w:cs="Arial"/>
                <w:sz w:val="20"/>
                <w:szCs w:val="20"/>
              </w:rPr>
            </w:pPr>
          </w:p>
        </w:tc>
        <w:tc>
          <w:tcPr>
            <w:tcW w:w="1050" w:type="dxa"/>
          </w:tcPr>
          <w:p w14:paraId="2718FD6C" w14:textId="77777777" w:rsidR="00E17D57" w:rsidRPr="000D3954" w:rsidRDefault="00E17D57" w:rsidP="0024708D">
            <w:pPr>
              <w:tabs>
                <w:tab w:val="decimal" w:pos="528"/>
              </w:tabs>
              <w:overflowPunct/>
              <w:autoSpaceDE/>
              <w:autoSpaceDN/>
              <w:adjustRightInd/>
              <w:spacing w:line="380" w:lineRule="exact"/>
              <w:ind w:left="-7"/>
              <w:textAlignment w:val="auto"/>
              <w:rPr>
                <w:rFonts w:ascii="Arial" w:hAnsi="Arial" w:cs="Arial"/>
                <w:sz w:val="20"/>
                <w:szCs w:val="20"/>
              </w:rPr>
            </w:pPr>
          </w:p>
        </w:tc>
        <w:tc>
          <w:tcPr>
            <w:tcW w:w="1050" w:type="dxa"/>
          </w:tcPr>
          <w:p w14:paraId="04BEDC20" w14:textId="77777777" w:rsidR="00E17D57" w:rsidRPr="000D3954" w:rsidRDefault="00E17D57" w:rsidP="0024708D">
            <w:pPr>
              <w:tabs>
                <w:tab w:val="decimal" w:pos="528"/>
              </w:tabs>
              <w:overflowPunct/>
              <w:autoSpaceDE/>
              <w:autoSpaceDN/>
              <w:adjustRightInd/>
              <w:spacing w:line="380" w:lineRule="exact"/>
              <w:ind w:left="-7"/>
              <w:textAlignment w:val="auto"/>
              <w:rPr>
                <w:rFonts w:ascii="Arial" w:hAnsi="Arial" w:cs="Arial"/>
                <w:sz w:val="20"/>
                <w:szCs w:val="20"/>
              </w:rPr>
            </w:pPr>
          </w:p>
        </w:tc>
        <w:tc>
          <w:tcPr>
            <w:tcW w:w="1050" w:type="dxa"/>
            <w:shd w:val="clear" w:color="auto" w:fill="auto"/>
          </w:tcPr>
          <w:p w14:paraId="290F5A78" w14:textId="77777777" w:rsidR="00E17D57" w:rsidRPr="000D3954" w:rsidRDefault="00E17D57" w:rsidP="0024708D">
            <w:pPr>
              <w:tabs>
                <w:tab w:val="decimal" w:pos="528"/>
              </w:tabs>
              <w:overflowPunct/>
              <w:autoSpaceDE/>
              <w:autoSpaceDN/>
              <w:adjustRightInd/>
              <w:spacing w:line="380" w:lineRule="exact"/>
              <w:ind w:left="-7"/>
              <w:textAlignment w:val="auto"/>
              <w:rPr>
                <w:rFonts w:ascii="Arial" w:hAnsi="Arial" w:cs="Arial"/>
                <w:sz w:val="20"/>
                <w:szCs w:val="20"/>
              </w:rPr>
            </w:pPr>
          </w:p>
        </w:tc>
        <w:tc>
          <w:tcPr>
            <w:tcW w:w="1050" w:type="dxa"/>
            <w:shd w:val="clear" w:color="auto" w:fill="auto"/>
          </w:tcPr>
          <w:p w14:paraId="4D0E72D4" w14:textId="77777777" w:rsidR="00E17D57" w:rsidRPr="000D3954" w:rsidRDefault="00E17D57" w:rsidP="0024708D">
            <w:pPr>
              <w:tabs>
                <w:tab w:val="decimal" w:pos="528"/>
              </w:tabs>
              <w:overflowPunct/>
              <w:autoSpaceDE/>
              <w:autoSpaceDN/>
              <w:adjustRightInd/>
              <w:spacing w:line="380" w:lineRule="exact"/>
              <w:ind w:left="-7"/>
              <w:textAlignment w:val="auto"/>
              <w:rPr>
                <w:rFonts w:ascii="Arial" w:hAnsi="Arial" w:cs="Arial"/>
                <w:sz w:val="20"/>
                <w:szCs w:val="20"/>
              </w:rPr>
            </w:pPr>
          </w:p>
        </w:tc>
      </w:tr>
      <w:tr w:rsidR="00E17D57" w:rsidRPr="000D3954" w14:paraId="0588B724" w14:textId="77777777" w:rsidTr="004448D7">
        <w:tc>
          <w:tcPr>
            <w:tcW w:w="2970" w:type="dxa"/>
            <w:shd w:val="clear" w:color="auto" w:fill="auto"/>
            <w:vAlign w:val="bottom"/>
          </w:tcPr>
          <w:p w14:paraId="51671618" w14:textId="77777777" w:rsidR="00E17D57" w:rsidRPr="000D3954" w:rsidRDefault="00E17D57" w:rsidP="0024708D">
            <w:pPr>
              <w:spacing w:line="380" w:lineRule="exact"/>
              <w:ind w:left="243" w:hanging="180"/>
              <w:rPr>
                <w:rFonts w:ascii="Arial" w:eastAsia="MS Mincho" w:hAnsi="Arial" w:cs="Arial"/>
                <w:kern w:val="28"/>
                <w:sz w:val="20"/>
                <w:szCs w:val="20"/>
                <w:cs/>
              </w:rPr>
            </w:pPr>
            <w:r w:rsidRPr="000D3954">
              <w:rPr>
                <w:rFonts w:ascii="Arial" w:eastAsia="MS Mincho" w:hAnsi="Arial" w:cs="Arial"/>
                <w:kern w:val="28"/>
                <w:sz w:val="20"/>
                <w:szCs w:val="20"/>
              </w:rPr>
              <w:t>Investment properties</w:t>
            </w:r>
          </w:p>
        </w:tc>
        <w:tc>
          <w:tcPr>
            <w:tcW w:w="1050" w:type="dxa"/>
            <w:gridSpan w:val="2"/>
            <w:vAlign w:val="bottom"/>
          </w:tcPr>
          <w:p w14:paraId="7AC77101" w14:textId="608A9E81" w:rsidR="00E17D57" w:rsidRPr="000D3954" w:rsidRDefault="00046E9F" w:rsidP="0024708D">
            <w:pPr>
              <w:tabs>
                <w:tab w:val="decimal" w:pos="528"/>
              </w:tabs>
              <w:overflowPunct/>
              <w:autoSpaceDE/>
              <w:autoSpaceDN/>
              <w:adjustRightInd/>
              <w:spacing w:line="380" w:lineRule="exact"/>
              <w:ind w:left="-7"/>
              <w:textAlignment w:val="auto"/>
              <w:rPr>
                <w:rFonts w:ascii="Arial" w:hAnsi="Arial" w:cs="Arial"/>
                <w:sz w:val="20"/>
                <w:szCs w:val="20"/>
              </w:rPr>
            </w:pPr>
            <w:r w:rsidRPr="000D3954">
              <w:rPr>
                <w:rFonts w:ascii="Arial" w:hAnsi="Arial" w:cs="Arial"/>
                <w:sz w:val="20"/>
                <w:szCs w:val="20"/>
              </w:rPr>
              <w:t>-</w:t>
            </w:r>
          </w:p>
        </w:tc>
        <w:tc>
          <w:tcPr>
            <w:tcW w:w="1050" w:type="dxa"/>
            <w:vAlign w:val="bottom"/>
          </w:tcPr>
          <w:p w14:paraId="50472ED8" w14:textId="147F6799" w:rsidR="00E17D57" w:rsidRPr="000D3954" w:rsidRDefault="00046E9F" w:rsidP="0024708D">
            <w:pPr>
              <w:tabs>
                <w:tab w:val="decimal" w:pos="528"/>
              </w:tabs>
              <w:overflowPunct/>
              <w:autoSpaceDE/>
              <w:autoSpaceDN/>
              <w:adjustRightInd/>
              <w:spacing w:line="380" w:lineRule="exact"/>
              <w:ind w:left="-7"/>
              <w:textAlignment w:val="auto"/>
              <w:rPr>
                <w:rFonts w:ascii="Arial" w:hAnsi="Arial" w:cs="Arial"/>
                <w:sz w:val="20"/>
                <w:szCs w:val="20"/>
              </w:rPr>
            </w:pPr>
            <w:r w:rsidRPr="000D3954">
              <w:rPr>
                <w:rFonts w:ascii="Arial" w:hAnsi="Arial" w:cs="Arial"/>
                <w:sz w:val="20"/>
                <w:szCs w:val="20"/>
              </w:rPr>
              <w:t>85.1</w:t>
            </w:r>
          </w:p>
        </w:tc>
        <w:tc>
          <w:tcPr>
            <w:tcW w:w="1050" w:type="dxa"/>
            <w:vAlign w:val="bottom"/>
          </w:tcPr>
          <w:p w14:paraId="55DCFB7F" w14:textId="67AD0546" w:rsidR="00E17D57" w:rsidRPr="000D3954" w:rsidRDefault="00046E9F" w:rsidP="0024708D">
            <w:pPr>
              <w:tabs>
                <w:tab w:val="decimal" w:pos="528"/>
              </w:tabs>
              <w:overflowPunct/>
              <w:autoSpaceDE/>
              <w:autoSpaceDN/>
              <w:adjustRightInd/>
              <w:spacing w:line="380" w:lineRule="exact"/>
              <w:ind w:left="-7"/>
              <w:textAlignment w:val="auto"/>
              <w:rPr>
                <w:rFonts w:ascii="Arial" w:hAnsi="Arial" w:cs="Arial"/>
                <w:sz w:val="20"/>
                <w:szCs w:val="20"/>
              </w:rPr>
            </w:pPr>
            <w:r w:rsidRPr="000D3954">
              <w:rPr>
                <w:rFonts w:ascii="Arial" w:hAnsi="Arial" w:cs="Arial"/>
                <w:sz w:val="20"/>
                <w:szCs w:val="20"/>
              </w:rPr>
              <w:t>85.1</w:t>
            </w:r>
          </w:p>
        </w:tc>
        <w:tc>
          <w:tcPr>
            <w:tcW w:w="1050" w:type="dxa"/>
            <w:vAlign w:val="bottom"/>
          </w:tcPr>
          <w:p w14:paraId="19A9079D" w14:textId="77777777" w:rsidR="00E17D57" w:rsidRPr="000D3954" w:rsidRDefault="00E17D57" w:rsidP="0024708D">
            <w:pPr>
              <w:tabs>
                <w:tab w:val="decimal" w:pos="528"/>
              </w:tabs>
              <w:overflowPunct/>
              <w:autoSpaceDE/>
              <w:autoSpaceDN/>
              <w:adjustRightInd/>
              <w:spacing w:line="380" w:lineRule="exact"/>
              <w:ind w:left="-7"/>
              <w:textAlignment w:val="auto"/>
              <w:rPr>
                <w:rFonts w:ascii="Arial" w:hAnsi="Arial" w:cs="Arial"/>
                <w:sz w:val="20"/>
                <w:szCs w:val="20"/>
              </w:rPr>
            </w:pPr>
            <w:r w:rsidRPr="000D3954">
              <w:rPr>
                <w:rFonts w:ascii="Arial" w:hAnsi="Arial" w:cs="Arial"/>
                <w:sz w:val="20"/>
                <w:szCs w:val="20"/>
              </w:rPr>
              <w:t>-</w:t>
            </w:r>
          </w:p>
        </w:tc>
        <w:tc>
          <w:tcPr>
            <w:tcW w:w="1050" w:type="dxa"/>
            <w:shd w:val="clear" w:color="auto" w:fill="auto"/>
            <w:vAlign w:val="bottom"/>
          </w:tcPr>
          <w:p w14:paraId="0495C8A9" w14:textId="77777777" w:rsidR="00E17D57" w:rsidRPr="000D3954" w:rsidRDefault="00E17D57" w:rsidP="0024708D">
            <w:pPr>
              <w:tabs>
                <w:tab w:val="decimal" w:pos="528"/>
              </w:tabs>
              <w:overflowPunct/>
              <w:autoSpaceDE/>
              <w:autoSpaceDN/>
              <w:adjustRightInd/>
              <w:spacing w:line="380" w:lineRule="exact"/>
              <w:ind w:left="-7"/>
              <w:textAlignment w:val="auto"/>
              <w:rPr>
                <w:rFonts w:ascii="Arial" w:hAnsi="Arial" w:cs="Arial"/>
                <w:sz w:val="20"/>
                <w:szCs w:val="20"/>
              </w:rPr>
            </w:pPr>
            <w:r w:rsidRPr="000D3954">
              <w:rPr>
                <w:rFonts w:ascii="Arial" w:hAnsi="Arial" w:cs="Arial"/>
                <w:sz w:val="20"/>
                <w:szCs w:val="20"/>
              </w:rPr>
              <w:t>113.6</w:t>
            </w:r>
          </w:p>
        </w:tc>
        <w:tc>
          <w:tcPr>
            <w:tcW w:w="1050" w:type="dxa"/>
            <w:shd w:val="clear" w:color="auto" w:fill="auto"/>
            <w:vAlign w:val="bottom"/>
          </w:tcPr>
          <w:p w14:paraId="013FBED6" w14:textId="77777777" w:rsidR="00E17D57" w:rsidRPr="000D3954" w:rsidRDefault="00E17D57" w:rsidP="0024708D">
            <w:pPr>
              <w:tabs>
                <w:tab w:val="decimal" w:pos="528"/>
              </w:tabs>
              <w:overflowPunct/>
              <w:autoSpaceDE/>
              <w:autoSpaceDN/>
              <w:adjustRightInd/>
              <w:spacing w:line="380" w:lineRule="exact"/>
              <w:ind w:left="-7"/>
              <w:textAlignment w:val="auto"/>
              <w:rPr>
                <w:rFonts w:ascii="Arial" w:hAnsi="Arial" w:cs="Arial"/>
                <w:sz w:val="20"/>
                <w:szCs w:val="20"/>
              </w:rPr>
            </w:pPr>
            <w:r w:rsidRPr="000D3954">
              <w:rPr>
                <w:rFonts w:ascii="Arial" w:hAnsi="Arial" w:cs="Arial"/>
                <w:sz w:val="20"/>
                <w:szCs w:val="20"/>
              </w:rPr>
              <w:t>113.6</w:t>
            </w:r>
          </w:p>
        </w:tc>
      </w:tr>
    </w:tbl>
    <w:p w14:paraId="68E697AD" w14:textId="77777777" w:rsidR="000225EF" w:rsidRPr="000D3954" w:rsidRDefault="0024708D" w:rsidP="0024708D">
      <w:pPr>
        <w:tabs>
          <w:tab w:val="left" w:pos="3240"/>
          <w:tab w:val="left" w:pos="6120"/>
          <w:tab w:val="left" w:pos="6480"/>
        </w:tabs>
        <w:spacing w:before="240" w:after="120" w:line="380" w:lineRule="exact"/>
        <w:ind w:left="547" w:hanging="547"/>
        <w:jc w:val="thaiDistribute"/>
        <w:rPr>
          <w:rFonts w:ascii="Arial" w:hAnsi="Arial" w:cs="Arial"/>
          <w:b/>
          <w:bCs/>
          <w:color w:val="000000"/>
          <w:sz w:val="22"/>
          <w:szCs w:val="22"/>
        </w:rPr>
      </w:pPr>
      <w:r w:rsidRPr="000D3954">
        <w:rPr>
          <w:rFonts w:ascii="Arial" w:hAnsi="Arial" w:cs="Arial"/>
          <w:b/>
          <w:bCs/>
          <w:color w:val="000000"/>
          <w:sz w:val="22"/>
          <w:szCs w:val="22"/>
        </w:rPr>
        <w:t>31</w:t>
      </w:r>
      <w:r w:rsidR="000225EF" w:rsidRPr="000D3954">
        <w:rPr>
          <w:rFonts w:ascii="Arial" w:hAnsi="Arial" w:cs="Arial"/>
          <w:b/>
          <w:bCs/>
          <w:color w:val="000000"/>
          <w:sz w:val="22"/>
          <w:szCs w:val="22"/>
        </w:rPr>
        <w:t>.</w:t>
      </w:r>
      <w:r w:rsidR="000225EF" w:rsidRPr="000D3954">
        <w:rPr>
          <w:rFonts w:ascii="Arial" w:hAnsi="Arial" w:cs="Arial"/>
          <w:color w:val="000000"/>
          <w:sz w:val="22"/>
          <w:szCs w:val="22"/>
        </w:rPr>
        <w:tab/>
      </w:r>
      <w:r w:rsidR="000225EF" w:rsidRPr="000D3954">
        <w:rPr>
          <w:rFonts w:ascii="Arial" w:hAnsi="Arial" w:cs="Arial"/>
          <w:b/>
          <w:bCs/>
          <w:color w:val="000000"/>
          <w:sz w:val="22"/>
          <w:szCs w:val="22"/>
        </w:rPr>
        <w:t>Financial instruments</w:t>
      </w:r>
    </w:p>
    <w:p w14:paraId="7155A4A4" w14:textId="77777777" w:rsidR="00E215B8" w:rsidRPr="000D3954" w:rsidRDefault="0024708D" w:rsidP="0024708D">
      <w:pPr>
        <w:tabs>
          <w:tab w:val="left" w:pos="3240"/>
          <w:tab w:val="left" w:pos="6120"/>
          <w:tab w:val="left" w:pos="6480"/>
        </w:tabs>
        <w:spacing w:before="120" w:after="120" w:line="380" w:lineRule="exact"/>
        <w:ind w:left="540" w:hanging="540"/>
        <w:jc w:val="thaiDistribute"/>
        <w:rPr>
          <w:rFonts w:ascii="Arial" w:hAnsi="Arial" w:cs="Arial"/>
          <w:b/>
          <w:bCs/>
          <w:color w:val="000000"/>
          <w:sz w:val="22"/>
          <w:szCs w:val="22"/>
        </w:rPr>
      </w:pPr>
      <w:r w:rsidRPr="000D3954">
        <w:rPr>
          <w:rFonts w:ascii="Arial" w:hAnsi="Arial" w:cs="Arial"/>
          <w:b/>
          <w:bCs/>
          <w:color w:val="000000"/>
          <w:sz w:val="22"/>
          <w:szCs w:val="22"/>
        </w:rPr>
        <w:t>31</w:t>
      </w:r>
      <w:r w:rsidR="000225EF" w:rsidRPr="000D3954">
        <w:rPr>
          <w:rFonts w:ascii="Arial" w:hAnsi="Arial" w:cs="Arial"/>
          <w:b/>
          <w:bCs/>
          <w:color w:val="000000"/>
          <w:sz w:val="22"/>
          <w:szCs w:val="22"/>
        </w:rPr>
        <w:t>.1</w:t>
      </w:r>
      <w:r w:rsidR="000225EF" w:rsidRPr="000D3954">
        <w:rPr>
          <w:rFonts w:ascii="Arial" w:hAnsi="Arial" w:cs="Arial"/>
          <w:b/>
          <w:bCs/>
          <w:color w:val="000000"/>
          <w:sz w:val="22"/>
          <w:szCs w:val="22"/>
        </w:rPr>
        <w:tab/>
      </w:r>
      <w:r w:rsidR="00E215B8" w:rsidRPr="000D3954">
        <w:rPr>
          <w:rFonts w:ascii="Arial" w:hAnsi="Arial" w:cs="Arial"/>
          <w:b/>
          <w:bCs/>
          <w:color w:val="000000"/>
          <w:sz w:val="22"/>
          <w:szCs w:val="22"/>
        </w:rPr>
        <w:t>Financial risk management objectives and policies</w:t>
      </w:r>
    </w:p>
    <w:p w14:paraId="7D9A0B87" w14:textId="77777777" w:rsidR="00E215B8" w:rsidRPr="00EF13AA" w:rsidRDefault="00E215B8" w:rsidP="0024708D">
      <w:pPr>
        <w:tabs>
          <w:tab w:val="left" w:pos="3240"/>
          <w:tab w:val="left" w:pos="6120"/>
          <w:tab w:val="left" w:pos="6480"/>
        </w:tabs>
        <w:spacing w:before="120" w:after="120" w:line="380" w:lineRule="exact"/>
        <w:ind w:left="540" w:hanging="540"/>
        <w:jc w:val="thaiDistribute"/>
        <w:rPr>
          <w:rFonts w:ascii="Arial" w:hAnsi="Arial" w:cs="Arial"/>
          <w:b/>
          <w:bCs/>
          <w:sz w:val="22"/>
          <w:szCs w:val="22"/>
        </w:rPr>
      </w:pPr>
      <w:r w:rsidRPr="000D3954">
        <w:rPr>
          <w:rFonts w:ascii="Arial" w:hAnsi="Arial" w:cs="Arial"/>
          <w:b/>
          <w:bCs/>
          <w:color w:val="000000"/>
          <w:sz w:val="22"/>
          <w:szCs w:val="22"/>
        </w:rPr>
        <w:tab/>
      </w:r>
      <w:r w:rsidRPr="000D3954">
        <w:rPr>
          <w:rFonts w:ascii="Arial" w:hAnsi="Arial" w:cs="Arial"/>
          <w:sz w:val="22"/>
          <w:szCs w:val="22"/>
        </w:rPr>
        <w:t>The Company’s financial instruments principally comprise cash and cash equivalents, trade receivables</w:t>
      </w:r>
      <w:r w:rsidRPr="000D3954">
        <w:rPr>
          <w:rFonts w:ascii="Arial" w:hAnsi="Arial" w:cs="Arial" w:hint="cs"/>
          <w:sz w:val="22"/>
          <w:szCs w:val="22"/>
          <w:cs/>
        </w:rPr>
        <w:t xml:space="preserve"> </w:t>
      </w:r>
      <w:r w:rsidRPr="000D3954">
        <w:rPr>
          <w:rFonts w:ascii="Arial" w:hAnsi="Arial" w:cs="Arial"/>
          <w:sz w:val="22"/>
          <w:szCs w:val="22"/>
        </w:rPr>
        <w:t>and short-term and long-term borrowings. The financial risks associated with these financial instruments and how they are managed</w:t>
      </w:r>
      <w:r w:rsidRPr="00EF13AA">
        <w:rPr>
          <w:rFonts w:ascii="Arial" w:hAnsi="Arial" w:cs="Arial"/>
          <w:sz w:val="22"/>
          <w:szCs w:val="22"/>
        </w:rPr>
        <w:t xml:space="preserve"> is described below.</w:t>
      </w:r>
      <w:r w:rsidRPr="00EF13AA">
        <w:rPr>
          <w:rFonts w:ascii="Arial" w:hAnsi="Arial" w:cs="Arial"/>
          <w:strike/>
          <w:sz w:val="22"/>
          <w:szCs w:val="22"/>
        </w:rPr>
        <w:t xml:space="preserve"> </w:t>
      </w:r>
    </w:p>
    <w:p w14:paraId="19B9463D" w14:textId="77777777" w:rsidR="00E215B8" w:rsidRPr="00EF13AA" w:rsidRDefault="00E215B8" w:rsidP="0024708D">
      <w:pPr>
        <w:tabs>
          <w:tab w:val="left" w:pos="3240"/>
          <w:tab w:val="left" w:pos="6120"/>
          <w:tab w:val="left" w:pos="6480"/>
        </w:tabs>
        <w:spacing w:before="120" w:after="120" w:line="380" w:lineRule="exact"/>
        <w:ind w:left="540" w:hanging="540"/>
        <w:jc w:val="thaiDistribute"/>
        <w:rPr>
          <w:rFonts w:ascii="Arial" w:hAnsi="Arial" w:cs="Arial"/>
          <w:b/>
          <w:bCs/>
          <w:sz w:val="22"/>
          <w:szCs w:val="22"/>
        </w:rPr>
      </w:pPr>
      <w:r w:rsidRPr="00EF13AA">
        <w:rPr>
          <w:rFonts w:ascii="Arial" w:hAnsi="Arial" w:cs="Arial"/>
          <w:b/>
          <w:bCs/>
          <w:sz w:val="22"/>
          <w:szCs w:val="22"/>
        </w:rPr>
        <w:tab/>
        <w:t>Credit risk</w:t>
      </w:r>
    </w:p>
    <w:p w14:paraId="73C83FF0" w14:textId="77777777" w:rsidR="00E215B8" w:rsidRPr="00EF13AA" w:rsidRDefault="00E215B8" w:rsidP="0024708D">
      <w:pPr>
        <w:tabs>
          <w:tab w:val="left" w:pos="3240"/>
          <w:tab w:val="left" w:pos="6120"/>
          <w:tab w:val="left" w:pos="6480"/>
        </w:tabs>
        <w:spacing w:before="120" w:after="120" w:line="380" w:lineRule="exact"/>
        <w:ind w:left="540" w:hanging="540"/>
        <w:jc w:val="thaiDistribute"/>
        <w:rPr>
          <w:rFonts w:ascii="Arial" w:hAnsi="Arial" w:cs="Arial"/>
          <w:b/>
          <w:bCs/>
          <w:sz w:val="22"/>
          <w:szCs w:val="22"/>
        </w:rPr>
      </w:pPr>
      <w:r w:rsidRPr="00EF13AA">
        <w:rPr>
          <w:rFonts w:ascii="Arial" w:hAnsi="Arial" w:cs="Arial"/>
          <w:b/>
          <w:bCs/>
          <w:sz w:val="22"/>
          <w:szCs w:val="22"/>
        </w:rPr>
        <w:tab/>
      </w:r>
      <w:r w:rsidRPr="00EF13AA">
        <w:rPr>
          <w:rFonts w:ascii="Arial" w:hAnsi="Arial" w:cs="Arial"/>
          <w:sz w:val="22"/>
          <w:szCs w:val="22"/>
        </w:rPr>
        <w:t xml:space="preserve">The Company is exposed to credit risk primarily with respect to trade receivables, deposits with banks and other financial instruments. The maximum exposure to credit risk is limited to the carrying amounts as stated in the statement of financial position. </w:t>
      </w:r>
    </w:p>
    <w:p w14:paraId="6449D9B7" w14:textId="77777777" w:rsidR="0024708D" w:rsidRPr="00EF13AA" w:rsidRDefault="00E215B8" w:rsidP="0024708D">
      <w:pPr>
        <w:tabs>
          <w:tab w:val="left" w:pos="3240"/>
          <w:tab w:val="left" w:pos="6120"/>
          <w:tab w:val="left" w:pos="6480"/>
        </w:tabs>
        <w:spacing w:before="120" w:after="120" w:line="380" w:lineRule="exact"/>
        <w:ind w:left="540" w:hanging="540"/>
        <w:jc w:val="thaiDistribute"/>
        <w:rPr>
          <w:rFonts w:ascii="Arial" w:hAnsi="Arial" w:cs="Arial"/>
          <w:b/>
          <w:bCs/>
          <w:sz w:val="22"/>
          <w:szCs w:val="22"/>
        </w:rPr>
      </w:pPr>
      <w:r w:rsidRPr="00EF13AA">
        <w:rPr>
          <w:rFonts w:ascii="Arial" w:hAnsi="Arial" w:cs="Arial"/>
          <w:b/>
          <w:bCs/>
          <w:sz w:val="22"/>
          <w:szCs w:val="22"/>
        </w:rPr>
        <w:tab/>
      </w:r>
    </w:p>
    <w:p w14:paraId="00322151" w14:textId="77777777" w:rsidR="00E215B8" w:rsidRPr="000D3954" w:rsidRDefault="0024708D" w:rsidP="00FB6A02">
      <w:pPr>
        <w:tabs>
          <w:tab w:val="left" w:pos="3240"/>
          <w:tab w:val="left" w:pos="6120"/>
          <w:tab w:val="left" w:pos="6480"/>
        </w:tabs>
        <w:spacing w:before="120" w:after="120" w:line="380" w:lineRule="exact"/>
        <w:ind w:left="540" w:hanging="540"/>
        <w:jc w:val="thaiDistribute"/>
        <w:rPr>
          <w:rFonts w:ascii="Arial" w:hAnsi="Arial" w:cs="Arial"/>
          <w:b/>
          <w:bCs/>
          <w:sz w:val="22"/>
          <w:szCs w:val="22"/>
        </w:rPr>
      </w:pPr>
      <w:r w:rsidRPr="00EF13AA">
        <w:rPr>
          <w:rFonts w:ascii="Arial" w:hAnsi="Arial" w:cs="Arial"/>
          <w:b/>
          <w:bCs/>
          <w:sz w:val="22"/>
          <w:szCs w:val="22"/>
        </w:rPr>
        <w:br w:type="page"/>
      </w:r>
      <w:r w:rsidRPr="00EF13AA">
        <w:rPr>
          <w:rFonts w:ascii="Arial" w:hAnsi="Arial" w:cs="Arial"/>
          <w:b/>
          <w:bCs/>
          <w:sz w:val="22"/>
          <w:szCs w:val="22"/>
        </w:rPr>
        <w:lastRenderedPageBreak/>
        <w:tab/>
      </w:r>
      <w:r w:rsidR="00E215B8" w:rsidRPr="000D3954">
        <w:rPr>
          <w:rFonts w:ascii="Arial" w:hAnsi="Arial" w:cs="Arial"/>
          <w:b/>
          <w:bCs/>
          <w:i/>
          <w:iCs/>
          <w:sz w:val="22"/>
          <w:szCs w:val="22"/>
        </w:rPr>
        <w:t>Trade receivables</w:t>
      </w:r>
    </w:p>
    <w:p w14:paraId="1E34E01E" w14:textId="261E1BA1" w:rsidR="00E215B8" w:rsidRPr="000D3954" w:rsidRDefault="00E215B8" w:rsidP="00FB6A02">
      <w:pPr>
        <w:tabs>
          <w:tab w:val="left" w:pos="3240"/>
          <w:tab w:val="left" w:pos="6120"/>
          <w:tab w:val="left" w:pos="6480"/>
        </w:tabs>
        <w:spacing w:before="120" w:after="120" w:line="380" w:lineRule="exact"/>
        <w:ind w:left="540" w:hanging="540"/>
        <w:jc w:val="thaiDistribute"/>
        <w:rPr>
          <w:rFonts w:ascii="Arial" w:hAnsi="Arial" w:cs="Arial"/>
          <w:sz w:val="22"/>
          <w:szCs w:val="22"/>
        </w:rPr>
      </w:pPr>
      <w:r w:rsidRPr="000D3954">
        <w:rPr>
          <w:rFonts w:ascii="Arial" w:hAnsi="Arial" w:cs="Arial"/>
          <w:sz w:val="22"/>
          <w:szCs w:val="22"/>
        </w:rPr>
        <w:tab/>
        <w:t xml:space="preserve">The Company manages the risk by adopting appropriate credit control policies and procedures and therefore does not expect to incur material financial losses. Outstanding trade receivables are regularly monitored and any shipments to major customers are generally covered by letters of credit or other forms of credit insurance obtained from reputable banks and other financial institutions. </w:t>
      </w:r>
      <w:bookmarkStart w:id="4" w:name="_Hlk61506852"/>
      <w:r w:rsidR="001E1541" w:rsidRPr="000D3954">
        <w:rPr>
          <w:rFonts w:ascii="Arial" w:hAnsi="Arial" w:cs="Arial"/>
          <w:sz w:val="22"/>
          <w:szCs w:val="22"/>
        </w:rPr>
        <w:t>Credit term provided to customers normally is between 30 days and 60 days.</w:t>
      </w:r>
    </w:p>
    <w:p w14:paraId="6D86A182" w14:textId="77777777" w:rsidR="00F82BA2" w:rsidRPr="000D3954" w:rsidRDefault="00E215B8" w:rsidP="00FB6A02">
      <w:pPr>
        <w:tabs>
          <w:tab w:val="left" w:pos="3240"/>
          <w:tab w:val="left" w:pos="6120"/>
          <w:tab w:val="left" w:pos="6480"/>
        </w:tabs>
        <w:spacing w:before="120" w:after="120" w:line="380" w:lineRule="exact"/>
        <w:ind w:left="540" w:hanging="540"/>
        <w:jc w:val="thaiDistribute"/>
        <w:rPr>
          <w:rFonts w:ascii="Arial" w:hAnsi="Arial" w:cs="Arial"/>
          <w:b/>
          <w:bCs/>
          <w:color w:val="FF0000"/>
          <w:sz w:val="22"/>
          <w:szCs w:val="22"/>
        </w:rPr>
      </w:pPr>
      <w:r w:rsidRPr="000D3954">
        <w:rPr>
          <w:rFonts w:ascii="Arial" w:hAnsi="Arial" w:cs="Arial"/>
          <w:b/>
          <w:bCs/>
          <w:color w:val="FF0000"/>
          <w:sz w:val="22"/>
          <w:szCs w:val="22"/>
        </w:rPr>
        <w:tab/>
      </w:r>
      <w:r w:rsidRPr="000D3954">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4"/>
      <w:r w:rsidRPr="000D3954">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60EEF2CF" w14:textId="77777777" w:rsidR="00F82BA2" w:rsidRPr="000D3954" w:rsidRDefault="00E215B8" w:rsidP="00FB6A02">
      <w:pPr>
        <w:tabs>
          <w:tab w:val="left" w:pos="3240"/>
          <w:tab w:val="left" w:pos="6120"/>
          <w:tab w:val="left" w:pos="6480"/>
        </w:tabs>
        <w:spacing w:before="120" w:after="120" w:line="380" w:lineRule="exact"/>
        <w:ind w:left="547"/>
        <w:jc w:val="thaiDistribute"/>
        <w:rPr>
          <w:rFonts w:ascii="Arial" w:hAnsi="Arial" w:cs="Arial"/>
          <w:b/>
          <w:bCs/>
          <w:color w:val="FF0000"/>
          <w:sz w:val="22"/>
          <w:szCs w:val="22"/>
        </w:rPr>
      </w:pPr>
      <w:r w:rsidRPr="000D3954">
        <w:rPr>
          <w:rFonts w:ascii="Arial" w:hAnsi="Arial" w:cs="Arial"/>
          <w:b/>
          <w:bCs/>
          <w:i/>
          <w:iCs/>
          <w:sz w:val="22"/>
          <w:szCs w:val="22"/>
        </w:rPr>
        <w:t>Financial instruments and cash deposits</w:t>
      </w:r>
    </w:p>
    <w:p w14:paraId="49E5CF55" w14:textId="77777777" w:rsidR="00F82BA2" w:rsidRPr="000D3954" w:rsidRDefault="00E215B8" w:rsidP="00FB6A02">
      <w:pPr>
        <w:tabs>
          <w:tab w:val="left" w:pos="3240"/>
          <w:tab w:val="left" w:pos="6120"/>
          <w:tab w:val="left" w:pos="6480"/>
        </w:tabs>
        <w:spacing w:before="120" w:after="120" w:line="380" w:lineRule="exact"/>
        <w:ind w:left="547"/>
        <w:jc w:val="thaiDistribute"/>
        <w:rPr>
          <w:rFonts w:ascii="Arial" w:hAnsi="Arial" w:cs="Arial"/>
          <w:b/>
          <w:bCs/>
          <w:color w:val="FF0000"/>
          <w:sz w:val="22"/>
          <w:szCs w:val="22"/>
        </w:rPr>
      </w:pPr>
      <w:r w:rsidRPr="000D3954">
        <w:rPr>
          <w:rFonts w:ascii="Arial" w:hAnsi="Arial" w:cs="Arial"/>
          <w:sz w:val="22"/>
          <w:szCs w:val="22"/>
        </w:rPr>
        <w:t xml:space="preserve">The </w:t>
      </w:r>
      <w:r w:rsidR="00F82BA2" w:rsidRPr="000D3954">
        <w:rPr>
          <w:rFonts w:ascii="Arial" w:hAnsi="Arial" w:cs="Arial"/>
          <w:sz w:val="22"/>
          <w:szCs w:val="22"/>
        </w:rPr>
        <w:t>Company</w:t>
      </w:r>
      <w:r w:rsidRPr="000D3954">
        <w:rPr>
          <w:rFonts w:ascii="Arial" w:hAnsi="Arial" w:cs="Arial"/>
          <w:sz w:val="22"/>
          <w:szCs w:val="22"/>
        </w:rPr>
        <w:t xml:space="preserve"> manages the credit risk from balances with banks and financial institutions by making investments only with approved counterparties and within credit limits assigned to each counterparty. Counterparty credit limits are </w:t>
      </w:r>
      <w:r w:rsidR="0011722C" w:rsidRPr="000D3954">
        <w:rPr>
          <w:rFonts w:ascii="Arial" w:hAnsi="Arial" w:cs="Arial"/>
          <w:sz w:val="22"/>
          <w:szCs w:val="22"/>
        </w:rPr>
        <w:t xml:space="preserve">regularly </w:t>
      </w:r>
      <w:r w:rsidRPr="000D3954">
        <w:rPr>
          <w:rFonts w:ascii="Arial" w:hAnsi="Arial" w:cs="Arial"/>
          <w:sz w:val="22"/>
          <w:szCs w:val="22"/>
        </w:rPr>
        <w:t xml:space="preserve">reviewed by </w:t>
      </w:r>
      <w:r w:rsidR="0011722C" w:rsidRPr="000D3954">
        <w:rPr>
          <w:rFonts w:ascii="Arial" w:hAnsi="Arial" w:cs="Arial"/>
          <w:sz w:val="22"/>
          <w:szCs w:val="22"/>
        </w:rPr>
        <w:t xml:space="preserve">the management. </w:t>
      </w:r>
      <w:r w:rsidRPr="000D3954">
        <w:rPr>
          <w:rFonts w:ascii="Arial" w:hAnsi="Arial" w:cs="Arial"/>
          <w:sz w:val="22"/>
          <w:szCs w:val="22"/>
        </w:rPr>
        <w:t xml:space="preserve">The limits are set to minimise the concentration of risks and therefore mitigate financial loss through a counterparty’s potential failure to make payments. </w:t>
      </w:r>
    </w:p>
    <w:p w14:paraId="104FCB72" w14:textId="77777777" w:rsidR="00F82BA2" w:rsidRPr="000D3954" w:rsidRDefault="00E215B8" w:rsidP="00FB6A02">
      <w:pPr>
        <w:tabs>
          <w:tab w:val="left" w:pos="3240"/>
          <w:tab w:val="left" w:pos="6120"/>
          <w:tab w:val="left" w:pos="6480"/>
        </w:tabs>
        <w:spacing w:before="120" w:after="120" w:line="380" w:lineRule="exact"/>
        <w:ind w:left="547"/>
        <w:jc w:val="thaiDistribute"/>
        <w:rPr>
          <w:rFonts w:ascii="Arial" w:hAnsi="Arial" w:cs="Arial"/>
          <w:b/>
          <w:bCs/>
          <w:color w:val="FF0000"/>
          <w:sz w:val="22"/>
          <w:szCs w:val="22"/>
        </w:rPr>
      </w:pPr>
      <w:r w:rsidRPr="000D3954">
        <w:rPr>
          <w:rFonts w:ascii="Arial" w:hAnsi="Arial" w:cs="Arial"/>
          <w:sz w:val="22"/>
          <w:szCs w:val="22"/>
        </w:rPr>
        <w:t xml:space="preserve">The credit risk on debt instruments and derivatives is limited because the counterparties are banks with high credit-ratings assigned by credit-rating agencies. </w:t>
      </w:r>
    </w:p>
    <w:p w14:paraId="603C868A" w14:textId="77777777" w:rsidR="00F82BA2" w:rsidRPr="000D3954" w:rsidRDefault="00E215B8" w:rsidP="00FB6A02">
      <w:pPr>
        <w:tabs>
          <w:tab w:val="left" w:pos="3240"/>
          <w:tab w:val="left" w:pos="6120"/>
          <w:tab w:val="left" w:pos="6480"/>
        </w:tabs>
        <w:spacing w:before="120" w:after="120" w:line="380" w:lineRule="exact"/>
        <w:ind w:left="547"/>
        <w:jc w:val="thaiDistribute"/>
        <w:rPr>
          <w:rFonts w:ascii="Arial" w:hAnsi="Arial" w:cs="Arial"/>
          <w:b/>
          <w:bCs/>
          <w:color w:val="FF0000"/>
          <w:sz w:val="22"/>
          <w:szCs w:val="22"/>
        </w:rPr>
      </w:pPr>
      <w:r w:rsidRPr="000D3954">
        <w:rPr>
          <w:rFonts w:ascii="Arial" w:hAnsi="Arial" w:cs="Arial"/>
          <w:b/>
          <w:bCs/>
          <w:sz w:val="22"/>
          <w:szCs w:val="22"/>
        </w:rPr>
        <w:t>Market risk</w:t>
      </w:r>
      <w:r w:rsidRPr="000D3954">
        <w:rPr>
          <w:rFonts w:ascii="Arial" w:hAnsi="Arial" w:cs="Arial"/>
          <w:b/>
          <w:bCs/>
          <w:sz w:val="22"/>
          <w:szCs w:val="22"/>
          <w:cs/>
        </w:rPr>
        <w:t xml:space="preserve"> </w:t>
      </w:r>
    </w:p>
    <w:p w14:paraId="0D0249D5" w14:textId="77777777" w:rsidR="00F82BA2" w:rsidRPr="000D3954" w:rsidRDefault="00E215B8" w:rsidP="00FB6A02">
      <w:pPr>
        <w:tabs>
          <w:tab w:val="left" w:pos="3240"/>
          <w:tab w:val="left" w:pos="6120"/>
          <w:tab w:val="left" w:pos="6480"/>
        </w:tabs>
        <w:spacing w:before="120" w:after="120" w:line="380" w:lineRule="exact"/>
        <w:ind w:left="547"/>
        <w:jc w:val="thaiDistribute"/>
        <w:rPr>
          <w:rFonts w:ascii="Arial" w:hAnsi="Arial" w:cs="Arial"/>
          <w:b/>
          <w:bCs/>
          <w:color w:val="FF0000"/>
          <w:sz w:val="22"/>
          <w:szCs w:val="22"/>
        </w:rPr>
      </w:pPr>
      <w:r w:rsidRPr="000D3954">
        <w:rPr>
          <w:rFonts w:ascii="Arial" w:hAnsi="Arial" w:cs="Arial"/>
          <w:b/>
          <w:bCs/>
          <w:i/>
          <w:iCs/>
          <w:sz w:val="22"/>
          <w:szCs w:val="22"/>
        </w:rPr>
        <w:t>Foreign currency risk</w:t>
      </w:r>
    </w:p>
    <w:p w14:paraId="2BD720DC" w14:textId="77777777" w:rsidR="00E215B8" w:rsidRPr="000D3954" w:rsidRDefault="00E215B8" w:rsidP="00FB6A02">
      <w:pPr>
        <w:tabs>
          <w:tab w:val="left" w:pos="3240"/>
          <w:tab w:val="left" w:pos="6120"/>
          <w:tab w:val="left" w:pos="6480"/>
        </w:tabs>
        <w:spacing w:before="120" w:after="120" w:line="380" w:lineRule="exact"/>
        <w:ind w:left="547"/>
        <w:jc w:val="thaiDistribute"/>
        <w:rPr>
          <w:rFonts w:ascii="Arial" w:hAnsi="Arial" w:cs="Arial"/>
          <w:sz w:val="22"/>
          <w:szCs w:val="22"/>
        </w:rPr>
      </w:pPr>
      <w:r w:rsidRPr="000D3954">
        <w:rPr>
          <w:rFonts w:ascii="Arial" w:hAnsi="Arial" w:cs="Arial"/>
          <w:color w:val="000000"/>
          <w:sz w:val="22"/>
          <w:szCs w:val="22"/>
        </w:rPr>
        <w:t xml:space="preserve">The </w:t>
      </w:r>
      <w:r w:rsidR="00F82BA2" w:rsidRPr="000D3954">
        <w:rPr>
          <w:rFonts w:ascii="Arial" w:hAnsi="Arial" w:cs="Arial"/>
          <w:color w:val="000000"/>
          <w:sz w:val="22"/>
          <w:szCs w:val="22"/>
        </w:rPr>
        <w:t>Company</w:t>
      </w:r>
      <w:r w:rsidRPr="000D3954">
        <w:rPr>
          <w:rFonts w:ascii="Arial" w:hAnsi="Arial" w:cs="Arial"/>
          <w:color w:val="000000"/>
          <w:sz w:val="22"/>
          <w:szCs w:val="22"/>
        </w:rPr>
        <w:t xml:space="preserve">’s exposure to the foreign currency risk relates primarily to its </w:t>
      </w:r>
      <w:r w:rsidRPr="000D3954">
        <w:rPr>
          <w:rFonts w:ascii="Arial" w:hAnsi="Arial" w:cs="Arial"/>
          <w:sz w:val="22"/>
          <w:szCs w:val="22"/>
        </w:rPr>
        <w:t>trading transactions that are denominated in foreign currencies.</w:t>
      </w:r>
      <w:r w:rsidRPr="000D3954">
        <w:rPr>
          <w:rFonts w:ascii="Arial" w:hAnsi="Arial" w:cs="Arial"/>
          <w:color w:val="000000"/>
          <w:sz w:val="22"/>
          <w:szCs w:val="22"/>
        </w:rPr>
        <w:t xml:space="preserve"> </w:t>
      </w:r>
      <w:r w:rsidR="00F82BA2" w:rsidRPr="000D3954">
        <w:rPr>
          <w:rFonts w:ascii="Arial" w:hAnsi="Arial" w:cs="Arial"/>
          <w:color w:val="000000"/>
          <w:sz w:val="22"/>
          <w:szCs w:val="22"/>
        </w:rPr>
        <w:t>The foreign currency risk is currently expected to be minimal. However. If the foreign currency risk is higher in the future, t</w:t>
      </w:r>
      <w:r w:rsidRPr="000D3954">
        <w:rPr>
          <w:rFonts w:ascii="Arial" w:hAnsi="Arial" w:cs="Arial"/>
          <w:sz w:val="22"/>
          <w:szCs w:val="22"/>
        </w:rPr>
        <w:t xml:space="preserve">he </w:t>
      </w:r>
      <w:r w:rsidR="00F82BA2" w:rsidRPr="000D3954">
        <w:rPr>
          <w:rFonts w:ascii="Arial" w:hAnsi="Arial" w:cs="Arial"/>
          <w:sz w:val="22"/>
          <w:szCs w:val="22"/>
        </w:rPr>
        <w:t>Company will</w:t>
      </w:r>
      <w:r w:rsidRPr="000D3954">
        <w:rPr>
          <w:rFonts w:ascii="Arial" w:hAnsi="Arial" w:cs="Arial"/>
          <w:sz w:val="22"/>
          <w:szCs w:val="22"/>
        </w:rPr>
        <w:t xml:space="preserve"> seek to reduce this risk by entering into foreign exchange forward contracts when it considers appropriate. </w:t>
      </w:r>
    </w:p>
    <w:p w14:paraId="2274ACAC" w14:textId="57AFE36C" w:rsidR="00F82BA2" w:rsidRPr="00EA7706" w:rsidRDefault="004448D7" w:rsidP="00FB6A02">
      <w:pPr>
        <w:tabs>
          <w:tab w:val="left" w:pos="1440"/>
          <w:tab w:val="left" w:pos="7380"/>
        </w:tabs>
        <w:spacing w:before="120" w:after="120" w:line="380" w:lineRule="exact"/>
        <w:ind w:left="547" w:right="-43"/>
        <w:jc w:val="thaiDistribute"/>
        <w:rPr>
          <w:rFonts w:ascii="Arial" w:hAnsi="Arial" w:cs="Arial"/>
          <w:color w:val="000000"/>
          <w:sz w:val="22"/>
          <w:szCs w:val="22"/>
          <w:cs/>
        </w:rPr>
      </w:pPr>
      <w:r w:rsidRPr="000D3954">
        <w:rPr>
          <w:rFonts w:ascii="Arial" w:hAnsi="Arial" w:cs="Arial"/>
          <w:color w:val="000000"/>
          <w:sz w:val="22"/>
          <w:szCs w:val="22"/>
        </w:rPr>
        <w:t xml:space="preserve">There </w:t>
      </w:r>
      <w:r w:rsidR="00EA7706">
        <w:rPr>
          <w:rFonts w:ascii="Arial" w:hAnsi="Arial" w:cs="Arial"/>
          <w:color w:val="000000"/>
          <w:sz w:val="22"/>
          <w:szCs w:val="22"/>
        </w:rPr>
        <w:t>are</w:t>
      </w:r>
      <w:r w:rsidR="007A658E" w:rsidRPr="000D3954">
        <w:rPr>
          <w:rFonts w:ascii="Arial" w:hAnsi="Arial" w:cs="Arial"/>
          <w:color w:val="000000"/>
          <w:sz w:val="22"/>
          <w:szCs w:val="22"/>
        </w:rPr>
        <w:t xml:space="preserve"> no significant financial assets denominated in foreign currencies</w:t>
      </w:r>
      <w:r w:rsidR="00EA7706">
        <w:rPr>
          <w:rFonts w:ascii="Arial" w:hAnsi="Arial" w:cs="Arial"/>
          <w:color w:val="000000"/>
          <w:sz w:val="22"/>
          <w:szCs w:val="22"/>
        </w:rPr>
        <w:t xml:space="preserve">, the </w:t>
      </w:r>
      <w:r w:rsidR="00EA7706" w:rsidRPr="000D3954">
        <w:rPr>
          <w:rFonts w:ascii="Arial" w:hAnsi="Arial" w:cs="Arial"/>
          <w:color w:val="000000"/>
          <w:sz w:val="22"/>
          <w:szCs w:val="22"/>
        </w:rPr>
        <w:t>risk from change in exchange rate</w:t>
      </w:r>
      <w:r w:rsidR="00EA7706">
        <w:rPr>
          <w:rFonts w:ascii="Arial" w:hAnsi="Arial" w:cs="Arial"/>
          <w:color w:val="000000"/>
          <w:sz w:val="22"/>
          <w:szCs w:val="22"/>
        </w:rPr>
        <w:t xml:space="preserve"> is therefore low.</w:t>
      </w:r>
    </w:p>
    <w:p w14:paraId="74561D7F" w14:textId="77777777" w:rsidR="00FB6A02" w:rsidRDefault="00FB6A02" w:rsidP="00FB6A02">
      <w:pPr>
        <w:overflowPunct/>
        <w:autoSpaceDE/>
        <w:autoSpaceDN/>
        <w:adjustRightInd/>
        <w:spacing w:before="120" w:after="120" w:line="380" w:lineRule="exact"/>
        <w:textAlignment w:val="auto"/>
        <w:rPr>
          <w:rFonts w:ascii="Arial" w:hAnsi="Arial" w:cs="Arial"/>
          <w:b/>
          <w:bCs/>
          <w:i/>
          <w:iCs/>
          <w:sz w:val="22"/>
          <w:szCs w:val="22"/>
        </w:rPr>
      </w:pPr>
      <w:r>
        <w:rPr>
          <w:rFonts w:ascii="Arial" w:hAnsi="Arial" w:cs="Arial"/>
          <w:b/>
          <w:bCs/>
          <w:i/>
          <w:iCs/>
          <w:sz w:val="22"/>
          <w:szCs w:val="22"/>
        </w:rPr>
        <w:br w:type="page"/>
      </w:r>
    </w:p>
    <w:p w14:paraId="7110F9B4" w14:textId="2EBBC3DF" w:rsidR="006502CC" w:rsidRPr="000D3954" w:rsidRDefault="00E215B8" w:rsidP="00E35D39">
      <w:pPr>
        <w:tabs>
          <w:tab w:val="left" w:pos="3240"/>
          <w:tab w:val="left" w:pos="6120"/>
          <w:tab w:val="left" w:pos="6480"/>
        </w:tabs>
        <w:spacing w:before="80" w:after="80" w:line="320" w:lineRule="exact"/>
        <w:ind w:left="547"/>
        <w:jc w:val="thaiDistribute"/>
        <w:rPr>
          <w:rFonts w:ascii="Arial" w:hAnsi="Arial" w:cs="Arial"/>
          <w:sz w:val="22"/>
          <w:szCs w:val="22"/>
        </w:rPr>
      </w:pPr>
      <w:r w:rsidRPr="000D3954">
        <w:rPr>
          <w:rFonts w:ascii="Arial" w:hAnsi="Arial" w:cs="Arial"/>
          <w:b/>
          <w:bCs/>
          <w:i/>
          <w:iCs/>
          <w:sz w:val="22"/>
          <w:szCs w:val="22"/>
        </w:rPr>
        <w:lastRenderedPageBreak/>
        <w:t>Interest rate risk</w:t>
      </w:r>
    </w:p>
    <w:p w14:paraId="33486993" w14:textId="77777777" w:rsidR="006502CC" w:rsidRPr="000D3954" w:rsidRDefault="00E215B8" w:rsidP="00E35D39">
      <w:pPr>
        <w:keepNext/>
        <w:tabs>
          <w:tab w:val="left" w:pos="2880"/>
          <w:tab w:val="left" w:pos="5760"/>
          <w:tab w:val="decimal" w:pos="6660"/>
          <w:tab w:val="left" w:pos="7110"/>
          <w:tab w:val="decimal" w:pos="7920"/>
        </w:tabs>
        <w:spacing w:before="80" w:after="80" w:line="320" w:lineRule="exact"/>
        <w:ind w:left="547" w:right="-43"/>
        <w:jc w:val="both"/>
        <w:rPr>
          <w:rFonts w:ascii="Arial" w:hAnsi="Arial" w:cs="Arial"/>
          <w:sz w:val="22"/>
          <w:szCs w:val="22"/>
        </w:rPr>
      </w:pPr>
      <w:r w:rsidRPr="000D3954">
        <w:rPr>
          <w:rFonts w:ascii="Arial" w:hAnsi="Arial" w:cs="Arial"/>
          <w:sz w:val="22"/>
          <w:szCs w:val="22"/>
        </w:rPr>
        <w:t xml:space="preserve">The </w:t>
      </w:r>
      <w:r w:rsidR="006502CC" w:rsidRPr="000D3954">
        <w:rPr>
          <w:rFonts w:ascii="Arial" w:hAnsi="Arial" w:cs="Arial"/>
          <w:sz w:val="22"/>
          <w:szCs w:val="22"/>
        </w:rPr>
        <w:t>Company’s</w:t>
      </w:r>
      <w:r w:rsidRPr="000D3954">
        <w:rPr>
          <w:rFonts w:ascii="Arial" w:hAnsi="Arial" w:cs="Arial"/>
          <w:sz w:val="22"/>
          <w:szCs w:val="22"/>
        </w:rPr>
        <w:t xml:space="preserve"> exposure to interest rate risk relates primarily to its long-term </w:t>
      </w:r>
      <w:r w:rsidR="006502CC" w:rsidRPr="000D3954">
        <w:rPr>
          <w:rFonts w:ascii="Arial" w:hAnsi="Arial" w:cs="Arial"/>
          <w:sz w:val="22"/>
          <w:szCs w:val="22"/>
        </w:rPr>
        <w:t xml:space="preserve">borrowings. </w:t>
      </w:r>
      <w:r w:rsidRPr="000D3954">
        <w:rPr>
          <w:rFonts w:ascii="Arial" w:hAnsi="Arial" w:cs="Arial"/>
          <w:sz w:val="22"/>
          <w:szCs w:val="22"/>
        </w:rPr>
        <w:t xml:space="preserve">Most of the </w:t>
      </w:r>
      <w:r w:rsidR="006502CC" w:rsidRPr="000D3954">
        <w:rPr>
          <w:rFonts w:ascii="Arial" w:hAnsi="Arial" w:cs="Arial"/>
          <w:sz w:val="22"/>
          <w:szCs w:val="22"/>
        </w:rPr>
        <w:t>Company’s</w:t>
      </w:r>
      <w:r w:rsidRPr="000D3954">
        <w:rPr>
          <w:rFonts w:ascii="Arial" w:hAnsi="Arial" w:cs="Arial"/>
          <w:sz w:val="22"/>
          <w:szCs w:val="22"/>
        </w:rPr>
        <w:t xml:space="preserve"> financial assets and liabilities bear floating interest rates or fixed interest rates which are close to the market rate.</w:t>
      </w:r>
      <w:r w:rsidR="0011722C" w:rsidRPr="000D3954">
        <w:rPr>
          <w:rFonts w:ascii="Arial" w:hAnsi="Arial" w:cs="Arial"/>
          <w:sz w:val="22"/>
          <w:szCs w:val="22"/>
        </w:rPr>
        <w:t xml:space="preserve"> The Company therefore does not expect to incur material financial losses.</w:t>
      </w:r>
      <w:r w:rsidRPr="000D3954">
        <w:rPr>
          <w:rFonts w:ascii="Arial" w:hAnsi="Arial" w:cs="Arial"/>
          <w:sz w:val="22"/>
          <w:szCs w:val="22"/>
        </w:rPr>
        <w:t xml:space="preserve"> </w:t>
      </w:r>
    </w:p>
    <w:p w14:paraId="7C06F78D" w14:textId="77777777" w:rsidR="00E215B8" w:rsidRPr="000D3954" w:rsidRDefault="00E215B8" w:rsidP="00E35D39">
      <w:pPr>
        <w:keepNext/>
        <w:tabs>
          <w:tab w:val="left" w:pos="2880"/>
          <w:tab w:val="left" w:pos="5760"/>
          <w:tab w:val="decimal" w:pos="6660"/>
          <w:tab w:val="left" w:pos="7110"/>
          <w:tab w:val="decimal" w:pos="7920"/>
        </w:tabs>
        <w:spacing w:before="80" w:after="80" w:line="320" w:lineRule="exact"/>
        <w:ind w:left="547" w:right="-43"/>
        <w:jc w:val="both"/>
        <w:rPr>
          <w:rFonts w:ascii="Arial" w:hAnsi="Arial" w:cs="Arial"/>
          <w:sz w:val="22"/>
          <w:szCs w:val="22"/>
        </w:rPr>
      </w:pPr>
      <w:r w:rsidRPr="000D3954">
        <w:rPr>
          <w:rFonts w:ascii="Arial" w:hAnsi="Arial" w:cs="Arial"/>
          <w:sz w:val="22"/>
          <w:szCs w:val="22"/>
        </w:rPr>
        <w:t xml:space="preserve">As at </w:t>
      </w:r>
      <w:r w:rsidR="00290516" w:rsidRPr="000D3954">
        <w:rPr>
          <w:rFonts w:ascii="Arial" w:hAnsi="Arial" w:cs="Arial"/>
          <w:sz w:val="22"/>
          <w:szCs w:val="22"/>
        </w:rPr>
        <w:t>31 December 2021 and 2020</w:t>
      </w:r>
      <w:r w:rsidRPr="000D3954">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9261" w:type="dxa"/>
        <w:tblInd w:w="567" w:type="dxa"/>
        <w:tblLook w:val="04A0" w:firstRow="1" w:lastRow="0" w:firstColumn="1" w:lastColumn="0" w:noHBand="0" w:noVBand="1"/>
      </w:tblPr>
      <w:tblGrid>
        <w:gridCol w:w="2601"/>
        <w:gridCol w:w="1110"/>
        <w:gridCol w:w="1110"/>
        <w:gridCol w:w="1110"/>
        <w:gridCol w:w="1110"/>
        <w:gridCol w:w="1110"/>
        <w:gridCol w:w="1110"/>
      </w:tblGrid>
      <w:tr w:rsidR="006502CC" w:rsidRPr="000D3954" w14:paraId="45E322CF" w14:textId="77777777" w:rsidTr="006502CC">
        <w:tc>
          <w:tcPr>
            <w:tcW w:w="2601" w:type="dxa"/>
            <w:vAlign w:val="bottom"/>
            <w:hideMark/>
          </w:tcPr>
          <w:p w14:paraId="3253E38B" w14:textId="77777777" w:rsidR="006502CC" w:rsidRPr="000D3954" w:rsidRDefault="006502CC" w:rsidP="00DF349C">
            <w:pPr>
              <w:tabs>
                <w:tab w:val="left" w:pos="900"/>
                <w:tab w:val="left" w:pos="1440"/>
              </w:tabs>
              <w:spacing w:line="260" w:lineRule="exact"/>
              <w:ind w:right="-43"/>
              <w:rPr>
                <w:rFonts w:ascii="Arial" w:hAnsi="Arial" w:cs="Arial"/>
                <w:color w:val="000000"/>
                <w:sz w:val="18"/>
                <w:szCs w:val="18"/>
              </w:rPr>
            </w:pPr>
            <w:r w:rsidRPr="000D3954">
              <w:rPr>
                <w:rFonts w:ascii="Arial" w:hAnsi="Arial" w:cs="Arial"/>
                <w:color w:val="000000"/>
                <w:sz w:val="18"/>
                <w:szCs w:val="18"/>
              </w:rPr>
              <w:t xml:space="preserve">  </w:t>
            </w:r>
            <w:r w:rsidRPr="000D3954">
              <w:rPr>
                <w:rFonts w:ascii="Arial" w:hAnsi="Arial" w:cs="Arial"/>
                <w:color w:val="000000"/>
                <w:sz w:val="18"/>
                <w:szCs w:val="18"/>
              </w:rPr>
              <w:br w:type="page"/>
            </w:r>
          </w:p>
        </w:tc>
        <w:tc>
          <w:tcPr>
            <w:tcW w:w="6660" w:type="dxa"/>
            <w:gridSpan w:val="6"/>
            <w:vAlign w:val="bottom"/>
            <w:hideMark/>
          </w:tcPr>
          <w:p w14:paraId="574D2722" w14:textId="77777777" w:rsidR="006502CC" w:rsidRPr="000D3954" w:rsidRDefault="006502CC" w:rsidP="00DF349C">
            <w:pPr>
              <w:spacing w:line="260" w:lineRule="exact"/>
              <w:ind w:right="-43"/>
              <w:jc w:val="right"/>
              <w:rPr>
                <w:rFonts w:ascii="Arial" w:hAnsi="Arial" w:cs="Arial"/>
                <w:color w:val="000000"/>
                <w:sz w:val="18"/>
                <w:szCs w:val="18"/>
              </w:rPr>
            </w:pPr>
            <w:r w:rsidRPr="000D3954">
              <w:rPr>
                <w:rFonts w:ascii="Arial" w:hAnsi="Arial" w:cs="Arial"/>
                <w:color w:val="000000"/>
                <w:sz w:val="18"/>
                <w:szCs w:val="18"/>
                <w:cs/>
              </w:rPr>
              <w:t xml:space="preserve">     </w:t>
            </w:r>
            <w:r w:rsidRPr="000D3954">
              <w:rPr>
                <w:rFonts w:ascii="Arial" w:hAnsi="Arial" w:cs="Arial"/>
                <w:color w:val="000000"/>
                <w:sz w:val="18"/>
                <w:szCs w:val="18"/>
              </w:rPr>
              <w:t>(Unit: Million Baht)</w:t>
            </w:r>
          </w:p>
        </w:tc>
      </w:tr>
      <w:tr w:rsidR="006502CC" w:rsidRPr="000D3954" w14:paraId="752994C3" w14:textId="77777777" w:rsidTr="006502CC">
        <w:tc>
          <w:tcPr>
            <w:tcW w:w="2601" w:type="dxa"/>
            <w:vAlign w:val="bottom"/>
          </w:tcPr>
          <w:p w14:paraId="35BB48C6" w14:textId="77777777" w:rsidR="006502CC" w:rsidRPr="000D3954" w:rsidRDefault="006502CC" w:rsidP="00DF349C">
            <w:pPr>
              <w:tabs>
                <w:tab w:val="left" w:pos="900"/>
                <w:tab w:val="left" w:pos="1440"/>
              </w:tabs>
              <w:spacing w:line="260" w:lineRule="exact"/>
              <w:ind w:right="-43"/>
              <w:rPr>
                <w:rFonts w:ascii="Arial" w:hAnsi="Arial" w:cs="Arial"/>
                <w:color w:val="000000"/>
                <w:sz w:val="18"/>
                <w:szCs w:val="18"/>
              </w:rPr>
            </w:pPr>
          </w:p>
        </w:tc>
        <w:tc>
          <w:tcPr>
            <w:tcW w:w="6660" w:type="dxa"/>
            <w:gridSpan w:val="6"/>
            <w:vAlign w:val="bottom"/>
            <w:hideMark/>
          </w:tcPr>
          <w:p w14:paraId="6CE3AB25" w14:textId="77777777" w:rsidR="006502CC" w:rsidRPr="000D3954" w:rsidRDefault="006502CC" w:rsidP="00DF349C">
            <w:pPr>
              <w:pBdr>
                <w:bottom w:val="single" w:sz="4" w:space="1" w:color="auto"/>
              </w:pBdr>
              <w:spacing w:line="260" w:lineRule="exact"/>
              <w:ind w:left="-7"/>
              <w:jc w:val="center"/>
              <w:rPr>
                <w:rFonts w:ascii="Arial" w:hAnsi="Arial" w:cs="Arial"/>
                <w:color w:val="000000"/>
                <w:sz w:val="18"/>
                <w:szCs w:val="18"/>
                <w:cs/>
              </w:rPr>
            </w:pPr>
            <w:r w:rsidRPr="000D3954">
              <w:rPr>
                <w:rFonts w:ascii="Arial" w:hAnsi="Arial" w:cs="Arial"/>
                <w:color w:val="000000"/>
                <w:sz w:val="18"/>
                <w:szCs w:val="18"/>
              </w:rPr>
              <w:t xml:space="preserve">As at </w:t>
            </w:r>
            <w:r w:rsidR="00290516" w:rsidRPr="000D3954">
              <w:rPr>
                <w:rFonts w:ascii="Arial" w:hAnsi="Arial" w:cs="Arial"/>
                <w:color w:val="000000"/>
                <w:sz w:val="18"/>
                <w:szCs w:val="18"/>
              </w:rPr>
              <w:t>31 December 2021</w:t>
            </w:r>
          </w:p>
        </w:tc>
      </w:tr>
      <w:tr w:rsidR="006502CC" w:rsidRPr="000D3954" w14:paraId="371DDD75" w14:textId="77777777" w:rsidTr="006502CC">
        <w:tc>
          <w:tcPr>
            <w:tcW w:w="2601" w:type="dxa"/>
            <w:vAlign w:val="bottom"/>
          </w:tcPr>
          <w:p w14:paraId="573CF373" w14:textId="77777777" w:rsidR="006502CC" w:rsidRPr="000D3954" w:rsidRDefault="006502CC" w:rsidP="00DF349C">
            <w:pPr>
              <w:tabs>
                <w:tab w:val="left" w:pos="900"/>
                <w:tab w:val="left" w:pos="1440"/>
              </w:tabs>
              <w:spacing w:line="260" w:lineRule="exact"/>
              <w:ind w:right="-43"/>
              <w:rPr>
                <w:rFonts w:ascii="Arial" w:hAnsi="Arial" w:cs="Arial"/>
                <w:color w:val="000000"/>
                <w:sz w:val="18"/>
                <w:szCs w:val="18"/>
                <w:cs/>
              </w:rPr>
            </w:pPr>
          </w:p>
        </w:tc>
        <w:tc>
          <w:tcPr>
            <w:tcW w:w="2220" w:type="dxa"/>
            <w:gridSpan w:val="2"/>
            <w:vAlign w:val="bottom"/>
            <w:hideMark/>
          </w:tcPr>
          <w:p w14:paraId="5854714C" w14:textId="77777777" w:rsidR="006502CC" w:rsidRPr="000D3954" w:rsidRDefault="006502CC" w:rsidP="00DF349C">
            <w:pPr>
              <w:pBdr>
                <w:bottom w:val="single" w:sz="4" w:space="1" w:color="auto"/>
              </w:pBdr>
              <w:spacing w:line="260" w:lineRule="exact"/>
              <w:ind w:left="-57"/>
              <w:jc w:val="center"/>
              <w:rPr>
                <w:rFonts w:ascii="Arial" w:hAnsi="Arial" w:cs="Arial"/>
                <w:color w:val="000000"/>
                <w:sz w:val="18"/>
                <w:szCs w:val="18"/>
              </w:rPr>
            </w:pPr>
            <w:r w:rsidRPr="000D3954">
              <w:rPr>
                <w:rFonts w:ascii="Arial" w:hAnsi="Arial" w:cs="Arial"/>
                <w:color w:val="000000"/>
                <w:sz w:val="18"/>
                <w:szCs w:val="18"/>
              </w:rPr>
              <w:t>Fixed interest rates</w:t>
            </w:r>
          </w:p>
        </w:tc>
        <w:tc>
          <w:tcPr>
            <w:tcW w:w="1110" w:type="dxa"/>
            <w:vAlign w:val="bottom"/>
            <w:hideMark/>
          </w:tcPr>
          <w:p w14:paraId="3A8B4761" w14:textId="77777777" w:rsidR="006502CC" w:rsidRPr="000D3954" w:rsidRDefault="006502CC" w:rsidP="00DF349C">
            <w:pPr>
              <w:spacing w:line="260" w:lineRule="exact"/>
              <w:ind w:left="-57"/>
              <w:jc w:val="center"/>
              <w:rPr>
                <w:rFonts w:ascii="Arial" w:hAnsi="Arial" w:cs="Arial"/>
                <w:color w:val="000000"/>
                <w:sz w:val="18"/>
                <w:szCs w:val="18"/>
                <w:cs/>
              </w:rPr>
            </w:pPr>
            <w:r w:rsidRPr="000D3954">
              <w:rPr>
                <w:rFonts w:ascii="Arial" w:hAnsi="Arial" w:cs="Arial"/>
                <w:color w:val="000000"/>
                <w:sz w:val="18"/>
                <w:szCs w:val="18"/>
              </w:rPr>
              <w:t>Floating</w:t>
            </w:r>
          </w:p>
        </w:tc>
        <w:tc>
          <w:tcPr>
            <w:tcW w:w="1110" w:type="dxa"/>
            <w:vAlign w:val="bottom"/>
            <w:hideMark/>
          </w:tcPr>
          <w:p w14:paraId="0C3E14C1" w14:textId="77777777" w:rsidR="006502CC" w:rsidRPr="000D3954" w:rsidRDefault="006502CC" w:rsidP="00DF349C">
            <w:pPr>
              <w:spacing w:line="260" w:lineRule="exact"/>
              <w:ind w:left="-7"/>
              <w:jc w:val="center"/>
              <w:rPr>
                <w:rFonts w:ascii="Arial" w:hAnsi="Arial" w:cs="Arial"/>
                <w:color w:val="000000"/>
                <w:sz w:val="18"/>
                <w:szCs w:val="18"/>
                <w:cs/>
              </w:rPr>
            </w:pPr>
          </w:p>
        </w:tc>
        <w:tc>
          <w:tcPr>
            <w:tcW w:w="1110" w:type="dxa"/>
            <w:vAlign w:val="bottom"/>
          </w:tcPr>
          <w:p w14:paraId="44AEF2A6" w14:textId="77777777" w:rsidR="006502CC" w:rsidRPr="000D3954" w:rsidRDefault="006502CC" w:rsidP="00DF349C">
            <w:pPr>
              <w:spacing w:line="260" w:lineRule="exact"/>
              <w:ind w:left="-57"/>
              <w:jc w:val="center"/>
              <w:rPr>
                <w:rFonts w:ascii="Arial" w:hAnsi="Arial" w:cs="Arial"/>
                <w:color w:val="000000"/>
                <w:sz w:val="18"/>
                <w:szCs w:val="18"/>
                <w:cs/>
              </w:rPr>
            </w:pPr>
          </w:p>
        </w:tc>
        <w:tc>
          <w:tcPr>
            <w:tcW w:w="1110" w:type="dxa"/>
            <w:vAlign w:val="bottom"/>
            <w:hideMark/>
          </w:tcPr>
          <w:p w14:paraId="069FAF89" w14:textId="77777777" w:rsidR="006502CC" w:rsidRPr="000D3954" w:rsidRDefault="006502CC" w:rsidP="00DF349C">
            <w:pPr>
              <w:spacing w:line="260" w:lineRule="exact"/>
              <w:jc w:val="center"/>
              <w:rPr>
                <w:rFonts w:ascii="Arial" w:hAnsi="Arial" w:cs="Arial"/>
                <w:color w:val="000000"/>
                <w:sz w:val="18"/>
                <w:szCs w:val="18"/>
                <w:cs/>
              </w:rPr>
            </w:pPr>
            <w:r w:rsidRPr="000D3954">
              <w:rPr>
                <w:rFonts w:ascii="Arial" w:hAnsi="Arial" w:cs="Arial"/>
                <w:color w:val="000000"/>
                <w:sz w:val="18"/>
                <w:szCs w:val="18"/>
              </w:rPr>
              <w:t>Effective</w:t>
            </w:r>
          </w:p>
        </w:tc>
      </w:tr>
      <w:tr w:rsidR="006502CC" w:rsidRPr="000D3954" w14:paraId="645FDB01" w14:textId="77777777" w:rsidTr="006502CC">
        <w:tc>
          <w:tcPr>
            <w:tcW w:w="2601" w:type="dxa"/>
            <w:vAlign w:val="bottom"/>
          </w:tcPr>
          <w:p w14:paraId="0FC59E4F" w14:textId="77777777" w:rsidR="006502CC" w:rsidRPr="000D3954" w:rsidRDefault="006502CC" w:rsidP="00DF349C">
            <w:pPr>
              <w:tabs>
                <w:tab w:val="left" w:pos="900"/>
                <w:tab w:val="left" w:pos="1440"/>
              </w:tabs>
              <w:spacing w:line="260" w:lineRule="exact"/>
              <w:ind w:right="-43"/>
              <w:rPr>
                <w:rFonts w:ascii="Arial" w:hAnsi="Arial" w:cs="Arial"/>
                <w:color w:val="000000"/>
                <w:sz w:val="18"/>
                <w:szCs w:val="18"/>
                <w:cs/>
              </w:rPr>
            </w:pPr>
          </w:p>
        </w:tc>
        <w:tc>
          <w:tcPr>
            <w:tcW w:w="1110" w:type="dxa"/>
            <w:vAlign w:val="bottom"/>
            <w:hideMark/>
          </w:tcPr>
          <w:p w14:paraId="2B56F725" w14:textId="77777777" w:rsidR="006502CC" w:rsidRPr="000D3954" w:rsidRDefault="006502CC" w:rsidP="00DF349C">
            <w:pPr>
              <w:spacing w:line="260" w:lineRule="exact"/>
              <w:ind w:left="-57"/>
              <w:jc w:val="center"/>
              <w:rPr>
                <w:rFonts w:ascii="Arial" w:hAnsi="Arial" w:cs="Arial"/>
                <w:color w:val="000000"/>
                <w:sz w:val="18"/>
                <w:szCs w:val="18"/>
              </w:rPr>
            </w:pPr>
            <w:r w:rsidRPr="000D3954">
              <w:rPr>
                <w:rFonts w:ascii="Arial" w:hAnsi="Arial" w:cs="Arial"/>
                <w:color w:val="000000"/>
                <w:sz w:val="18"/>
                <w:szCs w:val="18"/>
              </w:rPr>
              <w:t>Within</w:t>
            </w:r>
          </w:p>
        </w:tc>
        <w:tc>
          <w:tcPr>
            <w:tcW w:w="1110" w:type="dxa"/>
            <w:vAlign w:val="bottom"/>
          </w:tcPr>
          <w:p w14:paraId="425413FE" w14:textId="77777777" w:rsidR="006502CC" w:rsidRPr="000D3954" w:rsidRDefault="006502CC" w:rsidP="00DF349C">
            <w:pPr>
              <w:spacing w:line="260" w:lineRule="exact"/>
              <w:ind w:left="-57"/>
              <w:jc w:val="center"/>
              <w:rPr>
                <w:rFonts w:ascii="Arial" w:hAnsi="Arial" w:cs="Arial"/>
                <w:color w:val="000000"/>
                <w:sz w:val="18"/>
                <w:szCs w:val="18"/>
                <w:cs/>
              </w:rPr>
            </w:pPr>
          </w:p>
        </w:tc>
        <w:tc>
          <w:tcPr>
            <w:tcW w:w="1110" w:type="dxa"/>
            <w:vAlign w:val="bottom"/>
            <w:hideMark/>
          </w:tcPr>
          <w:p w14:paraId="2E8FD10A" w14:textId="77777777" w:rsidR="006502CC" w:rsidRPr="000D3954" w:rsidRDefault="006502CC" w:rsidP="00DF349C">
            <w:pPr>
              <w:spacing w:line="260" w:lineRule="exact"/>
              <w:jc w:val="center"/>
              <w:rPr>
                <w:rFonts w:ascii="Arial" w:hAnsi="Arial" w:cs="Arial"/>
                <w:color w:val="000000"/>
                <w:sz w:val="18"/>
                <w:szCs w:val="18"/>
                <w:cs/>
              </w:rPr>
            </w:pPr>
            <w:r w:rsidRPr="000D3954">
              <w:rPr>
                <w:rFonts w:ascii="Arial" w:hAnsi="Arial" w:cs="Arial"/>
                <w:color w:val="000000"/>
                <w:sz w:val="18"/>
                <w:szCs w:val="18"/>
              </w:rPr>
              <w:t>interest</w:t>
            </w:r>
          </w:p>
        </w:tc>
        <w:tc>
          <w:tcPr>
            <w:tcW w:w="1110" w:type="dxa"/>
            <w:vAlign w:val="bottom"/>
            <w:hideMark/>
          </w:tcPr>
          <w:p w14:paraId="5E533756" w14:textId="77777777" w:rsidR="006502CC" w:rsidRPr="000D3954" w:rsidRDefault="006502CC" w:rsidP="00DF349C">
            <w:pPr>
              <w:spacing w:line="260" w:lineRule="exact"/>
              <w:ind w:left="-102" w:right="-71"/>
              <w:jc w:val="center"/>
              <w:rPr>
                <w:rFonts w:ascii="Arial" w:hAnsi="Arial" w:cs="Arial"/>
                <w:color w:val="000000"/>
                <w:sz w:val="18"/>
                <w:szCs w:val="18"/>
              </w:rPr>
            </w:pPr>
            <w:r w:rsidRPr="000D3954">
              <w:rPr>
                <w:rFonts w:ascii="Arial" w:hAnsi="Arial" w:cs="Arial"/>
                <w:color w:val="000000"/>
                <w:sz w:val="18"/>
                <w:szCs w:val="18"/>
              </w:rPr>
              <w:t>Non-interest</w:t>
            </w:r>
          </w:p>
        </w:tc>
        <w:tc>
          <w:tcPr>
            <w:tcW w:w="1110" w:type="dxa"/>
            <w:vAlign w:val="bottom"/>
          </w:tcPr>
          <w:p w14:paraId="397EBBC1" w14:textId="77777777" w:rsidR="006502CC" w:rsidRPr="000D3954" w:rsidRDefault="006502CC" w:rsidP="00DF349C">
            <w:pPr>
              <w:spacing w:line="260" w:lineRule="exact"/>
              <w:jc w:val="center"/>
              <w:rPr>
                <w:rFonts w:ascii="Arial" w:hAnsi="Arial" w:cs="Arial"/>
                <w:color w:val="000000"/>
                <w:sz w:val="18"/>
                <w:szCs w:val="18"/>
              </w:rPr>
            </w:pPr>
          </w:p>
        </w:tc>
        <w:tc>
          <w:tcPr>
            <w:tcW w:w="1110" w:type="dxa"/>
            <w:vAlign w:val="bottom"/>
            <w:hideMark/>
          </w:tcPr>
          <w:p w14:paraId="4DF5A8F7" w14:textId="77777777" w:rsidR="006502CC" w:rsidRPr="000D3954" w:rsidRDefault="006502CC" w:rsidP="00DF349C">
            <w:pPr>
              <w:spacing w:line="260" w:lineRule="exact"/>
              <w:jc w:val="center"/>
              <w:rPr>
                <w:rFonts w:ascii="Arial" w:hAnsi="Arial" w:cs="Arial"/>
                <w:color w:val="000000"/>
                <w:sz w:val="18"/>
                <w:szCs w:val="18"/>
              </w:rPr>
            </w:pPr>
            <w:r w:rsidRPr="000D3954">
              <w:rPr>
                <w:rFonts w:ascii="Arial" w:hAnsi="Arial" w:cs="Arial"/>
                <w:color w:val="000000"/>
                <w:sz w:val="18"/>
                <w:szCs w:val="18"/>
              </w:rPr>
              <w:t>interest</w:t>
            </w:r>
          </w:p>
        </w:tc>
      </w:tr>
      <w:tr w:rsidR="006502CC" w:rsidRPr="000D3954" w14:paraId="114323E7" w14:textId="77777777" w:rsidTr="006502CC">
        <w:tc>
          <w:tcPr>
            <w:tcW w:w="2601" w:type="dxa"/>
            <w:vAlign w:val="bottom"/>
          </w:tcPr>
          <w:p w14:paraId="4C6195F2" w14:textId="77777777" w:rsidR="006502CC" w:rsidRPr="000D3954" w:rsidRDefault="006502CC" w:rsidP="00DF349C">
            <w:pPr>
              <w:tabs>
                <w:tab w:val="left" w:pos="900"/>
                <w:tab w:val="left" w:pos="1440"/>
              </w:tabs>
              <w:spacing w:line="260" w:lineRule="exact"/>
              <w:ind w:right="-43"/>
              <w:rPr>
                <w:rFonts w:ascii="Arial" w:hAnsi="Arial" w:cs="Arial"/>
                <w:color w:val="000000"/>
                <w:sz w:val="18"/>
                <w:szCs w:val="18"/>
              </w:rPr>
            </w:pPr>
            <w:r w:rsidRPr="000D3954">
              <w:rPr>
                <w:rFonts w:ascii="Arial" w:hAnsi="Arial" w:cs="Arial"/>
                <w:color w:val="000000"/>
                <w:sz w:val="18"/>
                <w:szCs w:val="18"/>
              </w:rPr>
              <w:br w:type="page"/>
            </w:r>
          </w:p>
        </w:tc>
        <w:tc>
          <w:tcPr>
            <w:tcW w:w="1110" w:type="dxa"/>
            <w:vAlign w:val="bottom"/>
            <w:hideMark/>
          </w:tcPr>
          <w:p w14:paraId="56C243EC" w14:textId="77777777" w:rsidR="006502CC" w:rsidRPr="000D3954" w:rsidRDefault="006502CC" w:rsidP="00DF349C">
            <w:pPr>
              <w:pBdr>
                <w:bottom w:val="single" w:sz="4" w:space="1" w:color="auto"/>
              </w:pBdr>
              <w:spacing w:line="260" w:lineRule="exact"/>
              <w:ind w:left="-57"/>
              <w:jc w:val="center"/>
              <w:rPr>
                <w:rFonts w:ascii="Arial" w:hAnsi="Arial" w:cs="Arial"/>
                <w:color w:val="000000"/>
                <w:sz w:val="18"/>
                <w:szCs w:val="18"/>
              </w:rPr>
            </w:pPr>
            <w:r w:rsidRPr="000D3954">
              <w:rPr>
                <w:rFonts w:ascii="Arial" w:hAnsi="Arial" w:cs="Arial"/>
                <w:color w:val="000000"/>
                <w:sz w:val="18"/>
                <w:szCs w:val="18"/>
              </w:rPr>
              <w:t>1 year</w:t>
            </w:r>
          </w:p>
        </w:tc>
        <w:tc>
          <w:tcPr>
            <w:tcW w:w="1110" w:type="dxa"/>
            <w:vAlign w:val="bottom"/>
            <w:hideMark/>
          </w:tcPr>
          <w:p w14:paraId="75B49ADC" w14:textId="77777777" w:rsidR="006502CC" w:rsidRPr="000D3954" w:rsidRDefault="006502CC" w:rsidP="00DF349C">
            <w:pPr>
              <w:pBdr>
                <w:bottom w:val="single" w:sz="4" w:space="1" w:color="auto"/>
              </w:pBdr>
              <w:spacing w:line="260" w:lineRule="exact"/>
              <w:ind w:left="-57"/>
              <w:jc w:val="center"/>
              <w:rPr>
                <w:rFonts w:ascii="Arial" w:hAnsi="Arial" w:cs="Arial"/>
                <w:color w:val="000000"/>
                <w:sz w:val="18"/>
                <w:szCs w:val="18"/>
                <w:cs/>
              </w:rPr>
            </w:pPr>
            <w:r w:rsidRPr="000D3954">
              <w:rPr>
                <w:rFonts w:ascii="Arial" w:hAnsi="Arial" w:cs="Arial"/>
                <w:color w:val="000000"/>
                <w:sz w:val="18"/>
                <w:szCs w:val="18"/>
              </w:rPr>
              <w:t>1</w:t>
            </w:r>
            <w:r w:rsidRPr="000D3954">
              <w:rPr>
                <w:rFonts w:ascii="Arial" w:hAnsi="Arial" w:cs="Arial"/>
                <w:color w:val="000000"/>
                <w:sz w:val="18"/>
                <w:szCs w:val="18"/>
                <w:cs/>
              </w:rPr>
              <w:t xml:space="preserve"> </w:t>
            </w:r>
            <w:r w:rsidRPr="000D3954">
              <w:rPr>
                <w:rFonts w:ascii="Arial" w:hAnsi="Arial" w:cs="Arial"/>
                <w:color w:val="000000"/>
                <w:sz w:val="18"/>
                <w:szCs w:val="18"/>
              </w:rPr>
              <w:t>to</w:t>
            </w:r>
            <w:r w:rsidRPr="000D3954">
              <w:rPr>
                <w:rFonts w:ascii="Arial" w:hAnsi="Arial" w:cs="Arial"/>
                <w:color w:val="000000"/>
                <w:sz w:val="18"/>
                <w:szCs w:val="18"/>
                <w:cs/>
              </w:rPr>
              <w:t xml:space="preserve"> </w:t>
            </w:r>
            <w:r w:rsidRPr="000D3954">
              <w:rPr>
                <w:rFonts w:ascii="Arial" w:hAnsi="Arial" w:cs="Arial"/>
                <w:color w:val="000000"/>
                <w:sz w:val="18"/>
                <w:szCs w:val="18"/>
              </w:rPr>
              <w:t>5</w:t>
            </w:r>
            <w:r w:rsidRPr="000D3954">
              <w:rPr>
                <w:rFonts w:ascii="Arial" w:hAnsi="Arial" w:cs="Arial"/>
                <w:color w:val="000000"/>
                <w:sz w:val="18"/>
                <w:szCs w:val="18"/>
                <w:cs/>
              </w:rPr>
              <w:t xml:space="preserve"> </w:t>
            </w:r>
            <w:r w:rsidRPr="000D3954">
              <w:rPr>
                <w:rFonts w:ascii="Arial" w:hAnsi="Arial" w:cs="Arial"/>
                <w:color w:val="000000"/>
                <w:sz w:val="18"/>
                <w:szCs w:val="18"/>
              </w:rPr>
              <w:t>years</w:t>
            </w:r>
          </w:p>
        </w:tc>
        <w:tc>
          <w:tcPr>
            <w:tcW w:w="1110" w:type="dxa"/>
            <w:hideMark/>
          </w:tcPr>
          <w:p w14:paraId="2CA5D9DE" w14:textId="77777777" w:rsidR="006502CC" w:rsidRPr="000D3954" w:rsidRDefault="006502CC" w:rsidP="00DF349C">
            <w:pPr>
              <w:pBdr>
                <w:bottom w:val="single" w:sz="4" w:space="1" w:color="auto"/>
              </w:pBdr>
              <w:spacing w:line="260" w:lineRule="exact"/>
              <w:jc w:val="center"/>
              <w:rPr>
                <w:rFonts w:ascii="Arial" w:hAnsi="Arial" w:cs="Arial"/>
                <w:color w:val="000000"/>
                <w:sz w:val="18"/>
                <w:szCs w:val="18"/>
                <w:cs/>
              </w:rPr>
            </w:pPr>
            <w:r w:rsidRPr="000D3954">
              <w:rPr>
                <w:rFonts w:ascii="Arial" w:hAnsi="Arial" w:cs="Arial"/>
                <w:color w:val="000000"/>
                <w:sz w:val="18"/>
                <w:szCs w:val="18"/>
              </w:rPr>
              <w:t>rate</w:t>
            </w:r>
          </w:p>
        </w:tc>
        <w:tc>
          <w:tcPr>
            <w:tcW w:w="1110" w:type="dxa"/>
            <w:hideMark/>
          </w:tcPr>
          <w:p w14:paraId="71A3DB82" w14:textId="77777777" w:rsidR="006502CC" w:rsidRPr="000D3954" w:rsidRDefault="006502CC" w:rsidP="00DF349C">
            <w:pPr>
              <w:pBdr>
                <w:bottom w:val="single" w:sz="4" w:space="1" w:color="auto"/>
              </w:pBdr>
              <w:spacing w:line="260" w:lineRule="exact"/>
              <w:jc w:val="center"/>
              <w:rPr>
                <w:rFonts w:ascii="Arial" w:hAnsi="Arial" w:cs="Arial"/>
                <w:color w:val="000000"/>
                <w:sz w:val="18"/>
                <w:szCs w:val="18"/>
              </w:rPr>
            </w:pPr>
            <w:r w:rsidRPr="000D3954">
              <w:rPr>
                <w:rFonts w:ascii="Arial" w:hAnsi="Arial" w:cs="Arial"/>
                <w:color w:val="000000"/>
                <w:sz w:val="18"/>
                <w:szCs w:val="18"/>
              </w:rPr>
              <w:t>bearing</w:t>
            </w:r>
          </w:p>
        </w:tc>
        <w:tc>
          <w:tcPr>
            <w:tcW w:w="1110" w:type="dxa"/>
            <w:hideMark/>
          </w:tcPr>
          <w:p w14:paraId="3628FD78" w14:textId="77777777" w:rsidR="006502CC" w:rsidRPr="000D3954" w:rsidRDefault="006502CC" w:rsidP="00DF349C">
            <w:pPr>
              <w:pBdr>
                <w:bottom w:val="single" w:sz="4" w:space="1" w:color="auto"/>
              </w:pBdr>
              <w:spacing w:line="260" w:lineRule="exact"/>
              <w:jc w:val="center"/>
              <w:rPr>
                <w:rFonts w:ascii="Arial" w:hAnsi="Arial" w:cs="Arial"/>
                <w:color w:val="000000"/>
                <w:sz w:val="18"/>
                <w:szCs w:val="18"/>
              </w:rPr>
            </w:pPr>
            <w:r w:rsidRPr="000D3954">
              <w:rPr>
                <w:rFonts w:ascii="Arial" w:hAnsi="Arial" w:cs="Arial"/>
                <w:color w:val="000000"/>
                <w:sz w:val="18"/>
                <w:szCs w:val="18"/>
              </w:rPr>
              <w:t>Total</w:t>
            </w:r>
          </w:p>
        </w:tc>
        <w:tc>
          <w:tcPr>
            <w:tcW w:w="1110" w:type="dxa"/>
            <w:hideMark/>
          </w:tcPr>
          <w:p w14:paraId="5D90A628" w14:textId="77777777" w:rsidR="006502CC" w:rsidRPr="000D3954" w:rsidRDefault="006502CC" w:rsidP="00DF349C">
            <w:pPr>
              <w:pBdr>
                <w:bottom w:val="single" w:sz="4" w:space="1" w:color="auto"/>
              </w:pBdr>
              <w:spacing w:line="260" w:lineRule="exact"/>
              <w:jc w:val="center"/>
              <w:rPr>
                <w:rFonts w:ascii="Arial" w:hAnsi="Arial" w:cs="Arial"/>
                <w:color w:val="000000"/>
                <w:sz w:val="18"/>
                <w:szCs w:val="18"/>
              </w:rPr>
            </w:pPr>
            <w:r w:rsidRPr="000D3954">
              <w:rPr>
                <w:rFonts w:ascii="Arial" w:hAnsi="Arial" w:cs="Arial"/>
                <w:color w:val="000000"/>
                <w:sz w:val="18"/>
                <w:szCs w:val="18"/>
              </w:rPr>
              <w:t>rate</w:t>
            </w:r>
          </w:p>
        </w:tc>
      </w:tr>
      <w:tr w:rsidR="006502CC" w:rsidRPr="000D3954" w14:paraId="25B36ED8" w14:textId="77777777" w:rsidTr="006502CC">
        <w:tc>
          <w:tcPr>
            <w:tcW w:w="2601" w:type="dxa"/>
            <w:vAlign w:val="bottom"/>
          </w:tcPr>
          <w:p w14:paraId="57C50073" w14:textId="77777777" w:rsidR="006502CC" w:rsidRPr="000D3954" w:rsidRDefault="006502CC" w:rsidP="00DF349C">
            <w:pPr>
              <w:tabs>
                <w:tab w:val="left" w:pos="900"/>
                <w:tab w:val="left" w:pos="1440"/>
              </w:tabs>
              <w:spacing w:line="260" w:lineRule="exact"/>
              <w:ind w:right="-43"/>
              <w:rPr>
                <w:rFonts w:ascii="Arial" w:hAnsi="Arial" w:cs="Arial"/>
                <w:color w:val="000000"/>
                <w:sz w:val="18"/>
                <w:szCs w:val="18"/>
              </w:rPr>
            </w:pPr>
          </w:p>
        </w:tc>
        <w:tc>
          <w:tcPr>
            <w:tcW w:w="1110" w:type="dxa"/>
            <w:vAlign w:val="bottom"/>
          </w:tcPr>
          <w:p w14:paraId="3BAF2A13" w14:textId="77777777" w:rsidR="006502CC" w:rsidRPr="000D3954" w:rsidRDefault="006502CC" w:rsidP="00DF349C">
            <w:pPr>
              <w:spacing w:line="260" w:lineRule="exact"/>
              <w:ind w:left="-7"/>
              <w:jc w:val="center"/>
              <w:rPr>
                <w:rFonts w:ascii="Arial" w:hAnsi="Arial" w:cs="Arial"/>
                <w:color w:val="000000"/>
                <w:sz w:val="18"/>
                <w:szCs w:val="18"/>
              </w:rPr>
            </w:pPr>
          </w:p>
        </w:tc>
        <w:tc>
          <w:tcPr>
            <w:tcW w:w="1110" w:type="dxa"/>
            <w:vAlign w:val="bottom"/>
          </w:tcPr>
          <w:p w14:paraId="49EDDCC4" w14:textId="77777777" w:rsidR="006502CC" w:rsidRPr="000D3954" w:rsidRDefault="006502CC" w:rsidP="00DF349C">
            <w:pPr>
              <w:spacing w:line="260" w:lineRule="exact"/>
              <w:ind w:left="-7"/>
              <w:jc w:val="center"/>
              <w:rPr>
                <w:rFonts w:ascii="Arial" w:hAnsi="Arial" w:cs="Arial"/>
                <w:color w:val="000000"/>
                <w:sz w:val="18"/>
                <w:szCs w:val="18"/>
                <w:cs/>
              </w:rPr>
            </w:pPr>
          </w:p>
        </w:tc>
        <w:tc>
          <w:tcPr>
            <w:tcW w:w="1110" w:type="dxa"/>
            <w:vAlign w:val="bottom"/>
          </w:tcPr>
          <w:p w14:paraId="453B1814" w14:textId="77777777" w:rsidR="006502CC" w:rsidRPr="000D3954" w:rsidRDefault="006502CC" w:rsidP="00DF349C">
            <w:pPr>
              <w:spacing w:line="260" w:lineRule="exact"/>
              <w:ind w:left="-57"/>
              <w:jc w:val="center"/>
              <w:rPr>
                <w:rFonts w:ascii="Arial" w:hAnsi="Arial" w:cs="Arial"/>
                <w:color w:val="000000"/>
                <w:sz w:val="18"/>
                <w:szCs w:val="18"/>
                <w:cs/>
              </w:rPr>
            </w:pPr>
          </w:p>
        </w:tc>
        <w:tc>
          <w:tcPr>
            <w:tcW w:w="1110" w:type="dxa"/>
            <w:vAlign w:val="bottom"/>
          </w:tcPr>
          <w:p w14:paraId="07179F0C" w14:textId="77777777" w:rsidR="006502CC" w:rsidRPr="000D3954" w:rsidRDefault="006502CC" w:rsidP="00DF349C">
            <w:pPr>
              <w:spacing w:line="260" w:lineRule="exact"/>
              <w:ind w:left="-7"/>
              <w:jc w:val="center"/>
              <w:rPr>
                <w:rFonts w:ascii="Arial" w:hAnsi="Arial" w:cs="Arial"/>
                <w:color w:val="000000"/>
                <w:sz w:val="18"/>
                <w:szCs w:val="18"/>
                <w:cs/>
              </w:rPr>
            </w:pPr>
          </w:p>
        </w:tc>
        <w:tc>
          <w:tcPr>
            <w:tcW w:w="1110" w:type="dxa"/>
          </w:tcPr>
          <w:p w14:paraId="303D326D" w14:textId="77777777" w:rsidR="006502CC" w:rsidRPr="000D3954" w:rsidRDefault="006502CC" w:rsidP="00DF349C">
            <w:pPr>
              <w:spacing w:line="260" w:lineRule="exact"/>
              <w:jc w:val="center"/>
              <w:rPr>
                <w:rFonts w:ascii="Arial" w:hAnsi="Arial" w:cs="Arial"/>
                <w:color w:val="000000"/>
                <w:sz w:val="18"/>
                <w:szCs w:val="18"/>
                <w:cs/>
              </w:rPr>
            </w:pPr>
          </w:p>
        </w:tc>
        <w:tc>
          <w:tcPr>
            <w:tcW w:w="1110" w:type="dxa"/>
            <w:hideMark/>
          </w:tcPr>
          <w:p w14:paraId="36C459BD" w14:textId="77777777" w:rsidR="006502CC" w:rsidRPr="000D3954" w:rsidRDefault="006502CC" w:rsidP="00DF349C">
            <w:pPr>
              <w:spacing w:line="260" w:lineRule="exact"/>
              <w:ind w:left="-138" w:right="-78"/>
              <w:jc w:val="center"/>
              <w:rPr>
                <w:rFonts w:ascii="Arial" w:hAnsi="Arial" w:cs="Arial"/>
                <w:color w:val="000000"/>
                <w:sz w:val="18"/>
                <w:szCs w:val="18"/>
              </w:rPr>
            </w:pPr>
            <w:r w:rsidRPr="000D3954">
              <w:rPr>
                <w:rFonts w:ascii="Arial" w:hAnsi="Arial" w:cs="Arial"/>
                <w:color w:val="000000"/>
                <w:sz w:val="18"/>
                <w:szCs w:val="18"/>
              </w:rPr>
              <w:t>(% per annum)</w:t>
            </w:r>
          </w:p>
        </w:tc>
      </w:tr>
      <w:tr w:rsidR="006502CC" w:rsidRPr="000D3954" w14:paraId="6C57B243" w14:textId="77777777" w:rsidTr="006502CC">
        <w:tc>
          <w:tcPr>
            <w:tcW w:w="2601" w:type="dxa"/>
            <w:vAlign w:val="bottom"/>
            <w:hideMark/>
          </w:tcPr>
          <w:p w14:paraId="6FB01D5F" w14:textId="77777777" w:rsidR="006502CC" w:rsidRPr="000D3954" w:rsidRDefault="006502CC" w:rsidP="00DF349C">
            <w:pPr>
              <w:tabs>
                <w:tab w:val="left" w:pos="900"/>
                <w:tab w:val="left" w:pos="1440"/>
                <w:tab w:val="left" w:pos="1980"/>
              </w:tabs>
              <w:spacing w:line="260" w:lineRule="exact"/>
              <w:rPr>
                <w:rFonts w:ascii="Arial" w:hAnsi="Arial" w:cs="Arial"/>
                <w:b/>
                <w:bCs/>
                <w:color w:val="000000"/>
                <w:sz w:val="18"/>
                <w:szCs w:val="18"/>
              </w:rPr>
            </w:pPr>
            <w:r w:rsidRPr="000D3954">
              <w:rPr>
                <w:rFonts w:ascii="Arial" w:hAnsi="Arial" w:cs="Arial"/>
                <w:b/>
                <w:bCs/>
                <w:color w:val="000000"/>
                <w:sz w:val="18"/>
                <w:szCs w:val="18"/>
              </w:rPr>
              <w:t>Financial assets</w:t>
            </w:r>
          </w:p>
        </w:tc>
        <w:tc>
          <w:tcPr>
            <w:tcW w:w="1110" w:type="dxa"/>
            <w:vAlign w:val="bottom"/>
          </w:tcPr>
          <w:p w14:paraId="5263BB99" w14:textId="77777777" w:rsidR="006502CC" w:rsidRPr="000D3954" w:rsidRDefault="006502CC" w:rsidP="00DF349C">
            <w:pPr>
              <w:tabs>
                <w:tab w:val="decimal" w:pos="794"/>
              </w:tabs>
              <w:spacing w:line="260" w:lineRule="exact"/>
              <w:ind w:left="-7"/>
              <w:jc w:val="thaiDistribute"/>
              <w:rPr>
                <w:rFonts w:ascii="Arial" w:hAnsi="Arial" w:cs="Arial"/>
                <w:color w:val="000000"/>
                <w:sz w:val="18"/>
                <w:szCs w:val="18"/>
              </w:rPr>
            </w:pPr>
          </w:p>
        </w:tc>
        <w:tc>
          <w:tcPr>
            <w:tcW w:w="1110" w:type="dxa"/>
            <w:vAlign w:val="bottom"/>
          </w:tcPr>
          <w:p w14:paraId="5720C09C" w14:textId="77777777" w:rsidR="006502CC" w:rsidRPr="000D3954" w:rsidRDefault="006502CC" w:rsidP="00DF349C">
            <w:pPr>
              <w:tabs>
                <w:tab w:val="decimal" w:pos="794"/>
              </w:tabs>
              <w:spacing w:line="260" w:lineRule="exact"/>
              <w:ind w:left="-7"/>
              <w:jc w:val="thaiDistribute"/>
              <w:rPr>
                <w:rFonts w:ascii="Arial" w:hAnsi="Arial" w:cs="Arial"/>
                <w:color w:val="000000"/>
                <w:sz w:val="18"/>
                <w:szCs w:val="18"/>
              </w:rPr>
            </w:pPr>
          </w:p>
        </w:tc>
        <w:tc>
          <w:tcPr>
            <w:tcW w:w="1110" w:type="dxa"/>
            <w:vAlign w:val="bottom"/>
          </w:tcPr>
          <w:p w14:paraId="1E8A0D52" w14:textId="77777777" w:rsidR="006502CC" w:rsidRPr="000D3954" w:rsidRDefault="006502CC" w:rsidP="00DF349C">
            <w:pPr>
              <w:tabs>
                <w:tab w:val="decimal" w:pos="794"/>
              </w:tabs>
              <w:spacing w:line="260" w:lineRule="exact"/>
              <w:ind w:left="-7"/>
              <w:jc w:val="thaiDistribute"/>
              <w:rPr>
                <w:rFonts w:ascii="Arial" w:hAnsi="Arial" w:cs="Arial"/>
                <w:color w:val="000000"/>
                <w:sz w:val="18"/>
                <w:szCs w:val="18"/>
              </w:rPr>
            </w:pPr>
          </w:p>
        </w:tc>
        <w:tc>
          <w:tcPr>
            <w:tcW w:w="1110" w:type="dxa"/>
            <w:vAlign w:val="bottom"/>
          </w:tcPr>
          <w:p w14:paraId="312DC4CD" w14:textId="77777777" w:rsidR="006502CC" w:rsidRPr="000D3954" w:rsidRDefault="006502CC" w:rsidP="00DF349C">
            <w:pPr>
              <w:tabs>
                <w:tab w:val="decimal" w:pos="794"/>
              </w:tabs>
              <w:spacing w:line="260" w:lineRule="exact"/>
              <w:ind w:left="-7"/>
              <w:jc w:val="thaiDistribute"/>
              <w:rPr>
                <w:rFonts w:ascii="Arial" w:hAnsi="Arial" w:cs="Arial"/>
                <w:color w:val="000000"/>
                <w:sz w:val="18"/>
                <w:szCs w:val="18"/>
              </w:rPr>
            </w:pPr>
          </w:p>
        </w:tc>
        <w:tc>
          <w:tcPr>
            <w:tcW w:w="1110" w:type="dxa"/>
            <w:vAlign w:val="bottom"/>
          </w:tcPr>
          <w:p w14:paraId="43E3C749" w14:textId="77777777" w:rsidR="006502CC" w:rsidRPr="000D3954" w:rsidRDefault="006502CC" w:rsidP="00DF349C">
            <w:pPr>
              <w:tabs>
                <w:tab w:val="decimal" w:pos="794"/>
              </w:tabs>
              <w:spacing w:line="260" w:lineRule="exact"/>
              <w:ind w:left="-7"/>
              <w:jc w:val="thaiDistribute"/>
              <w:rPr>
                <w:rFonts w:ascii="Arial" w:hAnsi="Arial" w:cs="Arial"/>
                <w:color w:val="000000"/>
                <w:sz w:val="18"/>
                <w:szCs w:val="18"/>
              </w:rPr>
            </w:pPr>
          </w:p>
        </w:tc>
        <w:tc>
          <w:tcPr>
            <w:tcW w:w="1110" w:type="dxa"/>
            <w:vAlign w:val="bottom"/>
          </w:tcPr>
          <w:p w14:paraId="14611B0E" w14:textId="77777777" w:rsidR="006502CC" w:rsidRPr="000D3954" w:rsidRDefault="006502CC" w:rsidP="00DF349C">
            <w:pPr>
              <w:spacing w:line="260" w:lineRule="exact"/>
              <w:ind w:left="-7"/>
              <w:jc w:val="center"/>
              <w:rPr>
                <w:rFonts w:ascii="Arial" w:hAnsi="Arial" w:cs="Arial"/>
                <w:color w:val="000000"/>
                <w:sz w:val="18"/>
                <w:szCs w:val="18"/>
              </w:rPr>
            </w:pPr>
          </w:p>
        </w:tc>
      </w:tr>
      <w:tr w:rsidR="00932853" w:rsidRPr="000D3954" w14:paraId="2187D108" w14:textId="77777777" w:rsidTr="006502CC">
        <w:tc>
          <w:tcPr>
            <w:tcW w:w="2601" w:type="dxa"/>
            <w:vAlign w:val="bottom"/>
            <w:hideMark/>
          </w:tcPr>
          <w:p w14:paraId="7B5EADCC" w14:textId="77777777" w:rsidR="00932853" w:rsidRPr="000D3954" w:rsidRDefault="00932853" w:rsidP="00DF349C">
            <w:pPr>
              <w:tabs>
                <w:tab w:val="left" w:pos="900"/>
                <w:tab w:val="left" w:pos="1440"/>
                <w:tab w:val="left" w:pos="1980"/>
              </w:tabs>
              <w:spacing w:line="260" w:lineRule="exact"/>
              <w:rPr>
                <w:rFonts w:ascii="Arial" w:hAnsi="Arial" w:cs="Arial"/>
                <w:color w:val="000000"/>
                <w:sz w:val="18"/>
                <w:szCs w:val="18"/>
              </w:rPr>
            </w:pPr>
            <w:r w:rsidRPr="000D3954">
              <w:rPr>
                <w:rFonts w:ascii="Arial" w:hAnsi="Arial" w:cs="Arial"/>
                <w:color w:val="000000"/>
                <w:sz w:val="18"/>
                <w:szCs w:val="18"/>
              </w:rPr>
              <w:t xml:space="preserve">Cash and cash equivalents </w:t>
            </w:r>
          </w:p>
        </w:tc>
        <w:tc>
          <w:tcPr>
            <w:tcW w:w="1110" w:type="dxa"/>
            <w:vAlign w:val="bottom"/>
          </w:tcPr>
          <w:p w14:paraId="7A3E55E1" w14:textId="52D6CD78" w:rsidR="00932853" w:rsidRPr="000D3954" w:rsidRDefault="00D80D44"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447192CC" w14:textId="15955182" w:rsidR="00932853" w:rsidRPr="000D3954" w:rsidRDefault="00D80D44"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541971E7" w14:textId="65695EF3" w:rsidR="00932853" w:rsidRPr="000D3954" w:rsidRDefault="00E62250"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43</w:t>
            </w:r>
          </w:p>
        </w:tc>
        <w:tc>
          <w:tcPr>
            <w:tcW w:w="1110" w:type="dxa"/>
            <w:vAlign w:val="bottom"/>
          </w:tcPr>
          <w:p w14:paraId="6F3383EE" w14:textId="3489CF37" w:rsidR="00932853" w:rsidRPr="000D3954" w:rsidRDefault="00223C78"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1</w:t>
            </w:r>
            <w:r w:rsidR="00EB400D" w:rsidRPr="000D3954">
              <w:rPr>
                <w:rFonts w:ascii="Arial" w:hAnsi="Arial" w:cs="Arial"/>
                <w:color w:val="000000"/>
                <w:sz w:val="18"/>
                <w:szCs w:val="18"/>
              </w:rPr>
              <w:t>5</w:t>
            </w:r>
          </w:p>
        </w:tc>
        <w:tc>
          <w:tcPr>
            <w:tcW w:w="1110" w:type="dxa"/>
            <w:vAlign w:val="bottom"/>
          </w:tcPr>
          <w:p w14:paraId="26593993" w14:textId="7199A9C8" w:rsidR="00932853" w:rsidRPr="000D3954" w:rsidRDefault="008F160A"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5</w:t>
            </w:r>
            <w:r w:rsidR="004B365D" w:rsidRPr="000D3954">
              <w:rPr>
                <w:rFonts w:ascii="Arial" w:hAnsi="Arial" w:cs="Arial"/>
                <w:color w:val="000000"/>
                <w:sz w:val="18"/>
                <w:szCs w:val="18"/>
              </w:rPr>
              <w:t>8</w:t>
            </w:r>
          </w:p>
        </w:tc>
        <w:tc>
          <w:tcPr>
            <w:tcW w:w="1110" w:type="dxa"/>
            <w:vAlign w:val="bottom"/>
          </w:tcPr>
          <w:p w14:paraId="48027679" w14:textId="6FAD26A7" w:rsidR="00932853" w:rsidRPr="000D3954" w:rsidRDefault="00932853" w:rsidP="00DF349C">
            <w:pPr>
              <w:spacing w:line="260" w:lineRule="exact"/>
              <w:jc w:val="center"/>
              <w:rPr>
                <w:rFonts w:ascii="Arial" w:hAnsi="Arial" w:cs="Arial"/>
                <w:color w:val="000000"/>
                <w:sz w:val="18"/>
                <w:szCs w:val="18"/>
              </w:rPr>
            </w:pPr>
            <w:r w:rsidRPr="000D3954">
              <w:rPr>
                <w:rFonts w:ascii="Arial" w:hAnsi="Arial" w:cs="Arial"/>
                <w:color w:val="000000"/>
                <w:sz w:val="18"/>
                <w:szCs w:val="18"/>
              </w:rPr>
              <w:t>0.05 - 0.</w:t>
            </w:r>
            <w:r w:rsidR="00E003B3" w:rsidRPr="000D3954">
              <w:rPr>
                <w:rFonts w:ascii="Arial" w:hAnsi="Arial" w:cs="Arial"/>
                <w:color w:val="000000"/>
                <w:sz w:val="18"/>
                <w:szCs w:val="18"/>
              </w:rPr>
              <w:t>75</w:t>
            </w:r>
          </w:p>
        </w:tc>
      </w:tr>
      <w:tr w:rsidR="00932853" w:rsidRPr="000D3954" w14:paraId="6DB5D75F" w14:textId="77777777" w:rsidTr="006502CC">
        <w:tc>
          <w:tcPr>
            <w:tcW w:w="2601" w:type="dxa"/>
            <w:vAlign w:val="bottom"/>
            <w:hideMark/>
          </w:tcPr>
          <w:p w14:paraId="726AE7E9" w14:textId="77777777" w:rsidR="00932853" w:rsidRPr="000D3954" w:rsidRDefault="00932853" w:rsidP="00DF349C">
            <w:pPr>
              <w:tabs>
                <w:tab w:val="left" w:pos="900"/>
                <w:tab w:val="left" w:pos="1440"/>
                <w:tab w:val="left" w:pos="1980"/>
              </w:tabs>
              <w:spacing w:line="260" w:lineRule="exact"/>
              <w:rPr>
                <w:rFonts w:ascii="Arial" w:hAnsi="Arial" w:cs="Arial"/>
                <w:color w:val="000000"/>
                <w:sz w:val="18"/>
                <w:szCs w:val="18"/>
              </w:rPr>
            </w:pPr>
            <w:r w:rsidRPr="000D3954">
              <w:rPr>
                <w:rFonts w:ascii="Arial" w:hAnsi="Arial" w:cs="Arial"/>
                <w:color w:val="000000"/>
                <w:sz w:val="18"/>
                <w:szCs w:val="18"/>
              </w:rPr>
              <w:t>Trade and other receivables</w:t>
            </w:r>
          </w:p>
        </w:tc>
        <w:tc>
          <w:tcPr>
            <w:tcW w:w="1110" w:type="dxa"/>
            <w:vAlign w:val="bottom"/>
          </w:tcPr>
          <w:p w14:paraId="0A4FC4D7" w14:textId="1EFE206F" w:rsidR="00932853" w:rsidRPr="000D3954" w:rsidRDefault="00B56980"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313F34DD" w14:textId="162EF38E" w:rsidR="00932853" w:rsidRPr="000D3954" w:rsidRDefault="00B56980" w:rsidP="00DF349C">
            <w:pPr>
              <w:tabs>
                <w:tab w:val="decimal" w:pos="794"/>
              </w:tabs>
              <w:spacing w:line="260" w:lineRule="exact"/>
              <w:ind w:left="-7"/>
              <w:jc w:val="thaiDistribute"/>
              <w:rPr>
                <w:rFonts w:ascii="Arial" w:hAnsi="Arial" w:cs="Arial"/>
                <w:color w:val="000000"/>
                <w:sz w:val="18"/>
                <w:szCs w:val="18"/>
                <w:cs/>
              </w:rPr>
            </w:pPr>
            <w:r w:rsidRPr="000D3954">
              <w:rPr>
                <w:rFonts w:ascii="Arial" w:hAnsi="Arial" w:cs="Arial"/>
                <w:color w:val="000000"/>
                <w:sz w:val="18"/>
                <w:szCs w:val="18"/>
              </w:rPr>
              <w:t>-</w:t>
            </w:r>
          </w:p>
        </w:tc>
        <w:tc>
          <w:tcPr>
            <w:tcW w:w="1110" w:type="dxa"/>
            <w:vAlign w:val="bottom"/>
          </w:tcPr>
          <w:p w14:paraId="60DBC412" w14:textId="22424F07" w:rsidR="00932853" w:rsidRPr="000D3954" w:rsidRDefault="00B56980" w:rsidP="00DF349C">
            <w:pPr>
              <w:tabs>
                <w:tab w:val="decimal" w:pos="794"/>
              </w:tabs>
              <w:spacing w:line="260" w:lineRule="exact"/>
              <w:ind w:left="-7"/>
              <w:jc w:val="thaiDistribute"/>
              <w:rPr>
                <w:rFonts w:ascii="Arial" w:hAnsi="Arial" w:cs="Arial"/>
                <w:color w:val="000000"/>
                <w:sz w:val="18"/>
                <w:szCs w:val="18"/>
                <w:cs/>
              </w:rPr>
            </w:pPr>
            <w:r w:rsidRPr="000D3954">
              <w:rPr>
                <w:rFonts w:ascii="Arial" w:hAnsi="Arial" w:cs="Arial"/>
                <w:color w:val="000000"/>
                <w:sz w:val="18"/>
                <w:szCs w:val="18"/>
              </w:rPr>
              <w:t>-</w:t>
            </w:r>
          </w:p>
        </w:tc>
        <w:tc>
          <w:tcPr>
            <w:tcW w:w="1110" w:type="dxa"/>
            <w:vAlign w:val="bottom"/>
          </w:tcPr>
          <w:p w14:paraId="69FDD2CF" w14:textId="4625CA85" w:rsidR="00932853" w:rsidRPr="000D3954" w:rsidRDefault="00B56980"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95</w:t>
            </w:r>
          </w:p>
        </w:tc>
        <w:tc>
          <w:tcPr>
            <w:tcW w:w="1110" w:type="dxa"/>
            <w:vAlign w:val="bottom"/>
          </w:tcPr>
          <w:p w14:paraId="498D3B18" w14:textId="05B2389A" w:rsidR="00932853" w:rsidRPr="000D3954" w:rsidRDefault="00B56980"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95</w:t>
            </w:r>
          </w:p>
        </w:tc>
        <w:tc>
          <w:tcPr>
            <w:tcW w:w="1110" w:type="dxa"/>
            <w:vAlign w:val="bottom"/>
          </w:tcPr>
          <w:p w14:paraId="4A20F723" w14:textId="77777777" w:rsidR="00932853" w:rsidRPr="000D3954" w:rsidRDefault="00932853" w:rsidP="00DF349C">
            <w:pPr>
              <w:spacing w:line="260" w:lineRule="exact"/>
              <w:jc w:val="center"/>
              <w:rPr>
                <w:rFonts w:ascii="Arial" w:hAnsi="Arial" w:cs="Arial"/>
                <w:color w:val="000000"/>
                <w:sz w:val="18"/>
                <w:szCs w:val="18"/>
              </w:rPr>
            </w:pPr>
            <w:r w:rsidRPr="000D3954">
              <w:rPr>
                <w:rFonts w:ascii="Arial" w:hAnsi="Arial" w:cs="Arial"/>
                <w:color w:val="000000"/>
                <w:sz w:val="18"/>
                <w:szCs w:val="18"/>
              </w:rPr>
              <w:t>-</w:t>
            </w:r>
          </w:p>
        </w:tc>
      </w:tr>
      <w:tr w:rsidR="00932853" w:rsidRPr="000D3954" w14:paraId="343F6B7B" w14:textId="77777777" w:rsidTr="006502CC">
        <w:tc>
          <w:tcPr>
            <w:tcW w:w="2601" w:type="dxa"/>
            <w:vAlign w:val="bottom"/>
          </w:tcPr>
          <w:p w14:paraId="741459A9" w14:textId="77777777" w:rsidR="00932853" w:rsidRPr="000D3954" w:rsidRDefault="00932853" w:rsidP="00DF349C">
            <w:pPr>
              <w:tabs>
                <w:tab w:val="left" w:pos="900"/>
                <w:tab w:val="left" w:pos="1440"/>
                <w:tab w:val="left" w:pos="1980"/>
              </w:tabs>
              <w:spacing w:line="260" w:lineRule="exact"/>
              <w:rPr>
                <w:rFonts w:ascii="Arial" w:hAnsi="Arial" w:cs="Arial"/>
                <w:color w:val="000000"/>
                <w:sz w:val="18"/>
                <w:szCs w:val="18"/>
              </w:rPr>
            </w:pPr>
            <w:r w:rsidRPr="000D3954">
              <w:rPr>
                <w:rFonts w:ascii="Arial" w:hAnsi="Arial" w:cs="Arial"/>
                <w:color w:val="000000"/>
                <w:sz w:val="18"/>
                <w:szCs w:val="18"/>
              </w:rPr>
              <w:t>Other current financial assets</w:t>
            </w:r>
          </w:p>
        </w:tc>
        <w:tc>
          <w:tcPr>
            <w:tcW w:w="1110" w:type="dxa"/>
            <w:vAlign w:val="bottom"/>
          </w:tcPr>
          <w:p w14:paraId="4BC095DD" w14:textId="0A2044BA" w:rsidR="00932853" w:rsidRPr="000D3954" w:rsidRDefault="00E3595A"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364227A9" w14:textId="12F936F1" w:rsidR="00932853" w:rsidRPr="000D3954" w:rsidRDefault="00E3595A" w:rsidP="00DF349C">
            <w:pPr>
              <w:pBdr>
                <w:bottom w:val="single" w:sz="4" w:space="1" w:color="auto"/>
              </w:pBdr>
              <w:tabs>
                <w:tab w:val="decimal" w:pos="794"/>
              </w:tabs>
              <w:spacing w:line="260" w:lineRule="exact"/>
              <w:ind w:left="-7"/>
              <w:jc w:val="thaiDistribute"/>
              <w:rPr>
                <w:rFonts w:ascii="Arial" w:hAnsi="Arial" w:cs="Arial"/>
                <w:color w:val="000000"/>
                <w:sz w:val="18"/>
                <w:szCs w:val="18"/>
                <w:cs/>
              </w:rPr>
            </w:pPr>
            <w:r w:rsidRPr="000D3954">
              <w:rPr>
                <w:rFonts w:ascii="Arial" w:hAnsi="Arial" w:cs="Arial"/>
                <w:color w:val="000000"/>
                <w:sz w:val="18"/>
                <w:szCs w:val="18"/>
              </w:rPr>
              <w:t>-</w:t>
            </w:r>
          </w:p>
        </w:tc>
        <w:tc>
          <w:tcPr>
            <w:tcW w:w="1110" w:type="dxa"/>
            <w:vAlign w:val="bottom"/>
          </w:tcPr>
          <w:p w14:paraId="22F85936" w14:textId="7DBD64D5" w:rsidR="00932853" w:rsidRPr="000D3954" w:rsidRDefault="00E3595A" w:rsidP="00DF349C">
            <w:pPr>
              <w:pBdr>
                <w:bottom w:val="single" w:sz="4" w:space="1" w:color="auto"/>
              </w:pBdr>
              <w:tabs>
                <w:tab w:val="decimal" w:pos="794"/>
              </w:tabs>
              <w:spacing w:line="260" w:lineRule="exact"/>
              <w:ind w:left="-7"/>
              <w:jc w:val="thaiDistribute"/>
              <w:rPr>
                <w:rFonts w:ascii="Arial" w:hAnsi="Arial" w:cs="Arial"/>
                <w:color w:val="000000"/>
                <w:sz w:val="18"/>
                <w:szCs w:val="18"/>
                <w:cs/>
              </w:rPr>
            </w:pPr>
            <w:r w:rsidRPr="000D3954">
              <w:rPr>
                <w:rFonts w:ascii="Arial" w:hAnsi="Arial" w:cs="Arial"/>
                <w:color w:val="000000"/>
                <w:sz w:val="18"/>
                <w:szCs w:val="18"/>
              </w:rPr>
              <w:t>-</w:t>
            </w:r>
          </w:p>
        </w:tc>
        <w:tc>
          <w:tcPr>
            <w:tcW w:w="1110" w:type="dxa"/>
            <w:vAlign w:val="bottom"/>
          </w:tcPr>
          <w:p w14:paraId="2C8325CA" w14:textId="65D242CD" w:rsidR="00932853" w:rsidRPr="000D3954" w:rsidRDefault="00E3595A"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1</w:t>
            </w:r>
          </w:p>
        </w:tc>
        <w:tc>
          <w:tcPr>
            <w:tcW w:w="1110" w:type="dxa"/>
            <w:vAlign w:val="bottom"/>
          </w:tcPr>
          <w:p w14:paraId="3E4D8090" w14:textId="4E59A364" w:rsidR="00932853" w:rsidRPr="000D3954" w:rsidRDefault="00E3595A"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1</w:t>
            </w:r>
          </w:p>
        </w:tc>
        <w:tc>
          <w:tcPr>
            <w:tcW w:w="1110" w:type="dxa"/>
            <w:vAlign w:val="bottom"/>
          </w:tcPr>
          <w:p w14:paraId="3E49E769" w14:textId="77777777" w:rsidR="00932853" w:rsidRPr="000D3954" w:rsidRDefault="00932853" w:rsidP="00DF349C">
            <w:pPr>
              <w:spacing w:line="260" w:lineRule="exact"/>
              <w:jc w:val="center"/>
              <w:rPr>
                <w:rFonts w:ascii="Arial" w:hAnsi="Arial" w:cs="Arial"/>
                <w:color w:val="000000"/>
                <w:sz w:val="18"/>
                <w:szCs w:val="18"/>
              </w:rPr>
            </w:pPr>
            <w:r w:rsidRPr="000D3954">
              <w:rPr>
                <w:rFonts w:ascii="Arial" w:hAnsi="Arial" w:cs="Arial"/>
                <w:color w:val="000000"/>
                <w:sz w:val="18"/>
                <w:szCs w:val="18"/>
              </w:rPr>
              <w:t>-</w:t>
            </w:r>
          </w:p>
        </w:tc>
      </w:tr>
      <w:tr w:rsidR="002A0AF2" w:rsidRPr="000D3954" w14:paraId="209F0017" w14:textId="77777777" w:rsidTr="006502CC">
        <w:tc>
          <w:tcPr>
            <w:tcW w:w="2601" w:type="dxa"/>
            <w:vAlign w:val="bottom"/>
          </w:tcPr>
          <w:p w14:paraId="000B1A57" w14:textId="77777777" w:rsidR="002A0AF2" w:rsidRPr="000D3954" w:rsidRDefault="002A0AF2" w:rsidP="00DF349C">
            <w:pPr>
              <w:tabs>
                <w:tab w:val="left" w:pos="900"/>
                <w:tab w:val="left" w:pos="1440"/>
                <w:tab w:val="left" w:pos="1980"/>
              </w:tabs>
              <w:spacing w:line="260" w:lineRule="exact"/>
              <w:rPr>
                <w:rFonts w:ascii="Arial" w:hAnsi="Arial" w:cs="Arial"/>
                <w:color w:val="000000"/>
                <w:sz w:val="18"/>
                <w:szCs w:val="18"/>
              </w:rPr>
            </w:pPr>
          </w:p>
        </w:tc>
        <w:tc>
          <w:tcPr>
            <w:tcW w:w="1110" w:type="dxa"/>
            <w:vAlign w:val="bottom"/>
          </w:tcPr>
          <w:p w14:paraId="44FE281D" w14:textId="48B21186" w:rsidR="002A0AF2" w:rsidRPr="000D3954" w:rsidRDefault="00497C8C"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6555B654" w14:textId="7257166C" w:rsidR="002A0AF2" w:rsidRPr="000D3954" w:rsidRDefault="00497C8C" w:rsidP="00DF349C">
            <w:pPr>
              <w:pBdr>
                <w:bottom w:val="single" w:sz="4" w:space="1" w:color="auto"/>
              </w:pBdr>
              <w:tabs>
                <w:tab w:val="decimal" w:pos="794"/>
              </w:tabs>
              <w:spacing w:line="260" w:lineRule="exact"/>
              <w:ind w:left="-7"/>
              <w:jc w:val="thaiDistribute"/>
              <w:rPr>
                <w:rFonts w:ascii="Arial" w:hAnsi="Arial" w:cs="Arial"/>
                <w:color w:val="000000"/>
                <w:sz w:val="18"/>
                <w:szCs w:val="18"/>
                <w:cs/>
              </w:rPr>
            </w:pPr>
            <w:r w:rsidRPr="000D3954">
              <w:rPr>
                <w:rFonts w:ascii="Arial" w:hAnsi="Arial" w:cs="Arial"/>
                <w:color w:val="000000"/>
                <w:sz w:val="18"/>
                <w:szCs w:val="18"/>
              </w:rPr>
              <w:t>-</w:t>
            </w:r>
          </w:p>
        </w:tc>
        <w:tc>
          <w:tcPr>
            <w:tcW w:w="1110" w:type="dxa"/>
            <w:vAlign w:val="bottom"/>
          </w:tcPr>
          <w:p w14:paraId="24409B2B" w14:textId="421138E2" w:rsidR="002A0AF2" w:rsidRPr="000D3954" w:rsidRDefault="00497C8C" w:rsidP="00DF349C">
            <w:pPr>
              <w:pBdr>
                <w:bottom w:val="single" w:sz="4" w:space="1" w:color="auto"/>
              </w:pBdr>
              <w:tabs>
                <w:tab w:val="decimal" w:pos="794"/>
              </w:tabs>
              <w:spacing w:line="260" w:lineRule="exact"/>
              <w:ind w:left="-7"/>
              <w:jc w:val="thaiDistribute"/>
              <w:rPr>
                <w:rFonts w:ascii="Arial" w:hAnsi="Arial" w:cs="Arial"/>
                <w:color w:val="000000"/>
                <w:sz w:val="18"/>
                <w:szCs w:val="18"/>
                <w:cs/>
              </w:rPr>
            </w:pPr>
            <w:r w:rsidRPr="000D3954">
              <w:rPr>
                <w:rFonts w:ascii="Arial" w:hAnsi="Arial" w:cs="Arial"/>
                <w:color w:val="000000"/>
                <w:sz w:val="18"/>
                <w:szCs w:val="18"/>
              </w:rPr>
              <w:t>43</w:t>
            </w:r>
          </w:p>
        </w:tc>
        <w:tc>
          <w:tcPr>
            <w:tcW w:w="1110" w:type="dxa"/>
            <w:vAlign w:val="bottom"/>
          </w:tcPr>
          <w:p w14:paraId="5D8D949D" w14:textId="74B7862A" w:rsidR="002A0AF2" w:rsidRPr="000D3954" w:rsidRDefault="00413C77"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11</w:t>
            </w:r>
            <w:r w:rsidR="00C07BAE" w:rsidRPr="000D3954">
              <w:rPr>
                <w:rFonts w:ascii="Arial" w:hAnsi="Arial" w:cs="Arial"/>
                <w:color w:val="000000"/>
                <w:sz w:val="18"/>
                <w:szCs w:val="18"/>
              </w:rPr>
              <w:t>1</w:t>
            </w:r>
          </w:p>
        </w:tc>
        <w:tc>
          <w:tcPr>
            <w:tcW w:w="1110" w:type="dxa"/>
            <w:vAlign w:val="bottom"/>
          </w:tcPr>
          <w:p w14:paraId="1B8B3CA1" w14:textId="51997BCB" w:rsidR="002A0AF2" w:rsidRPr="000D3954" w:rsidRDefault="00B830D6"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15</w:t>
            </w:r>
            <w:r w:rsidR="00E54708" w:rsidRPr="000D3954">
              <w:rPr>
                <w:rFonts w:ascii="Arial" w:hAnsi="Arial" w:cs="Arial"/>
                <w:color w:val="000000"/>
                <w:sz w:val="18"/>
                <w:szCs w:val="18"/>
              </w:rPr>
              <w:t>4</w:t>
            </w:r>
          </w:p>
        </w:tc>
        <w:tc>
          <w:tcPr>
            <w:tcW w:w="1110" w:type="dxa"/>
            <w:vAlign w:val="bottom"/>
          </w:tcPr>
          <w:p w14:paraId="47A1AE0D" w14:textId="77777777" w:rsidR="002A0AF2" w:rsidRPr="000D3954" w:rsidRDefault="002A0AF2" w:rsidP="00DF349C">
            <w:pPr>
              <w:spacing w:line="260" w:lineRule="exact"/>
              <w:jc w:val="center"/>
              <w:rPr>
                <w:rFonts w:ascii="Arial" w:hAnsi="Arial" w:cs="Arial"/>
                <w:color w:val="000000"/>
                <w:sz w:val="18"/>
                <w:szCs w:val="18"/>
              </w:rPr>
            </w:pPr>
          </w:p>
        </w:tc>
      </w:tr>
      <w:tr w:rsidR="002A0AF2" w:rsidRPr="000D3954" w14:paraId="3A91AB8D" w14:textId="77777777" w:rsidTr="006502CC">
        <w:tc>
          <w:tcPr>
            <w:tcW w:w="2601" w:type="dxa"/>
            <w:vAlign w:val="bottom"/>
          </w:tcPr>
          <w:p w14:paraId="0ED34441" w14:textId="77777777" w:rsidR="002A0AF2" w:rsidRPr="000D3954" w:rsidRDefault="002A0AF2" w:rsidP="00DF349C">
            <w:pPr>
              <w:tabs>
                <w:tab w:val="left" w:pos="900"/>
                <w:tab w:val="left" w:pos="1440"/>
                <w:tab w:val="left" w:pos="1980"/>
              </w:tabs>
              <w:spacing w:line="260" w:lineRule="exact"/>
              <w:rPr>
                <w:rFonts w:ascii="Arial" w:hAnsi="Arial" w:cs="Arial"/>
                <w:color w:val="000000"/>
                <w:sz w:val="18"/>
                <w:szCs w:val="18"/>
              </w:rPr>
            </w:pPr>
            <w:r w:rsidRPr="000D3954">
              <w:rPr>
                <w:rFonts w:ascii="Arial" w:hAnsi="Arial" w:cs="Arial"/>
                <w:b/>
                <w:bCs/>
                <w:color w:val="000000"/>
                <w:sz w:val="18"/>
                <w:szCs w:val="18"/>
              </w:rPr>
              <w:t>Financial liabilities</w:t>
            </w:r>
          </w:p>
        </w:tc>
        <w:tc>
          <w:tcPr>
            <w:tcW w:w="1110" w:type="dxa"/>
            <w:vAlign w:val="bottom"/>
          </w:tcPr>
          <w:p w14:paraId="59EE398B"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p>
        </w:tc>
        <w:tc>
          <w:tcPr>
            <w:tcW w:w="1110" w:type="dxa"/>
            <w:vAlign w:val="bottom"/>
          </w:tcPr>
          <w:p w14:paraId="232271B9"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cs/>
              </w:rPr>
            </w:pPr>
          </w:p>
        </w:tc>
        <w:tc>
          <w:tcPr>
            <w:tcW w:w="1110" w:type="dxa"/>
            <w:vAlign w:val="bottom"/>
          </w:tcPr>
          <w:p w14:paraId="7B719315"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cs/>
              </w:rPr>
            </w:pPr>
          </w:p>
        </w:tc>
        <w:tc>
          <w:tcPr>
            <w:tcW w:w="1110" w:type="dxa"/>
            <w:vAlign w:val="bottom"/>
          </w:tcPr>
          <w:p w14:paraId="4F247467"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p>
        </w:tc>
        <w:tc>
          <w:tcPr>
            <w:tcW w:w="1110" w:type="dxa"/>
            <w:vAlign w:val="bottom"/>
          </w:tcPr>
          <w:p w14:paraId="44928349"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p>
        </w:tc>
        <w:tc>
          <w:tcPr>
            <w:tcW w:w="1110" w:type="dxa"/>
            <w:vAlign w:val="bottom"/>
          </w:tcPr>
          <w:p w14:paraId="43C368A0" w14:textId="77777777" w:rsidR="002A0AF2" w:rsidRPr="000D3954" w:rsidRDefault="002A0AF2" w:rsidP="00DF349C">
            <w:pPr>
              <w:spacing w:line="260" w:lineRule="exact"/>
              <w:jc w:val="center"/>
              <w:rPr>
                <w:rFonts w:ascii="Arial" w:hAnsi="Arial" w:cs="Arial"/>
                <w:color w:val="000000"/>
                <w:sz w:val="18"/>
                <w:szCs w:val="18"/>
              </w:rPr>
            </w:pPr>
          </w:p>
        </w:tc>
      </w:tr>
      <w:tr w:rsidR="002A0AF2" w:rsidRPr="000D3954" w14:paraId="06011BDB" w14:textId="77777777" w:rsidTr="006502CC">
        <w:tc>
          <w:tcPr>
            <w:tcW w:w="2601" w:type="dxa"/>
            <w:vAlign w:val="bottom"/>
          </w:tcPr>
          <w:p w14:paraId="016F0982" w14:textId="77777777" w:rsidR="002A0AF2" w:rsidRPr="000D3954" w:rsidRDefault="002A0AF2" w:rsidP="00DF349C">
            <w:pPr>
              <w:tabs>
                <w:tab w:val="left" w:pos="900"/>
                <w:tab w:val="left" w:pos="1440"/>
                <w:tab w:val="left" w:pos="1980"/>
              </w:tabs>
              <w:spacing w:line="260" w:lineRule="exact"/>
              <w:ind w:left="64" w:hanging="64"/>
              <w:rPr>
                <w:rFonts w:ascii="Arial" w:hAnsi="Arial" w:cs="Arial"/>
                <w:color w:val="000000"/>
                <w:sz w:val="18"/>
                <w:szCs w:val="18"/>
              </w:rPr>
            </w:pPr>
            <w:r w:rsidRPr="000D3954">
              <w:rPr>
                <w:rFonts w:ascii="Arial" w:hAnsi="Arial" w:cs="Arial"/>
                <w:color w:val="000000"/>
                <w:sz w:val="18"/>
                <w:szCs w:val="18"/>
              </w:rPr>
              <w:t>Short-term loans from financial institution</w:t>
            </w:r>
          </w:p>
        </w:tc>
        <w:tc>
          <w:tcPr>
            <w:tcW w:w="1110" w:type="dxa"/>
            <w:vAlign w:val="bottom"/>
          </w:tcPr>
          <w:p w14:paraId="1BCC6611" w14:textId="37FA449E" w:rsidR="002A0AF2" w:rsidRPr="000D3954" w:rsidRDefault="005B531D"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sz w:val="18"/>
                <w:szCs w:val="18"/>
              </w:rPr>
              <w:t>249</w:t>
            </w:r>
          </w:p>
        </w:tc>
        <w:tc>
          <w:tcPr>
            <w:tcW w:w="1110" w:type="dxa"/>
            <w:vAlign w:val="bottom"/>
          </w:tcPr>
          <w:p w14:paraId="0B74699B" w14:textId="7C238B74" w:rsidR="002A0AF2" w:rsidRPr="000D3954" w:rsidRDefault="002930B0" w:rsidP="00DF349C">
            <w:pPr>
              <w:tabs>
                <w:tab w:val="decimal" w:pos="794"/>
              </w:tabs>
              <w:spacing w:line="260" w:lineRule="exact"/>
              <w:ind w:left="-7"/>
              <w:jc w:val="thaiDistribute"/>
              <w:rPr>
                <w:rFonts w:ascii="Arial" w:hAnsi="Arial" w:cs="Arial"/>
                <w:color w:val="000000"/>
                <w:sz w:val="18"/>
                <w:szCs w:val="18"/>
                <w:cs/>
              </w:rPr>
            </w:pPr>
            <w:r w:rsidRPr="000D3954">
              <w:rPr>
                <w:rFonts w:ascii="Arial" w:hAnsi="Arial" w:cs="Arial"/>
                <w:color w:val="000000"/>
                <w:sz w:val="18"/>
                <w:szCs w:val="18"/>
              </w:rPr>
              <w:t>-</w:t>
            </w:r>
          </w:p>
        </w:tc>
        <w:tc>
          <w:tcPr>
            <w:tcW w:w="1110" w:type="dxa"/>
            <w:vAlign w:val="bottom"/>
          </w:tcPr>
          <w:p w14:paraId="0C040C9B" w14:textId="7AA9CDA2" w:rsidR="002A0AF2" w:rsidRPr="000D3954" w:rsidRDefault="002930B0" w:rsidP="00DF349C">
            <w:pPr>
              <w:tabs>
                <w:tab w:val="decimal" w:pos="794"/>
              </w:tabs>
              <w:spacing w:line="260" w:lineRule="exact"/>
              <w:ind w:left="-7"/>
              <w:jc w:val="thaiDistribute"/>
              <w:rPr>
                <w:rFonts w:ascii="Arial" w:hAnsi="Arial" w:cs="Arial"/>
                <w:color w:val="000000"/>
                <w:sz w:val="18"/>
                <w:szCs w:val="18"/>
                <w:cs/>
              </w:rPr>
            </w:pPr>
            <w:r w:rsidRPr="000D3954">
              <w:rPr>
                <w:rFonts w:ascii="Arial" w:hAnsi="Arial" w:cs="Arial"/>
                <w:color w:val="000000"/>
                <w:sz w:val="18"/>
                <w:szCs w:val="18"/>
              </w:rPr>
              <w:t>-</w:t>
            </w:r>
          </w:p>
        </w:tc>
        <w:tc>
          <w:tcPr>
            <w:tcW w:w="1110" w:type="dxa"/>
            <w:vAlign w:val="bottom"/>
          </w:tcPr>
          <w:p w14:paraId="1264555D" w14:textId="5F42C0A7" w:rsidR="002A0AF2" w:rsidRPr="000D3954" w:rsidRDefault="002930B0"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2E2B91B6" w14:textId="269269BB" w:rsidR="002A0AF2" w:rsidRPr="000D3954" w:rsidRDefault="005B531D"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sz w:val="18"/>
                <w:szCs w:val="18"/>
              </w:rPr>
              <w:t>249</w:t>
            </w:r>
          </w:p>
        </w:tc>
        <w:tc>
          <w:tcPr>
            <w:tcW w:w="1110" w:type="dxa"/>
            <w:vAlign w:val="bottom"/>
          </w:tcPr>
          <w:p w14:paraId="5881C8CC" w14:textId="1BDBAAAF" w:rsidR="002A0AF2" w:rsidRPr="000D3954" w:rsidRDefault="002A0AF2" w:rsidP="00DF349C">
            <w:pPr>
              <w:spacing w:line="260" w:lineRule="exact"/>
              <w:jc w:val="center"/>
              <w:rPr>
                <w:rFonts w:ascii="Arial" w:hAnsi="Arial" w:cs="Arial"/>
                <w:color w:val="000000"/>
                <w:sz w:val="18"/>
                <w:szCs w:val="18"/>
              </w:rPr>
            </w:pPr>
            <w:r w:rsidRPr="000D3954">
              <w:rPr>
                <w:rFonts w:ascii="Arial" w:hAnsi="Arial" w:cs="Arial"/>
                <w:color w:val="000000"/>
                <w:sz w:val="18"/>
                <w:szCs w:val="18"/>
              </w:rPr>
              <w:t>2.00</w:t>
            </w:r>
            <w:r w:rsidR="00425A24">
              <w:rPr>
                <w:rFonts w:ascii="Arial" w:hAnsi="Arial" w:cs="Arial"/>
                <w:color w:val="000000"/>
                <w:sz w:val="18"/>
                <w:szCs w:val="18"/>
              </w:rPr>
              <w:t xml:space="preserve"> </w:t>
            </w:r>
            <w:r w:rsidR="006973B9" w:rsidRPr="000D3954">
              <w:rPr>
                <w:rFonts w:ascii="Arial" w:hAnsi="Arial" w:cs="Arial"/>
                <w:color w:val="000000"/>
                <w:sz w:val="18"/>
                <w:szCs w:val="18"/>
              </w:rPr>
              <w:t>-</w:t>
            </w:r>
            <w:r w:rsidR="00425A24">
              <w:rPr>
                <w:rFonts w:ascii="Arial" w:hAnsi="Arial" w:cs="Arial"/>
                <w:color w:val="000000"/>
                <w:sz w:val="18"/>
                <w:szCs w:val="18"/>
              </w:rPr>
              <w:t xml:space="preserve"> </w:t>
            </w:r>
            <w:r w:rsidR="006973B9" w:rsidRPr="000D3954">
              <w:rPr>
                <w:rFonts w:ascii="Arial" w:hAnsi="Arial" w:cs="Arial"/>
                <w:color w:val="000000"/>
                <w:sz w:val="18"/>
                <w:szCs w:val="18"/>
              </w:rPr>
              <w:t>2.99</w:t>
            </w:r>
          </w:p>
        </w:tc>
      </w:tr>
      <w:tr w:rsidR="002A0AF2" w:rsidRPr="000D3954" w14:paraId="3C2C4CEF" w14:textId="77777777" w:rsidTr="006502CC">
        <w:tc>
          <w:tcPr>
            <w:tcW w:w="2601" w:type="dxa"/>
            <w:vAlign w:val="bottom"/>
          </w:tcPr>
          <w:p w14:paraId="73966557" w14:textId="77777777" w:rsidR="002A0AF2" w:rsidRPr="000D3954" w:rsidRDefault="002A0AF2" w:rsidP="00DF349C">
            <w:pPr>
              <w:tabs>
                <w:tab w:val="left" w:pos="900"/>
                <w:tab w:val="left" w:pos="1440"/>
                <w:tab w:val="left" w:pos="1980"/>
              </w:tabs>
              <w:spacing w:line="260" w:lineRule="exact"/>
              <w:ind w:left="64" w:hanging="64"/>
              <w:rPr>
                <w:rFonts w:ascii="Arial" w:hAnsi="Arial" w:cs="Arial"/>
                <w:color w:val="000000"/>
                <w:sz w:val="18"/>
                <w:szCs w:val="18"/>
              </w:rPr>
            </w:pPr>
            <w:r w:rsidRPr="000D3954">
              <w:rPr>
                <w:rFonts w:ascii="Arial" w:hAnsi="Arial" w:cs="Arial"/>
                <w:color w:val="000000"/>
                <w:sz w:val="18"/>
                <w:szCs w:val="18"/>
              </w:rPr>
              <w:t>Trade and other payables</w:t>
            </w:r>
          </w:p>
        </w:tc>
        <w:tc>
          <w:tcPr>
            <w:tcW w:w="1110" w:type="dxa"/>
            <w:vAlign w:val="bottom"/>
          </w:tcPr>
          <w:p w14:paraId="6BBAB111" w14:textId="5FE327DD" w:rsidR="002A0AF2" w:rsidRPr="000D3954" w:rsidRDefault="00952F95"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7427B9C1" w14:textId="69D540CA" w:rsidR="002A0AF2" w:rsidRPr="000D3954" w:rsidRDefault="00425616" w:rsidP="00DF349C">
            <w:pPr>
              <w:tabs>
                <w:tab w:val="decimal" w:pos="794"/>
              </w:tabs>
              <w:spacing w:line="260" w:lineRule="exact"/>
              <w:ind w:left="-7"/>
              <w:jc w:val="thaiDistribute"/>
              <w:rPr>
                <w:rFonts w:ascii="Arial" w:hAnsi="Arial" w:cs="Arial"/>
                <w:color w:val="000000"/>
                <w:sz w:val="18"/>
                <w:szCs w:val="18"/>
                <w:cs/>
              </w:rPr>
            </w:pPr>
            <w:r w:rsidRPr="000D3954">
              <w:rPr>
                <w:rFonts w:ascii="Arial" w:hAnsi="Arial" w:cs="Arial"/>
                <w:color w:val="000000"/>
                <w:sz w:val="18"/>
                <w:szCs w:val="18"/>
              </w:rPr>
              <w:t>-</w:t>
            </w:r>
          </w:p>
        </w:tc>
        <w:tc>
          <w:tcPr>
            <w:tcW w:w="1110" w:type="dxa"/>
            <w:vAlign w:val="bottom"/>
          </w:tcPr>
          <w:p w14:paraId="330E2690" w14:textId="35237D92" w:rsidR="002A0AF2" w:rsidRPr="000D3954" w:rsidRDefault="00425616" w:rsidP="00DF349C">
            <w:pPr>
              <w:tabs>
                <w:tab w:val="decimal" w:pos="794"/>
              </w:tabs>
              <w:spacing w:line="260" w:lineRule="exact"/>
              <w:ind w:left="-7"/>
              <w:jc w:val="thaiDistribute"/>
              <w:rPr>
                <w:rFonts w:ascii="Arial" w:hAnsi="Arial" w:cs="Arial"/>
                <w:color w:val="000000"/>
                <w:sz w:val="18"/>
                <w:szCs w:val="18"/>
                <w:cs/>
              </w:rPr>
            </w:pPr>
            <w:r w:rsidRPr="000D3954">
              <w:rPr>
                <w:rFonts w:ascii="Arial" w:hAnsi="Arial" w:cs="Arial"/>
                <w:color w:val="000000"/>
                <w:sz w:val="18"/>
                <w:szCs w:val="18"/>
              </w:rPr>
              <w:t>-</w:t>
            </w:r>
          </w:p>
        </w:tc>
        <w:tc>
          <w:tcPr>
            <w:tcW w:w="1110" w:type="dxa"/>
            <w:vAlign w:val="bottom"/>
          </w:tcPr>
          <w:p w14:paraId="40EA291F" w14:textId="49D3EB59" w:rsidR="002A0AF2" w:rsidRPr="000D3954" w:rsidRDefault="00425616"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53</w:t>
            </w:r>
          </w:p>
        </w:tc>
        <w:tc>
          <w:tcPr>
            <w:tcW w:w="1110" w:type="dxa"/>
            <w:vAlign w:val="bottom"/>
          </w:tcPr>
          <w:p w14:paraId="723856B0" w14:textId="1599B3AE" w:rsidR="002A0AF2" w:rsidRPr="000D3954" w:rsidRDefault="00425616"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53</w:t>
            </w:r>
          </w:p>
        </w:tc>
        <w:tc>
          <w:tcPr>
            <w:tcW w:w="1110" w:type="dxa"/>
            <w:vAlign w:val="bottom"/>
          </w:tcPr>
          <w:p w14:paraId="76628243" w14:textId="77777777" w:rsidR="002A0AF2" w:rsidRPr="000D3954" w:rsidRDefault="002A0AF2" w:rsidP="00DF349C">
            <w:pPr>
              <w:spacing w:line="260" w:lineRule="exact"/>
              <w:jc w:val="center"/>
              <w:rPr>
                <w:rFonts w:ascii="Arial" w:hAnsi="Arial" w:cs="Arial"/>
                <w:color w:val="000000"/>
                <w:sz w:val="18"/>
                <w:szCs w:val="18"/>
              </w:rPr>
            </w:pPr>
            <w:r w:rsidRPr="000D3954">
              <w:rPr>
                <w:rFonts w:ascii="Arial" w:hAnsi="Arial" w:cs="Arial"/>
                <w:color w:val="000000"/>
                <w:sz w:val="18"/>
                <w:szCs w:val="18"/>
              </w:rPr>
              <w:t>-</w:t>
            </w:r>
          </w:p>
        </w:tc>
      </w:tr>
      <w:tr w:rsidR="002A0AF2" w:rsidRPr="000D3954" w14:paraId="3CBE5E1F" w14:textId="77777777" w:rsidTr="006502CC">
        <w:tc>
          <w:tcPr>
            <w:tcW w:w="2601" w:type="dxa"/>
            <w:vAlign w:val="bottom"/>
          </w:tcPr>
          <w:p w14:paraId="0A904BC3" w14:textId="77777777" w:rsidR="002A0AF2" w:rsidRPr="000D3954" w:rsidRDefault="002A0AF2" w:rsidP="00DF349C">
            <w:pPr>
              <w:tabs>
                <w:tab w:val="left" w:pos="900"/>
                <w:tab w:val="left" w:pos="1440"/>
                <w:tab w:val="left" w:pos="1980"/>
              </w:tabs>
              <w:spacing w:line="260" w:lineRule="exact"/>
              <w:ind w:left="64" w:hanging="64"/>
              <w:rPr>
                <w:rFonts w:ascii="Arial" w:hAnsi="Arial" w:cs="Arial"/>
                <w:color w:val="000000"/>
                <w:sz w:val="18"/>
                <w:szCs w:val="18"/>
              </w:rPr>
            </w:pPr>
            <w:r w:rsidRPr="000D3954">
              <w:rPr>
                <w:rFonts w:ascii="Arial" w:hAnsi="Arial" w:cs="Arial"/>
                <w:color w:val="000000"/>
                <w:sz w:val="18"/>
                <w:szCs w:val="18"/>
              </w:rPr>
              <w:t>Lease liabilities</w:t>
            </w:r>
          </w:p>
        </w:tc>
        <w:tc>
          <w:tcPr>
            <w:tcW w:w="1110" w:type="dxa"/>
            <w:vAlign w:val="bottom"/>
          </w:tcPr>
          <w:p w14:paraId="5CB730A2" w14:textId="39E52219" w:rsidR="002A0AF2" w:rsidRPr="000D3954" w:rsidRDefault="007277F8" w:rsidP="00DF349C">
            <w:pPr>
              <w:tabs>
                <w:tab w:val="decimal" w:pos="794"/>
              </w:tabs>
              <w:spacing w:line="260" w:lineRule="exact"/>
              <w:ind w:left="-7"/>
              <w:jc w:val="thaiDistribute"/>
              <w:rPr>
                <w:rFonts w:ascii="Arial" w:hAnsi="Arial" w:cs="Arial"/>
                <w:color w:val="000000"/>
                <w:sz w:val="18"/>
                <w:szCs w:val="22"/>
              </w:rPr>
            </w:pPr>
            <w:r w:rsidRPr="000D3954">
              <w:rPr>
                <w:rFonts w:ascii="Arial" w:hAnsi="Arial" w:cs="Arial"/>
                <w:color w:val="000000"/>
                <w:sz w:val="18"/>
                <w:szCs w:val="22"/>
              </w:rPr>
              <w:t>2</w:t>
            </w:r>
          </w:p>
        </w:tc>
        <w:tc>
          <w:tcPr>
            <w:tcW w:w="1110" w:type="dxa"/>
            <w:vAlign w:val="bottom"/>
          </w:tcPr>
          <w:p w14:paraId="7AD1AAEA" w14:textId="66BAEDC1" w:rsidR="002A0AF2" w:rsidRPr="000D3954" w:rsidRDefault="00E51A98" w:rsidP="00DF349C">
            <w:pPr>
              <w:tabs>
                <w:tab w:val="decimal" w:pos="794"/>
              </w:tabs>
              <w:spacing w:line="260" w:lineRule="exact"/>
              <w:ind w:left="-7"/>
              <w:jc w:val="thaiDistribute"/>
              <w:rPr>
                <w:rFonts w:ascii="Arial" w:hAnsi="Arial" w:cs="Arial"/>
                <w:color w:val="000000"/>
                <w:sz w:val="18"/>
                <w:szCs w:val="18"/>
                <w:cs/>
              </w:rPr>
            </w:pPr>
            <w:r w:rsidRPr="000D3954">
              <w:rPr>
                <w:rFonts w:ascii="Arial" w:hAnsi="Arial" w:cs="Arial"/>
                <w:color w:val="000000"/>
                <w:sz w:val="18"/>
                <w:szCs w:val="18"/>
              </w:rPr>
              <w:t>4</w:t>
            </w:r>
          </w:p>
        </w:tc>
        <w:tc>
          <w:tcPr>
            <w:tcW w:w="1110" w:type="dxa"/>
            <w:vAlign w:val="bottom"/>
          </w:tcPr>
          <w:p w14:paraId="5896BAB5" w14:textId="5110424A" w:rsidR="002A0AF2" w:rsidRPr="000D3954" w:rsidRDefault="003F795B" w:rsidP="00DF349C">
            <w:pPr>
              <w:tabs>
                <w:tab w:val="decimal" w:pos="794"/>
              </w:tabs>
              <w:spacing w:line="260" w:lineRule="exact"/>
              <w:ind w:left="-7"/>
              <w:jc w:val="thaiDistribute"/>
              <w:rPr>
                <w:rFonts w:ascii="Arial" w:hAnsi="Arial" w:cs="Arial"/>
                <w:color w:val="000000"/>
                <w:sz w:val="18"/>
                <w:szCs w:val="18"/>
                <w:cs/>
              </w:rPr>
            </w:pPr>
            <w:r w:rsidRPr="000D3954">
              <w:rPr>
                <w:rFonts w:ascii="Arial" w:hAnsi="Arial" w:cs="Arial"/>
                <w:color w:val="000000"/>
                <w:sz w:val="18"/>
                <w:szCs w:val="18"/>
              </w:rPr>
              <w:t>-</w:t>
            </w:r>
          </w:p>
        </w:tc>
        <w:tc>
          <w:tcPr>
            <w:tcW w:w="1110" w:type="dxa"/>
            <w:vAlign w:val="bottom"/>
          </w:tcPr>
          <w:p w14:paraId="29859A95" w14:textId="77CBE45A" w:rsidR="002A0AF2" w:rsidRPr="000D3954" w:rsidRDefault="003F795B"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0587FE08" w14:textId="63F43777" w:rsidR="002A0AF2" w:rsidRPr="000D3954" w:rsidRDefault="007277F8"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6</w:t>
            </w:r>
          </w:p>
        </w:tc>
        <w:tc>
          <w:tcPr>
            <w:tcW w:w="1110" w:type="dxa"/>
            <w:vAlign w:val="bottom"/>
          </w:tcPr>
          <w:p w14:paraId="4D29195A" w14:textId="77777777" w:rsidR="002A0AF2" w:rsidRPr="000D3954" w:rsidRDefault="002A0AF2" w:rsidP="00DF349C">
            <w:pPr>
              <w:spacing w:line="260" w:lineRule="exact"/>
              <w:jc w:val="center"/>
              <w:rPr>
                <w:rFonts w:ascii="Arial" w:hAnsi="Arial" w:cs="Arial"/>
                <w:color w:val="000000"/>
                <w:sz w:val="18"/>
                <w:szCs w:val="18"/>
              </w:rPr>
            </w:pPr>
            <w:r w:rsidRPr="000D3954">
              <w:rPr>
                <w:rFonts w:ascii="Arial" w:hAnsi="Arial" w:cs="Arial"/>
                <w:color w:val="000000"/>
                <w:sz w:val="18"/>
                <w:szCs w:val="18"/>
              </w:rPr>
              <w:t>3.05 - 9.87</w:t>
            </w:r>
          </w:p>
        </w:tc>
      </w:tr>
      <w:tr w:rsidR="002A0AF2" w:rsidRPr="000D3954" w14:paraId="4E00D596" w14:textId="77777777" w:rsidTr="006502CC">
        <w:tc>
          <w:tcPr>
            <w:tcW w:w="2601" w:type="dxa"/>
            <w:vAlign w:val="bottom"/>
          </w:tcPr>
          <w:p w14:paraId="6E2DAF97" w14:textId="77777777" w:rsidR="002A0AF2" w:rsidRPr="000D3954" w:rsidRDefault="002A0AF2" w:rsidP="00DF349C">
            <w:pPr>
              <w:tabs>
                <w:tab w:val="left" w:pos="900"/>
                <w:tab w:val="left" w:pos="1440"/>
                <w:tab w:val="left" w:pos="1980"/>
              </w:tabs>
              <w:spacing w:line="260" w:lineRule="exact"/>
              <w:ind w:left="64" w:hanging="64"/>
              <w:rPr>
                <w:rFonts w:ascii="Arial" w:hAnsi="Arial" w:cs="Arial"/>
                <w:color w:val="000000"/>
                <w:sz w:val="18"/>
                <w:szCs w:val="18"/>
              </w:rPr>
            </w:pPr>
            <w:r w:rsidRPr="000D3954">
              <w:rPr>
                <w:rFonts w:ascii="Arial" w:hAnsi="Arial" w:cs="Arial"/>
                <w:color w:val="000000"/>
                <w:sz w:val="18"/>
                <w:szCs w:val="18"/>
              </w:rPr>
              <w:t>Long-terms loans from financial institution</w:t>
            </w:r>
          </w:p>
        </w:tc>
        <w:tc>
          <w:tcPr>
            <w:tcW w:w="1110" w:type="dxa"/>
            <w:vAlign w:val="bottom"/>
          </w:tcPr>
          <w:p w14:paraId="69B61602" w14:textId="313CF867" w:rsidR="002A0AF2" w:rsidRPr="000D3954" w:rsidRDefault="00BA1235"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09774922" w14:textId="20D813F7" w:rsidR="002A0AF2" w:rsidRPr="000D3954" w:rsidRDefault="00BA1235" w:rsidP="00DF349C">
            <w:pPr>
              <w:pBdr>
                <w:bottom w:val="single" w:sz="4" w:space="1" w:color="auto"/>
              </w:pBdr>
              <w:tabs>
                <w:tab w:val="decimal" w:pos="794"/>
              </w:tabs>
              <w:spacing w:line="260" w:lineRule="exact"/>
              <w:ind w:left="-7"/>
              <w:jc w:val="thaiDistribute"/>
              <w:rPr>
                <w:rFonts w:ascii="Arial" w:hAnsi="Arial" w:cs="Arial"/>
                <w:color w:val="000000"/>
                <w:sz w:val="18"/>
                <w:szCs w:val="18"/>
                <w:cs/>
              </w:rPr>
            </w:pPr>
            <w:r w:rsidRPr="000D3954">
              <w:rPr>
                <w:rFonts w:ascii="Arial" w:hAnsi="Arial" w:cs="Arial"/>
                <w:color w:val="000000"/>
                <w:sz w:val="18"/>
                <w:szCs w:val="18"/>
              </w:rPr>
              <w:t>-</w:t>
            </w:r>
          </w:p>
        </w:tc>
        <w:tc>
          <w:tcPr>
            <w:tcW w:w="1110" w:type="dxa"/>
            <w:vAlign w:val="bottom"/>
          </w:tcPr>
          <w:p w14:paraId="403D613D" w14:textId="341C379E" w:rsidR="002A0AF2" w:rsidRPr="000D3954" w:rsidRDefault="00674FEE" w:rsidP="00DF349C">
            <w:pPr>
              <w:pBdr>
                <w:bottom w:val="single" w:sz="4" w:space="1" w:color="auto"/>
              </w:pBdr>
              <w:tabs>
                <w:tab w:val="decimal" w:pos="794"/>
              </w:tabs>
              <w:spacing w:line="260" w:lineRule="exact"/>
              <w:ind w:left="-7"/>
              <w:jc w:val="thaiDistribute"/>
              <w:rPr>
                <w:rFonts w:ascii="Arial" w:hAnsi="Arial" w:cs="Arial"/>
                <w:color w:val="000000"/>
                <w:sz w:val="18"/>
                <w:szCs w:val="18"/>
                <w:cs/>
              </w:rPr>
            </w:pPr>
            <w:r w:rsidRPr="000D3954">
              <w:rPr>
                <w:rFonts w:ascii="Arial" w:hAnsi="Arial" w:cs="Arial"/>
                <w:color w:val="000000"/>
                <w:sz w:val="18"/>
                <w:szCs w:val="18"/>
              </w:rPr>
              <w:t>24</w:t>
            </w:r>
            <w:r w:rsidR="00955229" w:rsidRPr="000D3954">
              <w:rPr>
                <w:rFonts w:ascii="Arial" w:hAnsi="Arial" w:cs="Arial"/>
                <w:color w:val="000000"/>
                <w:sz w:val="18"/>
                <w:szCs w:val="18"/>
              </w:rPr>
              <w:t>7</w:t>
            </w:r>
          </w:p>
        </w:tc>
        <w:tc>
          <w:tcPr>
            <w:tcW w:w="1110" w:type="dxa"/>
            <w:vAlign w:val="bottom"/>
          </w:tcPr>
          <w:p w14:paraId="0DC82A5E" w14:textId="5DF654FA" w:rsidR="002A0AF2" w:rsidRPr="000D3954" w:rsidRDefault="000F34DF"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530E1D62" w14:textId="14C703AC" w:rsidR="002A0AF2" w:rsidRPr="000D3954" w:rsidRDefault="00EF5973"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2</w:t>
            </w:r>
            <w:r w:rsidR="00674FEE" w:rsidRPr="000D3954">
              <w:rPr>
                <w:rFonts w:ascii="Arial" w:hAnsi="Arial" w:cs="Arial"/>
                <w:color w:val="000000"/>
                <w:sz w:val="18"/>
                <w:szCs w:val="18"/>
              </w:rPr>
              <w:t>4</w:t>
            </w:r>
            <w:r w:rsidR="00F00FBB" w:rsidRPr="000D3954">
              <w:rPr>
                <w:rFonts w:ascii="Arial" w:hAnsi="Arial" w:cs="Arial"/>
                <w:color w:val="000000"/>
                <w:sz w:val="18"/>
                <w:szCs w:val="18"/>
              </w:rPr>
              <w:t>7</w:t>
            </w:r>
          </w:p>
        </w:tc>
        <w:tc>
          <w:tcPr>
            <w:tcW w:w="1110" w:type="dxa"/>
            <w:vAlign w:val="bottom"/>
          </w:tcPr>
          <w:p w14:paraId="5F8A0C25" w14:textId="77777777" w:rsidR="002A0AF2" w:rsidRPr="000D3954" w:rsidRDefault="002A0AF2" w:rsidP="00DF349C">
            <w:pPr>
              <w:spacing w:line="260" w:lineRule="exact"/>
              <w:jc w:val="center"/>
              <w:rPr>
                <w:rFonts w:ascii="Arial" w:hAnsi="Arial" w:cs="Arial"/>
                <w:color w:val="000000"/>
                <w:sz w:val="18"/>
                <w:szCs w:val="18"/>
              </w:rPr>
            </w:pPr>
            <w:r w:rsidRPr="000D3954">
              <w:rPr>
                <w:rFonts w:ascii="Arial" w:hAnsi="Arial" w:cs="Arial"/>
                <w:color w:val="000000"/>
                <w:sz w:val="18"/>
                <w:szCs w:val="18"/>
              </w:rPr>
              <w:t>MLR - 2.00</w:t>
            </w:r>
          </w:p>
        </w:tc>
      </w:tr>
      <w:tr w:rsidR="005C0755" w:rsidRPr="000D3954" w14:paraId="53D28008" w14:textId="77777777" w:rsidTr="006502CC">
        <w:tc>
          <w:tcPr>
            <w:tcW w:w="2601" w:type="dxa"/>
            <w:vAlign w:val="bottom"/>
          </w:tcPr>
          <w:p w14:paraId="1336CFE8" w14:textId="77777777" w:rsidR="005C0755" w:rsidRPr="000D3954" w:rsidRDefault="005C0755" w:rsidP="00DF349C">
            <w:pPr>
              <w:tabs>
                <w:tab w:val="left" w:pos="900"/>
                <w:tab w:val="left" w:pos="1440"/>
                <w:tab w:val="left" w:pos="1980"/>
              </w:tabs>
              <w:spacing w:line="260" w:lineRule="exact"/>
              <w:ind w:left="64" w:hanging="64"/>
              <w:rPr>
                <w:rFonts w:ascii="Arial" w:hAnsi="Arial" w:cs="Arial"/>
                <w:color w:val="000000"/>
                <w:sz w:val="18"/>
                <w:szCs w:val="18"/>
              </w:rPr>
            </w:pPr>
          </w:p>
        </w:tc>
        <w:tc>
          <w:tcPr>
            <w:tcW w:w="1110" w:type="dxa"/>
            <w:vAlign w:val="bottom"/>
          </w:tcPr>
          <w:p w14:paraId="38D2A07E" w14:textId="3DE209EE" w:rsidR="005C0755" w:rsidRPr="000D3954" w:rsidRDefault="0064644D"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25</w:t>
            </w:r>
            <w:r w:rsidR="00322CB1" w:rsidRPr="000D3954">
              <w:rPr>
                <w:rFonts w:ascii="Arial" w:hAnsi="Arial" w:cs="Arial"/>
                <w:color w:val="000000"/>
                <w:sz w:val="18"/>
                <w:szCs w:val="18"/>
              </w:rPr>
              <w:t>1</w:t>
            </w:r>
          </w:p>
        </w:tc>
        <w:tc>
          <w:tcPr>
            <w:tcW w:w="1110" w:type="dxa"/>
            <w:vAlign w:val="bottom"/>
          </w:tcPr>
          <w:p w14:paraId="0363D7DF" w14:textId="208B87A3" w:rsidR="005C0755" w:rsidRPr="000D3954" w:rsidRDefault="0064644D"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4</w:t>
            </w:r>
          </w:p>
        </w:tc>
        <w:tc>
          <w:tcPr>
            <w:tcW w:w="1110" w:type="dxa"/>
            <w:vAlign w:val="bottom"/>
          </w:tcPr>
          <w:p w14:paraId="285D2E2D" w14:textId="2A014EE0" w:rsidR="005C0755" w:rsidRPr="000D3954" w:rsidRDefault="00677719"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24</w:t>
            </w:r>
            <w:r w:rsidR="00F00FBB" w:rsidRPr="000D3954">
              <w:rPr>
                <w:rFonts w:ascii="Arial" w:hAnsi="Arial" w:cs="Arial"/>
                <w:color w:val="000000"/>
                <w:sz w:val="18"/>
                <w:szCs w:val="18"/>
              </w:rPr>
              <w:t>7</w:t>
            </w:r>
          </w:p>
        </w:tc>
        <w:tc>
          <w:tcPr>
            <w:tcW w:w="1110" w:type="dxa"/>
            <w:vAlign w:val="bottom"/>
          </w:tcPr>
          <w:p w14:paraId="19C1359D" w14:textId="508B3983" w:rsidR="005C0755" w:rsidRPr="000D3954" w:rsidRDefault="00677719"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53</w:t>
            </w:r>
          </w:p>
        </w:tc>
        <w:tc>
          <w:tcPr>
            <w:tcW w:w="1110" w:type="dxa"/>
            <w:vAlign w:val="bottom"/>
          </w:tcPr>
          <w:p w14:paraId="24328388" w14:textId="509E0345" w:rsidR="005C0755" w:rsidRPr="000D3954" w:rsidRDefault="001E7232"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55</w:t>
            </w:r>
            <w:r w:rsidR="00F00FBB" w:rsidRPr="000D3954">
              <w:rPr>
                <w:rFonts w:ascii="Arial" w:hAnsi="Arial" w:cs="Arial"/>
                <w:color w:val="000000"/>
                <w:sz w:val="18"/>
                <w:szCs w:val="18"/>
              </w:rPr>
              <w:t>5</w:t>
            </w:r>
          </w:p>
        </w:tc>
        <w:tc>
          <w:tcPr>
            <w:tcW w:w="1110" w:type="dxa"/>
            <w:vAlign w:val="bottom"/>
          </w:tcPr>
          <w:p w14:paraId="40ECB46D" w14:textId="77777777" w:rsidR="005C0755" w:rsidRPr="000D3954" w:rsidRDefault="005C0755" w:rsidP="00DF349C">
            <w:pPr>
              <w:spacing w:line="260" w:lineRule="exact"/>
              <w:jc w:val="center"/>
              <w:rPr>
                <w:rFonts w:ascii="Arial" w:hAnsi="Arial" w:cs="Arial"/>
                <w:color w:val="000000"/>
                <w:sz w:val="18"/>
                <w:szCs w:val="18"/>
              </w:rPr>
            </w:pPr>
          </w:p>
        </w:tc>
      </w:tr>
    </w:tbl>
    <w:p w14:paraId="2FB19677" w14:textId="77777777" w:rsidR="00FF72CC" w:rsidRPr="000D3954" w:rsidRDefault="00FF72CC" w:rsidP="00DF349C">
      <w:pPr>
        <w:spacing w:line="260" w:lineRule="exact"/>
        <w:rPr>
          <w:rFonts w:ascii="Arial" w:hAnsi="Arial" w:cs="Arial"/>
        </w:rPr>
      </w:pPr>
    </w:p>
    <w:tbl>
      <w:tblPr>
        <w:tblW w:w="9261" w:type="dxa"/>
        <w:tblInd w:w="567" w:type="dxa"/>
        <w:tblLook w:val="04A0" w:firstRow="1" w:lastRow="0" w:firstColumn="1" w:lastColumn="0" w:noHBand="0" w:noVBand="1"/>
      </w:tblPr>
      <w:tblGrid>
        <w:gridCol w:w="2601"/>
        <w:gridCol w:w="1110"/>
        <w:gridCol w:w="1110"/>
        <w:gridCol w:w="1110"/>
        <w:gridCol w:w="1110"/>
        <w:gridCol w:w="1110"/>
        <w:gridCol w:w="1110"/>
      </w:tblGrid>
      <w:tr w:rsidR="006502CC" w:rsidRPr="000D3954" w14:paraId="23C9983F" w14:textId="77777777" w:rsidTr="006502CC">
        <w:trPr>
          <w:trHeight w:val="126"/>
        </w:trPr>
        <w:tc>
          <w:tcPr>
            <w:tcW w:w="2601" w:type="dxa"/>
            <w:vAlign w:val="bottom"/>
            <w:hideMark/>
          </w:tcPr>
          <w:p w14:paraId="4AE63264" w14:textId="77777777" w:rsidR="006502CC" w:rsidRPr="000D3954" w:rsidRDefault="006502CC" w:rsidP="00DF349C">
            <w:pPr>
              <w:tabs>
                <w:tab w:val="left" w:pos="900"/>
                <w:tab w:val="left" w:pos="1440"/>
              </w:tabs>
              <w:spacing w:line="260" w:lineRule="exact"/>
              <w:ind w:right="-43"/>
              <w:jc w:val="thaiDistribute"/>
              <w:rPr>
                <w:rFonts w:ascii="Arial" w:hAnsi="Arial" w:cs="Arial"/>
                <w:color w:val="000000"/>
                <w:sz w:val="18"/>
                <w:szCs w:val="18"/>
              </w:rPr>
            </w:pPr>
            <w:r w:rsidRPr="000D3954">
              <w:rPr>
                <w:rFonts w:ascii="Arial" w:hAnsi="Arial" w:cs="Arial"/>
                <w:color w:val="000000"/>
                <w:sz w:val="18"/>
                <w:szCs w:val="18"/>
              </w:rPr>
              <w:t xml:space="preserve">  </w:t>
            </w:r>
            <w:r w:rsidRPr="000D3954">
              <w:rPr>
                <w:rFonts w:ascii="Arial" w:hAnsi="Arial" w:cs="Arial"/>
                <w:color w:val="000000"/>
                <w:sz w:val="18"/>
                <w:szCs w:val="18"/>
              </w:rPr>
              <w:br w:type="page"/>
            </w:r>
          </w:p>
        </w:tc>
        <w:tc>
          <w:tcPr>
            <w:tcW w:w="6660" w:type="dxa"/>
            <w:gridSpan w:val="6"/>
            <w:vAlign w:val="bottom"/>
            <w:hideMark/>
          </w:tcPr>
          <w:p w14:paraId="7C27F407" w14:textId="77777777" w:rsidR="006502CC" w:rsidRPr="000D3954" w:rsidRDefault="006502CC" w:rsidP="00DF349C">
            <w:pPr>
              <w:spacing w:line="260" w:lineRule="exact"/>
              <w:ind w:right="-43"/>
              <w:jc w:val="right"/>
              <w:rPr>
                <w:rFonts w:ascii="Arial" w:hAnsi="Arial" w:cs="Arial"/>
                <w:color w:val="000000"/>
                <w:sz w:val="18"/>
                <w:szCs w:val="18"/>
              </w:rPr>
            </w:pPr>
            <w:r w:rsidRPr="000D3954">
              <w:rPr>
                <w:rFonts w:ascii="Arial" w:hAnsi="Arial" w:cs="Arial"/>
                <w:color w:val="000000"/>
                <w:sz w:val="18"/>
                <w:szCs w:val="18"/>
              </w:rPr>
              <w:t xml:space="preserve"> (Unit: Million Baht)</w:t>
            </w:r>
          </w:p>
        </w:tc>
      </w:tr>
      <w:tr w:rsidR="006502CC" w:rsidRPr="000D3954" w14:paraId="06257508" w14:textId="77777777" w:rsidTr="006502CC">
        <w:tc>
          <w:tcPr>
            <w:tcW w:w="2601" w:type="dxa"/>
            <w:vAlign w:val="bottom"/>
          </w:tcPr>
          <w:p w14:paraId="07E26B5A" w14:textId="77777777" w:rsidR="006502CC" w:rsidRPr="000D3954" w:rsidRDefault="006502CC" w:rsidP="00DF349C">
            <w:pPr>
              <w:tabs>
                <w:tab w:val="left" w:pos="900"/>
                <w:tab w:val="left" w:pos="1440"/>
              </w:tabs>
              <w:spacing w:line="260" w:lineRule="exact"/>
              <w:ind w:right="-43"/>
              <w:jc w:val="thaiDistribute"/>
              <w:rPr>
                <w:rFonts w:ascii="Arial" w:hAnsi="Arial" w:cs="Arial"/>
                <w:color w:val="000000"/>
                <w:sz w:val="18"/>
                <w:szCs w:val="18"/>
              </w:rPr>
            </w:pPr>
          </w:p>
        </w:tc>
        <w:tc>
          <w:tcPr>
            <w:tcW w:w="6660" w:type="dxa"/>
            <w:gridSpan w:val="6"/>
            <w:vAlign w:val="bottom"/>
            <w:hideMark/>
          </w:tcPr>
          <w:p w14:paraId="143D1398" w14:textId="77777777" w:rsidR="006502CC" w:rsidRPr="000D3954" w:rsidRDefault="006502CC" w:rsidP="00DF349C">
            <w:pPr>
              <w:pBdr>
                <w:bottom w:val="single" w:sz="4" w:space="1" w:color="auto"/>
              </w:pBdr>
              <w:spacing w:line="260" w:lineRule="exact"/>
              <w:ind w:left="-7"/>
              <w:jc w:val="center"/>
              <w:rPr>
                <w:rFonts w:ascii="Arial" w:hAnsi="Arial" w:cs="Arial"/>
                <w:color w:val="000000"/>
                <w:sz w:val="18"/>
                <w:szCs w:val="18"/>
              </w:rPr>
            </w:pPr>
            <w:r w:rsidRPr="000D3954">
              <w:rPr>
                <w:rFonts w:ascii="Arial" w:hAnsi="Arial" w:cs="Arial"/>
                <w:color w:val="000000"/>
                <w:sz w:val="18"/>
                <w:szCs w:val="18"/>
              </w:rPr>
              <w:t xml:space="preserve">As at </w:t>
            </w:r>
            <w:r w:rsidR="00290516" w:rsidRPr="000D3954">
              <w:rPr>
                <w:rFonts w:ascii="Arial" w:hAnsi="Arial" w:cs="Arial"/>
                <w:color w:val="000000"/>
                <w:sz w:val="18"/>
                <w:szCs w:val="18"/>
              </w:rPr>
              <w:t>31 December 2020</w:t>
            </w:r>
          </w:p>
        </w:tc>
      </w:tr>
      <w:tr w:rsidR="006502CC" w:rsidRPr="000D3954" w14:paraId="64F3652B" w14:textId="77777777" w:rsidTr="006502CC">
        <w:tc>
          <w:tcPr>
            <w:tcW w:w="2601" w:type="dxa"/>
            <w:vAlign w:val="bottom"/>
          </w:tcPr>
          <w:p w14:paraId="660759F8" w14:textId="77777777" w:rsidR="006502CC" w:rsidRPr="000D3954" w:rsidRDefault="006502CC" w:rsidP="00DF349C">
            <w:pPr>
              <w:tabs>
                <w:tab w:val="left" w:pos="900"/>
                <w:tab w:val="left" w:pos="1440"/>
              </w:tabs>
              <w:spacing w:line="260" w:lineRule="exact"/>
              <w:ind w:right="-43"/>
              <w:jc w:val="thaiDistribute"/>
              <w:rPr>
                <w:rFonts w:ascii="Arial" w:hAnsi="Arial" w:cs="Arial"/>
                <w:color w:val="000000"/>
                <w:sz w:val="18"/>
                <w:szCs w:val="18"/>
                <w:cs/>
              </w:rPr>
            </w:pPr>
          </w:p>
        </w:tc>
        <w:tc>
          <w:tcPr>
            <w:tcW w:w="2220" w:type="dxa"/>
            <w:gridSpan w:val="2"/>
            <w:vAlign w:val="bottom"/>
            <w:hideMark/>
          </w:tcPr>
          <w:p w14:paraId="4313636C" w14:textId="77777777" w:rsidR="006502CC" w:rsidRPr="000D3954" w:rsidRDefault="006502CC" w:rsidP="00DF349C">
            <w:pPr>
              <w:pBdr>
                <w:bottom w:val="single" w:sz="4" w:space="1" w:color="auto"/>
              </w:pBdr>
              <w:spacing w:line="260" w:lineRule="exact"/>
              <w:ind w:left="-57"/>
              <w:jc w:val="center"/>
              <w:rPr>
                <w:rFonts w:ascii="Arial" w:hAnsi="Arial" w:cs="Arial"/>
                <w:color w:val="000000"/>
                <w:sz w:val="18"/>
                <w:szCs w:val="18"/>
              </w:rPr>
            </w:pPr>
            <w:r w:rsidRPr="000D3954">
              <w:rPr>
                <w:rFonts w:ascii="Arial" w:hAnsi="Arial" w:cs="Arial"/>
                <w:color w:val="000000"/>
                <w:sz w:val="18"/>
                <w:szCs w:val="18"/>
              </w:rPr>
              <w:t>Fixed interest rates</w:t>
            </w:r>
          </w:p>
        </w:tc>
        <w:tc>
          <w:tcPr>
            <w:tcW w:w="1110" w:type="dxa"/>
            <w:vAlign w:val="bottom"/>
            <w:hideMark/>
          </w:tcPr>
          <w:p w14:paraId="59DA0864" w14:textId="77777777" w:rsidR="006502CC" w:rsidRPr="000D3954" w:rsidRDefault="006502CC" w:rsidP="00DF349C">
            <w:pPr>
              <w:spacing w:line="260" w:lineRule="exact"/>
              <w:ind w:left="-57"/>
              <w:jc w:val="center"/>
              <w:rPr>
                <w:rFonts w:ascii="Arial" w:hAnsi="Arial" w:cs="Arial"/>
                <w:color w:val="000000"/>
                <w:sz w:val="18"/>
                <w:szCs w:val="18"/>
                <w:cs/>
              </w:rPr>
            </w:pPr>
            <w:r w:rsidRPr="000D3954">
              <w:rPr>
                <w:rFonts w:ascii="Arial" w:hAnsi="Arial" w:cs="Arial"/>
                <w:color w:val="000000"/>
                <w:sz w:val="18"/>
                <w:szCs w:val="18"/>
              </w:rPr>
              <w:t>Floating</w:t>
            </w:r>
          </w:p>
        </w:tc>
        <w:tc>
          <w:tcPr>
            <w:tcW w:w="1110" w:type="dxa"/>
            <w:vAlign w:val="bottom"/>
            <w:hideMark/>
          </w:tcPr>
          <w:p w14:paraId="1C80BC39" w14:textId="77777777" w:rsidR="006502CC" w:rsidRPr="000D3954" w:rsidRDefault="006502CC" w:rsidP="00DF349C">
            <w:pPr>
              <w:spacing w:line="260" w:lineRule="exact"/>
              <w:ind w:left="-7"/>
              <w:jc w:val="center"/>
              <w:rPr>
                <w:rFonts w:ascii="Arial" w:hAnsi="Arial" w:cs="Arial"/>
                <w:color w:val="000000"/>
                <w:sz w:val="18"/>
                <w:szCs w:val="18"/>
                <w:cs/>
              </w:rPr>
            </w:pPr>
          </w:p>
        </w:tc>
        <w:tc>
          <w:tcPr>
            <w:tcW w:w="1110" w:type="dxa"/>
            <w:vAlign w:val="bottom"/>
          </w:tcPr>
          <w:p w14:paraId="11C18CA9" w14:textId="77777777" w:rsidR="006502CC" w:rsidRPr="000D3954" w:rsidRDefault="006502CC" w:rsidP="00DF349C">
            <w:pPr>
              <w:spacing w:line="260" w:lineRule="exact"/>
              <w:ind w:left="-57"/>
              <w:jc w:val="center"/>
              <w:rPr>
                <w:rFonts w:ascii="Arial" w:hAnsi="Arial" w:cs="Arial"/>
                <w:color w:val="000000"/>
                <w:sz w:val="18"/>
                <w:szCs w:val="18"/>
                <w:cs/>
              </w:rPr>
            </w:pPr>
          </w:p>
        </w:tc>
        <w:tc>
          <w:tcPr>
            <w:tcW w:w="1110" w:type="dxa"/>
            <w:vAlign w:val="bottom"/>
            <w:hideMark/>
          </w:tcPr>
          <w:p w14:paraId="493DDA7A" w14:textId="77777777" w:rsidR="006502CC" w:rsidRPr="000D3954" w:rsidRDefault="006502CC" w:rsidP="00DF349C">
            <w:pPr>
              <w:spacing w:line="260" w:lineRule="exact"/>
              <w:jc w:val="center"/>
              <w:rPr>
                <w:rFonts w:ascii="Arial" w:hAnsi="Arial" w:cs="Arial"/>
                <w:color w:val="000000"/>
                <w:sz w:val="18"/>
                <w:szCs w:val="18"/>
                <w:cs/>
              </w:rPr>
            </w:pPr>
            <w:r w:rsidRPr="000D3954">
              <w:rPr>
                <w:rFonts w:ascii="Arial" w:hAnsi="Arial" w:cs="Arial"/>
                <w:color w:val="000000"/>
                <w:sz w:val="18"/>
                <w:szCs w:val="18"/>
              </w:rPr>
              <w:t>Effective</w:t>
            </w:r>
          </w:p>
        </w:tc>
      </w:tr>
      <w:tr w:rsidR="006502CC" w:rsidRPr="000D3954" w14:paraId="0DB60E52" w14:textId="77777777" w:rsidTr="006502CC">
        <w:tc>
          <w:tcPr>
            <w:tcW w:w="2601" w:type="dxa"/>
            <w:vAlign w:val="bottom"/>
          </w:tcPr>
          <w:p w14:paraId="687CFD35" w14:textId="77777777" w:rsidR="006502CC" w:rsidRPr="000D3954" w:rsidRDefault="006502CC" w:rsidP="00DF349C">
            <w:pPr>
              <w:tabs>
                <w:tab w:val="left" w:pos="900"/>
                <w:tab w:val="left" w:pos="1440"/>
              </w:tabs>
              <w:spacing w:line="260" w:lineRule="exact"/>
              <w:ind w:right="-43"/>
              <w:jc w:val="thaiDistribute"/>
              <w:rPr>
                <w:rFonts w:ascii="Arial" w:hAnsi="Arial" w:cs="Arial"/>
                <w:color w:val="000000"/>
                <w:sz w:val="18"/>
                <w:szCs w:val="18"/>
                <w:cs/>
              </w:rPr>
            </w:pPr>
          </w:p>
        </w:tc>
        <w:tc>
          <w:tcPr>
            <w:tcW w:w="1110" w:type="dxa"/>
            <w:vAlign w:val="bottom"/>
            <w:hideMark/>
          </w:tcPr>
          <w:p w14:paraId="1E0ACB40" w14:textId="77777777" w:rsidR="006502CC" w:rsidRPr="000D3954" w:rsidRDefault="006502CC" w:rsidP="00DF349C">
            <w:pPr>
              <w:spacing w:line="260" w:lineRule="exact"/>
              <w:ind w:left="-57"/>
              <w:jc w:val="center"/>
              <w:rPr>
                <w:rFonts w:ascii="Arial" w:hAnsi="Arial" w:cs="Arial"/>
                <w:color w:val="000000"/>
                <w:sz w:val="18"/>
                <w:szCs w:val="18"/>
              </w:rPr>
            </w:pPr>
            <w:r w:rsidRPr="000D3954">
              <w:rPr>
                <w:rFonts w:ascii="Arial" w:hAnsi="Arial" w:cs="Arial"/>
                <w:color w:val="000000"/>
                <w:sz w:val="18"/>
                <w:szCs w:val="18"/>
              </w:rPr>
              <w:t>Within</w:t>
            </w:r>
          </w:p>
        </w:tc>
        <w:tc>
          <w:tcPr>
            <w:tcW w:w="1110" w:type="dxa"/>
            <w:vAlign w:val="bottom"/>
          </w:tcPr>
          <w:p w14:paraId="1F24066E" w14:textId="77777777" w:rsidR="006502CC" w:rsidRPr="000D3954" w:rsidRDefault="006502CC" w:rsidP="00DF349C">
            <w:pPr>
              <w:spacing w:line="260" w:lineRule="exact"/>
              <w:ind w:left="-57"/>
              <w:jc w:val="center"/>
              <w:rPr>
                <w:rFonts w:ascii="Arial" w:hAnsi="Arial" w:cs="Arial"/>
                <w:color w:val="000000"/>
                <w:sz w:val="18"/>
                <w:szCs w:val="18"/>
                <w:cs/>
              </w:rPr>
            </w:pPr>
          </w:p>
        </w:tc>
        <w:tc>
          <w:tcPr>
            <w:tcW w:w="1110" w:type="dxa"/>
            <w:vAlign w:val="bottom"/>
            <w:hideMark/>
          </w:tcPr>
          <w:p w14:paraId="44177BEF" w14:textId="77777777" w:rsidR="006502CC" w:rsidRPr="000D3954" w:rsidRDefault="006502CC" w:rsidP="00DF349C">
            <w:pPr>
              <w:spacing w:line="260" w:lineRule="exact"/>
              <w:jc w:val="center"/>
              <w:rPr>
                <w:rFonts w:ascii="Arial" w:hAnsi="Arial" w:cs="Arial"/>
                <w:color w:val="000000"/>
                <w:sz w:val="18"/>
                <w:szCs w:val="18"/>
                <w:cs/>
              </w:rPr>
            </w:pPr>
            <w:r w:rsidRPr="000D3954">
              <w:rPr>
                <w:rFonts w:ascii="Arial" w:hAnsi="Arial" w:cs="Arial"/>
                <w:color w:val="000000"/>
                <w:sz w:val="18"/>
                <w:szCs w:val="18"/>
              </w:rPr>
              <w:t>interest</w:t>
            </w:r>
          </w:p>
        </w:tc>
        <w:tc>
          <w:tcPr>
            <w:tcW w:w="1110" w:type="dxa"/>
            <w:vAlign w:val="bottom"/>
            <w:hideMark/>
          </w:tcPr>
          <w:p w14:paraId="53FA4EB9" w14:textId="77777777" w:rsidR="006502CC" w:rsidRPr="000D3954" w:rsidRDefault="006502CC" w:rsidP="00DF349C">
            <w:pPr>
              <w:spacing w:line="260" w:lineRule="exact"/>
              <w:ind w:left="-102" w:right="-71"/>
              <w:jc w:val="center"/>
              <w:rPr>
                <w:rFonts w:ascii="Arial" w:hAnsi="Arial" w:cs="Arial"/>
                <w:color w:val="000000"/>
                <w:sz w:val="18"/>
                <w:szCs w:val="18"/>
              </w:rPr>
            </w:pPr>
            <w:r w:rsidRPr="000D3954">
              <w:rPr>
                <w:rFonts w:ascii="Arial" w:hAnsi="Arial" w:cs="Arial"/>
                <w:color w:val="000000"/>
                <w:sz w:val="18"/>
                <w:szCs w:val="18"/>
              </w:rPr>
              <w:t>Non-interest</w:t>
            </w:r>
          </w:p>
        </w:tc>
        <w:tc>
          <w:tcPr>
            <w:tcW w:w="1110" w:type="dxa"/>
            <w:vAlign w:val="bottom"/>
          </w:tcPr>
          <w:p w14:paraId="44AAF350" w14:textId="77777777" w:rsidR="006502CC" w:rsidRPr="000D3954" w:rsidRDefault="006502CC" w:rsidP="00DF349C">
            <w:pPr>
              <w:spacing w:line="260" w:lineRule="exact"/>
              <w:jc w:val="center"/>
              <w:rPr>
                <w:rFonts w:ascii="Arial" w:hAnsi="Arial" w:cs="Arial"/>
                <w:color w:val="000000"/>
                <w:sz w:val="18"/>
                <w:szCs w:val="18"/>
              </w:rPr>
            </w:pPr>
          </w:p>
        </w:tc>
        <w:tc>
          <w:tcPr>
            <w:tcW w:w="1110" w:type="dxa"/>
            <w:vAlign w:val="bottom"/>
            <w:hideMark/>
          </w:tcPr>
          <w:p w14:paraId="6D451150" w14:textId="77777777" w:rsidR="006502CC" w:rsidRPr="000D3954" w:rsidRDefault="006502CC" w:rsidP="00DF349C">
            <w:pPr>
              <w:spacing w:line="260" w:lineRule="exact"/>
              <w:jc w:val="center"/>
              <w:rPr>
                <w:rFonts w:ascii="Arial" w:hAnsi="Arial" w:cs="Arial"/>
                <w:color w:val="000000"/>
                <w:sz w:val="18"/>
                <w:szCs w:val="18"/>
              </w:rPr>
            </w:pPr>
            <w:r w:rsidRPr="000D3954">
              <w:rPr>
                <w:rFonts w:ascii="Arial" w:hAnsi="Arial" w:cs="Arial"/>
                <w:color w:val="000000"/>
                <w:sz w:val="18"/>
                <w:szCs w:val="18"/>
              </w:rPr>
              <w:t>interest</w:t>
            </w:r>
          </w:p>
        </w:tc>
      </w:tr>
      <w:tr w:rsidR="006502CC" w:rsidRPr="000D3954" w14:paraId="7A7CAB73" w14:textId="77777777" w:rsidTr="006502CC">
        <w:tc>
          <w:tcPr>
            <w:tcW w:w="2601" w:type="dxa"/>
            <w:vAlign w:val="bottom"/>
          </w:tcPr>
          <w:p w14:paraId="1C5014C4" w14:textId="77777777" w:rsidR="006502CC" w:rsidRPr="000D3954" w:rsidRDefault="006502CC" w:rsidP="00DF349C">
            <w:pPr>
              <w:tabs>
                <w:tab w:val="left" w:pos="900"/>
                <w:tab w:val="left" w:pos="1440"/>
              </w:tabs>
              <w:spacing w:line="260" w:lineRule="exact"/>
              <w:ind w:right="-43"/>
              <w:jc w:val="thaiDistribute"/>
              <w:rPr>
                <w:rFonts w:ascii="Arial" w:hAnsi="Arial" w:cs="Arial"/>
                <w:color w:val="000000"/>
                <w:sz w:val="18"/>
                <w:szCs w:val="18"/>
              </w:rPr>
            </w:pPr>
            <w:r w:rsidRPr="000D3954">
              <w:rPr>
                <w:rFonts w:ascii="Arial" w:hAnsi="Arial" w:cs="Arial"/>
                <w:color w:val="000000"/>
                <w:sz w:val="18"/>
                <w:szCs w:val="18"/>
              </w:rPr>
              <w:br w:type="page"/>
            </w:r>
          </w:p>
        </w:tc>
        <w:tc>
          <w:tcPr>
            <w:tcW w:w="1110" w:type="dxa"/>
            <w:vAlign w:val="bottom"/>
            <w:hideMark/>
          </w:tcPr>
          <w:p w14:paraId="473966CA" w14:textId="77777777" w:rsidR="006502CC" w:rsidRPr="000D3954" w:rsidRDefault="006502CC" w:rsidP="00DF349C">
            <w:pPr>
              <w:pBdr>
                <w:bottom w:val="single" w:sz="4" w:space="1" w:color="auto"/>
              </w:pBdr>
              <w:spacing w:line="260" w:lineRule="exact"/>
              <w:ind w:left="-57"/>
              <w:jc w:val="center"/>
              <w:rPr>
                <w:rFonts w:ascii="Arial" w:hAnsi="Arial" w:cs="Arial"/>
                <w:color w:val="000000"/>
                <w:sz w:val="18"/>
                <w:szCs w:val="18"/>
              </w:rPr>
            </w:pPr>
            <w:r w:rsidRPr="000D3954">
              <w:rPr>
                <w:rFonts w:ascii="Arial" w:hAnsi="Arial" w:cs="Arial"/>
                <w:color w:val="000000"/>
                <w:sz w:val="18"/>
                <w:szCs w:val="18"/>
              </w:rPr>
              <w:t>1 year</w:t>
            </w:r>
          </w:p>
        </w:tc>
        <w:tc>
          <w:tcPr>
            <w:tcW w:w="1110" w:type="dxa"/>
            <w:vAlign w:val="bottom"/>
            <w:hideMark/>
          </w:tcPr>
          <w:p w14:paraId="00292715" w14:textId="77777777" w:rsidR="006502CC" w:rsidRPr="000D3954" w:rsidRDefault="006502CC" w:rsidP="00DF349C">
            <w:pPr>
              <w:pBdr>
                <w:bottom w:val="single" w:sz="4" w:space="1" w:color="auto"/>
              </w:pBdr>
              <w:spacing w:line="260" w:lineRule="exact"/>
              <w:ind w:left="-57"/>
              <w:jc w:val="center"/>
              <w:rPr>
                <w:rFonts w:ascii="Arial" w:hAnsi="Arial" w:cs="Arial"/>
                <w:color w:val="000000"/>
                <w:sz w:val="18"/>
                <w:szCs w:val="18"/>
                <w:cs/>
              </w:rPr>
            </w:pPr>
            <w:r w:rsidRPr="000D3954">
              <w:rPr>
                <w:rFonts w:ascii="Arial" w:hAnsi="Arial" w:cs="Arial"/>
                <w:color w:val="000000"/>
                <w:sz w:val="18"/>
                <w:szCs w:val="18"/>
              </w:rPr>
              <w:t>1</w:t>
            </w:r>
            <w:r w:rsidRPr="000D3954">
              <w:rPr>
                <w:rFonts w:ascii="Arial" w:hAnsi="Arial" w:cs="Arial"/>
                <w:color w:val="000000"/>
                <w:sz w:val="18"/>
                <w:szCs w:val="18"/>
                <w:cs/>
              </w:rPr>
              <w:t xml:space="preserve"> </w:t>
            </w:r>
            <w:r w:rsidRPr="000D3954">
              <w:rPr>
                <w:rFonts w:ascii="Arial" w:hAnsi="Arial" w:cs="Arial"/>
                <w:color w:val="000000"/>
                <w:sz w:val="18"/>
                <w:szCs w:val="18"/>
              </w:rPr>
              <w:t>to 5</w:t>
            </w:r>
            <w:r w:rsidRPr="000D3954">
              <w:rPr>
                <w:rFonts w:ascii="Arial" w:hAnsi="Arial" w:cs="Arial"/>
                <w:color w:val="000000"/>
                <w:sz w:val="18"/>
                <w:szCs w:val="18"/>
                <w:cs/>
              </w:rPr>
              <w:t xml:space="preserve"> </w:t>
            </w:r>
            <w:r w:rsidRPr="000D3954">
              <w:rPr>
                <w:rFonts w:ascii="Arial" w:hAnsi="Arial" w:cs="Arial"/>
                <w:color w:val="000000"/>
                <w:sz w:val="18"/>
                <w:szCs w:val="18"/>
              </w:rPr>
              <w:t>years</w:t>
            </w:r>
          </w:p>
        </w:tc>
        <w:tc>
          <w:tcPr>
            <w:tcW w:w="1110" w:type="dxa"/>
            <w:hideMark/>
          </w:tcPr>
          <w:p w14:paraId="45CCFFFC" w14:textId="77777777" w:rsidR="006502CC" w:rsidRPr="000D3954" w:rsidRDefault="006502CC" w:rsidP="00DF349C">
            <w:pPr>
              <w:pBdr>
                <w:bottom w:val="single" w:sz="4" w:space="1" w:color="auto"/>
              </w:pBdr>
              <w:spacing w:line="260" w:lineRule="exact"/>
              <w:jc w:val="center"/>
              <w:rPr>
                <w:rFonts w:ascii="Arial" w:hAnsi="Arial" w:cs="Arial"/>
                <w:color w:val="000000"/>
                <w:sz w:val="18"/>
                <w:szCs w:val="18"/>
                <w:cs/>
              </w:rPr>
            </w:pPr>
            <w:r w:rsidRPr="000D3954">
              <w:rPr>
                <w:rFonts w:ascii="Arial" w:hAnsi="Arial" w:cs="Arial"/>
                <w:color w:val="000000"/>
                <w:sz w:val="18"/>
                <w:szCs w:val="18"/>
              </w:rPr>
              <w:t>rate</w:t>
            </w:r>
          </w:p>
        </w:tc>
        <w:tc>
          <w:tcPr>
            <w:tcW w:w="1110" w:type="dxa"/>
            <w:hideMark/>
          </w:tcPr>
          <w:p w14:paraId="64853898" w14:textId="77777777" w:rsidR="006502CC" w:rsidRPr="000D3954" w:rsidRDefault="006502CC" w:rsidP="00DF349C">
            <w:pPr>
              <w:pBdr>
                <w:bottom w:val="single" w:sz="4" w:space="1" w:color="auto"/>
              </w:pBdr>
              <w:spacing w:line="260" w:lineRule="exact"/>
              <w:jc w:val="center"/>
              <w:rPr>
                <w:rFonts w:ascii="Arial" w:hAnsi="Arial" w:cs="Arial"/>
                <w:color w:val="000000"/>
                <w:sz w:val="18"/>
                <w:szCs w:val="18"/>
              </w:rPr>
            </w:pPr>
            <w:r w:rsidRPr="000D3954">
              <w:rPr>
                <w:rFonts w:ascii="Arial" w:hAnsi="Arial" w:cs="Arial"/>
                <w:color w:val="000000"/>
                <w:sz w:val="18"/>
                <w:szCs w:val="18"/>
              </w:rPr>
              <w:t>bearing</w:t>
            </w:r>
          </w:p>
        </w:tc>
        <w:tc>
          <w:tcPr>
            <w:tcW w:w="1110" w:type="dxa"/>
            <w:hideMark/>
          </w:tcPr>
          <w:p w14:paraId="65D90379" w14:textId="77777777" w:rsidR="006502CC" w:rsidRPr="000D3954" w:rsidRDefault="006502CC" w:rsidP="00DF349C">
            <w:pPr>
              <w:pBdr>
                <w:bottom w:val="single" w:sz="4" w:space="1" w:color="auto"/>
              </w:pBdr>
              <w:spacing w:line="260" w:lineRule="exact"/>
              <w:jc w:val="center"/>
              <w:rPr>
                <w:rFonts w:ascii="Arial" w:hAnsi="Arial" w:cs="Arial"/>
                <w:color w:val="000000"/>
                <w:sz w:val="18"/>
                <w:szCs w:val="18"/>
              </w:rPr>
            </w:pPr>
            <w:r w:rsidRPr="000D3954">
              <w:rPr>
                <w:rFonts w:ascii="Arial" w:hAnsi="Arial" w:cs="Arial"/>
                <w:color w:val="000000"/>
                <w:sz w:val="18"/>
                <w:szCs w:val="18"/>
              </w:rPr>
              <w:t>Total</w:t>
            </w:r>
          </w:p>
        </w:tc>
        <w:tc>
          <w:tcPr>
            <w:tcW w:w="1110" w:type="dxa"/>
            <w:hideMark/>
          </w:tcPr>
          <w:p w14:paraId="51671425" w14:textId="77777777" w:rsidR="006502CC" w:rsidRPr="000D3954" w:rsidRDefault="006502CC" w:rsidP="00DF349C">
            <w:pPr>
              <w:pBdr>
                <w:bottom w:val="single" w:sz="4" w:space="1" w:color="auto"/>
              </w:pBdr>
              <w:spacing w:line="260" w:lineRule="exact"/>
              <w:jc w:val="center"/>
              <w:rPr>
                <w:rFonts w:ascii="Arial" w:hAnsi="Arial" w:cs="Arial"/>
                <w:color w:val="000000"/>
                <w:sz w:val="18"/>
                <w:szCs w:val="18"/>
              </w:rPr>
            </w:pPr>
            <w:r w:rsidRPr="000D3954">
              <w:rPr>
                <w:rFonts w:ascii="Arial" w:hAnsi="Arial" w:cs="Arial"/>
                <w:color w:val="000000"/>
                <w:sz w:val="18"/>
                <w:szCs w:val="18"/>
              </w:rPr>
              <w:t>rate</w:t>
            </w:r>
          </w:p>
        </w:tc>
      </w:tr>
      <w:tr w:rsidR="006502CC" w:rsidRPr="000D3954" w14:paraId="74E8C2FE" w14:textId="77777777" w:rsidTr="00E35D39">
        <w:trPr>
          <w:trHeight w:val="85"/>
        </w:trPr>
        <w:tc>
          <w:tcPr>
            <w:tcW w:w="2601" w:type="dxa"/>
            <w:vAlign w:val="bottom"/>
          </w:tcPr>
          <w:p w14:paraId="1BCA5D15" w14:textId="77777777" w:rsidR="006502CC" w:rsidRPr="000D3954" w:rsidRDefault="006502CC" w:rsidP="00DF349C">
            <w:pPr>
              <w:tabs>
                <w:tab w:val="left" w:pos="900"/>
                <w:tab w:val="left" w:pos="1440"/>
              </w:tabs>
              <w:spacing w:line="260" w:lineRule="exact"/>
              <w:ind w:right="-43"/>
              <w:jc w:val="thaiDistribute"/>
              <w:rPr>
                <w:rFonts w:ascii="Arial" w:hAnsi="Arial" w:cs="Arial"/>
                <w:color w:val="000000"/>
                <w:sz w:val="18"/>
                <w:szCs w:val="18"/>
              </w:rPr>
            </w:pPr>
          </w:p>
        </w:tc>
        <w:tc>
          <w:tcPr>
            <w:tcW w:w="1110" w:type="dxa"/>
            <w:vAlign w:val="bottom"/>
          </w:tcPr>
          <w:p w14:paraId="3D619D4F" w14:textId="77777777" w:rsidR="006502CC" w:rsidRPr="000D3954" w:rsidRDefault="006502CC" w:rsidP="00DF349C">
            <w:pPr>
              <w:spacing w:line="260" w:lineRule="exact"/>
              <w:ind w:left="-7"/>
              <w:jc w:val="center"/>
              <w:rPr>
                <w:rFonts w:ascii="Arial" w:hAnsi="Arial" w:cs="Arial"/>
                <w:color w:val="000000"/>
                <w:sz w:val="18"/>
                <w:szCs w:val="18"/>
              </w:rPr>
            </w:pPr>
          </w:p>
        </w:tc>
        <w:tc>
          <w:tcPr>
            <w:tcW w:w="1110" w:type="dxa"/>
            <w:vAlign w:val="bottom"/>
          </w:tcPr>
          <w:p w14:paraId="64DCBFC1" w14:textId="77777777" w:rsidR="006502CC" w:rsidRPr="000D3954" w:rsidRDefault="006502CC" w:rsidP="00DF349C">
            <w:pPr>
              <w:spacing w:line="260" w:lineRule="exact"/>
              <w:ind w:left="-7"/>
              <w:jc w:val="center"/>
              <w:rPr>
                <w:rFonts w:ascii="Arial" w:hAnsi="Arial" w:cs="Arial"/>
                <w:color w:val="000000"/>
                <w:sz w:val="18"/>
                <w:szCs w:val="18"/>
                <w:cs/>
              </w:rPr>
            </w:pPr>
          </w:p>
        </w:tc>
        <w:tc>
          <w:tcPr>
            <w:tcW w:w="1110" w:type="dxa"/>
            <w:vAlign w:val="bottom"/>
          </w:tcPr>
          <w:p w14:paraId="03B54A13" w14:textId="77777777" w:rsidR="006502CC" w:rsidRPr="000D3954" w:rsidRDefault="006502CC" w:rsidP="00DF349C">
            <w:pPr>
              <w:spacing w:line="260" w:lineRule="exact"/>
              <w:ind w:left="-57"/>
              <w:jc w:val="center"/>
              <w:rPr>
                <w:rFonts w:ascii="Arial" w:hAnsi="Arial" w:cs="Arial"/>
                <w:color w:val="000000"/>
                <w:sz w:val="18"/>
                <w:szCs w:val="18"/>
                <w:cs/>
              </w:rPr>
            </w:pPr>
          </w:p>
        </w:tc>
        <w:tc>
          <w:tcPr>
            <w:tcW w:w="1110" w:type="dxa"/>
            <w:vAlign w:val="bottom"/>
          </w:tcPr>
          <w:p w14:paraId="5CE77126" w14:textId="77777777" w:rsidR="006502CC" w:rsidRPr="000D3954" w:rsidRDefault="006502CC" w:rsidP="00DF349C">
            <w:pPr>
              <w:spacing w:line="260" w:lineRule="exact"/>
              <w:ind w:left="-7"/>
              <w:jc w:val="center"/>
              <w:rPr>
                <w:rFonts w:ascii="Arial" w:hAnsi="Arial" w:cs="Arial"/>
                <w:color w:val="000000"/>
                <w:sz w:val="18"/>
                <w:szCs w:val="18"/>
                <w:cs/>
              </w:rPr>
            </w:pPr>
          </w:p>
        </w:tc>
        <w:tc>
          <w:tcPr>
            <w:tcW w:w="1110" w:type="dxa"/>
          </w:tcPr>
          <w:p w14:paraId="35ECAC20" w14:textId="77777777" w:rsidR="006502CC" w:rsidRPr="000D3954" w:rsidRDefault="006502CC" w:rsidP="00DF349C">
            <w:pPr>
              <w:spacing w:line="260" w:lineRule="exact"/>
              <w:jc w:val="center"/>
              <w:rPr>
                <w:rFonts w:ascii="Arial" w:hAnsi="Arial" w:cs="Arial"/>
                <w:color w:val="000000"/>
                <w:sz w:val="18"/>
                <w:szCs w:val="18"/>
                <w:cs/>
              </w:rPr>
            </w:pPr>
          </w:p>
        </w:tc>
        <w:tc>
          <w:tcPr>
            <w:tcW w:w="1110" w:type="dxa"/>
            <w:hideMark/>
          </w:tcPr>
          <w:p w14:paraId="539421FD" w14:textId="77777777" w:rsidR="006502CC" w:rsidRPr="000D3954" w:rsidRDefault="006502CC" w:rsidP="00DF349C">
            <w:pPr>
              <w:spacing w:line="260" w:lineRule="exact"/>
              <w:ind w:left="-138" w:right="-78"/>
              <w:jc w:val="center"/>
              <w:rPr>
                <w:rFonts w:ascii="Arial" w:hAnsi="Arial" w:cs="Arial"/>
                <w:color w:val="000000"/>
                <w:sz w:val="18"/>
                <w:szCs w:val="18"/>
              </w:rPr>
            </w:pPr>
            <w:r w:rsidRPr="000D3954">
              <w:rPr>
                <w:rFonts w:ascii="Arial" w:hAnsi="Arial" w:cs="Arial"/>
                <w:color w:val="000000"/>
                <w:sz w:val="18"/>
                <w:szCs w:val="18"/>
              </w:rPr>
              <w:t>(% per annum)</w:t>
            </w:r>
          </w:p>
        </w:tc>
      </w:tr>
      <w:tr w:rsidR="006502CC" w:rsidRPr="000D3954" w14:paraId="5E7F6DA0" w14:textId="77777777" w:rsidTr="006502CC">
        <w:tc>
          <w:tcPr>
            <w:tcW w:w="2601" w:type="dxa"/>
            <w:vAlign w:val="bottom"/>
            <w:hideMark/>
          </w:tcPr>
          <w:p w14:paraId="208D938B" w14:textId="77777777" w:rsidR="006502CC" w:rsidRPr="000D3954" w:rsidRDefault="006502CC" w:rsidP="00DF349C">
            <w:pPr>
              <w:tabs>
                <w:tab w:val="left" w:pos="900"/>
                <w:tab w:val="left" w:pos="1440"/>
                <w:tab w:val="left" w:pos="1980"/>
              </w:tabs>
              <w:spacing w:line="260" w:lineRule="exact"/>
              <w:jc w:val="thaiDistribute"/>
              <w:rPr>
                <w:rFonts w:ascii="Arial" w:hAnsi="Arial" w:cs="Arial"/>
                <w:b/>
                <w:bCs/>
                <w:color w:val="000000"/>
                <w:sz w:val="18"/>
                <w:szCs w:val="18"/>
              </w:rPr>
            </w:pPr>
            <w:r w:rsidRPr="000D3954">
              <w:rPr>
                <w:rFonts w:ascii="Arial" w:hAnsi="Arial" w:cs="Arial"/>
                <w:b/>
                <w:bCs/>
                <w:color w:val="000000"/>
                <w:sz w:val="18"/>
                <w:szCs w:val="18"/>
              </w:rPr>
              <w:t>Financial assets</w:t>
            </w:r>
          </w:p>
        </w:tc>
        <w:tc>
          <w:tcPr>
            <w:tcW w:w="1110" w:type="dxa"/>
            <w:vAlign w:val="bottom"/>
          </w:tcPr>
          <w:p w14:paraId="72620C57" w14:textId="77777777" w:rsidR="006502CC" w:rsidRPr="000D3954" w:rsidRDefault="006502CC" w:rsidP="00DF349C">
            <w:pPr>
              <w:tabs>
                <w:tab w:val="decimal" w:pos="794"/>
              </w:tabs>
              <w:spacing w:line="260" w:lineRule="exact"/>
              <w:ind w:left="-7"/>
              <w:jc w:val="thaiDistribute"/>
              <w:rPr>
                <w:rFonts w:ascii="Arial" w:hAnsi="Arial" w:cs="Arial"/>
                <w:color w:val="000000"/>
                <w:sz w:val="18"/>
                <w:szCs w:val="18"/>
              </w:rPr>
            </w:pPr>
          </w:p>
        </w:tc>
        <w:tc>
          <w:tcPr>
            <w:tcW w:w="1110" w:type="dxa"/>
            <w:vAlign w:val="bottom"/>
          </w:tcPr>
          <w:p w14:paraId="3680656F" w14:textId="77777777" w:rsidR="006502CC" w:rsidRPr="000D3954" w:rsidRDefault="006502CC" w:rsidP="00DF349C">
            <w:pPr>
              <w:tabs>
                <w:tab w:val="decimal" w:pos="794"/>
              </w:tabs>
              <w:spacing w:line="260" w:lineRule="exact"/>
              <w:ind w:left="-7"/>
              <w:jc w:val="thaiDistribute"/>
              <w:rPr>
                <w:rFonts w:ascii="Arial" w:hAnsi="Arial" w:cs="Arial"/>
                <w:color w:val="000000"/>
                <w:sz w:val="18"/>
                <w:szCs w:val="18"/>
              </w:rPr>
            </w:pPr>
          </w:p>
        </w:tc>
        <w:tc>
          <w:tcPr>
            <w:tcW w:w="1110" w:type="dxa"/>
            <w:vAlign w:val="bottom"/>
          </w:tcPr>
          <w:p w14:paraId="76C028AA" w14:textId="77777777" w:rsidR="006502CC" w:rsidRPr="000D3954" w:rsidRDefault="006502CC" w:rsidP="00DF349C">
            <w:pPr>
              <w:tabs>
                <w:tab w:val="decimal" w:pos="794"/>
              </w:tabs>
              <w:spacing w:line="260" w:lineRule="exact"/>
              <w:ind w:left="-7"/>
              <w:jc w:val="thaiDistribute"/>
              <w:rPr>
                <w:rFonts w:ascii="Arial" w:hAnsi="Arial" w:cs="Arial"/>
                <w:color w:val="000000"/>
                <w:sz w:val="18"/>
                <w:szCs w:val="18"/>
              </w:rPr>
            </w:pPr>
          </w:p>
        </w:tc>
        <w:tc>
          <w:tcPr>
            <w:tcW w:w="1110" w:type="dxa"/>
            <w:vAlign w:val="bottom"/>
          </w:tcPr>
          <w:p w14:paraId="44E4FDB0" w14:textId="77777777" w:rsidR="006502CC" w:rsidRPr="000D3954" w:rsidRDefault="006502CC" w:rsidP="00DF349C">
            <w:pPr>
              <w:tabs>
                <w:tab w:val="decimal" w:pos="794"/>
              </w:tabs>
              <w:spacing w:line="260" w:lineRule="exact"/>
              <w:ind w:left="-7"/>
              <w:jc w:val="thaiDistribute"/>
              <w:rPr>
                <w:rFonts w:ascii="Arial" w:hAnsi="Arial" w:cs="Arial"/>
                <w:color w:val="000000"/>
                <w:sz w:val="18"/>
                <w:szCs w:val="18"/>
              </w:rPr>
            </w:pPr>
          </w:p>
        </w:tc>
        <w:tc>
          <w:tcPr>
            <w:tcW w:w="1110" w:type="dxa"/>
            <w:vAlign w:val="bottom"/>
          </w:tcPr>
          <w:p w14:paraId="1FE53390" w14:textId="77777777" w:rsidR="006502CC" w:rsidRPr="000D3954" w:rsidRDefault="006502CC" w:rsidP="00DF349C">
            <w:pPr>
              <w:tabs>
                <w:tab w:val="decimal" w:pos="794"/>
              </w:tabs>
              <w:spacing w:line="260" w:lineRule="exact"/>
              <w:ind w:left="-7"/>
              <w:jc w:val="thaiDistribute"/>
              <w:rPr>
                <w:rFonts w:ascii="Arial" w:hAnsi="Arial" w:cs="Arial"/>
                <w:color w:val="000000"/>
                <w:sz w:val="18"/>
                <w:szCs w:val="18"/>
              </w:rPr>
            </w:pPr>
          </w:p>
        </w:tc>
        <w:tc>
          <w:tcPr>
            <w:tcW w:w="1110" w:type="dxa"/>
            <w:vAlign w:val="bottom"/>
          </w:tcPr>
          <w:p w14:paraId="36F7E0FF" w14:textId="77777777" w:rsidR="006502CC" w:rsidRPr="000D3954" w:rsidRDefault="006502CC" w:rsidP="00DF349C">
            <w:pPr>
              <w:spacing w:line="260" w:lineRule="exact"/>
              <w:ind w:left="-7"/>
              <w:jc w:val="center"/>
              <w:rPr>
                <w:rFonts w:ascii="Arial" w:hAnsi="Arial" w:cs="Arial"/>
                <w:color w:val="000000"/>
                <w:sz w:val="18"/>
                <w:szCs w:val="18"/>
              </w:rPr>
            </w:pPr>
          </w:p>
        </w:tc>
      </w:tr>
      <w:tr w:rsidR="00E17D57" w:rsidRPr="000D3954" w14:paraId="25B754D6" w14:textId="77777777" w:rsidTr="006502CC">
        <w:tc>
          <w:tcPr>
            <w:tcW w:w="2601" w:type="dxa"/>
            <w:vAlign w:val="bottom"/>
            <w:hideMark/>
          </w:tcPr>
          <w:p w14:paraId="599D8EE8" w14:textId="77777777" w:rsidR="00E17D57" w:rsidRPr="000D3954" w:rsidRDefault="00E17D57" w:rsidP="00DF349C">
            <w:pPr>
              <w:tabs>
                <w:tab w:val="left" w:pos="900"/>
                <w:tab w:val="left" w:pos="1440"/>
                <w:tab w:val="left" w:pos="1980"/>
              </w:tabs>
              <w:spacing w:line="260" w:lineRule="exact"/>
              <w:jc w:val="thaiDistribute"/>
              <w:rPr>
                <w:rFonts w:ascii="Arial" w:hAnsi="Arial" w:cs="Arial"/>
                <w:color w:val="000000"/>
                <w:sz w:val="18"/>
                <w:szCs w:val="18"/>
              </w:rPr>
            </w:pPr>
            <w:r w:rsidRPr="000D3954">
              <w:rPr>
                <w:rFonts w:ascii="Arial" w:hAnsi="Arial" w:cs="Arial"/>
                <w:color w:val="000000"/>
                <w:sz w:val="18"/>
                <w:szCs w:val="18"/>
              </w:rPr>
              <w:t xml:space="preserve">Cash and cash equivalents </w:t>
            </w:r>
          </w:p>
        </w:tc>
        <w:tc>
          <w:tcPr>
            <w:tcW w:w="1110" w:type="dxa"/>
            <w:vAlign w:val="bottom"/>
          </w:tcPr>
          <w:p w14:paraId="0C8036D2" w14:textId="77777777" w:rsidR="00E17D57" w:rsidRPr="000D3954" w:rsidRDefault="00E17D57"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2DC3D647" w14:textId="77777777" w:rsidR="00E17D57" w:rsidRPr="000D3954" w:rsidRDefault="00E17D57"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4D004047" w14:textId="77777777" w:rsidR="00E17D57" w:rsidRPr="000D3954" w:rsidRDefault="00E17D57"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31</w:t>
            </w:r>
          </w:p>
        </w:tc>
        <w:tc>
          <w:tcPr>
            <w:tcW w:w="1110" w:type="dxa"/>
            <w:vAlign w:val="bottom"/>
          </w:tcPr>
          <w:p w14:paraId="1DAEBF82" w14:textId="77777777" w:rsidR="00E17D57" w:rsidRPr="000D3954" w:rsidRDefault="00E17D57"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5</w:t>
            </w:r>
          </w:p>
        </w:tc>
        <w:tc>
          <w:tcPr>
            <w:tcW w:w="1110" w:type="dxa"/>
            <w:vAlign w:val="bottom"/>
          </w:tcPr>
          <w:p w14:paraId="53F59E4A" w14:textId="77777777" w:rsidR="00E17D57" w:rsidRPr="000D3954" w:rsidRDefault="00E17D57"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36</w:t>
            </w:r>
          </w:p>
        </w:tc>
        <w:tc>
          <w:tcPr>
            <w:tcW w:w="1110" w:type="dxa"/>
            <w:vAlign w:val="bottom"/>
          </w:tcPr>
          <w:p w14:paraId="10C66257" w14:textId="77777777" w:rsidR="00E17D57" w:rsidRPr="000D3954" w:rsidRDefault="00E17D57" w:rsidP="00DF349C">
            <w:pPr>
              <w:spacing w:line="260" w:lineRule="exact"/>
              <w:jc w:val="center"/>
              <w:rPr>
                <w:rFonts w:ascii="Arial" w:hAnsi="Arial" w:cs="Arial"/>
                <w:color w:val="000000"/>
                <w:sz w:val="18"/>
                <w:szCs w:val="18"/>
              </w:rPr>
            </w:pPr>
            <w:r w:rsidRPr="000D3954">
              <w:rPr>
                <w:rFonts w:ascii="Arial" w:hAnsi="Arial" w:cs="Arial"/>
                <w:color w:val="000000"/>
                <w:sz w:val="18"/>
                <w:szCs w:val="18"/>
              </w:rPr>
              <w:t>0.05 - 0.85</w:t>
            </w:r>
          </w:p>
        </w:tc>
      </w:tr>
      <w:tr w:rsidR="00E17D57" w:rsidRPr="000D3954" w14:paraId="4E3F3291" w14:textId="77777777" w:rsidTr="006502CC">
        <w:tc>
          <w:tcPr>
            <w:tcW w:w="2601" w:type="dxa"/>
            <w:vAlign w:val="bottom"/>
            <w:hideMark/>
          </w:tcPr>
          <w:p w14:paraId="053E562F" w14:textId="77777777" w:rsidR="00E17D57" w:rsidRPr="000D3954" w:rsidRDefault="00E17D57" w:rsidP="00DF349C">
            <w:pPr>
              <w:tabs>
                <w:tab w:val="left" w:pos="900"/>
                <w:tab w:val="left" w:pos="1440"/>
                <w:tab w:val="left" w:pos="1980"/>
              </w:tabs>
              <w:spacing w:line="260" w:lineRule="exact"/>
              <w:jc w:val="thaiDistribute"/>
              <w:rPr>
                <w:rFonts w:ascii="Arial" w:hAnsi="Arial" w:cs="Arial"/>
                <w:color w:val="000000"/>
                <w:sz w:val="18"/>
                <w:szCs w:val="18"/>
              </w:rPr>
            </w:pPr>
            <w:r w:rsidRPr="000D3954">
              <w:rPr>
                <w:rFonts w:ascii="Arial" w:hAnsi="Arial" w:cs="Arial"/>
                <w:color w:val="000000"/>
                <w:sz w:val="18"/>
                <w:szCs w:val="18"/>
              </w:rPr>
              <w:t>Trade and other receivables</w:t>
            </w:r>
          </w:p>
        </w:tc>
        <w:tc>
          <w:tcPr>
            <w:tcW w:w="1110" w:type="dxa"/>
            <w:vAlign w:val="bottom"/>
          </w:tcPr>
          <w:p w14:paraId="437D04A4" w14:textId="77777777" w:rsidR="00E17D57" w:rsidRPr="000D3954" w:rsidRDefault="00E17D57"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2E27F0EE" w14:textId="77777777" w:rsidR="00E17D57" w:rsidRPr="000D3954" w:rsidRDefault="00E17D57" w:rsidP="00DF349C">
            <w:pPr>
              <w:tabs>
                <w:tab w:val="decimal" w:pos="794"/>
              </w:tabs>
              <w:spacing w:line="260" w:lineRule="exact"/>
              <w:ind w:left="-7"/>
              <w:jc w:val="thaiDistribute"/>
              <w:rPr>
                <w:rFonts w:ascii="Arial" w:hAnsi="Arial" w:cs="Arial"/>
                <w:color w:val="000000"/>
                <w:sz w:val="18"/>
                <w:szCs w:val="18"/>
                <w:cs/>
              </w:rPr>
            </w:pPr>
            <w:r w:rsidRPr="000D3954">
              <w:rPr>
                <w:rFonts w:ascii="Arial" w:hAnsi="Arial" w:cs="Arial"/>
                <w:color w:val="000000"/>
                <w:sz w:val="18"/>
                <w:szCs w:val="18"/>
              </w:rPr>
              <w:t>-</w:t>
            </w:r>
          </w:p>
        </w:tc>
        <w:tc>
          <w:tcPr>
            <w:tcW w:w="1110" w:type="dxa"/>
            <w:vAlign w:val="bottom"/>
          </w:tcPr>
          <w:p w14:paraId="4D529CC6" w14:textId="77777777" w:rsidR="00E17D57" w:rsidRPr="000D3954" w:rsidRDefault="00E17D57" w:rsidP="00DF349C">
            <w:pPr>
              <w:tabs>
                <w:tab w:val="decimal" w:pos="794"/>
              </w:tabs>
              <w:spacing w:line="260" w:lineRule="exact"/>
              <w:ind w:left="-7"/>
              <w:jc w:val="thaiDistribute"/>
              <w:rPr>
                <w:rFonts w:ascii="Arial" w:hAnsi="Arial" w:cs="Arial"/>
                <w:color w:val="000000"/>
                <w:sz w:val="18"/>
                <w:szCs w:val="18"/>
                <w:cs/>
              </w:rPr>
            </w:pPr>
            <w:r w:rsidRPr="000D3954">
              <w:rPr>
                <w:rFonts w:ascii="Arial" w:hAnsi="Arial" w:cs="Arial"/>
                <w:color w:val="000000"/>
                <w:sz w:val="18"/>
                <w:szCs w:val="18"/>
              </w:rPr>
              <w:t>-</w:t>
            </w:r>
          </w:p>
        </w:tc>
        <w:tc>
          <w:tcPr>
            <w:tcW w:w="1110" w:type="dxa"/>
            <w:vAlign w:val="bottom"/>
          </w:tcPr>
          <w:p w14:paraId="75552840" w14:textId="77777777" w:rsidR="00E17D57" w:rsidRPr="000D3954" w:rsidRDefault="00E17D57"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110</w:t>
            </w:r>
          </w:p>
        </w:tc>
        <w:tc>
          <w:tcPr>
            <w:tcW w:w="1110" w:type="dxa"/>
            <w:vAlign w:val="bottom"/>
          </w:tcPr>
          <w:p w14:paraId="5EF614A9" w14:textId="77777777" w:rsidR="00E17D57" w:rsidRPr="000D3954" w:rsidRDefault="00E17D57"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110</w:t>
            </w:r>
          </w:p>
        </w:tc>
        <w:tc>
          <w:tcPr>
            <w:tcW w:w="1110" w:type="dxa"/>
            <w:vAlign w:val="bottom"/>
          </w:tcPr>
          <w:p w14:paraId="21838983" w14:textId="77777777" w:rsidR="00E17D57" w:rsidRPr="000D3954" w:rsidRDefault="00E17D57" w:rsidP="00DF349C">
            <w:pPr>
              <w:spacing w:line="260" w:lineRule="exact"/>
              <w:jc w:val="center"/>
              <w:rPr>
                <w:rFonts w:ascii="Arial" w:hAnsi="Arial" w:cs="Arial"/>
                <w:color w:val="000000"/>
                <w:sz w:val="18"/>
                <w:szCs w:val="18"/>
              </w:rPr>
            </w:pPr>
            <w:r w:rsidRPr="000D3954">
              <w:rPr>
                <w:rFonts w:ascii="Arial" w:hAnsi="Arial" w:cs="Arial"/>
                <w:color w:val="000000"/>
                <w:sz w:val="18"/>
                <w:szCs w:val="18"/>
              </w:rPr>
              <w:t>-</w:t>
            </w:r>
          </w:p>
        </w:tc>
      </w:tr>
      <w:tr w:rsidR="00E17D57" w:rsidRPr="000D3954" w14:paraId="25EBE060" w14:textId="77777777" w:rsidTr="006502CC">
        <w:tc>
          <w:tcPr>
            <w:tcW w:w="2601" w:type="dxa"/>
            <w:vAlign w:val="bottom"/>
          </w:tcPr>
          <w:p w14:paraId="6983C58E" w14:textId="77777777" w:rsidR="00E17D57" w:rsidRPr="000D3954" w:rsidRDefault="00E17D57" w:rsidP="00DF349C">
            <w:pPr>
              <w:tabs>
                <w:tab w:val="left" w:pos="900"/>
                <w:tab w:val="left" w:pos="1440"/>
                <w:tab w:val="left" w:pos="1980"/>
              </w:tabs>
              <w:spacing w:line="260" w:lineRule="exact"/>
              <w:jc w:val="thaiDistribute"/>
              <w:rPr>
                <w:rFonts w:ascii="Arial" w:hAnsi="Arial" w:cs="Arial"/>
                <w:color w:val="000000"/>
                <w:sz w:val="18"/>
                <w:szCs w:val="18"/>
              </w:rPr>
            </w:pPr>
            <w:r w:rsidRPr="000D3954">
              <w:rPr>
                <w:rFonts w:ascii="Arial" w:hAnsi="Arial" w:cs="Arial"/>
                <w:color w:val="000000"/>
                <w:sz w:val="18"/>
                <w:szCs w:val="18"/>
              </w:rPr>
              <w:t>Other current financial assets</w:t>
            </w:r>
          </w:p>
        </w:tc>
        <w:tc>
          <w:tcPr>
            <w:tcW w:w="1110" w:type="dxa"/>
            <w:vAlign w:val="bottom"/>
          </w:tcPr>
          <w:p w14:paraId="7F3ED377" w14:textId="77777777" w:rsidR="00E17D57" w:rsidRPr="000D3954" w:rsidRDefault="00E17D57"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2843783D" w14:textId="77777777" w:rsidR="00E17D57" w:rsidRPr="000D3954" w:rsidRDefault="00E17D57" w:rsidP="00DF349C">
            <w:pPr>
              <w:pBdr>
                <w:bottom w:val="single" w:sz="4" w:space="1" w:color="auto"/>
              </w:pBdr>
              <w:tabs>
                <w:tab w:val="decimal" w:pos="794"/>
              </w:tabs>
              <w:spacing w:line="260" w:lineRule="exact"/>
              <w:ind w:left="-7"/>
              <w:jc w:val="thaiDistribute"/>
              <w:rPr>
                <w:rFonts w:ascii="Arial" w:hAnsi="Arial" w:cs="Arial"/>
                <w:color w:val="000000"/>
                <w:sz w:val="18"/>
                <w:szCs w:val="18"/>
                <w:cs/>
              </w:rPr>
            </w:pPr>
            <w:r w:rsidRPr="000D3954">
              <w:rPr>
                <w:rFonts w:ascii="Arial" w:hAnsi="Arial" w:cs="Arial"/>
                <w:color w:val="000000"/>
                <w:sz w:val="18"/>
                <w:szCs w:val="18"/>
              </w:rPr>
              <w:t>-</w:t>
            </w:r>
          </w:p>
        </w:tc>
        <w:tc>
          <w:tcPr>
            <w:tcW w:w="1110" w:type="dxa"/>
            <w:vAlign w:val="bottom"/>
          </w:tcPr>
          <w:p w14:paraId="3F688750" w14:textId="77777777" w:rsidR="00E17D57" w:rsidRPr="000D3954" w:rsidRDefault="00E17D57" w:rsidP="00DF349C">
            <w:pPr>
              <w:pBdr>
                <w:bottom w:val="single" w:sz="4" w:space="1" w:color="auto"/>
              </w:pBdr>
              <w:tabs>
                <w:tab w:val="decimal" w:pos="794"/>
              </w:tabs>
              <w:spacing w:line="260" w:lineRule="exact"/>
              <w:ind w:left="-7"/>
              <w:jc w:val="thaiDistribute"/>
              <w:rPr>
                <w:rFonts w:ascii="Arial" w:hAnsi="Arial" w:cs="Arial"/>
                <w:color w:val="000000"/>
                <w:sz w:val="18"/>
                <w:szCs w:val="18"/>
                <w:cs/>
              </w:rPr>
            </w:pPr>
            <w:r w:rsidRPr="000D3954">
              <w:rPr>
                <w:rFonts w:ascii="Arial" w:hAnsi="Arial" w:cs="Arial"/>
                <w:color w:val="000000"/>
                <w:sz w:val="18"/>
                <w:szCs w:val="18"/>
              </w:rPr>
              <w:t>-</w:t>
            </w:r>
          </w:p>
        </w:tc>
        <w:tc>
          <w:tcPr>
            <w:tcW w:w="1110" w:type="dxa"/>
            <w:vAlign w:val="bottom"/>
          </w:tcPr>
          <w:p w14:paraId="281BE906" w14:textId="77777777" w:rsidR="00E17D57" w:rsidRPr="000D3954" w:rsidRDefault="00E17D57"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1</w:t>
            </w:r>
          </w:p>
        </w:tc>
        <w:tc>
          <w:tcPr>
            <w:tcW w:w="1110" w:type="dxa"/>
            <w:vAlign w:val="bottom"/>
          </w:tcPr>
          <w:p w14:paraId="51C7404E" w14:textId="77777777" w:rsidR="00E17D57" w:rsidRPr="000D3954" w:rsidRDefault="00E17D57"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1</w:t>
            </w:r>
          </w:p>
        </w:tc>
        <w:tc>
          <w:tcPr>
            <w:tcW w:w="1110" w:type="dxa"/>
            <w:vAlign w:val="bottom"/>
          </w:tcPr>
          <w:p w14:paraId="63FAC1DB" w14:textId="77777777" w:rsidR="00E17D57" w:rsidRPr="000D3954" w:rsidRDefault="00E17D57" w:rsidP="00DF349C">
            <w:pPr>
              <w:spacing w:line="260" w:lineRule="exact"/>
              <w:jc w:val="center"/>
              <w:rPr>
                <w:rFonts w:ascii="Arial" w:hAnsi="Arial" w:cs="Arial"/>
                <w:color w:val="000000"/>
                <w:sz w:val="18"/>
                <w:szCs w:val="18"/>
              </w:rPr>
            </w:pPr>
            <w:r w:rsidRPr="000D3954">
              <w:rPr>
                <w:rFonts w:ascii="Arial" w:hAnsi="Arial" w:cs="Arial"/>
                <w:color w:val="000000"/>
                <w:sz w:val="18"/>
                <w:szCs w:val="18"/>
              </w:rPr>
              <w:t>-</w:t>
            </w:r>
          </w:p>
        </w:tc>
      </w:tr>
      <w:tr w:rsidR="002A0AF2" w:rsidRPr="000D3954" w14:paraId="31FF1BE1" w14:textId="77777777" w:rsidTr="006502CC">
        <w:tc>
          <w:tcPr>
            <w:tcW w:w="2601" w:type="dxa"/>
            <w:vAlign w:val="bottom"/>
          </w:tcPr>
          <w:p w14:paraId="650B9957" w14:textId="77777777" w:rsidR="002A0AF2" w:rsidRPr="000D3954" w:rsidRDefault="002A0AF2" w:rsidP="00DF349C">
            <w:pPr>
              <w:tabs>
                <w:tab w:val="left" w:pos="900"/>
                <w:tab w:val="left" w:pos="1440"/>
                <w:tab w:val="left" w:pos="1980"/>
              </w:tabs>
              <w:spacing w:line="260" w:lineRule="exact"/>
              <w:jc w:val="thaiDistribute"/>
              <w:rPr>
                <w:rFonts w:ascii="Arial" w:hAnsi="Arial" w:cs="Arial"/>
                <w:color w:val="000000"/>
                <w:sz w:val="18"/>
                <w:szCs w:val="18"/>
              </w:rPr>
            </w:pPr>
          </w:p>
        </w:tc>
        <w:tc>
          <w:tcPr>
            <w:tcW w:w="1110" w:type="dxa"/>
            <w:vAlign w:val="bottom"/>
          </w:tcPr>
          <w:p w14:paraId="09068FFA" w14:textId="77777777" w:rsidR="002A0AF2" w:rsidRPr="000D3954" w:rsidRDefault="002A0AF2"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5BCE167A" w14:textId="77777777" w:rsidR="002A0AF2" w:rsidRPr="000D3954" w:rsidRDefault="002A0AF2"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0C412A0E" w14:textId="77777777" w:rsidR="002A0AF2" w:rsidRPr="000D3954" w:rsidRDefault="002A0AF2"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31</w:t>
            </w:r>
          </w:p>
        </w:tc>
        <w:tc>
          <w:tcPr>
            <w:tcW w:w="1110" w:type="dxa"/>
            <w:vAlign w:val="bottom"/>
          </w:tcPr>
          <w:p w14:paraId="3AF7057F" w14:textId="77777777" w:rsidR="002A0AF2" w:rsidRPr="000D3954" w:rsidRDefault="002A0AF2"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116</w:t>
            </w:r>
          </w:p>
        </w:tc>
        <w:tc>
          <w:tcPr>
            <w:tcW w:w="1110" w:type="dxa"/>
            <w:vAlign w:val="bottom"/>
          </w:tcPr>
          <w:p w14:paraId="319AABA2" w14:textId="77777777" w:rsidR="002A0AF2" w:rsidRPr="000D3954" w:rsidRDefault="002A0AF2"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147</w:t>
            </w:r>
          </w:p>
        </w:tc>
        <w:tc>
          <w:tcPr>
            <w:tcW w:w="1110" w:type="dxa"/>
            <w:vAlign w:val="bottom"/>
          </w:tcPr>
          <w:p w14:paraId="15B73F2B" w14:textId="77777777" w:rsidR="002A0AF2" w:rsidRPr="000D3954" w:rsidRDefault="002A0AF2" w:rsidP="00DF349C">
            <w:pPr>
              <w:spacing w:line="260" w:lineRule="exact"/>
              <w:jc w:val="center"/>
              <w:rPr>
                <w:rFonts w:ascii="Arial" w:hAnsi="Arial" w:cs="Arial"/>
                <w:color w:val="000000"/>
                <w:sz w:val="18"/>
                <w:szCs w:val="18"/>
              </w:rPr>
            </w:pPr>
          </w:p>
        </w:tc>
      </w:tr>
      <w:tr w:rsidR="002A0AF2" w:rsidRPr="000D3954" w14:paraId="05C4CEA6" w14:textId="77777777" w:rsidTr="006502CC">
        <w:tc>
          <w:tcPr>
            <w:tcW w:w="2601" w:type="dxa"/>
            <w:vAlign w:val="bottom"/>
          </w:tcPr>
          <w:p w14:paraId="22DD569D" w14:textId="77777777" w:rsidR="002A0AF2" w:rsidRPr="000D3954" w:rsidRDefault="002A0AF2" w:rsidP="00DF349C">
            <w:pPr>
              <w:tabs>
                <w:tab w:val="left" w:pos="900"/>
                <w:tab w:val="left" w:pos="1440"/>
                <w:tab w:val="left" w:pos="1980"/>
              </w:tabs>
              <w:spacing w:line="260" w:lineRule="exact"/>
              <w:jc w:val="thaiDistribute"/>
              <w:rPr>
                <w:rFonts w:ascii="Arial" w:hAnsi="Arial" w:cs="Arial"/>
                <w:color w:val="000000"/>
                <w:sz w:val="18"/>
                <w:szCs w:val="18"/>
              </w:rPr>
            </w:pPr>
            <w:r w:rsidRPr="000D3954">
              <w:rPr>
                <w:rFonts w:ascii="Arial" w:hAnsi="Arial" w:cs="Arial"/>
                <w:b/>
                <w:bCs/>
                <w:color w:val="000000"/>
                <w:sz w:val="18"/>
                <w:szCs w:val="18"/>
              </w:rPr>
              <w:t>Financial liabilities</w:t>
            </w:r>
          </w:p>
        </w:tc>
        <w:tc>
          <w:tcPr>
            <w:tcW w:w="1110" w:type="dxa"/>
            <w:vAlign w:val="bottom"/>
          </w:tcPr>
          <w:p w14:paraId="205090A4"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p>
        </w:tc>
        <w:tc>
          <w:tcPr>
            <w:tcW w:w="1110" w:type="dxa"/>
            <w:vAlign w:val="bottom"/>
          </w:tcPr>
          <w:p w14:paraId="4DC9A19E"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p>
        </w:tc>
        <w:tc>
          <w:tcPr>
            <w:tcW w:w="1110" w:type="dxa"/>
            <w:vAlign w:val="bottom"/>
          </w:tcPr>
          <w:p w14:paraId="4B4A1386"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p>
        </w:tc>
        <w:tc>
          <w:tcPr>
            <w:tcW w:w="1110" w:type="dxa"/>
            <w:vAlign w:val="bottom"/>
          </w:tcPr>
          <w:p w14:paraId="73DBCF72"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p>
        </w:tc>
        <w:tc>
          <w:tcPr>
            <w:tcW w:w="1110" w:type="dxa"/>
            <w:vAlign w:val="bottom"/>
          </w:tcPr>
          <w:p w14:paraId="52B24B76"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p>
        </w:tc>
        <w:tc>
          <w:tcPr>
            <w:tcW w:w="1110" w:type="dxa"/>
            <w:vAlign w:val="bottom"/>
          </w:tcPr>
          <w:p w14:paraId="1D05E23C" w14:textId="77777777" w:rsidR="002A0AF2" w:rsidRPr="000D3954" w:rsidRDefault="002A0AF2" w:rsidP="00DF349C">
            <w:pPr>
              <w:spacing w:line="260" w:lineRule="exact"/>
              <w:jc w:val="center"/>
              <w:rPr>
                <w:rFonts w:ascii="Arial" w:hAnsi="Arial" w:cs="Arial"/>
                <w:color w:val="000000"/>
                <w:sz w:val="18"/>
                <w:szCs w:val="18"/>
              </w:rPr>
            </w:pPr>
          </w:p>
        </w:tc>
      </w:tr>
      <w:tr w:rsidR="002A0AF2" w:rsidRPr="000D3954" w14:paraId="07FC105B" w14:textId="77777777" w:rsidTr="006502CC">
        <w:tc>
          <w:tcPr>
            <w:tcW w:w="2601" w:type="dxa"/>
            <w:vAlign w:val="bottom"/>
          </w:tcPr>
          <w:p w14:paraId="6A386848" w14:textId="77777777" w:rsidR="002A0AF2" w:rsidRPr="000D3954" w:rsidRDefault="002A0AF2" w:rsidP="00DF349C">
            <w:pPr>
              <w:tabs>
                <w:tab w:val="left" w:pos="900"/>
                <w:tab w:val="left" w:pos="1440"/>
                <w:tab w:val="left" w:pos="1980"/>
              </w:tabs>
              <w:spacing w:line="260" w:lineRule="exact"/>
              <w:ind w:left="64" w:hanging="64"/>
              <w:rPr>
                <w:rFonts w:ascii="Arial" w:hAnsi="Arial" w:cs="Arial"/>
                <w:color w:val="000000"/>
                <w:sz w:val="18"/>
                <w:szCs w:val="18"/>
              </w:rPr>
            </w:pPr>
            <w:r w:rsidRPr="000D3954">
              <w:rPr>
                <w:rFonts w:ascii="Arial" w:hAnsi="Arial" w:cs="Arial"/>
                <w:color w:val="000000"/>
                <w:sz w:val="18"/>
                <w:szCs w:val="18"/>
              </w:rPr>
              <w:t>Short-term loans from financial institution</w:t>
            </w:r>
          </w:p>
        </w:tc>
        <w:tc>
          <w:tcPr>
            <w:tcW w:w="1110" w:type="dxa"/>
            <w:vAlign w:val="bottom"/>
          </w:tcPr>
          <w:p w14:paraId="110571EB"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20</w:t>
            </w:r>
          </w:p>
        </w:tc>
        <w:tc>
          <w:tcPr>
            <w:tcW w:w="1110" w:type="dxa"/>
            <w:vAlign w:val="bottom"/>
          </w:tcPr>
          <w:p w14:paraId="18EFFD18"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49CD4873"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63614F99"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27378909"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20</w:t>
            </w:r>
          </w:p>
        </w:tc>
        <w:tc>
          <w:tcPr>
            <w:tcW w:w="1110" w:type="dxa"/>
            <w:vAlign w:val="bottom"/>
          </w:tcPr>
          <w:p w14:paraId="1890D9B1" w14:textId="77777777" w:rsidR="002A0AF2" w:rsidRPr="000D3954" w:rsidRDefault="002A0AF2" w:rsidP="00DF349C">
            <w:pPr>
              <w:spacing w:line="260" w:lineRule="exact"/>
              <w:jc w:val="center"/>
              <w:rPr>
                <w:rFonts w:ascii="Arial" w:hAnsi="Arial" w:cs="Arial"/>
                <w:color w:val="000000"/>
                <w:sz w:val="18"/>
                <w:szCs w:val="18"/>
              </w:rPr>
            </w:pPr>
            <w:r w:rsidRPr="000D3954">
              <w:rPr>
                <w:rFonts w:ascii="Arial" w:hAnsi="Arial" w:cs="Arial"/>
                <w:color w:val="000000"/>
                <w:sz w:val="18"/>
                <w:szCs w:val="18"/>
              </w:rPr>
              <w:t>2.00</w:t>
            </w:r>
          </w:p>
        </w:tc>
      </w:tr>
      <w:tr w:rsidR="002A0AF2" w:rsidRPr="000D3954" w14:paraId="5AE8C109" w14:textId="77777777" w:rsidTr="006502CC">
        <w:tc>
          <w:tcPr>
            <w:tcW w:w="2601" w:type="dxa"/>
            <w:vAlign w:val="bottom"/>
          </w:tcPr>
          <w:p w14:paraId="6C0C173F" w14:textId="77777777" w:rsidR="002A0AF2" w:rsidRPr="000D3954" w:rsidRDefault="002A0AF2" w:rsidP="00DF349C">
            <w:pPr>
              <w:tabs>
                <w:tab w:val="left" w:pos="900"/>
                <w:tab w:val="left" w:pos="1440"/>
                <w:tab w:val="left" w:pos="1980"/>
              </w:tabs>
              <w:spacing w:line="260" w:lineRule="exact"/>
              <w:ind w:left="64" w:hanging="64"/>
              <w:rPr>
                <w:rFonts w:ascii="Arial" w:hAnsi="Arial" w:cs="Arial"/>
                <w:color w:val="000000"/>
                <w:sz w:val="18"/>
                <w:szCs w:val="18"/>
              </w:rPr>
            </w:pPr>
            <w:r w:rsidRPr="000D3954">
              <w:rPr>
                <w:rFonts w:ascii="Arial" w:hAnsi="Arial" w:cs="Arial"/>
                <w:color w:val="000000"/>
                <w:sz w:val="18"/>
                <w:szCs w:val="18"/>
              </w:rPr>
              <w:t>Trade and other payables</w:t>
            </w:r>
          </w:p>
        </w:tc>
        <w:tc>
          <w:tcPr>
            <w:tcW w:w="1110" w:type="dxa"/>
            <w:vAlign w:val="bottom"/>
          </w:tcPr>
          <w:p w14:paraId="26E4C1D3"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30EC91E5"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7EA5DAA6"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3BC2180D" w14:textId="1155C17E" w:rsidR="002A0AF2" w:rsidRPr="000D3954" w:rsidRDefault="00076A0F"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67</w:t>
            </w:r>
          </w:p>
        </w:tc>
        <w:tc>
          <w:tcPr>
            <w:tcW w:w="1110" w:type="dxa"/>
            <w:vAlign w:val="bottom"/>
          </w:tcPr>
          <w:p w14:paraId="20218D68" w14:textId="1BDCBBAF" w:rsidR="002A0AF2" w:rsidRPr="000D3954" w:rsidRDefault="00076A0F"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67</w:t>
            </w:r>
          </w:p>
        </w:tc>
        <w:tc>
          <w:tcPr>
            <w:tcW w:w="1110" w:type="dxa"/>
            <w:vAlign w:val="bottom"/>
          </w:tcPr>
          <w:p w14:paraId="423A8AB9" w14:textId="77777777" w:rsidR="002A0AF2" w:rsidRPr="000D3954" w:rsidRDefault="002A0AF2" w:rsidP="00DF349C">
            <w:pPr>
              <w:spacing w:line="260" w:lineRule="exact"/>
              <w:jc w:val="center"/>
              <w:rPr>
                <w:rFonts w:ascii="Arial" w:hAnsi="Arial" w:cs="Arial"/>
                <w:color w:val="000000"/>
                <w:sz w:val="18"/>
                <w:szCs w:val="18"/>
              </w:rPr>
            </w:pPr>
            <w:r w:rsidRPr="000D3954">
              <w:rPr>
                <w:rFonts w:ascii="Arial" w:hAnsi="Arial" w:cs="Arial"/>
                <w:color w:val="000000"/>
                <w:sz w:val="18"/>
                <w:szCs w:val="18"/>
              </w:rPr>
              <w:t>-</w:t>
            </w:r>
          </w:p>
        </w:tc>
      </w:tr>
      <w:tr w:rsidR="002A0AF2" w:rsidRPr="000D3954" w14:paraId="126260A0" w14:textId="77777777" w:rsidTr="006502CC">
        <w:tc>
          <w:tcPr>
            <w:tcW w:w="2601" w:type="dxa"/>
            <w:vAlign w:val="bottom"/>
          </w:tcPr>
          <w:p w14:paraId="2E424A57" w14:textId="77777777" w:rsidR="002A0AF2" w:rsidRPr="000D3954" w:rsidRDefault="002A0AF2" w:rsidP="00DF349C">
            <w:pPr>
              <w:tabs>
                <w:tab w:val="left" w:pos="900"/>
                <w:tab w:val="left" w:pos="1440"/>
                <w:tab w:val="left" w:pos="1980"/>
              </w:tabs>
              <w:spacing w:line="260" w:lineRule="exact"/>
              <w:ind w:left="64" w:hanging="64"/>
              <w:rPr>
                <w:rFonts w:ascii="Arial" w:hAnsi="Arial" w:cs="Arial"/>
                <w:color w:val="000000"/>
                <w:sz w:val="18"/>
                <w:szCs w:val="18"/>
              </w:rPr>
            </w:pPr>
            <w:r w:rsidRPr="000D3954">
              <w:rPr>
                <w:rFonts w:ascii="Arial" w:hAnsi="Arial" w:cs="Arial"/>
                <w:color w:val="000000"/>
                <w:sz w:val="18"/>
                <w:szCs w:val="18"/>
              </w:rPr>
              <w:t>Lease liabilities</w:t>
            </w:r>
          </w:p>
        </w:tc>
        <w:tc>
          <w:tcPr>
            <w:tcW w:w="1110" w:type="dxa"/>
            <w:vAlign w:val="bottom"/>
          </w:tcPr>
          <w:p w14:paraId="402ABDCD"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1</w:t>
            </w:r>
          </w:p>
        </w:tc>
        <w:tc>
          <w:tcPr>
            <w:tcW w:w="1110" w:type="dxa"/>
            <w:vAlign w:val="bottom"/>
          </w:tcPr>
          <w:p w14:paraId="42C04547"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3</w:t>
            </w:r>
          </w:p>
        </w:tc>
        <w:tc>
          <w:tcPr>
            <w:tcW w:w="1110" w:type="dxa"/>
            <w:vAlign w:val="bottom"/>
          </w:tcPr>
          <w:p w14:paraId="652E8C88"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45D23225"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2BDA8F22" w14:textId="77777777" w:rsidR="002A0AF2" w:rsidRPr="000D3954" w:rsidRDefault="002A0AF2" w:rsidP="00DF349C">
            <w:pP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4</w:t>
            </w:r>
          </w:p>
        </w:tc>
        <w:tc>
          <w:tcPr>
            <w:tcW w:w="1110" w:type="dxa"/>
            <w:vAlign w:val="bottom"/>
          </w:tcPr>
          <w:p w14:paraId="7AB1CF15" w14:textId="77777777" w:rsidR="002A0AF2" w:rsidRPr="000D3954" w:rsidRDefault="002A0AF2" w:rsidP="00DF349C">
            <w:pPr>
              <w:spacing w:line="260" w:lineRule="exact"/>
              <w:jc w:val="center"/>
              <w:rPr>
                <w:rFonts w:ascii="Arial" w:hAnsi="Arial" w:cs="Arial"/>
                <w:color w:val="000000"/>
                <w:sz w:val="18"/>
                <w:szCs w:val="18"/>
              </w:rPr>
            </w:pPr>
            <w:r w:rsidRPr="000D3954">
              <w:rPr>
                <w:rFonts w:ascii="Arial" w:hAnsi="Arial" w:cs="Arial"/>
                <w:color w:val="000000"/>
                <w:sz w:val="18"/>
                <w:szCs w:val="18"/>
              </w:rPr>
              <w:t>3.05 - 9.87</w:t>
            </w:r>
          </w:p>
        </w:tc>
      </w:tr>
      <w:tr w:rsidR="002A0AF2" w:rsidRPr="000D3954" w14:paraId="0B81D8CA" w14:textId="77777777" w:rsidTr="006502CC">
        <w:tc>
          <w:tcPr>
            <w:tcW w:w="2601" w:type="dxa"/>
            <w:vAlign w:val="bottom"/>
          </w:tcPr>
          <w:p w14:paraId="6321A7AD" w14:textId="77777777" w:rsidR="002A0AF2" w:rsidRPr="000D3954" w:rsidRDefault="002A0AF2" w:rsidP="00DF349C">
            <w:pPr>
              <w:tabs>
                <w:tab w:val="left" w:pos="900"/>
                <w:tab w:val="left" w:pos="1440"/>
                <w:tab w:val="left" w:pos="1980"/>
              </w:tabs>
              <w:spacing w:line="260" w:lineRule="exact"/>
              <w:ind w:left="64" w:hanging="64"/>
              <w:rPr>
                <w:rFonts w:ascii="Arial" w:hAnsi="Arial" w:cs="Arial"/>
                <w:color w:val="000000"/>
                <w:sz w:val="18"/>
                <w:szCs w:val="18"/>
              </w:rPr>
            </w:pPr>
            <w:r w:rsidRPr="000D3954">
              <w:rPr>
                <w:rFonts w:ascii="Arial" w:hAnsi="Arial" w:cs="Arial"/>
                <w:color w:val="000000"/>
                <w:sz w:val="18"/>
                <w:szCs w:val="18"/>
              </w:rPr>
              <w:t>Long-terms loans from financial institution</w:t>
            </w:r>
          </w:p>
        </w:tc>
        <w:tc>
          <w:tcPr>
            <w:tcW w:w="1110" w:type="dxa"/>
            <w:vAlign w:val="bottom"/>
          </w:tcPr>
          <w:p w14:paraId="1D2A719D" w14:textId="77777777" w:rsidR="002A0AF2" w:rsidRPr="000D3954" w:rsidRDefault="002A0AF2"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00555EBE" w14:textId="77777777" w:rsidR="002A0AF2" w:rsidRPr="000D3954" w:rsidRDefault="002A0AF2"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6620562B" w14:textId="77777777" w:rsidR="002A0AF2" w:rsidRPr="000D3954" w:rsidRDefault="002A0AF2"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305</w:t>
            </w:r>
          </w:p>
        </w:tc>
        <w:tc>
          <w:tcPr>
            <w:tcW w:w="1110" w:type="dxa"/>
            <w:vAlign w:val="bottom"/>
          </w:tcPr>
          <w:p w14:paraId="0196A3D7" w14:textId="77777777" w:rsidR="002A0AF2" w:rsidRPr="000D3954" w:rsidRDefault="002A0AF2"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w:t>
            </w:r>
          </w:p>
        </w:tc>
        <w:tc>
          <w:tcPr>
            <w:tcW w:w="1110" w:type="dxa"/>
            <w:vAlign w:val="bottom"/>
          </w:tcPr>
          <w:p w14:paraId="0B182668" w14:textId="77777777" w:rsidR="002A0AF2" w:rsidRPr="000D3954" w:rsidRDefault="002A0AF2"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305</w:t>
            </w:r>
          </w:p>
        </w:tc>
        <w:tc>
          <w:tcPr>
            <w:tcW w:w="1110" w:type="dxa"/>
            <w:vAlign w:val="bottom"/>
          </w:tcPr>
          <w:p w14:paraId="38861935" w14:textId="77777777" w:rsidR="002A0AF2" w:rsidRPr="000D3954" w:rsidRDefault="002A0AF2" w:rsidP="00DF349C">
            <w:pPr>
              <w:spacing w:line="260" w:lineRule="exact"/>
              <w:jc w:val="center"/>
              <w:rPr>
                <w:rFonts w:ascii="Arial" w:hAnsi="Arial" w:cs="Arial"/>
                <w:color w:val="000000"/>
                <w:sz w:val="18"/>
                <w:szCs w:val="18"/>
              </w:rPr>
            </w:pPr>
            <w:r w:rsidRPr="000D3954">
              <w:rPr>
                <w:rFonts w:ascii="Arial" w:hAnsi="Arial" w:cs="Arial"/>
                <w:color w:val="000000"/>
                <w:sz w:val="18"/>
                <w:szCs w:val="18"/>
              </w:rPr>
              <w:t>MLR - 2.00</w:t>
            </w:r>
          </w:p>
        </w:tc>
      </w:tr>
      <w:tr w:rsidR="002A0AF2" w:rsidRPr="00EF13AA" w14:paraId="633B97C4" w14:textId="77777777" w:rsidTr="006502CC">
        <w:tc>
          <w:tcPr>
            <w:tcW w:w="2601" w:type="dxa"/>
            <w:vAlign w:val="bottom"/>
          </w:tcPr>
          <w:p w14:paraId="0F6686F7" w14:textId="77777777" w:rsidR="002A0AF2" w:rsidRPr="000D3954" w:rsidRDefault="002A0AF2" w:rsidP="00DF349C">
            <w:pPr>
              <w:tabs>
                <w:tab w:val="left" w:pos="900"/>
                <w:tab w:val="left" w:pos="1440"/>
                <w:tab w:val="left" w:pos="1980"/>
              </w:tabs>
              <w:spacing w:line="260" w:lineRule="exact"/>
              <w:jc w:val="thaiDistribute"/>
              <w:rPr>
                <w:rFonts w:ascii="Arial" w:hAnsi="Arial" w:cs="Arial"/>
                <w:color w:val="000000"/>
                <w:sz w:val="18"/>
                <w:szCs w:val="18"/>
              </w:rPr>
            </w:pPr>
          </w:p>
        </w:tc>
        <w:tc>
          <w:tcPr>
            <w:tcW w:w="1110" w:type="dxa"/>
            <w:vAlign w:val="bottom"/>
          </w:tcPr>
          <w:p w14:paraId="6B547371" w14:textId="77777777" w:rsidR="002A0AF2" w:rsidRPr="000D3954" w:rsidRDefault="002A0AF2"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21</w:t>
            </w:r>
          </w:p>
        </w:tc>
        <w:tc>
          <w:tcPr>
            <w:tcW w:w="1110" w:type="dxa"/>
            <w:vAlign w:val="bottom"/>
          </w:tcPr>
          <w:p w14:paraId="21DD9B5B" w14:textId="77777777" w:rsidR="002A0AF2" w:rsidRPr="000D3954" w:rsidRDefault="002A0AF2"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3</w:t>
            </w:r>
          </w:p>
        </w:tc>
        <w:tc>
          <w:tcPr>
            <w:tcW w:w="1110" w:type="dxa"/>
            <w:vAlign w:val="bottom"/>
          </w:tcPr>
          <w:p w14:paraId="4D9DBBB6" w14:textId="77777777" w:rsidR="002A0AF2" w:rsidRPr="000D3954" w:rsidRDefault="002A0AF2"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305</w:t>
            </w:r>
          </w:p>
        </w:tc>
        <w:tc>
          <w:tcPr>
            <w:tcW w:w="1110" w:type="dxa"/>
            <w:vAlign w:val="bottom"/>
          </w:tcPr>
          <w:p w14:paraId="37372429" w14:textId="77777777" w:rsidR="002A0AF2" w:rsidRPr="000D3954" w:rsidRDefault="002A0AF2"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67</w:t>
            </w:r>
          </w:p>
        </w:tc>
        <w:tc>
          <w:tcPr>
            <w:tcW w:w="1110" w:type="dxa"/>
            <w:vAlign w:val="bottom"/>
          </w:tcPr>
          <w:p w14:paraId="59731A13" w14:textId="77777777" w:rsidR="002A0AF2" w:rsidRPr="00EF13AA" w:rsidRDefault="002A0AF2" w:rsidP="00DF349C">
            <w:pPr>
              <w:pBdr>
                <w:bottom w:val="single" w:sz="4" w:space="1" w:color="auto"/>
              </w:pBdr>
              <w:tabs>
                <w:tab w:val="decimal" w:pos="794"/>
              </w:tabs>
              <w:spacing w:line="260" w:lineRule="exact"/>
              <w:ind w:left="-7"/>
              <w:jc w:val="thaiDistribute"/>
              <w:rPr>
                <w:rFonts w:ascii="Arial" w:hAnsi="Arial" w:cs="Arial"/>
                <w:color w:val="000000"/>
                <w:sz w:val="18"/>
                <w:szCs w:val="18"/>
              </w:rPr>
            </w:pPr>
            <w:r w:rsidRPr="000D3954">
              <w:rPr>
                <w:rFonts w:ascii="Arial" w:hAnsi="Arial" w:cs="Arial"/>
                <w:color w:val="000000"/>
                <w:sz w:val="18"/>
                <w:szCs w:val="18"/>
              </w:rPr>
              <w:t>396</w:t>
            </w:r>
          </w:p>
        </w:tc>
        <w:tc>
          <w:tcPr>
            <w:tcW w:w="1110" w:type="dxa"/>
            <w:vAlign w:val="bottom"/>
          </w:tcPr>
          <w:p w14:paraId="2FBC3B4C" w14:textId="77777777" w:rsidR="002A0AF2" w:rsidRPr="00EF13AA" w:rsidRDefault="002A0AF2" w:rsidP="00DF349C">
            <w:pPr>
              <w:spacing w:line="260" w:lineRule="exact"/>
              <w:jc w:val="center"/>
              <w:rPr>
                <w:rFonts w:ascii="Arial" w:hAnsi="Arial" w:cs="Arial"/>
                <w:color w:val="000000"/>
                <w:sz w:val="18"/>
                <w:szCs w:val="18"/>
              </w:rPr>
            </w:pPr>
          </w:p>
        </w:tc>
      </w:tr>
    </w:tbl>
    <w:p w14:paraId="003A2D26" w14:textId="77777777" w:rsidR="00E215B8" w:rsidRPr="00EF13AA" w:rsidRDefault="00E17D57" w:rsidP="00B556C6">
      <w:pPr>
        <w:tabs>
          <w:tab w:val="left" w:pos="3240"/>
          <w:tab w:val="left" w:pos="6120"/>
          <w:tab w:val="left" w:pos="6480"/>
        </w:tabs>
        <w:spacing w:before="120" w:after="120" w:line="340" w:lineRule="exact"/>
        <w:ind w:left="547"/>
        <w:jc w:val="thaiDistribute"/>
        <w:rPr>
          <w:rFonts w:ascii="Arial" w:hAnsi="Arial" w:cs="Arial"/>
          <w:i/>
          <w:iCs/>
          <w:color w:val="FF0000"/>
          <w:sz w:val="32"/>
          <w:szCs w:val="32"/>
          <w:cs/>
        </w:rPr>
      </w:pPr>
      <w:bookmarkStart w:id="5" w:name="_Hlk60880703"/>
      <w:r w:rsidRPr="00EF13AA">
        <w:rPr>
          <w:rFonts w:ascii="Arial" w:hAnsi="Arial" w:cs="Arial"/>
          <w:i/>
          <w:iCs/>
          <w:sz w:val="22"/>
          <w:szCs w:val="22"/>
        </w:rPr>
        <w:br w:type="page"/>
      </w:r>
      <w:r w:rsidR="00E215B8" w:rsidRPr="00EF13AA">
        <w:rPr>
          <w:rFonts w:ascii="Arial" w:hAnsi="Arial" w:cs="Arial"/>
          <w:i/>
          <w:iCs/>
          <w:sz w:val="22"/>
          <w:szCs w:val="22"/>
        </w:rPr>
        <w:lastRenderedPageBreak/>
        <w:t>Interest rate sensitivity</w:t>
      </w:r>
    </w:p>
    <w:p w14:paraId="52E2B058" w14:textId="77777777" w:rsidR="00E215B8" w:rsidRPr="00EF13AA" w:rsidRDefault="00E215B8" w:rsidP="00B556C6">
      <w:pPr>
        <w:tabs>
          <w:tab w:val="left" w:pos="3240"/>
          <w:tab w:val="left" w:pos="6120"/>
          <w:tab w:val="left" w:pos="6480"/>
        </w:tabs>
        <w:spacing w:before="120" w:after="120" w:line="340" w:lineRule="exact"/>
        <w:ind w:left="547"/>
        <w:jc w:val="thaiDistribute"/>
        <w:rPr>
          <w:rFonts w:ascii="Arial" w:hAnsi="Arial" w:cs="Arial"/>
          <w:sz w:val="22"/>
          <w:szCs w:val="22"/>
        </w:rPr>
      </w:pPr>
      <w:r w:rsidRPr="00EF13AA">
        <w:rPr>
          <w:rFonts w:ascii="Arial" w:hAnsi="Arial" w:cs="Arial"/>
          <w:sz w:val="22"/>
          <w:szCs w:val="22"/>
        </w:rPr>
        <w:t xml:space="preserve">The following table demonstrates the sensitivity of </w:t>
      </w:r>
      <w:r w:rsidR="00B2204F" w:rsidRPr="00EF13AA">
        <w:rPr>
          <w:rFonts w:ascii="Arial" w:hAnsi="Arial" w:cs="Arial"/>
          <w:sz w:val="22"/>
          <w:szCs w:val="22"/>
        </w:rPr>
        <w:t>the Company</w:t>
      </w:r>
      <w:r w:rsidRPr="00EF13AA">
        <w:rPr>
          <w:rFonts w:ascii="Arial" w:hAnsi="Arial" w:cs="Arial"/>
          <w:sz w:val="22"/>
          <w:szCs w:val="22"/>
        </w:rPr>
        <w:t>’s profit before tax to a reasonably possible change in interest rates on that portion of floating rate</w:t>
      </w:r>
      <w:r w:rsidR="00FA4751" w:rsidRPr="00EF13AA">
        <w:rPr>
          <w:rFonts w:ascii="Arial" w:hAnsi="Arial" w:cs="Arial"/>
          <w:sz w:val="22"/>
          <w:szCs w:val="22"/>
        </w:rPr>
        <w:t xml:space="preserve"> borrowings</w:t>
      </w:r>
      <w:r w:rsidRPr="00EF13AA">
        <w:rPr>
          <w:rFonts w:ascii="Arial" w:hAnsi="Arial" w:cs="Arial"/>
          <w:sz w:val="22"/>
          <w:szCs w:val="22"/>
        </w:rPr>
        <w:t xml:space="preserve"> affected as at </w:t>
      </w:r>
      <w:r w:rsidR="00290516" w:rsidRPr="00EF13AA">
        <w:rPr>
          <w:rFonts w:ascii="Arial" w:hAnsi="Arial" w:cs="Arial"/>
          <w:sz w:val="22"/>
          <w:szCs w:val="22"/>
        </w:rPr>
        <w:t>31 December 2021</w:t>
      </w:r>
      <w:r w:rsidR="000B62FC" w:rsidRPr="00EF13AA">
        <w:rPr>
          <w:rFonts w:ascii="Arial" w:hAnsi="Arial" w:cs="Arial"/>
          <w:sz w:val="22"/>
          <w:szCs w:val="22"/>
        </w:rPr>
        <w:t xml:space="preserve"> and 2020</w:t>
      </w:r>
      <w:r w:rsidRPr="00EF13AA">
        <w:rPr>
          <w:rFonts w:ascii="Arial" w:hAnsi="Arial" w:cs="Arial"/>
          <w:sz w:val="22"/>
          <w:szCs w:val="22"/>
        </w:rPr>
        <w:t>.</w:t>
      </w:r>
    </w:p>
    <w:tbl>
      <w:tblPr>
        <w:tblW w:w="9171" w:type="dxa"/>
        <w:tblInd w:w="567" w:type="dxa"/>
        <w:tblLook w:val="04A0" w:firstRow="1" w:lastRow="0" w:firstColumn="1" w:lastColumn="0" w:noHBand="0" w:noVBand="1"/>
      </w:tblPr>
      <w:tblGrid>
        <w:gridCol w:w="3312"/>
        <w:gridCol w:w="1464"/>
        <w:gridCol w:w="1465"/>
        <w:gridCol w:w="1465"/>
        <w:gridCol w:w="1465"/>
      </w:tblGrid>
      <w:tr w:rsidR="000B62FC" w:rsidRPr="00EF13AA" w14:paraId="16F38FDB" w14:textId="77777777" w:rsidTr="000B62FC">
        <w:tc>
          <w:tcPr>
            <w:tcW w:w="3312" w:type="dxa"/>
            <w:vAlign w:val="bottom"/>
          </w:tcPr>
          <w:p w14:paraId="5D93F9E2" w14:textId="77777777" w:rsidR="000B62FC" w:rsidRPr="00EF13AA" w:rsidRDefault="000B62FC" w:rsidP="00B556C6">
            <w:pPr>
              <w:pBdr>
                <w:bottom w:val="single" w:sz="4" w:space="1" w:color="auto"/>
              </w:pBdr>
              <w:tabs>
                <w:tab w:val="left" w:pos="240"/>
              </w:tabs>
              <w:spacing w:line="320" w:lineRule="exact"/>
              <w:ind w:left="240" w:right="-228" w:hanging="240"/>
              <w:jc w:val="center"/>
              <w:rPr>
                <w:rFonts w:ascii="Arial" w:hAnsi="Arial" w:cs="Arial"/>
                <w:color w:val="000000"/>
                <w:sz w:val="18"/>
                <w:szCs w:val="18"/>
                <w:cs/>
              </w:rPr>
            </w:pPr>
            <w:r w:rsidRPr="00EF13AA">
              <w:rPr>
                <w:rFonts w:ascii="Arial" w:hAnsi="Arial" w:cs="Arial"/>
                <w:color w:val="000000"/>
                <w:sz w:val="18"/>
                <w:szCs w:val="18"/>
              </w:rPr>
              <w:t>Foreign currency</w:t>
            </w:r>
          </w:p>
        </w:tc>
        <w:tc>
          <w:tcPr>
            <w:tcW w:w="2929" w:type="dxa"/>
            <w:gridSpan w:val="2"/>
            <w:vAlign w:val="bottom"/>
          </w:tcPr>
          <w:p w14:paraId="10E63A22" w14:textId="77777777" w:rsidR="000B62FC" w:rsidRPr="00EF13AA" w:rsidRDefault="000B62FC" w:rsidP="00B556C6">
            <w:pPr>
              <w:pBdr>
                <w:bottom w:val="single" w:sz="4" w:space="1" w:color="auto"/>
              </w:pBdr>
              <w:tabs>
                <w:tab w:val="left" w:pos="240"/>
              </w:tabs>
              <w:spacing w:line="320" w:lineRule="exact"/>
              <w:ind w:left="240" w:right="-228" w:hanging="240"/>
              <w:jc w:val="center"/>
              <w:rPr>
                <w:rFonts w:ascii="Arial" w:hAnsi="Arial" w:cs="Arial"/>
                <w:color w:val="000000"/>
                <w:sz w:val="18"/>
                <w:szCs w:val="18"/>
                <w:cs/>
              </w:rPr>
            </w:pPr>
            <w:r w:rsidRPr="00EF13AA">
              <w:rPr>
                <w:rFonts w:ascii="Arial" w:hAnsi="Arial" w:cs="Arial"/>
                <w:color w:val="000000"/>
                <w:sz w:val="18"/>
                <w:szCs w:val="18"/>
              </w:rPr>
              <w:t>2021</w:t>
            </w:r>
          </w:p>
        </w:tc>
        <w:tc>
          <w:tcPr>
            <w:tcW w:w="2930" w:type="dxa"/>
            <w:gridSpan w:val="2"/>
            <w:vAlign w:val="bottom"/>
          </w:tcPr>
          <w:p w14:paraId="6B50D475" w14:textId="77777777" w:rsidR="000B62FC" w:rsidRPr="00EF13AA" w:rsidRDefault="000B62FC" w:rsidP="00B556C6">
            <w:pPr>
              <w:pBdr>
                <w:bottom w:val="single" w:sz="4" w:space="1" w:color="auto"/>
              </w:pBdr>
              <w:spacing w:line="320" w:lineRule="exact"/>
              <w:ind w:left="-7"/>
              <w:jc w:val="center"/>
              <w:rPr>
                <w:rFonts w:ascii="Arial" w:hAnsi="Arial" w:cs="Arial"/>
                <w:color w:val="000000"/>
                <w:sz w:val="18"/>
                <w:szCs w:val="18"/>
              </w:rPr>
            </w:pPr>
            <w:r w:rsidRPr="00EF13AA">
              <w:rPr>
                <w:rFonts w:ascii="Arial" w:hAnsi="Arial" w:cs="Arial"/>
                <w:color w:val="000000"/>
                <w:sz w:val="18"/>
                <w:szCs w:val="18"/>
              </w:rPr>
              <w:t>2020</w:t>
            </w:r>
          </w:p>
        </w:tc>
      </w:tr>
      <w:tr w:rsidR="000B62FC" w:rsidRPr="00EF13AA" w14:paraId="1BCB5F0F" w14:textId="77777777" w:rsidTr="000B62FC">
        <w:trPr>
          <w:trHeight w:val="80"/>
        </w:trPr>
        <w:tc>
          <w:tcPr>
            <w:tcW w:w="3312" w:type="dxa"/>
            <w:vAlign w:val="bottom"/>
          </w:tcPr>
          <w:p w14:paraId="18E28812" w14:textId="77777777" w:rsidR="000B62FC" w:rsidRPr="00EF13AA" w:rsidRDefault="000B62FC" w:rsidP="00B556C6">
            <w:pPr>
              <w:spacing w:line="320" w:lineRule="exact"/>
              <w:ind w:left="-7"/>
              <w:jc w:val="center"/>
              <w:rPr>
                <w:rFonts w:ascii="Arial" w:hAnsi="Arial" w:cs="Arial"/>
                <w:color w:val="000000"/>
                <w:sz w:val="18"/>
                <w:szCs w:val="18"/>
              </w:rPr>
            </w:pPr>
          </w:p>
        </w:tc>
        <w:tc>
          <w:tcPr>
            <w:tcW w:w="1464" w:type="dxa"/>
            <w:vAlign w:val="bottom"/>
          </w:tcPr>
          <w:p w14:paraId="458AE744" w14:textId="77777777" w:rsidR="000B62FC" w:rsidRPr="00EF13AA" w:rsidRDefault="000B62FC" w:rsidP="00B556C6">
            <w:pPr>
              <w:pBdr>
                <w:bottom w:val="single" w:sz="4" w:space="1" w:color="auto"/>
              </w:pBdr>
              <w:tabs>
                <w:tab w:val="left" w:pos="600"/>
                <w:tab w:val="left" w:pos="900"/>
                <w:tab w:val="right" w:pos="7280"/>
                <w:tab w:val="right" w:pos="8540"/>
              </w:tabs>
              <w:spacing w:line="320" w:lineRule="exact"/>
              <w:jc w:val="center"/>
              <w:rPr>
                <w:rFonts w:ascii="Arial" w:hAnsi="Arial" w:cs="Arial"/>
                <w:color w:val="000000"/>
                <w:sz w:val="18"/>
                <w:szCs w:val="18"/>
                <w:cs/>
              </w:rPr>
            </w:pPr>
            <w:r w:rsidRPr="00EF13AA">
              <w:rPr>
                <w:rFonts w:ascii="Arial" w:hAnsi="Arial" w:cs="Arial"/>
                <w:color w:val="000000"/>
                <w:sz w:val="18"/>
                <w:szCs w:val="18"/>
              </w:rPr>
              <w:t>Increase (decrease)</w:t>
            </w:r>
          </w:p>
        </w:tc>
        <w:tc>
          <w:tcPr>
            <w:tcW w:w="1465" w:type="dxa"/>
            <w:vAlign w:val="bottom"/>
          </w:tcPr>
          <w:p w14:paraId="7CD6F58A" w14:textId="77777777" w:rsidR="000B62FC" w:rsidRPr="00EF13AA" w:rsidRDefault="000B62FC" w:rsidP="00B556C6">
            <w:pPr>
              <w:pBdr>
                <w:bottom w:val="single" w:sz="4" w:space="1" w:color="auto"/>
              </w:pBdr>
              <w:tabs>
                <w:tab w:val="left" w:pos="600"/>
                <w:tab w:val="left" w:pos="900"/>
                <w:tab w:val="right" w:pos="7280"/>
                <w:tab w:val="right" w:pos="8540"/>
              </w:tabs>
              <w:spacing w:line="320" w:lineRule="exact"/>
              <w:jc w:val="center"/>
              <w:rPr>
                <w:rFonts w:ascii="Arial" w:hAnsi="Arial" w:cs="Arial"/>
                <w:color w:val="000000"/>
                <w:sz w:val="18"/>
                <w:szCs w:val="18"/>
              </w:rPr>
            </w:pPr>
            <w:r w:rsidRPr="00EF13AA">
              <w:rPr>
                <w:rFonts w:ascii="Arial" w:hAnsi="Arial" w:cs="Arial"/>
                <w:color w:val="000000"/>
                <w:sz w:val="18"/>
                <w:szCs w:val="18"/>
              </w:rPr>
              <w:t xml:space="preserve">Increase (decrease) in </w:t>
            </w:r>
            <w:r w:rsidRPr="00EF13AA">
              <w:rPr>
                <w:rFonts w:ascii="Arial" w:hAnsi="Arial" w:cs="Arial"/>
                <w:color w:val="000000"/>
                <w:spacing w:val="-4"/>
                <w:sz w:val="18"/>
                <w:szCs w:val="18"/>
              </w:rPr>
              <w:t>profit before tax</w:t>
            </w:r>
          </w:p>
        </w:tc>
        <w:tc>
          <w:tcPr>
            <w:tcW w:w="1465" w:type="dxa"/>
            <w:vAlign w:val="bottom"/>
          </w:tcPr>
          <w:p w14:paraId="5D96A72B" w14:textId="77777777" w:rsidR="000B62FC" w:rsidRPr="00EF13AA" w:rsidRDefault="000B62FC" w:rsidP="00B556C6">
            <w:pPr>
              <w:pBdr>
                <w:bottom w:val="single" w:sz="4" w:space="1" w:color="auto"/>
              </w:pBdr>
              <w:tabs>
                <w:tab w:val="left" w:pos="600"/>
                <w:tab w:val="left" w:pos="900"/>
                <w:tab w:val="right" w:pos="7280"/>
                <w:tab w:val="right" w:pos="8540"/>
              </w:tabs>
              <w:spacing w:line="320" w:lineRule="exact"/>
              <w:jc w:val="center"/>
              <w:rPr>
                <w:rFonts w:ascii="Arial" w:hAnsi="Arial" w:cs="Arial"/>
                <w:color w:val="000000"/>
                <w:sz w:val="18"/>
                <w:szCs w:val="18"/>
                <w:cs/>
              </w:rPr>
            </w:pPr>
            <w:r w:rsidRPr="00EF13AA">
              <w:rPr>
                <w:rFonts w:ascii="Arial" w:hAnsi="Arial" w:cs="Arial"/>
                <w:color w:val="000000"/>
                <w:sz w:val="18"/>
                <w:szCs w:val="18"/>
              </w:rPr>
              <w:t>Increase (decrease)</w:t>
            </w:r>
          </w:p>
        </w:tc>
        <w:tc>
          <w:tcPr>
            <w:tcW w:w="1465" w:type="dxa"/>
            <w:vAlign w:val="bottom"/>
          </w:tcPr>
          <w:p w14:paraId="7797F628" w14:textId="77777777" w:rsidR="000B62FC" w:rsidRPr="00EF13AA" w:rsidRDefault="000B62FC" w:rsidP="00B556C6">
            <w:pPr>
              <w:pBdr>
                <w:bottom w:val="single" w:sz="4" w:space="1" w:color="auto"/>
              </w:pBdr>
              <w:tabs>
                <w:tab w:val="left" w:pos="600"/>
                <w:tab w:val="left" w:pos="900"/>
                <w:tab w:val="right" w:pos="7280"/>
                <w:tab w:val="right" w:pos="8540"/>
              </w:tabs>
              <w:spacing w:line="320" w:lineRule="exact"/>
              <w:ind w:left="-119" w:right="-75"/>
              <w:jc w:val="center"/>
              <w:rPr>
                <w:rFonts w:ascii="Arial" w:hAnsi="Arial" w:cs="Arial"/>
                <w:color w:val="000000"/>
                <w:spacing w:val="-8"/>
                <w:sz w:val="18"/>
                <w:szCs w:val="18"/>
              </w:rPr>
            </w:pPr>
            <w:r w:rsidRPr="00EF13AA">
              <w:rPr>
                <w:rFonts w:ascii="Arial" w:hAnsi="Arial" w:cs="Arial"/>
                <w:color w:val="000000"/>
                <w:sz w:val="18"/>
                <w:szCs w:val="18"/>
              </w:rPr>
              <w:t xml:space="preserve">Increase (decrease) in </w:t>
            </w:r>
            <w:r w:rsidRPr="00EF13AA">
              <w:rPr>
                <w:rFonts w:ascii="Arial" w:hAnsi="Arial" w:cs="Arial"/>
                <w:color w:val="000000"/>
                <w:spacing w:val="-4"/>
                <w:sz w:val="18"/>
                <w:szCs w:val="18"/>
              </w:rPr>
              <w:t>profit before tax</w:t>
            </w:r>
          </w:p>
        </w:tc>
      </w:tr>
      <w:tr w:rsidR="000B62FC" w:rsidRPr="00EF13AA" w14:paraId="17761981" w14:textId="77777777" w:rsidTr="000B62FC">
        <w:trPr>
          <w:trHeight w:val="80"/>
        </w:trPr>
        <w:tc>
          <w:tcPr>
            <w:tcW w:w="3312" w:type="dxa"/>
            <w:vAlign w:val="bottom"/>
          </w:tcPr>
          <w:p w14:paraId="640A861C" w14:textId="77777777" w:rsidR="000B62FC" w:rsidRPr="00EF13AA" w:rsidRDefault="000B62FC" w:rsidP="00B556C6">
            <w:pPr>
              <w:spacing w:line="320" w:lineRule="exact"/>
              <w:ind w:left="-7"/>
              <w:jc w:val="center"/>
              <w:rPr>
                <w:rFonts w:ascii="Arial" w:hAnsi="Arial" w:cs="Arial"/>
                <w:color w:val="000000"/>
                <w:sz w:val="18"/>
                <w:szCs w:val="18"/>
              </w:rPr>
            </w:pPr>
          </w:p>
        </w:tc>
        <w:tc>
          <w:tcPr>
            <w:tcW w:w="1464" w:type="dxa"/>
            <w:vAlign w:val="bottom"/>
          </w:tcPr>
          <w:p w14:paraId="02C7BAD7" w14:textId="77777777" w:rsidR="000B62FC" w:rsidRPr="00EF13AA" w:rsidRDefault="000B62FC" w:rsidP="00B556C6">
            <w:pPr>
              <w:tabs>
                <w:tab w:val="left" w:pos="600"/>
                <w:tab w:val="left" w:pos="900"/>
                <w:tab w:val="right" w:pos="7280"/>
                <w:tab w:val="right" w:pos="8540"/>
              </w:tabs>
              <w:spacing w:line="320" w:lineRule="exact"/>
              <w:jc w:val="center"/>
              <w:rPr>
                <w:rFonts w:ascii="Arial" w:hAnsi="Arial" w:cs="Arial"/>
                <w:color w:val="000000"/>
                <w:sz w:val="18"/>
                <w:szCs w:val="18"/>
                <w:cs/>
              </w:rPr>
            </w:pPr>
            <w:r w:rsidRPr="00EF13AA">
              <w:rPr>
                <w:rFonts w:ascii="Arial" w:hAnsi="Arial" w:cs="Arial"/>
                <w:color w:val="000000"/>
                <w:sz w:val="18"/>
                <w:szCs w:val="18"/>
              </w:rPr>
              <w:t>(%)</w:t>
            </w:r>
          </w:p>
        </w:tc>
        <w:tc>
          <w:tcPr>
            <w:tcW w:w="1465" w:type="dxa"/>
            <w:vAlign w:val="bottom"/>
          </w:tcPr>
          <w:p w14:paraId="43577557" w14:textId="77777777" w:rsidR="000B62FC" w:rsidRPr="00EF13AA" w:rsidRDefault="000B62FC" w:rsidP="00B556C6">
            <w:pPr>
              <w:tabs>
                <w:tab w:val="left" w:pos="600"/>
                <w:tab w:val="left" w:pos="900"/>
                <w:tab w:val="right" w:pos="7280"/>
                <w:tab w:val="right" w:pos="8540"/>
              </w:tabs>
              <w:spacing w:line="320" w:lineRule="exact"/>
              <w:jc w:val="center"/>
              <w:rPr>
                <w:rFonts w:ascii="Arial" w:hAnsi="Arial" w:cs="Arial"/>
                <w:color w:val="000000"/>
                <w:sz w:val="18"/>
                <w:szCs w:val="18"/>
              </w:rPr>
            </w:pPr>
            <w:r w:rsidRPr="00EF13AA">
              <w:rPr>
                <w:rFonts w:ascii="Arial" w:hAnsi="Arial" w:cs="Arial"/>
                <w:color w:val="000000"/>
                <w:sz w:val="18"/>
                <w:szCs w:val="18"/>
              </w:rPr>
              <w:t>(Million Baht)</w:t>
            </w:r>
          </w:p>
        </w:tc>
        <w:tc>
          <w:tcPr>
            <w:tcW w:w="1465" w:type="dxa"/>
            <w:vAlign w:val="bottom"/>
          </w:tcPr>
          <w:p w14:paraId="0D3D5D08" w14:textId="77777777" w:rsidR="000B62FC" w:rsidRPr="00EF13AA" w:rsidRDefault="000B62FC" w:rsidP="00B556C6">
            <w:pPr>
              <w:tabs>
                <w:tab w:val="left" w:pos="600"/>
                <w:tab w:val="left" w:pos="900"/>
                <w:tab w:val="right" w:pos="7280"/>
                <w:tab w:val="right" w:pos="8540"/>
              </w:tabs>
              <w:spacing w:line="320" w:lineRule="exact"/>
              <w:jc w:val="center"/>
              <w:rPr>
                <w:rFonts w:ascii="Arial" w:hAnsi="Arial" w:cs="Arial"/>
                <w:color w:val="000000"/>
                <w:sz w:val="18"/>
                <w:szCs w:val="18"/>
                <w:cs/>
              </w:rPr>
            </w:pPr>
            <w:r w:rsidRPr="00EF13AA">
              <w:rPr>
                <w:rFonts w:ascii="Arial" w:hAnsi="Arial" w:cs="Arial"/>
                <w:color w:val="000000"/>
                <w:sz w:val="18"/>
                <w:szCs w:val="18"/>
              </w:rPr>
              <w:t>(%)</w:t>
            </w:r>
          </w:p>
        </w:tc>
        <w:tc>
          <w:tcPr>
            <w:tcW w:w="1465" w:type="dxa"/>
            <w:vAlign w:val="bottom"/>
          </w:tcPr>
          <w:p w14:paraId="0626BEE5" w14:textId="77777777" w:rsidR="000B62FC" w:rsidRPr="00EF13AA" w:rsidRDefault="000B62FC" w:rsidP="00B556C6">
            <w:pPr>
              <w:tabs>
                <w:tab w:val="left" w:pos="600"/>
                <w:tab w:val="left" w:pos="900"/>
                <w:tab w:val="right" w:pos="7280"/>
                <w:tab w:val="right" w:pos="8540"/>
              </w:tabs>
              <w:spacing w:line="320" w:lineRule="exact"/>
              <w:jc w:val="center"/>
              <w:rPr>
                <w:rFonts w:ascii="Arial" w:hAnsi="Arial" w:cs="Arial"/>
                <w:color w:val="000000"/>
                <w:sz w:val="18"/>
                <w:szCs w:val="18"/>
              </w:rPr>
            </w:pPr>
            <w:r w:rsidRPr="00EF13AA">
              <w:rPr>
                <w:rFonts w:ascii="Arial" w:hAnsi="Arial" w:cs="Arial"/>
                <w:color w:val="000000"/>
                <w:sz w:val="18"/>
                <w:szCs w:val="18"/>
              </w:rPr>
              <w:t>(Million Baht)</w:t>
            </w:r>
          </w:p>
        </w:tc>
      </w:tr>
      <w:tr w:rsidR="002A0AF2" w:rsidRPr="000D3954" w14:paraId="3C75754F" w14:textId="77777777" w:rsidTr="000B62FC">
        <w:trPr>
          <w:trHeight w:val="80"/>
        </w:trPr>
        <w:tc>
          <w:tcPr>
            <w:tcW w:w="3312" w:type="dxa"/>
            <w:vAlign w:val="bottom"/>
          </w:tcPr>
          <w:p w14:paraId="28BD3A30" w14:textId="77777777" w:rsidR="002A0AF2" w:rsidRPr="000D3954" w:rsidRDefault="002A0AF2" w:rsidP="002A0AF2">
            <w:pPr>
              <w:tabs>
                <w:tab w:val="left" w:pos="240"/>
              </w:tabs>
              <w:spacing w:line="320" w:lineRule="exact"/>
              <w:ind w:left="240" w:right="-228" w:hanging="240"/>
              <w:rPr>
                <w:rFonts w:ascii="Arial" w:hAnsi="Arial" w:cs="Arial"/>
                <w:color w:val="000000"/>
                <w:sz w:val="18"/>
                <w:szCs w:val="18"/>
              </w:rPr>
            </w:pPr>
            <w:r w:rsidRPr="000D3954">
              <w:rPr>
                <w:rFonts w:ascii="Arial" w:hAnsi="Arial" w:cs="Arial"/>
                <w:color w:val="000000"/>
                <w:sz w:val="18"/>
                <w:szCs w:val="18"/>
              </w:rPr>
              <w:t>Loans in Baht</w:t>
            </w:r>
          </w:p>
        </w:tc>
        <w:tc>
          <w:tcPr>
            <w:tcW w:w="1464" w:type="dxa"/>
            <w:vAlign w:val="bottom"/>
          </w:tcPr>
          <w:p w14:paraId="7E6E127C" w14:textId="77777777" w:rsidR="002A0AF2" w:rsidRPr="000D3954" w:rsidRDefault="002A0AF2" w:rsidP="002A0AF2">
            <w:pPr>
              <w:tabs>
                <w:tab w:val="left" w:pos="600"/>
                <w:tab w:val="left" w:pos="900"/>
                <w:tab w:val="right" w:pos="7280"/>
                <w:tab w:val="right" w:pos="8540"/>
              </w:tabs>
              <w:spacing w:line="320" w:lineRule="exact"/>
              <w:jc w:val="center"/>
              <w:rPr>
                <w:rFonts w:ascii="Arial" w:hAnsi="Arial" w:cs="Arial"/>
                <w:color w:val="000000"/>
                <w:sz w:val="18"/>
                <w:szCs w:val="18"/>
                <w:cs/>
              </w:rPr>
            </w:pPr>
            <w:r w:rsidRPr="000D3954">
              <w:rPr>
                <w:rFonts w:ascii="Arial" w:hAnsi="Arial" w:cs="Arial"/>
                <w:color w:val="000000"/>
                <w:sz w:val="18"/>
                <w:szCs w:val="18"/>
                <w:cs/>
              </w:rPr>
              <w:t>+</w:t>
            </w:r>
            <w:r w:rsidRPr="000D3954">
              <w:rPr>
                <w:rFonts w:ascii="Arial" w:hAnsi="Arial" w:cs="Arial"/>
                <w:color w:val="000000"/>
                <w:sz w:val="18"/>
                <w:szCs w:val="18"/>
              </w:rPr>
              <w:t>0.5</w:t>
            </w:r>
          </w:p>
        </w:tc>
        <w:tc>
          <w:tcPr>
            <w:tcW w:w="1465" w:type="dxa"/>
            <w:vAlign w:val="bottom"/>
          </w:tcPr>
          <w:p w14:paraId="5FC81116" w14:textId="273076EF" w:rsidR="002A0AF2" w:rsidRPr="000D3954" w:rsidRDefault="008F227D" w:rsidP="002A0AF2">
            <w:pPr>
              <w:tabs>
                <w:tab w:val="left" w:pos="600"/>
                <w:tab w:val="left" w:pos="900"/>
                <w:tab w:val="right" w:pos="7280"/>
                <w:tab w:val="right" w:pos="8540"/>
              </w:tabs>
              <w:spacing w:line="320" w:lineRule="exact"/>
              <w:jc w:val="center"/>
              <w:rPr>
                <w:rFonts w:ascii="Arial" w:hAnsi="Arial" w:cs="Arial"/>
                <w:color w:val="000000"/>
                <w:sz w:val="18"/>
                <w:szCs w:val="18"/>
              </w:rPr>
            </w:pPr>
            <w:r w:rsidRPr="000D3954">
              <w:rPr>
                <w:rFonts w:ascii="Arial" w:hAnsi="Arial" w:cs="Arial"/>
                <w:color w:val="000000"/>
                <w:sz w:val="18"/>
                <w:szCs w:val="18"/>
              </w:rPr>
              <w:t>(</w:t>
            </w:r>
            <w:r w:rsidR="00996F74" w:rsidRPr="000D3954">
              <w:rPr>
                <w:rFonts w:ascii="Arial" w:hAnsi="Arial" w:cs="Arial"/>
                <w:color w:val="000000"/>
                <w:sz w:val="18"/>
                <w:szCs w:val="18"/>
              </w:rPr>
              <w:t>1</w:t>
            </w:r>
            <w:r w:rsidRPr="000D3954">
              <w:rPr>
                <w:rFonts w:ascii="Arial" w:hAnsi="Arial" w:cs="Arial"/>
                <w:color w:val="000000"/>
                <w:sz w:val="18"/>
                <w:szCs w:val="18"/>
              </w:rPr>
              <w:t>.</w:t>
            </w:r>
            <w:r w:rsidR="00996F74" w:rsidRPr="000D3954">
              <w:rPr>
                <w:rFonts w:ascii="Arial" w:hAnsi="Arial" w:cs="Arial"/>
                <w:color w:val="000000"/>
                <w:sz w:val="18"/>
                <w:szCs w:val="18"/>
              </w:rPr>
              <w:t>1</w:t>
            </w:r>
            <w:r w:rsidRPr="000D3954">
              <w:rPr>
                <w:rFonts w:ascii="Arial" w:hAnsi="Arial" w:cs="Arial"/>
                <w:color w:val="000000"/>
                <w:sz w:val="18"/>
                <w:szCs w:val="18"/>
              </w:rPr>
              <w:t>)</w:t>
            </w:r>
          </w:p>
        </w:tc>
        <w:tc>
          <w:tcPr>
            <w:tcW w:w="1465" w:type="dxa"/>
            <w:vAlign w:val="bottom"/>
          </w:tcPr>
          <w:p w14:paraId="19446484" w14:textId="77777777" w:rsidR="002A0AF2" w:rsidRPr="000D3954" w:rsidRDefault="002A0AF2" w:rsidP="002A0AF2">
            <w:pPr>
              <w:tabs>
                <w:tab w:val="left" w:pos="600"/>
                <w:tab w:val="left" w:pos="900"/>
                <w:tab w:val="right" w:pos="7280"/>
                <w:tab w:val="right" w:pos="8540"/>
              </w:tabs>
              <w:spacing w:line="320" w:lineRule="exact"/>
              <w:jc w:val="center"/>
              <w:rPr>
                <w:rFonts w:ascii="Arial" w:hAnsi="Arial" w:cs="Arial"/>
                <w:color w:val="000000"/>
                <w:sz w:val="18"/>
                <w:szCs w:val="18"/>
                <w:cs/>
              </w:rPr>
            </w:pPr>
            <w:r w:rsidRPr="000D3954">
              <w:rPr>
                <w:rFonts w:ascii="Arial" w:hAnsi="Arial" w:cs="Arial"/>
                <w:color w:val="000000"/>
                <w:sz w:val="18"/>
                <w:szCs w:val="18"/>
                <w:cs/>
              </w:rPr>
              <w:t>+</w:t>
            </w:r>
            <w:r w:rsidRPr="000D3954">
              <w:rPr>
                <w:rFonts w:ascii="Arial" w:hAnsi="Arial" w:cs="Arial"/>
                <w:color w:val="000000"/>
                <w:sz w:val="18"/>
                <w:szCs w:val="18"/>
              </w:rPr>
              <w:t>0.5</w:t>
            </w:r>
          </w:p>
        </w:tc>
        <w:tc>
          <w:tcPr>
            <w:tcW w:w="1465" w:type="dxa"/>
            <w:vAlign w:val="bottom"/>
          </w:tcPr>
          <w:p w14:paraId="6FD0E887" w14:textId="77777777" w:rsidR="002A0AF2" w:rsidRPr="000D3954" w:rsidRDefault="002A0AF2" w:rsidP="002A0AF2">
            <w:pPr>
              <w:tabs>
                <w:tab w:val="left" w:pos="600"/>
                <w:tab w:val="left" w:pos="900"/>
                <w:tab w:val="right" w:pos="7280"/>
                <w:tab w:val="right" w:pos="8540"/>
              </w:tabs>
              <w:spacing w:line="320" w:lineRule="exact"/>
              <w:jc w:val="center"/>
              <w:rPr>
                <w:rFonts w:ascii="Arial" w:hAnsi="Arial" w:cs="Arial"/>
                <w:color w:val="000000"/>
                <w:sz w:val="18"/>
                <w:szCs w:val="18"/>
              </w:rPr>
            </w:pPr>
            <w:r w:rsidRPr="000D3954">
              <w:rPr>
                <w:rFonts w:ascii="Arial" w:hAnsi="Arial" w:cs="Arial"/>
                <w:color w:val="000000"/>
                <w:sz w:val="18"/>
                <w:szCs w:val="18"/>
              </w:rPr>
              <w:t>(1</w:t>
            </w:r>
            <w:r w:rsidRPr="000D3954">
              <w:rPr>
                <w:rFonts w:ascii="Arial" w:hAnsi="Arial" w:cs="Arial" w:hint="cs"/>
                <w:color w:val="000000"/>
                <w:sz w:val="18"/>
                <w:szCs w:val="18"/>
                <w:cs/>
              </w:rPr>
              <w:t>.5</w:t>
            </w:r>
            <w:r w:rsidRPr="000D3954">
              <w:rPr>
                <w:rFonts w:ascii="Arial" w:hAnsi="Arial" w:cs="Arial"/>
                <w:color w:val="000000"/>
                <w:sz w:val="18"/>
                <w:szCs w:val="18"/>
              </w:rPr>
              <w:t>)</w:t>
            </w:r>
          </w:p>
        </w:tc>
      </w:tr>
      <w:tr w:rsidR="002A0AF2" w:rsidRPr="000D3954" w14:paraId="6C379DBA" w14:textId="77777777" w:rsidTr="000B62FC">
        <w:tc>
          <w:tcPr>
            <w:tcW w:w="3312" w:type="dxa"/>
            <w:vAlign w:val="bottom"/>
          </w:tcPr>
          <w:p w14:paraId="012231B1" w14:textId="77777777" w:rsidR="002A0AF2" w:rsidRPr="000D3954" w:rsidRDefault="002A0AF2" w:rsidP="002A0AF2">
            <w:pPr>
              <w:tabs>
                <w:tab w:val="left" w:pos="240"/>
              </w:tabs>
              <w:spacing w:line="320" w:lineRule="exact"/>
              <w:ind w:left="240" w:right="-228" w:hanging="240"/>
              <w:rPr>
                <w:rFonts w:ascii="Arial" w:hAnsi="Arial" w:cs="Arial"/>
                <w:color w:val="000000"/>
                <w:sz w:val="18"/>
                <w:szCs w:val="18"/>
                <w:cs/>
              </w:rPr>
            </w:pPr>
          </w:p>
        </w:tc>
        <w:tc>
          <w:tcPr>
            <w:tcW w:w="1464" w:type="dxa"/>
            <w:vAlign w:val="bottom"/>
          </w:tcPr>
          <w:p w14:paraId="17D90C8C" w14:textId="77777777" w:rsidR="002A0AF2" w:rsidRPr="000D3954" w:rsidRDefault="002A0AF2" w:rsidP="002A0AF2">
            <w:pPr>
              <w:spacing w:line="320" w:lineRule="exact"/>
              <w:ind w:left="-7"/>
              <w:jc w:val="center"/>
              <w:rPr>
                <w:rFonts w:ascii="Arial" w:hAnsi="Arial" w:cs="Arial"/>
                <w:color w:val="000000"/>
                <w:sz w:val="18"/>
                <w:szCs w:val="18"/>
              </w:rPr>
            </w:pPr>
            <w:r w:rsidRPr="000D3954">
              <w:rPr>
                <w:rFonts w:ascii="Arial" w:hAnsi="Arial" w:cs="Arial"/>
                <w:color w:val="000000"/>
                <w:sz w:val="18"/>
                <w:szCs w:val="18"/>
                <w:cs/>
              </w:rPr>
              <w:t>-</w:t>
            </w:r>
            <w:r w:rsidRPr="000D3954">
              <w:rPr>
                <w:rFonts w:ascii="Arial" w:hAnsi="Arial" w:cs="Arial"/>
                <w:color w:val="000000"/>
                <w:sz w:val="18"/>
                <w:szCs w:val="18"/>
              </w:rPr>
              <w:t>0.5</w:t>
            </w:r>
          </w:p>
        </w:tc>
        <w:tc>
          <w:tcPr>
            <w:tcW w:w="1465" w:type="dxa"/>
            <w:vAlign w:val="bottom"/>
          </w:tcPr>
          <w:p w14:paraId="7CC32801" w14:textId="02C718BC" w:rsidR="002A0AF2" w:rsidRPr="000D3954" w:rsidRDefault="00996F74" w:rsidP="002A0AF2">
            <w:pPr>
              <w:spacing w:line="320" w:lineRule="exact"/>
              <w:ind w:left="-7"/>
              <w:jc w:val="center"/>
              <w:rPr>
                <w:rFonts w:ascii="Arial" w:hAnsi="Arial" w:cs="Arial"/>
                <w:color w:val="000000"/>
                <w:sz w:val="18"/>
                <w:szCs w:val="18"/>
              </w:rPr>
            </w:pPr>
            <w:r w:rsidRPr="000D3954">
              <w:rPr>
                <w:rFonts w:ascii="Arial" w:hAnsi="Arial" w:cs="Arial"/>
                <w:color w:val="000000"/>
                <w:sz w:val="18"/>
                <w:szCs w:val="18"/>
              </w:rPr>
              <w:t>1</w:t>
            </w:r>
            <w:r w:rsidR="00555B6A" w:rsidRPr="000D3954">
              <w:rPr>
                <w:rFonts w:ascii="Arial" w:hAnsi="Arial" w:cs="Arial"/>
                <w:color w:val="000000"/>
                <w:sz w:val="18"/>
                <w:szCs w:val="18"/>
              </w:rPr>
              <w:t>.</w:t>
            </w:r>
            <w:r w:rsidRPr="000D3954">
              <w:rPr>
                <w:rFonts w:ascii="Arial" w:hAnsi="Arial" w:cs="Arial"/>
                <w:color w:val="000000"/>
                <w:sz w:val="18"/>
                <w:szCs w:val="18"/>
              </w:rPr>
              <w:t>1</w:t>
            </w:r>
          </w:p>
        </w:tc>
        <w:tc>
          <w:tcPr>
            <w:tcW w:w="1465" w:type="dxa"/>
            <w:vAlign w:val="bottom"/>
          </w:tcPr>
          <w:p w14:paraId="65E2AF33" w14:textId="77777777" w:rsidR="002A0AF2" w:rsidRPr="000D3954" w:rsidRDefault="002A0AF2" w:rsidP="002A0AF2">
            <w:pPr>
              <w:tabs>
                <w:tab w:val="left" w:pos="600"/>
                <w:tab w:val="left" w:pos="900"/>
                <w:tab w:val="right" w:pos="7280"/>
                <w:tab w:val="right" w:pos="8540"/>
              </w:tabs>
              <w:spacing w:line="320" w:lineRule="exact"/>
              <w:jc w:val="center"/>
              <w:rPr>
                <w:rFonts w:ascii="Arial" w:hAnsi="Arial" w:cs="Arial"/>
                <w:color w:val="000000"/>
                <w:sz w:val="18"/>
                <w:szCs w:val="18"/>
              </w:rPr>
            </w:pPr>
            <w:r w:rsidRPr="000D3954">
              <w:rPr>
                <w:rFonts w:ascii="Arial" w:hAnsi="Arial" w:cs="Arial"/>
                <w:color w:val="000000"/>
                <w:sz w:val="18"/>
                <w:szCs w:val="18"/>
                <w:cs/>
              </w:rPr>
              <w:t>-</w:t>
            </w:r>
            <w:r w:rsidRPr="000D3954">
              <w:rPr>
                <w:rFonts w:ascii="Arial" w:hAnsi="Arial" w:cs="Arial"/>
                <w:color w:val="000000"/>
                <w:sz w:val="18"/>
                <w:szCs w:val="18"/>
              </w:rPr>
              <w:t>0.5</w:t>
            </w:r>
          </w:p>
        </w:tc>
        <w:tc>
          <w:tcPr>
            <w:tcW w:w="1465" w:type="dxa"/>
            <w:vAlign w:val="bottom"/>
          </w:tcPr>
          <w:p w14:paraId="44683149" w14:textId="77777777" w:rsidR="002A0AF2" w:rsidRPr="000D3954" w:rsidRDefault="002A0AF2" w:rsidP="002A0AF2">
            <w:pPr>
              <w:tabs>
                <w:tab w:val="left" w:pos="600"/>
                <w:tab w:val="left" w:pos="900"/>
                <w:tab w:val="right" w:pos="7280"/>
                <w:tab w:val="right" w:pos="8540"/>
              </w:tabs>
              <w:spacing w:line="320" w:lineRule="exact"/>
              <w:jc w:val="center"/>
              <w:rPr>
                <w:rFonts w:ascii="Arial" w:hAnsi="Arial" w:cs="Arial"/>
                <w:color w:val="000000"/>
                <w:sz w:val="18"/>
                <w:szCs w:val="18"/>
              </w:rPr>
            </w:pPr>
            <w:r w:rsidRPr="000D3954">
              <w:rPr>
                <w:rFonts w:ascii="Arial" w:hAnsi="Arial" w:cs="Arial" w:hint="cs"/>
                <w:color w:val="000000"/>
                <w:sz w:val="18"/>
                <w:szCs w:val="18"/>
                <w:cs/>
              </w:rPr>
              <w:t>1.4</w:t>
            </w:r>
          </w:p>
        </w:tc>
      </w:tr>
    </w:tbl>
    <w:bookmarkEnd w:id="5"/>
    <w:p w14:paraId="2CAACB1A" w14:textId="77777777" w:rsidR="009E60D3" w:rsidRPr="00EF13AA" w:rsidRDefault="00E215B8" w:rsidP="00B556C6">
      <w:pPr>
        <w:tabs>
          <w:tab w:val="left" w:pos="3240"/>
          <w:tab w:val="left" w:pos="6120"/>
          <w:tab w:val="left" w:pos="6480"/>
        </w:tabs>
        <w:spacing w:before="120" w:after="120" w:line="340" w:lineRule="exact"/>
        <w:ind w:left="547"/>
        <w:jc w:val="thaiDistribute"/>
        <w:rPr>
          <w:rFonts w:ascii="Arial" w:hAnsi="Arial" w:cs="Arial"/>
          <w:sz w:val="22"/>
          <w:szCs w:val="22"/>
        </w:rPr>
      </w:pPr>
      <w:r w:rsidRPr="000D3954">
        <w:rPr>
          <w:rFonts w:ascii="Arial" w:hAnsi="Arial" w:cs="Arial"/>
          <w:sz w:val="22"/>
          <w:szCs w:val="22"/>
        </w:rPr>
        <w:t>The above analysis has been prepared assuming that the am</w:t>
      </w:r>
      <w:r w:rsidRPr="00EF13AA">
        <w:rPr>
          <w:rFonts w:ascii="Arial" w:hAnsi="Arial" w:cs="Arial"/>
          <w:sz w:val="22"/>
          <w:szCs w:val="22"/>
        </w:rPr>
        <w:t xml:space="preserve">ounts of the floating rate </w:t>
      </w:r>
      <w:r w:rsidR="00FA4751" w:rsidRPr="00EF13AA">
        <w:rPr>
          <w:rFonts w:ascii="Arial" w:hAnsi="Arial" w:cs="Arial"/>
          <w:sz w:val="22"/>
          <w:szCs w:val="22"/>
        </w:rPr>
        <w:t>borrowings</w:t>
      </w:r>
      <w:r w:rsidRPr="00EF13AA">
        <w:rPr>
          <w:rFonts w:ascii="Arial" w:hAnsi="Arial" w:cs="Arial"/>
          <w:sz w:val="22"/>
          <w:szCs w:val="22"/>
        </w:rPr>
        <w:t xml:space="preserve"> and all other variables remain constant over one year. Moreover, the floating legs of these</w:t>
      </w:r>
      <w:r w:rsidR="00FA4751" w:rsidRPr="00EF13AA">
        <w:rPr>
          <w:rFonts w:ascii="Arial" w:hAnsi="Arial" w:cs="Arial"/>
          <w:sz w:val="22"/>
          <w:szCs w:val="22"/>
        </w:rPr>
        <w:t xml:space="preserve"> borrowings</w:t>
      </w:r>
      <w:r w:rsidRPr="00EF13AA">
        <w:rPr>
          <w:rFonts w:ascii="Arial" w:hAnsi="Arial" w:cs="Arial"/>
          <w:sz w:val="22"/>
          <w:szCs w:val="22"/>
        </w:rPr>
        <w:t xml:space="preserve"> are assumed to not yet have set interest rates. As a result, a change in interest rates affects interest payable for the full 12-month period of the sensitivity calculation. This information is not a forecast or prediction of future market conditions.</w:t>
      </w:r>
    </w:p>
    <w:p w14:paraId="2F3E78E4" w14:textId="77777777" w:rsidR="00E1257F" w:rsidRPr="00EF13AA" w:rsidRDefault="00E1257F" w:rsidP="00B556C6">
      <w:pPr>
        <w:tabs>
          <w:tab w:val="left" w:pos="3240"/>
          <w:tab w:val="left" w:pos="6120"/>
          <w:tab w:val="left" w:pos="6480"/>
        </w:tabs>
        <w:spacing w:before="120" w:after="120" w:line="340" w:lineRule="exact"/>
        <w:ind w:left="547"/>
        <w:jc w:val="thaiDistribute"/>
        <w:rPr>
          <w:rFonts w:ascii="Arial" w:hAnsi="Arial" w:cs="Arial"/>
          <w:b/>
          <w:bCs/>
          <w:sz w:val="22"/>
          <w:szCs w:val="22"/>
        </w:rPr>
      </w:pPr>
      <w:r w:rsidRPr="00EF13AA">
        <w:rPr>
          <w:rFonts w:ascii="Arial" w:hAnsi="Arial" w:cs="Arial"/>
          <w:b/>
          <w:bCs/>
          <w:sz w:val="22"/>
          <w:szCs w:val="22"/>
        </w:rPr>
        <w:t>Commodity price risk</w:t>
      </w:r>
    </w:p>
    <w:p w14:paraId="0AB09182" w14:textId="77777777" w:rsidR="00E1257F" w:rsidRPr="00EF13AA" w:rsidRDefault="00E1257F" w:rsidP="00B556C6">
      <w:pPr>
        <w:tabs>
          <w:tab w:val="left" w:pos="3240"/>
          <w:tab w:val="left" w:pos="6120"/>
          <w:tab w:val="left" w:pos="6480"/>
        </w:tabs>
        <w:spacing w:before="120" w:after="120" w:line="340" w:lineRule="exact"/>
        <w:ind w:left="547"/>
        <w:jc w:val="thaiDistribute"/>
        <w:rPr>
          <w:rFonts w:ascii="Arial" w:hAnsi="Arial" w:cs="Arial"/>
          <w:sz w:val="22"/>
          <w:szCs w:val="22"/>
        </w:rPr>
      </w:pPr>
      <w:r w:rsidRPr="00EF13AA">
        <w:rPr>
          <w:rFonts w:ascii="Arial" w:hAnsi="Arial" w:cs="Arial"/>
          <w:sz w:val="22"/>
          <w:szCs w:val="22"/>
        </w:rPr>
        <w:t xml:space="preserve">The Company </w:t>
      </w:r>
      <w:r w:rsidR="0011722C" w:rsidRPr="00EF13AA">
        <w:rPr>
          <w:rFonts w:ascii="Arial" w:hAnsi="Arial" w:cs="Arial"/>
          <w:sz w:val="22"/>
          <w:szCs w:val="22"/>
        </w:rPr>
        <w:t>has risk from</w:t>
      </w:r>
      <w:r w:rsidRPr="00EF13AA">
        <w:rPr>
          <w:rFonts w:ascii="Arial" w:hAnsi="Arial" w:cs="Arial"/>
          <w:sz w:val="22"/>
          <w:szCs w:val="22"/>
        </w:rPr>
        <w:t xml:space="preserve"> the price volatility of agricultural products for raw materials in productions such as fresh coconut.</w:t>
      </w:r>
      <w:r w:rsidR="0011722C" w:rsidRPr="00EF13AA">
        <w:rPr>
          <w:rFonts w:ascii="Arial" w:hAnsi="Arial" w:cs="Arial"/>
          <w:sz w:val="22"/>
          <w:szCs w:val="22"/>
        </w:rPr>
        <w:t xml:space="preserve"> However, t</w:t>
      </w:r>
      <w:r w:rsidRPr="00EF13AA">
        <w:rPr>
          <w:rFonts w:ascii="Arial" w:hAnsi="Arial" w:cs="Arial"/>
          <w:sz w:val="22"/>
          <w:szCs w:val="22"/>
        </w:rPr>
        <w:t>he Company has developed and enacted procurement and inventory management policy taking into accounts forecasted production volume and changes in the price of such raw materials</w:t>
      </w:r>
      <w:r w:rsidR="0011722C" w:rsidRPr="00EF13AA">
        <w:rPr>
          <w:rFonts w:ascii="Arial" w:hAnsi="Arial" w:cs="Arial"/>
          <w:sz w:val="22"/>
          <w:szCs w:val="22"/>
        </w:rPr>
        <w:t xml:space="preserve"> and therefore does not expect to incur material financial </w:t>
      </w:r>
      <w:r w:rsidR="000B2823" w:rsidRPr="00EF13AA">
        <w:rPr>
          <w:rFonts w:ascii="Arial" w:hAnsi="Arial" w:cs="Arial"/>
          <w:sz w:val="22"/>
          <w:szCs w:val="22"/>
        </w:rPr>
        <w:t>losses</w:t>
      </w:r>
      <w:r w:rsidR="0011722C" w:rsidRPr="00EF13AA">
        <w:rPr>
          <w:rFonts w:ascii="Arial" w:hAnsi="Arial" w:cs="Arial"/>
          <w:sz w:val="22"/>
          <w:szCs w:val="22"/>
        </w:rPr>
        <w:t>.</w:t>
      </w:r>
    </w:p>
    <w:p w14:paraId="32CAD110" w14:textId="77777777" w:rsidR="009E60D3" w:rsidRPr="00EF13AA" w:rsidRDefault="00E215B8" w:rsidP="00B556C6">
      <w:pPr>
        <w:tabs>
          <w:tab w:val="left" w:pos="3240"/>
          <w:tab w:val="left" w:pos="6120"/>
          <w:tab w:val="left" w:pos="6480"/>
        </w:tabs>
        <w:spacing w:after="120" w:line="340" w:lineRule="exact"/>
        <w:ind w:left="547"/>
        <w:jc w:val="thaiDistribute"/>
        <w:rPr>
          <w:rFonts w:ascii="Arial" w:hAnsi="Arial" w:cs="Arial"/>
          <w:b/>
          <w:bCs/>
          <w:i/>
          <w:iCs/>
          <w:sz w:val="22"/>
          <w:szCs w:val="22"/>
        </w:rPr>
      </w:pPr>
      <w:r w:rsidRPr="00EF13AA">
        <w:rPr>
          <w:rFonts w:ascii="Arial" w:hAnsi="Arial" w:cs="Arial"/>
          <w:b/>
          <w:bCs/>
          <w:sz w:val="22"/>
          <w:szCs w:val="22"/>
        </w:rPr>
        <w:t>Liquidity risk</w:t>
      </w:r>
    </w:p>
    <w:p w14:paraId="29C32C6E" w14:textId="77777777" w:rsidR="0011722C" w:rsidRPr="00EF13AA" w:rsidRDefault="0011722C" w:rsidP="00B556C6">
      <w:pPr>
        <w:tabs>
          <w:tab w:val="left" w:pos="3240"/>
          <w:tab w:val="left" w:pos="6120"/>
          <w:tab w:val="left" w:pos="6480"/>
        </w:tabs>
        <w:spacing w:before="120" w:after="120" w:line="340" w:lineRule="exact"/>
        <w:ind w:left="547"/>
        <w:jc w:val="thaiDistribute"/>
        <w:rPr>
          <w:rFonts w:ascii="Arial" w:hAnsi="Arial" w:cs="Arial"/>
          <w:sz w:val="22"/>
          <w:szCs w:val="22"/>
        </w:rPr>
      </w:pPr>
      <w:r w:rsidRPr="00EF13AA">
        <w:rPr>
          <w:rFonts w:ascii="Arial" w:hAnsi="Arial" w:cs="Arial"/>
          <w:sz w:val="22"/>
          <w:szCs w:val="22"/>
        </w:rPr>
        <w:t xml:space="preserve">Liquidity risk is the risk that the Company will be unable to liquidate financial assets and/or procure sufficient funds to discharge obligations in a timely manner. The Company manages liquidity risk through monitoring and planning of </w:t>
      </w:r>
      <w:r w:rsidR="007A658E" w:rsidRPr="00EF13AA">
        <w:rPr>
          <w:rFonts w:ascii="Arial" w:hAnsi="Arial" w:cs="Arial"/>
          <w:sz w:val="22"/>
          <w:szCs w:val="22"/>
        </w:rPr>
        <w:t>its</w:t>
      </w:r>
      <w:r w:rsidRPr="00EF13AA">
        <w:rPr>
          <w:rFonts w:ascii="Arial" w:hAnsi="Arial" w:cs="Arial"/>
          <w:sz w:val="22"/>
          <w:szCs w:val="22"/>
        </w:rPr>
        <w:t xml:space="preserve"> cash flows, including the arrangement of credit facilities with financial institutions, in order to ensure that </w:t>
      </w:r>
      <w:r w:rsidR="000B2823" w:rsidRPr="00EF13AA">
        <w:rPr>
          <w:rFonts w:ascii="Arial" w:hAnsi="Arial" w:cs="Arial"/>
          <w:sz w:val="22"/>
          <w:szCs w:val="22"/>
        </w:rPr>
        <w:t>it</w:t>
      </w:r>
      <w:r w:rsidRPr="00EF13AA">
        <w:rPr>
          <w:rFonts w:ascii="Arial" w:hAnsi="Arial" w:cs="Arial"/>
          <w:sz w:val="22"/>
          <w:szCs w:val="22"/>
        </w:rPr>
        <w:t xml:space="preserve"> will have sufficient funds for </w:t>
      </w:r>
      <w:r w:rsidR="007A658E" w:rsidRPr="00EF13AA">
        <w:rPr>
          <w:rFonts w:ascii="Arial" w:hAnsi="Arial" w:cs="Arial"/>
          <w:sz w:val="22"/>
          <w:szCs w:val="22"/>
        </w:rPr>
        <w:t>its</w:t>
      </w:r>
      <w:r w:rsidRPr="00EF13AA">
        <w:rPr>
          <w:rFonts w:ascii="Arial" w:hAnsi="Arial" w:cs="Arial"/>
          <w:sz w:val="22"/>
          <w:szCs w:val="22"/>
        </w:rPr>
        <w:t xml:space="preserve"> operations.</w:t>
      </w:r>
    </w:p>
    <w:p w14:paraId="3F8C34BA" w14:textId="77777777" w:rsidR="00E215B8" w:rsidRPr="00EF13AA" w:rsidRDefault="00E215B8" w:rsidP="00B556C6">
      <w:pPr>
        <w:keepNext/>
        <w:tabs>
          <w:tab w:val="left" w:pos="2880"/>
          <w:tab w:val="left" w:pos="5760"/>
          <w:tab w:val="decimal" w:pos="6660"/>
          <w:tab w:val="left" w:pos="7110"/>
          <w:tab w:val="decimal" w:pos="7920"/>
        </w:tabs>
        <w:spacing w:after="120" w:line="340" w:lineRule="exact"/>
        <w:ind w:left="547" w:right="-43"/>
        <w:jc w:val="both"/>
        <w:rPr>
          <w:rFonts w:ascii="Arial" w:hAnsi="Arial" w:cs="Arial"/>
          <w:b/>
          <w:bCs/>
          <w:i/>
          <w:iCs/>
          <w:sz w:val="22"/>
          <w:szCs w:val="22"/>
        </w:rPr>
      </w:pPr>
      <w:r w:rsidRPr="00EF13AA">
        <w:rPr>
          <w:rFonts w:ascii="Arial" w:hAnsi="Arial" w:cs="Arial"/>
          <w:sz w:val="22"/>
          <w:szCs w:val="22"/>
        </w:rPr>
        <w:t xml:space="preserve">The table below summarises the maturity profile of the </w:t>
      </w:r>
      <w:r w:rsidR="009E60D3" w:rsidRPr="00EF13AA">
        <w:rPr>
          <w:rFonts w:ascii="Arial" w:hAnsi="Arial" w:cs="Arial"/>
          <w:sz w:val="22"/>
          <w:szCs w:val="22"/>
        </w:rPr>
        <w:t>Company’s</w:t>
      </w:r>
      <w:r w:rsidRPr="00EF13AA">
        <w:rPr>
          <w:rFonts w:ascii="Arial" w:hAnsi="Arial" w:cs="Arial"/>
          <w:sz w:val="22"/>
          <w:szCs w:val="22"/>
        </w:rPr>
        <w:t xml:space="preserve"> non-derivative financial liabilities as at </w:t>
      </w:r>
      <w:r w:rsidR="00290516" w:rsidRPr="00EF13AA">
        <w:rPr>
          <w:rFonts w:ascii="Arial" w:hAnsi="Arial" w:cs="Arial"/>
          <w:sz w:val="22"/>
          <w:szCs w:val="22"/>
        </w:rPr>
        <w:t>31 December 2021</w:t>
      </w:r>
      <w:r w:rsidRPr="00EF13AA">
        <w:rPr>
          <w:rFonts w:ascii="Arial" w:hAnsi="Arial" w:cs="Arial"/>
          <w:sz w:val="22"/>
          <w:szCs w:val="22"/>
        </w:rPr>
        <w:t xml:space="preserve"> </w:t>
      </w:r>
      <w:r w:rsidR="000B62FC" w:rsidRPr="00EF13AA">
        <w:rPr>
          <w:rFonts w:ascii="Arial" w:hAnsi="Arial" w:cs="Arial"/>
          <w:sz w:val="22"/>
          <w:szCs w:val="22"/>
        </w:rPr>
        <w:t xml:space="preserve">and 2020 </w:t>
      </w:r>
      <w:r w:rsidRPr="00EF13AA">
        <w:rPr>
          <w:rFonts w:ascii="Arial" w:hAnsi="Arial" w:cs="Arial"/>
          <w:sz w:val="22"/>
          <w:szCs w:val="22"/>
        </w:rPr>
        <w:t>based on contractual undiscounted cash flows</w:t>
      </w:r>
      <w:r w:rsidR="009E60D3" w:rsidRPr="00EF13AA">
        <w:rPr>
          <w:rFonts w:ascii="Arial" w:hAnsi="Arial" w:cs="Arial"/>
          <w:sz w:val="22"/>
          <w:szCs w:val="22"/>
        </w:rPr>
        <w:t>.</w:t>
      </w:r>
    </w:p>
    <w:tbl>
      <w:tblPr>
        <w:tblW w:w="9090" w:type="dxa"/>
        <w:tblInd w:w="558" w:type="dxa"/>
        <w:tblLayout w:type="fixed"/>
        <w:tblLook w:val="04A0" w:firstRow="1" w:lastRow="0" w:firstColumn="1" w:lastColumn="0" w:noHBand="0" w:noVBand="1"/>
      </w:tblPr>
      <w:tblGrid>
        <w:gridCol w:w="4410"/>
        <w:gridCol w:w="1170"/>
        <w:gridCol w:w="1170"/>
        <w:gridCol w:w="1170"/>
        <w:gridCol w:w="1170"/>
      </w:tblGrid>
      <w:tr w:rsidR="00E215B8" w:rsidRPr="00EF13AA" w14:paraId="3C206DEF" w14:textId="77777777" w:rsidTr="00B556C6">
        <w:trPr>
          <w:trHeight w:val="64"/>
          <w:tblHeader/>
        </w:trPr>
        <w:tc>
          <w:tcPr>
            <w:tcW w:w="4410" w:type="dxa"/>
            <w:noWrap/>
            <w:vAlign w:val="bottom"/>
            <w:hideMark/>
          </w:tcPr>
          <w:p w14:paraId="00CFA954" w14:textId="77777777" w:rsidR="00E215B8" w:rsidRPr="000D3954" w:rsidRDefault="00E215B8" w:rsidP="00B556C6">
            <w:pPr>
              <w:spacing w:line="320" w:lineRule="exact"/>
              <w:textAlignment w:val="auto"/>
              <w:rPr>
                <w:rFonts w:ascii="Arial" w:hAnsi="Arial" w:cs="Arial"/>
                <w:sz w:val="18"/>
                <w:szCs w:val="18"/>
              </w:rPr>
            </w:pPr>
          </w:p>
        </w:tc>
        <w:tc>
          <w:tcPr>
            <w:tcW w:w="4680" w:type="dxa"/>
            <w:gridSpan w:val="4"/>
            <w:noWrap/>
            <w:vAlign w:val="bottom"/>
            <w:hideMark/>
          </w:tcPr>
          <w:p w14:paraId="399FA241" w14:textId="77777777" w:rsidR="00E215B8" w:rsidRPr="000D3954" w:rsidRDefault="00E215B8" w:rsidP="00B556C6">
            <w:pPr>
              <w:spacing w:line="320" w:lineRule="exact"/>
              <w:jc w:val="right"/>
              <w:textAlignment w:val="auto"/>
              <w:rPr>
                <w:rFonts w:ascii="Arial" w:hAnsi="Arial" w:cs="Arial"/>
                <w:sz w:val="18"/>
                <w:szCs w:val="18"/>
              </w:rPr>
            </w:pPr>
            <w:r w:rsidRPr="000D3954">
              <w:rPr>
                <w:rFonts w:ascii="Arial" w:hAnsi="Arial" w:cs="Arial"/>
                <w:sz w:val="18"/>
                <w:szCs w:val="18"/>
              </w:rPr>
              <w:t>(Unit: Thousand Baht)</w:t>
            </w:r>
          </w:p>
        </w:tc>
      </w:tr>
      <w:tr w:rsidR="00B556C6" w:rsidRPr="00EF13AA" w14:paraId="1B20A29C" w14:textId="77777777" w:rsidTr="00B556C6">
        <w:trPr>
          <w:trHeight w:val="64"/>
          <w:tblHeader/>
        </w:trPr>
        <w:tc>
          <w:tcPr>
            <w:tcW w:w="4410" w:type="dxa"/>
            <w:noWrap/>
            <w:vAlign w:val="bottom"/>
          </w:tcPr>
          <w:p w14:paraId="4326325B" w14:textId="77777777" w:rsidR="00B556C6" w:rsidRPr="000D3954" w:rsidRDefault="00B556C6" w:rsidP="00B556C6">
            <w:pPr>
              <w:spacing w:line="320" w:lineRule="exact"/>
              <w:textAlignment w:val="auto"/>
              <w:rPr>
                <w:rFonts w:ascii="Arial" w:hAnsi="Arial" w:cs="Arial"/>
                <w:sz w:val="18"/>
                <w:szCs w:val="18"/>
              </w:rPr>
            </w:pPr>
          </w:p>
        </w:tc>
        <w:tc>
          <w:tcPr>
            <w:tcW w:w="4680" w:type="dxa"/>
            <w:gridSpan w:val="4"/>
            <w:noWrap/>
            <w:vAlign w:val="bottom"/>
          </w:tcPr>
          <w:p w14:paraId="2B66A04E" w14:textId="77777777" w:rsidR="00B556C6" w:rsidRPr="000D3954" w:rsidRDefault="00B556C6" w:rsidP="00B556C6">
            <w:pPr>
              <w:pBdr>
                <w:bottom w:val="single" w:sz="4" w:space="1" w:color="auto"/>
              </w:pBdr>
              <w:spacing w:line="320" w:lineRule="exact"/>
              <w:jc w:val="center"/>
              <w:textAlignment w:val="auto"/>
              <w:rPr>
                <w:rFonts w:ascii="Arial" w:hAnsi="Arial" w:cs="Arial"/>
                <w:sz w:val="18"/>
                <w:szCs w:val="18"/>
              </w:rPr>
            </w:pPr>
            <w:r w:rsidRPr="000D3954">
              <w:rPr>
                <w:rFonts w:ascii="Arial" w:hAnsi="Arial" w:cs="Arial"/>
                <w:sz w:val="18"/>
                <w:szCs w:val="18"/>
              </w:rPr>
              <w:t>As at 31 December 2021</w:t>
            </w:r>
          </w:p>
        </w:tc>
      </w:tr>
      <w:tr w:rsidR="00FF72CC" w:rsidRPr="00EF13AA" w14:paraId="32FFA0CC" w14:textId="77777777" w:rsidTr="00B556C6">
        <w:trPr>
          <w:trHeight w:val="64"/>
          <w:tblHeader/>
        </w:trPr>
        <w:tc>
          <w:tcPr>
            <w:tcW w:w="4410" w:type="dxa"/>
            <w:noWrap/>
            <w:vAlign w:val="bottom"/>
            <w:hideMark/>
          </w:tcPr>
          <w:p w14:paraId="4E0AFF15" w14:textId="77777777" w:rsidR="00FF72CC" w:rsidRPr="000D3954" w:rsidRDefault="00FF72CC" w:rsidP="00B556C6">
            <w:pPr>
              <w:spacing w:line="320" w:lineRule="exact"/>
              <w:textAlignment w:val="auto"/>
              <w:rPr>
                <w:rFonts w:ascii="Arial" w:hAnsi="Arial" w:cs="Arial"/>
                <w:color w:val="000000"/>
                <w:sz w:val="18"/>
                <w:szCs w:val="18"/>
              </w:rPr>
            </w:pPr>
          </w:p>
        </w:tc>
        <w:tc>
          <w:tcPr>
            <w:tcW w:w="1170" w:type="dxa"/>
            <w:noWrap/>
            <w:vAlign w:val="bottom"/>
            <w:hideMark/>
          </w:tcPr>
          <w:p w14:paraId="16E89C40" w14:textId="77777777" w:rsidR="00FF72CC" w:rsidRPr="000D3954" w:rsidRDefault="00FF72CC" w:rsidP="00B556C6">
            <w:pPr>
              <w:pBdr>
                <w:bottom w:val="single" w:sz="4" w:space="1" w:color="auto"/>
              </w:pBdr>
              <w:spacing w:line="320" w:lineRule="exact"/>
              <w:jc w:val="center"/>
              <w:textAlignment w:val="auto"/>
              <w:rPr>
                <w:rFonts w:ascii="Arial" w:hAnsi="Arial" w:cs="Arial"/>
                <w:color w:val="000000"/>
                <w:sz w:val="18"/>
                <w:szCs w:val="18"/>
              </w:rPr>
            </w:pPr>
            <w:r w:rsidRPr="000D3954">
              <w:rPr>
                <w:rFonts w:ascii="Arial" w:hAnsi="Arial" w:cs="Arial"/>
                <w:color w:val="000000"/>
                <w:sz w:val="18"/>
                <w:szCs w:val="18"/>
              </w:rPr>
              <w:t xml:space="preserve">Less than </w:t>
            </w:r>
            <w:r w:rsidR="00B556C6" w:rsidRPr="000D3954">
              <w:rPr>
                <w:rFonts w:ascii="Arial" w:hAnsi="Arial" w:cs="Arial"/>
                <w:color w:val="000000"/>
                <w:sz w:val="18"/>
                <w:szCs w:val="18"/>
              </w:rPr>
              <w:t xml:space="preserve">    </w:t>
            </w:r>
            <w:r w:rsidRPr="000D3954">
              <w:rPr>
                <w:rFonts w:ascii="Arial" w:hAnsi="Arial" w:cs="Arial"/>
                <w:color w:val="000000"/>
                <w:sz w:val="18"/>
                <w:szCs w:val="18"/>
              </w:rPr>
              <w:t>1 year</w:t>
            </w:r>
          </w:p>
        </w:tc>
        <w:tc>
          <w:tcPr>
            <w:tcW w:w="1170" w:type="dxa"/>
            <w:noWrap/>
            <w:vAlign w:val="bottom"/>
            <w:hideMark/>
          </w:tcPr>
          <w:p w14:paraId="74BF11FF" w14:textId="77777777" w:rsidR="00FF72CC" w:rsidRPr="000D3954" w:rsidRDefault="00FF72CC" w:rsidP="00B556C6">
            <w:pPr>
              <w:pBdr>
                <w:bottom w:val="single" w:sz="4" w:space="1" w:color="auto"/>
              </w:pBdr>
              <w:spacing w:line="320" w:lineRule="exact"/>
              <w:jc w:val="center"/>
              <w:textAlignment w:val="auto"/>
              <w:rPr>
                <w:rFonts w:ascii="Arial" w:hAnsi="Arial" w:cs="Arial"/>
                <w:color w:val="000000"/>
                <w:sz w:val="18"/>
                <w:szCs w:val="18"/>
              </w:rPr>
            </w:pPr>
            <w:r w:rsidRPr="000D3954">
              <w:rPr>
                <w:rFonts w:ascii="Arial" w:hAnsi="Arial" w:cs="Arial"/>
                <w:color w:val="000000"/>
                <w:sz w:val="18"/>
                <w:szCs w:val="18"/>
              </w:rPr>
              <w:t>1</w:t>
            </w:r>
            <w:r w:rsidRPr="000D3954">
              <w:rPr>
                <w:rFonts w:ascii="Arial" w:hAnsi="Arial" w:cs="Arial"/>
                <w:color w:val="000000"/>
                <w:sz w:val="18"/>
                <w:szCs w:val="18"/>
                <w:cs/>
              </w:rPr>
              <w:t xml:space="preserve"> </w:t>
            </w:r>
            <w:r w:rsidRPr="000D3954">
              <w:rPr>
                <w:rFonts w:ascii="Arial" w:hAnsi="Arial" w:cs="Arial"/>
                <w:color w:val="000000"/>
                <w:sz w:val="18"/>
                <w:szCs w:val="18"/>
              </w:rPr>
              <w:t>to</w:t>
            </w:r>
            <w:r w:rsidRPr="000D3954">
              <w:rPr>
                <w:rFonts w:ascii="Arial" w:hAnsi="Arial" w:cs="Arial"/>
                <w:color w:val="000000"/>
                <w:sz w:val="18"/>
                <w:szCs w:val="18"/>
                <w:cs/>
              </w:rPr>
              <w:t xml:space="preserve"> </w:t>
            </w:r>
            <w:r w:rsidRPr="000D3954">
              <w:rPr>
                <w:rFonts w:ascii="Arial" w:hAnsi="Arial" w:cs="Arial"/>
                <w:color w:val="000000"/>
                <w:sz w:val="18"/>
                <w:szCs w:val="18"/>
              </w:rPr>
              <w:t>5</w:t>
            </w:r>
          </w:p>
          <w:p w14:paraId="6122602A" w14:textId="77777777" w:rsidR="00FF72CC" w:rsidRPr="000D3954" w:rsidRDefault="00FF72CC" w:rsidP="00B556C6">
            <w:pPr>
              <w:pBdr>
                <w:bottom w:val="single" w:sz="4" w:space="1" w:color="auto"/>
              </w:pBdr>
              <w:spacing w:line="320" w:lineRule="exact"/>
              <w:jc w:val="center"/>
              <w:textAlignment w:val="auto"/>
              <w:rPr>
                <w:rFonts w:ascii="Arial" w:hAnsi="Arial" w:cs="Arial"/>
                <w:color w:val="000000"/>
                <w:sz w:val="18"/>
                <w:szCs w:val="18"/>
                <w:cs/>
              </w:rPr>
            </w:pPr>
            <w:r w:rsidRPr="000D3954">
              <w:rPr>
                <w:rFonts w:ascii="Arial" w:hAnsi="Arial" w:cs="Arial"/>
                <w:color w:val="000000"/>
                <w:sz w:val="18"/>
                <w:szCs w:val="18"/>
              </w:rPr>
              <w:t>years</w:t>
            </w:r>
          </w:p>
        </w:tc>
        <w:tc>
          <w:tcPr>
            <w:tcW w:w="1170" w:type="dxa"/>
            <w:noWrap/>
            <w:vAlign w:val="bottom"/>
            <w:hideMark/>
          </w:tcPr>
          <w:p w14:paraId="7ED02743" w14:textId="77777777" w:rsidR="00FF72CC" w:rsidRPr="000D3954" w:rsidRDefault="00B2142A" w:rsidP="00B556C6">
            <w:pPr>
              <w:pBdr>
                <w:bottom w:val="single" w:sz="4" w:space="1" w:color="auto"/>
              </w:pBdr>
              <w:spacing w:line="320" w:lineRule="exact"/>
              <w:jc w:val="center"/>
              <w:textAlignment w:val="auto"/>
              <w:rPr>
                <w:rFonts w:ascii="Arial" w:hAnsi="Arial" w:cs="Arial"/>
                <w:color w:val="000000"/>
                <w:sz w:val="18"/>
                <w:szCs w:val="18"/>
              </w:rPr>
            </w:pPr>
            <w:r w:rsidRPr="000D3954">
              <w:rPr>
                <w:rFonts w:ascii="Arial" w:hAnsi="Arial" w:cs="Arial"/>
                <w:color w:val="000000"/>
                <w:sz w:val="18"/>
                <w:szCs w:val="18"/>
              </w:rPr>
              <w:t xml:space="preserve">More than </w:t>
            </w:r>
            <w:r w:rsidR="00FF72CC" w:rsidRPr="000D3954">
              <w:rPr>
                <w:rFonts w:ascii="Arial" w:hAnsi="Arial" w:cs="Arial"/>
                <w:color w:val="000000"/>
                <w:sz w:val="18"/>
                <w:szCs w:val="18"/>
              </w:rPr>
              <w:t xml:space="preserve"> 5</w:t>
            </w:r>
            <w:r w:rsidR="00FF72CC" w:rsidRPr="000D3954">
              <w:rPr>
                <w:rFonts w:ascii="Arial" w:hAnsi="Arial" w:cs="Arial"/>
                <w:color w:val="000000"/>
                <w:sz w:val="18"/>
                <w:szCs w:val="18"/>
                <w:cs/>
              </w:rPr>
              <w:t xml:space="preserve"> </w:t>
            </w:r>
            <w:r w:rsidR="00FF72CC" w:rsidRPr="000D3954">
              <w:rPr>
                <w:rFonts w:ascii="Arial" w:hAnsi="Arial" w:cs="Arial"/>
                <w:color w:val="000000"/>
                <w:sz w:val="18"/>
                <w:szCs w:val="18"/>
              </w:rPr>
              <w:t>years</w:t>
            </w:r>
          </w:p>
        </w:tc>
        <w:tc>
          <w:tcPr>
            <w:tcW w:w="1170" w:type="dxa"/>
            <w:noWrap/>
            <w:vAlign w:val="bottom"/>
            <w:hideMark/>
          </w:tcPr>
          <w:p w14:paraId="127F26C9" w14:textId="77777777" w:rsidR="00FF72CC" w:rsidRPr="000D3954" w:rsidRDefault="00FF72CC" w:rsidP="00B556C6">
            <w:pPr>
              <w:pBdr>
                <w:bottom w:val="single" w:sz="4" w:space="1" w:color="auto"/>
              </w:pBdr>
              <w:spacing w:line="320" w:lineRule="exact"/>
              <w:jc w:val="center"/>
              <w:textAlignment w:val="auto"/>
              <w:rPr>
                <w:rFonts w:ascii="Arial" w:hAnsi="Arial" w:cs="Arial"/>
                <w:color w:val="000000"/>
                <w:sz w:val="18"/>
                <w:szCs w:val="18"/>
              </w:rPr>
            </w:pPr>
            <w:r w:rsidRPr="000D3954">
              <w:rPr>
                <w:rFonts w:ascii="Arial" w:hAnsi="Arial" w:cs="Arial"/>
                <w:color w:val="000000"/>
                <w:sz w:val="18"/>
                <w:szCs w:val="18"/>
              </w:rPr>
              <w:t>Total</w:t>
            </w:r>
          </w:p>
        </w:tc>
      </w:tr>
      <w:tr w:rsidR="00425A24" w:rsidRPr="00EF13AA" w14:paraId="5B7EE56A" w14:textId="77777777" w:rsidTr="00B556C6">
        <w:trPr>
          <w:trHeight w:val="64"/>
          <w:tblHeader/>
        </w:trPr>
        <w:tc>
          <w:tcPr>
            <w:tcW w:w="4410" w:type="dxa"/>
            <w:noWrap/>
            <w:vAlign w:val="bottom"/>
            <w:hideMark/>
          </w:tcPr>
          <w:p w14:paraId="13C8794B" w14:textId="77777777" w:rsidR="00425A24" w:rsidRPr="000D3954" w:rsidRDefault="00425A24" w:rsidP="00425A24">
            <w:pPr>
              <w:spacing w:line="320" w:lineRule="exact"/>
              <w:textAlignment w:val="auto"/>
              <w:rPr>
                <w:rFonts w:ascii="Arial" w:hAnsi="Arial" w:cs="Arial"/>
                <w:color w:val="000000"/>
                <w:sz w:val="18"/>
                <w:szCs w:val="18"/>
              </w:rPr>
            </w:pPr>
            <w:r w:rsidRPr="000D3954">
              <w:rPr>
                <w:rFonts w:ascii="Arial" w:hAnsi="Arial" w:cs="Arial"/>
                <w:color w:val="000000"/>
                <w:sz w:val="18"/>
                <w:szCs w:val="18"/>
              </w:rPr>
              <w:t>Short-term loans from financial institution</w:t>
            </w:r>
          </w:p>
        </w:tc>
        <w:tc>
          <w:tcPr>
            <w:tcW w:w="1170" w:type="dxa"/>
            <w:noWrap/>
            <w:vAlign w:val="bottom"/>
          </w:tcPr>
          <w:p w14:paraId="0CE1FB28" w14:textId="2A1A366E" w:rsidR="00425A24" w:rsidRPr="000D3954" w:rsidRDefault="00425A24" w:rsidP="00425A24">
            <w:pPr>
              <w:tabs>
                <w:tab w:val="decimal" w:pos="880"/>
              </w:tabs>
              <w:spacing w:line="320" w:lineRule="exact"/>
              <w:jc w:val="both"/>
              <w:textAlignment w:val="auto"/>
              <w:rPr>
                <w:rFonts w:ascii="Arial" w:hAnsi="Arial" w:cs="Arial"/>
                <w:color w:val="000000"/>
                <w:sz w:val="18"/>
                <w:szCs w:val="18"/>
              </w:rPr>
            </w:pPr>
            <w:r w:rsidRPr="00425A24">
              <w:rPr>
                <w:rFonts w:ascii="Arial" w:hAnsi="Arial" w:cs="Arial" w:hint="cs"/>
                <w:color w:val="000000"/>
                <w:sz w:val="18"/>
                <w:szCs w:val="18"/>
                <w:cs/>
              </w:rPr>
              <w:t>250</w:t>
            </w:r>
            <w:r w:rsidRPr="00425A24">
              <w:rPr>
                <w:rFonts w:ascii="Arial" w:hAnsi="Arial" w:cs="Arial"/>
                <w:color w:val="000000"/>
                <w:sz w:val="18"/>
                <w:szCs w:val="18"/>
              </w:rPr>
              <w:t>,000</w:t>
            </w:r>
          </w:p>
        </w:tc>
        <w:tc>
          <w:tcPr>
            <w:tcW w:w="1170" w:type="dxa"/>
            <w:noWrap/>
            <w:vAlign w:val="bottom"/>
          </w:tcPr>
          <w:p w14:paraId="546CD6E4" w14:textId="01095AFA" w:rsidR="00425A24" w:rsidRPr="000D3954" w:rsidRDefault="00425A24" w:rsidP="00425A24">
            <w:pPr>
              <w:tabs>
                <w:tab w:val="decimal" w:pos="880"/>
              </w:tabs>
              <w:spacing w:line="320" w:lineRule="exact"/>
              <w:jc w:val="both"/>
              <w:textAlignment w:val="auto"/>
              <w:rPr>
                <w:rFonts w:ascii="Arial" w:hAnsi="Arial" w:cs="Arial"/>
                <w:color w:val="000000"/>
                <w:sz w:val="18"/>
                <w:szCs w:val="18"/>
                <w:cs/>
              </w:rPr>
            </w:pPr>
            <w:r w:rsidRPr="00425A24">
              <w:rPr>
                <w:rFonts w:ascii="Arial" w:hAnsi="Arial" w:cs="Arial"/>
                <w:color w:val="000000"/>
                <w:sz w:val="18"/>
                <w:szCs w:val="18"/>
              </w:rPr>
              <w:t>-</w:t>
            </w:r>
          </w:p>
        </w:tc>
        <w:tc>
          <w:tcPr>
            <w:tcW w:w="1170" w:type="dxa"/>
            <w:noWrap/>
            <w:vAlign w:val="bottom"/>
          </w:tcPr>
          <w:p w14:paraId="6E7CCCDB" w14:textId="4D375732" w:rsidR="00425A24" w:rsidRPr="000D3954" w:rsidRDefault="00425A24" w:rsidP="00425A24">
            <w:pPr>
              <w:tabs>
                <w:tab w:val="decimal" w:pos="880"/>
              </w:tabs>
              <w:spacing w:line="320" w:lineRule="exact"/>
              <w:jc w:val="both"/>
              <w:textAlignment w:val="auto"/>
              <w:rPr>
                <w:rFonts w:ascii="Arial" w:hAnsi="Arial" w:cs="Arial"/>
                <w:color w:val="000000"/>
                <w:sz w:val="18"/>
                <w:szCs w:val="18"/>
                <w:cs/>
              </w:rPr>
            </w:pPr>
            <w:r w:rsidRPr="00425A24">
              <w:rPr>
                <w:rFonts w:ascii="Arial" w:hAnsi="Arial" w:cs="Arial"/>
                <w:color w:val="000000"/>
                <w:sz w:val="18"/>
                <w:szCs w:val="18"/>
              </w:rPr>
              <w:t>-</w:t>
            </w:r>
          </w:p>
        </w:tc>
        <w:tc>
          <w:tcPr>
            <w:tcW w:w="1170" w:type="dxa"/>
            <w:noWrap/>
            <w:vAlign w:val="bottom"/>
          </w:tcPr>
          <w:p w14:paraId="44CBDA34" w14:textId="5AA8251D" w:rsidR="00425A24" w:rsidRPr="000D3954" w:rsidRDefault="00425A24" w:rsidP="00425A24">
            <w:pPr>
              <w:tabs>
                <w:tab w:val="decimal" w:pos="880"/>
              </w:tabs>
              <w:spacing w:line="320" w:lineRule="exact"/>
              <w:jc w:val="both"/>
              <w:textAlignment w:val="auto"/>
              <w:rPr>
                <w:rFonts w:ascii="Arial" w:hAnsi="Arial" w:cs="Arial"/>
                <w:color w:val="000000"/>
                <w:sz w:val="18"/>
                <w:szCs w:val="18"/>
              </w:rPr>
            </w:pPr>
            <w:r w:rsidRPr="00425A24">
              <w:rPr>
                <w:rFonts w:ascii="Arial" w:hAnsi="Arial" w:cs="Arial"/>
                <w:color w:val="000000"/>
                <w:sz w:val="18"/>
                <w:szCs w:val="18"/>
              </w:rPr>
              <w:t>250,000</w:t>
            </w:r>
          </w:p>
        </w:tc>
      </w:tr>
      <w:tr w:rsidR="00425A24" w:rsidRPr="00EF13AA" w14:paraId="78BAEEA6" w14:textId="77777777" w:rsidTr="00B556C6">
        <w:trPr>
          <w:trHeight w:val="64"/>
          <w:tblHeader/>
        </w:trPr>
        <w:tc>
          <w:tcPr>
            <w:tcW w:w="4410" w:type="dxa"/>
            <w:noWrap/>
            <w:vAlign w:val="bottom"/>
          </w:tcPr>
          <w:p w14:paraId="2E33FC42" w14:textId="77777777" w:rsidR="00425A24" w:rsidRPr="000D3954" w:rsidRDefault="00425A24" w:rsidP="00425A24">
            <w:pPr>
              <w:spacing w:line="320" w:lineRule="exact"/>
              <w:textAlignment w:val="auto"/>
              <w:rPr>
                <w:rFonts w:ascii="Arial" w:hAnsi="Arial" w:cs="Arial"/>
                <w:color w:val="000000"/>
                <w:sz w:val="18"/>
                <w:szCs w:val="18"/>
              </w:rPr>
            </w:pPr>
            <w:r w:rsidRPr="000D3954">
              <w:rPr>
                <w:rFonts w:ascii="Arial" w:hAnsi="Arial" w:cs="Arial"/>
                <w:color w:val="000000"/>
                <w:sz w:val="18"/>
                <w:szCs w:val="18"/>
              </w:rPr>
              <w:t>Trade and other payables</w:t>
            </w:r>
          </w:p>
        </w:tc>
        <w:tc>
          <w:tcPr>
            <w:tcW w:w="1170" w:type="dxa"/>
            <w:noWrap/>
            <w:vAlign w:val="bottom"/>
          </w:tcPr>
          <w:p w14:paraId="1B614745" w14:textId="758DF570" w:rsidR="00425A24" w:rsidRPr="000D3954" w:rsidRDefault="00570839" w:rsidP="00425A24">
            <w:pPr>
              <w:tabs>
                <w:tab w:val="decimal" w:pos="880"/>
              </w:tabs>
              <w:spacing w:line="320" w:lineRule="exact"/>
              <w:jc w:val="both"/>
              <w:textAlignment w:val="auto"/>
              <w:rPr>
                <w:rFonts w:ascii="Arial" w:hAnsi="Arial" w:cs="Arial"/>
                <w:color w:val="000000"/>
                <w:sz w:val="18"/>
                <w:szCs w:val="18"/>
              </w:rPr>
            </w:pPr>
            <w:r>
              <w:rPr>
                <w:rFonts w:ascii="Arial" w:hAnsi="Arial" w:cs="Arial"/>
                <w:color w:val="000000"/>
                <w:sz w:val="18"/>
                <w:szCs w:val="18"/>
              </w:rPr>
              <w:t>52,872</w:t>
            </w:r>
          </w:p>
        </w:tc>
        <w:tc>
          <w:tcPr>
            <w:tcW w:w="1170" w:type="dxa"/>
            <w:noWrap/>
            <w:vAlign w:val="bottom"/>
          </w:tcPr>
          <w:p w14:paraId="7DF7ECFE" w14:textId="5AD44032" w:rsidR="00425A24" w:rsidRPr="000D3954" w:rsidRDefault="00425A24" w:rsidP="00425A24">
            <w:pPr>
              <w:tabs>
                <w:tab w:val="decimal" w:pos="880"/>
              </w:tabs>
              <w:spacing w:line="320" w:lineRule="exact"/>
              <w:jc w:val="both"/>
              <w:textAlignment w:val="auto"/>
              <w:rPr>
                <w:rFonts w:ascii="Arial" w:hAnsi="Arial" w:cs="Arial"/>
                <w:color w:val="000000"/>
                <w:sz w:val="18"/>
                <w:szCs w:val="18"/>
                <w:cs/>
              </w:rPr>
            </w:pPr>
            <w:r w:rsidRPr="00425A24">
              <w:rPr>
                <w:rFonts w:ascii="Arial" w:hAnsi="Arial" w:cs="Arial"/>
                <w:color w:val="000000"/>
                <w:sz w:val="18"/>
                <w:szCs w:val="18"/>
              </w:rPr>
              <w:t>-</w:t>
            </w:r>
          </w:p>
        </w:tc>
        <w:tc>
          <w:tcPr>
            <w:tcW w:w="1170" w:type="dxa"/>
            <w:noWrap/>
            <w:vAlign w:val="bottom"/>
          </w:tcPr>
          <w:p w14:paraId="2B4BBEB1" w14:textId="3EE4FC4E" w:rsidR="00425A24" w:rsidRPr="000D3954" w:rsidRDefault="00425A24" w:rsidP="00425A24">
            <w:pPr>
              <w:tabs>
                <w:tab w:val="decimal" w:pos="880"/>
              </w:tabs>
              <w:spacing w:line="320" w:lineRule="exact"/>
              <w:jc w:val="both"/>
              <w:textAlignment w:val="auto"/>
              <w:rPr>
                <w:rFonts w:ascii="Arial" w:hAnsi="Arial" w:cs="Arial"/>
                <w:color w:val="000000"/>
                <w:sz w:val="18"/>
                <w:szCs w:val="18"/>
                <w:cs/>
              </w:rPr>
            </w:pPr>
            <w:r w:rsidRPr="00425A24">
              <w:rPr>
                <w:rFonts w:ascii="Arial" w:hAnsi="Arial" w:cs="Arial"/>
                <w:color w:val="000000"/>
                <w:sz w:val="18"/>
                <w:szCs w:val="18"/>
              </w:rPr>
              <w:t>-</w:t>
            </w:r>
          </w:p>
        </w:tc>
        <w:tc>
          <w:tcPr>
            <w:tcW w:w="1170" w:type="dxa"/>
            <w:noWrap/>
            <w:vAlign w:val="bottom"/>
          </w:tcPr>
          <w:p w14:paraId="13DF4DDE" w14:textId="0C79D05A" w:rsidR="00425A24" w:rsidRPr="000D3954" w:rsidRDefault="00570839" w:rsidP="00425A24">
            <w:pPr>
              <w:tabs>
                <w:tab w:val="decimal" w:pos="880"/>
              </w:tabs>
              <w:spacing w:line="320" w:lineRule="exact"/>
              <w:jc w:val="both"/>
              <w:textAlignment w:val="auto"/>
              <w:rPr>
                <w:rFonts w:ascii="Arial" w:hAnsi="Arial" w:cs="Arial"/>
                <w:color w:val="000000"/>
                <w:sz w:val="18"/>
                <w:szCs w:val="18"/>
              </w:rPr>
            </w:pPr>
            <w:r>
              <w:rPr>
                <w:rFonts w:ascii="Arial" w:hAnsi="Arial" w:cs="Arial"/>
                <w:color w:val="000000"/>
                <w:sz w:val="18"/>
                <w:szCs w:val="18"/>
              </w:rPr>
              <w:t>52,872</w:t>
            </w:r>
          </w:p>
        </w:tc>
      </w:tr>
      <w:tr w:rsidR="00425A24" w:rsidRPr="00EF13AA" w14:paraId="4892A6A4" w14:textId="77777777" w:rsidTr="00B556C6">
        <w:trPr>
          <w:trHeight w:val="64"/>
          <w:tblHeader/>
        </w:trPr>
        <w:tc>
          <w:tcPr>
            <w:tcW w:w="4410" w:type="dxa"/>
            <w:noWrap/>
            <w:vAlign w:val="bottom"/>
            <w:hideMark/>
          </w:tcPr>
          <w:p w14:paraId="36624E91" w14:textId="77777777" w:rsidR="00425A24" w:rsidRPr="000D3954" w:rsidRDefault="00425A24" w:rsidP="00425A24">
            <w:pPr>
              <w:spacing w:line="320" w:lineRule="exact"/>
              <w:textAlignment w:val="auto"/>
              <w:rPr>
                <w:rFonts w:ascii="Arial" w:hAnsi="Arial" w:cs="Arial"/>
                <w:color w:val="000000"/>
                <w:sz w:val="18"/>
                <w:szCs w:val="18"/>
                <w:cs/>
              </w:rPr>
            </w:pPr>
            <w:r w:rsidRPr="000D3954">
              <w:rPr>
                <w:rFonts w:ascii="Arial" w:hAnsi="Arial" w:cs="Arial"/>
                <w:color w:val="000000"/>
                <w:sz w:val="18"/>
                <w:szCs w:val="18"/>
              </w:rPr>
              <w:t>Lease liabilities</w:t>
            </w:r>
          </w:p>
        </w:tc>
        <w:tc>
          <w:tcPr>
            <w:tcW w:w="1170" w:type="dxa"/>
            <w:noWrap/>
            <w:vAlign w:val="bottom"/>
          </w:tcPr>
          <w:p w14:paraId="746CD8AE" w14:textId="2402F482" w:rsidR="00425A24" w:rsidRPr="000D3954" w:rsidRDefault="00425A24" w:rsidP="00425A24">
            <w:pPr>
              <w:tabs>
                <w:tab w:val="decimal" w:pos="880"/>
              </w:tabs>
              <w:spacing w:line="320" w:lineRule="exact"/>
              <w:jc w:val="both"/>
              <w:textAlignment w:val="auto"/>
              <w:rPr>
                <w:rFonts w:ascii="Arial" w:hAnsi="Arial" w:cs="Arial"/>
                <w:color w:val="000000"/>
                <w:sz w:val="18"/>
                <w:szCs w:val="18"/>
                <w:cs/>
              </w:rPr>
            </w:pPr>
            <w:r w:rsidRPr="00425A24">
              <w:rPr>
                <w:rFonts w:ascii="Arial" w:hAnsi="Arial" w:cs="Arial"/>
                <w:color w:val="000000"/>
                <w:sz w:val="18"/>
                <w:szCs w:val="18"/>
              </w:rPr>
              <w:t>2,663</w:t>
            </w:r>
          </w:p>
        </w:tc>
        <w:tc>
          <w:tcPr>
            <w:tcW w:w="1170" w:type="dxa"/>
            <w:noWrap/>
            <w:vAlign w:val="bottom"/>
          </w:tcPr>
          <w:p w14:paraId="0EC17A68" w14:textId="413E25BB" w:rsidR="00425A24" w:rsidRPr="000D3954" w:rsidRDefault="00425A24" w:rsidP="00425A24">
            <w:pPr>
              <w:tabs>
                <w:tab w:val="decimal" w:pos="880"/>
              </w:tabs>
              <w:spacing w:line="320" w:lineRule="exact"/>
              <w:jc w:val="both"/>
              <w:textAlignment w:val="auto"/>
              <w:rPr>
                <w:rFonts w:ascii="Arial" w:hAnsi="Arial" w:cs="Arial"/>
                <w:color w:val="000000"/>
                <w:sz w:val="18"/>
                <w:szCs w:val="18"/>
              </w:rPr>
            </w:pPr>
            <w:r w:rsidRPr="00425A24">
              <w:rPr>
                <w:rFonts w:ascii="Arial" w:hAnsi="Arial" w:cs="Arial"/>
                <w:color w:val="000000"/>
                <w:sz w:val="18"/>
                <w:szCs w:val="18"/>
              </w:rPr>
              <w:t>3,909</w:t>
            </w:r>
          </w:p>
        </w:tc>
        <w:tc>
          <w:tcPr>
            <w:tcW w:w="1170" w:type="dxa"/>
            <w:noWrap/>
            <w:vAlign w:val="bottom"/>
          </w:tcPr>
          <w:p w14:paraId="2F81B08A" w14:textId="3E56A354" w:rsidR="00425A24" w:rsidRPr="000D3954" w:rsidRDefault="00425A24" w:rsidP="00425A24">
            <w:pPr>
              <w:tabs>
                <w:tab w:val="decimal" w:pos="880"/>
              </w:tabs>
              <w:spacing w:line="320" w:lineRule="exact"/>
              <w:jc w:val="both"/>
              <w:textAlignment w:val="auto"/>
              <w:rPr>
                <w:rFonts w:ascii="Arial" w:hAnsi="Arial" w:cs="Arial"/>
                <w:color w:val="000000"/>
                <w:sz w:val="18"/>
                <w:szCs w:val="18"/>
                <w:cs/>
              </w:rPr>
            </w:pPr>
            <w:r w:rsidRPr="00425A24">
              <w:rPr>
                <w:rFonts w:ascii="Arial" w:hAnsi="Arial" w:cs="Arial"/>
                <w:color w:val="000000"/>
                <w:sz w:val="18"/>
                <w:szCs w:val="18"/>
              </w:rPr>
              <w:t>-</w:t>
            </w:r>
          </w:p>
        </w:tc>
        <w:tc>
          <w:tcPr>
            <w:tcW w:w="1170" w:type="dxa"/>
            <w:noWrap/>
            <w:vAlign w:val="bottom"/>
          </w:tcPr>
          <w:p w14:paraId="1D5E5FEC" w14:textId="3F88DD67" w:rsidR="00425A24" w:rsidRPr="000D3954" w:rsidRDefault="00425A24" w:rsidP="00425A24">
            <w:pPr>
              <w:tabs>
                <w:tab w:val="decimal" w:pos="880"/>
              </w:tabs>
              <w:spacing w:line="320" w:lineRule="exact"/>
              <w:jc w:val="both"/>
              <w:textAlignment w:val="auto"/>
              <w:rPr>
                <w:rFonts w:ascii="Arial" w:hAnsi="Arial" w:cs="Arial"/>
                <w:color w:val="000000"/>
                <w:sz w:val="18"/>
                <w:szCs w:val="18"/>
                <w:cs/>
              </w:rPr>
            </w:pPr>
            <w:r w:rsidRPr="00425A24">
              <w:rPr>
                <w:rFonts w:ascii="Arial" w:hAnsi="Arial" w:cs="Arial"/>
                <w:color w:val="000000"/>
                <w:sz w:val="18"/>
                <w:szCs w:val="18"/>
              </w:rPr>
              <w:t>6,572</w:t>
            </w:r>
          </w:p>
        </w:tc>
      </w:tr>
      <w:tr w:rsidR="00425A24" w:rsidRPr="00EF13AA" w14:paraId="288E0784" w14:textId="77777777" w:rsidTr="00B556C6">
        <w:trPr>
          <w:trHeight w:val="64"/>
          <w:tblHeader/>
        </w:trPr>
        <w:tc>
          <w:tcPr>
            <w:tcW w:w="4410" w:type="dxa"/>
            <w:noWrap/>
            <w:vAlign w:val="bottom"/>
            <w:hideMark/>
          </w:tcPr>
          <w:p w14:paraId="3D0FCD7A" w14:textId="77777777" w:rsidR="00425A24" w:rsidRPr="000D3954" w:rsidRDefault="00425A24" w:rsidP="00425A24">
            <w:pPr>
              <w:spacing w:line="320" w:lineRule="exact"/>
              <w:textAlignment w:val="auto"/>
              <w:rPr>
                <w:rFonts w:ascii="Arial" w:hAnsi="Arial" w:cs="Arial"/>
                <w:color w:val="000000"/>
                <w:sz w:val="18"/>
                <w:szCs w:val="18"/>
                <w:cs/>
              </w:rPr>
            </w:pPr>
            <w:r w:rsidRPr="000D3954">
              <w:rPr>
                <w:rFonts w:ascii="Arial" w:hAnsi="Arial" w:cs="Arial"/>
                <w:color w:val="000000"/>
                <w:sz w:val="18"/>
                <w:szCs w:val="18"/>
              </w:rPr>
              <w:t>Long-term loans from financial institution</w:t>
            </w:r>
          </w:p>
        </w:tc>
        <w:tc>
          <w:tcPr>
            <w:tcW w:w="1170" w:type="dxa"/>
            <w:noWrap/>
            <w:vAlign w:val="bottom"/>
          </w:tcPr>
          <w:p w14:paraId="224A8A61" w14:textId="78223C06" w:rsidR="00425A24" w:rsidRPr="000D3954" w:rsidRDefault="00425A24" w:rsidP="00425A24">
            <w:pPr>
              <w:pBdr>
                <w:bottom w:val="single" w:sz="4" w:space="1" w:color="auto"/>
              </w:pBdr>
              <w:tabs>
                <w:tab w:val="decimal" w:pos="880"/>
              </w:tabs>
              <w:spacing w:line="320" w:lineRule="exact"/>
              <w:jc w:val="both"/>
              <w:textAlignment w:val="auto"/>
              <w:rPr>
                <w:rFonts w:ascii="Arial" w:hAnsi="Arial" w:cs="Arial"/>
                <w:color w:val="000000"/>
                <w:sz w:val="18"/>
                <w:szCs w:val="18"/>
                <w:cs/>
              </w:rPr>
            </w:pPr>
            <w:r w:rsidRPr="00425A24">
              <w:rPr>
                <w:rFonts w:ascii="Arial" w:hAnsi="Arial" w:cs="Arial"/>
                <w:color w:val="000000"/>
                <w:sz w:val="18"/>
                <w:szCs w:val="18"/>
              </w:rPr>
              <w:t>59,938</w:t>
            </w:r>
          </w:p>
        </w:tc>
        <w:tc>
          <w:tcPr>
            <w:tcW w:w="1170" w:type="dxa"/>
            <w:noWrap/>
            <w:vAlign w:val="bottom"/>
          </w:tcPr>
          <w:p w14:paraId="20AB628A" w14:textId="5C5C782E" w:rsidR="00425A24" w:rsidRPr="000D3954" w:rsidRDefault="00425A24" w:rsidP="00425A24">
            <w:pPr>
              <w:pBdr>
                <w:bottom w:val="single" w:sz="4" w:space="1" w:color="auto"/>
              </w:pBdr>
              <w:tabs>
                <w:tab w:val="decimal" w:pos="880"/>
              </w:tabs>
              <w:spacing w:line="320" w:lineRule="exact"/>
              <w:jc w:val="both"/>
              <w:textAlignment w:val="auto"/>
              <w:rPr>
                <w:rFonts w:ascii="Arial" w:hAnsi="Arial" w:cs="Arial"/>
                <w:color w:val="000000"/>
                <w:sz w:val="18"/>
                <w:szCs w:val="18"/>
                <w:cs/>
              </w:rPr>
            </w:pPr>
            <w:r w:rsidRPr="00425A24">
              <w:rPr>
                <w:rFonts w:ascii="Arial" w:hAnsi="Arial" w:cs="Arial"/>
                <w:color w:val="000000"/>
                <w:sz w:val="18"/>
                <w:szCs w:val="18"/>
              </w:rPr>
              <w:t>188,290</w:t>
            </w:r>
          </w:p>
        </w:tc>
        <w:tc>
          <w:tcPr>
            <w:tcW w:w="1170" w:type="dxa"/>
            <w:noWrap/>
            <w:vAlign w:val="bottom"/>
          </w:tcPr>
          <w:p w14:paraId="69EFFD8E" w14:textId="31F3428A" w:rsidR="00425A24" w:rsidRPr="000D3954" w:rsidRDefault="00425A24" w:rsidP="00425A24">
            <w:pPr>
              <w:pBdr>
                <w:bottom w:val="single" w:sz="4" w:space="1" w:color="auto"/>
              </w:pBdr>
              <w:tabs>
                <w:tab w:val="decimal" w:pos="880"/>
              </w:tabs>
              <w:spacing w:line="320" w:lineRule="exact"/>
              <w:jc w:val="both"/>
              <w:textAlignment w:val="auto"/>
              <w:rPr>
                <w:rFonts w:ascii="Arial" w:hAnsi="Arial" w:cs="Arial"/>
                <w:color w:val="000000"/>
                <w:sz w:val="18"/>
                <w:szCs w:val="18"/>
                <w:cs/>
              </w:rPr>
            </w:pPr>
            <w:r w:rsidRPr="00425A24">
              <w:rPr>
                <w:rFonts w:ascii="Arial" w:hAnsi="Arial" w:cs="Arial"/>
                <w:color w:val="000000"/>
                <w:sz w:val="18"/>
                <w:szCs w:val="18"/>
              </w:rPr>
              <w:t>-</w:t>
            </w:r>
          </w:p>
        </w:tc>
        <w:tc>
          <w:tcPr>
            <w:tcW w:w="1170" w:type="dxa"/>
            <w:noWrap/>
            <w:vAlign w:val="bottom"/>
          </w:tcPr>
          <w:p w14:paraId="36DF1DFB" w14:textId="7E81DADC" w:rsidR="00425A24" w:rsidRPr="000D3954" w:rsidRDefault="00425A24" w:rsidP="00425A24">
            <w:pPr>
              <w:pBdr>
                <w:bottom w:val="single" w:sz="4" w:space="1" w:color="auto"/>
              </w:pBdr>
              <w:tabs>
                <w:tab w:val="decimal" w:pos="880"/>
              </w:tabs>
              <w:spacing w:line="320" w:lineRule="exact"/>
              <w:jc w:val="both"/>
              <w:textAlignment w:val="auto"/>
              <w:rPr>
                <w:rFonts w:ascii="Arial" w:hAnsi="Arial" w:cs="Arial"/>
                <w:color w:val="000000"/>
                <w:sz w:val="18"/>
                <w:szCs w:val="18"/>
                <w:cs/>
              </w:rPr>
            </w:pPr>
            <w:r w:rsidRPr="00425A24">
              <w:rPr>
                <w:rFonts w:ascii="Arial" w:hAnsi="Arial" w:cs="Arial"/>
                <w:color w:val="000000"/>
                <w:sz w:val="18"/>
                <w:szCs w:val="18"/>
              </w:rPr>
              <w:t>248,228</w:t>
            </w:r>
          </w:p>
        </w:tc>
      </w:tr>
      <w:tr w:rsidR="00425A24" w:rsidRPr="00EF13AA" w14:paraId="643B487A" w14:textId="77777777" w:rsidTr="00B556C6">
        <w:trPr>
          <w:trHeight w:val="180"/>
          <w:tblHeader/>
        </w:trPr>
        <w:tc>
          <w:tcPr>
            <w:tcW w:w="4410" w:type="dxa"/>
            <w:vAlign w:val="bottom"/>
          </w:tcPr>
          <w:p w14:paraId="6BC32AEB" w14:textId="77777777" w:rsidR="00425A24" w:rsidRPr="000D3954" w:rsidRDefault="00425A24" w:rsidP="00425A24">
            <w:pPr>
              <w:spacing w:line="320" w:lineRule="exact"/>
              <w:textAlignment w:val="auto"/>
              <w:rPr>
                <w:rFonts w:ascii="Arial" w:hAnsi="Arial" w:cs="Arial"/>
                <w:color w:val="000000"/>
                <w:sz w:val="18"/>
                <w:szCs w:val="18"/>
                <w:cs/>
              </w:rPr>
            </w:pPr>
            <w:r w:rsidRPr="000D3954">
              <w:rPr>
                <w:rFonts w:ascii="Arial" w:hAnsi="Arial" w:cs="Arial"/>
                <w:color w:val="000000"/>
                <w:sz w:val="18"/>
                <w:szCs w:val="18"/>
              </w:rPr>
              <w:t xml:space="preserve">Total </w:t>
            </w:r>
          </w:p>
        </w:tc>
        <w:tc>
          <w:tcPr>
            <w:tcW w:w="1170" w:type="dxa"/>
            <w:noWrap/>
            <w:vAlign w:val="bottom"/>
          </w:tcPr>
          <w:p w14:paraId="39525CA7" w14:textId="48492BE1" w:rsidR="00425A24" w:rsidRPr="000D3954" w:rsidRDefault="00570839" w:rsidP="00425A24">
            <w:pPr>
              <w:pBdr>
                <w:bottom w:val="double" w:sz="4" w:space="1" w:color="auto"/>
              </w:pBdr>
              <w:tabs>
                <w:tab w:val="decimal" w:pos="880"/>
              </w:tabs>
              <w:spacing w:line="320" w:lineRule="exact"/>
              <w:jc w:val="both"/>
              <w:textAlignment w:val="auto"/>
              <w:rPr>
                <w:rFonts w:ascii="Arial" w:hAnsi="Arial" w:cs="Arial"/>
                <w:color w:val="000000"/>
                <w:sz w:val="18"/>
                <w:szCs w:val="18"/>
                <w:cs/>
              </w:rPr>
            </w:pPr>
            <w:r>
              <w:rPr>
                <w:rFonts w:ascii="Arial" w:hAnsi="Arial" w:cs="Arial"/>
                <w:color w:val="000000"/>
                <w:sz w:val="18"/>
                <w:szCs w:val="18"/>
              </w:rPr>
              <w:t>365,473</w:t>
            </w:r>
          </w:p>
        </w:tc>
        <w:tc>
          <w:tcPr>
            <w:tcW w:w="1170" w:type="dxa"/>
            <w:noWrap/>
            <w:vAlign w:val="bottom"/>
          </w:tcPr>
          <w:p w14:paraId="27B94012" w14:textId="419C9838" w:rsidR="00425A24" w:rsidRPr="000D3954" w:rsidRDefault="00425A24" w:rsidP="00425A24">
            <w:pPr>
              <w:pBdr>
                <w:bottom w:val="double" w:sz="4" w:space="1" w:color="auto"/>
              </w:pBdr>
              <w:tabs>
                <w:tab w:val="decimal" w:pos="880"/>
              </w:tabs>
              <w:spacing w:line="320" w:lineRule="exact"/>
              <w:jc w:val="both"/>
              <w:textAlignment w:val="auto"/>
              <w:rPr>
                <w:rFonts w:ascii="Arial" w:hAnsi="Arial" w:cs="Arial"/>
                <w:color w:val="000000"/>
                <w:sz w:val="18"/>
                <w:szCs w:val="18"/>
                <w:cs/>
              </w:rPr>
            </w:pPr>
            <w:r w:rsidRPr="00425A24">
              <w:rPr>
                <w:rFonts w:ascii="Arial" w:hAnsi="Arial" w:cs="Arial"/>
                <w:color w:val="000000"/>
                <w:sz w:val="18"/>
                <w:szCs w:val="18"/>
              </w:rPr>
              <w:t>192,199</w:t>
            </w:r>
          </w:p>
        </w:tc>
        <w:tc>
          <w:tcPr>
            <w:tcW w:w="1170" w:type="dxa"/>
            <w:noWrap/>
            <w:vAlign w:val="bottom"/>
          </w:tcPr>
          <w:p w14:paraId="08DBBE5F" w14:textId="2019A709" w:rsidR="00425A24" w:rsidRPr="000D3954" w:rsidRDefault="00425A24" w:rsidP="00425A24">
            <w:pPr>
              <w:pBdr>
                <w:bottom w:val="double" w:sz="4" w:space="1" w:color="auto"/>
              </w:pBdr>
              <w:tabs>
                <w:tab w:val="decimal" w:pos="880"/>
              </w:tabs>
              <w:spacing w:line="320" w:lineRule="exact"/>
              <w:jc w:val="both"/>
              <w:textAlignment w:val="auto"/>
              <w:rPr>
                <w:rFonts w:ascii="Arial" w:hAnsi="Arial" w:cs="Arial"/>
                <w:color w:val="000000"/>
                <w:sz w:val="18"/>
                <w:szCs w:val="18"/>
                <w:cs/>
              </w:rPr>
            </w:pPr>
            <w:r w:rsidRPr="00425A24">
              <w:rPr>
                <w:rFonts w:ascii="Arial" w:hAnsi="Arial" w:cs="Arial"/>
                <w:color w:val="000000"/>
                <w:sz w:val="18"/>
                <w:szCs w:val="18"/>
              </w:rPr>
              <w:t>-</w:t>
            </w:r>
          </w:p>
        </w:tc>
        <w:tc>
          <w:tcPr>
            <w:tcW w:w="1170" w:type="dxa"/>
            <w:noWrap/>
            <w:vAlign w:val="bottom"/>
          </w:tcPr>
          <w:p w14:paraId="7122EF17" w14:textId="12B19DB8" w:rsidR="00425A24" w:rsidRPr="000D3954" w:rsidRDefault="00570839" w:rsidP="00425A24">
            <w:pPr>
              <w:pBdr>
                <w:bottom w:val="double" w:sz="4" w:space="1" w:color="auto"/>
              </w:pBdr>
              <w:tabs>
                <w:tab w:val="decimal" w:pos="880"/>
              </w:tabs>
              <w:spacing w:line="320" w:lineRule="exact"/>
              <w:jc w:val="both"/>
              <w:textAlignment w:val="auto"/>
              <w:rPr>
                <w:rFonts w:ascii="Arial" w:hAnsi="Arial" w:cs="Arial"/>
                <w:color w:val="000000"/>
                <w:sz w:val="18"/>
                <w:szCs w:val="18"/>
              </w:rPr>
            </w:pPr>
            <w:r>
              <w:rPr>
                <w:rFonts w:ascii="Arial" w:hAnsi="Arial" w:cs="Arial"/>
                <w:color w:val="000000"/>
                <w:sz w:val="18"/>
                <w:szCs w:val="18"/>
              </w:rPr>
              <w:t>557,672</w:t>
            </w:r>
          </w:p>
        </w:tc>
      </w:tr>
    </w:tbl>
    <w:p w14:paraId="51586BBA" w14:textId="77777777" w:rsidR="007A658E" w:rsidRPr="00EF13AA" w:rsidRDefault="007A658E" w:rsidP="00B556C6">
      <w:pPr>
        <w:tabs>
          <w:tab w:val="left" w:pos="3240"/>
          <w:tab w:val="left" w:pos="6120"/>
          <w:tab w:val="left" w:pos="6480"/>
        </w:tabs>
        <w:ind w:left="547" w:hanging="547"/>
        <w:jc w:val="thaiDistribute"/>
        <w:rPr>
          <w:rFonts w:ascii="Arial" w:hAnsi="Arial" w:cs="Arial"/>
          <w:b/>
          <w:bCs/>
          <w:color w:val="000000"/>
          <w:sz w:val="8"/>
          <w:szCs w:val="8"/>
        </w:rPr>
      </w:pPr>
    </w:p>
    <w:tbl>
      <w:tblPr>
        <w:tblW w:w="9090" w:type="dxa"/>
        <w:tblInd w:w="558" w:type="dxa"/>
        <w:tblLayout w:type="fixed"/>
        <w:tblLook w:val="04A0" w:firstRow="1" w:lastRow="0" w:firstColumn="1" w:lastColumn="0" w:noHBand="0" w:noVBand="1"/>
      </w:tblPr>
      <w:tblGrid>
        <w:gridCol w:w="4410"/>
        <w:gridCol w:w="1170"/>
        <w:gridCol w:w="1170"/>
        <w:gridCol w:w="1170"/>
        <w:gridCol w:w="1170"/>
      </w:tblGrid>
      <w:tr w:rsidR="00B556C6" w:rsidRPr="00EF13AA" w14:paraId="382E113E" w14:textId="77777777" w:rsidTr="00EC73E3">
        <w:trPr>
          <w:trHeight w:val="64"/>
          <w:tblHeader/>
        </w:trPr>
        <w:tc>
          <w:tcPr>
            <w:tcW w:w="4410" w:type="dxa"/>
            <w:noWrap/>
            <w:vAlign w:val="bottom"/>
            <w:hideMark/>
          </w:tcPr>
          <w:p w14:paraId="48299EA1" w14:textId="77777777" w:rsidR="00B556C6" w:rsidRPr="00EF13AA" w:rsidRDefault="00B556C6" w:rsidP="00EC73E3">
            <w:pPr>
              <w:spacing w:line="320" w:lineRule="exact"/>
              <w:textAlignment w:val="auto"/>
              <w:rPr>
                <w:rFonts w:ascii="Arial" w:hAnsi="Arial" w:cs="Arial"/>
                <w:sz w:val="18"/>
                <w:szCs w:val="18"/>
              </w:rPr>
            </w:pPr>
          </w:p>
        </w:tc>
        <w:tc>
          <w:tcPr>
            <w:tcW w:w="4680" w:type="dxa"/>
            <w:gridSpan w:val="4"/>
            <w:noWrap/>
            <w:vAlign w:val="bottom"/>
            <w:hideMark/>
          </w:tcPr>
          <w:p w14:paraId="7FB75B14" w14:textId="77777777" w:rsidR="00B556C6" w:rsidRPr="00EF13AA" w:rsidRDefault="00B556C6" w:rsidP="00EC73E3">
            <w:pPr>
              <w:spacing w:line="320" w:lineRule="exact"/>
              <w:jc w:val="right"/>
              <w:textAlignment w:val="auto"/>
              <w:rPr>
                <w:rFonts w:ascii="Arial" w:hAnsi="Arial" w:cs="Arial"/>
                <w:sz w:val="18"/>
                <w:szCs w:val="18"/>
              </w:rPr>
            </w:pPr>
            <w:r w:rsidRPr="00EF13AA">
              <w:rPr>
                <w:rFonts w:ascii="Arial" w:hAnsi="Arial" w:cs="Arial"/>
                <w:sz w:val="18"/>
                <w:szCs w:val="18"/>
              </w:rPr>
              <w:t>(Unit: Thousand Baht)</w:t>
            </w:r>
          </w:p>
        </w:tc>
      </w:tr>
      <w:tr w:rsidR="00B556C6" w:rsidRPr="00EF13AA" w14:paraId="7150DB72" w14:textId="77777777" w:rsidTr="00EC73E3">
        <w:trPr>
          <w:trHeight w:val="64"/>
          <w:tblHeader/>
        </w:trPr>
        <w:tc>
          <w:tcPr>
            <w:tcW w:w="4410" w:type="dxa"/>
            <w:noWrap/>
            <w:vAlign w:val="bottom"/>
          </w:tcPr>
          <w:p w14:paraId="5A583E7B" w14:textId="77777777" w:rsidR="00B556C6" w:rsidRPr="00EF13AA" w:rsidRDefault="00B556C6" w:rsidP="00EC73E3">
            <w:pPr>
              <w:spacing w:line="320" w:lineRule="exact"/>
              <w:textAlignment w:val="auto"/>
              <w:rPr>
                <w:rFonts w:ascii="Arial" w:hAnsi="Arial" w:cs="Arial"/>
                <w:sz w:val="18"/>
                <w:szCs w:val="18"/>
              </w:rPr>
            </w:pPr>
          </w:p>
        </w:tc>
        <w:tc>
          <w:tcPr>
            <w:tcW w:w="4680" w:type="dxa"/>
            <w:gridSpan w:val="4"/>
            <w:noWrap/>
            <w:vAlign w:val="bottom"/>
          </w:tcPr>
          <w:p w14:paraId="0661CF0D" w14:textId="77777777" w:rsidR="00B556C6" w:rsidRPr="00EF13AA" w:rsidRDefault="00B556C6" w:rsidP="00EC73E3">
            <w:pPr>
              <w:pBdr>
                <w:bottom w:val="single" w:sz="4" w:space="1" w:color="auto"/>
              </w:pBdr>
              <w:spacing w:line="320" w:lineRule="exact"/>
              <w:jc w:val="center"/>
              <w:textAlignment w:val="auto"/>
              <w:rPr>
                <w:rFonts w:ascii="Arial" w:hAnsi="Arial" w:cs="Arial"/>
                <w:sz w:val="18"/>
                <w:szCs w:val="18"/>
              </w:rPr>
            </w:pPr>
            <w:r w:rsidRPr="00EF13AA">
              <w:rPr>
                <w:rFonts w:ascii="Arial" w:hAnsi="Arial" w:cs="Arial"/>
                <w:sz w:val="18"/>
                <w:szCs w:val="18"/>
              </w:rPr>
              <w:t>As at 31 December 2020</w:t>
            </w:r>
          </w:p>
        </w:tc>
      </w:tr>
      <w:tr w:rsidR="00B556C6" w:rsidRPr="00EF13AA" w14:paraId="32FCF7DB" w14:textId="77777777" w:rsidTr="00EC73E3">
        <w:trPr>
          <w:trHeight w:val="64"/>
          <w:tblHeader/>
        </w:trPr>
        <w:tc>
          <w:tcPr>
            <w:tcW w:w="4410" w:type="dxa"/>
            <w:noWrap/>
            <w:vAlign w:val="bottom"/>
            <w:hideMark/>
          </w:tcPr>
          <w:p w14:paraId="45FF8752" w14:textId="77777777" w:rsidR="00B556C6" w:rsidRPr="00EF13AA" w:rsidRDefault="00B556C6" w:rsidP="00EC73E3">
            <w:pPr>
              <w:spacing w:line="320" w:lineRule="exact"/>
              <w:textAlignment w:val="auto"/>
              <w:rPr>
                <w:rFonts w:ascii="Arial" w:hAnsi="Arial" w:cs="Arial"/>
                <w:color w:val="000000"/>
                <w:sz w:val="18"/>
                <w:szCs w:val="18"/>
              </w:rPr>
            </w:pPr>
          </w:p>
        </w:tc>
        <w:tc>
          <w:tcPr>
            <w:tcW w:w="1170" w:type="dxa"/>
            <w:noWrap/>
            <w:vAlign w:val="bottom"/>
            <w:hideMark/>
          </w:tcPr>
          <w:p w14:paraId="76F725A2" w14:textId="77777777" w:rsidR="00B556C6" w:rsidRPr="00EF13AA" w:rsidRDefault="00B556C6" w:rsidP="00EC73E3">
            <w:pPr>
              <w:pBdr>
                <w:bottom w:val="single" w:sz="4" w:space="1" w:color="auto"/>
              </w:pBdr>
              <w:spacing w:line="320" w:lineRule="exact"/>
              <w:jc w:val="center"/>
              <w:textAlignment w:val="auto"/>
              <w:rPr>
                <w:rFonts w:ascii="Arial" w:hAnsi="Arial" w:cs="Arial"/>
                <w:color w:val="000000"/>
                <w:sz w:val="18"/>
                <w:szCs w:val="18"/>
              </w:rPr>
            </w:pPr>
            <w:r w:rsidRPr="00EF13AA">
              <w:rPr>
                <w:rFonts w:ascii="Arial" w:hAnsi="Arial" w:cs="Arial"/>
                <w:color w:val="000000"/>
                <w:sz w:val="18"/>
                <w:szCs w:val="18"/>
              </w:rPr>
              <w:t>Less than     1 year</w:t>
            </w:r>
          </w:p>
        </w:tc>
        <w:tc>
          <w:tcPr>
            <w:tcW w:w="1170" w:type="dxa"/>
            <w:noWrap/>
            <w:vAlign w:val="bottom"/>
            <w:hideMark/>
          </w:tcPr>
          <w:p w14:paraId="026BB7AF" w14:textId="77777777" w:rsidR="00B556C6" w:rsidRPr="00EF13AA" w:rsidRDefault="00B556C6" w:rsidP="00EC73E3">
            <w:pPr>
              <w:pBdr>
                <w:bottom w:val="single" w:sz="4" w:space="1" w:color="auto"/>
              </w:pBdr>
              <w:spacing w:line="320" w:lineRule="exact"/>
              <w:jc w:val="center"/>
              <w:textAlignment w:val="auto"/>
              <w:rPr>
                <w:rFonts w:ascii="Arial" w:hAnsi="Arial" w:cs="Arial"/>
                <w:color w:val="000000"/>
                <w:sz w:val="18"/>
                <w:szCs w:val="18"/>
              </w:rPr>
            </w:pPr>
            <w:r w:rsidRPr="00EF13AA">
              <w:rPr>
                <w:rFonts w:ascii="Arial" w:hAnsi="Arial" w:cs="Arial"/>
                <w:color w:val="000000"/>
                <w:sz w:val="18"/>
                <w:szCs w:val="18"/>
              </w:rPr>
              <w:t>1</w:t>
            </w:r>
            <w:r w:rsidRPr="00EF13AA">
              <w:rPr>
                <w:rFonts w:ascii="Arial" w:hAnsi="Arial" w:cs="Arial"/>
                <w:color w:val="000000"/>
                <w:sz w:val="18"/>
                <w:szCs w:val="18"/>
                <w:cs/>
              </w:rPr>
              <w:t xml:space="preserve"> </w:t>
            </w:r>
            <w:r w:rsidRPr="00EF13AA">
              <w:rPr>
                <w:rFonts w:ascii="Arial" w:hAnsi="Arial" w:cs="Arial"/>
                <w:color w:val="000000"/>
                <w:sz w:val="18"/>
                <w:szCs w:val="18"/>
              </w:rPr>
              <w:t>to</w:t>
            </w:r>
            <w:r w:rsidRPr="00EF13AA">
              <w:rPr>
                <w:rFonts w:ascii="Arial" w:hAnsi="Arial" w:cs="Arial"/>
                <w:color w:val="000000"/>
                <w:sz w:val="18"/>
                <w:szCs w:val="18"/>
                <w:cs/>
              </w:rPr>
              <w:t xml:space="preserve"> </w:t>
            </w:r>
            <w:r w:rsidRPr="00EF13AA">
              <w:rPr>
                <w:rFonts w:ascii="Arial" w:hAnsi="Arial" w:cs="Arial"/>
                <w:color w:val="000000"/>
                <w:sz w:val="18"/>
                <w:szCs w:val="18"/>
              </w:rPr>
              <w:t>5</w:t>
            </w:r>
          </w:p>
          <w:p w14:paraId="7972638D" w14:textId="77777777" w:rsidR="00B556C6" w:rsidRPr="00EF13AA" w:rsidRDefault="00B556C6" w:rsidP="00EC73E3">
            <w:pPr>
              <w:pBdr>
                <w:bottom w:val="single" w:sz="4" w:space="1" w:color="auto"/>
              </w:pBdr>
              <w:spacing w:line="320" w:lineRule="exact"/>
              <w:jc w:val="center"/>
              <w:textAlignment w:val="auto"/>
              <w:rPr>
                <w:rFonts w:ascii="Arial" w:hAnsi="Arial" w:cs="Arial"/>
                <w:color w:val="000000"/>
                <w:sz w:val="18"/>
                <w:szCs w:val="18"/>
                <w:cs/>
              </w:rPr>
            </w:pPr>
            <w:r w:rsidRPr="00EF13AA">
              <w:rPr>
                <w:rFonts w:ascii="Arial" w:hAnsi="Arial" w:cs="Arial"/>
                <w:color w:val="000000"/>
                <w:sz w:val="18"/>
                <w:szCs w:val="18"/>
              </w:rPr>
              <w:t>years</w:t>
            </w:r>
          </w:p>
        </w:tc>
        <w:tc>
          <w:tcPr>
            <w:tcW w:w="1170" w:type="dxa"/>
            <w:noWrap/>
            <w:vAlign w:val="bottom"/>
            <w:hideMark/>
          </w:tcPr>
          <w:p w14:paraId="34621428" w14:textId="77777777" w:rsidR="00B556C6" w:rsidRPr="00EF13AA" w:rsidRDefault="00B556C6" w:rsidP="00EC73E3">
            <w:pPr>
              <w:pBdr>
                <w:bottom w:val="single" w:sz="4" w:space="1" w:color="auto"/>
              </w:pBdr>
              <w:spacing w:line="320" w:lineRule="exact"/>
              <w:jc w:val="center"/>
              <w:textAlignment w:val="auto"/>
              <w:rPr>
                <w:rFonts w:ascii="Arial" w:hAnsi="Arial" w:cs="Arial"/>
                <w:color w:val="000000"/>
                <w:sz w:val="18"/>
                <w:szCs w:val="18"/>
              </w:rPr>
            </w:pPr>
            <w:r w:rsidRPr="00EF13AA">
              <w:rPr>
                <w:rFonts w:ascii="Arial" w:hAnsi="Arial" w:cs="Arial"/>
                <w:color w:val="000000"/>
                <w:sz w:val="18"/>
                <w:szCs w:val="18"/>
              </w:rPr>
              <w:t>More than  5</w:t>
            </w:r>
            <w:r w:rsidRPr="00EF13AA">
              <w:rPr>
                <w:rFonts w:ascii="Arial" w:hAnsi="Arial" w:cs="Arial"/>
                <w:color w:val="000000"/>
                <w:sz w:val="18"/>
                <w:szCs w:val="18"/>
                <w:cs/>
              </w:rPr>
              <w:t xml:space="preserve"> </w:t>
            </w:r>
            <w:r w:rsidRPr="00EF13AA">
              <w:rPr>
                <w:rFonts w:ascii="Arial" w:hAnsi="Arial" w:cs="Arial"/>
                <w:color w:val="000000"/>
                <w:sz w:val="18"/>
                <w:szCs w:val="18"/>
              </w:rPr>
              <w:t>years</w:t>
            </w:r>
          </w:p>
        </w:tc>
        <w:tc>
          <w:tcPr>
            <w:tcW w:w="1170" w:type="dxa"/>
            <w:noWrap/>
            <w:vAlign w:val="bottom"/>
            <w:hideMark/>
          </w:tcPr>
          <w:p w14:paraId="31AC1DB8" w14:textId="77777777" w:rsidR="00B556C6" w:rsidRPr="00EF13AA" w:rsidRDefault="00B556C6" w:rsidP="00EC73E3">
            <w:pPr>
              <w:pBdr>
                <w:bottom w:val="single" w:sz="4" w:space="1" w:color="auto"/>
              </w:pBdr>
              <w:spacing w:line="320" w:lineRule="exact"/>
              <w:jc w:val="center"/>
              <w:textAlignment w:val="auto"/>
              <w:rPr>
                <w:rFonts w:ascii="Arial" w:hAnsi="Arial" w:cs="Arial"/>
                <w:color w:val="000000"/>
                <w:sz w:val="18"/>
                <w:szCs w:val="18"/>
              </w:rPr>
            </w:pPr>
            <w:r w:rsidRPr="00EF13AA">
              <w:rPr>
                <w:rFonts w:ascii="Arial" w:hAnsi="Arial" w:cs="Arial"/>
                <w:color w:val="000000"/>
                <w:sz w:val="18"/>
                <w:szCs w:val="18"/>
              </w:rPr>
              <w:t>Total</w:t>
            </w:r>
          </w:p>
        </w:tc>
      </w:tr>
      <w:tr w:rsidR="00104ED1" w:rsidRPr="00EF13AA" w14:paraId="3769FAD1" w14:textId="77777777" w:rsidTr="00EC73E3">
        <w:trPr>
          <w:trHeight w:val="64"/>
          <w:tblHeader/>
        </w:trPr>
        <w:tc>
          <w:tcPr>
            <w:tcW w:w="4410" w:type="dxa"/>
            <w:noWrap/>
            <w:vAlign w:val="bottom"/>
            <w:hideMark/>
          </w:tcPr>
          <w:p w14:paraId="2DBD687F" w14:textId="77777777" w:rsidR="00104ED1" w:rsidRPr="00EF13AA" w:rsidRDefault="00104ED1" w:rsidP="00104ED1">
            <w:pPr>
              <w:spacing w:line="320" w:lineRule="exact"/>
              <w:textAlignment w:val="auto"/>
              <w:rPr>
                <w:rFonts w:ascii="Arial" w:hAnsi="Arial" w:cs="Arial"/>
                <w:color w:val="000000"/>
                <w:sz w:val="18"/>
                <w:szCs w:val="18"/>
              </w:rPr>
            </w:pPr>
            <w:r w:rsidRPr="00EF13AA">
              <w:rPr>
                <w:rFonts w:ascii="Arial" w:hAnsi="Arial" w:cs="Arial"/>
                <w:color w:val="000000"/>
                <w:sz w:val="18"/>
                <w:szCs w:val="18"/>
              </w:rPr>
              <w:t>Short-term loans from financial institution</w:t>
            </w:r>
          </w:p>
        </w:tc>
        <w:tc>
          <w:tcPr>
            <w:tcW w:w="1170" w:type="dxa"/>
            <w:noWrap/>
            <w:vAlign w:val="bottom"/>
          </w:tcPr>
          <w:p w14:paraId="565EA51B" w14:textId="77777777" w:rsidR="00104ED1" w:rsidRPr="00EF13AA" w:rsidRDefault="00104ED1" w:rsidP="00104ED1">
            <w:pPr>
              <w:tabs>
                <w:tab w:val="decimal" w:pos="880"/>
              </w:tabs>
              <w:spacing w:line="320" w:lineRule="exact"/>
              <w:jc w:val="both"/>
              <w:textAlignment w:val="auto"/>
              <w:rPr>
                <w:rFonts w:ascii="Arial" w:hAnsi="Arial" w:cs="Arial"/>
                <w:color w:val="000000"/>
                <w:sz w:val="18"/>
                <w:szCs w:val="18"/>
              </w:rPr>
            </w:pPr>
            <w:r w:rsidRPr="00EF13AA">
              <w:rPr>
                <w:rFonts w:ascii="Arial" w:hAnsi="Arial" w:cs="Arial"/>
                <w:color w:val="000000"/>
                <w:sz w:val="18"/>
                <w:szCs w:val="18"/>
              </w:rPr>
              <w:t>20,000</w:t>
            </w:r>
          </w:p>
        </w:tc>
        <w:tc>
          <w:tcPr>
            <w:tcW w:w="1170" w:type="dxa"/>
            <w:noWrap/>
            <w:vAlign w:val="bottom"/>
          </w:tcPr>
          <w:p w14:paraId="07F0D5E7" w14:textId="77777777" w:rsidR="00104ED1" w:rsidRPr="00EF13AA" w:rsidRDefault="00104ED1" w:rsidP="00104ED1">
            <w:pPr>
              <w:tabs>
                <w:tab w:val="decimal" w:pos="880"/>
              </w:tabs>
              <w:spacing w:line="320" w:lineRule="exact"/>
              <w:jc w:val="both"/>
              <w:textAlignment w:val="auto"/>
              <w:rPr>
                <w:rFonts w:ascii="Arial" w:hAnsi="Arial" w:cs="Arial"/>
                <w:color w:val="000000"/>
                <w:sz w:val="18"/>
                <w:szCs w:val="18"/>
                <w:cs/>
              </w:rPr>
            </w:pPr>
            <w:r w:rsidRPr="00EF13AA">
              <w:rPr>
                <w:rFonts w:ascii="Arial" w:hAnsi="Arial" w:cs="Arial"/>
                <w:color w:val="000000"/>
                <w:sz w:val="18"/>
                <w:szCs w:val="18"/>
              </w:rPr>
              <w:t>-</w:t>
            </w:r>
          </w:p>
        </w:tc>
        <w:tc>
          <w:tcPr>
            <w:tcW w:w="1170" w:type="dxa"/>
            <w:noWrap/>
            <w:vAlign w:val="bottom"/>
          </w:tcPr>
          <w:p w14:paraId="3D4AB145" w14:textId="77777777" w:rsidR="00104ED1" w:rsidRPr="00EF13AA" w:rsidRDefault="00104ED1" w:rsidP="00104ED1">
            <w:pPr>
              <w:tabs>
                <w:tab w:val="decimal" w:pos="880"/>
              </w:tabs>
              <w:spacing w:line="320" w:lineRule="exact"/>
              <w:jc w:val="both"/>
              <w:textAlignment w:val="auto"/>
              <w:rPr>
                <w:rFonts w:ascii="Arial" w:hAnsi="Arial" w:cs="Arial"/>
                <w:color w:val="000000"/>
                <w:sz w:val="18"/>
                <w:szCs w:val="18"/>
                <w:cs/>
              </w:rPr>
            </w:pPr>
            <w:r w:rsidRPr="00EF13AA">
              <w:rPr>
                <w:rFonts w:ascii="Arial" w:hAnsi="Arial" w:cs="Arial"/>
                <w:color w:val="000000"/>
                <w:sz w:val="18"/>
                <w:szCs w:val="18"/>
              </w:rPr>
              <w:t>-</w:t>
            </w:r>
          </w:p>
        </w:tc>
        <w:tc>
          <w:tcPr>
            <w:tcW w:w="1170" w:type="dxa"/>
            <w:noWrap/>
            <w:vAlign w:val="bottom"/>
          </w:tcPr>
          <w:p w14:paraId="757F804D" w14:textId="77777777" w:rsidR="00104ED1" w:rsidRPr="00EF13AA" w:rsidRDefault="00104ED1" w:rsidP="00104ED1">
            <w:pPr>
              <w:tabs>
                <w:tab w:val="decimal" w:pos="880"/>
              </w:tabs>
              <w:spacing w:line="320" w:lineRule="exact"/>
              <w:jc w:val="both"/>
              <w:textAlignment w:val="auto"/>
              <w:rPr>
                <w:rFonts w:ascii="Arial" w:hAnsi="Arial" w:cs="Arial"/>
                <w:color w:val="000000"/>
                <w:sz w:val="18"/>
                <w:szCs w:val="18"/>
              </w:rPr>
            </w:pPr>
            <w:r w:rsidRPr="00EF13AA">
              <w:rPr>
                <w:rFonts w:ascii="Arial" w:hAnsi="Arial" w:cs="Arial"/>
                <w:color w:val="000000"/>
                <w:sz w:val="18"/>
                <w:szCs w:val="18"/>
              </w:rPr>
              <w:t>20,000</w:t>
            </w:r>
          </w:p>
        </w:tc>
      </w:tr>
      <w:tr w:rsidR="00104ED1" w:rsidRPr="00EF13AA" w14:paraId="6AA09CEF" w14:textId="77777777" w:rsidTr="00EC73E3">
        <w:trPr>
          <w:trHeight w:val="64"/>
          <w:tblHeader/>
        </w:trPr>
        <w:tc>
          <w:tcPr>
            <w:tcW w:w="4410" w:type="dxa"/>
            <w:noWrap/>
            <w:vAlign w:val="bottom"/>
          </w:tcPr>
          <w:p w14:paraId="77C7ECAE" w14:textId="77777777" w:rsidR="00104ED1" w:rsidRPr="00EF13AA" w:rsidRDefault="00104ED1" w:rsidP="00104ED1">
            <w:pPr>
              <w:spacing w:line="320" w:lineRule="exact"/>
              <w:textAlignment w:val="auto"/>
              <w:rPr>
                <w:rFonts w:ascii="Arial" w:hAnsi="Arial" w:cs="Arial"/>
                <w:color w:val="000000"/>
                <w:sz w:val="18"/>
                <w:szCs w:val="18"/>
              </w:rPr>
            </w:pPr>
            <w:r w:rsidRPr="00EF13AA">
              <w:rPr>
                <w:rFonts w:ascii="Arial" w:hAnsi="Arial" w:cs="Arial"/>
                <w:color w:val="000000"/>
                <w:sz w:val="18"/>
                <w:szCs w:val="18"/>
              </w:rPr>
              <w:t>Trade and other payables</w:t>
            </w:r>
          </w:p>
        </w:tc>
        <w:tc>
          <w:tcPr>
            <w:tcW w:w="1170" w:type="dxa"/>
            <w:noWrap/>
            <w:vAlign w:val="bottom"/>
          </w:tcPr>
          <w:p w14:paraId="4BCFB75C" w14:textId="77777777" w:rsidR="00104ED1" w:rsidRPr="00EF13AA" w:rsidRDefault="00104ED1" w:rsidP="00104ED1">
            <w:pPr>
              <w:tabs>
                <w:tab w:val="decimal" w:pos="880"/>
              </w:tabs>
              <w:spacing w:line="320" w:lineRule="exact"/>
              <w:jc w:val="both"/>
              <w:textAlignment w:val="auto"/>
              <w:rPr>
                <w:rFonts w:ascii="Arial" w:hAnsi="Arial" w:cs="Arial"/>
                <w:color w:val="000000"/>
                <w:sz w:val="18"/>
                <w:szCs w:val="18"/>
              </w:rPr>
            </w:pPr>
            <w:r w:rsidRPr="00EF13AA">
              <w:rPr>
                <w:rFonts w:ascii="Arial" w:hAnsi="Arial" w:cs="Arial"/>
                <w:color w:val="000000"/>
                <w:sz w:val="18"/>
                <w:szCs w:val="18"/>
              </w:rPr>
              <w:t>67,174</w:t>
            </w:r>
          </w:p>
        </w:tc>
        <w:tc>
          <w:tcPr>
            <w:tcW w:w="1170" w:type="dxa"/>
            <w:noWrap/>
            <w:vAlign w:val="bottom"/>
          </w:tcPr>
          <w:p w14:paraId="7ABA30D7" w14:textId="77777777" w:rsidR="00104ED1" w:rsidRPr="00EF13AA" w:rsidRDefault="00104ED1" w:rsidP="00104ED1">
            <w:pPr>
              <w:tabs>
                <w:tab w:val="decimal" w:pos="880"/>
              </w:tabs>
              <w:spacing w:line="320" w:lineRule="exact"/>
              <w:jc w:val="both"/>
              <w:textAlignment w:val="auto"/>
              <w:rPr>
                <w:rFonts w:ascii="Arial" w:hAnsi="Arial" w:cs="Arial"/>
                <w:color w:val="000000"/>
                <w:sz w:val="18"/>
                <w:szCs w:val="18"/>
                <w:cs/>
              </w:rPr>
            </w:pPr>
            <w:r w:rsidRPr="00EF13AA">
              <w:rPr>
                <w:rFonts w:ascii="Arial" w:hAnsi="Arial" w:cs="Arial"/>
                <w:color w:val="000000"/>
                <w:sz w:val="18"/>
                <w:szCs w:val="18"/>
              </w:rPr>
              <w:t>-</w:t>
            </w:r>
          </w:p>
        </w:tc>
        <w:tc>
          <w:tcPr>
            <w:tcW w:w="1170" w:type="dxa"/>
            <w:noWrap/>
            <w:vAlign w:val="bottom"/>
          </w:tcPr>
          <w:p w14:paraId="53F0A1F0" w14:textId="77777777" w:rsidR="00104ED1" w:rsidRPr="00EF13AA" w:rsidRDefault="00104ED1" w:rsidP="00104ED1">
            <w:pPr>
              <w:tabs>
                <w:tab w:val="decimal" w:pos="880"/>
              </w:tabs>
              <w:spacing w:line="320" w:lineRule="exact"/>
              <w:jc w:val="both"/>
              <w:textAlignment w:val="auto"/>
              <w:rPr>
                <w:rFonts w:ascii="Arial" w:hAnsi="Arial" w:cs="Arial"/>
                <w:color w:val="000000"/>
                <w:sz w:val="18"/>
                <w:szCs w:val="18"/>
                <w:cs/>
              </w:rPr>
            </w:pPr>
            <w:r w:rsidRPr="00EF13AA">
              <w:rPr>
                <w:rFonts w:ascii="Arial" w:hAnsi="Arial" w:cs="Arial"/>
                <w:color w:val="000000"/>
                <w:sz w:val="18"/>
                <w:szCs w:val="18"/>
              </w:rPr>
              <w:t>-</w:t>
            </w:r>
          </w:p>
        </w:tc>
        <w:tc>
          <w:tcPr>
            <w:tcW w:w="1170" w:type="dxa"/>
            <w:noWrap/>
            <w:vAlign w:val="bottom"/>
          </w:tcPr>
          <w:p w14:paraId="51815B83" w14:textId="77777777" w:rsidR="00104ED1" w:rsidRPr="00EF13AA" w:rsidRDefault="00104ED1" w:rsidP="00104ED1">
            <w:pPr>
              <w:tabs>
                <w:tab w:val="decimal" w:pos="880"/>
              </w:tabs>
              <w:spacing w:line="320" w:lineRule="exact"/>
              <w:jc w:val="both"/>
              <w:textAlignment w:val="auto"/>
              <w:rPr>
                <w:rFonts w:ascii="Arial" w:hAnsi="Arial" w:cs="Arial"/>
                <w:color w:val="000000"/>
                <w:sz w:val="18"/>
                <w:szCs w:val="18"/>
              </w:rPr>
            </w:pPr>
            <w:r w:rsidRPr="00EF13AA">
              <w:rPr>
                <w:rFonts w:ascii="Arial" w:hAnsi="Arial" w:cs="Arial"/>
                <w:color w:val="000000"/>
                <w:sz w:val="18"/>
                <w:szCs w:val="18"/>
              </w:rPr>
              <w:t>67,174</w:t>
            </w:r>
          </w:p>
        </w:tc>
      </w:tr>
      <w:tr w:rsidR="00104ED1" w:rsidRPr="00EF13AA" w14:paraId="5A255336" w14:textId="77777777" w:rsidTr="00EC73E3">
        <w:trPr>
          <w:trHeight w:val="64"/>
          <w:tblHeader/>
        </w:trPr>
        <w:tc>
          <w:tcPr>
            <w:tcW w:w="4410" w:type="dxa"/>
            <w:noWrap/>
            <w:vAlign w:val="bottom"/>
            <w:hideMark/>
          </w:tcPr>
          <w:p w14:paraId="2EB16FB1" w14:textId="77777777" w:rsidR="00104ED1" w:rsidRPr="00EF13AA" w:rsidRDefault="00104ED1" w:rsidP="00104ED1">
            <w:pPr>
              <w:spacing w:line="320" w:lineRule="exact"/>
              <w:textAlignment w:val="auto"/>
              <w:rPr>
                <w:rFonts w:ascii="Arial" w:hAnsi="Arial" w:cs="Arial"/>
                <w:color w:val="000000"/>
                <w:sz w:val="18"/>
                <w:szCs w:val="18"/>
                <w:cs/>
              </w:rPr>
            </w:pPr>
            <w:r w:rsidRPr="00EF13AA">
              <w:rPr>
                <w:rFonts w:ascii="Arial" w:hAnsi="Arial" w:cs="Arial"/>
                <w:color w:val="000000"/>
                <w:sz w:val="18"/>
                <w:szCs w:val="18"/>
              </w:rPr>
              <w:t>Lease liabilities</w:t>
            </w:r>
          </w:p>
        </w:tc>
        <w:tc>
          <w:tcPr>
            <w:tcW w:w="1170" w:type="dxa"/>
            <w:noWrap/>
            <w:vAlign w:val="bottom"/>
          </w:tcPr>
          <w:p w14:paraId="68169E3C" w14:textId="77777777" w:rsidR="00104ED1" w:rsidRPr="00EF13AA" w:rsidRDefault="00104ED1" w:rsidP="00104ED1">
            <w:pPr>
              <w:tabs>
                <w:tab w:val="decimal" w:pos="880"/>
              </w:tabs>
              <w:spacing w:line="320" w:lineRule="exact"/>
              <w:jc w:val="both"/>
              <w:textAlignment w:val="auto"/>
              <w:rPr>
                <w:rFonts w:ascii="Arial" w:hAnsi="Arial" w:cs="Arial"/>
                <w:color w:val="000000"/>
                <w:sz w:val="18"/>
                <w:szCs w:val="18"/>
                <w:cs/>
              </w:rPr>
            </w:pPr>
            <w:r w:rsidRPr="00EF13AA">
              <w:rPr>
                <w:rFonts w:ascii="Arial" w:hAnsi="Arial" w:cs="Arial"/>
                <w:color w:val="000000"/>
                <w:sz w:val="18"/>
                <w:szCs w:val="18"/>
              </w:rPr>
              <w:t>1,774</w:t>
            </w:r>
          </w:p>
        </w:tc>
        <w:tc>
          <w:tcPr>
            <w:tcW w:w="1170" w:type="dxa"/>
            <w:noWrap/>
            <w:vAlign w:val="bottom"/>
          </w:tcPr>
          <w:p w14:paraId="46C141D5" w14:textId="77777777" w:rsidR="00104ED1" w:rsidRPr="00EF13AA" w:rsidRDefault="00104ED1" w:rsidP="00104ED1">
            <w:pPr>
              <w:tabs>
                <w:tab w:val="decimal" w:pos="880"/>
              </w:tabs>
              <w:spacing w:line="320" w:lineRule="exact"/>
              <w:jc w:val="both"/>
              <w:textAlignment w:val="auto"/>
              <w:rPr>
                <w:rFonts w:ascii="Arial" w:hAnsi="Arial" w:cs="Arial"/>
                <w:color w:val="000000"/>
                <w:sz w:val="18"/>
                <w:szCs w:val="18"/>
              </w:rPr>
            </w:pPr>
            <w:r w:rsidRPr="00EF13AA">
              <w:rPr>
                <w:rFonts w:ascii="Arial" w:hAnsi="Arial" w:cs="Arial"/>
                <w:color w:val="000000"/>
                <w:sz w:val="18"/>
                <w:szCs w:val="18"/>
              </w:rPr>
              <w:t>2,763</w:t>
            </w:r>
          </w:p>
        </w:tc>
        <w:tc>
          <w:tcPr>
            <w:tcW w:w="1170" w:type="dxa"/>
            <w:noWrap/>
            <w:vAlign w:val="bottom"/>
          </w:tcPr>
          <w:p w14:paraId="7F0760A4" w14:textId="77777777" w:rsidR="00104ED1" w:rsidRPr="00EF13AA" w:rsidRDefault="00104ED1" w:rsidP="00104ED1">
            <w:pPr>
              <w:tabs>
                <w:tab w:val="decimal" w:pos="880"/>
              </w:tabs>
              <w:spacing w:line="320" w:lineRule="exact"/>
              <w:jc w:val="both"/>
              <w:textAlignment w:val="auto"/>
              <w:rPr>
                <w:rFonts w:ascii="Arial" w:hAnsi="Arial" w:cs="Arial"/>
                <w:color w:val="000000"/>
                <w:sz w:val="18"/>
                <w:szCs w:val="18"/>
                <w:cs/>
              </w:rPr>
            </w:pPr>
            <w:r w:rsidRPr="00EF13AA">
              <w:rPr>
                <w:rFonts w:ascii="Arial" w:hAnsi="Arial" w:cs="Arial"/>
                <w:color w:val="000000"/>
                <w:sz w:val="18"/>
                <w:szCs w:val="18"/>
              </w:rPr>
              <w:t>-</w:t>
            </w:r>
          </w:p>
        </w:tc>
        <w:tc>
          <w:tcPr>
            <w:tcW w:w="1170" w:type="dxa"/>
            <w:noWrap/>
            <w:vAlign w:val="bottom"/>
          </w:tcPr>
          <w:p w14:paraId="591372BB" w14:textId="77777777" w:rsidR="00104ED1" w:rsidRPr="00EF13AA" w:rsidRDefault="00104ED1" w:rsidP="00104ED1">
            <w:pPr>
              <w:tabs>
                <w:tab w:val="decimal" w:pos="880"/>
              </w:tabs>
              <w:spacing w:line="320" w:lineRule="exact"/>
              <w:jc w:val="both"/>
              <w:textAlignment w:val="auto"/>
              <w:rPr>
                <w:rFonts w:ascii="Arial" w:hAnsi="Arial" w:cs="Arial"/>
                <w:color w:val="000000"/>
                <w:sz w:val="18"/>
                <w:szCs w:val="18"/>
                <w:cs/>
              </w:rPr>
            </w:pPr>
            <w:r w:rsidRPr="00EF13AA">
              <w:rPr>
                <w:rFonts w:ascii="Arial" w:hAnsi="Arial" w:cs="Arial"/>
                <w:color w:val="000000"/>
                <w:sz w:val="18"/>
                <w:szCs w:val="18"/>
              </w:rPr>
              <w:t>4,537</w:t>
            </w:r>
          </w:p>
        </w:tc>
      </w:tr>
      <w:tr w:rsidR="00104ED1" w:rsidRPr="00EF13AA" w14:paraId="757F8FE9" w14:textId="77777777" w:rsidTr="00EC73E3">
        <w:trPr>
          <w:trHeight w:val="64"/>
          <w:tblHeader/>
        </w:trPr>
        <w:tc>
          <w:tcPr>
            <w:tcW w:w="4410" w:type="dxa"/>
            <w:noWrap/>
            <w:vAlign w:val="bottom"/>
            <w:hideMark/>
          </w:tcPr>
          <w:p w14:paraId="64F6324E" w14:textId="77777777" w:rsidR="00104ED1" w:rsidRPr="00EF13AA" w:rsidRDefault="00104ED1" w:rsidP="00104ED1">
            <w:pPr>
              <w:spacing w:line="320" w:lineRule="exact"/>
              <w:textAlignment w:val="auto"/>
              <w:rPr>
                <w:rFonts w:ascii="Arial" w:hAnsi="Arial" w:cs="Arial"/>
                <w:color w:val="000000"/>
                <w:sz w:val="18"/>
                <w:szCs w:val="18"/>
                <w:cs/>
              </w:rPr>
            </w:pPr>
            <w:r w:rsidRPr="00EF13AA">
              <w:rPr>
                <w:rFonts w:ascii="Arial" w:hAnsi="Arial" w:cs="Arial"/>
                <w:color w:val="000000"/>
                <w:sz w:val="18"/>
                <w:szCs w:val="18"/>
              </w:rPr>
              <w:t>Long-term loans from financial institution</w:t>
            </w:r>
          </w:p>
        </w:tc>
        <w:tc>
          <w:tcPr>
            <w:tcW w:w="1170" w:type="dxa"/>
            <w:noWrap/>
            <w:vAlign w:val="bottom"/>
          </w:tcPr>
          <w:p w14:paraId="53F4C58F" w14:textId="77777777" w:rsidR="00104ED1" w:rsidRPr="00EF13AA" w:rsidRDefault="00104ED1" w:rsidP="00104ED1">
            <w:pPr>
              <w:pBdr>
                <w:bottom w:val="single" w:sz="4" w:space="1" w:color="auto"/>
              </w:pBdr>
              <w:tabs>
                <w:tab w:val="decimal" w:pos="880"/>
              </w:tabs>
              <w:spacing w:line="320" w:lineRule="exact"/>
              <w:jc w:val="both"/>
              <w:textAlignment w:val="auto"/>
              <w:rPr>
                <w:rFonts w:ascii="Arial" w:hAnsi="Arial" w:cs="Arial"/>
                <w:color w:val="000000"/>
                <w:sz w:val="18"/>
                <w:szCs w:val="18"/>
                <w:cs/>
              </w:rPr>
            </w:pPr>
            <w:r w:rsidRPr="00EF13AA">
              <w:rPr>
                <w:rFonts w:ascii="Arial" w:hAnsi="Arial" w:cs="Arial"/>
                <w:color w:val="000000"/>
                <w:sz w:val="18"/>
                <w:szCs w:val="18"/>
              </w:rPr>
              <w:t>58,381</w:t>
            </w:r>
          </w:p>
        </w:tc>
        <w:tc>
          <w:tcPr>
            <w:tcW w:w="1170" w:type="dxa"/>
            <w:noWrap/>
            <w:vAlign w:val="bottom"/>
          </w:tcPr>
          <w:p w14:paraId="704BD603" w14:textId="77777777" w:rsidR="00104ED1" w:rsidRPr="00EF13AA" w:rsidRDefault="00104ED1" w:rsidP="00104ED1">
            <w:pPr>
              <w:pBdr>
                <w:bottom w:val="single" w:sz="4" w:space="1" w:color="auto"/>
              </w:pBdr>
              <w:tabs>
                <w:tab w:val="decimal" w:pos="880"/>
              </w:tabs>
              <w:spacing w:line="320" w:lineRule="exact"/>
              <w:jc w:val="both"/>
              <w:textAlignment w:val="auto"/>
              <w:rPr>
                <w:rFonts w:ascii="Arial" w:hAnsi="Arial" w:cs="Arial"/>
                <w:color w:val="000000"/>
                <w:sz w:val="18"/>
                <w:szCs w:val="18"/>
                <w:cs/>
              </w:rPr>
            </w:pPr>
            <w:r w:rsidRPr="00EF13AA">
              <w:rPr>
                <w:rFonts w:ascii="Arial" w:hAnsi="Arial" w:cs="Arial"/>
                <w:color w:val="000000"/>
                <w:sz w:val="18"/>
                <w:szCs w:val="18"/>
              </w:rPr>
              <w:t>233,953</w:t>
            </w:r>
          </w:p>
        </w:tc>
        <w:tc>
          <w:tcPr>
            <w:tcW w:w="1170" w:type="dxa"/>
            <w:noWrap/>
            <w:vAlign w:val="bottom"/>
          </w:tcPr>
          <w:p w14:paraId="285E33D7" w14:textId="77777777" w:rsidR="00104ED1" w:rsidRPr="00EF13AA" w:rsidRDefault="00104ED1" w:rsidP="00104ED1">
            <w:pPr>
              <w:pBdr>
                <w:bottom w:val="single" w:sz="4" w:space="1" w:color="auto"/>
              </w:pBdr>
              <w:tabs>
                <w:tab w:val="decimal" w:pos="880"/>
              </w:tabs>
              <w:spacing w:line="320" w:lineRule="exact"/>
              <w:jc w:val="both"/>
              <w:textAlignment w:val="auto"/>
              <w:rPr>
                <w:rFonts w:ascii="Arial" w:hAnsi="Arial" w:cs="Arial"/>
                <w:color w:val="000000"/>
                <w:sz w:val="18"/>
                <w:szCs w:val="18"/>
                <w:cs/>
              </w:rPr>
            </w:pPr>
            <w:r w:rsidRPr="00EF13AA">
              <w:rPr>
                <w:rFonts w:ascii="Arial" w:hAnsi="Arial" w:cs="Arial"/>
                <w:color w:val="000000"/>
                <w:sz w:val="18"/>
                <w:szCs w:val="18"/>
              </w:rPr>
              <w:t>14,267</w:t>
            </w:r>
          </w:p>
        </w:tc>
        <w:tc>
          <w:tcPr>
            <w:tcW w:w="1170" w:type="dxa"/>
            <w:noWrap/>
            <w:vAlign w:val="bottom"/>
          </w:tcPr>
          <w:p w14:paraId="40F79799" w14:textId="77777777" w:rsidR="00104ED1" w:rsidRPr="00EF13AA" w:rsidRDefault="00104ED1" w:rsidP="00104ED1">
            <w:pPr>
              <w:pBdr>
                <w:bottom w:val="single" w:sz="4" w:space="1" w:color="auto"/>
              </w:pBdr>
              <w:tabs>
                <w:tab w:val="decimal" w:pos="880"/>
              </w:tabs>
              <w:spacing w:line="320" w:lineRule="exact"/>
              <w:jc w:val="both"/>
              <w:textAlignment w:val="auto"/>
              <w:rPr>
                <w:rFonts w:ascii="Arial" w:hAnsi="Arial" w:cs="Arial"/>
                <w:color w:val="000000"/>
                <w:sz w:val="18"/>
                <w:szCs w:val="18"/>
                <w:cs/>
              </w:rPr>
            </w:pPr>
            <w:r w:rsidRPr="00EF13AA">
              <w:rPr>
                <w:rFonts w:ascii="Arial" w:hAnsi="Arial" w:cs="Arial"/>
                <w:color w:val="000000"/>
                <w:sz w:val="18"/>
                <w:szCs w:val="18"/>
              </w:rPr>
              <w:t>306,601</w:t>
            </w:r>
          </w:p>
        </w:tc>
      </w:tr>
      <w:tr w:rsidR="00104ED1" w:rsidRPr="00EF13AA" w14:paraId="10F91604" w14:textId="77777777" w:rsidTr="00EC73E3">
        <w:trPr>
          <w:trHeight w:val="180"/>
          <w:tblHeader/>
        </w:trPr>
        <w:tc>
          <w:tcPr>
            <w:tcW w:w="4410" w:type="dxa"/>
            <w:vAlign w:val="bottom"/>
          </w:tcPr>
          <w:p w14:paraId="39C0DADA" w14:textId="77777777" w:rsidR="00104ED1" w:rsidRPr="00EF13AA" w:rsidRDefault="00104ED1" w:rsidP="00104ED1">
            <w:pPr>
              <w:spacing w:line="320" w:lineRule="exact"/>
              <w:textAlignment w:val="auto"/>
              <w:rPr>
                <w:rFonts w:ascii="Arial" w:hAnsi="Arial" w:cs="Arial"/>
                <w:color w:val="000000"/>
                <w:sz w:val="18"/>
                <w:szCs w:val="18"/>
                <w:cs/>
              </w:rPr>
            </w:pPr>
            <w:r w:rsidRPr="00EF13AA">
              <w:rPr>
                <w:rFonts w:ascii="Arial" w:hAnsi="Arial" w:cs="Arial"/>
                <w:color w:val="000000"/>
                <w:sz w:val="18"/>
                <w:szCs w:val="18"/>
              </w:rPr>
              <w:t xml:space="preserve">Total </w:t>
            </w:r>
          </w:p>
        </w:tc>
        <w:tc>
          <w:tcPr>
            <w:tcW w:w="1170" w:type="dxa"/>
            <w:noWrap/>
            <w:vAlign w:val="bottom"/>
          </w:tcPr>
          <w:p w14:paraId="3698A4C1" w14:textId="77777777" w:rsidR="00104ED1" w:rsidRPr="00EF13AA" w:rsidRDefault="00104ED1" w:rsidP="00104ED1">
            <w:pPr>
              <w:pBdr>
                <w:bottom w:val="double" w:sz="4" w:space="1" w:color="auto"/>
              </w:pBdr>
              <w:tabs>
                <w:tab w:val="decimal" w:pos="880"/>
              </w:tabs>
              <w:spacing w:line="320" w:lineRule="exact"/>
              <w:jc w:val="both"/>
              <w:textAlignment w:val="auto"/>
              <w:rPr>
                <w:rFonts w:ascii="Arial" w:hAnsi="Arial" w:cs="Arial"/>
                <w:color w:val="000000"/>
                <w:sz w:val="18"/>
                <w:szCs w:val="18"/>
                <w:cs/>
              </w:rPr>
            </w:pPr>
            <w:r w:rsidRPr="00EF13AA">
              <w:rPr>
                <w:rFonts w:ascii="Arial" w:hAnsi="Arial" w:cs="Arial"/>
                <w:color w:val="000000"/>
                <w:sz w:val="18"/>
                <w:szCs w:val="18"/>
              </w:rPr>
              <w:t>147,329</w:t>
            </w:r>
          </w:p>
        </w:tc>
        <w:tc>
          <w:tcPr>
            <w:tcW w:w="1170" w:type="dxa"/>
            <w:noWrap/>
            <w:vAlign w:val="bottom"/>
          </w:tcPr>
          <w:p w14:paraId="18F54580" w14:textId="77777777" w:rsidR="00104ED1" w:rsidRPr="00EF13AA" w:rsidRDefault="00104ED1" w:rsidP="00104ED1">
            <w:pPr>
              <w:pBdr>
                <w:bottom w:val="double" w:sz="4" w:space="1" w:color="auto"/>
              </w:pBdr>
              <w:tabs>
                <w:tab w:val="decimal" w:pos="880"/>
              </w:tabs>
              <w:spacing w:line="320" w:lineRule="exact"/>
              <w:jc w:val="both"/>
              <w:textAlignment w:val="auto"/>
              <w:rPr>
                <w:rFonts w:ascii="Arial" w:hAnsi="Arial" w:cs="Arial"/>
                <w:color w:val="000000"/>
                <w:sz w:val="18"/>
                <w:szCs w:val="18"/>
                <w:cs/>
              </w:rPr>
            </w:pPr>
            <w:r w:rsidRPr="00EF13AA">
              <w:rPr>
                <w:rFonts w:ascii="Arial" w:hAnsi="Arial" w:cs="Arial"/>
                <w:color w:val="000000"/>
                <w:sz w:val="18"/>
                <w:szCs w:val="18"/>
              </w:rPr>
              <w:t>236,716</w:t>
            </w:r>
          </w:p>
        </w:tc>
        <w:tc>
          <w:tcPr>
            <w:tcW w:w="1170" w:type="dxa"/>
            <w:noWrap/>
            <w:vAlign w:val="bottom"/>
          </w:tcPr>
          <w:p w14:paraId="1477FA9F" w14:textId="77777777" w:rsidR="00104ED1" w:rsidRPr="00EF13AA" w:rsidRDefault="00104ED1" w:rsidP="00104ED1">
            <w:pPr>
              <w:pBdr>
                <w:bottom w:val="double" w:sz="4" w:space="1" w:color="auto"/>
              </w:pBdr>
              <w:tabs>
                <w:tab w:val="decimal" w:pos="880"/>
              </w:tabs>
              <w:spacing w:line="320" w:lineRule="exact"/>
              <w:jc w:val="both"/>
              <w:textAlignment w:val="auto"/>
              <w:rPr>
                <w:rFonts w:ascii="Arial" w:hAnsi="Arial" w:cs="Arial"/>
                <w:color w:val="000000"/>
                <w:sz w:val="18"/>
                <w:szCs w:val="18"/>
                <w:cs/>
              </w:rPr>
            </w:pPr>
            <w:r w:rsidRPr="00EF13AA">
              <w:rPr>
                <w:rFonts w:ascii="Arial" w:hAnsi="Arial" w:cs="Arial"/>
                <w:color w:val="000000"/>
                <w:sz w:val="18"/>
                <w:szCs w:val="18"/>
              </w:rPr>
              <w:t>14,267</w:t>
            </w:r>
          </w:p>
        </w:tc>
        <w:tc>
          <w:tcPr>
            <w:tcW w:w="1170" w:type="dxa"/>
            <w:noWrap/>
            <w:vAlign w:val="bottom"/>
          </w:tcPr>
          <w:p w14:paraId="59D6654D" w14:textId="77777777" w:rsidR="00104ED1" w:rsidRPr="00EF13AA" w:rsidRDefault="00104ED1" w:rsidP="00104ED1">
            <w:pPr>
              <w:pBdr>
                <w:bottom w:val="double" w:sz="4" w:space="1" w:color="auto"/>
              </w:pBdr>
              <w:tabs>
                <w:tab w:val="decimal" w:pos="880"/>
              </w:tabs>
              <w:spacing w:line="320" w:lineRule="exact"/>
              <w:jc w:val="both"/>
              <w:textAlignment w:val="auto"/>
              <w:rPr>
                <w:rFonts w:ascii="Arial" w:hAnsi="Arial" w:cs="Arial"/>
                <w:color w:val="000000"/>
                <w:sz w:val="18"/>
                <w:szCs w:val="18"/>
              </w:rPr>
            </w:pPr>
            <w:r w:rsidRPr="00EF13AA">
              <w:rPr>
                <w:rFonts w:ascii="Arial" w:hAnsi="Arial" w:cs="Arial"/>
                <w:color w:val="000000"/>
                <w:sz w:val="18"/>
                <w:szCs w:val="18"/>
              </w:rPr>
              <w:t>398,312</w:t>
            </w:r>
          </w:p>
        </w:tc>
      </w:tr>
    </w:tbl>
    <w:p w14:paraId="3ECE3F2A" w14:textId="77777777" w:rsidR="009E60D3" w:rsidRPr="00EF13AA" w:rsidRDefault="009E60D3" w:rsidP="00045694">
      <w:pPr>
        <w:tabs>
          <w:tab w:val="left" w:pos="3240"/>
          <w:tab w:val="left" w:pos="6120"/>
          <w:tab w:val="left" w:pos="6480"/>
        </w:tabs>
        <w:spacing w:before="240" w:after="120" w:line="34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t>3</w:t>
      </w:r>
      <w:r w:rsidR="00B1117F" w:rsidRPr="00EF13AA">
        <w:rPr>
          <w:rFonts w:ascii="Arial" w:hAnsi="Arial" w:cs="Arial"/>
          <w:b/>
          <w:bCs/>
          <w:color w:val="000000"/>
          <w:sz w:val="22"/>
          <w:szCs w:val="22"/>
        </w:rPr>
        <w:t>1</w:t>
      </w:r>
      <w:r w:rsidR="000225EF" w:rsidRPr="00EF13AA">
        <w:rPr>
          <w:rFonts w:ascii="Arial" w:hAnsi="Arial" w:cs="Arial"/>
          <w:b/>
          <w:bCs/>
          <w:color w:val="000000"/>
          <w:sz w:val="22"/>
          <w:szCs w:val="22"/>
        </w:rPr>
        <w:t>.2</w:t>
      </w:r>
      <w:r w:rsidR="000225EF" w:rsidRPr="00EF13AA">
        <w:rPr>
          <w:rFonts w:ascii="Arial" w:hAnsi="Arial" w:cs="Arial"/>
          <w:b/>
          <w:bCs/>
          <w:color w:val="000000"/>
          <w:sz w:val="22"/>
          <w:szCs w:val="22"/>
        </w:rPr>
        <w:tab/>
        <w:t>Fair values of financial instruments</w:t>
      </w:r>
    </w:p>
    <w:p w14:paraId="095A1271" w14:textId="77777777" w:rsidR="009E60D3" w:rsidRPr="00EF13AA" w:rsidRDefault="009E60D3" w:rsidP="0054377E">
      <w:pPr>
        <w:tabs>
          <w:tab w:val="left" w:pos="3240"/>
          <w:tab w:val="left" w:pos="6120"/>
          <w:tab w:val="left" w:pos="6480"/>
        </w:tabs>
        <w:spacing w:before="120" w:after="120" w:line="360" w:lineRule="exact"/>
        <w:ind w:left="547" w:hanging="547"/>
        <w:jc w:val="thaiDistribute"/>
        <w:rPr>
          <w:rFonts w:ascii="Arial" w:hAnsi="Arial" w:cs="Arial"/>
          <w:color w:val="000000"/>
          <w:sz w:val="22"/>
          <w:szCs w:val="22"/>
        </w:rPr>
      </w:pPr>
      <w:r w:rsidRPr="00EF13AA">
        <w:rPr>
          <w:rFonts w:ascii="Arial" w:hAnsi="Arial" w:cs="Arial"/>
          <w:b/>
          <w:bCs/>
          <w:color w:val="000000"/>
          <w:sz w:val="22"/>
          <w:szCs w:val="22"/>
          <w:cs/>
        </w:rPr>
        <w:tab/>
      </w:r>
      <w:r w:rsidRPr="00EF13AA">
        <w:rPr>
          <w:rFonts w:ascii="Arial" w:hAnsi="Arial" w:cs="Arial"/>
          <w:color w:val="000000"/>
          <w:sz w:val="22"/>
          <w:szCs w:val="22"/>
        </w:rPr>
        <w:t xml:space="preserve">Since the majority of the Company’s financial instruments are short-term in nature or carrying interest at rates close to the market interest rates, their fair value is not expected to be materially different from the amounts presented in the statement of financial position. </w:t>
      </w:r>
    </w:p>
    <w:p w14:paraId="5F8226E8" w14:textId="77777777" w:rsidR="009E60D3" w:rsidRPr="00EF13AA" w:rsidRDefault="009E60D3" w:rsidP="0054377E">
      <w:pPr>
        <w:tabs>
          <w:tab w:val="left" w:pos="3240"/>
          <w:tab w:val="left" w:pos="6120"/>
          <w:tab w:val="left" w:pos="6480"/>
        </w:tabs>
        <w:spacing w:before="120" w:after="120" w:line="360" w:lineRule="exact"/>
        <w:ind w:left="547" w:hanging="547"/>
        <w:jc w:val="thaiDistribute"/>
        <w:rPr>
          <w:rFonts w:ascii="Arial" w:hAnsi="Arial" w:cs="Arial"/>
          <w:color w:val="000000"/>
          <w:sz w:val="22"/>
          <w:szCs w:val="22"/>
        </w:rPr>
      </w:pPr>
      <w:r w:rsidRPr="00EF13AA">
        <w:rPr>
          <w:rFonts w:ascii="Arial" w:hAnsi="Arial" w:cs="Arial"/>
          <w:color w:val="000000"/>
          <w:sz w:val="22"/>
          <w:szCs w:val="22"/>
        </w:rPr>
        <w:tab/>
        <w:t>The methods and assumptions used by</w:t>
      </w:r>
      <w:r w:rsidR="007A658E" w:rsidRPr="00EF13AA">
        <w:rPr>
          <w:rFonts w:ascii="Arial" w:hAnsi="Arial" w:cs="Arial"/>
          <w:color w:val="000000"/>
          <w:sz w:val="22"/>
          <w:szCs w:val="22"/>
        </w:rPr>
        <w:t xml:space="preserve"> the Company in</w:t>
      </w:r>
      <w:r w:rsidRPr="00EF13AA">
        <w:rPr>
          <w:rFonts w:ascii="Arial" w:hAnsi="Arial" w:cs="Arial"/>
          <w:color w:val="000000"/>
          <w:sz w:val="22"/>
          <w:szCs w:val="22"/>
        </w:rPr>
        <w:t xml:space="preserve"> estimating the fair value of financial instruments are as follows:</w:t>
      </w:r>
    </w:p>
    <w:p w14:paraId="1F1B726B" w14:textId="77777777" w:rsidR="009E60D3" w:rsidRPr="00EF13AA" w:rsidRDefault="009E60D3" w:rsidP="0054377E">
      <w:pPr>
        <w:numPr>
          <w:ilvl w:val="0"/>
          <w:numId w:val="6"/>
        </w:numPr>
        <w:tabs>
          <w:tab w:val="clear" w:pos="1080"/>
          <w:tab w:val="left" w:pos="360"/>
        </w:tabs>
        <w:overflowPunct/>
        <w:autoSpaceDE/>
        <w:autoSpaceDN/>
        <w:adjustRightInd/>
        <w:spacing w:before="120" w:after="120" w:line="360" w:lineRule="exact"/>
        <w:ind w:left="900"/>
        <w:jc w:val="both"/>
        <w:textAlignment w:val="auto"/>
        <w:rPr>
          <w:rFonts w:ascii="Arial" w:hAnsi="Arial" w:cs="Arial"/>
          <w:sz w:val="22"/>
          <w:szCs w:val="22"/>
        </w:rPr>
      </w:pPr>
      <w:r w:rsidRPr="00EF13AA">
        <w:rPr>
          <w:rFonts w:ascii="Arial" w:hAnsi="Arial" w:cs="Arial"/>
          <w:color w:val="000000"/>
          <w:sz w:val="22"/>
          <w:szCs w:val="22"/>
        </w:rPr>
        <w:t>For financial assets and liabilities which have short-term maturities, including cash and cash equivalents, accounts receivable</w:t>
      </w:r>
      <w:r w:rsidR="00385D40" w:rsidRPr="00EF13AA">
        <w:rPr>
          <w:rFonts w:ascii="Arial" w:hAnsi="Arial" w:cs="Arial"/>
          <w:color w:val="000000"/>
          <w:sz w:val="22"/>
          <w:szCs w:val="22"/>
        </w:rPr>
        <w:t>,</w:t>
      </w:r>
      <w:r w:rsidRPr="00EF13AA">
        <w:rPr>
          <w:rFonts w:ascii="Arial" w:hAnsi="Arial" w:cs="Arial"/>
          <w:color w:val="000000"/>
          <w:sz w:val="22"/>
          <w:szCs w:val="22"/>
        </w:rPr>
        <w:t xml:space="preserve"> accounts payable and short-term loans from</w:t>
      </w:r>
      <w:r w:rsidR="00385D40" w:rsidRPr="00EF13AA">
        <w:rPr>
          <w:rFonts w:ascii="Arial" w:hAnsi="Arial" w:cs="Arial"/>
          <w:color w:val="000000"/>
          <w:sz w:val="22"/>
          <w:szCs w:val="22"/>
        </w:rPr>
        <w:t xml:space="preserve"> financial institution</w:t>
      </w:r>
      <w:r w:rsidR="000B2823" w:rsidRPr="00EF13AA">
        <w:rPr>
          <w:rFonts w:ascii="Arial" w:hAnsi="Arial" w:cs="Arial"/>
          <w:color w:val="000000"/>
          <w:sz w:val="22"/>
          <w:szCs w:val="22"/>
        </w:rPr>
        <w:t>,</w:t>
      </w:r>
      <w:r w:rsidRPr="00EF13AA">
        <w:rPr>
          <w:rFonts w:ascii="Arial" w:hAnsi="Arial" w:cs="Arial"/>
          <w:color w:val="000000"/>
          <w:sz w:val="22"/>
          <w:szCs w:val="22"/>
        </w:rPr>
        <w:t xml:space="preserve"> the carrying amounts in the statement of financial position approximate their fair value. </w:t>
      </w:r>
    </w:p>
    <w:p w14:paraId="7B012811" w14:textId="3B9F0F2E" w:rsidR="009E60D3" w:rsidRPr="00EF13AA" w:rsidRDefault="009E60D3" w:rsidP="0054377E">
      <w:pPr>
        <w:numPr>
          <w:ilvl w:val="0"/>
          <w:numId w:val="6"/>
        </w:numPr>
        <w:tabs>
          <w:tab w:val="clear" w:pos="1080"/>
          <w:tab w:val="left" w:pos="360"/>
        </w:tabs>
        <w:overflowPunct/>
        <w:autoSpaceDE/>
        <w:autoSpaceDN/>
        <w:adjustRightInd/>
        <w:spacing w:before="120" w:after="120" w:line="360" w:lineRule="exact"/>
        <w:ind w:left="900"/>
        <w:jc w:val="both"/>
        <w:textAlignment w:val="auto"/>
        <w:rPr>
          <w:rFonts w:ascii="Arial" w:hAnsi="Arial" w:cs="Arial"/>
          <w:sz w:val="22"/>
          <w:szCs w:val="22"/>
        </w:rPr>
      </w:pPr>
      <w:r w:rsidRPr="00EF13AA">
        <w:rPr>
          <w:rFonts w:ascii="Arial" w:hAnsi="Arial" w:cs="Arial"/>
          <w:color w:val="000000"/>
          <w:sz w:val="22"/>
          <w:szCs w:val="22"/>
        </w:rPr>
        <w:t xml:space="preserve">The fair value of debt </w:t>
      </w:r>
      <w:r w:rsidRPr="00EF13AA">
        <w:rPr>
          <w:rFonts w:ascii="Arial" w:hAnsi="Arial" w:cs="Arial"/>
          <w:sz w:val="22"/>
          <w:szCs w:val="22"/>
        </w:rPr>
        <w:t xml:space="preserve">securities is generally derived from </w:t>
      </w:r>
      <w:r w:rsidR="00FB6A02">
        <w:rPr>
          <w:rFonts w:ascii="Arial" w:hAnsi="Arial" w:cs="Arial"/>
          <w:sz w:val="22"/>
          <w:szCs w:val="22"/>
        </w:rPr>
        <w:t xml:space="preserve">net assets value of mutual fund at the end of reporting period. </w:t>
      </w:r>
    </w:p>
    <w:p w14:paraId="766B1307" w14:textId="77777777" w:rsidR="00385D40" w:rsidRPr="00EF13AA" w:rsidRDefault="009E60D3" w:rsidP="0054377E">
      <w:pPr>
        <w:numPr>
          <w:ilvl w:val="0"/>
          <w:numId w:val="6"/>
        </w:numPr>
        <w:tabs>
          <w:tab w:val="clear" w:pos="1080"/>
          <w:tab w:val="left" w:pos="360"/>
        </w:tabs>
        <w:overflowPunct/>
        <w:autoSpaceDE/>
        <w:autoSpaceDN/>
        <w:adjustRightInd/>
        <w:spacing w:before="120" w:after="120" w:line="360" w:lineRule="exact"/>
        <w:ind w:left="900"/>
        <w:jc w:val="both"/>
        <w:textAlignment w:val="auto"/>
        <w:rPr>
          <w:rFonts w:ascii="Arial" w:hAnsi="Arial" w:cs="Arial"/>
          <w:sz w:val="22"/>
          <w:szCs w:val="22"/>
        </w:rPr>
      </w:pPr>
      <w:r w:rsidRPr="00EF13AA">
        <w:rPr>
          <w:rFonts w:ascii="Arial" w:hAnsi="Arial" w:cs="Arial"/>
          <w:sz w:val="22"/>
          <w:szCs w:val="22"/>
        </w:rPr>
        <w:t xml:space="preserve">The carrying amounts of long-term loans carrying interest at rates approximating the market rate, in the </w:t>
      </w:r>
      <w:r w:rsidRPr="00EF13AA">
        <w:rPr>
          <w:rFonts w:ascii="Arial" w:hAnsi="Arial" w:cs="Arial"/>
          <w:sz w:val="22"/>
          <w:szCs w:val="28"/>
        </w:rPr>
        <w:t>statement of financial position</w:t>
      </w:r>
      <w:r w:rsidRPr="00EF13AA">
        <w:rPr>
          <w:rFonts w:ascii="Arial" w:hAnsi="Arial" w:cs="Arial"/>
          <w:sz w:val="22"/>
          <w:szCs w:val="22"/>
        </w:rPr>
        <w:t xml:space="preserve"> approximates their fair value.</w:t>
      </w:r>
    </w:p>
    <w:p w14:paraId="04C5E151" w14:textId="77777777" w:rsidR="009E60D3" w:rsidRPr="00EF13AA" w:rsidRDefault="009E60D3" w:rsidP="0054377E">
      <w:pPr>
        <w:tabs>
          <w:tab w:val="left" w:pos="360"/>
        </w:tabs>
        <w:overflowPunct/>
        <w:autoSpaceDE/>
        <w:autoSpaceDN/>
        <w:adjustRightInd/>
        <w:spacing w:before="120" w:after="120" w:line="360" w:lineRule="exact"/>
        <w:ind w:left="540"/>
        <w:jc w:val="both"/>
        <w:textAlignment w:val="auto"/>
        <w:rPr>
          <w:rFonts w:ascii="Arial" w:hAnsi="Arial" w:cs="Arial"/>
          <w:sz w:val="22"/>
          <w:szCs w:val="22"/>
        </w:rPr>
      </w:pPr>
      <w:r w:rsidRPr="00EF13AA">
        <w:rPr>
          <w:rFonts w:ascii="Arial" w:hAnsi="Arial" w:cs="Arial"/>
          <w:sz w:val="22"/>
          <w:szCs w:val="22"/>
        </w:rPr>
        <w:t>During the current year, there were no transfers within the fair value hierarchy.</w:t>
      </w:r>
    </w:p>
    <w:p w14:paraId="366197F3" w14:textId="77777777" w:rsidR="000225EF" w:rsidRPr="00EF13AA" w:rsidRDefault="000600A9" w:rsidP="0054377E">
      <w:pPr>
        <w:tabs>
          <w:tab w:val="left" w:pos="3240"/>
          <w:tab w:val="left" w:pos="6120"/>
          <w:tab w:val="left" w:pos="6480"/>
        </w:tabs>
        <w:spacing w:before="120" w:after="120" w:line="360" w:lineRule="exact"/>
        <w:ind w:left="547" w:hanging="547"/>
        <w:jc w:val="thaiDistribute"/>
        <w:rPr>
          <w:rFonts w:ascii="Arial" w:hAnsi="Arial" w:cs="Arial"/>
          <w:b/>
          <w:bCs/>
          <w:color w:val="000000"/>
          <w:sz w:val="22"/>
          <w:szCs w:val="22"/>
        </w:rPr>
      </w:pPr>
      <w:r w:rsidRPr="00EF13AA">
        <w:rPr>
          <w:rFonts w:ascii="Arial" w:hAnsi="Arial" w:cs="Arial"/>
          <w:b/>
          <w:bCs/>
          <w:color w:val="000000"/>
          <w:sz w:val="22"/>
          <w:szCs w:val="22"/>
        </w:rPr>
        <w:t>3</w:t>
      </w:r>
      <w:r w:rsidR="00B1117F" w:rsidRPr="00EF13AA">
        <w:rPr>
          <w:rFonts w:ascii="Arial" w:hAnsi="Arial" w:cs="Arial"/>
          <w:b/>
          <w:bCs/>
          <w:color w:val="000000"/>
          <w:sz w:val="22"/>
          <w:szCs w:val="22"/>
        </w:rPr>
        <w:t>2</w:t>
      </w:r>
      <w:r w:rsidR="000225EF" w:rsidRPr="00EF13AA">
        <w:rPr>
          <w:rFonts w:ascii="Arial" w:hAnsi="Arial" w:cs="Arial"/>
          <w:b/>
          <w:bCs/>
          <w:color w:val="000000"/>
          <w:sz w:val="22"/>
          <w:szCs w:val="22"/>
        </w:rPr>
        <w:t>.</w:t>
      </w:r>
      <w:r w:rsidR="000225EF" w:rsidRPr="00EF13AA">
        <w:rPr>
          <w:rFonts w:ascii="Arial" w:hAnsi="Arial" w:cs="Arial"/>
          <w:b/>
          <w:bCs/>
          <w:color w:val="000000"/>
          <w:sz w:val="22"/>
          <w:szCs w:val="22"/>
        </w:rPr>
        <w:tab/>
        <w:t>Capital management</w:t>
      </w:r>
    </w:p>
    <w:p w14:paraId="590F0F9B" w14:textId="1D34CA1F" w:rsidR="00326A26" w:rsidRPr="00EF13AA" w:rsidRDefault="000225EF" w:rsidP="0054377E">
      <w:pPr>
        <w:tabs>
          <w:tab w:val="left" w:pos="1440"/>
          <w:tab w:val="left" w:pos="7380"/>
        </w:tabs>
        <w:spacing w:before="120" w:after="120" w:line="360" w:lineRule="exact"/>
        <w:ind w:left="547" w:right="-43"/>
        <w:jc w:val="thaiDistribute"/>
        <w:rPr>
          <w:rFonts w:ascii="Arial" w:eastAsia="MS Mincho" w:hAnsi="Arial" w:cs="Arial"/>
          <w:color w:val="000000"/>
          <w:sz w:val="22"/>
          <w:szCs w:val="22"/>
        </w:rPr>
      </w:pPr>
      <w:r w:rsidRPr="00EF13AA">
        <w:rPr>
          <w:rFonts w:ascii="Arial" w:eastAsia="MS Mincho" w:hAnsi="Arial" w:cs="Arial"/>
          <w:color w:val="000000"/>
          <w:sz w:val="22"/>
          <w:szCs w:val="22"/>
        </w:rPr>
        <w:t xml:space="preserve">The primary objective of the Company’s capital management is to ensure that it has </w:t>
      </w:r>
      <w:r w:rsidRPr="00EF13AA">
        <w:rPr>
          <w:rFonts w:ascii="Arial" w:eastAsia="MS Mincho" w:hAnsi="Arial" w:cs="Arial"/>
          <w:color w:val="000000"/>
          <w:spacing w:val="-2"/>
          <w:sz w:val="22"/>
          <w:szCs w:val="22"/>
        </w:rPr>
        <w:t>appropriate capital structure in order to support its business and maximise shareholder value</w:t>
      </w:r>
      <w:r w:rsidR="001E1541">
        <w:rPr>
          <w:rFonts w:ascii="Arial" w:eastAsia="MS Mincho" w:hAnsi="Arial" w:cs="Arial"/>
          <w:color w:val="000000"/>
          <w:spacing w:val="-2"/>
          <w:sz w:val="22"/>
          <w:szCs w:val="22"/>
        </w:rPr>
        <w:t xml:space="preserve"> and it meets </w:t>
      </w:r>
      <w:r w:rsidR="00104ED1" w:rsidRPr="00EF13AA">
        <w:rPr>
          <w:rFonts w:ascii="Arial" w:eastAsia="MS Mincho" w:hAnsi="Arial" w:cs="Arial"/>
          <w:color w:val="000000"/>
          <w:sz w:val="22"/>
          <w:szCs w:val="22"/>
        </w:rPr>
        <w:t>financial covenant</w:t>
      </w:r>
      <w:r w:rsidR="001E1541">
        <w:rPr>
          <w:rFonts w:ascii="Arial" w:eastAsia="MS Mincho" w:hAnsi="Arial" w:cs="Arial"/>
          <w:color w:val="000000"/>
          <w:sz w:val="22"/>
          <w:szCs w:val="22"/>
        </w:rPr>
        <w:t xml:space="preserve">s attached to the </w:t>
      </w:r>
      <w:r w:rsidR="00104ED1" w:rsidRPr="00EF13AA">
        <w:rPr>
          <w:rFonts w:ascii="Arial" w:eastAsia="MS Mincho" w:hAnsi="Arial" w:cs="Arial"/>
          <w:color w:val="000000"/>
          <w:sz w:val="22"/>
          <w:szCs w:val="22"/>
        </w:rPr>
        <w:t>credit facilit</w:t>
      </w:r>
      <w:r w:rsidR="002A0AF2" w:rsidRPr="00EF13AA">
        <w:rPr>
          <w:rFonts w:ascii="Arial" w:eastAsia="MS Mincho" w:hAnsi="Arial" w:cs="Arial"/>
          <w:color w:val="000000"/>
          <w:sz w:val="22"/>
          <w:szCs w:val="22"/>
        </w:rPr>
        <w:t>ies</w:t>
      </w:r>
      <w:r w:rsidR="00104ED1" w:rsidRPr="00EF13AA">
        <w:rPr>
          <w:rFonts w:ascii="Arial" w:eastAsia="MS Mincho" w:hAnsi="Arial" w:cs="Arial"/>
          <w:color w:val="000000"/>
          <w:sz w:val="22"/>
          <w:szCs w:val="22"/>
        </w:rPr>
        <w:t xml:space="preserve"> agreements</w:t>
      </w:r>
      <w:r w:rsidR="00FB6A02">
        <w:rPr>
          <w:rFonts w:ascii="Arial" w:eastAsia="MS Mincho" w:hAnsi="Arial" w:cs="Arial"/>
          <w:color w:val="000000"/>
          <w:sz w:val="22"/>
          <w:szCs w:val="22"/>
        </w:rPr>
        <w:t xml:space="preserve"> with bank</w:t>
      </w:r>
      <w:r w:rsidR="00104ED1" w:rsidRPr="00EF13AA">
        <w:rPr>
          <w:rFonts w:ascii="Arial" w:eastAsia="MS Mincho" w:hAnsi="Arial" w:cs="Arial"/>
          <w:color w:val="000000"/>
          <w:sz w:val="22"/>
          <w:szCs w:val="22"/>
        </w:rPr>
        <w:t xml:space="preserve">. The Company </w:t>
      </w:r>
      <w:r w:rsidR="001E1541">
        <w:rPr>
          <w:rFonts w:ascii="Arial" w:eastAsia="MS Mincho" w:hAnsi="Arial" w:cs="Arial"/>
          <w:color w:val="000000"/>
          <w:sz w:val="22"/>
          <w:szCs w:val="22"/>
        </w:rPr>
        <w:t xml:space="preserve">has </w:t>
      </w:r>
      <w:r w:rsidR="00104ED1" w:rsidRPr="00EF13AA">
        <w:rPr>
          <w:rFonts w:ascii="Arial" w:eastAsia="MS Mincho" w:hAnsi="Arial" w:cs="Arial"/>
          <w:color w:val="000000"/>
          <w:sz w:val="22"/>
          <w:szCs w:val="22"/>
        </w:rPr>
        <w:t xml:space="preserve">complied </w:t>
      </w:r>
      <w:r w:rsidR="001E1541">
        <w:rPr>
          <w:rFonts w:ascii="Arial" w:eastAsia="MS Mincho" w:hAnsi="Arial" w:cs="Arial"/>
          <w:color w:val="000000"/>
          <w:sz w:val="22"/>
          <w:szCs w:val="22"/>
        </w:rPr>
        <w:t>with these</w:t>
      </w:r>
      <w:r w:rsidR="00104ED1" w:rsidRPr="00EF13AA">
        <w:rPr>
          <w:rFonts w:ascii="Arial" w:eastAsia="MS Mincho" w:hAnsi="Arial" w:cs="Arial"/>
          <w:color w:val="000000"/>
          <w:sz w:val="22"/>
          <w:szCs w:val="22"/>
        </w:rPr>
        <w:t xml:space="preserve"> covenant</w:t>
      </w:r>
      <w:r w:rsidR="001E1541">
        <w:rPr>
          <w:rFonts w:ascii="Arial" w:eastAsia="MS Mincho" w:hAnsi="Arial" w:cs="Arial"/>
          <w:color w:val="000000"/>
          <w:sz w:val="22"/>
          <w:szCs w:val="22"/>
        </w:rPr>
        <w:t>s</w:t>
      </w:r>
      <w:r w:rsidR="00104ED1" w:rsidRPr="00EF13AA">
        <w:rPr>
          <w:rFonts w:ascii="Arial" w:eastAsia="MS Mincho" w:hAnsi="Arial" w:cs="Arial"/>
          <w:color w:val="000000"/>
          <w:sz w:val="22"/>
          <w:szCs w:val="22"/>
        </w:rPr>
        <w:t xml:space="preserve"> throughout the reporting period</w:t>
      </w:r>
      <w:r w:rsidR="001E1541">
        <w:rPr>
          <w:rFonts w:ascii="Arial" w:eastAsia="MS Mincho" w:hAnsi="Arial" w:cs="Arial"/>
          <w:color w:val="000000"/>
          <w:sz w:val="22"/>
          <w:szCs w:val="22"/>
        </w:rPr>
        <w:t>s</w:t>
      </w:r>
      <w:r w:rsidR="00104ED1" w:rsidRPr="00EF13AA">
        <w:rPr>
          <w:rFonts w:ascii="Arial" w:eastAsia="MS Mincho" w:hAnsi="Arial" w:cs="Arial"/>
          <w:color w:val="000000"/>
          <w:sz w:val="22"/>
          <w:szCs w:val="22"/>
        </w:rPr>
        <w:t>.</w:t>
      </w:r>
    </w:p>
    <w:p w14:paraId="31D68E58" w14:textId="48EEC8EC" w:rsidR="000225EF" w:rsidRPr="000D3954" w:rsidRDefault="00326A26" w:rsidP="0054377E">
      <w:pPr>
        <w:tabs>
          <w:tab w:val="left" w:pos="1440"/>
          <w:tab w:val="left" w:pos="7380"/>
        </w:tabs>
        <w:spacing w:before="120" w:after="120" w:line="360" w:lineRule="exact"/>
        <w:ind w:left="547" w:right="-43"/>
        <w:jc w:val="thaiDistribute"/>
        <w:rPr>
          <w:rFonts w:ascii="Arial" w:eastAsia="MS Mincho" w:hAnsi="Arial" w:cs="Arial"/>
          <w:color w:val="000000"/>
          <w:sz w:val="22"/>
          <w:szCs w:val="22"/>
        </w:rPr>
      </w:pPr>
      <w:r w:rsidRPr="00EF13AA">
        <w:rPr>
          <w:rFonts w:ascii="Arial" w:hAnsi="Arial" w:cs="Arial"/>
          <w:color w:val="000000"/>
          <w:sz w:val="22"/>
          <w:szCs w:val="22"/>
        </w:rPr>
        <w:t xml:space="preserve">The Company manages its capital position </w:t>
      </w:r>
      <w:r w:rsidRPr="000D3954">
        <w:rPr>
          <w:rFonts w:ascii="Arial" w:hAnsi="Arial" w:cs="Arial"/>
          <w:color w:val="000000"/>
          <w:sz w:val="22"/>
          <w:szCs w:val="22"/>
        </w:rPr>
        <w:t>by reference to its debt-to-equity rat</w:t>
      </w:r>
      <w:r w:rsidR="00B72AA0" w:rsidRPr="000D3954">
        <w:rPr>
          <w:rFonts w:ascii="Arial" w:hAnsi="Arial" w:cs="Arial"/>
          <w:color w:val="000000"/>
          <w:sz w:val="22"/>
          <w:szCs w:val="22"/>
        </w:rPr>
        <w:t>io</w:t>
      </w:r>
      <w:r w:rsidRPr="000D3954">
        <w:rPr>
          <w:rFonts w:ascii="Arial" w:hAnsi="Arial" w:cs="Arial"/>
          <w:color w:val="000000"/>
          <w:sz w:val="22"/>
          <w:szCs w:val="22"/>
        </w:rPr>
        <w:t xml:space="preserve">. </w:t>
      </w:r>
      <w:r w:rsidR="000225EF" w:rsidRPr="000D3954">
        <w:rPr>
          <w:rFonts w:ascii="Arial" w:hAnsi="Arial" w:cs="Arial"/>
          <w:color w:val="000000"/>
          <w:sz w:val="22"/>
          <w:szCs w:val="22"/>
        </w:rPr>
        <w:t>As</w:t>
      </w:r>
      <w:r w:rsidR="000225EF" w:rsidRPr="000D3954">
        <w:rPr>
          <w:rFonts w:ascii="Arial" w:eastAsia="MS Mincho" w:hAnsi="Arial" w:cs="Arial"/>
          <w:color w:val="000000"/>
          <w:sz w:val="22"/>
          <w:szCs w:val="22"/>
        </w:rPr>
        <w:t xml:space="preserve"> at </w:t>
      </w:r>
      <w:r w:rsidR="00B72AA0" w:rsidRPr="000D3954">
        <w:rPr>
          <w:rFonts w:ascii="Arial" w:eastAsia="MS Mincho" w:hAnsi="Arial" w:cs="Arial"/>
          <w:color w:val="000000"/>
          <w:sz w:val="22"/>
          <w:szCs w:val="22"/>
        </w:rPr>
        <w:t xml:space="preserve">          </w:t>
      </w:r>
      <w:r w:rsidR="00290516" w:rsidRPr="000D3954">
        <w:rPr>
          <w:rFonts w:ascii="Arial" w:eastAsia="MS Mincho" w:hAnsi="Arial" w:cs="Arial"/>
          <w:color w:val="000000"/>
          <w:sz w:val="22"/>
          <w:szCs w:val="22"/>
        </w:rPr>
        <w:t>31 December 2021</w:t>
      </w:r>
      <w:r w:rsidR="000225EF" w:rsidRPr="000D3954">
        <w:rPr>
          <w:rFonts w:ascii="Arial" w:eastAsia="MS Mincho" w:hAnsi="Arial" w:cs="Arial"/>
          <w:color w:val="000000"/>
          <w:sz w:val="22"/>
          <w:szCs w:val="22"/>
        </w:rPr>
        <w:t xml:space="preserve">, the Company’s debt-to-equity ratio was </w:t>
      </w:r>
      <w:r w:rsidR="00BC702C" w:rsidRPr="000D3954">
        <w:rPr>
          <w:rFonts w:ascii="Arial" w:eastAsia="MS Mincho" w:hAnsi="Arial" w:cs="Arial"/>
          <w:color w:val="000000"/>
          <w:sz w:val="22"/>
          <w:szCs w:val="22"/>
        </w:rPr>
        <w:t>2.13</w:t>
      </w:r>
      <w:r w:rsidR="006271B0" w:rsidRPr="000D3954">
        <w:rPr>
          <w:rFonts w:ascii="Arial" w:eastAsia="MS Mincho" w:hAnsi="Arial" w:cs="Arial"/>
          <w:color w:val="000000"/>
          <w:sz w:val="22"/>
          <w:szCs w:val="22"/>
        </w:rPr>
        <w:t>:</w:t>
      </w:r>
      <w:r w:rsidR="000225EF" w:rsidRPr="000D3954">
        <w:rPr>
          <w:rFonts w:ascii="Arial" w:eastAsia="MS Mincho" w:hAnsi="Arial" w:cs="Arial"/>
          <w:color w:val="000000"/>
          <w:sz w:val="22"/>
          <w:szCs w:val="22"/>
        </w:rPr>
        <w:t xml:space="preserve">1 </w:t>
      </w:r>
      <w:r w:rsidR="00290516" w:rsidRPr="000D3954">
        <w:rPr>
          <w:rFonts w:ascii="Arial" w:eastAsia="MS Mincho" w:hAnsi="Arial" w:cs="Arial"/>
          <w:color w:val="000000"/>
          <w:sz w:val="22"/>
          <w:szCs w:val="22"/>
        </w:rPr>
        <w:t>(2020</w:t>
      </w:r>
      <w:r w:rsidR="000225EF" w:rsidRPr="000D3954">
        <w:rPr>
          <w:rFonts w:ascii="Arial" w:eastAsia="MS Mincho" w:hAnsi="Arial" w:cs="Arial"/>
          <w:color w:val="000000"/>
          <w:sz w:val="22"/>
          <w:szCs w:val="22"/>
        </w:rPr>
        <w:t xml:space="preserve">: </w:t>
      </w:r>
      <w:r w:rsidR="00E5355A" w:rsidRPr="000D3954">
        <w:rPr>
          <w:rFonts w:ascii="Arial" w:eastAsia="MS Mincho" w:hAnsi="Arial" w:cs="Arial"/>
          <w:color w:val="000000"/>
          <w:sz w:val="22"/>
          <w:szCs w:val="22"/>
        </w:rPr>
        <w:t>0.</w:t>
      </w:r>
      <w:r w:rsidR="00E17D57" w:rsidRPr="000D3954">
        <w:rPr>
          <w:rFonts w:ascii="Arial" w:eastAsia="MS Mincho" w:hAnsi="Arial" w:cs="Arial"/>
          <w:color w:val="000000"/>
          <w:sz w:val="22"/>
          <w:szCs w:val="22"/>
        </w:rPr>
        <w:t>92</w:t>
      </w:r>
      <w:r w:rsidR="000225EF" w:rsidRPr="000D3954">
        <w:rPr>
          <w:rFonts w:ascii="Arial" w:eastAsia="MS Mincho" w:hAnsi="Arial" w:cs="Arial"/>
          <w:color w:val="000000"/>
          <w:sz w:val="22"/>
          <w:szCs w:val="22"/>
        </w:rPr>
        <w:t>:1).</w:t>
      </w:r>
    </w:p>
    <w:p w14:paraId="0F1F8211" w14:textId="77777777" w:rsidR="000225EF" w:rsidRPr="000D3954" w:rsidRDefault="000600A9" w:rsidP="0054377E">
      <w:pPr>
        <w:tabs>
          <w:tab w:val="left" w:pos="540"/>
          <w:tab w:val="left" w:pos="1440"/>
        </w:tabs>
        <w:spacing w:before="120" w:after="120" w:line="360" w:lineRule="exact"/>
        <w:jc w:val="thaiDistribute"/>
        <w:outlineLvl w:val="0"/>
        <w:rPr>
          <w:rFonts w:ascii="Arial" w:hAnsi="Arial" w:cs="Arial"/>
          <w:b/>
          <w:bCs/>
          <w:color w:val="000000"/>
          <w:sz w:val="22"/>
          <w:szCs w:val="22"/>
        </w:rPr>
      </w:pPr>
      <w:r w:rsidRPr="000D3954">
        <w:rPr>
          <w:rFonts w:ascii="Arial" w:hAnsi="Arial" w:cs="Arial"/>
          <w:b/>
          <w:bCs/>
          <w:color w:val="000000"/>
          <w:sz w:val="22"/>
          <w:szCs w:val="22"/>
        </w:rPr>
        <w:t>3</w:t>
      </w:r>
      <w:r w:rsidR="00104ED1" w:rsidRPr="000D3954">
        <w:rPr>
          <w:rFonts w:ascii="Arial" w:hAnsi="Arial" w:cs="Arial"/>
          <w:b/>
          <w:bCs/>
          <w:color w:val="000000"/>
          <w:sz w:val="22"/>
          <w:szCs w:val="22"/>
        </w:rPr>
        <w:t>3</w:t>
      </w:r>
      <w:r w:rsidR="009826A9" w:rsidRPr="000D3954">
        <w:rPr>
          <w:rFonts w:ascii="Arial" w:hAnsi="Arial" w:cs="Arial"/>
          <w:b/>
          <w:bCs/>
          <w:color w:val="000000"/>
          <w:sz w:val="22"/>
          <w:szCs w:val="22"/>
        </w:rPr>
        <w:t>.</w:t>
      </w:r>
      <w:r w:rsidR="009826A9" w:rsidRPr="000D3954">
        <w:rPr>
          <w:rFonts w:ascii="Arial" w:hAnsi="Arial" w:cs="Arial"/>
          <w:b/>
          <w:bCs/>
          <w:color w:val="000000"/>
          <w:sz w:val="22"/>
          <w:szCs w:val="22"/>
        </w:rPr>
        <w:tab/>
      </w:r>
      <w:r w:rsidR="000225EF" w:rsidRPr="000D3954">
        <w:rPr>
          <w:rFonts w:ascii="Arial" w:hAnsi="Arial" w:cs="Arial"/>
          <w:b/>
          <w:bCs/>
          <w:color w:val="000000"/>
          <w:sz w:val="22"/>
          <w:szCs w:val="22"/>
        </w:rPr>
        <w:t>Approval of financial statements</w:t>
      </w:r>
    </w:p>
    <w:p w14:paraId="46CD6D37" w14:textId="3D3D0079" w:rsidR="00CE722D" w:rsidRPr="00EF13AA" w:rsidRDefault="000225EF" w:rsidP="0054377E">
      <w:pPr>
        <w:tabs>
          <w:tab w:val="left" w:pos="1440"/>
          <w:tab w:val="left" w:pos="7380"/>
        </w:tabs>
        <w:spacing w:before="120" w:after="120" w:line="360" w:lineRule="exact"/>
        <w:ind w:left="547" w:right="-43"/>
        <w:jc w:val="thaiDistribute"/>
        <w:rPr>
          <w:rFonts w:ascii="Arial" w:hAnsi="Arial" w:cs="Arial"/>
          <w:color w:val="000000"/>
          <w:sz w:val="22"/>
          <w:szCs w:val="22"/>
        </w:rPr>
      </w:pPr>
      <w:r w:rsidRPr="000D3954">
        <w:rPr>
          <w:rFonts w:ascii="Arial" w:hAnsi="Arial" w:cs="Arial"/>
          <w:color w:val="000000"/>
          <w:sz w:val="22"/>
          <w:szCs w:val="22"/>
        </w:rPr>
        <w:t xml:space="preserve">These financial statements were authorised for issue by the </w:t>
      </w:r>
      <w:r w:rsidR="007923B8" w:rsidRPr="000D3954">
        <w:rPr>
          <w:rFonts w:ascii="Arial" w:hAnsi="Arial" w:cs="Arial"/>
          <w:color w:val="000000"/>
          <w:sz w:val="22"/>
          <w:szCs w:val="28"/>
        </w:rPr>
        <w:t>Company’s Board of Directors</w:t>
      </w:r>
      <w:r w:rsidR="0051350C" w:rsidRPr="000D3954">
        <w:rPr>
          <w:rFonts w:ascii="Arial" w:hAnsi="Arial" w:cs="Arial"/>
          <w:color w:val="000000"/>
          <w:sz w:val="22"/>
          <w:szCs w:val="22"/>
        </w:rPr>
        <w:t xml:space="preserve"> </w:t>
      </w:r>
      <w:r w:rsidRPr="000D3954">
        <w:rPr>
          <w:rFonts w:ascii="Arial" w:hAnsi="Arial" w:cs="Arial"/>
          <w:color w:val="000000"/>
          <w:sz w:val="22"/>
          <w:szCs w:val="22"/>
        </w:rPr>
        <w:t>on</w:t>
      </w:r>
      <w:r w:rsidR="00855F38" w:rsidRPr="000D3954">
        <w:rPr>
          <w:rFonts w:ascii="Arial" w:hAnsi="Arial" w:cs="Arial"/>
          <w:color w:val="000000"/>
          <w:sz w:val="22"/>
          <w:szCs w:val="22"/>
        </w:rPr>
        <w:t xml:space="preserve"> </w:t>
      </w:r>
      <w:r w:rsidR="00B54340" w:rsidRPr="000D3954">
        <w:rPr>
          <w:rFonts w:ascii="Arial" w:hAnsi="Arial" w:cs="Arial"/>
          <w:color w:val="000000"/>
          <w:sz w:val="22"/>
          <w:szCs w:val="22"/>
        </w:rPr>
        <w:t>25 February 2022</w:t>
      </w:r>
      <w:r w:rsidR="001E1541">
        <w:rPr>
          <w:rFonts w:ascii="Arial" w:hAnsi="Arial" w:cs="Arial"/>
          <w:color w:val="000000"/>
          <w:sz w:val="22"/>
          <w:szCs w:val="22"/>
        </w:rPr>
        <w:t>.</w:t>
      </w:r>
    </w:p>
    <w:p w14:paraId="74527BCF" w14:textId="1B64BB39" w:rsidR="00A21ECF" w:rsidRPr="00EF13AA" w:rsidRDefault="00A21ECF" w:rsidP="00A21ECF">
      <w:pPr>
        <w:tabs>
          <w:tab w:val="left" w:pos="3766"/>
        </w:tabs>
        <w:rPr>
          <w:rFonts w:ascii="Arial" w:hAnsi="Arial" w:cs="Arial"/>
          <w:sz w:val="22"/>
          <w:szCs w:val="22"/>
        </w:rPr>
      </w:pPr>
      <w:r w:rsidRPr="00EF13AA">
        <w:rPr>
          <w:rFonts w:ascii="Arial" w:hAnsi="Arial" w:cs="Arial"/>
          <w:sz w:val="22"/>
          <w:szCs w:val="22"/>
        </w:rPr>
        <w:tab/>
      </w:r>
    </w:p>
    <w:sectPr w:rsidR="00A21ECF" w:rsidRPr="00EF13AA" w:rsidSect="008E78F9">
      <w:footerReference w:type="default" r:id="rId11"/>
      <w:pgSz w:w="11909" w:h="16834" w:code="9"/>
      <w:pgMar w:top="1296" w:right="1080" w:bottom="1080" w:left="1339" w:header="706" w:footer="57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99C5F" w14:textId="77777777" w:rsidR="003B267E" w:rsidRDefault="003B267E">
      <w:r>
        <w:separator/>
      </w:r>
    </w:p>
  </w:endnote>
  <w:endnote w:type="continuationSeparator" w:id="0">
    <w:p w14:paraId="2EE51D43" w14:textId="77777777" w:rsidR="003B267E" w:rsidRDefault="003B267E">
      <w:r>
        <w:continuationSeparator/>
      </w:r>
    </w:p>
  </w:endnote>
  <w:endnote w:type="continuationNotice" w:id="1">
    <w:p w14:paraId="7319346C" w14:textId="77777777" w:rsidR="003B267E" w:rsidRDefault="003B26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AC1BC" w14:textId="77777777" w:rsidR="003B267E" w:rsidRPr="00EE4CFF" w:rsidRDefault="003B267E" w:rsidP="00EE4CFF">
    <w:pPr>
      <w:pStyle w:val="Footer"/>
      <w:framePr w:wrap="around" w:vAnchor="text" w:hAnchor="margin" w:xAlign="right" w:y="1"/>
      <w:rPr>
        <w:rStyle w:val="PageNumber"/>
        <w:rFonts w:ascii="Arial" w:hAnsi="Arial"/>
        <w:sz w:val="22"/>
        <w:szCs w:val="22"/>
      </w:rPr>
    </w:pPr>
    <w:r w:rsidRPr="00EE4CFF">
      <w:rPr>
        <w:rStyle w:val="PageNumber"/>
        <w:rFonts w:ascii="Arial" w:hAnsi="Arial"/>
        <w:sz w:val="22"/>
        <w:szCs w:val="22"/>
      </w:rPr>
      <w:t xml:space="preserve"> </w:t>
    </w:r>
    <w:r w:rsidRPr="00EE4CFF">
      <w:rPr>
        <w:rStyle w:val="PageNumber"/>
        <w:rFonts w:ascii="Arial" w:hAnsi="Arial"/>
        <w:sz w:val="22"/>
        <w:szCs w:val="22"/>
      </w:rPr>
      <w:fldChar w:fldCharType="begin"/>
    </w:r>
    <w:r w:rsidRPr="00EE4CFF">
      <w:rPr>
        <w:rStyle w:val="PageNumber"/>
        <w:rFonts w:ascii="Arial" w:hAnsi="Arial"/>
        <w:sz w:val="22"/>
        <w:szCs w:val="22"/>
      </w:rPr>
      <w:instrText xml:space="preserve">PAGE  </w:instrText>
    </w:r>
    <w:r w:rsidRPr="00EE4CFF">
      <w:rPr>
        <w:rStyle w:val="PageNumber"/>
        <w:rFonts w:ascii="Arial" w:hAnsi="Arial"/>
        <w:sz w:val="22"/>
        <w:szCs w:val="22"/>
      </w:rPr>
      <w:fldChar w:fldCharType="separate"/>
    </w:r>
    <w:r>
      <w:rPr>
        <w:rStyle w:val="PageNumber"/>
        <w:rFonts w:ascii="Arial" w:hAnsi="Arial"/>
        <w:noProof/>
        <w:sz w:val="22"/>
        <w:szCs w:val="22"/>
      </w:rPr>
      <w:t>31</w:t>
    </w:r>
    <w:r w:rsidRPr="00EE4CFF">
      <w:rPr>
        <w:rStyle w:val="PageNumber"/>
        <w:rFonts w:ascii="Arial" w:hAnsi="Arial"/>
        <w:sz w:val="22"/>
        <w:szCs w:val="22"/>
      </w:rPr>
      <w:fldChar w:fldCharType="end"/>
    </w:r>
  </w:p>
  <w:p w14:paraId="2746FA9A" w14:textId="77777777" w:rsidR="003B267E" w:rsidRDefault="003B26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5D899" w14:textId="77777777" w:rsidR="003B267E" w:rsidRDefault="003B267E">
      <w:r>
        <w:separator/>
      </w:r>
    </w:p>
  </w:footnote>
  <w:footnote w:type="continuationSeparator" w:id="0">
    <w:p w14:paraId="50E9D666" w14:textId="77777777" w:rsidR="003B267E" w:rsidRDefault="003B267E">
      <w:r>
        <w:continuationSeparator/>
      </w:r>
    </w:p>
  </w:footnote>
  <w:footnote w:type="continuationNotice" w:id="1">
    <w:p w14:paraId="780D0BB6" w14:textId="77777777" w:rsidR="003B267E" w:rsidRDefault="003B26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B923CA2"/>
    <w:multiLevelType w:val="hybridMultilevel"/>
    <w:tmpl w:val="1194DD52"/>
    <w:lvl w:ilvl="0" w:tplc="A0821140">
      <w:numFmt w:val="bullet"/>
      <w:lvlText w:val="-"/>
      <w:lvlJc w:val="left"/>
      <w:pPr>
        <w:ind w:left="1335" w:hanging="435"/>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3E591B78"/>
    <w:multiLevelType w:val="hybridMultilevel"/>
    <w:tmpl w:val="C56A2B2A"/>
    <w:lvl w:ilvl="0" w:tplc="5CF0D48E">
      <w:start w:val="31"/>
      <w:numFmt w:val="decimal"/>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7A24A2B"/>
    <w:multiLevelType w:val="multilevel"/>
    <w:tmpl w:val="4ADC35CA"/>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CEF261D"/>
    <w:multiLevelType w:val="hybridMultilevel"/>
    <w:tmpl w:val="B0788AFC"/>
    <w:lvl w:ilvl="0" w:tplc="CE8696B2">
      <w:start w:val="31"/>
      <w:numFmt w:val="decimal"/>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DEF6E9A"/>
    <w:multiLevelType w:val="multilevel"/>
    <w:tmpl w:val="6A5256E8"/>
    <w:lvl w:ilvl="0">
      <w:start w:val="27"/>
      <w:numFmt w:val="decimal"/>
      <w:lvlText w:val="%1"/>
      <w:lvlJc w:val="left"/>
      <w:pPr>
        <w:ind w:left="420" w:hanging="420"/>
      </w:pPr>
      <w:rPr>
        <w:rFonts w:hint="default"/>
      </w:rPr>
    </w:lvl>
    <w:lvl w:ilvl="1">
      <w:start w:val="5"/>
      <w:numFmt w:val="decimal"/>
      <w:lvlText w:val="%1.%2"/>
      <w:lvlJc w:val="left"/>
      <w:pPr>
        <w:ind w:left="960" w:hanging="420"/>
      </w:pPr>
      <w:rPr>
        <w:rFonts w:ascii="Arial" w:hAnsi="Arial" w:cs="Arial" w:hint="default"/>
        <w:b/>
        <w:bCs/>
        <w:sz w:val="22"/>
        <w:szCs w:val="22"/>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7"/>
  </w:num>
  <w:num w:numId="5">
    <w:abstractNumId w:val="10"/>
  </w:num>
  <w:num w:numId="6">
    <w:abstractNumId w:val="8"/>
  </w:num>
  <w:num w:numId="7">
    <w:abstractNumId w:val="6"/>
  </w:num>
  <w:num w:numId="8">
    <w:abstractNumId w:val="1"/>
  </w:num>
  <w:num w:numId="9">
    <w:abstractNumId w:val="0"/>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AF8"/>
    <w:rsid w:val="00000833"/>
    <w:rsid w:val="0000125F"/>
    <w:rsid w:val="00001623"/>
    <w:rsid w:val="00001DE1"/>
    <w:rsid w:val="000025E1"/>
    <w:rsid w:val="00002626"/>
    <w:rsid w:val="00002B1B"/>
    <w:rsid w:val="00002F84"/>
    <w:rsid w:val="00003149"/>
    <w:rsid w:val="00003728"/>
    <w:rsid w:val="00004A36"/>
    <w:rsid w:val="000052FB"/>
    <w:rsid w:val="000066BE"/>
    <w:rsid w:val="00006AB1"/>
    <w:rsid w:val="00006B04"/>
    <w:rsid w:val="000079E6"/>
    <w:rsid w:val="00007CC6"/>
    <w:rsid w:val="0001011F"/>
    <w:rsid w:val="000101C1"/>
    <w:rsid w:val="000108FB"/>
    <w:rsid w:val="00011E81"/>
    <w:rsid w:val="00013B3D"/>
    <w:rsid w:val="00014B43"/>
    <w:rsid w:val="00014E0E"/>
    <w:rsid w:val="0001548C"/>
    <w:rsid w:val="00016140"/>
    <w:rsid w:val="000165E1"/>
    <w:rsid w:val="00016700"/>
    <w:rsid w:val="000171AB"/>
    <w:rsid w:val="0001778F"/>
    <w:rsid w:val="0001782E"/>
    <w:rsid w:val="00020386"/>
    <w:rsid w:val="0002175C"/>
    <w:rsid w:val="000219E9"/>
    <w:rsid w:val="00021F1B"/>
    <w:rsid w:val="000225EF"/>
    <w:rsid w:val="00023206"/>
    <w:rsid w:val="00023987"/>
    <w:rsid w:val="00023C30"/>
    <w:rsid w:val="00023C86"/>
    <w:rsid w:val="00023F26"/>
    <w:rsid w:val="00023FDE"/>
    <w:rsid w:val="00024AF8"/>
    <w:rsid w:val="00024B9F"/>
    <w:rsid w:val="00024C5D"/>
    <w:rsid w:val="00024ED5"/>
    <w:rsid w:val="00025653"/>
    <w:rsid w:val="00026259"/>
    <w:rsid w:val="00026276"/>
    <w:rsid w:val="000267C7"/>
    <w:rsid w:val="00026B89"/>
    <w:rsid w:val="00026DE5"/>
    <w:rsid w:val="0002772C"/>
    <w:rsid w:val="00027BEF"/>
    <w:rsid w:val="000302ED"/>
    <w:rsid w:val="00031024"/>
    <w:rsid w:val="000313FE"/>
    <w:rsid w:val="000316F4"/>
    <w:rsid w:val="00031C43"/>
    <w:rsid w:val="00031E73"/>
    <w:rsid w:val="0003203D"/>
    <w:rsid w:val="000332E2"/>
    <w:rsid w:val="00034EEB"/>
    <w:rsid w:val="00035DD6"/>
    <w:rsid w:val="00035EFC"/>
    <w:rsid w:val="0003686F"/>
    <w:rsid w:val="00037340"/>
    <w:rsid w:val="0003757A"/>
    <w:rsid w:val="0004009B"/>
    <w:rsid w:val="00040A9B"/>
    <w:rsid w:val="000412E5"/>
    <w:rsid w:val="000416FA"/>
    <w:rsid w:val="000420A9"/>
    <w:rsid w:val="00042C2D"/>
    <w:rsid w:val="000448FC"/>
    <w:rsid w:val="000449F5"/>
    <w:rsid w:val="00044B2B"/>
    <w:rsid w:val="00044DF9"/>
    <w:rsid w:val="00045394"/>
    <w:rsid w:val="00045694"/>
    <w:rsid w:val="00045C71"/>
    <w:rsid w:val="000465CF"/>
    <w:rsid w:val="00046E9F"/>
    <w:rsid w:val="00047830"/>
    <w:rsid w:val="00047920"/>
    <w:rsid w:val="00047E1C"/>
    <w:rsid w:val="0005040A"/>
    <w:rsid w:val="00050864"/>
    <w:rsid w:val="00051AF1"/>
    <w:rsid w:val="00051C6E"/>
    <w:rsid w:val="00051EBE"/>
    <w:rsid w:val="00052FF8"/>
    <w:rsid w:val="00054922"/>
    <w:rsid w:val="000553A2"/>
    <w:rsid w:val="00055882"/>
    <w:rsid w:val="00055B06"/>
    <w:rsid w:val="00056362"/>
    <w:rsid w:val="00056427"/>
    <w:rsid w:val="00056E34"/>
    <w:rsid w:val="000573A7"/>
    <w:rsid w:val="0005773B"/>
    <w:rsid w:val="00057CF8"/>
    <w:rsid w:val="00057D48"/>
    <w:rsid w:val="000600A9"/>
    <w:rsid w:val="0006109C"/>
    <w:rsid w:val="000610BB"/>
    <w:rsid w:val="0006192D"/>
    <w:rsid w:val="000636CF"/>
    <w:rsid w:val="000638D3"/>
    <w:rsid w:val="00064B8F"/>
    <w:rsid w:val="000654C5"/>
    <w:rsid w:val="00065A7A"/>
    <w:rsid w:val="00065E83"/>
    <w:rsid w:val="00066C2E"/>
    <w:rsid w:val="00066EA6"/>
    <w:rsid w:val="000704F9"/>
    <w:rsid w:val="00070723"/>
    <w:rsid w:val="00070A9C"/>
    <w:rsid w:val="00070C54"/>
    <w:rsid w:val="00071ADF"/>
    <w:rsid w:val="00071EA8"/>
    <w:rsid w:val="00071F97"/>
    <w:rsid w:val="00072ECE"/>
    <w:rsid w:val="00074D2F"/>
    <w:rsid w:val="00074E2B"/>
    <w:rsid w:val="00074E5C"/>
    <w:rsid w:val="00075786"/>
    <w:rsid w:val="00075A86"/>
    <w:rsid w:val="0007619D"/>
    <w:rsid w:val="00076306"/>
    <w:rsid w:val="00076A0F"/>
    <w:rsid w:val="00076B50"/>
    <w:rsid w:val="00076D69"/>
    <w:rsid w:val="00076F0F"/>
    <w:rsid w:val="0007716D"/>
    <w:rsid w:val="00077FE3"/>
    <w:rsid w:val="000802F2"/>
    <w:rsid w:val="00080514"/>
    <w:rsid w:val="0008063D"/>
    <w:rsid w:val="00080864"/>
    <w:rsid w:val="00080B03"/>
    <w:rsid w:val="00081FCD"/>
    <w:rsid w:val="000829CD"/>
    <w:rsid w:val="0008509F"/>
    <w:rsid w:val="000863E9"/>
    <w:rsid w:val="00087438"/>
    <w:rsid w:val="0008789D"/>
    <w:rsid w:val="000901B7"/>
    <w:rsid w:val="00090757"/>
    <w:rsid w:val="00091217"/>
    <w:rsid w:val="0009172A"/>
    <w:rsid w:val="0009178D"/>
    <w:rsid w:val="000919F8"/>
    <w:rsid w:val="000920EB"/>
    <w:rsid w:val="00093554"/>
    <w:rsid w:val="00093641"/>
    <w:rsid w:val="000943D7"/>
    <w:rsid w:val="00094A68"/>
    <w:rsid w:val="00094C26"/>
    <w:rsid w:val="00095B8D"/>
    <w:rsid w:val="00095D00"/>
    <w:rsid w:val="00095E96"/>
    <w:rsid w:val="000960BB"/>
    <w:rsid w:val="000966A7"/>
    <w:rsid w:val="000969B3"/>
    <w:rsid w:val="00097EC0"/>
    <w:rsid w:val="000A072C"/>
    <w:rsid w:val="000A09D4"/>
    <w:rsid w:val="000A149A"/>
    <w:rsid w:val="000A21A6"/>
    <w:rsid w:val="000A26C0"/>
    <w:rsid w:val="000A2A3A"/>
    <w:rsid w:val="000A312E"/>
    <w:rsid w:val="000A384C"/>
    <w:rsid w:val="000A4DC7"/>
    <w:rsid w:val="000A5986"/>
    <w:rsid w:val="000A5EA8"/>
    <w:rsid w:val="000A779A"/>
    <w:rsid w:val="000A79AC"/>
    <w:rsid w:val="000B008C"/>
    <w:rsid w:val="000B090A"/>
    <w:rsid w:val="000B1371"/>
    <w:rsid w:val="000B1B86"/>
    <w:rsid w:val="000B2823"/>
    <w:rsid w:val="000B2900"/>
    <w:rsid w:val="000B33D4"/>
    <w:rsid w:val="000B3934"/>
    <w:rsid w:val="000B3974"/>
    <w:rsid w:val="000B449A"/>
    <w:rsid w:val="000B4798"/>
    <w:rsid w:val="000B4CB1"/>
    <w:rsid w:val="000B5683"/>
    <w:rsid w:val="000B5E35"/>
    <w:rsid w:val="000B62FC"/>
    <w:rsid w:val="000B64C1"/>
    <w:rsid w:val="000B7195"/>
    <w:rsid w:val="000C0CB5"/>
    <w:rsid w:val="000C102E"/>
    <w:rsid w:val="000C414B"/>
    <w:rsid w:val="000C4679"/>
    <w:rsid w:val="000C46BB"/>
    <w:rsid w:val="000C4824"/>
    <w:rsid w:val="000C5264"/>
    <w:rsid w:val="000C5BEC"/>
    <w:rsid w:val="000C6045"/>
    <w:rsid w:val="000C6170"/>
    <w:rsid w:val="000C6C79"/>
    <w:rsid w:val="000C6CD4"/>
    <w:rsid w:val="000C75C5"/>
    <w:rsid w:val="000C7776"/>
    <w:rsid w:val="000C7843"/>
    <w:rsid w:val="000C7C09"/>
    <w:rsid w:val="000D0D42"/>
    <w:rsid w:val="000D153C"/>
    <w:rsid w:val="000D1B3F"/>
    <w:rsid w:val="000D20C4"/>
    <w:rsid w:val="000D247B"/>
    <w:rsid w:val="000D2A30"/>
    <w:rsid w:val="000D2B12"/>
    <w:rsid w:val="000D36CF"/>
    <w:rsid w:val="000D3954"/>
    <w:rsid w:val="000D3AA5"/>
    <w:rsid w:val="000D3BA1"/>
    <w:rsid w:val="000D47B7"/>
    <w:rsid w:val="000D4D2E"/>
    <w:rsid w:val="000D5848"/>
    <w:rsid w:val="000D69BC"/>
    <w:rsid w:val="000D6BB8"/>
    <w:rsid w:val="000D7979"/>
    <w:rsid w:val="000E08A4"/>
    <w:rsid w:val="000E09D5"/>
    <w:rsid w:val="000E1812"/>
    <w:rsid w:val="000E1AEC"/>
    <w:rsid w:val="000E1E7C"/>
    <w:rsid w:val="000E3ED9"/>
    <w:rsid w:val="000E4735"/>
    <w:rsid w:val="000E48CE"/>
    <w:rsid w:val="000E59C2"/>
    <w:rsid w:val="000E5ACB"/>
    <w:rsid w:val="000E5BB3"/>
    <w:rsid w:val="000E5BD8"/>
    <w:rsid w:val="000E5E98"/>
    <w:rsid w:val="000E6415"/>
    <w:rsid w:val="000E7ECF"/>
    <w:rsid w:val="000E7F6E"/>
    <w:rsid w:val="000F03FE"/>
    <w:rsid w:val="000F0C8F"/>
    <w:rsid w:val="000F26B9"/>
    <w:rsid w:val="000F2ABA"/>
    <w:rsid w:val="000F2C24"/>
    <w:rsid w:val="000F2E3A"/>
    <w:rsid w:val="000F31B7"/>
    <w:rsid w:val="000F34DF"/>
    <w:rsid w:val="000F45A4"/>
    <w:rsid w:val="000F46BB"/>
    <w:rsid w:val="000F4CE9"/>
    <w:rsid w:val="000F4EDB"/>
    <w:rsid w:val="000F50C9"/>
    <w:rsid w:val="000F7C3E"/>
    <w:rsid w:val="00101194"/>
    <w:rsid w:val="001013F7"/>
    <w:rsid w:val="001019C0"/>
    <w:rsid w:val="001021E7"/>
    <w:rsid w:val="001022EB"/>
    <w:rsid w:val="001023C6"/>
    <w:rsid w:val="00102E53"/>
    <w:rsid w:val="0010422E"/>
    <w:rsid w:val="00104ED1"/>
    <w:rsid w:val="0010525E"/>
    <w:rsid w:val="0010685D"/>
    <w:rsid w:val="0010721D"/>
    <w:rsid w:val="001078D1"/>
    <w:rsid w:val="00110076"/>
    <w:rsid w:val="00110DA3"/>
    <w:rsid w:val="00111CB4"/>
    <w:rsid w:val="0011214F"/>
    <w:rsid w:val="00112644"/>
    <w:rsid w:val="0011273C"/>
    <w:rsid w:val="0011421A"/>
    <w:rsid w:val="00114313"/>
    <w:rsid w:val="00114486"/>
    <w:rsid w:val="001146C3"/>
    <w:rsid w:val="001146CA"/>
    <w:rsid w:val="001159CA"/>
    <w:rsid w:val="00115E91"/>
    <w:rsid w:val="001160ED"/>
    <w:rsid w:val="001160F4"/>
    <w:rsid w:val="00116E9A"/>
    <w:rsid w:val="00116FCB"/>
    <w:rsid w:val="0011722C"/>
    <w:rsid w:val="0011758F"/>
    <w:rsid w:val="00117BB2"/>
    <w:rsid w:val="00117F01"/>
    <w:rsid w:val="00120179"/>
    <w:rsid w:val="001203F9"/>
    <w:rsid w:val="001206B3"/>
    <w:rsid w:val="00120843"/>
    <w:rsid w:val="00120C6F"/>
    <w:rsid w:val="0012180B"/>
    <w:rsid w:val="00121EE2"/>
    <w:rsid w:val="00122F58"/>
    <w:rsid w:val="00123583"/>
    <w:rsid w:val="001236B8"/>
    <w:rsid w:val="00124201"/>
    <w:rsid w:val="001249D4"/>
    <w:rsid w:val="001256FA"/>
    <w:rsid w:val="0012572E"/>
    <w:rsid w:val="0012576B"/>
    <w:rsid w:val="00126A44"/>
    <w:rsid w:val="00127138"/>
    <w:rsid w:val="001302F0"/>
    <w:rsid w:val="00131021"/>
    <w:rsid w:val="001311B8"/>
    <w:rsid w:val="001321F1"/>
    <w:rsid w:val="00132A6B"/>
    <w:rsid w:val="00132E73"/>
    <w:rsid w:val="00133C61"/>
    <w:rsid w:val="001347A5"/>
    <w:rsid w:val="00134E87"/>
    <w:rsid w:val="00135446"/>
    <w:rsid w:val="001356A1"/>
    <w:rsid w:val="00135CA1"/>
    <w:rsid w:val="00136756"/>
    <w:rsid w:val="00136D85"/>
    <w:rsid w:val="00137141"/>
    <w:rsid w:val="00137876"/>
    <w:rsid w:val="001402B8"/>
    <w:rsid w:val="00140D21"/>
    <w:rsid w:val="00140DC3"/>
    <w:rsid w:val="00140FD9"/>
    <w:rsid w:val="001419DA"/>
    <w:rsid w:val="00142078"/>
    <w:rsid w:val="001420FB"/>
    <w:rsid w:val="00142985"/>
    <w:rsid w:val="001439E9"/>
    <w:rsid w:val="00143DA7"/>
    <w:rsid w:val="00143DC1"/>
    <w:rsid w:val="001444B2"/>
    <w:rsid w:val="00144666"/>
    <w:rsid w:val="001455DF"/>
    <w:rsid w:val="0014585A"/>
    <w:rsid w:val="00145EB8"/>
    <w:rsid w:val="0014603F"/>
    <w:rsid w:val="001460B1"/>
    <w:rsid w:val="001462FC"/>
    <w:rsid w:val="00147A06"/>
    <w:rsid w:val="00147A65"/>
    <w:rsid w:val="00151A2B"/>
    <w:rsid w:val="00151C1E"/>
    <w:rsid w:val="0015353E"/>
    <w:rsid w:val="00153574"/>
    <w:rsid w:val="001552E5"/>
    <w:rsid w:val="001553A9"/>
    <w:rsid w:val="0015546C"/>
    <w:rsid w:val="001557D6"/>
    <w:rsid w:val="00155CE9"/>
    <w:rsid w:val="001560B4"/>
    <w:rsid w:val="00156407"/>
    <w:rsid w:val="00157F00"/>
    <w:rsid w:val="00160E43"/>
    <w:rsid w:val="00161305"/>
    <w:rsid w:val="00161581"/>
    <w:rsid w:val="00162856"/>
    <w:rsid w:val="00163C52"/>
    <w:rsid w:val="00163DD3"/>
    <w:rsid w:val="00164213"/>
    <w:rsid w:val="0016463C"/>
    <w:rsid w:val="00165253"/>
    <w:rsid w:val="001662E0"/>
    <w:rsid w:val="001663FA"/>
    <w:rsid w:val="00166725"/>
    <w:rsid w:val="00166A34"/>
    <w:rsid w:val="00166AF7"/>
    <w:rsid w:val="00167037"/>
    <w:rsid w:val="00167083"/>
    <w:rsid w:val="0016727D"/>
    <w:rsid w:val="001675AB"/>
    <w:rsid w:val="00167D2A"/>
    <w:rsid w:val="00170857"/>
    <w:rsid w:val="00170881"/>
    <w:rsid w:val="00170959"/>
    <w:rsid w:val="001709F2"/>
    <w:rsid w:val="00171060"/>
    <w:rsid w:val="00171861"/>
    <w:rsid w:val="00172C01"/>
    <w:rsid w:val="00172D09"/>
    <w:rsid w:val="00172F5B"/>
    <w:rsid w:val="00172F8D"/>
    <w:rsid w:val="0017305B"/>
    <w:rsid w:val="001735C6"/>
    <w:rsid w:val="0017399C"/>
    <w:rsid w:val="00173C5C"/>
    <w:rsid w:val="001748C7"/>
    <w:rsid w:val="00174C87"/>
    <w:rsid w:val="00175A5A"/>
    <w:rsid w:val="0017684A"/>
    <w:rsid w:val="00177BDC"/>
    <w:rsid w:val="0018053C"/>
    <w:rsid w:val="001808E1"/>
    <w:rsid w:val="00180977"/>
    <w:rsid w:val="0018191E"/>
    <w:rsid w:val="00182FE0"/>
    <w:rsid w:val="00184287"/>
    <w:rsid w:val="00184C6A"/>
    <w:rsid w:val="00184DFD"/>
    <w:rsid w:val="0018576D"/>
    <w:rsid w:val="00185B7B"/>
    <w:rsid w:val="00186241"/>
    <w:rsid w:val="001864CA"/>
    <w:rsid w:val="001865D7"/>
    <w:rsid w:val="00186D97"/>
    <w:rsid w:val="0018705F"/>
    <w:rsid w:val="00190C18"/>
    <w:rsid w:val="00190EA8"/>
    <w:rsid w:val="00191AED"/>
    <w:rsid w:val="00191DCE"/>
    <w:rsid w:val="001927C6"/>
    <w:rsid w:val="00192A38"/>
    <w:rsid w:val="00192A6F"/>
    <w:rsid w:val="00192B43"/>
    <w:rsid w:val="00192FCA"/>
    <w:rsid w:val="0019374A"/>
    <w:rsid w:val="00194A60"/>
    <w:rsid w:val="00196A1B"/>
    <w:rsid w:val="00196E66"/>
    <w:rsid w:val="00197373"/>
    <w:rsid w:val="001975C4"/>
    <w:rsid w:val="001979A4"/>
    <w:rsid w:val="00197DA8"/>
    <w:rsid w:val="001A01F2"/>
    <w:rsid w:val="001A06DD"/>
    <w:rsid w:val="001A0918"/>
    <w:rsid w:val="001A0B1F"/>
    <w:rsid w:val="001A0B72"/>
    <w:rsid w:val="001A0D97"/>
    <w:rsid w:val="001A11EA"/>
    <w:rsid w:val="001A14F8"/>
    <w:rsid w:val="001A198A"/>
    <w:rsid w:val="001A19B3"/>
    <w:rsid w:val="001A1D25"/>
    <w:rsid w:val="001A2F28"/>
    <w:rsid w:val="001A2FFC"/>
    <w:rsid w:val="001A5046"/>
    <w:rsid w:val="001A6078"/>
    <w:rsid w:val="001A6195"/>
    <w:rsid w:val="001A62F0"/>
    <w:rsid w:val="001A6944"/>
    <w:rsid w:val="001A6BFD"/>
    <w:rsid w:val="001A7A24"/>
    <w:rsid w:val="001A7E7C"/>
    <w:rsid w:val="001B0121"/>
    <w:rsid w:val="001B0653"/>
    <w:rsid w:val="001B0DFB"/>
    <w:rsid w:val="001B1BE3"/>
    <w:rsid w:val="001B209E"/>
    <w:rsid w:val="001B2369"/>
    <w:rsid w:val="001B251B"/>
    <w:rsid w:val="001B3ACD"/>
    <w:rsid w:val="001B3D7B"/>
    <w:rsid w:val="001B4438"/>
    <w:rsid w:val="001B46BC"/>
    <w:rsid w:val="001B4863"/>
    <w:rsid w:val="001B5008"/>
    <w:rsid w:val="001B51EC"/>
    <w:rsid w:val="001B5333"/>
    <w:rsid w:val="001B72A1"/>
    <w:rsid w:val="001B7B70"/>
    <w:rsid w:val="001C0517"/>
    <w:rsid w:val="001C080C"/>
    <w:rsid w:val="001C0B33"/>
    <w:rsid w:val="001C0E74"/>
    <w:rsid w:val="001C0EB1"/>
    <w:rsid w:val="001C1162"/>
    <w:rsid w:val="001C2011"/>
    <w:rsid w:val="001C2DC0"/>
    <w:rsid w:val="001C3EE7"/>
    <w:rsid w:val="001C4394"/>
    <w:rsid w:val="001C5A1F"/>
    <w:rsid w:val="001C5E38"/>
    <w:rsid w:val="001C60C4"/>
    <w:rsid w:val="001C66B3"/>
    <w:rsid w:val="001C6EC5"/>
    <w:rsid w:val="001C718B"/>
    <w:rsid w:val="001C7EA5"/>
    <w:rsid w:val="001D03EA"/>
    <w:rsid w:val="001D141C"/>
    <w:rsid w:val="001D1609"/>
    <w:rsid w:val="001D1DDA"/>
    <w:rsid w:val="001D265F"/>
    <w:rsid w:val="001D327F"/>
    <w:rsid w:val="001D3D60"/>
    <w:rsid w:val="001D40CB"/>
    <w:rsid w:val="001D4E16"/>
    <w:rsid w:val="001D5D24"/>
    <w:rsid w:val="001D6AE1"/>
    <w:rsid w:val="001D7398"/>
    <w:rsid w:val="001D7E33"/>
    <w:rsid w:val="001E0889"/>
    <w:rsid w:val="001E0CED"/>
    <w:rsid w:val="001E0E4C"/>
    <w:rsid w:val="001E0EA6"/>
    <w:rsid w:val="001E1136"/>
    <w:rsid w:val="001E12D5"/>
    <w:rsid w:val="001E1541"/>
    <w:rsid w:val="001E1ACA"/>
    <w:rsid w:val="001E23AD"/>
    <w:rsid w:val="001E3635"/>
    <w:rsid w:val="001E3CF3"/>
    <w:rsid w:val="001E418F"/>
    <w:rsid w:val="001E5135"/>
    <w:rsid w:val="001E5A18"/>
    <w:rsid w:val="001E5B05"/>
    <w:rsid w:val="001E6879"/>
    <w:rsid w:val="001E6A9B"/>
    <w:rsid w:val="001E6B97"/>
    <w:rsid w:val="001E7232"/>
    <w:rsid w:val="001F0807"/>
    <w:rsid w:val="001F1BC1"/>
    <w:rsid w:val="001F1C6F"/>
    <w:rsid w:val="001F21D1"/>
    <w:rsid w:val="001F2354"/>
    <w:rsid w:val="001F2506"/>
    <w:rsid w:val="001F4BF0"/>
    <w:rsid w:val="001F72D2"/>
    <w:rsid w:val="001F7967"/>
    <w:rsid w:val="001F7B59"/>
    <w:rsid w:val="0020086F"/>
    <w:rsid w:val="002010EC"/>
    <w:rsid w:val="00201B30"/>
    <w:rsid w:val="00201D32"/>
    <w:rsid w:val="00202861"/>
    <w:rsid w:val="00202CDA"/>
    <w:rsid w:val="002038C9"/>
    <w:rsid w:val="00205194"/>
    <w:rsid w:val="002052BB"/>
    <w:rsid w:val="00206A15"/>
    <w:rsid w:val="00206A69"/>
    <w:rsid w:val="002074B6"/>
    <w:rsid w:val="00210284"/>
    <w:rsid w:val="0021057F"/>
    <w:rsid w:val="002109E6"/>
    <w:rsid w:val="0021120E"/>
    <w:rsid w:val="00211A03"/>
    <w:rsid w:val="00211D23"/>
    <w:rsid w:val="0021266C"/>
    <w:rsid w:val="00212F69"/>
    <w:rsid w:val="002133C4"/>
    <w:rsid w:val="00213CEE"/>
    <w:rsid w:val="00213F09"/>
    <w:rsid w:val="00214065"/>
    <w:rsid w:val="00215505"/>
    <w:rsid w:val="00216C4A"/>
    <w:rsid w:val="00216E4D"/>
    <w:rsid w:val="00217645"/>
    <w:rsid w:val="0022002E"/>
    <w:rsid w:val="0022013C"/>
    <w:rsid w:val="0022085D"/>
    <w:rsid w:val="002209EF"/>
    <w:rsid w:val="00220D86"/>
    <w:rsid w:val="002219D8"/>
    <w:rsid w:val="00221BC5"/>
    <w:rsid w:val="00222D1E"/>
    <w:rsid w:val="00223C78"/>
    <w:rsid w:val="00223C88"/>
    <w:rsid w:val="002242D6"/>
    <w:rsid w:val="00224BF3"/>
    <w:rsid w:val="00224F33"/>
    <w:rsid w:val="00225012"/>
    <w:rsid w:val="00225637"/>
    <w:rsid w:val="00226CDD"/>
    <w:rsid w:val="002272DF"/>
    <w:rsid w:val="00227510"/>
    <w:rsid w:val="00227937"/>
    <w:rsid w:val="0023195B"/>
    <w:rsid w:val="002319FB"/>
    <w:rsid w:val="00231F77"/>
    <w:rsid w:val="002320B6"/>
    <w:rsid w:val="002323DA"/>
    <w:rsid w:val="00234469"/>
    <w:rsid w:val="0023472F"/>
    <w:rsid w:val="00235713"/>
    <w:rsid w:val="00235969"/>
    <w:rsid w:val="002361F5"/>
    <w:rsid w:val="00236A04"/>
    <w:rsid w:val="002371CD"/>
    <w:rsid w:val="0024109A"/>
    <w:rsid w:val="00241562"/>
    <w:rsid w:val="002418D6"/>
    <w:rsid w:val="00241CAB"/>
    <w:rsid w:val="002431C0"/>
    <w:rsid w:val="00245F9E"/>
    <w:rsid w:val="0024708D"/>
    <w:rsid w:val="002474BA"/>
    <w:rsid w:val="00247FF9"/>
    <w:rsid w:val="002500DB"/>
    <w:rsid w:val="00250177"/>
    <w:rsid w:val="00250271"/>
    <w:rsid w:val="00250BCB"/>
    <w:rsid w:val="00253CC7"/>
    <w:rsid w:val="00253EED"/>
    <w:rsid w:val="002541B9"/>
    <w:rsid w:val="0025428D"/>
    <w:rsid w:val="00254C69"/>
    <w:rsid w:val="0025558B"/>
    <w:rsid w:val="00255D12"/>
    <w:rsid w:val="002603C9"/>
    <w:rsid w:val="00260F76"/>
    <w:rsid w:val="002618F0"/>
    <w:rsid w:val="00261C21"/>
    <w:rsid w:val="00261F0C"/>
    <w:rsid w:val="002626DC"/>
    <w:rsid w:val="00262732"/>
    <w:rsid w:val="00262D15"/>
    <w:rsid w:val="00262F12"/>
    <w:rsid w:val="00263920"/>
    <w:rsid w:val="0026400E"/>
    <w:rsid w:val="00264C4C"/>
    <w:rsid w:val="00264EE3"/>
    <w:rsid w:val="002660DC"/>
    <w:rsid w:val="00266EFC"/>
    <w:rsid w:val="0026720D"/>
    <w:rsid w:val="00267237"/>
    <w:rsid w:val="00267832"/>
    <w:rsid w:val="00267B0B"/>
    <w:rsid w:val="00270C3C"/>
    <w:rsid w:val="002712E4"/>
    <w:rsid w:val="00271CA5"/>
    <w:rsid w:val="00272087"/>
    <w:rsid w:val="002727A8"/>
    <w:rsid w:val="00272E68"/>
    <w:rsid w:val="00273C1A"/>
    <w:rsid w:val="002741D9"/>
    <w:rsid w:val="002742CB"/>
    <w:rsid w:val="0027480F"/>
    <w:rsid w:val="0027491C"/>
    <w:rsid w:val="00274B13"/>
    <w:rsid w:val="002752A4"/>
    <w:rsid w:val="00276B27"/>
    <w:rsid w:val="00276B80"/>
    <w:rsid w:val="00276CA3"/>
    <w:rsid w:val="002779B0"/>
    <w:rsid w:val="00281634"/>
    <w:rsid w:val="002829C7"/>
    <w:rsid w:val="00282AD1"/>
    <w:rsid w:val="00282C9D"/>
    <w:rsid w:val="00284288"/>
    <w:rsid w:val="0028471C"/>
    <w:rsid w:val="00284A31"/>
    <w:rsid w:val="00285863"/>
    <w:rsid w:val="00285D07"/>
    <w:rsid w:val="00286214"/>
    <w:rsid w:val="002869E0"/>
    <w:rsid w:val="00287850"/>
    <w:rsid w:val="00287A41"/>
    <w:rsid w:val="00290516"/>
    <w:rsid w:val="00290BAE"/>
    <w:rsid w:val="002917FB"/>
    <w:rsid w:val="00291C95"/>
    <w:rsid w:val="00292761"/>
    <w:rsid w:val="002927AF"/>
    <w:rsid w:val="00292D72"/>
    <w:rsid w:val="00293090"/>
    <w:rsid w:val="002930B0"/>
    <w:rsid w:val="00293283"/>
    <w:rsid w:val="0029343C"/>
    <w:rsid w:val="002941AE"/>
    <w:rsid w:val="00294373"/>
    <w:rsid w:val="00294A3C"/>
    <w:rsid w:val="00295834"/>
    <w:rsid w:val="0029586D"/>
    <w:rsid w:val="00296B98"/>
    <w:rsid w:val="00296DE9"/>
    <w:rsid w:val="00297ABE"/>
    <w:rsid w:val="002A0AF2"/>
    <w:rsid w:val="002A0D9E"/>
    <w:rsid w:val="002A0FDC"/>
    <w:rsid w:val="002A2211"/>
    <w:rsid w:val="002A2D66"/>
    <w:rsid w:val="002A328D"/>
    <w:rsid w:val="002A34ED"/>
    <w:rsid w:val="002A3BA9"/>
    <w:rsid w:val="002A5027"/>
    <w:rsid w:val="002A53ED"/>
    <w:rsid w:val="002A56E2"/>
    <w:rsid w:val="002A5CF9"/>
    <w:rsid w:val="002A66F5"/>
    <w:rsid w:val="002A67A5"/>
    <w:rsid w:val="002A6858"/>
    <w:rsid w:val="002A73D5"/>
    <w:rsid w:val="002B03D0"/>
    <w:rsid w:val="002B05A0"/>
    <w:rsid w:val="002B0F5C"/>
    <w:rsid w:val="002B15BF"/>
    <w:rsid w:val="002B1647"/>
    <w:rsid w:val="002B35F3"/>
    <w:rsid w:val="002B3674"/>
    <w:rsid w:val="002B6076"/>
    <w:rsid w:val="002B6316"/>
    <w:rsid w:val="002B690B"/>
    <w:rsid w:val="002B73E8"/>
    <w:rsid w:val="002B7D0F"/>
    <w:rsid w:val="002B7F31"/>
    <w:rsid w:val="002C0CAF"/>
    <w:rsid w:val="002C1551"/>
    <w:rsid w:val="002C183C"/>
    <w:rsid w:val="002C2ECD"/>
    <w:rsid w:val="002C354F"/>
    <w:rsid w:val="002C417A"/>
    <w:rsid w:val="002C4245"/>
    <w:rsid w:val="002C4985"/>
    <w:rsid w:val="002C517C"/>
    <w:rsid w:val="002C57E7"/>
    <w:rsid w:val="002C5A9E"/>
    <w:rsid w:val="002C64D6"/>
    <w:rsid w:val="002C65A7"/>
    <w:rsid w:val="002C6A45"/>
    <w:rsid w:val="002C6BB3"/>
    <w:rsid w:val="002C704F"/>
    <w:rsid w:val="002D0B89"/>
    <w:rsid w:val="002D18C8"/>
    <w:rsid w:val="002D2A25"/>
    <w:rsid w:val="002D36EC"/>
    <w:rsid w:val="002D3B28"/>
    <w:rsid w:val="002D405D"/>
    <w:rsid w:val="002D4B19"/>
    <w:rsid w:val="002D5301"/>
    <w:rsid w:val="002D551F"/>
    <w:rsid w:val="002D56E5"/>
    <w:rsid w:val="002D6C55"/>
    <w:rsid w:val="002D7282"/>
    <w:rsid w:val="002E1647"/>
    <w:rsid w:val="002E190C"/>
    <w:rsid w:val="002E3920"/>
    <w:rsid w:val="002E4160"/>
    <w:rsid w:val="002E4172"/>
    <w:rsid w:val="002E4A5E"/>
    <w:rsid w:val="002E4BA7"/>
    <w:rsid w:val="002E4BCF"/>
    <w:rsid w:val="002E5000"/>
    <w:rsid w:val="002E50E5"/>
    <w:rsid w:val="002E59E5"/>
    <w:rsid w:val="002E6277"/>
    <w:rsid w:val="002E6EF0"/>
    <w:rsid w:val="002E71A8"/>
    <w:rsid w:val="002E761F"/>
    <w:rsid w:val="002E791A"/>
    <w:rsid w:val="002E791D"/>
    <w:rsid w:val="002F185A"/>
    <w:rsid w:val="002F1B8A"/>
    <w:rsid w:val="002F1FBB"/>
    <w:rsid w:val="002F26AD"/>
    <w:rsid w:val="002F2763"/>
    <w:rsid w:val="002F2E4E"/>
    <w:rsid w:val="002F2FB2"/>
    <w:rsid w:val="002F57DC"/>
    <w:rsid w:val="002F680E"/>
    <w:rsid w:val="002F69F3"/>
    <w:rsid w:val="002F6A2D"/>
    <w:rsid w:val="002F6A54"/>
    <w:rsid w:val="002F6BB8"/>
    <w:rsid w:val="002F6FFA"/>
    <w:rsid w:val="002F73F6"/>
    <w:rsid w:val="002F74F0"/>
    <w:rsid w:val="002F751D"/>
    <w:rsid w:val="003000B6"/>
    <w:rsid w:val="0030062C"/>
    <w:rsid w:val="00301D75"/>
    <w:rsid w:val="00302DF0"/>
    <w:rsid w:val="00304D39"/>
    <w:rsid w:val="00305FE6"/>
    <w:rsid w:val="00306A67"/>
    <w:rsid w:val="0030752D"/>
    <w:rsid w:val="00307FF5"/>
    <w:rsid w:val="003105F0"/>
    <w:rsid w:val="0031179B"/>
    <w:rsid w:val="00311F45"/>
    <w:rsid w:val="0031246B"/>
    <w:rsid w:val="00312C77"/>
    <w:rsid w:val="00313132"/>
    <w:rsid w:val="00313C9D"/>
    <w:rsid w:val="00314011"/>
    <w:rsid w:val="003143DE"/>
    <w:rsid w:val="00315FCE"/>
    <w:rsid w:val="00317566"/>
    <w:rsid w:val="003207F1"/>
    <w:rsid w:val="00320C20"/>
    <w:rsid w:val="00321699"/>
    <w:rsid w:val="003216E3"/>
    <w:rsid w:val="00322C7B"/>
    <w:rsid w:val="00322CB1"/>
    <w:rsid w:val="00323D9A"/>
    <w:rsid w:val="0032412B"/>
    <w:rsid w:val="0032676C"/>
    <w:rsid w:val="00326A26"/>
    <w:rsid w:val="00326B8B"/>
    <w:rsid w:val="003276B7"/>
    <w:rsid w:val="00330294"/>
    <w:rsid w:val="00330A48"/>
    <w:rsid w:val="00330CBE"/>
    <w:rsid w:val="003313E4"/>
    <w:rsid w:val="003315D0"/>
    <w:rsid w:val="0033277F"/>
    <w:rsid w:val="00332A81"/>
    <w:rsid w:val="00332B97"/>
    <w:rsid w:val="0033307F"/>
    <w:rsid w:val="0033388E"/>
    <w:rsid w:val="00333B29"/>
    <w:rsid w:val="003344A0"/>
    <w:rsid w:val="003347BC"/>
    <w:rsid w:val="00335AFA"/>
    <w:rsid w:val="00335EF9"/>
    <w:rsid w:val="0033607A"/>
    <w:rsid w:val="003360E6"/>
    <w:rsid w:val="00336745"/>
    <w:rsid w:val="003370BF"/>
    <w:rsid w:val="00337EF8"/>
    <w:rsid w:val="003407FE"/>
    <w:rsid w:val="00342E6B"/>
    <w:rsid w:val="00342F32"/>
    <w:rsid w:val="0034329E"/>
    <w:rsid w:val="00343464"/>
    <w:rsid w:val="00343B1C"/>
    <w:rsid w:val="00344330"/>
    <w:rsid w:val="003444BE"/>
    <w:rsid w:val="003454D0"/>
    <w:rsid w:val="00345D21"/>
    <w:rsid w:val="00346542"/>
    <w:rsid w:val="003474EC"/>
    <w:rsid w:val="00350876"/>
    <w:rsid w:val="00350C0A"/>
    <w:rsid w:val="00351024"/>
    <w:rsid w:val="003514CE"/>
    <w:rsid w:val="003515DD"/>
    <w:rsid w:val="0035160B"/>
    <w:rsid w:val="0035167F"/>
    <w:rsid w:val="0035168B"/>
    <w:rsid w:val="003529C1"/>
    <w:rsid w:val="00352AB4"/>
    <w:rsid w:val="00352ADB"/>
    <w:rsid w:val="0035327A"/>
    <w:rsid w:val="003538A3"/>
    <w:rsid w:val="00353E0C"/>
    <w:rsid w:val="003542AE"/>
    <w:rsid w:val="0035457D"/>
    <w:rsid w:val="00354762"/>
    <w:rsid w:val="003551FC"/>
    <w:rsid w:val="003556FC"/>
    <w:rsid w:val="00355965"/>
    <w:rsid w:val="00356C9D"/>
    <w:rsid w:val="00357140"/>
    <w:rsid w:val="00361362"/>
    <w:rsid w:val="00361C1E"/>
    <w:rsid w:val="00361D11"/>
    <w:rsid w:val="00362C8D"/>
    <w:rsid w:val="00363543"/>
    <w:rsid w:val="003639B6"/>
    <w:rsid w:val="00363B32"/>
    <w:rsid w:val="00364402"/>
    <w:rsid w:val="003655A3"/>
    <w:rsid w:val="00366648"/>
    <w:rsid w:val="0036697C"/>
    <w:rsid w:val="00366B87"/>
    <w:rsid w:val="0036753E"/>
    <w:rsid w:val="00367550"/>
    <w:rsid w:val="00371CB4"/>
    <w:rsid w:val="003724D6"/>
    <w:rsid w:val="0037305D"/>
    <w:rsid w:val="0037327B"/>
    <w:rsid w:val="0037353D"/>
    <w:rsid w:val="003737D9"/>
    <w:rsid w:val="00373D89"/>
    <w:rsid w:val="00374C87"/>
    <w:rsid w:val="00375530"/>
    <w:rsid w:val="00375F5A"/>
    <w:rsid w:val="003768D5"/>
    <w:rsid w:val="00380BA6"/>
    <w:rsid w:val="00381AC6"/>
    <w:rsid w:val="003829A8"/>
    <w:rsid w:val="00382B2C"/>
    <w:rsid w:val="0038328B"/>
    <w:rsid w:val="00383CE1"/>
    <w:rsid w:val="0038434A"/>
    <w:rsid w:val="003844B8"/>
    <w:rsid w:val="00384E19"/>
    <w:rsid w:val="00384FB2"/>
    <w:rsid w:val="00385D40"/>
    <w:rsid w:val="00386605"/>
    <w:rsid w:val="003866E2"/>
    <w:rsid w:val="00386B0F"/>
    <w:rsid w:val="00386B35"/>
    <w:rsid w:val="00386B69"/>
    <w:rsid w:val="00387ABD"/>
    <w:rsid w:val="00387D2F"/>
    <w:rsid w:val="00387ED3"/>
    <w:rsid w:val="00390B8B"/>
    <w:rsid w:val="003913C8"/>
    <w:rsid w:val="00393B9D"/>
    <w:rsid w:val="003942E0"/>
    <w:rsid w:val="0039480A"/>
    <w:rsid w:val="0039573C"/>
    <w:rsid w:val="0039598B"/>
    <w:rsid w:val="00395A8A"/>
    <w:rsid w:val="00396977"/>
    <w:rsid w:val="00396AC8"/>
    <w:rsid w:val="0039723C"/>
    <w:rsid w:val="00397837"/>
    <w:rsid w:val="003A07B6"/>
    <w:rsid w:val="003A10CD"/>
    <w:rsid w:val="003A1309"/>
    <w:rsid w:val="003A16E2"/>
    <w:rsid w:val="003A2196"/>
    <w:rsid w:val="003A21A5"/>
    <w:rsid w:val="003A2A5B"/>
    <w:rsid w:val="003A2AD9"/>
    <w:rsid w:val="003A320F"/>
    <w:rsid w:val="003A3BC0"/>
    <w:rsid w:val="003A419E"/>
    <w:rsid w:val="003A4AF8"/>
    <w:rsid w:val="003A52B8"/>
    <w:rsid w:val="003A5405"/>
    <w:rsid w:val="003A5E3D"/>
    <w:rsid w:val="003A70E6"/>
    <w:rsid w:val="003A7165"/>
    <w:rsid w:val="003A73CE"/>
    <w:rsid w:val="003A7803"/>
    <w:rsid w:val="003A783F"/>
    <w:rsid w:val="003A786B"/>
    <w:rsid w:val="003A7B58"/>
    <w:rsid w:val="003A7F21"/>
    <w:rsid w:val="003A7FCC"/>
    <w:rsid w:val="003B109E"/>
    <w:rsid w:val="003B267E"/>
    <w:rsid w:val="003B2F43"/>
    <w:rsid w:val="003B30D8"/>
    <w:rsid w:val="003B3D16"/>
    <w:rsid w:val="003B44FA"/>
    <w:rsid w:val="003B530D"/>
    <w:rsid w:val="003B5872"/>
    <w:rsid w:val="003B69BB"/>
    <w:rsid w:val="003C036E"/>
    <w:rsid w:val="003C0D16"/>
    <w:rsid w:val="003C2CB1"/>
    <w:rsid w:val="003C338E"/>
    <w:rsid w:val="003C4E3F"/>
    <w:rsid w:val="003C5ED1"/>
    <w:rsid w:val="003C6024"/>
    <w:rsid w:val="003C66E3"/>
    <w:rsid w:val="003C72F1"/>
    <w:rsid w:val="003C7E42"/>
    <w:rsid w:val="003D0E36"/>
    <w:rsid w:val="003D191C"/>
    <w:rsid w:val="003D2222"/>
    <w:rsid w:val="003D2290"/>
    <w:rsid w:val="003D2342"/>
    <w:rsid w:val="003D2461"/>
    <w:rsid w:val="003D3188"/>
    <w:rsid w:val="003D497B"/>
    <w:rsid w:val="003D49AF"/>
    <w:rsid w:val="003D4B69"/>
    <w:rsid w:val="003D4EBE"/>
    <w:rsid w:val="003D552B"/>
    <w:rsid w:val="003D72E3"/>
    <w:rsid w:val="003D76E6"/>
    <w:rsid w:val="003D7DE5"/>
    <w:rsid w:val="003E0433"/>
    <w:rsid w:val="003E0C42"/>
    <w:rsid w:val="003E1DA9"/>
    <w:rsid w:val="003E3148"/>
    <w:rsid w:val="003E340C"/>
    <w:rsid w:val="003E36FD"/>
    <w:rsid w:val="003E497B"/>
    <w:rsid w:val="003E4B54"/>
    <w:rsid w:val="003E5A3D"/>
    <w:rsid w:val="003E7128"/>
    <w:rsid w:val="003F0607"/>
    <w:rsid w:val="003F0A71"/>
    <w:rsid w:val="003F0E73"/>
    <w:rsid w:val="003F1980"/>
    <w:rsid w:val="003F1B31"/>
    <w:rsid w:val="003F1EAC"/>
    <w:rsid w:val="003F295B"/>
    <w:rsid w:val="003F2C90"/>
    <w:rsid w:val="003F3127"/>
    <w:rsid w:val="003F366F"/>
    <w:rsid w:val="003F5171"/>
    <w:rsid w:val="003F64A7"/>
    <w:rsid w:val="003F6554"/>
    <w:rsid w:val="003F65A5"/>
    <w:rsid w:val="003F66FE"/>
    <w:rsid w:val="003F7251"/>
    <w:rsid w:val="003F795B"/>
    <w:rsid w:val="00400765"/>
    <w:rsid w:val="00400BF0"/>
    <w:rsid w:val="00401F8D"/>
    <w:rsid w:val="00404029"/>
    <w:rsid w:val="004050B3"/>
    <w:rsid w:val="004059DC"/>
    <w:rsid w:val="00405E03"/>
    <w:rsid w:val="00405F13"/>
    <w:rsid w:val="004103CC"/>
    <w:rsid w:val="004103EB"/>
    <w:rsid w:val="00410D41"/>
    <w:rsid w:val="0041167D"/>
    <w:rsid w:val="00411D18"/>
    <w:rsid w:val="00411EB2"/>
    <w:rsid w:val="004123F6"/>
    <w:rsid w:val="00412BD1"/>
    <w:rsid w:val="00413363"/>
    <w:rsid w:val="0041336A"/>
    <w:rsid w:val="00413C77"/>
    <w:rsid w:val="00413F6B"/>
    <w:rsid w:val="00414FFE"/>
    <w:rsid w:val="00415303"/>
    <w:rsid w:val="004160ED"/>
    <w:rsid w:val="004163F6"/>
    <w:rsid w:val="0041646A"/>
    <w:rsid w:val="00416496"/>
    <w:rsid w:val="004166AC"/>
    <w:rsid w:val="0041672B"/>
    <w:rsid w:val="004167E2"/>
    <w:rsid w:val="00420097"/>
    <w:rsid w:val="00420642"/>
    <w:rsid w:val="00420E27"/>
    <w:rsid w:val="00421A42"/>
    <w:rsid w:val="00421E9D"/>
    <w:rsid w:val="0042213D"/>
    <w:rsid w:val="00423EA5"/>
    <w:rsid w:val="0042431C"/>
    <w:rsid w:val="0042471F"/>
    <w:rsid w:val="00425616"/>
    <w:rsid w:val="00425A24"/>
    <w:rsid w:val="0042607C"/>
    <w:rsid w:val="004263CC"/>
    <w:rsid w:val="0042699D"/>
    <w:rsid w:val="00426A67"/>
    <w:rsid w:val="00427036"/>
    <w:rsid w:val="00427125"/>
    <w:rsid w:val="00427DED"/>
    <w:rsid w:val="00427E07"/>
    <w:rsid w:val="004300AF"/>
    <w:rsid w:val="004315E3"/>
    <w:rsid w:val="0043258D"/>
    <w:rsid w:val="004329F5"/>
    <w:rsid w:val="00433996"/>
    <w:rsid w:val="00433B17"/>
    <w:rsid w:val="004354C4"/>
    <w:rsid w:val="00435916"/>
    <w:rsid w:val="00435A41"/>
    <w:rsid w:val="004368E1"/>
    <w:rsid w:val="004372CB"/>
    <w:rsid w:val="00437671"/>
    <w:rsid w:val="004376E1"/>
    <w:rsid w:val="00442335"/>
    <w:rsid w:val="00442694"/>
    <w:rsid w:val="00442E54"/>
    <w:rsid w:val="00443747"/>
    <w:rsid w:val="004438E4"/>
    <w:rsid w:val="00443AD1"/>
    <w:rsid w:val="00443E08"/>
    <w:rsid w:val="004448D7"/>
    <w:rsid w:val="00444C1E"/>
    <w:rsid w:val="00445104"/>
    <w:rsid w:val="00445655"/>
    <w:rsid w:val="00445C24"/>
    <w:rsid w:val="00447218"/>
    <w:rsid w:val="004473DF"/>
    <w:rsid w:val="00447968"/>
    <w:rsid w:val="00447C93"/>
    <w:rsid w:val="00450638"/>
    <w:rsid w:val="00451AA4"/>
    <w:rsid w:val="00452917"/>
    <w:rsid w:val="00452C9A"/>
    <w:rsid w:val="00452DF8"/>
    <w:rsid w:val="00453EF1"/>
    <w:rsid w:val="00454117"/>
    <w:rsid w:val="00454295"/>
    <w:rsid w:val="00454A00"/>
    <w:rsid w:val="00454F76"/>
    <w:rsid w:val="004550AC"/>
    <w:rsid w:val="004559F3"/>
    <w:rsid w:val="00457977"/>
    <w:rsid w:val="0046020B"/>
    <w:rsid w:val="0046235E"/>
    <w:rsid w:val="004625FD"/>
    <w:rsid w:val="004631B6"/>
    <w:rsid w:val="004635BE"/>
    <w:rsid w:val="00463637"/>
    <w:rsid w:val="0046613E"/>
    <w:rsid w:val="004661C7"/>
    <w:rsid w:val="00466525"/>
    <w:rsid w:val="004666E6"/>
    <w:rsid w:val="004666EA"/>
    <w:rsid w:val="00466D87"/>
    <w:rsid w:val="00467C1B"/>
    <w:rsid w:val="00467D04"/>
    <w:rsid w:val="004702B2"/>
    <w:rsid w:val="004708B2"/>
    <w:rsid w:val="00470C07"/>
    <w:rsid w:val="004717C9"/>
    <w:rsid w:val="00472210"/>
    <w:rsid w:val="0047282B"/>
    <w:rsid w:val="00472AAB"/>
    <w:rsid w:val="00473100"/>
    <w:rsid w:val="004734E3"/>
    <w:rsid w:val="00473E75"/>
    <w:rsid w:val="00474600"/>
    <w:rsid w:val="00475035"/>
    <w:rsid w:val="00475244"/>
    <w:rsid w:val="004752F3"/>
    <w:rsid w:val="00475880"/>
    <w:rsid w:val="0047635E"/>
    <w:rsid w:val="00476652"/>
    <w:rsid w:val="00477D19"/>
    <w:rsid w:val="00477E09"/>
    <w:rsid w:val="00481E51"/>
    <w:rsid w:val="00482BA0"/>
    <w:rsid w:val="004830FA"/>
    <w:rsid w:val="00483A79"/>
    <w:rsid w:val="00483BEF"/>
    <w:rsid w:val="00483F58"/>
    <w:rsid w:val="0048428B"/>
    <w:rsid w:val="0048475D"/>
    <w:rsid w:val="0048616C"/>
    <w:rsid w:val="004867C3"/>
    <w:rsid w:val="00486BCE"/>
    <w:rsid w:val="00487C02"/>
    <w:rsid w:val="00491CBC"/>
    <w:rsid w:val="00492513"/>
    <w:rsid w:val="00493969"/>
    <w:rsid w:val="00494031"/>
    <w:rsid w:val="00494237"/>
    <w:rsid w:val="00494473"/>
    <w:rsid w:val="0049466F"/>
    <w:rsid w:val="004952C2"/>
    <w:rsid w:val="004955AE"/>
    <w:rsid w:val="00495827"/>
    <w:rsid w:val="00495D05"/>
    <w:rsid w:val="00495EEC"/>
    <w:rsid w:val="00496204"/>
    <w:rsid w:val="00497025"/>
    <w:rsid w:val="00497892"/>
    <w:rsid w:val="00497C8C"/>
    <w:rsid w:val="004A0627"/>
    <w:rsid w:val="004A1465"/>
    <w:rsid w:val="004A1A26"/>
    <w:rsid w:val="004A21C6"/>
    <w:rsid w:val="004A2701"/>
    <w:rsid w:val="004A2846"/>
    <w:rsid w:val="004A2FCC"/>
    <w:rsid w:val="004A3C6D"/>
    <w:rsid w:val="004A4B74"/>
    <w:rsid w:val="004A526A"/>
    <w:rsid w:val="004A572F"/>
    <w:rsid w:val="004A57A9"/>
    <w:rsid w:val="004A5A70"/>
    <w:rsid w:val="004A66B7"/>
    <w:rsid w:val="004A67EB"/>
    <w:rsid w:val="004A6C5E"/>
    <w:rsid w:val="004A6F4E"/>
    <w:rsid w:val="004A7B9D"/>
    <w:rsid w:val="004B0CCB"/>
    <w:rsid w:val="004B2A2F"/>
    <w:rsid w:val="004B2E45"/>
    <w:rsid w:val="004B365D"/>
    <w:rsid w:val="004B3D7B"/>
    <w:rsid w:val="004B41B3"/>
    <w:rsid w:val="004B4225"/>
    <w:rsid w:val="004B6656"/>
    <w:rsid w:val="004B78E9"/>
    <w:rsid w:val="004B7D57"/>
    <w:rsid w:val="004C085A"/>
    <w:rsid w:val="004C19F2"/>
    <w:rsid w:val="004C25F5"/>
    <w:rsid w:val="004C3A15"/>
    <w:rsid w:val="004C3F76"/>
    <w:rsid w:val="004C4211"/>
    <w:rsid w:val="004C591C"/>
    <w:rsid w:val="004C610D"/>
    <w:rsid w:val="004C6E78"/>
    <w:rsid w:val="004C7B65"/>
    <w:rsid w:val="004D0B80"/>
    <w:rsid w:val="004D1066"/>
    <w:rsid w:val="004D1435"/>
    <w:rsid w:val="004D191C"/>
    <w:rsid w:val="004D251D"/>
    <w:rsid w:val="004D2EF8"/>
    <w:rsid w:val="004D301F"/>
    <w:rsid w:val="004D3256"/>
    <w:rsid w:val="004D35A9"/>
    <w:rsid w:val="004D369F"/>
    <w:rsid w:val="004D3723"/>
    <w:rsid w:val="004D3A5E"/>
    <w:rsid w:val="004D3C63"/>
    <w:rsid w:val="004D3C98"/>
    <w:rsid w:val="004D46B9"/>
    <w:rsid w:val="004D5126"/>
    <w:rsid w:val="004D5593"/>
    <w:rsid w:val="004D74CA"/>
    <w:rsid w:val="004D7A3F"/>
    <w:rsid w:val="004E065C"/>
    <w:rsid w:val="004E19A0"/>
    <w:rsid w:val="004E1AE3"/>
    <w:rsid w:val="004E1BC2"/>
    <w:rsid w:val="004E1CFC"/>
    <w:rsid w:val="004E2840"/>
    <w:rsid w:val="004E3733"/>
    <w:rsid w:val="004E3A8C"/>
    <w:rsid w:val="004E5E79"/>
    <w:rsid w:val="004E700F"/>
    <w:rsid w:val="004E728A"/>
    <w:rsid w:val="004E7ED4"/>
    <w:rsid w:val="004F054E"/>
    <w:rsid w:val="004F1388"/>
    <w:rsid w:val="004F1B24"/>
    <w:rsid w:val="004F1C81"/>
    <w:rsid w:val="004F2160"/>
    <w:rsid w:val="004F2514"/>
    <w:rsid w:val="004F2762"/>
    <w:rsid w:val="004F29C2"/>
    <w:rsid w:val="004F29CA"/>
    <w:rsid w:val="004F2FC0"/>
    <w:rsid w:val="004F3383"/>
    <w:rsid w:val="004F3386"/>
    <w:rsid w:val="004F3759"/>
    <w:rsid w:val="004F3CDC"/>
    <w:rsid w:val="004F41CD"/>
    <w:rsid w:val="004F42EC"/>
    <w:rsid w:val="004F47A2"/>
    <w:rsid w:val="004F513A"/>
    <w:rsid w:val="004F5494"/>
    <w:rsid w:val="004F5878"/>
    <w:rsid w:val="004F5CCE"/>
    <w:rsid w:val="004F5EB5"/>
    <w:rsid w:val="004F6721"/>
    <w:rsid w:val="004F761E"/>
    <w:rsid w:val="00500CFF"/>
    <w:rsid w:val="00500F32"/>
    <w:rsid w:val="00501A22"/>
    <w:rsid w:val="00502208"/>
    <w:rsid w:val="00502BA6"/>
    <w:rsid w:val="00502EFA"/>
    <w:rsid w:val="00504032"/>
    <w:rsid w:val="00504700"/>
    <w:rsid w:val="00505068"/>
    <w:rsid w:val="005066B6"/>
    <w:rsid w:val="005068ED"/>
    <w:rsid w:val="0050725C"/>
    <w:rsid w:val="00507988"/>
    <w:rsid w:val="00510B7F"/>
    <w:rsid w:val="00510BC5"/>
    <w:rsid w:val="00510ED8"/>
    <w:rsid w:val="00511378"/>
    <w:rsid w:val="00512DF5"/>
    <w:rsid w:val="0051350C"/>
    <w:rsid w:val="00513D56"/>
    <w:rsid w:val="00514768"/>
    <w:rsid w:val="00514BA1"/>
    <w:rsid w:val="00514D70"/>
    <w:rsid w:val="00514E37"/>
    <w:rsid w:val="00515700"/>
    <w:rsid w:val="0051583C"/>
    <w:rsid w:val="00515B4A"/>
    <w:rsid w:val="00516137"/>
    <w:rsid w:val="00516A46"/>
    <w:rsid w:val="00516C1F"/>
    <w:rsid w:val="00517315"/>
    <w:rsid w:val="00517811"/>
    <w:rsid w:val="00517B89"/>
    <w:rsid w:val="0052119A"/>
    <w:rsid w:val="005218DF"/>
    <w:rsid w:val="00521CAB"/>
    <w:rsid w:val="005232C0"/>
    <w:rsid w:val="005238B3"/>
    <w:rsid w:val="00523CF5"/>
    <w:rsid w:val="00523EFA"/>
    <w:rsid w:val="00524486"/>
    <w:rsid w:val="00525585"/>
    <w:rsid w:val="00525E7A"/>
    <w:rsid w:val="005260EC"/>
    <w:rsid w:val="005275AA"/>
    <w:rsid w:val="0052798C"/>
    <w:rsid w:val="00530314"/>
    <w:rsid w:val="00530E0B"/>
    <w:rsid w:val="00530F9F"/>
    <w:rsid w:val="00531618"/>
    <w:rsid w:val="00531F89"/>
    <w:rsid w:val="0053250C"/>
    <w:rsid w:val="00532C22"/>
    <w:rsid w:val="0053390E"/>
    <w:rsid w:val="0053395E"/>
    <w:rsid w:val="00533AB7"/>
    <w:rsid w:val="00534A59"/>
    <w:rsid w:val="0053609A"/>
    <w:rsid w:val="00536275"/>
    <w:rsid w:val="00537A7C"/>
    <w:rsid w:val="00537A83"/>
    <w:rsid w:val="0054042C"/>
    <w:rsid w:val="00540E10"/>
    <w:rsid w:val="00541034"/>
    <w:rsid w:val="005410D5"/>
    <w:rsid w:val="00541347"/>
    <w:rsid w:val="00541FAF"/>
    <w:rsid w:val="00543758"/>
    <w:rsid w:val="0054377E"/>
    <w:rsid w:val="005439CA"/>
    <w:rsid w:val="00543A30"/>
    <w:rsid w:val="00543A6C"/>
    <w:rsid w:val="00543EDB"/>
    <w:rsid w:val="005443E2"/>
    <w:rsid w:val="00544645"/>
    <w:rsid w:val="00544950"/>
    <w:rsid w:val="005449CD"/>
    <w:rsid w:val="00544A50"/>
    <w:rsid w:val="0054608B"/>
    <w:rsid w:val="00546412"/>
    <w:rsid w:val="00546D47"/>
    <w:rsid w:val="00547A93"/>
    <w:rsid w:val="00547D88"/>
    <w:rsid w:val="00547DCE"/>
    <w:rsid w:val="00550FF1"/>
    <w:rsid w:val="00551E92"/>
    <w:rsid w:val="005520AE"/>
    <w:rsid w:val="0055225F"/>
    <w:rsid w:val="00552F6D"/>
    <w:rsid w:val="005531C4"/>
    <w:rsid w:val="0055387C"/>
    <w:rsid w:val="00554050"/>
    <w:rsid w:val="005541E0"/>
    <w:rsid w:val="00554659"/>
    <w:rsid w:val="005557C8"/>
    <w:rsid w:val="00555B6A"/>
    <w:rsid w:val="0055606D"/>
    <w:rsid w:val="005561EA"/>
    <w:rsid w:val="005563E7"/>
    <w:rsid w:val="00556AC3"/>
    <w:rsid w:val="005578FC"/>
    <w:rsid w:val="0056101D"/>
    <w:rsid w:val="00561186"/>
    <w:rsid w:val="00561D31"/>
    <w:rsid w:val="00562527"/>
    <w:rsid w:val="0056337C"/>
    <w:rsid w:val="00563B75"/>
    <w:rsid w:val="00563D8B"/>
    <w:rsid w:val="0056408D"/>
    <w:rsid w:val="005644C2"/>
    <w:rsid w:val="00565678"/>
    <w:rsid w:val="00570839"/>
    <w:rsid w:val="00570B08"/>
    <w:rsid w:val="00571011"/>
    <w:rsid w:val="005710BF"/>
    <w:rsid w:val="005713BD"/>
    <w:rsid w:val="00572368"/>
    <w:rsid w:val="00573683"/>
    <w:rsid w:val="00573D35"/>
    <w:rsid w:val="0057652C"/>
    <w:rsid w:val="0057695B"/>
    <w:rsid w:val="005769FA"/>
    <w:rsid w:val="00580C78"/>
    <w:rsid w:val="005828FC"/>
    <w:rsid w:val="00582A0B"/>
    <w:rsid w:val="00582A76"/>
    <w:rsid w:val="00582CD0"/>
    <w:rsid w:val="005837D1"/>
    <w:rsid w:val="0058386C"/>
    <w:rsid w:val="00583BD2"/>
    <w:rsid w:val="00583FA1"/>
    <w:rsid w:val="005846F9"/>
    <w:rsid w:val="0058596A"/>
    <w:rsid w:val="005871F7"/>
    <w:rsid w:val="00587EEE"/>
    <w:rsid w:val="00590725"/>
    <w:rsid w:val="00590864"/>
    <w:rsid w:val="005911BF"/>
    <w:rsid w:val="00591B72"/>
    <w:rsid w:val="00591BBB"/>
    <w:rsid w:val="0059362E"/>
    <w:rsid w:val="005946A9"/>
    <w:rsid w:val="00595490"/>
    <w:rsid w:val="005955A3"/>
    <w:rsid w:val="005958BF"/>
    <w:rsid w:val="00595E56"/>
    <w:rsid w:val="00595FB4"/>
    <w:rsid w:val="00597B60"/>
    <w:rsid w:val="00597DE7"/>
    <w:rsid w:val="005A000B"/>
    <w:rsid w:val="005A01FE"/>
    <w:rsid w:val="005A0214"/>
    <w:rsid w:val="005A0219"/>
    <w:rsid w:val="005A0988"/>
    <w:rsid w:val="005A0FBB"/>
    <w:rsid w:val="005A1A7A"/>
    <w:rsid w:val="005A3B47"/>
    <w:rsid w:val="005A46AC"/>
    <w:rsid w:val="005A4BC3"/>
    <w:rsid w:val="005A506B"/>
    <w:rsid w:val="005A5F8A"/>
    <w:rsid w:val="005A6F9A"/>
    <w:rsid w:val="005A7518"/>
    <w:rsid w:val="005A7DD0"/>
    <w:rsid w:val="005B1364"/>
    <w:rsid w:val="005B16CC"/>
    <w:rsid w:val="005B1CE4"/>
    <w:rsid w:val="005B1EA9"/>
    <w:rsid w:val="005B297E"/>
    <w:rsid w:val="005B2ACC"/>
    <w:rsid w:val="005B3738"/>
    <w:rsid w:val="005B39D5"/>
    <w:rsid w:val="005B3BA4"/>
    <w:rsid w:val="005B403A"/>
    <w:rsid w:val="005B409C"/>
    <w:rsid w:val="005B49B2"/>
    <w:rsid w:val="005B531D"/>
    <w:rsid w:val="005B56F3"/>
    <w:rsid w:val="005B6B13"/>
    <w:rsid w:val="005B6C95"/>
    <w:rsid w:val="005B799D"/>
    <w:rsid w:val="005C05A2"/>
    <w:rsid w:val="005C05E6"/>
    <w:rsid w:val="005C0755"/>
    <w:rsid w:val="005C0B05"/>
    <w:rsid w:val="005C1CE9"/>
    <w:rsid w:val="005C1F4F"/>
    <w:rsid w:val="005C1F84"/>
    <w:rsid w:val="005C28B1"/>
    <w:rsid w:val="005C2B9B"/>
    <w:rsid w:val="005C3783"/>
    <w:rsid w:val="005C52C4"/>
    <w:rsid w:val="005C7070"/>
    <w:rsid w:val="005C7B8D"/>
    <w:rsid w:val="005D02D7"/>
    <w:rsid w:val="005D0DF3"/>
    <w:rsid w:val="005D1920"/>
    <w:rsid w:val="005D1A0B"/>
    <w:rsid w:val="005D367C"/>
    <w:rsid w:val="005D3E0B"/>
    <w:rsid w:val="005D3EFD"/>
    <w:rsid w:val="005D3F6E"/>
    <w:rsid w:val="005D5218"/>
    <w:rsid w:val="005D5C80"/>
    <w:rsid w:val="005D5ED7"/>
    <w:rsid w:val="005D6861"/>
    <w:rsid w:val="005D74AA"/>
    <w:rsid w:val="005E11E6"/>
    <w:rsid w:val="005E1661"/>
    <w:rsid w:val="005E1EEE"/>
    <w:rsid w:val="005E2552"/>
    <w:rsid w:val="005E2C94"/>
    <w:rsid w:val="005E4286"/>
    <w:rsid w:val="005E438C"/>
    <w:rsid w:val="005E4FC4"/>
    <w:rsid w:val="005E5E33"/>
    <w:rsid w:val="005E5EE6"/>
    <w:rsid w:val="005E7F8C"/>
    <w:rsid w:val="005F02A1"/>
    <w:rsid w:val="005F0476"/>
    <w:rsid w:val="005F0562"/>
    <w:rsid w:val="005F06DF"/>
    <w:rsid w:val="005F0AFE"/>
    <w:rsid w:val="005F0D77"/>
    <w:rsid w:val="005F19E8"/>
    <w:rsid w:val="005F204A"/>
    <w:rsid w:val="005F2338"/>
    <w:rsid w:val="005F3DC0"/>
    <w:rsid w:val="005F3DC7"/>
    <w:rsid w:val="005F4E16"/>
    <w:rsid w:val="005F526E"/>
    <w:rsid w:val="005F55B8"/>
    <w:rsid w:val="005F63C8"/>
    <w:rsid w:val="005F68DE"/>
    <w:rsid w:val="006007FB"/>
    <w:rsid w:val="00601AAF"/>
    <w:rsid w:val="006020F0"/>
    <w:rsid w:val="006033D6"/>
    <w:rsid w:val="00603ED3"/>
    <w:rsid w:val="00604F1C"/>
    <w:rsid w:val="00605491"/>
    <w:rsid w:val="006058A6"/>
    <w:rsid w:val="0060635E"/>
    <w:rsid w:val="00606B44"/>
    <w:rsid w:val="006077E3"/>
    <w:rsid w:val="00607BAE"/>
    <w:rsid w:val="006104DD"/>
    <w:rsid w:val="00610D52"/>
    <w:rsid w:val="00611474"/>
    <w:rsid w:val="006124EA"/>
    <w:rsid w:val="0061267C"/>
    <w:rsid w:val="00613627"/>
    <w:rsid w:val="006138E8"/>
    <w:rsid w:val="00613981"/>
    <w:rsid w:val="00614122"/>
    <w:rsid w:val="00614807"/>
    <w:rsid w:val="00614AFC"/>
    <w:rsid w:val="0061512C"/>
    <w:rsid w:val="00615611"/>
    <w:rsid w:val="00620531"/>
    <w:rsid w:val="00620C51"/>
    <w:rsid w:val="00620F29"/>
    <w:rsid w:val="0062136C"/>
    <w:rsid w:val="00621853"/>
    <w:rsid w:val="00621878"/>
    <w:rsid w:val="00621E38"/>
    <w:rsid w:val="0062261D"/>
    <w:rsid w:val="00623921"/>
    <w:rsid w:val="0062498D"/>
    <w:rsid w:val="006257E8"/>
    <w:rsid w:val="0062584D"/>
    <w:rsid w:val="00625F4A"/>
    <w:rsid w:val="00626521"/>
    <w:rsid w:val="00626C83"/>
    <w:rsid w:val="00626CB5"/>
    <w:rsid w:val="006271B0"/>
    <w:rsid w:val="00627FC3"/>
    <w:rsid w:val="006305A1"/>
    <w:rsid w:val="00630DB4"/>
    <w:rsid w:val="00630DD2"/>
    <w:rsid w:val="006313B4"/>
    <w:rsid w:val="006321AC"/>
    <w:rsid w:val="0063259D"/>
    <w:rsid w:val="00632FA4"/>
    <w:rsid w:val="00633E26"/>
    <w:rsid w:val="00635F74"/>
    <w:rsid w:val="006369F1"/>
    <w:rsid w:val="00636A9E"/>
    <w:rsid w:val="006379A6"/>
    <w:rsid w:val="00640663"/>
    <w:rsid w:val="006419F9"/>
    <w:rsid w:val="00641A18"/>
    <w:rsid w:val="00642868"/>
    <w:rsid w:val="00642B82"/>
    <w:rsid w:val="00643121"/>
    <w:rsid w:val="00643337"/>
    <w:rsid w:val="00643647"/>
    <w:rsid w:val="00643692"/>
    <w:rsid w:val="00643771"/>
    <w:rsid w:val="00644463"/>
    <w:rsid w:val="00644907"/>
    <w:rsid w:val="006450A1"/>
    <w:rsid w:val="00645AC6"/>
    <w:rsid w:val="00645AFF"/>
    <w:rsid w:val="00646246"/>
    <w:rsid w:val="0064644D"/>
    <w:rsid w:val="00647292"/>
    <w:rsid w:val="006502CC"/>
    <w:rsid w:val="00650520"/>
    <w:rsid w:val="00651311"/>
    <w:rsid w:val="00651FEB"/>
    <w:rsid w:val="00652259"/>
    <w:rsid w:val="00652D5B"/>
    <w:rsid w:val="006537AF"/>
    <w:rsid w:val="00654342"/>
    <w:rsid w:val="00654D58"/>
    <w:rsid w:val="00655379"/>
    <w:rsid w:val="0065542E"/>
    <w:rsid w:val="0065556A"/>
    <w:rsid w:val="00656491"/>
    <w:rsid w:val="006566F7"/>
    <w:rsid w:val="00656DE8"/>
    <w:rsid w:val="0065754A"/>
    <w:rsid w:val="00657601"/>
    <w:rsid w:val="006609D7"/>
    <w:rsid w:val="00660BF7"/>
    <w:rsid w:val="00660FCA"/>
    <w:rsid w:val="00661195"/>
    <w:rsid w:val="0066128C"/>
    <w:rsid w:val="006620AB"/>
    <w:rsid w:val="0066271B"/>
    <w:rsid w:val="006640E8"/>
    <w:rsid w:val="006641A9"/>
    <w:rsid w:val="00665BE1"/>
    <w:rsid w:val="00665BEF"/>
    <w:rsid w:val="0066606F"/>
    <w:rsid w:val="0066662B"/>
    <w:rsid w:val="006674C5"/>
    <w:rsid w:val="00670047"/>
    <w:rsid w:val="00670E62"/>
    <w:rsid w:val="006712CB"/>
    <w:rsid w:val="00671AE5"/>
    <w:rsid w:val="00671E7D"/>
    <w:rsid w:val="0067273E"/>
    <w:rsid w:val="00672844"/>
    <w:rsid w:val="0067292F"/>
    <w:rsid w:val="00674576"/>
    <w:rsid w:val="00674DE1"/>
    <w:rsid w:val="00674F19"/>
    <w:rsid w:val="00674FEE"/>
    <w:rsid w:val="006754D3"/>
    <w:rsid w:val="00675915"/>
    <w:rsid w:val="00675FDE"/>
    <w:rsid w:val="00676287"/>
    <w:rsid w:val="00676C56"/>
    <w:rsid w:val="00676EEE"/>
    <w:rsid w:val="00677719"/>
    <w:rsid w:val="00677C80"/>
    <w:rsid w:val="006800C8"/>
    <w:rsid w:val="00680354"/>
    <w:rsid w:val="0068037E"/>
    <w:rsid w:val="00682C14"/>
    <w:rsid w:val="0068302D"/>
    <w:rsid w:val="00683E8A"/>
    <w:rsid w:val="0068435F"/>
    <w:rsid w:val="00684D34"/>
    <w:rsid w:val="00685286"/>
    <w:rsid w:val="006870AC"/>
    <w:rsid w:val="00687A6D"/>
    <w:rsid w:val="00687ADB"/>
    <w:rsid w:val="00687B9B"/>
    <w:rsid w:val="00687E49"/>
    <w:rsid w:val="00690318"/>
    <w:rsid w:val="0069092E"/>
    <w:rsid w:val="00690B24"/>
    <w:rsid w:val="00690B69"/>
    <w:rsid w:val="00690EDB"/>
    <w:rsid w:val="00693882"/>
    <w:rsid w:val="006973B9"/>
    <w:rsid w:val="0069754C"/>
    <w:rsid w:val="00697653"/>
    <w:rsid w:val="00697C32"/>
    <w:rsid w:val="00697EC3"/>
    <w:rsid w:val="006A045D"/>
    <w:rsid w:val="006A0EC2"/>
    <w:rsid w:val="006A1B7C"/>
    <w:rsid w:val="006A1CDC"/>
    <w:rsid w:val="006A1EB9"/>
    <w:rsid w:val="006A25F0"/>
    <w:rsid w:val="006A2F54"/>
    <w:rsid w:val="006A3073"/>
    <w:rsid w:val="006A3FF4"/>
    <w:rsid w:val="006A4795"/>
    <w:rsid w:val="006A483E"/>
    <w:rsid w:val="006A4EEF"/>
    <w:rsid w:val="006A5060"/>
    <w:rsid w:val="006A532D"/>
    <w:rsid w:val="006A5A20"/>
    <w:rsid w:val="006A5A8D"/>
    <w:rsid w:val="006A633E"/>
    <w:rsid w:val="006A6A92"/>
    <w:rsid w:val="006A6CF8"/>
    <w:rsid w:val="006A6EC2"/>
    <w:rsid w:val="006A756D"/>
    <w:rsid w:val="006B01B8"/>
    <w:rsid w:val="006B1366"/>
    <w:rsid w:val="006B1AE1"/>
    <w:rsid w:val="006B1B1F"/>
    <w:rsid w:val="006B2137"/>
    <w:rsid w:val="006B388E"/>
    <w:rsid w:val="006B435B"/>
    <w:rsid w:val="006B4B20"/>
    <w:rsid w:val="006B549D"/>
    <w:rsid w:val="006B5604"/>
    <w:rsid w:val="006B58DD"/>
    <w:rsid w:val="006B65A6"/>
    <w:rsid w:val="006B748B"/>
    <w:rsid w:val="006B7729"/>
    <w:rsid w:val="006B7842"/>
    <w:rsid w:val="006B7990"/>
    <w:rsid w:val="006B7A9A"/>
    <w:rsid w:val="006C038A"/>
    <w:rsid w:val="006C0CBC"/>
    <w:rsid w:val="006C1B5E"/>
    <w:rsid w:val="006C4E78"/>
    <w:rsid w:val="006C51E1"/>
    <w:rsid w:val="006C5266"/>
    <w:rsid w:val="006C5878"/>
    <w:rsid w:val="006C59FB"/>
    <w:rsid w:val="006C5A64"/>
    <w:rsid w:val="006C5D42"/>
    <w:rsid w:val="006C6386"/>
    <w:rsid w:val="006C6E3F"/>
    <w:rsid w:val="006C73C0"/>
    <w:rsid w:val="006D01DF"/>
    <w:rsid w:val="006D02FD"/>
    <w:rsid w:val="006D1BAC"/>
    <w:rsid w:val="006D37AA"/>
    <w:rsid w:val="006D3F41"/>
    <w:rsid w:val="006D4FA9"/>
    <w:rsid w:val="006D55AA"/>
    <w:rsid w:val="006D604B"/>
    <w:rsid w:val="006D67B2"/>
    <w:rsid w:val="006D7220"/>
    <w:rsid w:val="006D74C6"/>
    <w:rsid w:val="006E0BA6"/>
    <w:rsid w:val="006E32F4"/>
    <w:rsid w:val="006E3417"/>
    <w:rsid w:val="006E3BDB"/>
    <w:rsid w:val="006E416A"/>
    <w:rsid w:val="006E4E23"/>
    <w:rsid w:val="006E4F71"/>
    <w:rsid w:val="006E5AE6"/>
    <w:rsid w:val="006E5EBE"/>
    <w:rsid w:val="006E65D3"/>
    <w:rsid w:val="006E6ABC"/>
    <w:rsid w:val="006E6CF0"/>
    <w:rsid w:val="006E73DB"/>
    <w:rsid w:val="006F1426"/>
    <w:rsid w:val="006F161A"/>
    <w:rsid w:val="006F1664"/>
    <w:rsid w:val="006F2F4F"/>
    <w:rsid w:val="006F3F17"/>
    <w:rsid w:val="006F4288"/>
    <w:rsid w:val="006F438E"/>
    <w:rsid w:val="006F443A"/>
    <w:rsid w:val="006F4B53"/>
    <w:rsid w:val="006F4CDD"/>
    <w:rsid w:val="006F4F44"/>
    <w:rsid w:val="006F5212"/>
    <w:rsid w:val="006F572B"/>
    <w:rsid w:val="006F5F6E"/>
    <w:rsid w:val="006F5FBE"/>
    <w:rsid w:val="006F6746"/>
    <w:rsid w:val="006F6DF1"/>
    <w:rsid w:val="006F6FD8"/>
    <w:rsid w:val="006F7EDF"/>
    <w:rsid w:val="00700211"/>
    <w:rsid w:val="00700B3E"/>
    <w:rsid w:val="00701970"/>
    <w:rsid w:val="007019B3"/>
    <w:rsid w:val="00701E2C"/>
    <w:rsid w:val="0070236A"/>
    <w:rsid w:val="00702780"/>
    <w:rsid w:val="007028DA"/>
    <w:rsid w:val="00703E80"/>
    <w:rsid w:val="007042F0"/>
    <w:rsid w:val="00704876"/>
    <w:rsid w:val="00704C14"/>
    <w:rsid w:val="00704D3C"/>
    <w:rsid w:val="00705A60"/>
    <w:rsid w:val="00705C8C"/>
    <w:rsid w:val="00706005"/>
    <w:rsid w:val="00706566"/>
    <w:rsid w:val="00707121"/>
    <w:rsid w:val="00707307"/>
    <w:rsid w:val="007076F9"/>
    <w:rsid w:val="00707D16"/>
    <w:rsid w:val="007104F8"/>
    <w:rsid w:val="00710554"/>
    <w:rsid w:val="0071076C"/>
    <w:rsid w:val="00710CAD"/>
    <w:rsid w:val="00710D2B"/>
    <w:rsid w:val="00711282"/>
    <w:rsid w:val="00711B52"/>
    <w:rsid w:val="00712076"/>
    <w:rsid w:val="00712406"/>
    <w:rsid w:val="007126FE"/>
    <w:rsid w:val="00712D63"/>
    <w:rsid w:val="00713699"/>
    <w:rsid w:val="0071370E"/>
    <w:rsid w:val="007147CB"/>
    <w:rsid w:val="00714EB1"/>
    <w:rsid w:val="00715095"/>
    <w:rsid w:val="007152D5"/>
    <w:rsid w:val="00715493"/>
    <w:rsid w:val="0071599F"/>
    <w:rsid w:val="0071610D"/>
    <w:rsid w:val="00717F10"/>
    <w:rsid w:val="00720336"/>
    <w:rsid w:val="00720ED0"/>
    <w:rsid w:val="00721F97"/>
    <w:rsid w:val="00722128"/>
    <w:rsid w:val="00722775"/>
    <w:rsid w:val="00722A1D"/>
    <w:rsid w:val="007230BD"/>
    <w:rsid w:val="00723404"/>
    <w:rsid w:val="00723B62"/>
    <w:rsid w:val="0072473E"/>
    <w:rsid w:val="00726371"/>
    <w:rsid w:val="0072674D"/>
    <w:rsid w:val="007274F1"/>
    <w:rsid w:val="007277F8"/>
    <w:rsid w:val="00727BD5"/>
    <w:rsid w:val="007305D1"/>
    <w:rsid w:val="0073093E"/>
    <w:rsid w:val="007314FC"/>
    <w:rsid w:val="00731653"/>
    <w:rsid w:val="007316F7"/>
    <w:rsid w:val="00731DF7"/>
    <w:rsid w:val="00732427"/>
    <w:rsid w:val="00732664"/>
    <w:rsid w:val="00732765"/>
    <w:rsid w:val="00732A0F"/>
    <w:rsid w:val="00732F5B"/>
    <w:rsid w:val="00733489"/>
    <w:rsid w:val="007336DA"/>
    <w:rsid w:val="00734C25"/>
    <w:rsid w:val="00735E24"/>
    <w:rsid w:val="00736007"/>
    <w:rsid w:val="0073607E"/>
    <w:rsid w:val="007363CA"/>
    <w:rsid w:val="00736B6D"/>
    <w:rsid w:val="00736D01"/>
    <w:rsid w:val="0073755F"/>
    <w:rsid w:val="007405C7"/>
    <w:rsid w:val="00740FC7"/>
    <w:rsid w:val="00741E03"/>
    <w:rsid w:val="007421F2"/>
    <w:rsid w:val="00742EFD"/>
    <w:rsid w:val="00743790"/>
    <w:rsid w:val="00744E44"/>
    <w:rsid w:val="00746359"/>
    <w:rsid w:val="00747ECF"/>
    <w:rsid w:val="00750519"/>
    <w:rsid w:val="007507AC"/>
    <w:rsid w:val="007520D5"/>
    <w:rsid w:val="00752DDD"/>
    <w:rsid w:val="0075336F"/>
    <w:rsid w:val="007534D5"/>
    <w:rsid w:val="007537B6"/>
    <w:rsid w:val="00753976"/>
    <w:rsid w:val="00754758"/>
    <w:rsid w:val="00755419"/>
    <w:rsid w:val="00755840"/>
    <w:rsid w:val="00755E8F"/>
    <w:rsid w:val="00756D70"/>
    <w:rsid w:val="007571EC"/>
    <w:rsid w:val="00757265"/>
    <w:rsid w:val="0075765E"/>
    <w:rsid w:val="00760040"/>
    <w:rsid w:val="00760D63"/>
    <w:rsid w:val="00760E85"/>
    <w:rsid w:val="007614D3"/>
    <w:rsid w:val="007619B6"/>
    <w:rsid w:val="007629F4"/>
    <w:rsid w:val="007630CA"/>
    <w:rsid w:val="007631F7"/>
    <w:rsid w:val="007635DD"/>
    <w:rsid w:val="00764393"/>
    <w:rsid w:val="0076579B"/>
    <w:rsid w:val="00765A1D"/>
    <w:rsid w:val="0076642C"/>
    <w:rsid w:val="00766A60"/>
    <w:rsid w:val="00767A5B"/>
    <w:rsid w:val="00767FFA"/>
    <w:rsid w:val="0077127B"/>
    <w:rsid w:val="007722E7"/>
    <w:rsid w:val="007725BA"/>
    <w:rsid w:val="0077268F"/>
    <w:rsid w:val="00772B04"/>
    <w:rsid w:val="0077360F"/>
    <w:rsid w:val="00773A83"/>
    <w:rsid w:val="00774548"/>
    <w:rsid w:val="00774D3F"/>
    <w:rsid w:val="00775974"/>
    <w:rsid w:val="00775B79"/>
    <w:rsid w:val="00775C23"/>
    <w:rsid w:val="00775FE1"/>
    <w:rsid w:val="007763D6"/>
    <w:rsid w:val="007764D3"/>
    <w:rsid w:val="00776545"/>
    <w:rsid w:val="00776996"/>
    <w:rsid w:val="00777083"/>
    <w:rsid w:val="007771DA"/>
    <w:rsid w:val="00777CB2"/>
    <w:rsid w:val="00780C3A"/>
    <w:rsid w:val="00780F90"/>
    <w:rsid w:val="007812BA"/>
    <w:rsid w:val="00781881"/>
    <w:rsid w:val="00781D26"/>
    <w:rsid w:val="007830D2"/>
    <w:rsid w:val="00783226"/>
    <w:rsid w:val="007843F5"/>
    <w:rsid w:val="00784489"/>
    <w:rsid w:val="00784E4F"/>
    <w:rsid w:val="00784F65"/>
    <w:rsid w:val="00784FB9"/>
    <w:rsid w:val="00785868"/>
    <w:rsid w:val="00786C04"/>
    <w:rsid w:val="00786D79"/>
    <w:rsid w:val="00786E2A"/>
    <w:rsid w:val="00787444"/>
    <w:rsid w:val="0078776B"/>
    <w:rsid w:val="00790D3F"/>
    <w:rsid w:val="0079122D"/>
    <w:rsid w:val="00791B7D"/>
    <w:rsid w:val="00792336"/>
    <w:rsid w:val="007923B8"/>
    <w:rsid w:val="007926B6"/>
    <w:rsid w:val="00792B36"/>
    <w:rsid w:val="00795D87"/>
    <w:rsid w:val="00795EF2"/>
    <w:rsid w:val="007962D8"/>
    <w:rsid w:val="00796971"/>
    <w:rsid w:val="007A04D2"/>
    <w:rsid w:val="007A182D"/>
    <w:rsid w:val="007A1E56"/>
    <w:rsid w:val="007A251E"/>
    <w:rsid w:val="007A26CF"/>
    <w:rsid w:val="007A26E2"/>
    <w:rsid w:val="007A329D"/>
    <w:rsid w:val="007A3AD6"/>
    <w:rsid w:val="007A3CFD"/>
    <w:rsid w:val="007A439B"/>
    <w:rsid w:val="007A44EE"/>
    <w:rsid w:val="007A4A1D"/>
    <w:rsid w:val="007A5646"/>
    <w:rsid w:val="007A601B"/>
    <w:rsid w:val="007A62B6"/>
    <w:rsid w:val="007A650D"/>
    <w:rsid w:val="007A658E"/>
    <w:rsid w:val="007A66D2"/>
    <w:rsid w:val="007A695E"/>
    <w:rsid w:val="007A7BC7"/>
    <w:rsid w:val="007B0A24"/>
    <w:rsid w:val="007B17A2"/>
    <w:rsid w:val="007B1E21"/>
    <w:rsid w:val="007B253D"/>
    <w:rsid w:val="007B264D"/>
    <w:rsid w:val="007B26E0"/>
    <w:rsid w:val="007B33A7"/>
    <w:rsid w:val="007B502D"/>
    <w:rsid w:val="007B599B"/>
    <w:rsid w:val="007B59BE"/>
    <w:rsid w:val="007B603C"/>
    <w:rsid w:val="007B6449"/>
    <w:rsid w:val="007B7603"/>
    <w:rsid w:val="007C033F"/>
    <w:rsid w:val="007C03C7"/>
    <w:rsid w:val="007C07D9"/>
    <w:rsid w:val="007C0DD6"/>
    <w:rsid w:val="007C1644"/>
    <w:rsid w:val="007C2E5E"/>
    <w:rsid w:val="007C3AE1"/>
    <w:rsid w:val="007C4AF9"/>
    <w:rsid w:val="007C55DD"/>
    <w:rsid w:val="007C5FA4"/>
    <w:rsid w:val="007C689B"/>
    <w:rsid w:val="007C6D34"/>
    <w:rsid w:val="007C7593"/>
    <w:rsid w:val="007D0266"/>
    <w:rsid w:val="007D0F86"/>
    <w:rsid w:val="007D1940"/>
    <w:rsid w:val="007D27C9"/>
    <w:rsid w:val="007D2C05"/>
    <w:rsid w:val="007D3738"/>
    <w:rsid w:val="007D39C5"/>
    <w:rsid w:val="007D3D3B"/>
    <w:rsid w:val="007D428E"/>
    <w:rsid w:val="007D50A9"/>
    <w:rsid w:val="007D5239"/>
    <w:rsid w:val="007D5A2C"/>
    <w:rsid w:val="007D62E1"/>
    <w:rsid w:val="007D6A6E"/>
    <w:rsid w:val="007E0002"/>
    <w:rsid w:val="007E0EBE"/>
    <w:rsid w:val="007E0FBE"/>
    <w:rsid w:val="007E0FC0"/>
    <w:rsid w:val="007E1C8A"/>
    <w:rsid w:val="007E2970"/>
    <w:rsid w:val="007E2CC5"/>
    <w:rsid w:val="007E310B"/>
    <w:rsid w:val="007E3712"/>
    <w:rsid w:val="007E3B09"/>
    <w:rsid w:val="007E4105"/>
    <w:rsid w:val="007E4168"/>
    <w:rsid w:val="007E4A16"/>
    <w:rsid w:val="007E527F"/>
    <w:rsid w:val="007E545C"/>
    <w:rsid w:val="007E597F"/>
    <w:rsid w:val="007E635F"/>
    <w:rsid w:val="007E6AB7"/>
    <w:rsid w:val="007E702F"/>
    <w:rsid w:val="007F1007"/>
    <w:rsid w:val="007F1399"/>
    <w:rsid w:val="007F13D6"/>
    <w:rsid w:val="007F146D"/>
    <w:rsid w:val="007F1B27"/>
    <w:rsid w:val="007F1B66"/>
    <w:rsid w:val="007F1C9F"/>
    <w:rsid w:val="007F20E3"/>
    <w:rsid w:val="007F2E86"/>
    <w:rsid w:val="007F2FC3"/>
    <w:rsid w:val="007F4567"/>
    <w:rsid w:val="007F54D6"/>
    <w:rsid w:val="007F641F"/>
    <w:rsid w:val="007F6A49"/>
    <w:rsid w:val="007F6D2C"/>
    <w:rsid w:val="007F6F49"/>
    <w:rsid w:val="007F78AB"/>
    <w:rsid w:val="007F7C59"/>
    <w:rsid w:val="00800721"/>
    <w:rsid w:val="00800C9B"/>
    <w:rsid w:val="00801D18"/>
    <w:rsid w:val="00802677"/>
    <w:rsid w:val="008029AE"/>
    <w:rsid w:val="00802A07"/>
    <w:rsid w:val="00803A91"/>
    <w:rsid w:val="008063B8"/>
    <w:rsid w:val="008076D3"/>
    <w:rsid w:val="00812539"/>
    <w:rsid w:val="0081260E"/>
    <w:rsid w:val="00812E88"/>
    <w:rsid w:val="00813716"/>
    <w:rsid w:val="00813B63"/>
    <w:rsid w:val="00815AAD"/>
    <w:rsid w:val="00815C7C"/>
    <w:rsid w:val="00815EFB"/>
    <w:rsid w:val="00816015"/>
    <w:rsid w:val="0081681E"/>
    <w:rsid w:val="008177F1"/>
    <w:rsid w:val="00817978"/>
    <w:rsid w:val="00817990"/>
    <w:rsid w:val="008207A7"/>
    <w:rsid w:val="008209D2"/>
    <w:rsid w:val="008209DE"/>
    <w:rsid w:val="00821368"/>
    <w:rsid w:val="008215E8"/>
    <w:rsid w:val="008217FD"/>
    <w:rsid w:val="00821A55"/>
    <w:rsid w:val="00821BA6"/>
    <w:rsid w:val="00821FA9"/>
    <w:rsid w:val="008225AD"/>
    <w:rsid w:val="008225EC"/>
    <w:rsid w:val="00822B62"/>
    <w:rsid w:val="00823007"/>
    <w:rsid w:val="00823172"/>
    <w:rsid w:val="008235DC"/>
    <w:rsid w:val="00823779"/>
    <w:rsid w:val="00823B7C"/>
    <w:rsid w:val="008248FD"/>
    <w:rsid w:val="00824A92"/>
    <w:rsid w:val="00824CD3"/>
    <w:rsid w:val="00824FED"/>
    <w:rsid w:val="00825024"/>
    <w:rsid w:val="00825129"/>
    <w:rsid w:val="0082556B"/>
    <w:rsid w:val="00825587"/>
    <w:rsid w:val="00825DF3"/>
    <w:rsid w:val="00826015"/>
    <w:rsid w:val="008260C2"/>
    <w:rsid w:val="008263D6"/>
    <w:rsid w:val="00826400"/>
    <w:rsid w:val="00827EB3"/>
    <w:rsid w:val="00830BD5"/>
    <w:rsid w:val="0083157C"/>
    <w:rsid w:val="008315DF"/>
    <w:rsid w:val="00831684"/>
    <w:rsid w:val="00831868"/>
    <w:rsid w:val="00831AD6"/>
    <w:rsid w:val="008321FC"/>
    <w:rsid w:val="00832800"/>
    <w:rsid w:val="0083347A"/>
    <w:rsid w:val="008336E5"/>
    <w:rsid w:val="0083372B"/>
    <w:rsid w:val="00833983"/>
    <w:rsid w:val="00834952"/>
    <w:rsid w:val="00834A62"/>
    <w:rsid w:val="0083513F"/>
    <w:rsid w:val="00836060"/>
    <w:rsid w:val="00836857"/>
    <w:rsid w:val="008371B4"/>
    <w:rsid w:val="00837941"/>
    <w:rsid w:val="00837A6E"/>
    <w:rsid w:val="00837CDC"/>
    <w:rsid w:val="00840BF5"/>
    <w:rsid w:val="00840F98"/>
    <w:rsid w:val="0084152A"/>
    <w:rsid w:val="00841546"/>
    <w:rsid w:val="00841608"/>
    <w:rsid w:val="00841946"/>
    <w:rsid w:val="00841B14"/>
    <w:rsid w:val="00841EDA"/>
    <w:rsid w:val="0084201E"/>
    <w:rsid w:val="00842343"/>
    <w:rsid w:val="008423AD"/>
    <w:rsid w:val="008428EF"/>
    <w:rsid w:val="00843561"/>
    <w:rsid w:val="0084413E"/>
    <w:rsid w:val="00844CE5"/>
    <w:rsid w:val="00845ED5"/>
    <w:rsid w:val="00846051"/>
    <w:rsid w:val="0084605A"/>
    <w:rsid w:val="008460EC"/>
    <w:rsid w:val="00846377"/>
    <w:rsid w:val="00846D9B"/>
    <w:rsid w:val="008476AD"/>
    <w:rsid w:val="008507CD"/>
    <w:rsid w:val="00851AE2"/>
    <w:rsid w:val="00852B4E"/>
    <w:rsid w:val="00852BF8"/>
    <w:rsid w:val="008530FD"/>
    <w:rsid w:val="0085363A"/>
    <w:rsid w:val="00853987"/>
    <w:rsid w:val="00853DF7"/>
    <w:rsid w:val="0085436A"/>
    <w:rsid w:val="0085484E"/>
    <w:rsid w:val="00855CC3"/>
    <w:rsid w:val="00855E04"/>
    <w:rsid w:val="00855F38"/>
    <w:rsid w:val="00856546"/>
    <w:rsid w:val="008569FC"/>
    <w:rsid w:val="00857956"/>
    <w:rsid w:val="00857CFE"/>
    <w:rsid w:val="0086043C"/>
    <w:rsid w:val="00860465"/>
    <w:rsid w:val="008612ED"/>
    <w:rsid w:val="00861B5F"/>
    <w:rsid w:val="00862263"/>
    <w:rsid w:val="00862A55"/>
    <w:rsid w:val="00862B33"/>
    <w:rsid w:val="00862F11"/>
    <w:rsid w:val="00863C8C"/>
    <w:rsid w:val="00864743"/>
    <w:rsid w:val="00864A2A"/>
    <w:rsid w:val="00864BAF"/>
    <w:rsid w:val="00864F50"/>
    <w:rsid w:val="00865168"/>
    <w:rsid w:val="00865460"/>
    <w:rsid w:val="00865A71"/>
    <w:rsid w:val="00866817"/>
    <w:rsid w:val="00866880"/>
    <w:rsid w:val="0086743E"/>
    <w:rsid w:val="008675AB"/>
    <w:rsid w:val="00870442"/>
    <w:rsid w:val="008711B1"/>
    <w:rsid w:val="00873EFC"/>
    <w:rsid w:val="00874318"/>
    <w:rsid w:val="008744B7"/>
    <w:rsid w:val="00874C3D"/>
    <w:rsid w:val="008770F1"/>
    <w:rsid w:val="00877D50"/>
    <w:rsid w:val="00880264"/>
    <w:rsid w:val="0088031A"/>
    <w:rsid w:val="0088172F"/>
    <w:rsid w:val="00884B67"/>
    <w:rsid w:val="008850BB"/>
    <w:rsid w:val="00885869"/>
    <w:rsid w:val="00885A38"/>
    <w:rsid w:val="008860F2"/>
    <w:rsid w:val="00886777"/>
    <w:rsid w:val="00886D24"/>
    <w:rsid w:val="00887D51"/>
    <w:rsid w:val="00887F0F"/>
    <w:rsid w:val="00890B49"/>
    <w:rsid w:val="00891761"/>
    <w:rsid w:val="00891C3A"/>
    <w:rsid w:val="0089279D"/>
    <w:rsid w:val="00893918"/>
    <w:rsid w:val="00894EDF"/>
    <w:rsid w:val="00895A50"/>
    <w:rsid w:val="00896C37"/>
    <w:rsid w:val="008A003A"/>
    <w:rsid w:val="008A0181"/>
    <w:rsid w:val="008A0EF1"/>
    <w:rsid w:val="008A12EE"/>
    <w:rsid w:val="008A13F2"/>
    <w:rsid w:val="008A164D"/>
    <w:rsid w:val="008A1A40"/>
    <w:rsid w:val="008A1B05"/>
    <w:rsid w:val="008A1BAD"/>
    <w:rsid w:val="008A26C3"/>
    <w:rsid w:val="008A2C9B"/>
    <w:rsid w:val="008A330D"/>
    <w:rsid w:val="008A33FB"/>
    <w:rsid w:val="008A3442"/>
    <w:rsid w:val="008A386D"/>
    <w:rsid w:val="008A4B65"/>
    <w:rsid w:val="008A53B9"/>
    <w:rsid w:val="008A5978"/>
    <w:rsid w:val="008A61E9"/>
    <w:rsid w:val="008A6440"/>
    <w:rsid w:val="008A6510"/>
    <w:rsid w:val="008A6662"/>
    <w:rsid w:val="008A6860"/>
    <w:rsid w:val="008A7F89"/>
    <w:rsid w:val="008B00EE"/>
    <w:rsid w:val="008B01C8"/>
    <w:rsid w:val="008B0EDE"/>
    <w:rsid w:val="008B1393"/>
    <w:rsid w:val="008B1B9F"/>
    <w:rsid w:val="008B2A12"/>
    <w:rsid w:val="008B331E"/>
    <w:rsid w:val="008B3ED8"/>
    <w:rsid w:val="008B45C9"/>
    <w:rsid w:val="008B4995"/>
    <w:rsid w:val="008B4EFF"/>
    <w:rsid w:val="008B518E"/>
    <w:rsid w:val="008B5251"/>
    <w:rsid w:val="008B541E"/>
    <w:rsid w:val="008B685B"/>
    <w:rsid w:val="008B6C24"/>
    <w:rsid w:val="008B75E7"/>
    <w:rsid w:val="008B7C4A"/>
    <w:rsid w:val="008C030B"/>
    <w:rsid w:val="008C0659"/>
    <w:rsid w:val="008C0F63"/>
    <w:rsid w:val="008C1366"/>
    <w:rsid w:val="008C18C3"/>
    <w:rsid w:val="008C1941"/>
    <w:rsid w:val="008C1BFC"/>
    <w:rsid w:val="008C21EC"/>
    <w:rsid w:val="008C2325"/>
    <w:rsid w:val="008C3910"/>
    <w:rsid w:val="008C4036"/>
    <w:rsid w:val="008C4C93"/>
    <w:rsid w:val="008C6238"/>
    <w:rsid w:val="008C69EA"/>
    <w:rsid w:val="008C6BF2"/>
    <w:rsid w:val="008C6EB1"/>
    <w:rsid w:val="008C718D"/>
    <w:rsid w:val="008C7288"/>
    <w:rsid w:val="008C7624"/>
    <w:rsid w:val="008C7FB7"/>
    <w:rsid w:val="008D00E1"/>
    <w:rsid w:val="008D0662"/>
    <w:rsid w:val="008D0CA3"/>
    <w:rsid w:val="008D18F5"/>
    <w:rsid w:val="008D21B3"/>
    <w:rsid w:val="008D25D3"/>
    <w:rsid w:val="008D2927"/>
    <w:rsid w:val="008D2CCA"/>
    <w:rsid w:val="008D2F3C"/>
    <w:rsid w:val="008D30AA"/>
    <w:rsid w:val="008D374B"/>
    <w:rsid w:val="008D4854"/>
    <w:rsid w:val="008D4B5E"/>
    <w:rsid w:val="008D5C49"/>
    <w:rsid w:val="008D631D"/>
    <w:rsid w:val="008D759E"/>
    <w:rsid w:val="008D7675"/>
    <w:rsid w:val="008E19FB"/>
    <w:rsid w:val="008E2485"/>
    <w:rsid w:val="008E2CE6"/>
    <w:rsid w:val="008E4378"/>
    <w:rsid w:val="008E46C0"/>
    <w:rsid w:val="008E51AB"/>
    <w:rsid w:val="008E51EC"/>
    <w:rsid w:val="008E552F"/>
    <w:rsid w:val="008E676A"/>
    <w:rsid w:val="008E6B8C"/>
    <w:rsid w:val="008E71D4"/>
    <w:rsid w:val="008E78F9"/>
    <w:rsid w:val="008E7E2B"/>
    <w:rsid w:val="008E7EDF"/>
    <w:rsid w:val="008F0339"/>
    <w:rsid w:val="008F067E"/>
    <w:rsid w:val="008F068A"/>
    <w:rsid w:val="008F0884"/>
    <w:rsid w:val="008F15AE"/>
    <w:rsid w:val="008F160A"/>
    <w:rsid w:val="008F1672"/>
    <w:rsid w:val="008F16AA"/>
    <w:rsid w:val="008F227D"/>
    <w:rsid w:val="008F256D"/>
    <w:rsid w:val="008F2D8B"/>
    <w:rsid w:val="008F3060"/>
    <w:rsid w:val="008F36B4"/>
    <w:rsid w:val="008F4C66"/>
    <w:rsid w:val="008F4CBB"/>
    <w:rsid w:val="008F539E"/>
    <w:rsid w:val="008F56AC"/>
    <w:rsid w:val="008F5806"/>
    <w:rsid w:val="008F5C0B"/>
    <w:rsid w:val="008F61EB"/>
    <w:rsid w:val="008F66B0"/>
    <w:rsid w:val="008F7BBD"/>
    <w:rsid w:val="008F7F7D"/>
    <w:rsid w:val="009008DD"/>
    <w:rsid w:val="00900BF6"/>
    <w:rsid w:val="00900E3B"/>
    <w:rsid w:val="009014C4"/>
    <w:rsid w:val="00902112"/>
    <w:rsid w:val="00902486"/>
    <w:rsid w:val="00902D6B"/>
    <w:rsid w:val="0090456E"/>
    <w:rsid w:val="00904A1B"/>
    <w:rsid w:val="009057AA"/>
    <w:rsid w:val="0090596C"/>
    <w:rsid w:val="00905B63"/>
    <w:rsid w:val="009076EA"/>
    <w:rsid w:val="00911524"/>
    <w:rsid w:val="0091227D"/>
    <w:rsid w:val="00912C2C"/>
    <w:rsid w:val="00913BDF"/>
    <w:rsid w:val="00914532"/>
    <w:rsid w:val="009147BE"/>
    <w:rsid w:val="00915355"/>
    <w:rsid w:val="0091562C"/>
    <w:rsid w:val="009162BF"/>
    <w:rsid w:val="00916683"/>
    <w:rsid w:val="00916FAB"/>
    <w:rsid w:val="009172BE"/>
    <w:rsid w:val="009177C7"/>
    <w:rsid w:val="0091794E"/>
    <w:rsid w:val="009179E9"/>
    <w:rsid w:val="009203F9"/>
    <w:rsid w:val="00921183"/>
    <w:rsid w:val="009212DC"/>
    <w:rsid w:val="00921CC2"/>
    <w:rsid w:val="00922462"/>
    <w:rsid w:val="0092285E"/>
    <w:rsid w:val="00922AE3"/>
    <w:rsid w:val="00922D8A"/>
    <w:rsid w:val="00923A7F"/>
    <w:rsid w:val="00923E1B"/>
    <w:rsid w:val="00924448"/>
    <w:rsid w:val="00924BE3"/>
    <w:rsid w:val="009258D6"/>
    <w:rsid w:val="00925BB2"/>
    <w:rsid w:val="00925EB2"/>
    <w:rsid w:val="0092610E"/>
    <w:rsid w:val="00926BF7"/>
    <w:rsid w:val="00927197"/>
    <w:rsid w:val="0092760A"/>
    <w:rsid w:val="009304D6"/>
    <w:rsid w:val="00930B8E"/>
    <w:rsid w:val="00930EB0"/>
    <w:rsid w:val="00931123"/>
    <w:rsid w:val="00931375"/>
    <w:rsid w:val="009324F1"/>
    <w:rsid w:val="00932853"/>
    <w:rsid w:val="00933AFA"/>
    <w:rsid w:val="00933BB0"/>
    <w:rsid w:val="0093405B"/>
    <w:rsid w:val="00934684"/>
    <w:rsid w:val="00934A4E"/>
    <w:rsid w:val="00934AB7"/>
    <w:rsid w:val="0093580E"/>
    <w:rsid w:val="00936B6B"/>
    <w:rsid w:val="009372D8"/>
    <w:rsid w:val="00937A1B"/>
    <w:rsid w:val="00937C08"/>
    <w:rsid w:val="009402F1"/>
    <w:rsid w:val="0094065B"/>
    <w:rsid w:val="00941474"/>
    <w:rsid w:val="00943856"/>
    <w:rsid w:val="00943A07"/>
    <w:rsid w:val="009443A9"/>
    <w:rsid w:val="00944904"/>
    <w:rsid w:val="00944BE2"/>
    <w:rsid w:val="00945CC3"/>
    <w:rsid w:val="00946458"/>
    <w:rsid w:val="00946E8C"/>
    <w:rsid w:val="009475C0"/>
    <w:rsid w:val="00947EAE"/>
    <w:rsid w:val="00950CCA"/>
    <w:rsid w:val="00952203"/>
    <w:rsid w:val="00952A52"/>
    <w:rsid w:val="00952F95"/>
    <w:rsid w:val="00953C69"/>
    <w:rsid w:val="00954064"/>
    <w:rsid w:val="00955229"/>
    <w:rsid w:val="00955D0D"/>
    <w:rsid w:val="00956753"/>
    <w:rsid w:val="009601FA"/>
    <w:rsid w:val="00962083"/>
    <w:rsid w:val="0096227F"/>
    <w:rsid w:val="00962EDE"/>
    <w:rsid w:val="00964435"/>
    <w:rsid w:val="00964968"/>
    <w:rsid w:val="0096503D"/>
    <w:rsid w:val="009668C7"/>
    <w:rsid w:val="009701A8"/>
    <w:rsid w:val="00970774"/>
    <w:rsid w:val="00970ECD"/>
    <w:rsid w:val="009716AB"/>
    <w:rsid w:val="00972079"/>
    <w:rsid w:val="00972635"/>
    <w:rsid w:val="009732D2"/>
    <w:rsid w:val="0097349A"/>
    <w:rsid w:val="00973695"/>
    <w:rsid w:val="00973E5A"/>
    <w:rsid w:val="00975C3B"/>
    <w:rsid w:val="00975F18"/>
    <w:rsid w:val="00977A94"/>
    <w:rsid w:val="009802F4"/>
    <w:rsid w:val="0098087F"/>
    <w:rsid w:val="009810FC"/>
    <w:rsid w:val="00981110"/>
    <w:rsid w:val="009817BA"/>
    <w:rsid w:val="00982032"/>
    <w:rsid w:val="009826A9"/>
    <w:rsid w:val="009829A0"/>
    <w:rsid w:val="00982B32"/>
    <w:rsid w:val="00982FAD"/>
    <w:rsid w:val="00983B79"/>
    <w:rsid w:val="00983D1F"/>
    <w:rsid w:val="00983D6A"/>
    <w:rsid w:val="009840E4"/>
    <w:rsid w:val="00984449"/>
    <w:rsid w:val="00984E41"/>
    <w:rsid w:val="00985238"/>
    <w:rsid w:val="00985ADD"/>
    <w:rsid w:val="00985D5D"/>
    <w:rsid w:val="009867AC"/>
    <w:rsid w:val="00986E45"/>
    <w:rsid w:val="00987A6A"/>
    <w:rsid w:val="009903C4"/>
    <w:rsid w:val="00991DDF"/>
    <w:rsid w:val="00991F38"/>
    <w:rsid w:val="0099252B"/>
    <w:rsid w:val="0099255D"/>
    <w:rsid w:val="00992D37"/>
    <w:rsid w:val="00993842"/>
    <w:rsid w:val="00993FB4"/>
    <w:rsid w:val="00994642"/>
    <w:rsid w:val="00994B91"/>
    <w:rsid w:val="00994C59"/>
    <w:rsid w:val="009957E2"/>
    <w:rsid w:val="00995EA7"/>
    <w:rsid w:val="00996875"/>
    <w:rsid w:val="00996F74"/>
    <w:rsid w:val="009970A7"/>
    <w:rsid w:val="0099730C"/>
    <w:rsid w:val="00997AF1"/>
    <w:rsid w:val="009A05C5"/>
    <w:rsid w:val="009A0684"/>
    <w:rsid w:val="009A0E99"/>
    <w:rsid w:val="009A157B"/>
    <w:rsid w:val="009A235E"/>
    <w:rsid w:val="009A2407"/>
    <w:rsid w:val="009A28FD"/>
    <w:rsid w:val="009A2B16"/>
    <w:rsid w:val="009A2BE6"/>
    <w:rsid w:val="009A323D"/>
    <w:rsid w:val="009A3346"/>
    <w:rsid w:val="009A3452"/>
    <w:rsid w:val="009A4347"/>
    <w:rsid w:val="009A45DD"/>
    <w:rsid w:val="009A51FF"/>
    <w:rsid w:val="009A52AB"/>
    <w:rsid w:val="009A6C5C"/>
    <w:rsid w:val="009A7ABA"/>
    <w:rsid w:val="009A7E81"/>
    <w:rsid w:val="009B02C3"/>
    <w:rsid w:val="009B0A23"/>
    <w:rsid w:val="009B18EE"/>
    <w:rsid w:val="009B20EB"/>
    <w:rsid w:val="009B2313"/>
    <w:rsid w:val="009B23A2"/>
    <w:rsid w:val="009B394B"/>
    <w:rsid w:val="009B3BE0"/>
    <w:rsid w:val="009B40FD"/>
    <w:rsid w:val="009B4501"/>
    <w:rsid w:val="009B4ED8"/>
    <w:rsid w:val="009B55A4"/>
    <w:rsid w:val="009B7BA1"/>
    <w:rsid w:val="009B7C1D"/>
    <w:rsid w:val="009C0254"/>
    <w:rsid w:val="009C04E2"/>
    <w:rsid w:val="009C06C9"/>
    <w:rsid w:val="009C0B26"/>
    <w:rsid w:val="009C2131"/>
    <w:rsid w:val="009C27D9"/>
    <w:rsid w:val="009C2B0C"/>
    <w:rsid w:val="009C2EAA"/>
    <w:rsid w:val="009C3C05"/>
    <w:rsid w:val="009C4334"/>
    <w:rsid w:val="009C4377"/>
    <w:rsid w:val="009C4863"/>
    <w:rsid w:val="009C4865"/>
    <w:rsid w:val="009C569B"/>
    <w:rsid w:val="009C5841"/>
    <w:rsid w:val="009C5A82"/>
    <w:rsid w:val="009C5FF7"/>
    <w:rsid w:val="009C62D5"/>
    <w:rsid w:val="009C65BB"/>
    <w:rsid w:val="009C6F46"/>
    <w:rsid w:val="009C7E7F"/>
    <w:rsid w:val="009D0205"/>
    <w:rsid w:val="009D0CC3"/>
    <w:rsid w:val="009D0EFE"/>
    <w:rsid w:val="009D3143"/>
    <w:rsid w:val="009D53D2"/>
    <w:rsid w:val="009D5716"/>
    <w:rsid w:val="009D593D"/>
    <w:rsid w:val="009D5E03"/>
    <w:rsid w:val="009D65C4"/>
    <w:rsid w:val="009E12C2"/>
    <w:rsid w:val="009E1905"/>
    <w:rsid w:val="009E1A3F"/>
    <w:rsid w:val="009E2333"/>
    <w:rsid w:val="009E2A74"/>
    <w:rsid w:val="009E2D3A"/>
    <w:rsid w:val="009E2DE5"/>
    <w:rsid w:val="009E3690"/>
    <w:rsid w:val="009E3BA0"/>
    <w:rsid w:val="009E3BAB"/>
    <w:rsid w:val="009E3E0A"/>
    <w:rsid w:val="009E4867"/>
    <w:rsid w:val="009E4A40"/>
    <w:rsid w:val="009E5398"/>
    <w:rsid w:val="009E60D3"/>
    <w:rsid w:val="009E727B"/>
    <w:rsid w:val="009F119C"/>
    <w:rsid w:val="009F176D"/>
    <w:rsid w:val="009F29FC"/>
    <w:rsid w:val="009F3BBD"/>
    <w:rsid w:val="009F3D19"/>
    <w:rsid w:val="009F3D35"/>
    <w:rsid w:val="009F425C"/>
    <w:rsid w:val="009F4BB4"/>
    <w:rsid w:val="009F4F83"/>
    <w:rsid w:val="009F5E5A"/>
    <w:rsid w:val="009F6622"/>
    <w:rsid w:val="009F6D9F"/>
    <w:rsid w:val="009F7255"/>
    <w:rsid w:val="00A00687"/>
    <w:rsid w:val="00A00949"/>
    <w:rsid w:val="00A02B2A"/>
    <w:rsid w:val="00A03496"/>
    <w:rsid w:val="00A03A5E"/>
    <w:rsid w:val="00A03D15"/>
    <w:rsid w:val="00A0425F"/>
    <w:rsid w:val="00A053A4"/>
    <w:rsid w:val="00A0606C"/>
    <w:rsid w:val="00A06740"/>
    <w:rsid w:val="00A07FF7"/>
    <w:rsid w:val="00A104F7"/>
    <w:rsid w:val="00A10864"/>
    <w:rsid w:val="00A10F61"/>
    <w:rsid w:val="00A10F6D"/>
    <w:rsid w:val="00A11CBA"/>
    <w:rsid w:val="00A12482"/>
    <w:rsid w:val="00A13C12"/>
    <w:rsid w:val="00A13E01"/>
    <w:rsid w:val="00A14120"/>
    <w:rsid w:val="00A15555"/>
    <w:rsid w:val="00A1561C"/>
    <w:rsid w:val="00A15724"/>
    <w:rsid w:val="00A1591A"/>
    <w:rsid w:val="00A15E14"/>
    <w:rsid w:val="00A165A6"/>
    <w:rsid w:val="00A17739"/>
    <w:rsid w:val="00A202B6"/>
    <w:rsid w:val="00A20779"/>
    <w:rsid w:val="00A20E90"/>
    <w:rsid w:val="00A2108D"/>
    <w:rsid w:val="00A21ECF"/>
    <w:rsid w:val="00A22348"/>
    <w:rsid w:val="00A22AC9"/>
    <w:rsid w:val="00A22F96"/>
    <w:rsid w:val="00A231F3"/>
    <w:rsid w:val="00A233E6"/>
    <w:rsid w:val="00A23774"/>
    <w:rsid w:val="00A24C52"/>
    <w:rsid w:val="00A24E17"/>
    <w:rsid w:val="00A2539A"/>
    <w:rsid w:val="00A2544F"/>
    <w:rsid w:val="00A257AA"/>
    <w:rsid w:val="00A25B0D"/>
    <w:rsid w:val="00A25BC2"/>
    <w:rsid w:val="00A2688F"/>
    <w:rsid w:val="00A26F8A"/>
    <w:rsid w:val="00A302F0"/>
    <w:rsid w:val="00A31ED3"/>
    <w:rsid w:val="00A322E4"/>
    <w:rsid w:val="00A3294F"/>
    <w:rsid w:val="00A35A5D"/>
    <w:rsid w:val="00A35D1A"/>
    <w:rsid w:val="00A35D68"/>
    <w:rsid w:val="00A3639B"/>
    <w:rsid w:val="00A36669"/>
    <w:rsid w:val="00A36A56"/>
    <w:rsid w:val="00A371E3"/>
    <w:rsid w:val="00A37706"/>
    <w:rsid w:val="00A37DCB"/>
    <w:rsid w:val="00A402DB"/>
    <w:rsid w:val="00A40897"/>
    <w:rsid w:val="00A42140"/>
    <w:rsid w:val="00A4254D"/>
    <w:rsid w:val="00A429BF"/>
    <w:rsid w:val="00A4549C"/>
    <w:rsid w:val="00A469FC"/>
    <w:rsid w:val="00A46A78"/>
    <w:rsid w:val="00A47A7A"/>
    <w:rsid w:val="00A47C02"/>
    <w:rsid w:val="00A47C0C"/>
    <w:rsid w:val="00A507F5"/>
    <w:rsid w:val="00A50E68"/>
    <w:rsid w:val="00A51EEF"/>
    <w:rsid w:val="00A549C2"/>
    <w:rsid w:val="00A54A3B"/>
    <w:rsid w:val="00A54D4B"/>
    <w:rsid w:val="00A54DB3"/>
    <w:rsid w:val="00A553D2"/>
    <w:rsid w:val="00A5549D"/>
    <w:rsid w:val="00A5620E"/>
    <w:rsid w:val="00A56473"/>
    <w:rsid w:val="00A56D2A"/>
    <w:rsid w:val="00A5770F"/>
    <w:rsid w:val="00A610DE"/>
    <w:rsid w:val="00A61346"/>
    <w:rsid w:val="00A61550"/>
    <w:rsid w:val="00A617E2"/>
    <w:rsid w:val="00A621E1"/>
    <w:rsid w:val="00A62420"/>
    <w:rsid w:val="00A62DD7"/>
    <w:rsid w:val="00A62E84"/>
    <w:rsid w:val="00A63301"/>
    <w:rsid w:val="00A64180"/>
    <w:rsid w:val="00A642A4"/>
    <w:rsid w:val="00A66446"/>
    <w:rsid w:val="00A66AE3"/>
    <w:rsid w:val="00A66BD3"/>
    <w:rsid w:val="00A66E04"/>
    <w:rsid w:val="00A66EF5"/>
    <w:rsid w:val="00A67BF3"/>
    <w:rsid w:val="00A708BA"/>
    <w:rsid w:val="00A70F96"/>
    <w:rsid w:val="00A70FE9"/>
    <w:rsid w:val="00A7103B"/>
    <w:rsid w:val="00A713B4"/>
    <w:rsid w:val="00A71DE2"/>
    <w:rsid w:val="00A722DD"/>
    <w:rsid w:val="00A73B62"/>
    <w:rsid w:val="00A73C0D"/>
    <w:rsid w:val="00A74265"/>
    <w:rsid w:val="00A743D1"/>
    <w:rsid w:val="00A75512"/>
    <w:rsid w:val="00A75531"/>
    <w:rsid w:val="00A756F8"/>
    <w:rsid w:val="00A75E80"/>
    <w:rsid w:val="00A76E71"/>
    <w:rsid w:val="00A775B1"/>
    <w:rsid w:val="00A77959"/>
    <w:rsid w:val="00A77EF4"/>
    <w:rsid w:val="00A808E0"/>
    <w:rsid w:val="00A80ED2"/>
    <w:rsid w:val="00A81413"/>
    <w:rsid w:val="00A8141E"/>
    <w:rsid w:val="00A81DEB"/>
    <w:rsid w:val="00A834D8"/>
    <w:rsid w:val="00A84018"/>
    <w:rsid w:val="00A841F0"/>
    <w:rsid w:val="00A84EEF"/>
    <w:rsid w:val="00A85739"/>
    <w:rsid w:val="00A85830"/>
    <w:rsid w:val="00A8687B"/>
    <w:rsid w:val="00A868CB"/>
    <w:rsid w:val="00A86923"/>
    <w:rsid w:val="00A86E88"/>
    <w:rsid w:val="00A8712D"/>
    <w:rsid w:val="00A87EB6"/>
    <w:rsid w:val="00A90BB5"/>
    <w:rsid w:val="00A919E8"/>
    <w:rsid w:val="00A92D4B"/>
    <w:rsid w:val="00A94B07"/>
    <w:rsid w:val="00A9556E"/>
    <w:rsid w:val="00A95703"/>
    <w:rsid w:val="00A95ADE"/>
    <w:rsid w:val="00A960D6"/>
    <w:rsid w:val="00A96EF7"/>
    <w:rsid w:val="00A973FC"/>
    <w:rsid w:val="00AA009F"/>
    <w:rsid w:val="00AA07D7"/>
    <w:rsid w:val="00AA2070"/>
    <w:rsid w:val="00AA29BF"/>
    <w:rsid w:val="00AA2D01"/>
    <w:rsid w:val="00AA2DB8"/>
    <w:rsid w:val="00AA2DC2"/>
    <w:rsid w:val="00AA2FEB"/>
    <w:rsid w:val="00AA34A6"/>
    <w:rsid w:val="00AA3598"/>
    <w:rsid w:val="00AA3B09"/>
    <w:rsid w:val="00AA53F2"/>
    <w:rsid w:val="00AA54C3"/>
    <w:rsid w:val="00AA612B"/>
    <w:rsid w:val="00AA6807"/>
    <w:rsid w:val="00AA6C58"/>
    <w:rsid w:val="00AA73D0"/>
    <w:rsid w:val="00AA7E49"/>
    <w:rsid w:val="00AB0206"/>
    <w:rsid w:val="00AB0E80"/>
    <w:rsid w:val="00AB0FE2"/>
    <w:rsid w:val="00AB138C"/>
    <w:rsid w:val="00AB16BE"/>
    <w:rsid w:val="00AB1A39"/>
    <w:rsid w:val="00AB20DE"/>
    <w:rsid w:val="00AB3E96"/>
    <w:rsid w:val="00AB3F2D"/>
    <w:rsid w:val="00AB469C"/>
    <w:rsid w:val="00AB4F70"/>
    <w:rsid w:val="00AB5A62"/>
    <w:rsid w:val="00AB6787"/>
    <w:rsid w:val="00AB7198"/>
    <w:rsid w:val="00AB73C6"/>
    <w:rsid w:val="00AB7494"/>
    <w:rsid w:val="00AB7D11"/>
    <w:rsid w:val="00AC1194"/>
    <w:rsid w:val="00AC18F3"/>
    <w:rsid w:val="00AC1F04"/>
    <w:rsid w:val="00AC2F70"/>
    <w:rsid w:val="00AC30A0"/>
    <w:rsid w:val="00AC39E3"/>
    <w:rsid w:val="00AC3CD0"/>
    <w:rsid w:val="00AC4D90"/>
    <w:rsid w:val="00AC5EF5"/>
    <w:rsid w:val="00AC666C"/>
    <w:rsid w:val="00AC669C"/>
    <w:rsid w:val="00AD085B"/>
    <w:rsid w:val="00AD0B19"/>
    <w:rsid w:val="00AD10B5"/>
    <w:rsid w:val="00AD123B"/>
    <w:rsid w:val="00AD23D9"/>
    <w:rsid w:val="00AD3314"/>
    <w:rsid w:val="00AD3C39"/>
    <w:rsid w:val="00AD4C92"/>
    <w:rsid w:val="00AD56F9"/>
    <w:rsid w:val="00AD6499"/>
    <w:rsid w:val="00AD6901"/>
    <w:rsid w:val="00AD718F"/>
    <w:rsid w:val="00AD7223"/>
    <w:rsid w:val="00AD72A6"/>
    <w:rsid w:val="00AD76A2"/>
    <w:rsid w:val="00AD7C39"/>
    <w:rsid w:val="00AE0EAC"/>
    <w:rsid w:val="00AE1159"/>
    <w:rsid w:val="00AE173E"/>
    <w:rsid w:val="00AE1919"/>
    <w:rsid w:val="00AE27AF"/>
    <w:rsid w:val="00AE284C"/>
    <w:rsid w:val="00AE2D6A"/>
    <w:rsid w:val="00AE3202"/>
    <w:rsid w:val="00AE35E9"/>
    <w:rsid w:val="00AE387F"/>
    <w:rsid w:val="00AE3D4E"/>
    <w:rsid w:val="00AE4ADB"/>
    <w:rsid w:val="00AE4B5F"/>
    <w:rsid w:val="00AE52ED"/>
    <w:rsid w:val="00AE65DE"/>
    <w:rsid w:val="00AE6626"/>
    <w:rsid w:val="00AF0424"/>
    <w:rsid w:val="00AF1E80"/>
    <w:rsid w:val="00AF287D"/>
    <w:rsid w:val="00AF2AE9"/>
    <w:rsid w:val="00AF4DC3"/>
    <w:rsid w:val="00AF5C2D"/>
    <w:rsid w:val="00AF6014"/>
    <w:rsid w:val="00AF750B"/>
    <w:rsid w:val="00AF7C1C"/>
    <w:rsid w:val="00B00F04"/>
    <w:rsid w:val="00B01157"/>
    <w:rsid w:val="00B03165"/>
    <w:rsid w:val="00B0331A"/>
    <w:rsid w:val="00B037B4"/>
    <w:rsid w:val="00B03DAD"/>
    <w:rsid w:val="00B051ED"/>
    <w:rsid w:val="00B0578A"/>
    <w:rsid w:val="00B06262"/>
    <w:rsid w:val="00B0673B"/>
    <w:rsid w:val="00B07774"/>
    <w:rsid w:val="00B1011F"/>
    <w:rsid w:val="00B10663"/>
    <w:rsid w:val="00B10944"/>
    <w:rsid w:val="00B10D04"/>
    <w:rsid w:val="00B1117F"/>
    <w:rsid w:val="00B11199"/>
    <w:rsid w:val="00B11284"/>
    <w:rsid w:val="00B123CA"/>
    <w:rsid w:val="00B12539"/>
    <w:rsid w:val="00B144D8"/>
    <w:rsid w:val="00B14A2E"/>
    <w:rsid w:val="00B14ADA"/>
    <w:rsid w:val="00B150CD"/>
    <w:rsid w:val="00B15774"/>
    <w:rsid w:val="00B15ED2"/>
    <w:rsid w:val="00B1723C"/>
    <w:rsid w:val="00B172FA"/>
    <w:rsid w:val="00B17A37"/>
    <w:rsid w:val="00B2084D"/>
    <w:rsid w:val="00B20B77"/>
    <w:rsid w:val="00B20E9F"/>
    <w:rsid w:val="00B2142A"/>
    <w:rsid w:val="00B21A95"/>
    <w:rsid w:val="00B2204F"/>
    <w:rsid w:val="00B2297D"/>
    <w:rsid w:val="00B22A58"/>
    <w:rsid w:val="00B22D29"/>
    <w:rsid w:val="00B244E0"/>
    <w:rsid w:val="00B247AE"/>
    <w:rsid w:val="00B24977"/>
    <w:rsid w:val="00B256D6"/>
    <w:rsid w:val="00B257EF"/>
    <w:rsid w:val="00B308E1"/>
    <w:rsid w:val="00B30BCD"/>
    <w:rsid w:val="00B30D0F"/>
    <w:rsid w:val="00B30F89"/>
    <w:rsid w:val="00B311BC"/>
    <w:rsid w:val="00B31E1E"/>
    <w:rsid w:val="00B32823"/>
    <w:rsid w:val="00B32908"/>
    <w:rsid w:val="00B329E5"/>
    <w:rsid w:val="00B34244"/>
    <w:rsid w:val="00B34478"/>
    <w:rsid w:val="00B34667"/>
    <w:rsid w:val="00B34972"/>
    <w:rsid w:val="00B34D39"/>
    <w:rsid w:val="00B378B0"/>
    <w:rsid w:val="00B401E4"/>
    <w:rsid w:val="00B41F14"/>
    <w:rsid w:val="00B43074"/>
    <w:rsid w:val="00B44579"/>
    <w:rsid w:val="00B44750"/>
    <w:rsid w:val="00B449A8"/>
    <w:rsid w:val="00B44FEA"/>
    <w:rsid w:val="00B45AAD"/>
    <w:rsid w:val="00B462CE"/>
    <w:rsid w:val="00B46A45"/>
    <w:rsid w:val="00B46DE8"/>
    <w:rsid w:val="00B46E59"/>
    <w:rsid w:val="00B46EDF"/>
    <w:rsid w:val="00B46F4A"/>
    <w:rsid w:val="00B47196"/>
    <w:rsid w:val="00B476A0"/>
    <w:rsid w:val="00B47CA6"/>
    <w:rsid w:val="00B47D70"/>
    <w:rsid w:val="00B505CD"/>
    <w:rsid w:val="00B50621"/>
    <w:rsid w:val="00B50984"/>
    <w:rsid w:val="00B5146B"/>
    <w:rsid w:val="00B51F53"/>
    <w:rsid w:val="00B51FE1"/>
    <w:rsid w:val="00B52162"/>
    <w:rsid w:val="00B52DD7"/>
    <w:rsid w:val="00B52F01"/>
    <w:rsid w:val="00B5371B"/>
    <w:rsid w:val="00B53A60"/>
    <w:rsid w:val="00B540D6"/>
    <w:rsid w:val="00B54340"/>
    <w:rsid w:val="00B54F19"/>
    <w:rsid w:val="00B551E5"/>
    <w:rsid w:val="00B556C6"/>
    <w:rsid w:val="00B560A8"/>
    <w:rsid w:val="00B56155"/>
    <w:rsid w:val="00B5646B"/>
    <w:rsid w:val="00B56980"/>
    <w:rsid w:val="00B5698C"/>
    <w:rsid w:val="00B57329"/>
    <w:rsid w:val="00B57FC6"/>
    <w:rsid w:val="00B60519"/>
    <w:rsid w:val="00B60644"/>
    <w:rsid w:val="00B6101A"/>
    <w:rsid w:val="00B61168"/>
    <w:rsid w:val="00B61199"/>
    <w:rsid w:val="00B615FD"/>
    <w:rsid w:val="00B624D1"/>
    <w:rsid w:val="00B6268B"/>
    <w:rsid w:val="00B635F9"/>
    <w:rsid w:val="00B641EE"/>
    <w:rsid w:val="00B64794"/>
    <w:rsid w:val="00B648A7"/>
    <w:rsid w:val="00B64B47"/>
    <w:rsid w:val="00B65197"/>
    <w:rsid w:val="00B659C1"/>
    <w:rsid w:val="00B66300"/>
    <w:rsid w:val="00B66690"/>
    <w:rsid w:val="00B6688C"/>
    <w:rsid w:val="00B669E5"/>
    <w:rsid w:val="00B66AE3"/>
    <w:rsid w:val="00B66F9C"/>
    <w:rsid w:val="00B670A0"/>
    <w:rsid w:val="00B7054B"/>
    <w:rsid w:val="00B72216"/>
    <w:rsid w:val="00B72AA0"/>
    <w:rsid w:val="00B73DC3"/>
    <w:rsid w:val="00B74785"/>
    <w:rsid w:val="00B74946"/>
    <w:rsid w:val="00B752EB"/>
    <w:rsid w:val="00B756DC"/>
    <w:rsid w:val="00B75893"/>
    <w:rsid w:val="00B75C76"/>
    <w:rsid w:val="00B7642E"/>
    <w:rsid w:val="00B7689C"/>
    <w:rsid w:val="00B76BC7"/>
    <w:rsid w:val="00B772D0"/>
    <w:rsid w:val="00B77BCB"/>
    <w:rsid w:val="00B77F0D"/>
    <w:rsid w:val="00B809E8"/>
    <w:rsid w:val="00B80A37"/>
    <w:rsid w:val="00B80D0E"/>
    <w:rsid w:val="00B80F1B"/>
    <w:rsid w:val="00B81015"/>
    <w:rsid w:val="00B81ED1"/>
    <w:rsid w:val="00B82EBA"/>
    <w:rsid w:val="00B830D6"/>
    <w:rsid w:val="00B833B5"/>
    <w:rsid w:val="00B853F5"/>
    <w:rsid w:val="00B85702"/>
    <w:rsid w:val="00B859FE"/>
    <w:rsid w:val="00B85CB6"/>
    <w:rsid w:val="00B863AD"/>
    <w:rsid w:val="00B8751C"/>
    <w:rsid w:val="00B904A8"/>
    <w:rsid w:val="00B90C53"/>
    <w:rsid w:val="00B917A0"/>
    <w:rsid w:val="00B91829"/>
    <w:rsid w:val="00B91EB9"/>
    <w:rsid w:val="00B92BBE"/>
    <w:rsid w:val="00B939F1"/>
    <w:rsid w:val="00B9400E"/>
    <w:rsid w:val="00B94371"/>
    <w:rsid w:val="00B94518"/>
    <w:rsid w:val="00B94D2C"/>
    <w:rsid w:val="00B95644"/>
    <w:rsid w:val="00B96375"/>
    <w:rsid w:val="00B9744D"/>
    <w:rsid w:val="00B97A23"/>
    <w:rsid w:val="00B97DE2"/>
    <w:rsid w:val="00B97FB5"/>
    <w:rsid w:val="00BA04B6"/>
    <w:rsid w:val="00BA1235"/>
    <w:rsid w:val="00BA1856"/>
    <w:rsid w:val="00BA1BB7"/>
    <w:rsid w:val="00BA1FAE"/>
    <w:rsid w:val="00BA24B2"/>
    <w:rsid w:val="00BA25FF"/>
    <w:rsid w:val="00BA289C"/>
    <w:rsid w:val="00BA3487"/>
    <w:rsid w:val="00BA3D90"/>
    <w:rsid w:val="00BA3E54"/>
    <w:rsid w:val="00BA4202"/>
    <w:rsid w:val="00BA50B9"/>
    <w:rsid w:val="00BA5160"/>
    <w:rsid w:val="00BA56A6"/>
    <w:rsid w:val="00BA5D0C"/>
    <w:rsid w:val="00BA67F2"/>
    <w:rsid w:val="00BA6842"/>
    <w:rsid w:val="00BB1351"/>
    <w:rsid w:val="00BB1B90"/>
    <w:rsid w:val="00BB1F0E"/>
    <w:rsid w:val="00BB2050"/>
    <w:rsid w:val="00BB20F0"/>
    <w:rsid w:val="00BB223F"/>
    <w:rsid w:val="00BB25AB"/>
    <w:rsid w:val="00BB2997"/>
    <w:rsid w:val="00BB3211"/>
    <w:rsid w:val="00BB36FD"/>
    <w:rsid w:val="00BB3B72"/>
    <w:rsid w:val="00BB4A95"/>
    <w:rsid w:val="00BB55DD"/>
    <w:rsid w:val="00BB7790"/>
    <w:rsid w:val="00BB7798"/>
    <w:rsid w:val="00BB7B3D"/>
    <w:rsid w:val="00BC0256"/>
    <w:rsid w:val="00BC0BA8"/>
    <w:rsid w:val="00BC0BF3"/>
    <w:rsid w:val="00BC1CFB"/>
    <w:rsid w:val="00BC2E68"/>
    <w:rsid w:val="00BC323D"/>
    <w:rsid w:val="00BC3658"/>
    <w:rsid w:val="00BC3704"/>
    <w:rsid w:val="00BC47F5"/>
    <w:rsid w:val="00BC501D"/>
    <w:rsid w:val="00BC5DC0"/>
    <w:rsid w:val="00BC6B88"/>
    <w:rsid w:val="00BC6EB4"/>
    <w:rsid w:val="00BC702C"/>
    <w:rsid w:val="00BC75EF"/>
    <w:rsid w:val="00BC7802"/>
    <w:rsid w:val="00BC7AA2"/>
    <w:rsid w:val="00BD0F25"/>
    <w:rsid w:val="00BD1380"/>
    <w:rsid w:val="00BD24C2"/>
    <w:rsid w:val="00BD2E94"/>
    <w:rsid w:val="00BD34C0"/>
    <w:rsid w:val="00BD350C"/>
    <w:rsid w:val="00BD3E58"/>
    <w:rsid w:val="00BD4A3A"/>
    <w:rsid w:val="00BD52EC"/>
    <w:rsid w:val="00BD5613"/>
    <w:rsid w:val="00BD6AFD"/>
    <w:rsid w:val="00BD6B6F"/>
    <w:rsid w:val="00BD7A3C"/>
    <w:rsid w:val="00BD7D13"/>
    <w:rsid w:val="00BE06BE"/>
    <w:rsid w:val="00BE1834"/>
    <w:rsid w:val="00BE2160"/>
    <w:rsid w:val="00BE26A3"/>
    <w:rsid w:val="00BE2DF5"/>
    <w:rsid w:val="00BE2FD3"/>
    <w:rsid w:val="00BE377B"/>
    <w:rsid w:val="00BE3BA7"/>
    <w:rsid w:val="00BE3F75"/>
    <w:rsid w:val="00BE4880"/>
    <w:rsid w:val="00BE518B"/>
    <w:rsid w:val="00BE5284"/>
    <w:rsid w:val="00BE5CC5"/>
    <w:rsid w:val="00BE7435"/>
    <w:rsid w:val="00BE759D"/>
    <w:rsid w:val="00BE7761"/>
    <w:rsid w:val="00BE7936"/>
    <w:rsid w:val="00BF020B"/>
    <w:rsid w:val="00BF055A"/>
    <w:rsid w:val="00BF0D6E"/>
    <w:rsid w:val="00BF11A5"/>
    <w:rsid w:val="00BF1201"/>
    <w:rsid w:val="00BF1ABA"/>
    <w:rsid w:val="00BF1C0D"/>
    <w:rsid w:val="00BF2331"/>
    <w:rsid w:val="00BF2831"/>
    <w:rsid w:val="00BF2E98"/>
    <w:rsid w:val="00BF2F61"/>
    <w:rsid w:val="00BF3851"/>
    <w:rsid w:val="00BF39A3"/>
    <w:rsid w:val="00BF51E7"/>
    <w:rsid w:val="00BF5BC5"/>
    <w:rsid w:val="00BF6D44"/>
    <w:rsid w:val="00BF6D8B"/>
    <w:rsid w:val="00BF70C7"/>
    <w:rsid w:val="00C00016"/>
    <w:rsid w:val="00C01153"/>
    <w:rsid w:val="00C02DDD"/>
    <w:rsid w:val="00C032C3"/>
    <w:rsid w:val="00C035DF"/>
    <w:rsid w:val="00C03779"/>
    <w:rsid w:val="00C038FD"/>
    <w:rsid w:val="00C0447E"/>
    <w:rsid w:val="00C05381"/>
    <w:rsid w:val="00C05551"/>
    <w:rsid w:val="00C061B9"/>
    <w:rsid w:val="00C06A05"/>
    <w:rsid w:val="00C07664"/>
    <w:rsid w:val="00C07BAE"/>
    <w:rsid w:val="00C07BF3"/>
    <w:rsid w:val="00C10591"/>
    <w:rsid w:val="00C10E76"/>
    <w:rsid w:val="00C113A8"/>
    <w:rsid w:val="00C11F05"/>
    <w:rsid w:val="00C12313"/>
    <w:rsid w:val="00C1254E"/>
    <w:rsid w:val="00C1322D"/>
    <w:rsid w:val="00C13497"/>
    <w:rsid w:val="00C13709"/>
    <w:rsid w:val="00C145D6"/>
    <w:rsid w:val="00C15066"/>
    <w:rsid w:val="00C159FF"/>
    <w:rsid w:val="00C16808"/>
    <w:rsid w:val="00C172F0"/>
    <w:rsid w:val="00C173C5"/>
    <w:rsid w:val="00C17D6E"/>
    <w:rsid w:val="00C21DFE"/>
    <w:rsid w:val="00C220EA"/>
    <w:rsid w:val="00C22655"/>
    <w:rsid w:val="00C22EB4"/>
    <w:rsid w:val="00C23CF3"/>
    <w:rsid w:val="00C23E23"/>
    <w:rsid w:val="00C24CB2"/>
    <w:rsid w:val="00C24E1C"/>
    <w:rsid w:val="00C25151"/>
    <w:rsid w:val="00C251D7"/>
    <w:rsid w:val="00C25845"/>
    <w:rsid w:val="00C277F8"/>
    <w:rsid w:val="00C278AB"/>
    <w:rsid w:val="00C300AA"/>
    <w:rsid w:val="00C303BD"/>
    <w:rsid w:val="00C3041D"/>
    <w:rsid w:val="00C304EB"/>
    <w:rsid w:val="00C30766"/>
    <w:rsid w:val="00C30D45"/>
    <w:rsid w:val="00C31E24"/>
    <w:rsid w:val="00C32192"/>
    <w:rsid w:val="00C325FD"/>
    <w:rsid w:val="00C332A1"/>
    <w:rsid w:val="00C33992"/>
    <w:rsid w:val="00C348FE"/>
    <w:rsid w:val="00C355BC"/>
    <w:rsid w:val="00C35A9F"/>
    <w:rsid w:val="00C35D02"/>
    <w:rsid w:val="00C35E16"/>
    <w:rsid w:val="00C364A4"/>
    <w:rsid w:val="00C36707"/>
    <w:rsid w:val="00C36F50"/>
    <w:rsid w:val="00C37CE1"/>
    <w:rsid w:val="00C4008C"/>
    <w:rsid w:val="00C40C64"/>
    <w:rsid w:val="00C40D41"/>
    <w:rsid w:val="00C413A3"/>
    <w:rsid w:val="00C41A77"/>
    <w:rsid w:val="00C4337B"/>
    <w:rsid w:val="00C433C9"/>
    <w:rsid w:val="00C44174"/>
    <w:rsid w:val="00C4444C"/>
    <w:rsid w:val="00C448E8"/>
    <w:rsid w:val="00C46173"/>
    <w:rsid w:val="00C46FFE"/>
    <w:rsid w:val="00C473BE"/>
    <w:rsid w:val="00C47A15"/>
    <w:rsid w:val="00C505B8"/>
    <w:rsid w:val="00C51C06"/>
    <w:rsid w:val="00C522B1"/>
    <w:rsid w:val="00C52A5B"/>
    <w:rsid w:val="00C535D6"/>
    <w:rsid w:val="00C5367A"/>
    <w:rsid w:val="00C53977"/>
    <w:rsid w:val="00C53F61"/>
    <w:rsid w:val="00C545FC"/>
    <w:rsid w:val="00C552FA"/>
    <w:rsid w:val="00C56B0F"/>
    <w:rsid w:val="00C577A2"/>
    <w:rsid w:val="00C606FE"/>
    <w:rsid w:val="00C62426"/>
    <w:rsid w:val="00C62D67"/>
    <w:rsid w:val="00C6304D"/>
    <w:rsid w:val="00C631A5"/>
    <w:rsid w:val="00C63446"/>
    <w:rsid w:val="00C63DA6"/>
    <w:rsid w:val="00C63E83"/>
    <w:rsid w:val="00C643A5"/>
    <w:rsid w:val="00C64550"/>
    <w:rsid w:val="00C6504F"/>
    <w:rsid w:val="00C651BA"/>
    <w:rsid w:val="00C65C61"/>
    <w:rsid w:val="00C65CCF"/>
    <w:rsid w:val="00C65D99"/>
    <w:rsid w:val="00C65F98"/>
    <w:rsid w:val="00C660B0"/>
    <w:rsid w:val="00C66D43"/>
    <w:rsid w:val="00C67195"/>
    <w:rsid w:val="00C67594"/>
    <w:rsid w:val="00C67AC4"/>
    <w:rsid w:val="00C7012A"/>
    <w:rsid w:val="00C70402"/>
    <w:rsid w:val="00C70503"/>
    <w:rsid w:val="00C70B62"/>
    <w:rsid w:val="00C70F30"/>
    <w:rsid w:val="00C711DD"/>
    <w:rsid w:val="00C7138F"/>
    <w:rsid w:val="00C71A0B"/>
    <w:rsid w:val="00C71B57"/>
    <w:rsid w:val="00C72241"/>
    <w:rsid w:val="00C72476"/>
    <w:rsid w:val="00C73C7E"/>
    <w:rsid w:val="00C744EE"/>
    <w:rsid w:val="00C74A13"/>
    <w:rsid w:val="00C750ED"/>
    <w:rsid w:val="00C75353"/>
    <w:rsid w:val="00C75895"/>
    <w:rsid w:val="00C75D67"/>
    <w:rsid w:val="00C77C05"/>
    <w:rsid w:val="00C80724"/>
    <w:rsid w:val="00C80B3A"/>
    <w:rsid w:val="00C80C09"/>
    <w:rsid w:val="00C813A2"/>
    <w:rsid w:val="00C815BD"/>
    <w:rsid w:val="00C81E06"/>
    <w:rsid w:val="00C82BD9"/>
    <w:rsid w:val="00C82DF3"/>
    <w:rsid w:val="00C82FF7"/>
    <w:rsid w:val="00C83278"/>
    <w:rsid w:val="00C833C1"/>
    <w:rsid w:val="00C83F10"/>
    <w:rsid w:val="00C84B03"/>
    <w:rsid w:val="00C85D9F"/>
    <w:rsid w:val="00C8614A"/>
    <w:rsid w:val="00C867C5"/>
    <w:rsid w:val="00C9079B"/>
    <w:rsid w:val="00C92BE8"/>
    <w:rsid w:val="00C94928"/>
    <w:rsid w:val="00C949EE"/>
    <w:rsid w:val="00C94ED3"/>
    <w:rsid w:val="00C95373"/>
    <w:rsid w:val="00C95541"/>
    <w:rsid w:val="00C956C0"/>
    <w:rsid w:val="00C95DFC"/>
    <w:rsid w:val="00C960CD"/>
    <w:rsid w:val="00C96106"/>
    <w:rsid w:val="00C96668"/>
    <w:rsid w:val="00C96C03"/>
    <w:rsid w:val="00C97133"/>
    <w:rsid w:val="00CA0FA4"/>
    <w:rsid w:val="00CA1FDA"/>
    <w:rsid w:val="00CA410A"/>
    <w:rsid w:val="00CA42E4"/>
    <w:rsid w:val="00CA4732"/>
    <w:rsid w:val="00CA4C48"/>
    <w:rsid w:val="00CA5297"/>
    <w:rsid w:val="00CA54D2"/>
    <w:rsid w:val="00CA5BDB"/>
    <w:rsid w:val="00CA77D7"/>
    <w:rsid w:val="00CB02A6"/>
    <w:rsid w:val="00CB0AD9"/>
    <w:rsid w:val="00CB11EB"/>
    <w:rsid w:val="00CB13DD"/>
    <w:rsid w:val="00CB1917"/>
    <w:rsid w:val="00CB2130"/>
    <w:rsid w:val="00CB230A"/>
    <w:rsid w:val="00CB2958"/>
    <w:rsid w:val="00CB2A13"/>
    <w:rsid w:val="00CB32CE"/>
    <w:rsid w:val="00CB33F4"/>
    <w:rsid w:val="00CB3B01"/>
    <w:rsid w:val="00CB3E68"/>
    <w:rsid w:val="00CB43A9"/>
    <w:rsid w:val="00CB49B7"/>
    <w:rsid w:val="00CB50DF"/>
    <w:rsid w:val="00CB513F"/>
    <w:rsid w:val="00CB5DE7"/>
    <w:rsid w:val="00CB6DF4"/>
    <w:rsid w:val="00CB733C"/>
    <w:rsid w:val="00CC0498"/>
    <w:rsid w:val="00CC11C8"/>
    <w:rsid w:val="00CC202D"/>
    <w:rsid w:val="00CC241A"/>
    <w:rsid w:val="00CC34ED"/>
    <w:rsid w:val="00CC3757"/>
    <w:rsid w:val="00CC4BA8"/>
    <w:rsid w:val="00CC5154"/>
    <w:rsid w:val="00CC5C2F"/>
    <w:rsid w:val="00CC62A6"/>
    <w:rsid w:val="00CC6672"/>
    <w:rsid w:val="00CC6A2C"/>
    <w:rsid w:val="00CC6F9D"/>
    <w:rsid w:val="00CD1C9E"/>
    <w:rsid w:val="00CD1E45"/>
    <w:rsid w:val="00CD2551"/>
    <w:rsid w:val="00CD258C"/>
    <w:rsid w:val="00CD30C4"/>
    <w:rsid w:val="00CD43D5"/>
    <w:rsid w:val="00CD443A"/>
    <w:rsid w:val="00CD5002"/>
    <w:rsid w:val="00CD5588"/>
    <w:rsid w:val="00CD6370"/>
    <w:rsid w:val="00CD67BA"/>
    <w:rsid w:val="00CD6935"/>
    <w:rsid w:val="00CD6BE4"/>
    <w:rsid w:val="00CD75B1"/>
    <w:rsid w:val="00CD76AD"/>
    <w:rsid w:val="00CD7737"/>
    <w:rsid w:val="00CE06CB"/>
    <w:rsid w:val="00CE2819"/>
    <w:rsid w:val="00CE2C57"/>
    <w:rsid w:val="00CE5786"/>
    <w:rsid w:val="00CE5FAB"/>
    <w:rsid w:val="00CE61C0"/>
    <w:rsid w:val="00CE61F6"/>
    <w:rsid w:val="00CE6869"/>
    <w:rsid w:val="00CE68E5"/>
    <w:rsid w:val="00CE6940"/>
    <w:rsid w:val="00CE722D"/>
    <w:rsid w:val="00CF003B"/>
    <w:rsid w:val="00CF04A6"/>
    <w:rsid w:val="00CF0A58"/>
    <w:rsid w:val="00CF0DB7"/>
    <w:rsid w:val="00CF1781"/>
    <w:rsid w:val="00CF1E8A"/>
    <w:rsid w:val="00CF2F64"/>
    <w:rsid w:val="00CF3349"/>
    <w:rsid w:val="00CF3D94"/>
    <w:rsid w:val="00CF3E8C"/>
    <w:rsid w:val="00CF3F80"/>
    <w:rsid w:val="00CF4187"/>
    <w:rsid w:val="00CF46D3"/>
    <w:rsid w:val="00CF4879"/>
    <w:rsid w:val="00CF49C6"/>
    <w:rsid w:val="00CF4CF2"/>
    <w:rsid w:val="00CF6090"/>
    <w:rsid w:val="00CF6F13"/>
    <w:rsid w:val="00D000F1"/>
    <w:rsid w:val="00D0013C"/>
    <w:rsid w:val="00D001C7"/>
    <w:rsid w:val="00D00AA2"/>
    <w:rsid w:val="00D011AC"/>
    <w:rsid w:val="00D0151D"/>
    <w:rsid w:val="00D02594"/>
    <w:rsid w:val="00D02C93"/>
    <w:rsid w:val="00D0306B"/>
    <w:rsid w:val="00D03280"/>
    <w:rsid w:val="00D0462C"/>
    <w:rsid w:val="00D0464A"/>
    <w:rsid w:val="00D04698"/>
    <w:rsid w:val="00D04766"/>
    <w:rsid w:val="00D047D7"/>
    <w:rsid w:val="00D0512D"/>
    <w:rsid w:val="00D05606"/>
    <w:rsid w:val="00D05E1C"/>
    <w:rsid w:val="00D0604D"/>
    <w:rsid w:val="00D06711"/>
    <w:rsid w:val="00D10BF8"/>
    <w:rsid w:val="00D13487"/>
    <w:rsid w:val="00D150B6"/>
    <w:rsid w:val="00D155A2"/>
    <w:rsid w:val="00D15EE5"/>
    <w:rsid w:val="00D16168"/>
    <w:rsid w:val="00D168BE"/>
    <w:rsid w:val="00D16DFE"/>
    <w:rsid w:val="00D16F09"/>
    <w:rsid w:val="00D17687"/>
    <w:rsid w:val="00D2063A"/>
    <w:rsid w:val="00D225B5"/>
    <w:rsid w:val="00D22D12"/>
    <w:rsid w:val="00D2301F"/>
    <w:rsid w:val="00D2499E"/>
    <w:rsid w:val="00D24E71"/>
    <w:rsid w:val="00D263D5"/>
    <w:rsid w:val="00D2658C"/>
    <w:rsid w:val="00D26F5A"/>
    <w:rsid w:val="00D30486"/>
    <w:rsid w:val="00D308E5"/>
    <w:rsid w:val="00D3133D"/>
    <w:rsid w:val="00D3203D"/>
    <w:rsid w:val="00D325B0"/>
    <w:rsid w:val="00D32C17"/>
    <w:rsid w:val="00D3398F"/>
    <w:rsid w:val="00D339DE"/>
    <w:rsid w:val="00D34AE2"/>
    <w:rsid w:val="00D3508E"/>
    <w:rsid w:val="00D3600A"/>
    <w:rsid w:val="00D36553"/>
    <w:rsid w:val="00D3661C"/>
    <w:rsid w:val="00D37551"/>
    <w:rsid w:val="00D40272"/>
    <w:rsid w:val="00D4148E"/>
    <w:rsid w:val="00D415EC"/>
    <w:rsid w:val="00D4185D"/>
    <w:rsid w:val="00D41C3D"/>
    <w:rsid w:val="00D42206"/>
    <w:rsid w:val="00D422CD"/>
    <w:rsid w:val="00D435B7"/>
    <w:rsid w:val="00D43889"/>
    <w:rsid w:val="00D44019"/>
    <w:rsid w:val="00D44610"/>
    <w:rsid w:val="00D45853"/>
    <w:rsid w:val="00D45A45"/>
    <w:rsid w:val="00D45FA9"/>
    <w:rsid w:val="00D46388"/>
    <w:rsid w:val="00D46560"/>
    <w:rsid w:val="00D46E5C"/>
    <w:rsid w:val="00D47528"/>
    <w:rsid w:val="00D47EA5"/>
    <w:rsid w:val="00D50B90"/>
    <w:rsid w:val="00D52454"/>
    <w:rsid w:val="00D535AE"/>
    <w:rsid w:val="00D53D34"/>
    <w:rsid w:val="00D53F28"/>
    <w:rsid w:val="00D5445F"/>
    <w:rsid w:val="00D545D4"/>
    <w:rsid w:val="00D54743"/>
    <w:rsid w:val="00D54851"/>
    <w:rsid w:val="00D54EF4"/>
    <w:rsid w:val="00D55E73"/>
    <w:rsid w:val="00D5675B"/>
    <w:rsid w:val="00D57249"/>
    <w:rsid w:val="00D57B9F"/>
    <w:rsid w:val="00D6079D"/>
    <w:rsid w:val="00D609C9"/>
    <w:rsid w:val="00D60BE2"/>
    <w:rsid w:val="00D61152"/>
    <w:rsid w:val="00D611BE"/>
    <w:rsid w:val="00D611FA"/>
    <w:rsid w:val="00D61380"/>
    <w:rsid w:val="00D61693"/>
    <w:rsid w:val="00D61A9A"/>
    <w:rsid w:val="00D62BC8"/>
    <w:rsid w:val="00D62D77"/>
    <w:rsid w:val="00D6336B"/>
    <w:rsid w:val="00D637E2"/>
    <w:rsid w:val="00D63EB6"/>
    <w:rsid w:val="00D64081"/>
    <w:rsid w:val="00D6480B"/>
    <w:rsid w:val="00D64B09"/>
    <w:rsid w:val="00D656C2"/>
    <w:rsid w:val="00D65A86"/>
    <w:rsid w:val="00D66B25"/>
    <w:rsid w:val="00D6714E"/>
    <w:rsid w:val="00D676A4"/>
    <w:rsid w:val="00D70416"/>
    <w:rsid w:val="00D70D17"/>
    <w:rsid w:val="00D7105A"/>
    <w:rsid w:val="00D710F3"/>
    <w:rsid w:val="00D7139D"/>
    <w:rsid w:val="00D71A9D"/>
    <w:rsid w:val="00D71CCC"/>
    <w:rsid w:val="00D73F32"/>
    <w:rsid w:val="00D7460F"/>
    <w:rsid w:val="00D74D5D"/>
    <w:rsid w:val="00D74E4E"/>
    <w:rsid w:val="00D75683"/>
    <w:rsid w:val="00D75F5D"/>
    <w:rsid w:val="00D7621D"/>
    <w:rsid w:val="00D764E7"/>
    <w:rsid w:val="00D766A2"/>
    <w:rsid w:val="00D76A4F"/>
    <w:rsid w:val="00D76CB4"/>
    <w:rsid w:val="00D76F23"/>
    <w:rsid w:val="00D80128"/>
    <w:rsid w:val="00D80D44"/>
    <w:rsid w:val="00D81072"/>
    <w:rsid w:val="00D823BC"/>
    <w:rsid w:val="00D82A15"/>
    <w:rsid w:val="00D82B28"/>
    <w:rsid w:val="00D82F8A"/>
    <w:rsid w:val="00D8301D"/>
    <w:rsid w:val="00D830A5"/>
    <w:rsid w:val="00D835B2"/>
    <w:rsid w:val="00D84866"/>
    <w:rsid w:val="00D848E5"/>
    <w:rsid w:val="00D85667"/>
    <w:rsid w:val="00D85719"/>
    <w:rsid w:val="00D86693"/>
    <w:rsid w:val="00D90450"/>
    <w:rsid w:val="00D9079D"/>
    <w:rsid w:val="00D90A3F"/>
    <w:rsid w:val="00D90C85"/>
    <w:rsid w:val="00D90E1B"/>
    <w:rsid w:val="00D918C1"/>
    <w:rsid w:val="00D92FDF"/>
    <w:rsid w:val="00D9325C"/>
    <w:rsid w:val="00D93866"/>
    <w:rsid w:val="00D939D1"/>
    <w:rsid w:val="00D946B1"/>
    <w:rsid w:val="00D94D90"/>
    <w:rsid w:val="00D951C9"/>
    <w:rsid w:val="00D95AFB"/>
    <w:rsid w:val="00D96304"/>
    <w:rsid w:val="00D963D9"/>
    <w:rsid w:val="00DA0003"/>
    <w:rsid w:val="00DA0023"/>
    <w:rsid w:val="00DA0498"/>
    <w:rsid w:val="00DA050F"/>
    <w:rsid w:val="00DA052E"/>
    <w:rsid w:val="00DA0D37"/>
    <w:rsid w:val="00DA0F16"/>
    <w:rsid w:val="00DA1547"/>
    <w:rsid w:val="00DA1756"/>
    <w:rsid w:val="00DA196D"/>
    <w:rsid w:val="00DA2055"/>
    <w:rsid w:val="00DA20C3"/>
    <w:rsid w:val="00DA219D"/>
    <w:rsid w:val="00DA2970"/>
    <w:rsid w:val="00DA355C"/>
    <w:rsid w:val="00DA3956"/>
    <w:rsid w:val="00DA455E"/>
    <w:rsid w:val="00DA51F5"/>
    <w:rsid w:val="00DA53F7"/>
    <w:rsid w:val="00DA58F8"/>
    <w:rsid w:val="00DA598E"/>
    <w:rsid w:val="00DA5FE0"/>
    <w:rsid w:val="00DA6804"/>
    <w:rsid w:val="00DA6A6E"/>
    <w:rsid w:val="00DA6F71"/>
    <w:rsid w:val="00DA778D"/>
    <w:rsid w:val="00DB089C"/>
    <w:rsid w:val="00DB0AB5"/>
    <w:rsid w:val="00DB0B03"/>
    <w:rsid w:val="00DB0C0A"/>
    <w:rsid w:val="00DB1393"/>
    <w:rsid w:val="00DB1471"/>
    <w:rsid w:val="00DB1EEA"/>
    <w:rsid w:val="00DB270D"/>
    <w:rsid w:val="00DB2A22"/>
    <w:rsid w:val="00DB3D61"/>
    <w:rsid w:val="00DB432C"/>
    <w:rsid w:val="00DB481B"/>
    <w:rsid w:val="00DB5B36"/>
    <w:rsid w:val="00DB5D26"/>
    <w:rsid w:val="00DB6B80"/>
    <w:rsid w:val="00DB6DF8"/>
    <w:rsid w:val="00DB70D2"/>
    <w:rsid w:val="00DB723C"/>
    <w:rsid w:val="00DC0213"/>
    <w:rsid w:val="00DC08D0"/>
    <w:rsid w:val="00DC0C6D"/>
    <w:rsid w:val="00DC1547"/>
    <w:rsid w:val="00DC15AF"/>
    <w:rsid w:val="00DC2BFB"/>
    <w:rsid w:val="00DC2C9A"/>
    <w:rsid w:val="00DC5D86"/>
    <w:rsid w:val="00DC6BDA"/>
    <w:rsid w:val="00DC6D3A"/>
    <w:rsid w:val="00DC6FF5"/>
    <w:rsid w:val="00DC784C"/>
    <w:rsid w:val="00DD02F7"/>
    <w:rsid w:val="00DD1429"/>
    <w:rsid w:val="00DD1513"/>
    <w:rsid w:val="00DD1C34"/>
    <w:rsid w:val="00DD2289"/>
    <w:rsid w:val="00DD2CB3"/>
    <w:rsid w:val="00DD46B6"/>
    <w:rsid w:val="00DD5652"/>
    <w:rsid w:val="00DD5C00"/>
    <w:rsid w:val="00DD626C"/>
    <w:rsid w:val="00DD662F"/>
    <w:rsid w:val="00DD676F"/>
    <w:rsid w:val="00DD6C6B"/>
    <w:rsid w:val="00DE016D"/>
    <w:rsid w:val="00DE0567"/>
    <w:rsid w:val="00DE0A4C"/>
    <w:rsid w:val="00DE0E30"/>
    <w:rsid w:val="00DE0E83"/>
    <w:rsid w:val="00DE1AF2"/>
    <w:rsid w:val="00DE1C6E"/>
    <w:rsid w:val="00DE294C"/>
    <w:rsid w:val="00DE2973"/>
    <w:rsid w:val="00DE2C4D"/>
    <w:rsid w:val="00DE33D3"/>
    <w:rsid w:val="00DE34AF"/>
    <w:rsid w:val="00DE3613"/>
    <w:rsid w:val="00DE39DB"/>
    <w:rsid w:val="00DE3B97"/>
    <w:rsid w:val="00DE3DE9"/>
    <w:rsid w:val="00DE450A"/>
    <w:rsid w:val="00DE45CC"/>
    <w:rsid w:val="00DE4600"/>
    <w:rsid w:val="00DE4F77"/>
    <w:rsid w:val="00DE6164"/>
    <w:rsid w:val="00DE65CD"/>
    <w:rsid w:val="00DE682F"/>
    <w:rsid w:val="00DE6CF0"/>
    <w:rsid w:val="00DE6E50"/>
    <w:rsid w:val="00DE712C"/>
    <w:rsid w:val="00DE7309"/>
    <w:rsid w:val="00DE7CCA"/>
    <w:rsid w:val="00DE7E99"/>
    <w:rsid w:val="00DE7ECF"/>
    <w:rsid w:val="00DE7FFB"/>
    <w:rsid w:val="00DF05BB"/>
    <w:rsid w:val="00DF17F4"/>
    <w:rsid w:val="00DF19B6"/>
    <w:rsid w:val="00DF344C"/>
    <w:rsid w:val="00DF349C"/>
    <w:rsid w:val="00DF36B0"/>
    <w:rsid w:val="00DF3E7E"/>
    <w:rsid w:val="00DF5980"/>
    <w:rsid w:val="00DF5D99"/>
    <w:rsid w:val="00DF5DCF"/>
    <w:rsid w:val="00DF65D8"/>
    <w:rsid w:val="00DF69A6"/>
    <w:rsid w:val="00DF75BD"/>
    <w:rsid w:val="00DF75C2"/>
    <w:rsid w:val="00DF7DA9"/>
    <w:rsid w:val="00E003B3"/>
    <w:rsid w:val="00E005A1"/>
    <w:rsid w:val="00E0159C"/>
    <w:rsid w:val="00E0224A"/>
    <w:rsid w:val="00E029B2"/>
    <w:rsid w:val="00E03709"/>
    <w:rsid w:val="00E03710"/>
    <w:rsid w:val="00E03920"/>
    <w:rsid w:val="00E04C7B"/>
    <w:rsid w:val="00E05F03"/>
    <w:rsid w:val="00E05F15"/>
    <w:rsid w:val="00E05F8B"/>
    <w:rsid w:val="00E06059"/>
    <w:rsid w:val="00E06B27"/>
    <w:rsid w:val="00E06BF5"/>
    <w:rsid w:val="00E07433"/>
    <w:rsid w:val="00E077E0"/>
    <w:rsid w:val="00E07ED2"/>
    <w:rsid w:val="00E10963"/>
    <w:rsid w:val="00E11B89"/>
    <w:rsid w:val="00E1257F"/>
    <w:rsid w:val="00E1293B"/>
    <w:rsid w:val="00E12980"/>
    <w:rsid w:val="00E142E7"/>
    <w:rsid w:val="00E14FB1"/>
    <w:rsid w:val="00E150AD"/>
    <w:rsid w:val="00E1576F"/>
    <w:rsid w:val="00E166CB"/>
    <w:rsid w:val="00E17B85"/>
    <w:rsid w:val="00E17D57"/>
    <w:rsid w:val="00E20782"/>
    <w:rsid w:val="00E2156B"/>
    <w:rsid w:val="00E215B8"/>
    <w:rsid w:val="00E21EFE"/>
    <w:rsid w:val="00E22070"/>
    <w:rsid w:val="00E23661"/>
    <w:rsid w:val="00E242DB"/>
    <w:rsid w:val="00E245D4"/>
    <w:rsid w:val="00E2538B"/>
    <w:rsid w:val="00E2541F"/>
    <w:rsid w:val="00E25953"/>
    <w:rsid w:val="00E25C40"/>
    <w:rsid w:val="00E260E0"/>
    <w:rsid w:val="00E26B1B"/>
    <w:rsid w:val="00E26B72"/>
    <w:rsid w:val="00E270AB"/>
    <w:rsid w:val="00E307E4"/>
    <w:rsid w:val="00E31088"/>
    <w:rsid w:val="00E317F0"/>
    <w:rsid w:val="00E329F3"/>
    <w:rsid w:val="00E32B7E"/>
    <w:rsid w:val="00E33AEE"/>
    <w:rsid w:val="00E33C5C"/>
    <w:rsid w:val="00E3551C"/>
    <w:rsid w:val="00E35613"/>
    <w:rsid w:val="00E35644"/>
    <w:rsid w:val="00E3594E"/>
    <w:rsid w:val="00E3595A"/>
    <w:rsid w:val="00E35CAF"/>
    <w:rsid w:val="00E35D39"/>
    <w:rsid w:val="00E3645F"/>
    <w:rsid w:val="00E37187"/>
    <w:rsid w:val="00E374FA"/>
    <w:rsid w:val="00E37605"/>
    <w:rsid w:val="00E37716"/>
    <w:rsid w:val="00E37A2D"/>
    <w:rsid w:val="00E37E89"/>
    <w:rsid w:val="00E4099C"/>
    <w:rsid w:val="00E41852"/>
    <w:rsid w:val="00E424B4"/>
    <w:rsid w:val="00E42A43"/>
    <w:rsid w:val="00E42FB8"/>
    <w:rsid w:val="00E43203"/>
    <w:rsid w:val="00E43E99"/>
    <w:rsid w:val="00E44007"/>
    <w:rsid w:val="00E4439D"/>
    <w:rsid w:val="00E44957"/>
    <w:rsid w:val="00E44994"/>
    <w:rsid w:val="00E44D3E"/>
    <w:rsid w:val="00E45A20"/>
    <w:rsid w:val="00E46D19"/>
    <w:rsid w:val="00E46F3D"/>
    <w:rsid w:val="00E472B4"/>
    <w:rsid w:val="00E4750E"/>
    <w:rsid w:val="00E50549"/>
    <w:rsid w:val="00E51A98"/>
    <w:rsid w:val="00E51CE4"/>
    <w:rsid w:val="00E51F11"/>
    <w:rsid w:val="00E51F17"/>
    <w:rsid w:val="00E5201F"/>
    <w:rsid w:val="00E52315"/>
    <w:rsid w:val="00E5355A"/>
    <w:rsid w:val="00E54708"/>
    <w:rsid w:val="00E555B3"/>
    <w:rsid w:val="00E55E54"/>
    <w:rsid w:val="00E570ED"/>
    <w:rsid w:val="00E57103"/>
    <w:rsid w:val="00E573D3"/>
    <w:rsid w:val="00E5765B"/>
    <w:rsid w:val="00E57A2E"/>
    <w:rsid w:val="00E57D4B"/>
    <w:rsid w:val="00E6168D"/>
    <w:rsid w:val="00E6169D"/>
    <w:rsid w:val="00E61789"/>
    <w:rsid w:val="00E61B0E"/>
    <w:rsid w:val="00E62250"/>
    <w:rsid w:val="00E63EA4"/>
    <w:rsid w:val="00E648EA"/>
    <w:rsid w:val="00E64F9D"/>
    <w:rsid w:val="00E65188"/>
    <w:rsid w:val="00E6574D"/>
    <w:rsid w:val="00E65CB0"/>
    <w:rsid w:val="00E66ADB"/>
    <w:rsid w:val="00E7011C"/>
    <w:rsid w:val="00E70E62"/>
    <w:rsid w:val="00E71007"/>
    <w:rsid w:val="00E71363"/>
    <w:rsid w:val="00E71419"/>
    <w:rsid w:val="00E715D2"/>
    <w:rsid w:val="00E71EA3"/>
    <w:rsid w:val="00E71FBF"/>
    <w:rsid w:val="00E72DAF"/>
    <w:rsid w:val="00E72FE1"/>
    <w:rsid w:val="00E741DD"/>
    <w:rsid w:val="00E748D7"/>
    <w:rsid w:val="00E7492D"/>
    <w:rsid w:val="00E74A76"/>
    <w:rsid w:val="00E75128"/>
    <w:rsid w:val="00E754B9"/>
    <w:rsid w:val="00E76252"/>
    <w:rsid w:val="00E762E3"/>
    <w:rsid w:val="00E76ED6"/>
    <w:rsid w:val="00E77170"/>
    <w:rsid w:val="00E77961"/>
    <w:rsid w:val="00E8003E"/>
    <w:rsid w:val="00E81134"/>
    <w:rsid w:val="00E81779"/>
    <w:rsid w:val="00E81BDA"/>
    <w:rsid w:val="00E81DE6"/>
    <w:rsid w:val="00E82406"/>
    <w:rsid w:val="00E82A5E"/>
    <w:rsid w:val="00E82DFB"/>
    <w:rsid w:val="00E8345D"/>
    <w:rsid w:val="00E8380D"/>
    <w:rsid w:val="00E83C05"/>
    <w:rsid w:val="00E85104"/>
    <w:rsid w:val="00E86DEA"/>
    <w:rsid w:val="00E8733B"/>
    <w:rsid w:val="00E87D69"/>
    <w:rsid w:val="00E906D8"/>
    <w:rsid w:val="00E90820"/>
    <w:rsid w:val="00E909D0"/>
    <w:rsid w:val="00E90ADC"/>
    <w:rsid w:val="00E91FBB"/>
    <w:rsid w:val="00E920B8"/>
    <w:rsid w:val="00E92660"/>
    <w:rsid w:val="00E93BB7"/>
    <w:rsid w:val="00E94EBF"/>
    <w:rsid w:val="00E9537C"/>
    <w:rsid w:val="00E957DD"/>
    <w:rsid w:val="00E95E5D"/>
    <w:rsid w:val="00E9641B"/>
    <w:rsid w:val="00E9722F"/>
    <w:rsid w:val="00E979CD"/>
    <w:rsid w:val="00EA1B54"/>
    <w:rsid w:val="00EA1EED"/>
    <w:rsid w:val="00EA2D1B"/>
    <w:rsid w:val="00EA2ECD"/>
    <w:rsid w:val="00EA33F3"/>
    <w:rsid w:val="00EA37E2"/>
    <w:rsid w:val="00EA44BC"/>
    <w:rsid w:val="00EA4A8D"/>
    <w:rsid w:val="00EA6421"/>
    <w:rsid w:val="00EA6C46"/>
    <w:rsid w:val="00EA737A"/>
    <w:rsid w:val="00EA75B7"/>
    <w:rsid w:val="00EA764A"/>
    <w:rsid w:val="00EA7706"/>
    <w:rsid w:val="00EA7A32"/>
    <w:rsid w:val="00EA7D29"/>
    <w:rsid w:val="00EA7EB9"/>
    <w:rsid w:val="00EB0218"/>
    <w:rsid w:val="00EB185F"/>
    <w:rsid w:val="00EB1AC5"/>
    <w:rsid w:val="00EB22E6"/>
    <w:rsid w:val="00EB3990"/>
    <w:rsid w:val="00EB400D"/>
    <w:rsid w:val="00EB5348"/>
    <w:rsid w:val="00EB5C71"/>
    <w:rsid w:val="00EB65AB"/>
    <w:rsid w:val="00EB6990"/>
    <w:rsid w:val="00EB7F23"/>
    <w:rsid w:val="00EB7F52"/>
    <w:rsid w:val="00EC03B6"/>
    <w:rsid w:val="00EC11D5"/>
    <w:rsid w:val="00EC1988"/>
    <w:rsid w:val="00EC1B91"/>
    <w:rsid w:val="00EC207B"/>
    <w:rsid w:val="00EC215B"/>
    <w:rsid w:val="00EC29A4"/>
    <w:rsid w:val="00EC2E1D"/>
    <w:rsid w:val="00EC33EB"/>
    <w:rsid w:val="00EC3413"/>
    <w:rsid w:val="00EC43DA"/>
    <w:rsid w:val="00EC4A0D"/>
    <w:rsid w:val="00EC5010"/>
    <w:rsid w:val="00EC530C"/>
    <w:rsid w:val="00EC573E"/>
    <w:rsid w:val="00EC5D0A"/>
    <w:rsid w:val="00EC5FFA"/>
    <w:rsid w:val="00EC6453"/>
    <w:rsid w:val="00EC6B8F"/>
    <w:rsid w:val="00EC73E3"/>
    <w:rsid w:val="00EC7B12"/>
    <w:rsid w:val="00ED0304"/>
    <w:rsid w:val="00ED0A4E"/>
    <w:rsid w:val="00ED115E"/>
    <w:rsid w:val="00ED13FB"/>
    <w:rsid w:val="00ED166D"/>
    <w:rsid w:val="00ED2BDA"/>
    <w:rsid w:val="00ED3FA5"/>
    <w:rsid w:val="00ED466F"/>
    <w:rsid w:val="00ED4D24"/>
    <w:rsid w:val="00ED5276"/>
    <w:rsid w:val="00ED60F3"/>
    <w:rsid w:val="00ED6C84"/>
    <w:rsid w:val="00ED6F35"/>
    <w:rsid w:val="00ED77F0"/>
    <w:rsid w:val="00ED7971"/>
    <w:rsid w:val="00ED7BB7"/>
    <w:rsid w:val="00EE0185"/>
    <w:rsid w:val="00EE11E4"/>
    <w:rsid w:val="00EE1252"/>
    <w:rsid w:val="00EE1426"/>
    <w:rsid w:val="00EE25FC"/>
    <w:rsid w:val="00EE387D"/>
    <w:rsid w:val="00EE4CFF"/>
    <w:rsid w:val="00EE4F50"/>
    <w:rsid w:val="00EE50E1"/>
    <w:rsid w:val="00EE6428"/>
    <w:rsid w:val="00EE7A27"/>
    <w:rsid w:val="00EF012F"/>
    <w:rsid w:val="00EF04F2"/>
    <w:rsid w:val="00EF0C52"/>
    <w:rsid w:val="00EF0F0B"/>
    <w:rsid w:val="00EF13AA"/>
    <w:rsid w:val="00EF14BB"/>
    <w:rsid w:val="00EF16A6"/>
    <w:rsid w:val="00EF2CBF"/>
    <w:rsid w:val="00EF324D"/>
    <w:rsid w:val="00EF3CE9"/>
    <w:rsid w:val="00EF4271"/>
    <w:rsid w:val="00EF4365"/>
    <w:rsid w:val="00EF43E4"/>
    <w:rsid w:val="00EF4632"/>
    <w:rsid w:val="00EF57CE"/>
    <w:rsid w:val="00EF5973"/>
    <w:rsid w:val="00EF63A4"/>
    <w:rsid w:val="00EF6A94"/>
    <w:rsid w:val="00EF6C5B"/>
    <w:rsid w:val="00F00FBB"/>
    <w:rsid w:val="00F02555"/>
    <w:rsid w:val="00F02FE5"/>
    <w:rsid w:val="00F03094"/>
    <w:rsid w:val="00F030B0"/>
    <w:rsid w:val="00F0432F"/>
    <w:rsid w:val="00F04441"/>
    <w:rsid w:val="00F05409"/>
    <w:rsid w:val="00F055FD"/>
    <w:rsid w:val="00F06461"/>
    <w:rsid w:val="00F06825"/>
    <w:rsid w:val="00F06A36"/>
    <w:rsid w:val="00F06F5A"/>
    <w:rsid w:val="00F06FF2"/>
    <w:rsid w:val="00F07388"/>
    <w:rsid w:val="00F07831"/>
    <w:rsid w:val="00F078BA"/>
    <w:rsid w:val="00F10AFC"/>
    <w:rsid w:val="00F123B3"/>
    <w:rsid w:val="00F12AD7"/>
    <w:rsid w:val="00F13580"/>
    <w:rsid w:val="00F13593"/>
    <w:rsid w:val="00F13F2B"/>
    <w:rsid w:val="00F14231"/>
    <w:rsid w:val="00F15EA8"/>
    <w:rsid w:val="00F15F14"/>
    <w:rsid w:val="00F161F4"/>
    <w:rsid w:val="00F16B19"/>
    <w:rsid w:val="00F16F89"/>
    <w:rsid w:val="00F172BE"/>
    <w:rsid w:val="00F1749A"/>
    <w:rsid w:val="00F2039C"/>
    <w:rsid w:val="00F2048B"/>
    <w:rsid w:val="00F20559"/>
    <w:rsid w:val="00F208CA"/>
    <w:rsid w:val="00F20C5C"/>
    <w:rsid w:val="00F21CAF"/>
    <w:rsid w:val="00F21E60"/>
    <w:rsid w:val="00F22753"/>
    <w:rsid w:val="00F22CED"/>
    <w:rsid w:val="00F234E3"/>
    <w:rsid w:val="00F24675"/>
    <w:rsid w:val="00F24C20"/>
    <w:rsid w:val="00F24C41"/>
    <w:rsid w:val="00F2520E"/>
    <w:rsid w:val="00F25E97"/>
    <w:rsid w:val="00F265E7"/>
    <w:rsid w:val="00F266E3"/>
    <w:rsid w:val="00F26E0F"/>
    <w:rsid w:val="00F27316"/>
    <w:rsid w:val="00F27F07"/>
    <w:rsid w:val="00F309F0"/>
    <w:rsid w:val="00F30E5F"/>
    <w:rsid w:val="00F311CD"/>
    <w:rsid w:val="00F3127C"/>
    <w:rsid w:val="00F31744"/>
    <w:rsid w:val="00F31D73"/>
    <w:rsid w:val="00F323AB"/>
    <w:rsid w:val="00F32FFF"/>
    <w:rsid w:val="00F33B26"/>
    <w:rsid w:val="00F33D47"/>
    <w:rsid w:val="00F34241"/>
    <w:rsid w:val="00F343FE"/>
    <w:rsid w:val="00F34608"/>
    <w:rsid w:val="00F3562D"/>
    <w:rsid w:val="00F35EC6"/>
    <w:rsid w:val="00F3682B"/>
    <w:rsid w:val="00F41626"/>
    <w:rsid w:val="00F421BA"/>
    <w:rsid w:val="00F425C3"/>
    <w:rsid w:val="00F42C9A"/>
    <w:rsid w:val="00F4310E"/>
    <w:rsid w:val="00F43607"/>
    <w:rsid w:val="00F43FF2"/>
    <w:rsid w:val="00F44B61"/>
    <w:rsid w:val="00F44EB6"/>
    <w:rsid w:val="00F4535B"/>
    <w:rsid w:val="00F45559"/>
    <w:rsid w:val="00F45C0A"/>
    <w:rsid w:val="00F45F71"/>
    <w:rsid w:val="00F45F85"/>
    <w:rsid w:val="00F469A2"/>
    <w:rsid w:val="00F46AFC"/>
    <w:rsid w:val="00F4761A"/>
    <w:rsid w:val="00F477F0"/>
    <w:rsid w:val="00F4788E"/>
    <w:rsid w:val="00F47D4E"/>
    <w:rsid w:val="00F47DCE"/>
    <w:rsid w:val="00F50050"/>
    <w:rsid w:val="00F505C2"/>
    <w:rsid w:val="00F50612"/>
    <w:rsid w:val="00F50C3B"/>
    <w:rsid w:val="00F50F77"/>
    <w:rsid w:val="00F51D29"/>
    <w:rsid w:val="00F52709"/>
    <w:rsid w:val="00F53047"/>
    <w:rsid w:val="00F54536"/>
    <w:rsid w:val="00F5487B"/>
    <w:rsid w:val="00F54CB3"/>
    <w:rsid w:val="00F54F72"/>
    <w:rsid w:val="00F550AB"/>
    <w:rsid w:val="00F56BA4"/>
    <w:rsid w:val="00F576AC"/>
    <w:rsid w:val="00F60A40"/>
    <w:rsid w:val="00F60C62"/>
    <w:rsid w:val="00F61078"/>
    <w:rsid w:val="00F61F4E"/>
    <w:rsid w:val="00F6257D"/>
    <w:rsid w:val="00F63CB2"/>
    <w:rsid w:val="00F64CEC"/>
    <w:rsid w:val="00F65695"/>
    <w:rsid w:val="00F671FE"/>
    <w:rsid w:val="00F67521"/>
    <w:rsid w:val="00F67BDB"/>
    <w:rsid w:val="00F7008D"/>
    <w:rsid w:val="00F7057E"/>
    <w:rsid w:val="00F70A3E"/>
    <w:rsid w:val="00F710F2"/>
    <w:rsid w:val="00F715AD"/>
    <w:rsid w:val="00F71904"/>
    <w:rsid w:val="00F72187"/>
    <w:rsid w:val="00F72515"/>
    <w:rsid w:val="00F72988"/>
    <w:rsid w:val="00F7398A"/>
    <w:rsid w:val="00F73CE1"/>
    <w:rsid w:val="00F7521E"/>
    <w:rsid w:val="00F7559B"/>
    <w:rsid w:val="00F76302"/>
    <w:rsid w:val="00F76C93"/>
    <w:rsid w:val="00F77B49"/>
    <w:rsid w:val="00F77CA0"/>
    <w:rsid w:val="00F77D35"/>
    <w:rsid w:val="00F80E6E"/>
    <w:rsid w:val="00F81375"/>
    <w:rsid w:val="00F8143B"/>
    <w:rsid w:val="00F81536"/>
    <w:rsid w:val="00F823FC"/>
    <w:rsid w:val="00F82771"/>
    <w:rsid w:val="00F82BA2"/>
    <w:rsid w:val="00F82BBF"/>
    <w:rsid w:val="00F83562"/>
    <w:rsid w:val="00F836B5"/>
    <w:rsid w:val="00F83A18"/>
    <w:rsid w:val="00F848D3"/>
    <w:rsid w:val="00F86197"/>
    <w:rsid w:val="00F86F4B"/>
    <w:rsid w:val="00F8777C"/>
    <w:rsid w:val="00F87AF8"/>
    <w:rsid w:val="00F90732"/>
    <w:rsid w:val="00F90779"/>
    <w:rsid w:val="00F90D72"/>
    <w:rsid w:val="00F9240C"/>
    <w:rsid w:val="00F92424"/>
    <w:rsid w:val="00F9243E"/>
    <w:rsid w:val="00F9260F"/>
    <w:rsid w:val="00F92987"/>
    <w:rsid w:val="00F938C3"/>
    <w:rsid w:val="00F939C8"/>
    <w:rsid w:val="00F941FB"/>
    <w:rsid w:val="00F94F5A"/>
    <w:rsid w:val="00F95053"/>
    <w:rsid w:val="00F958AB"/>
    <w:rsid w:val="00F95D82"/>
    <w:rsid w:val="00F965B1"/>
    <w:rsid w:val="00F96F88"/>
    <w:rsid w:val="00F97649"/>
    <w:rsid w:val="00F97D90"/>
    <w:rsid w:val="00FA0C00"/>
    <w:rsid w:val="00FA1291"/>
    <w:rsid w:val="00FA1920"/>
    <w:rsid w:val="00FA194E"/>
    <w:rsid w:val="00FA1DB3"/>
    <w:rsid w:val="00FA204A"/>
    <w:rsid w:val="00FA2C1F"/>
    <w:rsid w:val="00FA3933"/>
    <w:rsid w:val="00FA4119"/>
    <w:rsid w:val="00FA418C"/>
    <w:rsid w:val="00FA4549"/>
    <w:rsid w:val="00FA4751"/>
    <w:rsid w:val="00FA4EFE"/>
    <w:rsid w:val="00FA4F89"/>
    <w:rsid w:val="00FA7377"/>
    <w:rsid w:val="00FB1083"/>
    <w:rsid w:val="00FB1197"/>
    <w:rsid w:val="00FB122F"/>
    <w:rsid w:val="00FB14B4"/>
    <w:rsid w:val="00FB2144"/>
    <w:rsid w:val="00FB214B"/>
    <w:rsid w:val="00FB3043"/>
    <w:rsid w:val="00FB4BA4"/>
    <w:rsid w:val="00FB5016"/>
    <w:rsid w:val="00FB6A02"/>
    <w:rsid w:val="00FB706E"/>
    <w:rsid w:val="00FB71B0"/>
    <w:rsid w:val="00FB738E"/>
    <w:rsid w:val="00FB7442"/>
    <w:rsid w:val="00FB7479"/>
    <w:rsid w:val="00FB75BC"/>
    <w:rsid w:val="00FB7AE0"/>
    <w:rsid w:val="00FB7F45"/>
    <w:rsid w:val="00FC0A4D"/>
    <w:rsid w:val="00FC1CD3"/>
    <w:rsid w:val="00FC2D36"/>
    <w:rsid w:val="00FC30DB"/>
    <w:rsid w:val="00FC3ED2"/>
    <w:rsid w:val="00FC4BB6"/>
    <w:rsid w:val="00FC4C59"/>
    <w:rsid w:val="00FC5244"/>
    <w:rsid w:val="00FC54C9"/>
    <w:rsid w:val="00FC56A6"/>
    <w:rsid w:val="00FC5C35"/>
    <w:rsid w:val="00FC5CA3"/>
    <w:rsid w:val="00FC70B7"/>
    <w:rsid w:val="00FD0100"/>
    <w:rsid w:val="00FD061C"/>
    <w:rsid w:val="00FD0FB4"/>
    <w:rsid w:val="00FD11D5"/>
    <w:rsid w:val="00FD1265"/>
    <w:rsid w:val="00FD2224"/>
    <w:rsid w:val="00FD27EE"/>
    <w:rsid w:val="00FD333D"/>
    <w:rsid w:val="00FD361F"/>
    <w:rsid w:val="00FD507B"/>
    <w:rsid w:val="00FD5611"/>
    <w:rsid w:val="00FD607C"/>
    <w:rsid w:val="00FD6914"/>
    <w:rsid w:val="00FD6C72"/>
    <w:rsid w:val="00FD70A3"/>
    <w:rsid w:val="00FD7F48"/>
    <w:rsid w:val="00FE0377"/>
    <w:rsid w:val="00FE0C05"/>
    <w:rsid w:val="00FE1352"/>
    <w:rsid w:val="00FE21E6"/>
    <w:rsid w:val="00FE32FF"/>
    <w:rsid w:val="00FE375F"/>
    <w:rsid w:val="00FE440B"/>
    <w:rsid w:val="00FE4B9A"/>
    <w:rsid w:val="00FE4CE7"/>
    <w:rsid w:val="00FE4E37"/>
    <w:rsid w:val="00FE5A6F"/>
    <w:rsid w:val="00FE5D77"/>
    <w:rsid w:val="00FE638B"/>
    <w:rsid w:val="00FE66CB"/>
    <w:rsid w:val="00FE6DC0"/>
    <w:rsid w:val="00FE6F6D"/>
    <w:rsid w:val="00FE74A3"/>
    <w:rsid w:val="00FE7DA0"/>
    <w:rsid w:val="00FF0053"/>
    <w:rsid w:val="00FF0DD8"/>
    <w:rsid w:val="00FF10E2"/>
    <w:rsid w:val="00FF1846"/>
    <w:rsid w:val="00FF28E3"/>
    <w:rsid w:val="00FF309B"/>
    <w:rsid w:val="00FF3EEA"/>
    <w:rsid w:val="00FF4725"/>
    <w:rsid w:val="00FF473A"/>
    <w:rsid w:val="00FF5ED2"/>
    <w:rsid w:val="00FF6EC8"/>
    <w:rsid w:val="00FF716A"/>
    <w:rsid w:val="00FF72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C83F0A6"/>
  <w15:chartTrackingRefBased/>
  <w15:docId w15:val="{E4ECE3DE-505F-43AB-AADB-150A1364E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6C6"/>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outlineLvl w:val="0"/>
    </w:pPr>
    <w:rPr>
      <w:rFonts w:ascii="Angsana New" w:hAnsi="Angsana New"/>
      <w:sz w:val="32"/>
      <w:szCs w:val="32"/>
    </w:rPr>
  </w:style>
  <w:style w:type="paragraph" w:styleId="Heading2">
    <w:name w:val="heading 2"/>
    <w:basedOn w:val="Normal"/>
    <w:next w:val="Normal"/>
    <w:qFormat/>
    <w:pPr>
      <w:keepNext/>
      <w:spacing w:line="280" w:lineRule="exact"/>
      <w:ind w:left="-18" w:right="-36" w:firstLine="18"/>
      <w:outlineLvl w:val="1"/>
    </w:pPr>
    <w:rPr>
      <w:rFonts w:hAnsi="Tms Rmn"/>
      <w:sz w:val="20"/>
      <w:szCs w:val="20"/>
      <w:u w:val="single"/>
    </w:rPr>
  </w:style>
  <w:style w:type="paragraph" w:styleId="Heading3">
    <w:name w:val="heading 3"/>
    <w:basedOn w:val="Normal"/>
    <w:next w:val="Normal"/>
    <w:qFormat/>
    <w:pPr>
      <w:keepNext/>
      <w:ind w:right="-36"/>
      <w:outlineLvl w:val="2"/>
    </w:pPr>
    <w:rPr>
      <w:rFonts w:ascii="Angsana New" w:hAnsi="Angsana New"/>
      <w:sz w:val="26"/>
      <w:szCs w:val="26"/>
      <w:u w:val="single"/>
    </w:rPr>
  </w:style>
  <w:style w:type="paragraph" w:styleId="Heading4">
    <w:name w:val="heading 4"/>
    <w:basedOn w:val="Normal"/>
    <w:next w:val="Normal"/>
    <w:qFormat/>
    <w:pPr>
      <w:keepNext/>
      <w:tabs>
        <w:tab w:val="left" w:pos="2160"/>
      </w:tabs>
      <w:ind w:left="1440" w:right="-36" w:hanging="1440"/>
      <w:jc w:val="both"/>
      <w:outlineLvl w:val="3"/>
    </w:pPr>
    <w:rPr>
      <w:rFonts w:ascii="Angsana New" w:hAnsi="Angsana New"/>
      <w:sz w:val="32"/>
      <w:szCs w:val="32"/>
      <w:u w:val="single"/>
    </w:rPr>
  </w:style>
  <w:style w:type="paragraph" w:styleId="Heading5">
    <w:name w:val="heading 5"/>
    <w:basedOn w:val="Normal"/>
    <w:next w:val="Normal"/>
    <w:qFormat/>
    <w:pPr>
      <w:keepNext/>
      <w:ind w:right="-36"/>
      <w:outlineLvl w:val="4"/>
    </w:pPr>
    <w:rPr>
      <w:rFonts w:ascii="Angsana New" w:hAnsi="Angsana New"/>
      <w:b/>
      <w:bCs/>
      <w:sz w:val="30"/>
      <w:szCs w:val="30"/>
    </w:rPr>
  </w:style>
  <w:style w:type="paragraph" w:styleId="Heading6">
    <w:name w:val="heading 6"/>
    <w:basedOn w:val="Normal"/>
    <w:next w:val="Normal"/>
    <w:qFormat/>
    <w:pPr>
      <w:keepNext/>
      <w:ind w:right="-36"/>
      <w:outlineLvl w:val="5"/>
    </w:pPr>
    <w:rPr>
      <w:rFonts w:ascii="Angsana New" w:hAnsi="Angsana New"/>
      <w:b/>
      <w:bCs/>
      <w:sz w:val="30"/>
      <w:szCs w:val="30"/>
      <w:u w:val="single"/>
    </w:rPr>
  </w:style>
  <w:style w:type="paragraph" w:styleId="Heading7">
    <w:name w:val="heading 7"/>
    <w:basedOn w:val="Normal"/>
    <w:next w:val="Normal"/>
    <w:qFormat/>
    <w:pPr>
      <w:keepNext/>
      <w:tabs>
        <w:tab w:val="decimal" w:pos="704"/>
      </w:tabs>
      <w:ind w:right="-36"/>
      <w:outlineLvl w:val="6"/>
    </w:pPr>
    <w:rPr>
      <w:rFonts w:ascii="Angsana New" w:hAnsi="Angsana New"/>
      <w:sz w:val="30"/>
      <w:szCs w:val="30"/>
    </w:rPr>
  </w:style>
  <w:style w:type="paragraph" w:styleId="Heading8">
    <w:name w:val="heading 8"/>
    <w:basedOn w:val="Normal"/>
    <w:next w:val="Normal"/>
    <w:qFormat/>
    <w:pPr>
      <w:keepNext/>
      <w:tabs>
        <w:tab w:val="center" w:pos="5760"/>
      </w:tabs>
      <w:spacing w:before="240"/>
      <w:jc w:val="both"/>
      <w:outlineLvl w:val="7"/>
    </w:pPr>
    <w:rPr>
      <w:rFonts w:ascii="Angsana New" w:hAnsi="Angsana New"/>
      <w:sz w:val="32"/>
      <w:szCs w:val="32"/>
    </w:rPr>
  </w:style>
  <w:style w:type="paragraph" w:styleId="Heading9">
    <w:name w:val="heading 9"/>
    <w:basedOn w:val="Normal"/>
    <w:next w:val="Normal"/>
    <w:qFormat/>
    <w:pPr>
      <w:keepNext/>
      <w:jc w:val="thaiDistribute"/>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u">
    <w:name w:val="u"/>
    <w:basedOn w:val="Normal"/>
    <w:pPr>
      <w:tabs>
        <w:tab w:val="left" w:pos="2160"/>
        <w:tab w:val="left" w:pos="6120"/>
        <w:tab w:val="left" w:pos="6480"/>
      </w:tabs>
      <w:ind w:left="1440" w:hanging="1440"/>
      <w:jc w:val="both"/>
    </w:pPr>
    <w:rPr>
      <w:rFonts w:cs="AngsanaUPC"/>
      <w:sz w:val="32"/>
      <w:szCs w:val="32"/>
    </w:rPr>
  </w:style>
  <w:style w:type="paragraph" w:styleId="BodyTextIndent">
    <w:name w:val="Body Text Indent"/>
    <w:basedOn w:val="Normal"/>
    <w:pPr>
      <w:tabs>
        <w:tab w:val="left" w:pos="720"/>
        <w:tab w:val="left" w:pos="2160"/>
      </w:tabs>
      <w:spacing w:before="120" w:after="120"/>
      <w:ind w:left="360"/>
      <w:jc w:val="both"/>
    </w:pPr>
    <w:rPr>
      <w:rFonts w:ascii="Angsana New" w:hAnsi="Angsana New"/>
      <w:sz w:val="32"/>
      <w:szCs w:val="32"/>
    </w:rPr>
  </w:style>
  <w:style w:type="paragraph" w:styleId="BodyTextIndent2">
    <w:name w:val="Body Text Indent 2"/>
    <w:basedOn w:val="Normal"/>
    <w:pPr>
      <w:tabs>
        <w:tab w:val="left" w:pos="2160"/>
        <w:tab w:val="left" w:pos="6120"/>
        <w:tab w:val="left" w:pos="6480"/>
      </w:tabs>
      <w:spacing w:before="120" w:after="120"/>
      <w:ind w:left="360" w:hanging="360"/>
      <w:jc w:val="both"/>
    </w:pPr>
    <w:rPr>
      <w:rFonts w:ascii="Angsana New" w:hAnsi="Angsana New"/>
      <w:sz w:val="32"/>
      <w:szCs w:val="32"/>
    </w:rPr>
  </w:style>
  <w:style w:type="paragraph" w:styleId="BodyText2">
    <w:name w:val="Body Text 2"/>
    <w:basedOn w:val="Normal"/>
    <w:pPr>
      <w:tabs>
        <w:tab w:val="left" w:pos="540"/>
        <w:tab w:val="left" w:pos="720"/>
      </w:tabs>
      <w:spacing w:before="120" w:after="120"/>
      <w:jc w:val="both"/>
    </w:pPr>
    <w:rPr>
      <w:rFonts w:ascii="Angsana New" w:hAnsi="Angsana New"/>
      <w:sz w:val="32"/>
      <w:szCs w:val="32"/>
    </w:rPr>
  </w:style>
  <w:style w:type="paragraph" w:styleId="BlockText">
    <w:name w:val="Block Text"/>
    <w:basedOn w:val="Normal"/>
    <w:pPr>
      <w:tabs>
        <w:tab w:val="left" w:pos="2160"/>
        <w:tab w:val="right" w:pos="7200"/>
        <w:tab w:val="right" w:pos="8540"/>
      </w:tabs>
      <w:spacing w:before="120" w:after="24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pPr>
      <w:tabs>
        <w:tab w:val="left" w:pos="360"/>
        <w:tab w:val="left" w:pos="2160"/>
        <w:tab w:val="left" w:pos="2880"/>
        <w:tab w:val="right" w:pos="5040"/>
        <w:tab w:val="right" w:pos="6390"/>
        <w:tab w:val="right" w:pos="8100"/>
      </w:tabs>
      <w:spacing w:before="240" w:after="120"/>
      <w:ind w:left="360" w:hanging="360"/>
      <w:jc w:val="thaiDistribute"/>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pPr>
      <w:overflowPunct/>
      <w:autoSpaceDE/>
      <w:autoSpaceDN/>
      <w:adjustRightInd/>
      <w:spacing w:after="160" w:line="240" w:lineRule="exact"/>
      <w:textAlignment w:val="auto"/>
    </w:pPr>
    <w:rPr>
      <w:rFonts w:ascii="Verdana" w:hAnsi="Verdana"/>
      <w:sz w:val="20"/>
      <w:szCs w:val="20"/>
      <w:lang w:bidi="ar-SA"/>
    </w:rPr>
  </w:style>
  <w:style w:type="paragraph" w:customStyle="1" w:styleId="xl24">
    <w:name w:val="xl24"/>
    <w:basedOn w:val="Normal"/>
    <w:pPr>
      <w:overflowPunct/>
      <w:autoSpaceDE/>
      <w:autoSpaceDN/>
      <w:adjustRightInd/>
      <w:spacing w:before="100" w:beforeAutospacing="1" w:after="100" w:afterAutospacing="1"/>
      <w:jc w:val="both"/>
      <w:textAlignment w:val="top"/>
    </w:pPr>
    <w:rPr>
      <w:rFonts w:ascii="Angsana New" w:hAnsi="Angsana New"/>
      <w:sz w:val="22"/>
      <w:szCs w:val="22"/>
    </w:rPr>
  </w:style>
  <w:style w:type="paragraph" w:customStyle="1" w:styleId="xl25">
    <w:name w:val="xl25"/>
    <w:basedOn w:val="Normal"/>
    <w:pPr>
      <w:overflowPunct/>
      <w:autoSpaceDE/>
      <w:autoSpaceDN/>
      <w:adjustRightInd/>
      <w:spacing w:before="100" w:beforeAutospacing="1" w:after="100" w:afterAutospacing="1"/>
      <w:jc w:val="both"/>
      <w:textAlignment w:val="top"/>
    </w:pPr>
    <w:rPr>
      <w:rFonts w:ascii="Angsana New" w:hAnsi="Angsana New"/>
      <w:sz w:val="22"/>
      <w:szCs w:val="22"/>
    </w:rPr>
  </w:style>
  <w:style w:type="paragraph" w:customStyle="1" w:styleId="xl26">
    <w:name w:val="xl26"/>
    <w:basedOn w:val="Normal"/>
    <w:pPr>
      <w:overflowPunct/>
      <w:autoSpaceDE/>
      <w:autoSpaceDN/>
      <w:adjustRightInd/>
      <w:spacing w:before="100" w:beforeAutospacing="1" w:after="100" w:afterAutospacing="1"/>
      <w:textAlignment w:val="top"/>
    </w:pPr>
    <w:rPr>
      <w:rFonts w:ascii="Angsana New" w:hAnsi="Angsana New"/>
      <w:b/>
      <w:bCs/>
      <w:sz w:val="22"/>
      <w:szCs w:val="22"/>
    </w:rPr>
  </w:style>
  <w:style w:type="paragraph" w:customStyle="1" w:styleId="xl27">
    <w:name w:val="xl27"/>
    <w:basedOn w:val="Normal"/>
    <w:pPr>
      <w:pBdr>
        <w:bottom w:val="single" w:sz="8" w:space="0" w:color="auto"/>
      </w:pBdr>
      <w:overflowPunct/>
      <w:autoSpaceDE/>
      <w:autoSpaceDN/>
      <w:adjustRightInd/>
      <w:spacing w:before="100" w:beforeAutospacing="1" w:after="100" w:afterAutospacing="1"/>
      <w:jc w:val="center"/>
      <w:textAlignment w:val="auto"/>
    </w:pPr>
    <w:rPr>
      <w:rFonts w:ascii="Angsana New" w:hAnsi="Angsana New"/>
      <w:b/>
      <w:bCs/>
      <w:sz w:val="22"/>
      <w:szCs w:val="22"/>
    </w:rPr>
  </w:style>
  <w:style w:type="paragraph" w:customStyle="1" w:styleId="xl28">
    <w:name w:val="xl28"/>
    <w:basedOn w:val="Normal"/>
    <w:pPr>
      <w:overflowPunct/>
      <w:autoSpaceDE/>
      <w:autoSpaceDN/>
      <w:adjustRightInd/>
      <w:spacing w:before="100" w:beforeAutospacing="1" w:after="100" w:afterAutospacing="1"/>
      <w:jc w:val="both"/>
      <w:textAlignment w:val="top"/>
    </w:pPr>
    <w:rPr>
      <w:rFonts w:ascii="Angsana New" w:hAnsi="Angsana New"/>
      <w:sz w:val="22"/>
      <w:szCs w:val="22"/>
    </w:rPr>
  </w:style>
  <w:style w:type="paragraph" w:customStyle="1" w:styleId="xl29">
    <w:name w:val="xl29"/>
    <w:basedOn w:val="Normal"/>
    <w:pPr>
      <w:overflowPunct/>
      <w:autoSpaceDE/>
      <w:autoSpaceDN/>
      <w:adjustRightInd/>
      <w:spacing w:before="100" w:beforeAutospacing="1" w:after="100" w:afterAutospacing="1"/>
      <w:textAlignment w:val="top"/>
    </w:pPr>
    <w:rPr>
      <w:rFonts w:ascii="Angsana New" w:hAnsi="Angsana New"/>
      <w:b/>
      <w:bCs/>
      <w:sz w:val="22"/>
      <w:szCs w:val="22"/>
    </w:rPr>
  </w:style>
  <w:style w:type="paragraph" w:customStyle="1" w:styleId="xl30">
    <w:name w:val="xl30"/>
    <w:basedOn w:val="Normal"/>
    <w:pPr>
      <w:overflowPunct/>
      <w:autoSpaceDE/>
      <w:autoSpaceDN/>
      <w:adjustRightInd/>
      <w:spacing w:before="100" w:beforeAutospacing="1" w:after="100" w:afterAutospacing="1"/>
      <w:jc w:val="center"/>
      <w:textAlignment w:val="auto"/>
    </w:pPr>
    <w:rPr>
      <w:rFonts w:ascii="Angsana New" w:hAnsi="Angsana New"/>
      <w:sz w:val="22"/>
      <w:szCs w:val="22"/>
    </w:rPr>
  </w:style>
  <w:style w:type="paragraph" w:customStyle="1" w:styleId="xl31">
    <w:name w:val="xl31"/>
    <w:basedOn w:val="Normal"/>
    <w:pPr>
      <w:overflowPunct/>
      <w:autoSpaceDE/>
      <w:autoSpaceDN/>
      <w:adjustRightInd/>
      <w:spacing w:before="100" w:beforeAutospacing="1" w:after="100" w:afterAutospacing="1"/>
      <w:textAlignment w:val="top"/>
    </w:pPr>
    <w:rPr>
      <w:rFonts w:ascii="Angsana New" w:hAnsi="Angsana New"/>
      <w:sz w:val="22"/>
      <w:szCs w:val="22"/>
    </w:rPr>
  </w:style>
  <w:style w:type="paragraph" w:customStyle="1" w:styleId="xl32">
    <w:name w:val="xl32"/>
    <w:basedOn w:val="Normal"/>
    <w:pPr>
      <w:overflowPunct/>
      <w:autoSpaceDE/>
      <w:autoSpaceDN/>
      <w:adjustRightInd/>
      <w:spacing w:before="100" w:beforeAutospacing="1" w:after="100" w:afterAutospacing="1"/>
      <w:jc w:val="right"/>
      <w:textAlignment w:val="top"/>
    </w:pPr>
    <w:rPr>
      <w:rFonts w:ascii="Angsana New" w:hAnsi="Angsana New"/>
      <w:sz w:val="22"/>
      <w:szCs w:val="22"/>
    </w:rPr>
  </w:style>
  <w:style w:type="paragraph" w:customStyle="1" w:styleId="xl33">
    <w:name w:val="xl33"/>
    <w:basedOn w:val="Normal"/>
    <w:pPr>
      <w:pBdr>
        <w:top w:val="single" w:sz="4" w:space="0" w:color="auto"/>
        <w:bottom w:val="double" w:sz="6" w:space="0" w:color="auto"/>
      </w:pBdr>
      <w:overflowPunct/>
      <w:autoSpaceDE/>
      <w:autoSpaceDN/>
      <w:adjustRightInd/>
      <w:spacing w:before="100" w:beforeAutospacing="1" w:after="100" w:afterAutospacing="1"/>
      <w:jc w:val="right"/>
      <w:textAlignment w:val="top"/>
    </w:pPr>
    <w:rPr>
      <w:rFonts w:ascii="Angsana New" w:hAnsi="Angsana New"/>
      <w:sz w:val="22"/>
      <w:szCs w:val="22"/>
    </w:rPr>
  </w:style>
  <w:style w:type="paragraph" w:customStyle="1" w:styleId="xl34">
    <w:name w:val="xl34"/>
    <w:basedOn w:val="Normal"/>
    <w:pPr>
      <w:overflowPunct/>
      <w:autoSpaceDE/>
      <w:autoSpaceDN/>
      <w:adjustRightInd/>
      <w:spacing w:before="100" w:beforeAutospacing="1" w:after="100" w:afterAutospacing="1"/>
      <w:jc w:val="right"/>
      <w:textAlignment w:val="top"/>
    </w:pPr>
    <w:rPr>
      <w:rFonts w:ascii="Angsana New" w:hAnsi="Angsana New"/>
      <w:b/>
      <w:bCs/>
      <w:sz w:val="22"/>
      <w:szCs w:val="22"/>
    </w:rPr>
  </w:style>
  <w:style w:type="paragraph" w:customStyle="1" w:styleId="xl35">
    <w:name w:val="xl35"/>
    <w:basedOn w:val="Normal"/>
    <w:pPr>
      <w:pBdr>
        <w:bottom w:val="double" w:sz="6" w:space="0" w:color="auto"/>
      </w:pBdr>
      <w:overflowPunct/>
      <w:autoSpaceDE/>
      <w:autoSpaceDN/>
      <w:adjustRightInd/>
      <w:spacing w:before="100" w:beforeAutospacing="1" w:after="100" w:afterAutospacing="1"/>
      <w:jc w:val="right"/>
      <w:textAlignment w:val="top"/>
    </w:pPr>
    <w:rPr>
      <w:rFonts w:ascii="Angsana New" w:hAnsi="Angsana New"/>
      <w:sz w:val="22"/>
      <w:szCs w:val="22"/>
    </w:rPr>
  </w:style>
  <w:style w:type="paragraph" w:customStyle="1" w:styleId="xl36">
    <w:name w:val="xl36"/>
    <w:basedOn w:val="Normal"/>
    <w:pPr>
      <w:pBdr>
        <w:top w:val="double" w:sz="6" w:space="0" w:color="auto"/>
        <w:bottom w:val="double" w:sz="6" w:space="0" w:color="auto"/>
      </w:pBdr>
      <w:overflowPunct/>
      <w:autoSpaceDE/>
      <w:autoSpaceDN/>
      <w:adjustRightInd/>
      <w:spacing w:before="100" w:beforeAutospacing="1" w:after="100" w:afterAutospacing="1"/>
      <w:jc w:val="right"/>
      <w:textAlignment w:val="top"/>
    </w:pPr>
    <w:rPr>
      <w:rFonts w:ascii="Angsana New" w:hAnsi="Angsana New"/>
      <w:sz w:val="22"/>
      <w:szCs w:val="22"/>
    </w:rPr>
  </w:style>
  <w:style w:type="paragraph" w:styleId="BalloonText">
    <w:name w:val="Balloon Text"/>
    <w:basedOn w:val="Normal"/>
    <w:semiHidden/>
    <w:rsid w:val="00002B1B"/>
    <w:rPr>
      <w:rFonts w:ascii="Tahoma" w:hAnsi="Tahoma" w:cs="Tahoma"/>
      <w:sz w:val="16"/>
      <w:szCs w:val="16"/>
    </w:rPr>
  </w:style>
  <w:style w:type="table" w:styleId="TableGrid">
    <w:name w:val="Table Grid"/>
    <w:basedOn w:val="TableNormal"/>
    <w:uiPriority w:val="59"/>
    <w:rsid w:val="0093405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4752F3"/>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rsid w:val="00262F12"/>
    <w:rPr>
      <w:rFonts w:ascii="Times New Roman"/>
      <w:sz w:val="24"/>
      <w:szCs w:val="24"/>
    </w:rPr>
  </w:style>
  <w:style w:type="paragraph" w:styleId="ListParagraph">
    <w:name w:val="List Paragraph"/>
    <w:basedOn w:val="Normal"/>
    <w:link w:val="ListParagraphChar"/>
    <w:uiPriority w:val="34"/>
    <w:qFormat/>
    <w:rsid w:val="003E3148"/>
    <w:pPr>
      <w:ind w:left="720"/>
      <w:contextualSpacing/>
    </w:pPr>
    <w:rPr>
      <w:rFonts w:hAnsi="Tms Rmn"/>
      <w:szCs w:val="30"/>
    </w:rPr>
  </w:style>
  <w:style w:type="paragraph" w:customStyle="1" w:styleId="ps-000-normal">
    <w:name w:val="ps-000-normal"/>
    <w:basedOn w:val="Normal"/>
    <w:rsid w:val="002E791A"/>
    <w:pPr>
      <w:overflowPunct/>
      <w:autoSpaceDE/>
      <w:autoSpaceDN/>
      <w:adjustRightInd/>
      <w:spacing w:after="120"/>
      <w:textAlignment w:val="auto"/>
    </w:pPr>
    <w:rPr>
      <w:rFonts w:ascii="Verdana" w:hAnsi="Verdana" w:cs="Times New Roman"/>
      <w:color w:val="000000"/>
      <w:sz w:val="20"/>
      <w:szCs w:val="20"/>
    </w:rPr>
  </w:style>
  <w:style w:type="character" w:customStyle="1" w:styleId="hps">
    <w:name w:val="hps"/>
    <w:basedOn w:val="DefaultParagraphFont"/>
    <w:rsid w:val="009A2BE6"/>
  </w:style>
  <w:style w:type="character" w:customStyle="1" w:styleId="FooterChar">
    <w:name w:val="Footer Char"/>
    <w:link w:val="Footer"/>
    <w:uiPriority w:val="99"/>
    <w:rsid w:val="003A5405"/>
    <w:rPr>
      <w:rFonts w:ascii="Times New Roman"/>
      <w:sz w:val="24"/>
      <w:szCs w:val="24"/>
    </w:rPr>
  </w:style>
  <w:style w:type="character" w:customStyle="1" w:styleId="BodyTextIndent3Char">
    <w:name w:val="Body Text Indent 3 Char"/>
    <w:link w:val="BodyTextIndent3"/>
    <w:rsid w:val="009C2B0C"/>
    <w:rPr>
      <w:rFonts w:ascii="Angsana New" w:hAnsi="Angsana New"/>
      <w:sz w:val="32"/>
      <w:szCs w:val="32"/>
    </w:rPr>
  </w:style>
  <w:style w:type="paragraph" w:styleId="Caption">
    <w:name w:val="caption"/>
    <w:basedOn w:val="Normal"/>
    <w:next w:val="Normal"/>
    <w:qFormat/>
    <w:rsid w:val="000E7ECF"/>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link w:val="ListParagraph"/>
    <w:uiPriority w:val="34"/>
    <w:locked/>
    <w:rsid w:val="002D56E5"/>
    <w:rPr>
      <w:rFonts w:ascii="Times New Roman" w:hAnsi="Tms Rmn"/>
      <w:sz w:val="24"/>
      <w:szCs w:val="30"/>
    </w:rPr>
  </w:style>
  <w:style w:type="paragraph" w:styleId="NormalWeb">
    <w:name w:val="Normal (Web)"/>
    <w:basedOn w:val="Normal"/>
    <w:uiPriority w:val="99"/>
    <w:unhideWhenUsed/>
    <w:rsid w:val="00E1257F"/>
    <w:pPr>
      <w:overflowPunct/>
      <w:autoSpaceDE/>
      <w:autoSpaceDN/>
      <w:adjustRightInd/>
      <w:spacing w:before="100" w:beforeAutospacing="1" w:after="100" w:afterAutospacing="1"/>
      <w:textAlignment w:val="auto"/>
    </w:pPr>
    <w:rPr>
      <w:rFonts w:ascii="Angsana New" w:eastAsia="Calibri"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10293">
      <w:bodyDiv w:val="1"/>
      <w:marLeft w:val="0"/>
      <w:marRight w:val="0"/>
      <w:marTop w:val="0"/>
      <w:marBottom w:val="0"/>
      <w:divBdr>
        <w:top w:val="none" w:sz="0" w:space="0" w:color="auto"/>
        <w:left w:val="none" w:sz="0" w:space="0" w:color="auto"/>
        <w:bottom w:val="none" w:sz="0" w:space="0" w:color="auto"/>
        <w:right w:val="none" w:sz="0" w:space="0" w:color="auto"/>
      </w:divBdr>
      <w:divsChild>
        <w:div w:id="285242105">
          <w:marLeft w:val="0"/>
          <w:marRight w:val="0"/>
          <w:marTop w:val="0"/>
          <w:marBottom w:val="0"/>
          <w:divBdr>
            <w:top w:val="none" w:sz="0" w:space="0" w:color="auto"/>
            <w:left w:val="none" w:sz="0" w:space="0" w:color="auto"/>
            <w:bottom w:val="double" w:sz="4" w:space="1" w:color="auto"/>
            <w:right w:val="none" w:sz="0" w:space="0" w:color="auto"/>
          </w:divBdr>
        </w:div>
      </w:divsChild>
    </w:div>
    <w:div w:id="90588328">
      <w:bodyDiv w:val="1"/>
      <w:marLeft w:val="0"/>
      <w:marRight w:val="0"/>
      <w:marTop w:val="0"/>
      <w:marBottom w:val="0"/>
      <w:divBdr>
        <w:top w:val="none" w:sz="0" w:space="0" w:color="auto"/>
        <w:left w:val="none" w:sz="0" w:space="0" w:color="auto"/>
        <w:bottom w:val="none" w:sz="0" w:space="0" w:color="auto"/>
        <w:right w:val="none" w:sz="0" w:space="0" w:color="auto"/>
      </w:divBdr>
    </w:div>
    <w:div w:id="104202871">
      <w:bodyDiv w:val="1"/>
      <w:marLeft w:val="0"/>
      <w:marRight w:val="0"/>
      <w:marTop w:val="0"/>
      <w:marBottom w:val="0"/>
      <w:divBdr>
        <w:top w:val="none" w:sz="0" w:space="0" w:color="auto"/>
        <w:left w:val="none" w:sz="0" w:space="0" w:color="auto"/>
        <w:bottom w:val="none" w:sz="0" w:space="0" w:color="auto"/>
        <w:right w:val="none" w:sz="0" w:space="0" w:color="auto"/>
      </w:divBdr>
    </w:div>
    <w:div w:id="113139539">
      <w:bodyDiv w:val="1"/>
      <w:marLeft w:val="0"/>
      <w:marRight w:val="0"/>
      <w:marTop w:val="0"/>
      <w:marBottom w:val="0"/>
      <w:divBdr>
        <w:top w:val="none" w:sz="0" w:space="0" w:color="auto"/>
        <w:left w:val="none" w:sz="0" w:space="0" w:color="auto"/>
        <w:bottom w:val="none" w:sz="0" w:space="0" w:color="auto"/>
        <w:right w:val="none" w:sz="0" w:space="0" w:color="auto"/>
      </w:divBdr>
    </w:div>
    <w:div w:id="142045175">
      <w:bodyDiv w:val="1"/>
      <w:marLeft w:val="0"/>
      <w:marRight w:val="0"/>
      <w:marTop w:val="0"/>
      <w:marBottom w:val="0"/>
      <w:divBdr>
        <w:top w:val="none" w:sz="0" w:space="0" w:color="auto"/>
        <w:left w:val="none" w:sz="0" w:space="0" w:color="auto"/>
        <w:bottom w:val="none" w:sz="0" w:space="0" w:color="auto"/>
        <w:right w:val="none" w:sz="0" w:space="0" w:color="auto"/>
      </w:divBdr>
    </w:div>
    <w:div w:id="219169837">
      <w:bodyDiv w:val="1"/>
      <w:marLeft w:val="0"/>
      <w:marRight w:val="0"/>
      <w:marTop w:val="0"/>
      <w:marBottom w:val="0"/>
      <w:divBdr>
        <w:top w:val="none" w:sz="0" w:space="0" w:color="auto"/>
        <w:left w:val="none" w:sz="0" w:space="0" w:color="auto"/>
        <w:bottom w:val="none" w:sz="0" w:space="0" w:color="auto"/>
        <w:right w:val="none" w:sz="0" w:space="0" w:color="auto"/>
      </w:divBdr>
    </w:div>
    <w:div w:id="223151017">
      <w:bodyDiv w:val="1"/>
      <w:marLeft w:val="0"/>
      <w:marRight w:val="0"/>
      <w:marTop w:val="0"/>
      <w:marBottom w:val="0"/>
      <w:divBdr>
        <w:top w:val="none" w:sz="0" w:space="0" w:color="auto"/>
        <w:left w:val="none" w:sz="0" w:space="0" w:color="auto"/>
        <w:bottom w:val="none" w:sz="0" w:space="0" w:color="auto"/>
        <w:right w:val="none" w:sz="0" w:space="0" w:color="auto"/>
      </w:divBdr>
    </w:div>
    <w:div w:id="230115302">
      <w:bodyDiv w:val="1"/>
      <w:marLeft w:val="0"/>
      <w:marRight w:val="0"/>
      <w:marTop w:val="0"/>
      <w:marBottom w:val="0"/>
      <w:divBdr>
        <w:top w:val="none" w:sz="0" w:space="0" w:color="auto"/>
        <w:left w:val="none" w:sz="0" w:space="0" w:color="auto"/>
        <w:bottom w:val="none" w:sz="0" w:space="0" w:color="auto"/>
        <w:right w:val="none" w:sz="0" w:space="0" w:color="auto"/>
      </w:divBdr>
    </w:div>
    <w:div w:id="272136458">
      <w:bodyDiv w:val="1"/>
      <w:marLeft w:val="0"/>
      <w:marRight w:val="0"/>
      <w:marTop w:val="0"/>
      <w:marBottom w:val="0"/>
      <w:divBdr>
        <w:top w:val="none" w:sz="0" w:space="0" w:color="auto"/>
        <w:left w:val="none" w:sz="0" w:space="0" w:color="auto"/>
        <w:bottom w:val="none" w:sz="0" w:space="0" w:color="auto"/>
        <w:right w:val="none" w:sz="0" w:space="0" w:color="auto"/>
      </w:divBdr>
    </w:div>
    <w:div w:id="280039520">
      <w:bodyDiv w:val="1"/>
      <w:marLeft w:val="0"/>
      <w:marRight w:val="0"/>
      <w:marTop w:val="0"/>
      <w:marBottom w:val="0"/>
      <w:divBdr>
        <w:top w:val="none" w:sz="0" w:space="0" w:color="auto"/>
        <w:left w:val="none" w:sz="0" w:space="0" w:color="auto"/>
        <w:bottom w:val="none" w:sz="0" w:space="0" w:color="auto"/>
        <w:right w:val="none" w:sz="0" w:space="0" w:color="auto"/>
      </w:divBdr>
    </w:div>
    <w:div w:id="286086439">
      <w:bodyDiv w:val="1"/>
      <w:marLeft w:val="0"/>
      <w:marRight w:val="0"/>
      <w:marTop w:val="0"/>
      <w:marBottom w:val="0"/>
      <w:divBdr>
        <w:top w:val="none" w:sz="0" w:space="0" w:color="auto"/>
        <w:left w:val="none" w:sz="0" w:space="0" w:color="auto"/>
        <w:bottom w:val="none" w:sz="0" w:space="0" w:color="auto"/>
        <w:right w:val="none" w:sz="0" w:space="0" w:color="auto"/>
      </w:divBdr>
    </w:div>
    <w:div w:id="298875416">
      <w:bodyDiv w:val="1"/>
      <w:marLeft w:val="0"/>
      <w:marRight w:val="0"/>
      <w:marTop w:val="0"/>
      <w:marBottom w:val="0"/>
      <w:divBdr>
        <w:top w:val="none" w:sz="0" w:space="0" w:color="auto"/>
        <w:left w:val="none" w:sz="0" w:space="0" w:color="auto"/>
        <w:bottom w:val="none" w:sz="0" w:space="0" w:color="auto"/>
        <w:right w:val="none" w:sz="0" w:space="0" w:color="auto"/>
      </w:divBdr>
    </w:div>
    <w:div w:id="351301099">
      <w:bodyDiv w:val="1"/>
      <w:marLeft w:val="0"/>
      <w:marRight w:val="0"/>
      <w:marTop w:val="0"/>
      <w:marBottom w:val="0"/>
      <w:divBdr>
        <w:top w:val="none" w:sz="0" w:space="0" w:color="auto"/>
        <w:left w:val="none" w:sz="0" w:space="0" w:color="auto"/>
        <w:bottom w:val="none" w:sz="0" w:space="0" w:color="auto"/>
        <w:right w:val="none" w:sz="0" w:space="0" w:color="auto"/>
      </w:divBdr>
    </w:div>
    <w:div w:id="354036524">
      <w:bodyDiv w:val="1"/>
      <w:marLeft w:val="0"/>
      <w:marRight w:val="0"/>
      <w:marTop w:val="0"/>
      <w:marBottom w:val="0"/>
      <w:divBdr>
        <w:top w:val="none" w:sz="0" w:space="0" w:color="auto"/>
        <w:left w:val="none" w:sz="0" w:space="0" w:color="auto"/>
        <w:bottom w:val="none" w:sz="0" w:space="0" w:color="auto"/>
        <w:right w:val="none" w:sz="0" w:space="0" w:color="auto"/>
      </w:divBdr>
    </w:div>
    <w:div w:id="378208361">
      <w:bodyDiv w:val="1"/>
      <w:marLeft w:val="0"/>
      <w:marRight w:val="0"/>
      <w:marTop w:val="0"/>
      <w:marBottom w:val="0"/>
      <w:divBdr>
        <w:top w:val="none" w:sz="0" w:space="0" w:color="auto"/>
        <w:left w:val="none" w:sz="0" w:space="0" w:color="auto"/>
        <w:bottom w:val="none" w:sz="0" w:space="0" w:color="auto"/>
        <w:right w:val="none" w:sz="0" w:space="0" w:color="auto"/>
      </w:divBdr>
    </w:div>
    <w:div w:id="465510614">
      <w:bodyDiv w:val="1"/>
      <w:marLeft w:val="0"/>
      <w:marRight w:val="0"/>
      <w:marTop w:val="0"/>
      <w:marBottom w:val="0"/>
      <w:divBdr>
        <w:top w:val="none" w:sz="0" w:space="0" w:color="auto"/>
        <w:left w:val="none" w:sz="0" w:space="0" w:color="auto"/>
        <w:bottom w:val="none" w:sz="0" w:space="0" w:color="auto"/>
        <w:right w:val="none" w:sz="0" w:space="0" w:color="auto"/>
      </w:divBdr>
    </w:div>
    <w:div w:id="531578138">
      <w:bodyDiv w:val="1"/>
      <w:marLeft w:val="0"/>
      <w:marRight w:val="0"/>
      <w:marTop w:val="0"/>
      <w:marBottom w:val="0"/>
      <w:divBdr>
        <w:top w:val="none" w:sz="0" w:space="0" w:color="auto"/>
        <w:left w:val="none" w:sz="0" w:space="0" w:color="auto"/>
        <w:bottom w:val="none" w:sz="0" w:space="0" w:color="auto"/>
        <w:right w:val="none" w:sz="0" w:space="0" w:color="auto"/>
      </w:divBdr>
    </w:div>
    <w:div w:id="620109590">
      <w:bodyDiv w:val="1"/>
      <w:marLeft w:val="0"/>
      <w:marRight w:val="0"/>
      <w:marTop w:val="0"/>
      <w:marBottom w:val="0"/>
      <w:divBdr>
        <w:top w:val="none" w:sz="0" w:space="0" w:color="auto"/>
        <w:left w:val="none" w:sz="0" w:space="0" w:color="auto"/>
        <w:bottom w:val="none" w:sz="0" w:space="0" w:color="auto"/>
        <w:right w:val="none" w:sz="0" w:space="0" w:color="auto"/>
      </w:divBdr>
    </w:div>
    <w:div w:id="681781919">
      <w:bodyDiv w:val="1"/>
      <w:marLeft w:val="0"/>
      <w:marRight w:val="0"/>
      <w:marTop w:val="0"/>
      <w:marBottom w:val="0"/>
      <w:divBdr>
        <w:top w:val="none" w:sz="0" w:space="0" w:color="auto"/>
        <w:left w:val="none" w:sz="0" w:space="0" w:color="auto"/>
        <w:bottom w:val="none" w:sz="0" w:space="0" w:color="auto"/>
        <w:right w:val="none" w:sz="0" w:space="0" w:color="auto"/>
      </w:divBdr>
    </w:div>
    <w:div w:id="748773570">
      <w:bodyDiv w:val="1"/>
      <w:marLeft w:val="0"/>
      <w:marRight w:val="0"/>
      <w:marTop w:val="0"/>
      <w:marBottom w:val="0"/>
      <w:divBdr>
        <w:top w:val="none" w:sz="0" w:space="0" w:color="auto"/>
        <w:left w:val="none" w:sz="0" w:space="0" w:color="auto"/>
        <w:bottom w:val="none" w:sz="0" w:space="0" w:color="auto"/>
        <w:right w:val="none" w:sz="0" w:space="0" w:color="auto"/>
      </w:divBdr>
    </w:div>
    <w:div w:id="765230301">
      <w:bodyDiv w:val="1"/>
      <w:marLeft w:val="0"/>
      <w:marRight w:val="0"/>
      <w:marTop w:val="0"/>
      <w:marBottom w:val="0"/>
      <w:divBdr>
        <w:top w:val="none" w:sz="0" w:space="0" w:color="auto"/>
        <w:left w:val="none" w:sz="0" w:space="0" w:color="auto"/>
        <w:bottom w:val="none" w:sz="0" w:space="0" w:color="auto"/>
        <w:right w:val="none" w:sz="0" w:space="0" w:color="auto"/>
      </w:divBdr>
      <w:divsChild>
        <w:div w:id="105541917">
          <w:marLeft w:val="0"/>
          <w:marRight w:val="0"/>
          <w:marTop w:val="0"/>
          <w:marBottom w:val="0"/>
          <w:divBdr>
            <w:top w:val="none" w:sz="0" w:space="0" w:color="auto"/>
            <w:left w:val="none" w:sz="0" w:space="0" w:color="auto"/>
            <w:bottom w:val="double" w:sz="4" w:space="1" w:color="auto"/>
            <w:right w:val="none" w:sz="0" w:space="0" w:color="auto"/>
          </w:divBdr>
        </w:div>
        <w:div w:id="194584880">
          <w:marLeft w:val="0"/>
          <w:marRight w:val="0"/>
          <w:marTop w:val="0"/>
          <w:marBottom w:val="0"/>
          <w:divBdr>
            <w:top w:val="none" w:sz="0" w:space="0" w:color="auto"/>
            <w:left w:val="none" w:sz="0" w:space="0" w:color="auto"/>
            <w:bottom w:val="double" w:sz="4" w:space="1" w:color="auto"/>
            <w:right w:val="none" w:sz="0" w:space="0" w:color="auto"/>
          </w:divBdr>
        </w:div>
        <w:div w:id="578102178">
          <w:marLeft w:val="0"/>
          <w:marRight w:val="0"/>
          <w:marTop w:val="0"/>
          <w:marBottom w:val="0"/>
          <w:divBdr>
            <w:top w:val="none" w:sz="0" w:space="0" w:color="auto"/>
            <w:left w:val="none" w:sz="0" w:space="0" w:color="auto"/>
            <w:bottom w:val="double" w:sz="4" w:space="1" w:color="auto"/>
            <w:right w:val="none" w:sz="0" w:space="0" w:color="auto"/>
          </w:divBdr>
        </w:div>
        <w:div w:id="1189024146">
          <w:marLeft w:val="0"/>
          <w:marRight w:val="0"/>
          <w:marTop w:val="0"/>
          <w:marBottom w:val="0"/>
          <w:divBdr>
            <w:top w:val="none" w:sz="0" w:space="0" w:color="auto"/>
            <w:left w:val="none" w:sz="0" w:space="0" w:color="auto"/>
            <w:bottom w:val="double" w:sz="4" w:space="1" w:color="auto"/>
            <w:right w:val="none" w:sz="0" w:space="0" w:color="auto"/>
          </w:divBdr>
        </w:div>
      </w:divsChild>
    </w:div>
    <w:div w:id="799807810">
      <w:bodyDiv w:val="1"/>
      <w:marLeft w:val="0"/>
      <w:marRight w:val="0"/>
      <w:marTop w:val="0"/>
      <w:marBottom w:val="0"/>
      <w:divBdr>
        <w:top w:val="none" w:sz="0" w:space="0" w:color="auto"/>
        <w:left w:val="none" w:sz="0" w:space="0" w:color="auto"/>
        <w:bottom w:val="none" w:sz="0" w:space="0" w:color="auto"/>
        <w:right w:val="none" w:sz="0" w:space="0" w:color="auto"/>
      </w:divBdr>
    </w:div>
    <w:div w:id="814883005">
      <w:bodyDiv w:val="1"/>
      <w:marLeft w:val="0"/>
      <w:marRight w:val="0"/>
      <w:marTop w:val="0"/>
      <w:marBottom w:val="0"/>
      <w:divBdr>
        <w:top w:val="none" w:sz="0" w:space="0" w:color="auto"/>
        <w:left w:val="none" w:sz="0" w:space="0" w:color="auto"/>
        <w:bottom w:val="none" w:sz="0" w:space="0" w:color="auto"/>
        <w:right w:val="none" w:sz="0" w:space="0" w:color="auto"/>
      </w:divBdr>
    </w:div>
    <w:div w:id="900405763">
      <w:bodyDiv w:val="1"/>
      <w:marLeft w:val="0"/>
      <w:marRight w:val="0"/>
      <w:marTop w:val="0"/>
      <w:marBottom w:val="0"/>
      <w:divBdr>
        <w:top w:val="none" w:sz="0" w:space="0" w:color="auto"/>
        <w:left w:val="none" w:sz="0" w:space="0" w:color="auto"/>
        <w:bottom w:val="none" w:sz="0" w:space="0" w:color="auto"/>
        <w:right w:val="none" w:sz="0" w:space="0" w:color="auto"/>
      </w:divBdr>
    </w:div>
    <w:div w:id="983856816">
      <w:bodyDiv w:val="1"/>
      <w:marLeft w:val="0"/>
      <w:marRight w:val="0"/>
      <w:marTop w:val="0"/>
      <w:marBottom w:val="0"/>
      <w:divBdr>
        <w:top w:val="none" w:sz="0" w:space="0" w:color="auto"/>
        <w:left w:val="none" w:sz="0" w:space="0" w:color="auto"/>
        <w:bottom w:val="none" w:sz="0" w:space="0" w:color="auto"/>
        <w:right w:val="none" w:sz="0" w:space="0" w:color="auto"/>
      </w:divBdr>
    </w:div>
    <w:div w:id="994840617">
      <w:bodyDiv w:val="1"/>
      <w:marLeft w:val="0"/>
      <w:marRight w:val="0"/>
      <w:marTop w:val="0"/>
      <w:marBottom w:val="0"/>
      <w:divBdr>
        <w:top w:val="none" w:sz="0" w:space="0" w:color="auto"/>
        <w:left w:val="none" w:sz="0" w:space="0" w:color="auto"/>
        <w:bottom w:val="none" w:sz="0" w:space="0" w:color="auto"/>
        <w:right w:val="none" w:sz="0" w:space="0" w:color="auto"/>
      </w:divBdr>
    </w:div>
    <w:div w:id="1024748276">
      <w:bodyDiv w:val="1"/>
      <w:marLeft w:val="0"/>
      <w:marRight w:val="0"/>
      <w:marTop w:val="0"/>
      <w:marBottom w:val="0"/>
      <w:divBdr>
        <w:top w:val="none" w:sz="0" w:space="0" w:color="auto"/>
        <w:left w:val="none" w:sz="0" w:space="0" w:color="auto"/>
        <w:bottom w:val="none" w:sz="0" w:space="0" w:color="auto"/>
        <w:right w:val="none" w:sz="0" w:space="0" w:color="auto"/>
      </w:divBdr>
    </w:div>
    <w:div w:id="1033188132">
      <w:bodyDiv w:val="1"/>
      <w:marLeft w:val="0"/>
      <w:marRight w:val="0"/>
      <w:marTop w:val="0"/>
      <w:marBottom w:val="0"/>
      <w:divBdr>
        <w:top w:val="none" w:sz="0" w:space="0" w:color="auto"/>
        <w:left w:val="none" w:sz="0" w:space="0" w:color="auto"/>
        <w:bottom w:val="none" w:sz="0" w:space="0" w:color="auto"/>
        <w:right w:val="none" w:sz="0" w:space="0" w:color="auto"/>
      </w:divBdr>
    </w:div>
    <w:div w:id="1034379047">
      <w:bodyDiv w:val="1"/>
      <w:marLeft w:val="0"/>
      <w:marRight w:val="0"/>
      <w:marTop w:val="0"/>
      <w:marBottom w:val="0"/>
      <w:divBdr>
        <w:top w:val="none" w:sz="0" w:space="0" w:color="auto"/>
        <w:left w:val="none" w:sz="0" w:space="0" w:color="auto"/>
        <w:bottom w:val="none" w:sz="0" w:space="0" w:color="auto"/>
        <w:right w:val="none" w:sz="0" w:space="0" w:color="auto"/>
      </w:divBdr>
    </w:div>
    <w:div w:id="1064060415">
      <w:bodyDiv w:val="1"/>
      <w:marLeft w:val="0"/>
      <w:marRight w:val="0"/>
      <w:marTop w:val="0"/>
      <w:marBottom w:val="0"/>
      <w:divBdr>
        <w:top w:val="none" w:sz="0" w:space="0" w:color="auto"/>
        <w:left w:val="none" w:sz="0" w:space="0" w:color="auto"/>
        <w:bottom w:val="none" w:sz="0" w:space="0" w:color="auto"/>
        <w:right w:val="none" w:sz="0" w:space="0" w:color="auto"/>
      </w:divBdr>
      <w:divsChild>
        <w:div w:id="217784287">
          <w:marLeft w:val="0"/>
          <w:marRight w:val="0"/>
          <w:marTop w:val="0"/>
          <w:marBottom w:val="0"/>
          <w:divBdr>
            <w:top w:val="none" w:sz="0" w:space="0" w:color="auto"/>
            <w:left w:val="none" w:sz="0" w:space="0" w:color="auto"/>
            <w:bottom w:val="double" w:sz="4" w:space="1" w:color="auto"/>
            <w:right w:val="none" w:sz="0" w:space="0" w:color="auto"/>
          </w:divBdr>
        </w:div>
        <w:div w:id="808278427">
          <w:marLeft w:val="0"/>
          <w:marRight w:val="0"/>
          <w:marTop w:val="0"/>
          <w:marBottom w:val="0"/>
          <w:divBdr>
            <w:top w:val="none" w:sz="0" w:space="0" w:color="auto"/>
            <w:left w:val="none" w:sz="0" w:space="0" w:color="auto"/>
            <w:bottom w:val="double" w:sz="4" w:space="1" w:color="auto"/>
            <w:right w:val="none" w:sz="0" w:space="0" w:color="auto"/>
          </w:divBdr>
        </w:div>
        <w:div w:id="1033271004">
          <w:marLeft w:val="0"/>
          <w:marRight w:val="0"/>
          <w:marTop w:val="0"/>
          <w:marBottom w:val="0"/>
          <w:divBdr>
            <w:top w:val="none" w:sz="0" w:space="0" w:color="auto"/>
            <w:left w:val="none" w:sz="0" w:space="0" w:color="auto"/>
            <w:bottom w:val="double" w:sz="4" w:space="1" w:color="auto"/>
            <w:right w:val="none" w:sz="0" w:space="0" w:color="auto"/>
          </w:divBdr>
        </w:div>
        <w:div w:id="1405950622">
          <w:marLeft w:val="0"/>
          <w:marRight w:val="0"/>
          <w:marTop w:val="0"/>
          <w:marBottom w:val="0"/>
          <w:divBdr>
            <w:top w:val="none" w:sz="0" w:space="0" w:color="auto"/>
            <w:left w:val="none" w:sz="0" w:space="0" w:color="auto"/>
            <w:bottom w:val="double" w:sz="4" w:space="1" w:color="auto"/>
            <w:right w:val="none" w:sz="0" w:space="0" w:color="auto"/>
          </w:divBdr>
        </w:div>
      </w:divsChild>
    </w:div>
    <w:div w:id="1065026607">
      <w:bodyDiv w:val="1"/>
      <w:marLeft w:val="0"/>
      <w:marRight w:val="0"/>
      <w:marTop w:val="0"/>
      <w:marBottom w:val="0"/>
      <w:divBdr>
        <w:top w:val="none" w:sz="0" w:space="0" w:color="auto"/>
        <w:left w:val="none" w:sz="0" w:space="0" w:color="auto"/>
        <w:bottom w:val="none" w:sz="0" w:space="0" w:color="auto"/>
        <w:right w:val="none" w:sz="0" w:space="0" w:color="auto"/>
      </w:divBdr>
      <w:divsChild>
        <w:div w:id="478690574">
          <w:marLeft w:val="0"/>
          <w:marRight w:val="0"/>
          <w:marTop w:val="0"/>
          <w:marBottom w:val="0"/>
          <w:divBdr>
            <w:top w:val="none" w:sz="0" w:space="0" w:color="auto"/>
            <w:left w:val="none" w:sz="0" w:space="0" w:color="auto"/>
            <w:bottom w:val="double" w:sz="4" w:space="1" w:color="auto"/>
            <w:right w:val="none" w:sz="0" w:space="0" w:color="auto"/>
          </w:divBdr>
        </w:div>
        <w:div w:id="1329749149">
          <w:marLeft w:val="0"/>
          <w:marRight w:val="0"/>
          <w:marTop w:val="0"/>
          <w:marBottom w:val="0"/>
          <w:divBdr>
            <w:top w:val="none" w:sz="0" w:space="0" w:color="auto"/>
            <w:left w:val="none" w:sz="0" w:space="0" w:color="auto"/>
            <w:bottom w:val="double" w:sz="4" w:space="1" w:color="auto"/>
            <w:right w:val="none" w:sz="0" w:space="0" w:color="auto"/>
          </w:divBdr>
        </w:div>
        <w:div w:id="1855613242">
          <w:marLeft w:val="0"/>
          <w:marRight w:val="0"/>
          <w:marTop w:val="0"/>
          <w:marBottom w:val="0"/>
          <w:divBdr>
            <w:top w:val="none" w:sz="0" w:space="0" w:color="auto"/>
            <w:left w:val="none" w:sz="0" w:space="0" w:color="auto"/>
            <w:bottom w:val="double" w:sz="4" w:space="1" w:color="auto"/>
            <w:right w:val="none" w:sz="0" w:space="0" w:color="auto"/>
          </w:divBdr>
        </w:div>
      </w:divsChild>
    </w:div>
    <w:div w:id="1074817426">
      <w:bodyDiv w:val="1"/>
      <w:marLeft w:val="0"/>
      <w:marRight w:val="0"/>
      <w:marTop w:val="0"/>
      <w:marBottom w:val="0"/>
      <w:divBdr>
        <w:top w:val="none" w:sz="0" w:space="0" w:color="auto"/>
        <w:left w:val="none" w:sz="0" w:space="0" w:color="auto"/>
        <w:bottom w:val="none" w:sz="0" w:space="0" w:color="auto"/>
        <w:right w:val="none" w:sz="0" w:space="0" w:color="auto"/>
      </w:divBdr>
    </w:div>
    <w:div w:id="1080446190">
      <w:bodyDiv w:val="1"/>
      <w:marLeft w:val="0"/>
      <w:marRight w:val="0"/>
      <w:marTop w:val="0"/>
      <w:marBottom w:val="0"/>
      <w:divBdr>
        <w:top w:val="none" w:sz="0" w:space="0" w:color="auto"/>
        <w:left w:val="none" w:sz="0" w:space="0" w:color="auto"/>
        <w:bottom w:val="none" w:sz="0" w:space="0" w:color="auto"/>
        <w:right w:val="none" w:sz="0" w:space="0" w:color="auto"/>
      </w:divBdr>
    </w:div>
    <w:div w:id="1110275311">
      <w:bodyDiv w:val="1"/>
      <w:marLeft w:val="0"/>
      <w:marRight w:val="0"/>
      <w:marTop w:val="0"/>
      <w:marBottom w:val="0"/>
      <w:divBdr>
        <w:top w:val="none" w:sz="0" w:space="0" w:color="auto"/>
        <w:left w:val="none" w:sz="0" w:space="0" w:color="auto"/>
        <w:bottom w:val="none" w:sz="0" w:space="0" w:color="auto"/>
        <w:right w:val="none" w:sz="0" w:space="0" w:color="auto"/>
      </w:divBdr>
    </w:div>
    <w:div w:id="1132019857">
      <w:bodyDiv w:val="1"/>
      <w:marLeft w:val="0"/>
      <w:marRight w:val="0"/>
      <w:marTop w:val="0"/>
      <w:marBottom w:val="0"/>
      <w:divBdr>
        <w:top w:val="none" w:sz="0" w:space="0" w:color="auto"/>
        <w:left w:val="none" w:sz="0" w:space="0" w:color="auto"/>
        <w:bottom w:val="none" w:sz="0" w:space="0" w:color="auto"/>
        <w:right w:val="none" w:sz="0" w:space="0" w:color="auto"/>
      </w:divBdr>
      <w:divsChild>
        <w:div w:id="223032019">
          <w:marLeft w:val="0"/>
          <w:marRight w:val="0"/>
          <w:marTop w:val="0"/>
          <w:marBottom w:val="0"/>
          <w:divBdr>
            <w:top w:val="none" w:sz="0" w:space="0" w:color="auto"/>
            <w:left w:val="none" w:sz="0" w:space="0" w:color="auto"/>
            <w:bottom w:val="double" w:sz="4" w:space="1" w:color="auto"/>
            <w:right w:val="none" w:sz="0" w:space="0" w:color="auto"/>
          </w:divBdr>
        </w:div>
        <w:div w:id="753237817">
          <w:marLeft w:val="0"/>
          <w:marRight w:val="0"/>
          <w:marTop w:val="0"/>
          <w:marBottom w:val="0"/>
          <w:divBdr>
            <w:top w:val="none" w:sz="0" w:space="0" w:color="auto"/>
            <w:left w:val="none" w:sz="0" w:space="0" w:color="auto"/>
            <w:bottom w:val="double" w:sz="4" w:space="1" w:color="auto"/>
            <w:right w:val="none" w:sz="0" w:space="0" w:color="auto"/>
          </w:divBdr>
        </w:div>
        <w:div w:id="1255015822">
          <w:marLeft w:val="0"/>
          <w:marRight w:val="0"/>
          <w:marTop w:val="0"/>
          <w:marBottom w:val="0"/>
          <w:divBdr>
            <w:top w:val="none" w:sz="0" w:space="0" w:color="auto"/>
            <w:left w:val="none" w:sz="0" w:space="0" w:color="auto"/>
            <w:bottom w:val="double" w:sz="4" w:space="1" w:color="auto"/>
            <w:right w:val="none" w:sz="0" w:space="0" w:color="auto"/>
          </w:divBdr>
        </w:div>
        <w:div w:id="1432824448">
          <w:marLeft w:val="0"/>
          <w:marRight w:val="0"/>
          <w:marTop w:val="0"/>
          <w:marBottom w:val="0"/>
          <w:divBdr>
            <w:top w:val="none" w:sz="0" w:space="0" w:color="auto"/>
            <w:left w:val="none" w:sz="0" w:space="0" w:color="auto"/>
            <w:bottom w:val="double" w:sz="4" w:space="1" w:color="auto"/>
            <w:right w:val="none" w:sz="0" w:space="0" w:color="auto"/>
          </w:divBdr>
        </w:div>
        <w:div w:id="1636908182">
          <w:marLeft w:val="0"/>
          <w:marRight w:val="0"/>
          <w:marTop w:val="0"/>
          <w:marBottom w:val="0"/>
          <w:divBdr>
            <w:top w:val="none" w:sz="0" w:space="0" w:color="auto"/>
            <w:left w:val="none" w:sz="0" w:space="0" w:color="auto"/>
            <w:bottom w:val="double" w:sz="4" w:space="1" w:color="auto"/>
            <w:right w:val="none" w:sz="0" w:space="0" w:color="auto"/>
          </w:divBdr>
        </w:div>
      </w:divsChild>
    </w:div>
    <w:div w:id="1136989619">
      <w:bodyDiv w:val="1"/>
      <w:marLeft w:val="0"/>
      <w:marRight w:val="0"/>
      <w:marTop w:val="0"/>
      <w:marBottom w:val="0"/>
      <w:divBdr>
        <w:top w:val="none" w:sz="0" w:space="0" w:color="auto"/>
        <w:left w:val="none" w:sz="0" w:space="0" w:color="auto"/>
        <w:bottom w:val="none" w:sz="0" w:space="0" w:color="auto"/>
        <w:right w:val="none" w:sz="0" w:space="0" w:color="auto"/>
      </w:divBdr>
    </w:div>
    <w:div w:id="1169295184">
      <w:bodyDiv w:val="1"/>
      <w:marLeft w:val="0"/>
      <w:marRight w:val="0"/>
      <w:marTop w:val="0"/>
      <w:marBottom w:val="0"/>
      <w:divBdr>
        <w:top w:val="none" w:sz="0" w:space="0" w:color="auto"/>
        <w:left w:val="none" w:sz="0" w:space="0" w:color="auto"/>
        <w:bottom w:val="none" w:sz="0" w:space="0" w:color="auto"/>
        <w:right w:val="none" w:sz="0" w:space="0" w:color="auto"/>
      </w:divBdr>
    </w:div>
    <w:div w:id="1174413460">
      <w:bodyDiv w:val="1"/>
      <w:marLeft w:val="0"/>
      <w:marRight w:val="0"/>
      <w:marTop w:val="0"/>
      <w:marBottom w:val="0"/>
      <w:divBdr>
        <w:top w:val="none" w:sz="0" w:space="0" w:color="auto"/>
        <w:left w:val="none" w:sz="0" w:space="0" w:color="auto"/>
        <w:bottom w:val="none" w:sz="0" w:space="0" w:color="auto"/>
        <w:right w:val="none" w:sz="0" w:space="0" w:color="auto"/>
      </w:divBdr>
    </w:div>
    <w:div w:id="1176380908">
      <w:bodyDiv w:val="1"/>
      <w:marLeft w:val="0"/>
      <w:marRight w:val="0"/>
      <w:marTop w:val="0"/>
      <w:marBottom w:val="0"/>
      <w:divBdr>
        <w:top w:val="none" w:sz="0" w:space="0" w:color="auto"/>
        <w:left w:val="none" w:sz="0" w:space="0" w:color="auto"/>
        <w:bottom w:val="none" w:sz="0" w:space="0" w:color="auto"/>
        <w:right w:val="none" w:sz="0" w:space="0" w:color="auto"/>
      </w:divBdr>
    </w:div>
    <w:div w:id="1206216764">
      <w:bodyDiv w:val="1"/>
      <w:marLeft w:val="0"/>
      <w:marRight w:val="0"/>
      <w:marTop w:val="0"/>
      <w:marBottom w:val="0"/>
      <w:divBdr>
        <w:top w:val="none" w:sz="0" w:space="0" w:color="auto"/>
        <w:left w:val="none" w:sz="0" w:space="0" w:color="auto"/>
        <w:bottom w:val="none" w:sz="0" w:space="0" w:color="auto"/>
        <w:right w:val="none" w:sz="0" w:space="0" w:color="auto"/>
      </w:divBdr>
    </w:div>
    <w:div w:id="1222981706">
      <w:bodyDiv w:val="1"/>
      <w:marLeft w:val="0"/>
      <w:marRight w:val="0"/>
      <w:marTop w:val="0"/>
      <w:marBottom w:val="0"/>
      <w:divBdr>
        <w:top w:val="none" w:sz="0" w:space="0" w:color="auto"/>
        <w:left w:val="none" w:sz="0" w:space="0" w:color="auto"/>
        <w:bottom w:val="none" w:sz="0" w:space="0" w:color="auto"/>
        <w:right w:val="none" w:sz="0" w:space="0" w:color="auto"/>
      </w:divBdr>
    </w:div>
    <w:div w:id="1229606835">
      <w:bodyDiv w:val="1"/>
      <w:marLeft w:val="0"/>
      <w:marRight w:val="0"/>
      <w:marTop w:val="0"/>
      <w:marBottom w:val="0"/>
      <w:divBdr>
        <w:top w:val="none" w:sz="0" w:space="0" w:color="auto"/>
        <w:left w:val="none" w:sz="0" w:space="0" w:color="auto"/>
        <w:bottom w:val="none" w:sz="0" w:space="0" w:color="auto"/>
        <w:right w:val="none" w:sz="0" w:space="0" w:color="auto"/>
      </w:divBdr>
    </w:div>
    <w:div w:id="1294823073">
      <w:bodyDiv w:val="1"/>
      <w:marLeft w:val="0"/>
      <w:marRight w:val="0"/>
      <w:marTop w:val="0"/>
      <w:marBottom w:val="0"/>
      <w:divBdr>
        <w:top w:val="none" w:sz="0" w:space="0" w:color="auto"/>
        <w:left w:val="none" w:sz="0" w:space="0" w:color="auto"/>
        <w:bottom w:val="none" w:sz="0" w:space="0" w:color="auto"/>
        <w:right w:val="none" w:sz="0" w:space="0" w:color="auto"/>
      </w:divBdr>
    </w:div>
    <w:div w:id="1342930697">
      <w:bodyDiv w:val="1"/>
      <w:marLeft w:val="0"/>
      <w:marRight w:val="0"/>
      <w:marTop w:val="0"/>
      <w:marBottom w:val="0"/>
      <w:divBdr>
        <w:top w:val="none" w:sz="0" w:space="0" w:color="auto"/>
        <w:left w:val="none" w:sz="0" w:space="0" w:color="auto"/>
        <w:bottom w:val="none" w:sz="0" w:space="0" w:color="auto"/>
        <w:right w:val="none" w:sz="0" w:space="0" w:color="auto"/>
      </w:divBdr>
    </w:div>
    <w:div w:id="1389303702">
      <w:bodyDiv w:val="1"/>
      <w:marLeft w:val="0"/>
      <w:marRight w:val="0"/>
      <w:marTop w:val="0"/>
      <w:marBottom w:val="0"/>
      <w:divBdr>
        <w:top w:val="none" w:sz="0" w:space="0" w:color="auto"/>
        <w:left w:val="none" w:sz="0" w:space="0" w:color="auto"/>
        <w:bottom w:val="none" w:sz="0" w:space="0" w:color="auto"/>
        <w:right w:val="none" w:sz="0" w:space="0" w:color="auto"/>
      </w:divBdr>
    </w:div>
    <w:div w:id="1396900621">
      <w:bodyDiv w:val="1"/>
      <w:marLeft w:val="0"/>
      <w:marRight w:val="0"/>
      <w:marTop w:val="0"/>
      <w:marBottom w:val="0"/>
      <w:divBdr>
        <w:top w:val="none" w:sz="0" w:space="0" w:color="auto"/>
        <w:left w:val="none" w:sz="0" w:space="0" w:color="auto"/>
        <w:bottom w:val="none" w:sz="0" w:space="0" w:color="auto"/>
        <w:right w:val="none" w:sz="0" w:space="0" w:color="auto"/>
      </w:divBdr>
    </w:div>
    <w:div w:id="1459370895">
      <w:bodyDiv w:val="1"/>
      <w:marLeft w:val="0"/>
      <w:marRight w:val="0"/>
      <w:marTop w:val="0"/>
      <w:marBottom w:val="0"/>
      <w:divBdr>
        <w:top w:val="none" w:sz="0" w:space="0" w:color="auto"/>
        <w:left w:val="none" w:sz="0" w:space="0" w:color="auto"/>
        <w:bottom w:val="none" w:sz="0" w:space="0" w:color="auto"/>
        <w:right w:val="none" w:sz="0" w:space="0" w:color="auto"/>
      </w:divBdr>
    </w:div>
    <w:div w:id="1487282281">
      <w:bodyDiv w:val="1"/>
      <w:marLeft w:val="0"/>
      <w:marRight w:val="0"/>
      <w:marTop w:val="0"/>
      <w:marBottom w:val="0"/>
      <w:divBdr>
        <w:top w:val="none" w:sz="0" w:space="0" w:color="auto"/>
        <w:left w:val="none" w:sz="0" w:space="0" w:color="auto"/>
        <w:bottom w:val="none" w:sz="0" w:space="0" w:color="auto"/>
        <w:right w:val="none" w:sz="0" w:space="0" w:color="auto"/>
      </w:divBdr>
    </w:div>
    <w:div w:id="1491361807">
      <w:bodyDiv w:val="1"/>
      <w:marLeft w:val="0"/>
      <w:marRight w:val="0"/>
      <w:marTop w:val="0"/>
      <w:marBottom w:val="0"/>
      <w:divBdr>
        <w:top w:val="none" w:sz="0" w:space="0" w:color="auto"/>
        <w:left w:val="none" w:sz="0" w:space="0" w:color="auto"/>
        <w:bottom w:val="none" w:sz="0" w:space="0" w:color="auto"/>
        <w:right w:val="none" w:sz="0" w:space="0" w:color="auto"/>
      </w:divBdr>
    </w:div>
    <w:div w:id="1552569638">
      <w:bodyDiv w:val="1"/>
      <w:marLeft w:val="0"/>
      <w:marRight w:val="0"/>
      <w:marTop w:val="0"/>
      <w:marBottom w:val="0"/>
      <w:divBdr>
        <w:top w:val="none" w:sz="0" w:space="0" w:color="auto"/>
        <w:left w:val="none" w:sz="0" w:space="0" w:color="auto"/>
        <w:bottom w:val="none" w:sz="0" w:space="0" w:color="auto"/>
        <w:right w:val="none" w:sz="0" w:space="0" w:color="auto"/>
      </w:divBdr>
    </w:div>
    <w:div w:id="1705475711">
      <w:bodyDiv w:val="1"/>
      <w:marLeft w:val="0"/>
      <w:marRight w:val="0"/>
      <w:marTop w:val="0"/>
      <w:marBottom w:val="0"/>
      <w:divBdr>
        <w:top w:val="none" w:sz="0" w:space="0" w:color="auto"/>
        <w:left w:val="none" w:sz="0" w:space="0" w:color="auto"/>
        <w:bottom w:val="none" w:sz="0" w:space="0" w:color="auto"/>
        <w:right w:val="none" w:sz="0" w:space="0" w:color="auto"/>
      </w:divBdr>
    </w:div>
    <w:div w:id="1712877701">
      <w:bodyDiv w:val="1"/>
      <w:marLeft w:val="0"/>
      <w:marRight w:val="0"/>
      <w:marTop w:val="0"/>
      <w:marBottom w:val="0"/>
      <w:divBdr>
        <w:top w:val="none" w:sz="0" w:space="0" w:color="auto"/>
        <w:left w:val="none" w:sz="0" w:space="0" w:color="auto"/>
        <w:bottom w:val="none" w:sz="0" w:space="0" w:color="auto"/>
        <w:right w:val="none" w:sz="0" w:space="0" w:color="auto"/>
      </w:divBdr>
    </w:div>
    <w:div w:id="1718817096">
      <w:bodyDiv w:val="1"/>
      <w:marLeft w:val="0"/>
      <w:marRight w:val="0"/>
      <w:marTop w:val="0"/>
      <w:marBottom w:val="0"/>
      <w:divBdr>
        <w:top w:val="none" w:sz="0" w:space="0" w:color="auto"/>
        <w:left w:val="none" w:sz="0" w:space="0" w:color="auto"/>
        <w:bottom w:val="none" w:sz="0" w:space="0" w:color="auto"/>
        <w:right w:val="none" w:sz="0" w:space="0" w:color="auto"/>
      </w:divBdr>
    </w:div>
    <w:div w:id="1722097855">
      <w:bodyDiv w:val="1"/>
      <w:marLeft w:val="0"/>
      <w:marRight w:val="0"/>
      <w:marTop w:val="0"/>
      <w:marBottom w:val="0"/>
      <w:divBdr>
        <w:top w:val="none" w:sz="0" w:space="0" w:color="auto"/>
        <w:left w:val="none" w:sz="0" w:space="0" w:color="auto"/>
        <w:bottom w:val="none" w:sz="0" w:space="0" w:color="auto"/>
        <w:right w:val="none" w:sz="0" w:space="0" w:color="auto"/>
      </w:divBdr>
    </w:div>
    <w:div w:id="1724673922">
      <w:bodyDiv w:val="1"/>
      <w:marLeft w:val="0"/>
      <w:marRight w:val="0"/>
      <w:marTop w:val="0"/>
      <w:marBottom w:val="0"/>
      <w:divBdr>
        <w:top w:val="none" w:sz="0" w:space="0" w:color="auto"/>
        <w:left w:val="none" w:sz="0" w:space="0" w:color="auto"/>
        <w:bottom w:val="none" w:sz="0" w:space="0" w:color="auto"/>
        <w:right w:val="none" w:sz="0" w:space="0" w:color="auto"/>
      </w:divBdr>
    </w:div>
    <w:div w:id="1747916260">
      <w:bodyDiv w:val="1"/>
      <w:marLeft w:val="0"/>
      <w:marRight w:val="0"/>
      <w:marTop w:val="0"/>
      <w:marBottom w:val="0"/>
      <w:divBdr>
        <w:top w:val="none" w:sz="0" w:space="0" w:color="auto"/>
        <w:left w:val="none" w:sz="0" w:space="0" w:color="auto"/>
        <w:bottom w:val="none" w:sz="0" w:space="0" w:color="auto"/>
        <w:right w:val="none" w:sz="0" w:space="0" w:color="auto"/>
      </w:divBdr>
    </w:div>
    <w:div w:id="1804931989">
      <w:bodyDiv w:val="1"/>
      <w:marLeft w:val="0"/>
      <w:marRight w:val="0"/>
      <w:marTop w:val="0"/>
      <w:marBottom w:val="0"/>
      <w:divBdr>
        <w:top w:val="none" w:sz="0" w:space="0" w:color="auto"/>
        <w:left w:val="none" w:sz="0" w:space="0" w:color="auto"/>
        <w:bottom w:val="none" w:sz="0" w:space="0" w:color="auto"/>
        <w:right w:val="none" w:sz="0" w:space="0" w:color="auto"/>
      </w:divBdr>
    </w:div>
    <w:div w:id="1833177927">
      <w:bodyDiv w:val="1"/>
      <w:marLeft w:val="0"/>
      <w:marRight w:val="0"/>
      <w:marTop w:val="0"/>
      <w:marBottom w:val="0"/>
      <w:divBdr>
        <w:top w:val="none" w:sz="0" w:space="0" w:color="auto"/>
        <w:left w:val="none" w:sz="0" w:space="0" w:color="auto"/>
        <w:bottom w:val="none" w:sz="0" w:space="0" w:color="auto"/>
        <w:right w:val="none" w:sz="0" w:space="0" w:color="auto"/>
      </w:divBdr>
    </w:div>
    <w:div w:id="1871257270">
      <w:bodyDiv w:val="1"/>
      <w:marLeft w:val="0"/>
      <w:marRight w:val="0"/>
      <w:marTop w:val="0"/>
      <w:marBottom w:val="0"/>
      <w:divBdr>
        <w:top w:val="none" w:sz="0" w:space="0" w:color="auto"/>
        <w:left w:val="none" w:sz="0" w:space="0" w:color="auto"/>
        <w:bottom w:val="none" w:sz="0" w:space="0" w:color="auto"/>
        <w:right w:val="none" w:sz="0" w:space="0" w:color="auto"/>
      </w:divBdr>
      <w:divsChild>
        <w:div w:id="503055229">
          <w:marLeft w:val="0"/>
          <w:marRight w:val="0"/>
          <w:marTop w:val="0"/>
          <w:marBottom w:val="0"/>
          <w:divBdr>
            <w:top w:val="none" w:sz="0" w:space="0" w:color="auto"/>
            <w:left w:val="none" w:sz="0" w:space="0" w:color="auto"/>
            <w:bottom w:val="double" w:sz="4" w:space="1" w:color="auto"/>
            <w:right w:val="none" w:sz="0" w:space="0" w:color="auto"/>
          </w:divBdr>
        </w:div>
        <w:div w:id="996762336">
          <w:marLeft w:val="0"/>
          <w:marRight w:val="0"/>
          <w:marTop w:val="0"/>
          <w:marBottom w:val="0"/>
          <w:divBdr>
            <w:top w:val="none" w:sz="0" w:space="0" w:color="auto"/>
            <w:left w:val="none" w:sz="0" w:space="0" w:color="auto"/>
            <w:bottom w:val="double" w:sz="4" w:space="1" w:color="auto"/>
            <w:right w:val="none" w:sz="0" w:space="0" w:color="auto"/>
          </w:divBdr>
        </w:div>
        <w:div w:id="1022584017">
          <w:marLeft w:val="0"/>
          <w:marRight w:val="0"/>
          <w:marTop w:val="0"/>
          <w:marBottom w:val="0"/>
          <w:divBdr>
            <w:top w:val="none" w:sz="0" w:space="0" w:color="auto"/>
            <w:left w:val="none" w:sz="0" w:space="0" w:color="auto"/>
            <w:bottom w:val="double" w:sz="4" w:space="1" w:color="auto"/>
            <w:right w:val="none" w:sz="0" w:space="0" w:color="auto"/>
          </w:divBdr>
        </w:div>
        <w:div w:id="1657294531">
          <w:marLeft w:val="0"/>
          <w:marRight w:val="0"/>
          <w:marTop w:val="0"/>
          <w:marBottom w:val="0"/>
          <w:divBdr>
            <w:top w:val="none" w:sz="0" w:space="0" w:color="auto"/>
            <w:left w:val="none" w:sz="0" w:space="0" w:color="auto"/>
            <w:bottom w:val="double" w:sz="4" w:space="1" w:color="auto"/>
            <w:right w:val="none" w:sz="0" w:space="0" w:color="auto"/>
          </w:divBdr>
        </w:div>
      </w:divsChild>
    </w:div>
    <w:div w:id="1884058978">
      <w:bodyDiv w:val="1"/>
      <w:marLeft w:val="0"/>
      <w:marRight w:val="0"/>
      <w:marTop w:val="0"/>
      <w:marBottom w:val="0"/>
      <w:divBdr>
        <w:top w:val="none" w:sz="0" w:space="0" w:color="auto"/>
        <w:left w:val="none" w:sz="0" w:space="0" w:color="auto"/>
        <w:bottom w:val="none" w:sz="0" w:space="0" w:color="auto"/>
        <w:right w:val="none" w:sz="0" w:space="0" w:color="auto"/>
      </w:divBdr>
    </w:div>
    <w:div w:id="1894458748">
      <w:bodyDiv w:val="1"/>
      <w:marLeft w:val="0"/>
      <w:marRight w:val="0"/>
      <w:marTop w:val="0"/>
      <w:marBottom w:val="0"/>
      <w:divBdr>
        <w:top w:val="none" w:sz="0" w:space="0" w:color="auto"/>
        <w:left w:val="none" w:sz="0" w:space="0" w:color="auto"/>
        <w:bottom w:val="none" w:sz="0" w:space="0" w:color="auto"/>
        <w:right w:val="none" w:sz="0" w:space="0" w:color="auto"/>
      </w:divBdr>
    </w:div>
    <w:div w:id="1948851880">
      <w:bodyDiv w:val="1"/>
      <w:marLeft w:val="0"/>
      <w:marRight w:val="0"/>
      <w:marTop w:val="0"/>
      <w:marBottom w:val="0"/>
      <w:divBdr>
        <w:top w:val="none" w:sz="0" w:space="0" w:color="auto"/>
        <w:left w:val="none" w:sz="0" w:space="0" w:color="auto"/>
        <w:bottom w:val="none" w:sz="0" w:space="0" w:color="auto"/>
        <w:right w:val="none" w:sz="0" w:space="0" w:color="auto"/>
      </w:divBdr>
    </w:div>
    <w:div w:id="1955213956">
      <w:bodyDiv w:val="1"/>
      <w:marLeft w:val="0"/>
      <w:marRight w:val="0"/>
      <w:marTop w:val="0"/>
      <w:marBottom w:val="0"/>
      <w:divBdr>
        <w:top w:val="none" w:sz="0" w:space="0" w:color="auto"/>
        <w:left w:val="none" w:sz="0" w:space="0" w:color="auto"/>
        <w:bottom w:val="none" w:sz="0" w:space="0" w:color="auto"/>
        <w:right w:val="none" w:sz="0" w:space="0" w:color="auto"/>
      </w:divBdr>
    </w:div>
    <w:div w:id="1985113984">
      <w:bodyDiv w:val="1"/>
      <w:marLeft w:val="0"/>
      <w:marRight w:val="0"/>
      <w:marTop w:val="0"/>
      <w:marBottom w:val="0"/>
      <w:divBdr>
        <w:top w:val="none" w:sz="0" w:space="0" w:color="auto"/>
        <w:left w:val="none" w:sz="0" w:space="0" w:color="auto"/>
        <w:bottom w:val="none" w:sz="0" w:space="0" w:color="auto"/>
        <w:right w:val="none" w:sz="0" w:space="0" w:color="auto"/>
      </w:divBdr>
    </w:div>
    <w:div w:id="2084521864">
      <w:bodyDiv w:val="1"/>
      <w:marLeft w:val="0"/>
      <w:marRight w:val="0"/>
      <w:marTop w:val="0"/>
      <w:marBottom w:val="0"/>
      <w:divBdr>
        <w:top w:val="none" w:sz="0" w:space="0" w:color="auto"/>
        <w:left w:val="none" w:sz="0" w:space="0" w:color="auto"/>
        <w:bottom w:val="none" w:sz="0" w:space="0" w:color="auto"/>
        <w:right w:val="none" w:sz="0" w:space="0" w:color="auto"/>
      </w:divBdr>
    </w:div>
    <w:div w:id="211177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FS\1st\S492-Reporte-Ye12'0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48FA443D98CD4F82D057DE516A3470" ma:contentTypeVersion="10" ma:contentTypeDescription="Create a new document." ma:contentTypeScope="" ma:versionID="8b83ea32ff9bd21a947f9b48322e8d32">
  <xsd:schema xmlns:xsd="http://www.w3.org/2001/XMLSchema" xmlns:xs="http://www.w3.org/2001/XMLSchema" xmlns:p="http://schemas.microsoft.com/office/2006/metadata/properties" xmlns:ns2="8c25325f-9c1c-4464-961c-190b2f13070a" targetNamespace="http://schemas.microsoft.com/office/2006/metadata/properties" ma:root="true" ma:fieldsID="b988a28a379d050ce34bbb5d277cdfa2" ns2:_="">
    <xsd:import namespace="8c25325f-9c1c-4464-961c-190b2f13070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325f-9c1c-4464-961c-190b2f130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EC23CA-C13A-490F-8963-961CE3B4765A}">
  <ds:schemaRefs>
    <ds:schemaRef ds:uri="http://schemas.openxmlformats.org/officeDocument/2006/bibliography"/>
  </ds:schemaRefs>
</ds:datastoreItem>
</file>

<file path=customXml/itemProps2.xml><?xml version="1.0" encoding="utf-8"?>
<ds:datastoreItem xmlns:ds="http://schemas.openxmlformats.org/officeDocument/2006/customXml" ds:itemID="{83D65EC5-1564-445C-9385-A7182D6FE905}">
  <ds:schemaRefs>
    <ds:schemaRef ds:uri="http://schemas.microsoft.com/office/infopath/2007/PartnerControls"/>
    <ds:schemaRef ds:uri="http://purl.org/dc/elements/1.1/"/>
    <ds:schemaRef ds:uri="http://schemas.microsoft.com/office/2006/metadata/properties"/>
    <ds:schemaRef ds:uri="http://purl.org/dc/terms/"/>
    <ds:schemaRef ds:uri="8c25325f-9c1c-4464-961c-190b2f13070a"/>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FD0A026-21F4-45F8-9935-A260D545B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325f-9c1c-4464-961c-190b2f1307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D27AF3-80C0-4E12-982A-C51AF37C93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S492-Reporte-Ye12'08</Template>
  <TotalTime>2239</TotalTime>
  <Pages>37</Pages>
  <Words>11151</Words>
  <Characters>60947</Characters>
  <Application>Microsoft Office Word</Application>
  <DocSecurity>0</DocSecurity>
  <Lines>507</Lines>
  <Paragraphs>143</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71955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Financial Accounting Department</cp:lastModifiedBy>
  <cp:revision>740</cp:revision>
  <cp:lastPrinted>2022-03-30T08:07:00Z</cp:lastPrinted>
  <dcterms:created xsi:type="dcterms:W3CDTF">2022-02-09T01:13:00Z</dcterms:created>
  <dcterms:modified xsi:type="dcterms:W3CDTF">2022-03-30T08:07:00Z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0x0101000C48FA443D98CD4F82D057DE516A3470</vt:lpwstr>
  </property>
</Properties>
</file>