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733F5" w14:textId="77777777" w:rsidR="0042349D" w:rsidRPr="00855B8D" w:rsidRDefault="002601F7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รายงาน</w:t>
      </w:r>
      <w:r w:rsidR="0042349D" w:rsidRPr="00855B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ของผู้สอบบัญชีรับอนุญาต</w:t>
      </w:r>
    </w:p>
    <w:p w14:paraId="7E610EA0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7AFB0C" w14:textId="77777777" w:rsidR="00463931" w:rsidRPr="00855B8D" w:rsidRDefault="00CC7795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="00CA79CF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ทาทา สตีล (ประเทศไทย) จํากัด (มหาชน)</w:t>
      </w:r>
    </w:p>
    <w:p w14:paraId="44FDDCFE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A13C9D3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327D6B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0023C93" w14:textId="578278E3" w:rsidR="00674619" w:rsidRPr="00DA09D8" w:rsidRDefault="00674619" w:rsidP="0067461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ทาทา สตีล (ประเทศไทย) จำกัด (มหาชน)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2B80" w:rsidRPr="008B2B80">
        <w:rPr>
          <w:rFonts w:ascii="Browallia New" w:hAnsi="Browallia New" w:cs="Browallia New"/>
          <w:sz w:val="26"/>
          <w:szCs w:val="26"/>
          <w:lang w:bidi="th-TH"/>
        </w:rPr>
        <w:t>31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27D1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B2B80" w:rsidRPr="008B2B80">
        <w:rPr>
          <w:rFonts w:ascii="Browallia New" w:hAnsi="Browallia New" w:cs="Browallia New"/>
          <w:sz w:val="26"/>
          <w:szCs w:val="26"/>
          <w:lang w:bidi="th-TH"/>
        </w:rPr>
        <w:t>2565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ED7929">
        <w:rPr>
          <w:rFonts w:ascii="Browallia New" w:hAnsi="Browallia New" w:cs="Browallia New"/>
          <w:sz w:val="26"/>
          <w:szCs w:val="26"/>
          <w:lang w:bidi="th-TH"/>
        </w:rPr>
        <w:br/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>ปีสิ้นสุดวันเดียวกัน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50DAB0EA" w14:textId="77777777" w:rsidR="00AA046E" w:rsidRPr="005C38C1" w:rsidRDefault="00AA046E" w:rsidP="005C38C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C1CEDB" w14:textId="77777777" w:rsidR="007658D6" w:rsidRPr="00855B8D" w:rsidRDefault="007658D6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6299D32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58067E6" w14:textId="77777777" w:rsidR="005F09C2" w:rsidRPr="005C38C1" w:rsidRDefault="005F09C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7A1EA922" w14:textId="03B34DA1" w:rsidR="005F09C2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8B2B80" w:rsidRPr="008B2B80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มีนาคม </w:t>
      </w:r>
      <w:r w:rsidR="00D27D1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8B2B80" w:rsidRPr="008B2B80">
        <w:rPr>
          <w:rFonts w:ascii="Browallia New" w:eastAsia="Calibri" w:hAnsi="Browallia New" w:cs="Browallia New"/>
          <w:color w:val="000000"/>
          <w:sz w:val="26"/>
          <w:szCs w:val="26"/>
        </w:rPr>
        <w:t>2565</w:t>
      </w:r>
    </w:p>
    <w:p w14:paraId="054B819B" w14:textId="77777777" w:rsidR="00B1060F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5C38C1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CB7BB5A" w14:textId="77777777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</w:t>
      </w:r>
      <w:r w:rsidR="00FD61B5" w:rsidRPr="005C38C1">
        <w:rPr>
          <w:rFonts w:ascii="Browallia New" w:eastAsia="Calibri" w:hAnsi="Browallia New" w:cs="Browallia New"/>
          <w:sz w:val="26"/>
          <w:szCs w:val="26"/>
          <w:cs/>
        </w:rPr>
        <w:br/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F9B2D54" w14:textId="77777777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26F437" w14:textId="77777777" w:rsidR="0032656B" w:rsidRPr="00674619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674619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674619" w:rsidRPr="00674619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นโยบายการบัญชีที่สำคัญและหมายเหตุเรื่องอื่น ๆ</w:t>
      </w:r>
    </w:p>
    <w:p w14:paraId="0473AFD6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52D4DA7" w14:textId="77777777" w:rsidR="00FD61B5" w:rsidRPr="00114856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608E041" w14:textId="77777777" w:rsidR="00FD61B5" w:rsidRPr="005C38C1" w:rsidRDefault="00FD61B5" w:rsidP="005C38C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D8FD642" w14:textId="77777777" w:rsidR="00674619" w:rsidRPr="00083D7C" w:rsidRDefault="00674619" w:rsidP="0067461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083D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Pr="008756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83D7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421B881B" w14:textId="77777777" w:rsidR="00FD61B5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5413D77" w14:textId="77777777" w:rsidR="004A5743" w:rsidRPr="00114856" w:rsidRDefault="004A5743" w:rsidP="004A574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2DFC6EA" w14:textId="77777777" w:rsidR="004A5743" w:rsidRPr="00B465C1" w:rsidRDefault="004A5743" w:rsidP="004A574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AAAAC62" w14:textId="6C5DF700" w:rsidR="00510A3A" w:rsidRPr="006F3D4D" w:rsidRDefault="00510A3A" w:rsidP="00510A3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63796">
        <w:rPr>
          <w:rFonts w:ascii="Browallia New" w:hAnsi="Browallia New" w:cs="Browallia New"/>
          <w:sz w:val="26"/>
          <w:szCs w:val="26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</w:t>
      </w:r>
      <w:r w:rsidRPr="006F3D4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ระบุเรื่อง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การประเมินการด้อยค่าของเงินลงทุนในบริษัทย่อย</w:t>
      </w:r>
      <w:r w:rsidRPr="00510A3A">
        <w:rPr>
          <w:rFonts w:ascii="Browallia New" w:hAnsi="Browallia New" w:cs="Browallia New"/>
          <w:sz w:val="26"/>
          <w:szCs w:val="26"/>
          <w:cs/>
          <w:lang w:val="en-GB" w:bidi="th-TH"/>
        </w:rPr>
        <w:t>และค่าความนิยม</w:t>
      </w:r>
      <w:r w:rsidRPr="00354B3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54B3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เป็นเรื่องสำคัญในการตรวจสอบ และได้</w:t>
      </w:r>
      <w:r w:rsidRPr="00354B3F">
        <w:rPr>
          <w:rFonts w:ascii="Browallia New" w:hAnsi="Browallia New" w:cs="Browallia New" w:hint="cs"/>
          <w:sz w:val="26"/>
          <w:szCs w:val="26"/>
          <w:cs/>
          <w:lang w:bidi="th-TH"/>
        </w:rPr>
        <w:t>นำ</w:t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เรื่องนี้มาพิจารณาในบริบทของการตรวจสอบงบการเงินรวมและ</w:t>
      </w:r>
      <w:r w:rsid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Pr="006F3D4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นี้</w:t>
      </w:r>
    </w:p>
    <w:p w14:paraId="60ECC584" w14:textId="77777777" w:rsidR="00096652" w:rsidRPr="005C38C1" w:rsidRDefault="00096652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6624BE4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5C38C1" w:rsidSect="00607B11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5C38C1" w14:paraId="0FF7A55E" w14:textId="77777777" w:rsidTr="00B24682">
        <w:trPr>
          <w:tblHeader/>
        </w:trPr>
        <w:tc>
          <w:tcPr>
            <w:tcW w:w="4590" w:type="dxa"/>
            <w:shd w:val="clear" w:color="auto" w:fill="FFA543"/>
          </w:tcPr>
          <w:p w14:paraId="34065C18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7307DEB4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5C38C1" w14:paraId="56E07485" w14:textId="77777777" w:rsidTr="00B24682">
        <w:tc>
          <w:tcPr>
            <w:tcW w:w="4590" w:type="dxa"/>
            <w:shd w:val="clear" w:color="auto" w:fill="auto"/>
          </w:tcPr>
          <w:p w14:paraId="2A8FB1EF" w14:textId="77777777" w:rsidR="0053532A" w:rsidRPr="002E545B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5A9ECCC" w14:textId="77777777" w:rsidR="00F6158F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การประเมินการด้อยค่าของเงินลงทุนในบริษัทย่อยและค่าความนิยม</w:t>
            </w:r>
          </w:p>
          <w:p w14:paraId="42EE392F" w14:textId="77777777" w:rsidR="0053532A" w:rsidRPr="00D61447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48148934" w14:textId="77777777" w:rsidR="00F6158F" w:rsidRPr="002E545B" w:rsidRDefault="00F6158F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5C38C1" w14:paraId="6C5B7F1B" w14:textId="77777777" w:rsidTr="00B24682">
        <w:tc>
          <w:tcPr>
            <w:tcW w:w="4590" w:type="dxa"/>
            <w:shd w:val="clear" w:color="auto" w:fill="auto"/>
          </w:tcPr>
          <w:p w14:paraId="7BE2E9FB" w14:textId="6762CFAD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ประเมินการด้อยค่าของเงินลงทุนในบริษัทย่อยและค่าความนิยม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8B2B80" w:rsidRPr="008B2B8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15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เรื่อง เงินลงทุนในบริษัทย่อย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และหมายเหตุประกอบงบการเงินข้อ 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ค่าความนิยม</w:t>
            </w:r>
          </w:p>
          <w:p w14:paraId="4B372F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F378187" w14:textId="31F8AB8F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B2B80" w:rsidRPr="008B2B80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31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มีนาคม </w:t>
            </w:r>
            <w:r w:rsidR="00D27D1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พ.ศ. </w:t>
            </w:r>
            <w:r w:rsidR="008B2B80" w:rsidRPr="008B2B80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2565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มูลค่าเงินลงทุนในบริษัทย่อย - สุทธิ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C30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เฉพาะกิจการ และค่าความนิยม - สุทธิ จำนวน 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FC52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456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แสดงอยู่ในงบการเงินรวม </w:t>
            </w:r>
          </w:p>
          <w:p w14:paraId="2F70E260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8A9378C" w14:textId="742A8A9D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</w:t>
            </w:r>
            <w:r w:rsidR="00D27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ผู้บริหารได้จัดทำการประเมินการด้อยค่าของเงินลงทุนในบริษัทย่อยและ</w:t>
            </w:r>
            <w:r w:rsidR="006F3D4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ค่าความนิยมโดย</w:t>
            </w:r>
          </w:p>
          <w:p w14:paraId="2EC4B1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4AEBAB0B" w14:textId="1CE3513E" w:rsidR="00895EB5" w:rsidRPr="005C38C1" w:rsidRDefault="008B2B80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คำนวณกระแสเงินสดคิดลด โดยใช้วิธีการคิดลด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กระแสเงินสด สำหรับระยะเวลา </w:t>
            </w:r>
            <w:r w:rsidRPr="008B2B8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</w:t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และคิดมูลค่าสุดท้าย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ด้วยอัตราการเติบโตของธุรกิจคงที่ตั้งแต่ปีที่ </w:t>
            </w:r>
            <w:r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4E0D90D3" w14:textId="77777777" w:rsidR="00895EB5" w:rsidRPr="009F0100" w:rsidRDefault="00895EB5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7979C198" w14:textId="6D3F1FD2" w:rsidR="00895EB5" w:rsidRPr="005C38C1" w:rsidRDefault="008B2B80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เปรียบเทียบผลลัพธ์ของกระแสเงินสดคิดลดกับมูลค่าตามบัญชีของหน่วยสินทรัพย์ที่ก่อให้เกิดเงินสด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แต่ละหน่วย </w:t>
            </w:r>
            <w:r w:rsidR="00895EB5" w:rsidRPr="002E545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กระแสเงินสดคิดลดของแต่ละ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ถูกใช้เพื่อประเมินค่าเผื่อการด้อยค่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ของเงินลงทุน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นบริษัทย่อยและค่าความนิยมของแต่ละ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</w:p>
          <w:p w14:paraId="4F04E758" w14:textId="77777777" w:rsidR="00D01203" w:rsidRPr="009F0100" w:rsidRDefault="00D0120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0A2BF004" w14:textId="4E52B535" w:rsidR="00731A83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ค่าเผื่อการด้อยค่าของเงินลงทุนในบริษัทย่อยและค่าความนิยม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ที่ต้องรับรู้เพิ่ม ในระหว่างปี โดยสมมติฐานที่สำคัญที่ใช้ได้มีการเปิดเผยในหมายเหตุประกอบงบการเงินข้อ </w:t>
            </w:r>
            <w:r w:rsidR="008B2B80" w:rsidRPr="008B2B80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</w:p>
          <w:p w14:paraId="52A38326" w14:textId="77777777" w:rsidR="00731A83" w:rsidRPr="009F0100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65EB1D66" w14:textId="4052E181" w:rsidR="00C928F2" w:rsidRPr="005C38C1" w:rsidRDefault="00895EB5" w:rsidP="007901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="00166D34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การประเมินความเพียงพอของการรับรู้ขาดทุนจากการด้อยค่าของเงินลงทุนในบริษัทย่อยและค่าความนิยม</w:t>
            </w:r>
            <w:r w:rsidRPr="002238B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มีความซับซ้อน และต้องใช้ดุลยพินิจที่เกี่ยวข้องกับข้อสมมติฐาน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ที่เป็นผลมาจากการคาดการณ์สภาวะตลาดในอนาคตหรือ</w:t>
            </w:r>
            <w:r w:rsidRPr="002238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แนวโน้มสภาพเศรษฐกิจเพื่อใช้ในการประมาณการกระแสเงินสด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ในอนาคต</w:t>
            </w:r>
          </w:p>
        </w:tc>
        <w:tc>
          <w:tcPr>
            <w:tcW w:w="4608" w:type="dxa"/>
            <w:shd w:val="clear" w:color="auto" w:fill="FAFAFA"/>
          </w:tcPr>
          <w:p w14:paraId="07D3AEAB" w14:textId="77777777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ข้าพเจ้าได้ทำความเข้าใจและประเมินการควบคุมภายใน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ที่สำคัญที่บริษัทจัดให้มีขึ้นที่เกี่ยวข้องกับการประเมินการด้อยค่า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มุ่งเน้นการวิเคราะห์รายละเอียดและทำการสอบถามในเชิงทดสอบ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สมมติฐานที่ผู้บริหารใช้ในการประเมินการด้อยค่า 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ซึ่งรวมถึง</w:t>
            </w:r>
          </w:p>
          <w:p w14:paraId="5EE09D1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9F6E2A0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 ประเมิน และสอบถามผู้บริหาร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ในเชิงทดสอบต่อข้อมูลส่วนประกอบในประมาณการกระแสเงินสด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14:paraId="3F611693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0AABE850" w14:textId="77777777" w:rsidR="00895EB5" w:rsidRPr="002E545B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</w:t>
            </w:r>
            <w:r w:rsidRPr="002E545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US"/>
              </w:rPr>
              <w:t>กับงบประมาณและแผนธุรกิจซึ่งอนุมัติโดยคณะกรรมการ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บริหารของกลุ่มกิจการ และหลักฐานอื่นที่เกี่ยวข้องกับแผนการในอนาคต </w:t>
            </w:r>
          </w:p>
          <w:p w14:paraId="7FFBEF8B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F21A752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สมเหตุสมผลหรือไม่ </w:t>
            </w:r>
          </w:p>
          <w:p w14:paraId="491CF07F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6430DC7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การคาดการณ์</w:t>
            </w:r>
            <w:r w:rsidR="00731A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โดยเฉพาะข้อมูลเกี่ยวกับกำไรขั้นต้นและอัตราการเติบโต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05747CBD" w14:textId="77777777" w:rsidR="00F91CE4" w:rsidRPr="009F0100" w:rsidRDefault="00F91CE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0E2126F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ข้าพเจ้าได้ทดสอบตัวแปรที่นำมาใช้ในการพิจารณาอัตราคิดลดและทดสอบการคำนวณของอัตราดังกล่าว </w:t>
            </w:r>
          </w:p>
          <w:p w14:paraId="5BEA19DE" w14:textId="77777777" w:rsidR="00FB5504" w:rsidRPr="009F0100" w:rsidRDefault="00FB550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3EEF48EB" w14:textId="77777777" w:rsidR="00895EB5" w:rsidRPr="00C56CE2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ข้าพเจ้าใช้ผู้เชี่ยวชาญด้านการประเมินมูลค่าของข้าพเจ้าในการสอบทานการประมาณการอย่างเป็นอิสระ โดยเฉพาะอย่างยิ่ง</w:t>
            </w:r>
            <w:r w:rsidR="00731A83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อัตราคิดลด และเปรียบเทียบ</w:t>
            </w:r>
            <w:r w:rsidR="00F806A6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ป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ระมาณการดังกล่าวกับประมาณการที่ผู้บริหารใช้</w:t>
            </w:r>
          </w:p>
          <w:p w14:paraId="7CCD2F17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6948FBF" w14:textId="77777777" w:rsidR="00CF6049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จากการปฏิบัติงานด</w:t>
            </w:r>
            <w:r w:rsidR="00F91CE4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ังกล่าวข้างต้น ข้าพเจ้าพบว่าสมม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ติฐาน</w:t>
            </w:r>
            <w:r w:rsidR="005C38C1" w:rsidRP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ที่ผู้บริหารใช้ในการประเมินการด้อยค่าของเงินลงทุนใน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บริษัทย่อยและค่าความนิยม มีความสมเหตุสมผลตามหลักฐาน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</w:t>
            </w:r>
          </w:p>
        </w:tc>
      </w:tr>
      <w:tr w:rsidR="003577FD" w:rsidRPr="00B24682" w14:paraId="0B765B93" w14:textId="77777777" w:rsidTr="00B24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D281E28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57199502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53C745E" w14:textId="77777777" w:rsidR="00407838" w:rsidRDefault="00407838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23F1DFE" w14:textId="4E113574" w:rsidR="00F6158F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A6E7570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9C0D33" w14:textId="77777777" w:rsidR="00F021E2" w:rsidRPr="005C38C1" w:rsidRDefault="00BA217C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="002E545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B32A41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8D973" w14:textId="77777777" w:rsidR="00F021E2" w:rsidRPr="006F3D4D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5364E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C6B08D1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3DED1B" w14:textId="77777777" w:rsidR="00F021E2" w:rsidRPr="006F3D4D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</w:t>
      </w:r>
      <w:r w:rsidR="005C38C1" w:rsidRPr="006F3D4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ว่าข้อมูลอื่น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BDDA9C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78562E" w14:textId="0B8F2191" w:rsidR="00F6158F" w:rsidRPr="005C38C1" w:rsidRDefault="00F021E2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6F3D4D"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8F2144" w14:textId="77777777" w:rsidR="00112BDD" w:rsidRPr="006F3D4D" w:rsidRDefault="00112BD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DFBFF99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897EE0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0D53F9B" w14:textId="77777777" w:rsidR="0042349D" w:rsidRPr="006F3D4D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จัดทำงบการเงิน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F5C3D3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2663710" w14:textId="77777777" w:rsidR="0042349D" w:rsidRPr="006F3D4D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F3D4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6F3D4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6F3D4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F3D4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5B5C1C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9E9608E" w14:textId="77777777" w:rsidR="0042349D" w:rsidRPr="006F3D4D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92A253F" w14:textId="77777777" w:rsidR="0042349D" w:rsidRPr="00855B8D" w:rsidRDefault="00790139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0E38687" w14:textId="77777777" w:rsidR="0053532A" w:rsidRPr="00855B8D" w:rsidRDefault="0053532A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3ACBC11" w14:textId="77777777" w:rsidR="0042349D" w:rsidRPr="006F3D4D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238B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F3D4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5C38C1" w:rsidRP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4B7958B" w14:textId="77777777" w:rsidR="00790139" w:rsidRPr="006F3D4D" w:rsidRDefault="00790139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F0C646" w14:textId="77777777" w:rsidR="0042349D" w:rsidRPr="006F3D4D" w:rsidRDefault="00325098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F3D4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F31791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BC8A1" w14:textId="77777777" w:rsidR="0042349D" w:rsidRPr="002238BB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F3D4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238BB" w:rsidRPr="006F3D4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6F3D4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6F3D4D">
        <w:rPr>
          <w:rFonts w:ascii="Browallia New" w:hAnsi="Browallia New" w:cs="Browallia New"/>
          <w:sz w:val="26"/>
          <w:szCs w:val="26"/>
        </w:rPr>
        <w:t xml:space="preserve"> </w:t>
      </w:r>
      <w:r w:rsidRPr="006F3D4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2238B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ACA6BD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38C1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C38C1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C38C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0857E8C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C38C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C38C1">
        <w:rPr>
          <w:rFonts w:ascii="Browallia New" w:eastAsia="Calibri" w:hAnsi="Browallia New" w:cs="Browallia New"/>
          <w:sz w:val="26"/>
          <w:szCs w:val="26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5C38C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548B30" w14:textId="77777777" w:rsidR="008031CC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5C38C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6C9179" w14:textId="77777777" w:rsidR="00815336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158B0C" w14:textId="77777777" w:rsidR="007D3E61" w:rsidRPr="005C38C1" w:rsidRDefault="00312223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56C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7843F1F" w14:textId="77777777" w:rsidR="0042349D" w:rsidRPr="005C38C1" w:rsidRDefault="00790139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="00FB5504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C38C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5C38C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7767A75" w14:textId="77777777" w:rsidR="009806F0" w:rsidRPr="005C38C1" w:rsidRDefault="009806F0" w:rsidP="005C38C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7448716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2468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AFF33C1" w14:textId="77777777" w:rsidR="00790139" w:rsidRDefault="00790139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714802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5C38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E446DA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7ECFAB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6F1AEFD" w14:textId="77777777" w:rsidR="004E36D0" w:rsidRPr="005C38C1" w:rsidRDefault="004E36D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0D2C78D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E231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D441E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F03FFF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D40754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2A1EB9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C38C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วราภรณ์  วรธิติกุล</w:t>
      </w:r>
    </w:p>
    <w:p w14:paraId="4EE966C3" w14:textId="65BF68CD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B2B80" w:rsidRPr="008B2B80">
        <w:rPr>
          <w:rFonts w:ascii="Browallia New" w:hAnsi="Browallia New" w:cs="Browallia New"/>
          <w:color w:val="000000"/>
          <w:sz w:val="26"/>
          <w:szCs w:val="26"/>
          <w:lang w:bidi="th-TH"/>
        </w:rPr>
        <w:t>4474</w:t>
      </w:r>
    </w:p>
    <w:p w14:paraId="6B183296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A5985FA" w14:textId="746B94F9" w:rsidR="00CA79CF" w:rsidRPr="005C38C1" w:rsidRDefault="008B2B8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8B2B80">
        <w:rPr>
          <w:rFonts w:ascii="Browallia New" w:hAnsi="Browallia New" w:cs="Browallia New"/>
          <w:color w:val="000000"/>
          <w:sz w:val="26"/>
          <w:szCs w:val="26"/>
          <w:lang w:bidi="th-TH"/>
        </w:rPr>
        <w:t>20</w:t>
      </w:r>
      <w:r w:rsidR="002649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6499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เมษายน </w:t>
      </w:r>
      <w:r w:rsidR="00D27D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8B2B80">
        <w:rPr>
          <w:rFonts w:ascii="Browallia New" w:hAnsi="Browallia New" w:cs="Browallia New"/>
          <w:color w:val="000000"/>
          <w:sz w:val="26"/>
          <w:szCs w:val="26"/>
          <w:lang w:bidi="th-TH"/>
        </w:rPr>
        <w:t>2565</w:t>
      </w:r>
    </w:p>
    <w:p w14:paraId="7775876E" w14:textId="77777777" w:rsidR="0037374B" w:rsidRPr="0068607F" w:rsidRDefault="0037374B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D98F54" w14:textId="77777777" w:rsidR="00096652" w:rsidRPr="0068607F" w:rsidRDefault="00096652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68607F" w:rsidSect="00607B11">
          <w:headerReference w:type="default" r:id="rId8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1F5C79D6" w14:textId="77777777" w:rsidR="00B81397" w:rsidRPr="00FD2836" w:rsidRDefault="00CA79CF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ทาทา สตีล (ประเทศไทย) </w:t>
      </w:r>
      <w:r w:rsidR="0035364E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(มหาชน)</w:t>
      </w:r>
    </w:p>
    <w:p w14:paraId="39BAC502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4D24B564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44FAB1A" w14:textId="34B50CF8" w:rsidR="000262A0" w:rsidRPr="00FD2836" w:rsidRDefault="005A7245" w:rsidP="005C38C1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8B2B80" w:rsidRPr="008B2B80">
        <w:rPr>
          <w:rFonts w:ascii="Browallia New" w:hAnsi="Browallia New" w:cs="Browallia New"/>
          <w:b/>
          <w:bCs/>
          <w:color w:val="000000"/>
          <w:sz w:val="30"/>
          <w:szCs w:val="30"/>
        </w:rPr>
        <w:t>31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มีนาคม </w:t>
      </w:r>
      <w:r w:rsidR="00D27D1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8B2B80" w:rsidRPr="008B2B80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2565</w:t>
      </w:r>
    </w:p>
    <w:sectPr w:rsidR="000262A0" w:rsidRPr="00FD2836" w:rsidSect="00607B1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92BF6" w14:textId="77777777" w:rsidR="00EE5C48" w:rsidRDefault="00EE5C48" w:rsidP="0042349D">
      <w:pPr>
        <w:spacing w:after="0" w:line="240" w:lineRule="auto"/>
      </w:pPr>
      <w:r>
        <w:separator/>
      </w:r>
    </w:p>
  </w:endnote>
  <w:endnote w:type="continuationSeparator" w:id="0">
    <w:p w14:paraId="729D1080" w14:textId="77777777" w:rsidR="00EE5C48" w:rsidRDefault="00EE5C4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B5089" w14:textId="77777777" w:rsidR="00EE5C48" w:rsidRDefault="00EE5C48" w:rsidP="0042349D">
      <w:pPr>
        <w:spacing w:after="0" w:line="240" w:lineRule="auto"/>
      </w:pPr>
      <w:r>
        <w:separator/>
      </w:r>
    </w:p>
  </w:footnote>
  <w:footnote w:type="continuationSeparator" w:id="0">
    <w:p w14:paraId="7F096BC6" w14:textId="77777777" w:rsidR="00EE5C48" w:rsidRDefault="00EE5C4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B44D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EAE4592"/>
    <w:lvl w:ilvl="0" w:tplc="629EC5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F38EC64"/>
    <w:lvl w:ilvl="0" w:tplc="4BB4A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DD3E19FC"/>
    <w:lvl w:ilvl="0" w:tplc="B9C8D58C">
      <w:start w:val="1"/>
      <w:numFmt w:val="bullet"/>
      <w:lvlText w:val="-"/>
      <w:lvlJc w:val="left"/>
      <w:pPr>
        <w:ind w:left="360" w:hanging="360"/>
      </w:pPr>
      <w:rPr>
        <w:rFonts w:ascii="STKaiti" w:eastAsia="STKaiti" w:hAnsi="STKaiti" w:hint="eastAsia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66D"/>
    <w:rsid w:val="00010CA4"/>
    <w:rsid w:val="00011F4F"/>
    <w:rsid w:val="00016685"/>
    <w:rsid w:val="000262A0"/>
    <w:rsid w:val="0003081A"/>
    <w:rsid w:val="000419C7"/>
    <w:rsid w:val="000541A4"/>
    <w:rsid w:val="00061710"/>
    <w:rsid w:val="00067151"/>
    <w:rsid w:val="00095BB9"/>
    <w:rsid w:val="00096652"/>
    <w:rsid w:val="000A2446"/>
    <w:rsid w:val="000C7413"/>
    <w:rsid w:val="00101612"/>
    <w:rsid w:val="00112BDD"/>
    <w:rsid w:val="001134E5"/>
    <w:rsid w:val="00113DE8"/>
    <w:rsid w:val="00114856"/>
    <w:rsid w:val="00116A1E"/>
    <w:rsid w:val="00117DFD"/>
    <w:rsid w:val="00122CD6"/>
    <w:rsid w:val="001251D9"/>
    <w:rsid w:val="0013427B"/>
    <w:rsid w:val="00150892"/>
    <w:rsid w:val="00151149"/>
    <w:rsid w:val="001514A9"/>
    <w:rsid w:val="00162BCF"/>
    <w:rsid w:val="00165229"/>
    <w:rsid w:val="00166D34"/>
    <w:rsid w:val="00180E85"/>
    <w:rsid w:val="001856C6"/>
    <w:rsid w:val="0018659D"/>
    <w:rsid w:val="0019116C"/>
    <w:rsid w:val="001A0355"/>
    <w:rsid w:val="001A224F"/>
    <w:rsid w:val="001A7236"/>
    <w:rsid w:val="001B551C"/>
    <w:rsid w:val="001C1BFF"/>
    <w:rsid w:val="001C69C9"/>
    <w:rsid w:val="001D53C9"/>
    <w:rsid w:val="001E2AEA"/>
    <w:rsid w:val="00200F35"/>
    <w:rsid w:val="002049BB"/>
    <w:rsid w:val="002238BB"/>
    <w:rsid w:val="00223FF4"/>
    <w:rsid w:val="00242AA9"/>
    <w:rsid w:val="00244F47"/>
    <w:rsid w:val="0025708A"/>
    <w:rsid w:val="002601F7"/>
    <w:rsid w:val="0026499A"/>
    <w:rsid w:val="00283712"/>
    <w:rsid w:val="00283854"/>
    <w:rsid w:val="00287A97"/>
    <w:rsid w:val="00291051"/>
    <w:rsid w:val="002C110C"/>
    <w:rsid w:val="002C1DB4"/>
    <w:rsid w:val="002C5485"/>
    <w:rsid w:val="002E46F3"/>
    <w:rsid w:val="002E545B"/>
    <w:rsid w:val="002E67C7"/>
    <w:rsid w:val="002E6F57"/>
    <w:rsid w:val="00304B88"/>
    <w:rsid w:val="00305E5F"/>
    <w:rsid w:val="00312223"/>
    <w:rsid w:val="00316BC5"/>
    <w:rsid w:val="00322D09"/>
    <w:rsid w:val="00323295"/>
    <w:rsid w:val="00323CB3"/>
    <w:rsid w:val="00325098"/>
    <w:rsid w:val="0032656B"/>
    <w:rsid w:val="003365D6"/>
    <w:rsid w:val="00341DCB"/>
    <w:rsid w:val="0035364E"/>
    <w:rsid w:val="00355B6D"/>
    <w:rsid w:val="003577FD"/>
    <w:rsid w:val="00361300"/>
    <w:rsid w:val="00370E0C"/>
    <w:rsid w:val="0037374B"/>
    <w:rsid w:val="00374D14"/>
    <w:rsid w:val="00376E6D"/>
    <w:rsid w:val="00380860"/>
    <w:rsid w:val="003A68A0"/>
    <w:rsid w:val="003D1444"/>
    <w:rsid w:val="003F7CE0"/>
    <w:rsid w:val="0040035F"/>
    <w:rsid w:val="00405FB6"/>
    <w:rsid w:val="00407838"/>
    <w:rsid w:val="0042349D"/>
    <w:rsid w:val="00423E73"/>
    <w:rsid w:val="0043666A"/>
    <w:rsid w:val="004510D3"/>
    <w:rsid w:val="004628C1"/>
    <w:rsid w:val="00463931"/>
    <w:rsid w:val="00471043"/>
    <w:rsid w:val="00482A76"/>
    <w:rsid w:val="00483A93"/>
    <w:rsid w:val="00487374"/>
    <w:rsid w:val="00487F0E"/>
    <w:rsid w:val="004A1EBE"/>
    <w:rsid w:val="004A5743"/>
    <w:rsid w:val="004B6240"/>
    <w:rsid w:val="004E2B37"/>
    <w:rsid w:val="004E36D0"/>
    <w:rsid w:val="004F2E01"/>
    <w:rsid w:val="004F58F8"/>
    <w:rsid w:val="004F7C47"/>
    <w:rsid w:val="00510A3A"/>
    <w:rsid w:val="00511261"/>
    <w:rsid w:val="0053532A"/>
    <w:rsid w:val="00546C66"/>
    <w:rsid w:val="00556AAA"/>
    <w:rsid w:val="00580F80"/>
    <w:rsid w:val="00587E01"/>
    <w:rsid w:val="005A309E"/>
    <w:rsid w:val="005A4EB2"/>
    <w:rsid w:val="005A7245"/>
    <w:rsid w:val="005C38C1"/>
    <w:rsid w:val="005C4D66"/>
    <w:rsid w:val="005C5C43"/>
    <w:rsid w:val="005D7031"/>
    <w:rsid w:val="005E413C"/>
    <w:rsid w:val="005F09C2"/>
    <w:rsid w:val="005F15B8"/>
    <w:rsid w:val="005F61B4"/>
    <w:rsid w:val="00600B0A"/>
    <w:rsid w:val="00601162"/>
    <w:rsid w:val="00607072"/>
    <w:rsid w:val="00607B11"/>
    <w:rsid w:val="00622367"/>
    <w:rsid w:val="00643EB2"/>
    <w:rsid w:val="0065022F"/>
    <w:rsid w:val="006624DD"/>
    <w:rsid w:val="00667200"/>
    <w:rsid w:val="00674619"/>
    <w:rsid w:val="00684BFA"/>
    <w:rsid w:val="0068607F"/>
    <w:rsid w:val="006C1444"/>
    <w:rsid w:val="006D30F7"/>
    <w:rsid w:val="006D6418"/>
    <w:rsid w:val="006F0853"/>
    <w:rsid w:val="006F2BAE"/>
    <w:rsid w:val="006F3D4D"/>
    <w:rsid w:val="006F4FC3"/>
    <w:rsid w:val="006F7EA8"/>
    <w:rsid w:val="00720246"/>
    <w:rsid w:val="00726E84"/>
    <w:rsid w:val="00730306"/>
    <w:rsid w:val="00731A83"/>
    <w:rsid w:val="007502ED"/>
    <w:rsid w:val="007642C8"/>
    <w:rsid w:val="007647C7"/>
    <w:rsid w:val="007658D6"/>
    <w:rsid w:val="0077019C"/>
    <w:rsid w:val="00780FFA"/>
    <w:rsid w:val="00782735"/>
    <w:rsid w:val="00786579"/>
    <w:rsid w:val="00790139"/>
    <w:rsid w:val="007A1412"/>
    <w:rsid w:val="007A6B86"/>
    <w:rsid w:val="007A7357"/>
    <w:rsid w:val="007B1BED"/>
    <w:rsid w:val="007B7FE1"/>
    <w:rsid w:val="007C48A1"/>
    <w:rsid w:val="007D267D"/>
    <w:rsid w:val="007D3E61"/>
    <w:rsid w:val="007E25F3"/>
    <w:rsid w:val="007E3FDA"/>
    <w:rsid w:val="00802049"/>
    <w:rsid w:val="008031CC"/>
    <w:rsid w:val="00803F24"/>
    <w:rsid w:val="00815336"/>
    <w:rsid w:val="00826A46"/>
    <w:rsid w:val="0084118E"/>
    <w:rsid w:val="00850705"/>
    <w:rsid w:val="008523B4"/>
    <w:rsid w:val="00854FC4"/>
    <w:rsid w:val="008559D6"/>
    <w:rsid w:val="00855B8D"/>
    <w:rsid w:val="00860FF7"/>
    <w:rsid w:val="008610B4"/>
    <w:rsid w:val="00877BDF"/>
    <w:rsid w:val="00895EB5"/>
    <w:rsid w:val="008A1427"/>
    <w:rsid w:val="008A5363"/>
    <w:rsid w:val="008A651E"/>
    <w:rsid w:val="008B2B80"/>
    <w:rsid w:val="008C6B6A"/>
    <w:rsid w:val="008D5548"/>
    <w:rsid w:val="008E6930"/>
    <w:rsid w:val="00914DB4"/>
    <w:rsid w:val="009229D2"/>
    <w:rsid w:val="009248BE"/>
    <w:rsid w:val="00942957"/>
    <w:rsid w:val="00946E37"/>
    <w:rsid w:val="009611A6"/>
    <w:rsid w:val="0096576E"/>
    <w:rsid w:val="009806F0"/>
    <w:rsid w:val="009815D6"/>
    <w:rsid w:val="00990E5F"/>
    <w:rsid w:val="00992E1A"/>
    <w:rsid w:val="009932F6"/>
    <w:rsid w:val="00995296"/>
    <w:rsid w:val="009A1810"/>
    <w:rsid w:val="009A2BFB"/>
    <w:rsid w:val="009A757D"/>
    <w:rsid w:val="009B2512"/>
    <w:rsid w:val="009B2FEF"/>
    <w:rsid w:val="009B43F8"/>
    <w:rsid w:val="009D5013"/>
    <w:rsid w:val="009E5FD8"/>
    <w:rsid w:val="009F0100"/>
    <w:rsid w:val="009F05B0"/>
    <w:rsid w:val="009F2948"/>
    <w:rsid w:val="009F3D1F"/>
    <w:rsid w:val="00A0300F"/>
    <w:rsid w:val="00A03A75"/>
    <w:rsid w:val="00A334F5"/>
    <w:rsid w:val="00A51124"/>
    <w:rsid w:val="00A55F1B"/>
    <w:rsid w:val="00A90016"/>
    <w:rsid w:val="00AA046E"/>
    <w:rsid w:val="00AA6090"/>
    <w:rsid w:val="00AA6470"/>
    <w:rsid w:val="00AB5958"/>
    <w:rsid w:val="00AC1DD0"/>
    <w:rsid w:val="00AD293D"/>
    <w:rsid w:val="00AD6BF6"/>
    <w:rsid w:val="00AE672F"/>
    <w:rsid w:val="00AF61C1"/>
    <w:rsid w:val="00AF6E5E"/>
    <w:rsid w:val="00B1060F"/>
    <w:rsid w:val="00B24682"/>
    <w:rsid w:val="00B24971"/>
    <w:rsid w:val="00B257E3"/>
    <w:rsid w:val="00B31239"/>
    <w:rsid w:val="00B43EE0"/>
    <w:rsid w:val="00B45C39"/>
    <w:rsid w:val="00B465C1"/>
    <w:rsid w:val="00B81397"/>
    <w:rsid w:val="00B84339"/>
    <w:rsid w:val="00B93177"/>
    <w:rsid w:val="00B97534"/>
    <w:rsid w:val="00BA217C"/>
    <w:rsid w:val="00BA670A"/>
    <w:rsid w:val="00BB1EB8"/>
    <w:rsid w:val="00BB4832"/>
    <w:rsid w:val="00BB4E2B"/>
    <w:rsid w:val="00BD562A"/>
    <w:rsid w:val="00BE0CCE"/>
    <w:rsid w:val="00BF0D1D"/>
    <w:rsid w:val="00BF11E2"/>
    <w:rsid w:val="00BF3691"/>
    <w:rsid w:val="00C0317B"/>
    <w:rsid w:val="00C11AFC"/>
    <w:rsid w:val="00C12D2A"/>
    <w:rsid w:val="00C132A5"/>
    <w:rsid w:val="00C231BA"/>
    <w:rsid w:val="00C2691C"/>
    <w:rsid w:val="00C309FE"/>
    <w:rsid w:val="00C40413"/>
    <w:rsid w:val="00C425FB"/>
    <w:rsid w:val="00C56CE2"/>
    <w:rsid w:val="00C85A56"/>
    <w:rsid w:val="00C86DD9"/>
    <w:rsid w:val="00C86E37"/>
    <w:rsid w:val="00C928F2"/>
    <w:rsid w:val="00CA79CF"/>
    <w:rsid w:val="00CB209A"/>
    <w:rsid w:val="00CB463B"/>
    <w:rsid w:val="00CB5DFB"/>
    <w:rsid w:val="00CC7795"/>
    <w:rsid w:val="00CE227F"/>
    <w:rsid w:val="00CF6049"/>
    <w:rsid w:val="00D01203"/>
    <w:rsid w:val="00D020B7"/>
    <w:rsid w:val="00D038D8"/>
    <w:rsid w:val="00D04657"/>
    <w:rsid w:val="00D07CDF"/>
    <w:rsid w:val="00D07DD6"/>
    <w:rsid w:val="00D173DA"/>
    <w:rsid w:val="00D17785"/>
    <w:rsid w:val="00D27D11"/>
    <w:rsid w:val="00D301B9"/>
    <w:rsid w:val="00D340BF"/>
    <w:rsid w:val="00D4014C"/>
    <w:rsid w:val="00D424E1"/>
    <w:rsid w:val="00D61447"/>
    <w:rsid w:val="00D64004"/>
    <w:rsid w:val="00D6756E"/>
    <w:rsid w:val="00D67C31"/>
    <w:rsid w:val="00DA5008"/>
    <w:rsid w:val="00DE2C74"/>
    <w:rsid w:val="00DE317B"/>
    <w:rsid w:val="00DE7C0A"/>
    <w:rsid w:val="00DF0AA3"/>
    <w:rsid w:val="00DF702F"/>
    <w:rsid w:val="00E24FD4"/>
    <w:rsid w:val="00E319A3"/>
    <w:rsid w:val="00E545F2"/>
    <w:rsid w:val="00E97698"/>
    <w:rsid w:val="00EC6FBD"/>
    <w:rsid w:val="00ED7929"/>
    <w:rsid w:val="00EE253F"/>
    <w:rsid w:val="00EE30FC"/>
    <w:rsid w:val="00EE5C48"/>
    <w:rsid w:val="00EF0642"/>
    <w:rsid w:val="00F021E2"/>
    <w:rsid w:val="00F046E5"/>
    <w:rsid w:val="00F12743"/>
    <w:rsid w:val="00F271F2"/>
    <w:rsid w:val="00F329F4"/>
    <w:rsid w:val="00F40F78"/>
    <w:rsid w:val="00F4187B"/>
    <w:rsid w:val="00F60A41"/>
    <w:rsid w:val="00F6158F"/>
    <w:rsid w:val="00F64B4E"/>
    <w:rsid w:val="00F66CDA"/>
    <w:rsid w:val="00F67A6C"/>
    <w:rsid w:val="00F738D3"/>
    <w:rsid w:val="00F76C20"/>
    <w:rsid w:val="00F806A6"/>
    <w:rsid w:val="00F83063"/>
    <w:rsid w:val="00F84C90"/>
    <w:rsid w:val="00F85985"/>
    <w:rsid w:val="00F91CE4"/>
    <w:rsid w:val="00F93AAA"/>
    <w:rsid w:val="00F93BE3"/>
    <w:rsid w:val="00F96F86"/>
    <w:rsid w:val="00FB4C54"/>
    <w:rsid w:val="00FB5504"/>
    <w:rsid w:val="00FC1572"/>
    <w:rsid w:val="00FC2BF5"/>
    <w:rsid w:val="00FC526D"/>
    <w:rsid w:val="00FC5D0C"/>
    <w:rsid w:val="00FD2836"/>
    <w:rsid w:val="00FD61B5"/>
    <w:rsid w:val="00FD6648"/>
    <w:rsid w:val="00FE000F"/>
    <w:rsid w:val="00F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F3FE03A"/>
  <w15:chartTrackingRefBased/>
  <w15:docId w15:val="{424141C1-CFCA-4A33-8178-DB46E287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8EFF0-FDE3-41E9-A47E-364411B9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37</cp:revision>
  <cp:lastPrinted>2022-04-19T04:50:00Z</cp:lastPrinted>
  <dcterms:created xsi:type="dcterms:W3CDTF">2021-03-29T06:30:00Z</dcterms:created>
  <dcterms:modified xsi:type="dcterms:W3CDTF">2022-04-19T04:53:00Z</dcterms:modified>
</cp:coreProperties>
</file>