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9D1BC" w14:textId="62D019F2" w:rsidR="00D440CF" w:rsidRDefault="00D440CF"/>
    <w:p w14:paraId="64805478" w14:textId="77777777" w:rsidR="00D440CF" w:rsidRDefault="00D440CF">
      <w:pPr>
        <w:rPr>
          <w:rFonts w:hint="cs"/>
        </w:rPr>
      </w:pPr>
    </w:p>
    <w:tbl>
      <w:tblPr>
        <w:tblStyle w:val="TableGrid"/>
        <w:tblW w:w="9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3222"/>
        <w:gridCol w:w="3492"/>
      </w:tblGrid>
      <w:tr w:rsidR="00335AEA" w14:paraId="0117031B" w14:textId="77777777" w:rsidTr="00D440CF">
        <w:tc>
          <w:tcPr>
            <w:tcW w:w="2898" w:type="dxa"/>
          </w:tcPr>
          <w:p w14:paraId="4EB61C03" w14:textId="545F6AAD" w:rsidR="00335AEA" w:rsidRDefault="00335AEA" w:rsidP="00B47556">
            <w:pPr>
              <w:pStyle w:val="Header"/>
              <w:rPr>
                <w:rFonts w:cs="Angsana New"/>
                <w:sz w:val="24"/>
                <w:szCs w:val="24"/>
              </w:rPr>
            </w:pPr>
          </w:p>
        </w:tc>
        <w:tc>
          <w:tcPr>
            <w:tcW w:w="3222" w:type="dxa"/>
          </w:tcPr>
          <w:p w14:paraId="63263A77" w14:textId="1A4B47CD" w:rsidR="00335AEA" w:rsidRPr="00215750" w:rsidRDefault="00335AEA" w:rsidP="00244B99">
            <w:pPr>
              <w:pStyle w:val="Header"/>
              <w:rPr>
                <w:rFonts w:eastAsia="Calibri" w:cs="Angsana New"/>
                <w:sz w:val="24"/>
                <w:szCs w:val="24"/>
              </w:rPr>
            </w:pPr>
          </w:p>
        </w:tc>
        <w:tc>
          <w:tcPr>
            <w:tcW w:w="3492" w:type="dxa"/>
          </w:tcPr>
          <w:p w14:paraId="4F3360D7" w14:textId="4311BB4D" w:rsidR="00335AEA" w:rsidRPr="00335AEA" w:rsidRDefault="00335AEA" w:rsidP="00244B99">
            <w:pPr>
              <w:pStyle w:val="Header"/>
              <w:rPr>
                <w:rFonts w:eastAsia="Calibri" w:cs="Angsana New"/>
                <w:sz w:val="24"/>
                <w:szCs w:val="24"/>
              </w:rPr>
            </w:pPr>
          </w:p>
        </w:tc>
      </w:tr>
    </w:tbl>
    <w:p w14:paraId="1615DC4E" w14:textId="6E7ACF9C" w:rsidR="00964386" w:rsidRPr="00964386" w:rsidRDefault="00964386" w:rsidP="00964386">
      <w:pPr>
        <w:pStyle w:val="Heading1"/>
        <w:jc w:val="left"/>
        <w:rPr>
          <w:rFonts w:ascii="Times New Roman" w:eastAsia="Angsana New" w:hAnsi="Times New Roman" w:cs="Times New Roman"/>
          <w:b/>
          <w:bCs/>
          <w:sz w:val="22"/>
          <w:szCs w:val="22"/>
        </w:rPr>
      </w:pPr>
    </w:p>
    <w:p w14:paraId="5FB16C48" w14:textId="00C52868" w:rsidR="00964386" w:rsidRPr="00964386" w:rsidRDefault="00964386" w:rsidP="00964386">
      <w:pPr>
        <w:rPr>
          <w:rFonts w:ascii="Times New Roman" w:eastAsia="Angsana New" w:hAnsi="Times New Roman" w:cs="Times New Roman"/>
        </w:rPr>
      </w:pPr>
    </w:p>
    <w:p w14:paraId="3FA1ABB7" w14:textId="03A1758F" w:rsidR="00964386" w:rsidRPr="00625508" w:rsidRDefault="00625508" w:rsidP="00625508">
      <w:pPr>
        <w:jc w:val="thaiDistribute"/>
        <w:rPr>
          <w:rFonts w:ascii="Times New Roman" w:eastAsia="Angsana New" w:hAnsi="Times New Roman" w:cs="Times New Roman"/>
          <w:b/>
          <w:bCs/>
          <w:sz w:val="22"/>
          <w:szCs w:val="22"/>
        </w:rPr>
      </w:pPr>
      <w:r w:rsidRPr="00625508">
        <w:rPr>
          <w:rFonts w:ascii="Times New Roman" w:eastAsia="Angsana New" w:hAnsi="Times New Roman" w:cs="Times New Roman"/>
          <w:b/>
          <w:bCs/>
          <w:sz w:val="22"/>
          <w:szCs w:val="22"/>
        </w:rPr>
        <w:t>AUDITOR</w:t>
      </w:r>
      <w:r w:rsidRPr="00625508">
        <w:rPr>
          <w:rFonts w:ascii="Times New Roman" w:eastAsia="Angsana New" w:hAnsi="Times New Roman"/>
          <w:b/>
          <w:bCs/>
          <w:sz w:val="22"/>
          <w:szCs w:val="22"/>
          <w:cs/>
        </w:rPr>
        <w:t>’</w:t>
      </w:r>
      <w:r w:rsidRPr="00625508">
        <w:rPr>
          <w:rFonts w:ascii="Times New Roman" w:eastAsia="Angsana New" w:hAnsi="Times New Roman" w:cs="Times New Roman"/>
          <w:b/>
          <w:bCs/>
          <w:sz w:val="22"/>
          <w:szCs w:val="22"/>
        </w:rPr>
        <w:t>S REPORT</w:t>
      </w:r>
    </w:p>
    <w:p w14:paraId="6141FFC7" w14:textId="77777777" w:rsidR="00625508" w:rsidRPr="00625508" w:rsidRDefault="00625508" w:rsidP="00625508">
      <w:pPr>
        <w:jc w:val="thaiDistribute"/>
        <w:rPr>
          <w:rFonts w:ascii="Times New Roman" w:eastAsia="Angsana New" w:hAnsi="Times New Roman" w:cs="Times New Roman"/>
          <w:b/>
          <w:bCs/>
          <w:sz w:val="22"/>
          <w:szCs w:val="22"/>
        </w:rPr>
      </w:pPr>
    </w:p>
    <w:p w14:paraId="38456CBD" w14:textId="4A8BE7CD" w:rsidR="00964386" w:rsidRPr="00625508" w:rsidRDefault="00964386" w:rsidP="00625508">
      <w:pPr>
        <w:jc w:val="thaiDistribute"/>
        <w:rPr>
          <w:rFonts w:ascii="Times New Roman" w:eastAsia="Angsana New" w:hAnsi="Times New Roman" w:cs="Times New Roman"/>
          <w:b/>
          <w:bCs/>
          <w:sz w:val="22"/>
          <w:szCs w:val="22"/>
        </w:rPr>
      </w:pPr>
      <w:r w:rsidRPr="00625508">
        <w:rPr>
          <w:rFonts w:ascii="Times New Roman" w:eastAsia="Angsana New" w:hAnsi="Times New Roman" w:cs="Times New Roman"/>
          <w:b/>
          <w:bCs/>
          <w:sz w:val="22"/>
          <w:szCs w:val="22"/>
        </w:rPr>
        <w:t xml:space="preserve">To the </w:t>
      </w:r>
      <w:r w:rsidR="00746559">
        <w:rPr>
          <w:rFonts w:ascii="Times New Roman" w:eastAsia="Angsana New" w:hAnsi="Times New Roman" w:cs="Times New Roman"/>
          <w:b/>
          <w:bCs/>
          <w:sz w:val="22"/>
          <w:szCs w:val="22"/>
        </w:rPr>
        <w:t>Sharehol</w:t>
      </w:r>
      <w:r w:rsidR="00746559" w:rsidRPr="00746559">
        <w:rPr>
          <w:rFonts w:ascii="Times New Roman" w:eastAsia="Angsana New" w:hAnsi="Times New Roman" w:cs="Times New Roman"/>
          <w:b/>
          <w:bCs/>
          <w:sz w:val="22"/>
          <w:szCs w:val="22"/>
        </w:rPr>
        <w:t>ders</w:t>
      </w:r>
      <w:r w:rsidR="00746559">
        <w:rPr>
          <w:rFonts w:ascii="Times New Roman" w:eastAsia="Angsana New" w:hAnsi="Times New Roman" w:cs="Times New Roman"/>
          <w:b/>
          <w:bCs/>
          <w:sz w:val="22"/>
          <w:szCs w:val="22"/>
        </w:rPr>
        <w:t xml:space="preserve"> </w:t>
      </w:r>
      <w:r w:rsidRPr="00625508">
        <w:rPr>
          <w:rFonts w:ascii="Times New Roman" w:eastAsia="Angsana New" w:hAnsi="Times New Roman" w:cs="Times New Roman"/>
          <w:b/>
          <w:bCs/>
          <w:sz w:val="22"/>
          <w:szCs w:val="22"/>
        </w:rPr>
        <w:t>of</w:t>
      </w:r>
      <w:r w:rsidR="009C26B0">
        <w:rPr>
          <w:rFonts w:ascii="Times New Roman" w:eastAsia="Angsana New" w:hAnsi="Times New Roman" w:cs="Times New Roman"/>
          <w:b/>
          <w:bCs/>
          <w:sz w:val="22"/>
          <w:szCs w:val="22"/>
        </w:rPr>
        <w:t xml:space="preserve"> </w:t>
      </w:r>
      <w:proofErr w:type="spellStart"/>
      <w:r w:rsidR="009C26B0">
        <w:rPr>
          <w:rFonts w:ascii="Times New Roman" w:eastAsia="Angsana New" w:hAnsi="Times New Roman" w:cs="Times New Roman"/>
          <w:b/>
          <w:bCs/>
          <w:sz w:val="22"/>
          <w:szCs w:val="22"/>
        </w:rPr>
        <w:t>Chamni’s</w:t>
      </w:r>
      <w:proofErr w:type="spellEnd"/>
      <w:r w:rsidR="009C26B0">
        <w:rPr>
          <w:rFonts w:ascii="Times New Roman" w:eastAsia="Angsana New" w:hAnsi="Times New Roman" w:cs="Times New Roman"/>
          <w:b/>
          <w:bCs/>
          <w:sz w:val="22"/>
          <w:szCs w:val="22"/>
        </w:rPr>
        <w:t xml:space="preserve"> </w:t>
      </w:r>
      <w:r w:rsidR="009D135B">
        <w:rPr>
          <w:rFonts w:ascii="Times New Roman" w:eastAsia="Angsana New" w:hAnsi="Times New Roman"/>
          <w:b/>
          <w:bCs/>
          <w:sz w:val="22"/>
          <w:szCs w:val="28"/>
        </w:rPr>
        <w:t>E</w:t>
      </w:r>
      <w:r w:rsidR="009C26B0">
        <w:rPr>
          <w:rFonts w:ascii="Times New Roman" w:eastAsia="Angsana New" w:hAnsi="Times New Roman" w:cs="Times New Roman"/>
          <w:b/>
          <w:bCs/>
          <w:sz w:val="22"/>
          <w:szCs w:val="22"/>
        </w:rPr>
        <w:t>ye</w:t>
      </w:r>
      <w:r w:rsidRPr="00625508">
        <w:rPr>
          <w:rFonts w:ascii="Times New Roman" w:eastAsia="Angsana New" w:hAnsi="Times New Roman" w:cs="Times New Roman"/>
          <w:b/>
          <w:bCs/>
          <w:sz w:val="22"/>
          <w:szCs w:val="22"/>
        </w:rPr>
        <w:t xml:space="preserve"> Public Company Limited</w:t>
      </w:r>
      <w:r w:rsidR="00174FEF" w:rsidRPr="00174FEF">
        <w:rPr>
          <w:noProof/>
        </w:rPr>
        <w:t xml:space="preserve"> </w:t>
      </w:r>
    </w:p>
    <w:p w14:paraId="4C1A6D93" w14:textId="77777777" w:rsidR="00625508" w:rsidRPr="00625508" w:rsidRDefault="00625508" w:rsidP="00625508">
      <w:pPr>
        <w:jc w:val="thaiDistribute"/>
        <w:rPr>
          <w:rFonts w:ascii="Times New Roman" w:eastAsia="Angsana New" w:hAnsi="Times New Roman" w:cs="Times New Roman"/>
          <w:b/>
          <w:bCs/>
          <w:sz w:val="22"/>
          <w:szCs w:val="22"/>
        </w:rPr>
      </w:pPr>
    </w:p>
    <w:p w14:paraId="2B89BF56" w14:textId="641829C8" w:rsidR="00625508" w:rsidRPr="00625508" w:rsidRDefault="00625508" w:rsidP="00625508">
      <w:pPr>
        <w:jc w:val="thaiDistribute"/>
        <w:rPr>
          <w:rFonts w:ascii="Times New Roman" w:eastAsia="Angsana New" w:hAnsi="Times New Roman" w:cs="Times New Roman"/>
          <w:b/>
          <w:bCs/>
          <w:sz w:val="22"/>
          <w:szCs w:val="22"/>
        </w:rPr>
      </w:pPr>
      <w:r w:rsidRPr="00625508">
        <w:rPr>
          <w:rFonts w:ascii="Times New Roman" w:eastAsia="Angsana New" w:hAnsi="Times New Roman" w:cs="Times New Roman"/>
          <w:b/>
          <w:bCs/>
          <w:sz w:val="22"/>
          <w:szCs w:val="22"/>
        </w:rPr>
        <w:t>Opinion</w:t>
      </w:r>
    </w:p>
    <w:p w14:paraId="5A695FA8" w14:textId="77777777" w:rsidR="00964386" w:rsidRPr="00E85230" w:rsidRDefault="00964386" w:rsidP="00964386">
      <w:pPr>
        <w:rPr>
          <w:rFonts w:ascii="Times New Roman" w:hAnsi="Times New Roman" w:cs="Times New Roman"/>
          <w:sz w:val="22"/>
          <w:szCs w:val="22"/>
        </w:rPr>
      </w:pPr>
    </w:p>
    <w:p w14:paraId="1787976F" w14:textId="6501E87E" w:rsidR="00964386" w:rsidRDefault="00964386" w:rsidP="00D8360C">
      <w:pPr>
        <w:jc w:val="thaiDistribute"/>
        <w:rPr>
          <w:rFonts w:ascii="Times New Roman" w:eastAsia="Angsana New" w:hAnsi="Times New Roman" w:cs="Times New Roman"/>
          <w:sz w:val="22"/>
          <w:szCs w:val="22"/>
        </w:rPr>
      </w:pPr>
      <w:r w:rsidRPr="00E85230">
        <w:rPr>
          <w:rFonts w:ascii="Times New Roman" w:eastAsia="Angsana New" w:hAnsi="Times New Roman" w:cs="Times New Roman"/>
          <w:spacing w:val="-2"/>
          <w:sz w:val="22"/>
          <w:szCs w:val="22"/>
        </w:rPr>
        <w:t xml:space="preserve">I have </w:t>
      </w:r>
      <w:r w:rsidR="00625508" w:rsidRPr="00625508">
        <w:rPr>
          <w:rFonts w:ascii="Times New Roman" w:eastAsia="Angsana New" w:hAnsi="Times New Roman" w:cs="Times New Roman"/>
          <w:spacing w:val="-2"/>
          <w:sz w:val="22"/>
          <w:szCs w:val="22"/>
        </w:rPr>
        <w:t xml:space="preserve">audited </w:t>
      </w:r>
      <w:r w:rsidRPr="00E85230">
        <w:rPr>
          <w:rFonts w:ascii="Times New Roman" w:eastAsia="Angsana New" w:hAnsi="Times New Roman" w:cs="Times New Roman"/>
          <w:spacing w:val="-2"/>
          <w:sz w:val="22"/>
          <w:szCs w:val="22"/>
        </w:rPr>
        <w:t xml:space="preserve">the </w:t>
      </w:r>
      <w:r w:rsidR="004029E0">
        <w:rPr>
          <w:rFonts w:ascii="Times New Roman" w:eastAsia="Angsana New" w:hAnsi="Times New Roman" w:cs="Times New Roman"/>
          <w:spacing w:val="-2"/>
          <w:sz w:val="22"/>
          <w:szCs w:val="22"/>
        </w:rPr>
        <w:t xml:space="preserve">accompanying </w:t>
      </w:r>
      <w:r w:rsidRPr="00E85230">
        <w:rPr>
          <w:rFonts w:ascii="Times New Roman" w:eastAsia="Angsana New" w:hAnsi="Times New Roman" w:cs="Times New Roman"/>
          <w:spacing w:val="-2"/>
          <w:sz w:val="22"/>
          <w:szCs w:val="22"/>
        </w:rPr>
        <w:t xml:space="preserve">consolidated </w:t>
      </w:r>
      <w:r w:rsidR="00187DAD">
        <w:rPr>
          <w:rFonts w:ascii="Times New Roman" w:eastAsia="Angsana New" w:hAnsi="Times New Roman" w:cs="Times New Roman"/>
          <w:spacing w:val="-2"/>
          <w:sz w:val="22"/>
          <w:szCs w:val="22"/>
        </w:rPr>
        <w:t>and separate</w:t>
      </w:r>
      <w:r w:rsidR="00187DAD">
        <w:rPr>
          <w:rFonts w:ascii="Times New Roman" w:eastAsia="Angsana New" w:hAnsi="Times New Roman" w:cstheme="minorBidi" w:hint="cs"/>
          <w:spacing w:val="-2"/>
          <w:sz w:val="22"/>
          <w:szCs w:val="22"/>
          <w:cs/>
        </w:rPr>
        <w:t xml:space="preserve"> </w:t>
      </w:r>
      <w:r w:rsidR="00187DAD">
        <w:rPr>
          <w:rFonts w:ascii="Times New Roman" w:eastAsia="Angsana New" w:hAnsi="Times New Roman" w:cstheme="minorBidi"/>
          <w:spacing w:val="-2"/>
          <w:sz w:val="22"/>
          <w:szCs w:val="22"/>
        </w:rPr>
        <w:t xml:space="preserve">financial </w:t>
      </w:r>
      <w:r w:rsidRPr="00E85230">
        <w:rPr>
          <w:rFonts w:ascii="Times New Roman" w:eastAsia="Angsana New" w:hAnsi="Times New Roman" w:cs="Times New Roman"/>
          <w:spacing w:val="-2"/>
          <w:sz w:val="22"/>
          <w:szCs w:val="22"/>
        </w:rPr>
        <w:t>statement</w:t>
      </w:r>
      <w:r w:rsidR="009F0897">
        <w:rPr>
          <w:rFonts w:ascii="Times New Roman" w:eastAsia="Angsana New" w:hAnsi="Times New Roman" w:cs="Times New Roman"/>
          <w:spacing w:val="-2"/>
          <w:sz w:val="22"/>
          <w:szCs w:val="22"/>
        </w:rPr>
        <w:t>s</w:t>
      </w:r>
      <w:r w:rsidRPr="00E85230">
        <w:rPr>
          <w:rFonts w:ascii="Times New Roman" w:eastAsia="Angsana New" w:hAnsi="Times New Roman" w:cs="Times New Roman"/>
          <w:spacing w:val="-2"/>
          <w:sz w:val="22"/>
          <w:szCs w:val="22"/>
        </w:rPr>
        <w:t xml:space="preserve"> of</w:t>
      </w:r>
      <w:r w:rsidR="00DF66C7">
        <w:rPr>
          <w:rFonts w:ascii="Times New Roman" w:eastAsia="Angsana New" w:hAnsi="Times New Roman" w:cs="Times New Roman"/>
          <w:spacing w:val="-2"/>
          <w:sz w:val="22"/>
          <w:szCs w:val="22"/>
        </w:rPr>
        <w:t xml:space="preserve"> </w:t>
      </w:r>
      <w:proofErr w:type="spellStart"/>
      <w:r w:rsidR="009C26B0">
        <w:rPr>
          <w:rFonts w:ascii="Times New Roman" w:eastAsia="Angsana New" w:hAnsi="Times New Roman" w:cs="Times New Roman"/>
          <w:spacing w:val="-2"/>
          <w:sz w:val="22"/>
          <w:szCs w:val="22"/>
        </w:rPr>
        <w:t>Chamni’s</w:t>
      </w:r>
      <w:proofErr w:type="spellEnd"/>
      <w:r w:rsidR="009C26B0">
        <w:rPr>
          <w:rFonts w:ascii="Times New Roman" w:eastAsia="Angsana New" w:hAnsi="Times New Roman" w:cs="Times New Roman"/>
          <w:spacing w:val="-2"/>
          <w:sz w:val="22"/>
          <w:szCs w:val="22"/>
        </w:rPr>
        <w:t xml:space="preserve"> </w:t>
      </w:r>
      <w:r w:rsidR="009D135B">
        <w:rPr>
          <w:rFonts w:ascii="Times New Roman" w:eastAsia="Angsana New" w:hAnsi="Times New Roman" w:cs="Times New Roman"/>
          <w:spacing w:val="-2"/>
          <w:sz w:val="22"/>
          <w:szCs w:val="22"/>
        </w:rPr>
        <w:t>E</w:t>
      </w:r>
      <w:r w:rsidR="009C26B0">
        <w:rPr>
          <w:rFonts w:ascii="Times New Roman" w:eastAsia="Angsana New" w:hAnsi="Times New Roman" w:cs="Times New Roman"/>
          <w:spacing w:val="-2"/>
          <w:sz w:val="22"/>
          <w:szCs w:val="22"/>
        </w:rPr>
        <w:t>ye</w:t>
      </w:r>
      <w:r w:rsidRPr="00E85230">
        <w:rPr>
          <w:rFonts w:ascii="Times New Roman" w:eastAsia="Angsana New" w:hAnsi="Times New Roman" w:cs="Times New Roman"/>
          <w:spacing w:val="-2"/>
          <w:sz w:val="22"/>
          <w:szCs w:val="22"/>
        </w:rPr>
        <w:t xml:space="preserve"> Public Company Limited </w:t>
      </w:r>
      <w:r w:rsidR="00625508">
        <w:rPr>
          <w:rFonts w:ascii="Times New Roman" w:eastAsia="Angsana New" w:hAnsi="Times New Roman"/>
          <w:sz w:val="22"/>
          <w:szCs w:val="22"/>
        </w:rPr>
        <w:t xml:space="preserve">and its subsidiaries </w:t>
      </w:r>
      <w:r w:rsidR="00625508" w:rsidRPr="009F0897">
        <w:rPr>
          <w:rFonts w:ascii="Times New Roman" w:eastAsia="Angsana New" w:hAnsi="Times New Roman" w:cs="Times New Roman"/>
          <w:sz w:val="22"/>
          <w:szCs w:val="22"/>
          <w:cs/>
        </w:rPr>
        <w:t>(</w:t>
      </w:r>
      <w:r w:rsidR="00625508">
        <w:rPr>
          <w:rFonts w:ascii="Times New Roman" w:eastAsia="Angsana New" w:hAnsi="Times New Roman" w:hint="cs"/>
          <w:sz w:val="22"/>
          <w:szCs w:val="22"/>
          <w:cs/>
        </w:rPr>
        <w:t>“</w:t>
      </w:r>
      <w:r w:rsidR="00625508">
        <w:rPr>
          <w:rFonts w:ascii="Times New Roman" w:eastAsia="Angsana New" w:hAnsi="Times New Roman"/>
          <w:sz w:val="22"/>
          <w:szCs w:val="22"/>
        </w:rPr>
        <w:t>the Group</w:t>
      </w:r>
      <w:r w:rsidR="00625508">
        <w:rPr>
          <w:rFonts w:ascii="Times New Roman" w:eastAsia="Angsana New" w:hAnsi="Times New Roman" w:hint="cs"/>
          <w:sz w:val="22"/>
          <w:szCs w:val="22"/>
          <w:cs/>
        </w:rPr>
        <w:t>”</w:t>
      </w:r>
      <w:r w:rsidR="00625508" w:rsidRPr="009F0897">
        <w:rPr>
          <w:rFonts w:ascii="Times New Roman" w:eastAsia="Angsana New" w:hAnsi="Times New Roman" w:cs="Times New Roman"/>
          <w:sz w:val="22"/>
          <w:szCs w:val="22"/>
          <w:cs/>
        </w:rPr>
        <w:t>)</w:t>
      </w:r>
      <w:r w:rsidR="00625508">
        <w:rPr>
          <w:rFonts w:ascii="Times New Roman" w:eastAsia="Angsana New" w:hAnsi="Times New Roman" w:hint="cs"/>
          <w:sz w:val="22"/>
          <w:szCs w:val="22"/>
          <w:cs/>
        </w:rPr>
        <w:t xml:space="preserve"> </w:t>
      </w:r>
      <w:r w:rsidR="00625508">
        <w:rPr>
          <w:rFonts w:ascii="Times New Roman" w:eastAsia="Angsana New" w:hAnsi="Times New Roman"/>
          <w:sz w:val="22"/>
          <w:szCs w:val="22"/>
        </w:rPr>
        <w:t xml:space="preserve">and of </w:t>
      </w:r>
      <w:proofErr w:type="spellStart"/>
      <w:r w:rsidR="009C26B0">
        <w:rPr>
          <w:rFonts w:ascii="Times New Roman" w:eastAsia="Angsana New" w:hAnsi="Times New Roman" w:cs="Times New Roman"/>
          <w:spacing w:val="-2"/>
          <w:sz w:val="22"/>
          <w:szCs w:val="22"/>
        </w:rPr>
        <w:t>Chamni’s</w:t>
      </w:r>
      <w:proofErr w:type="spellEnd"/>
      <w:r w:rsidR="009C26B0">
        <w:rPr>
          <w:rFonts w:ascii="Times New Roman" w:eastAsia="Angsana New" w:hAnsi="Times New Roman" w:cs="Times New Roman"/>
          <w:spacing w:val="-2"/>
          <w:sz w:val="22"/>
          <w:szCs w:val="22"/>
        </w:rPr>
        <w:t xml:space="preserve"> </w:t>
      </w:r>
      <w:r w:rsidR="009D135B">
        <w:rPr>
          <w:rFonts w:ascii="Times New Roman" w:eastAsia="Angsana New" w:hAnsi="Times New Roman" w:cs="Times New Roman"/>
          <w:spacing w:val="-2"/>
          <w:sz w:val="22"/>
          <w:szCs w:val="22"/>
        </w:rPr>
        <w:t>E</w:t>
      </w:r>
      <w:r w:rsidR="009C26B0">
        <w:rPr>
          <w:rFonts w:ascii="Times New Roman" w:eastAsia="Angsana New" w:hAnsi="Times New Roman" w:cs="Times New Roman"/>
          <w:spacing w:val="-2"/>
          <w:sz w:val="22"/>
          <w:szCs w:val="22"/>
        </w:rPr>
        <w:t>ye</w:t>
      </w:r>
      <w:r w:rsidR="009C26B0" w:rsidRPr="00E85230">
        <w:rPr>
          <w:rFonts w:ascii="Times New Roman" w:eastAsia="Angsana New" w:hAnsi="Times New Roman" w:cs="Times New Roman"/>
          <w:spacing w:val="-2"/>
          <w:sz w:val="22"/>
          <w:szCs w:val="22"/>
        </w:rPr>
        <w:t xml:space="preserve"> </w:t>
      </w:r>
      <w:r w:rsidR="00625508" w:rsidRPr="00E85230">
        <w:rPr>
          <w:rFonts w:ascii="Times New Roman" w:eastAsia="Angsana New" w:hAnsi="Times New Roman" w:cs="Times New Roman"/>
          <w:spacing w:val="-2"/>
          <w:sz w:val="22"/>
          <w:szCs w:val="22"/>
        </w:rPr>
        <w:t xml:space="preserve">Public Company Limited </w:t>
      </w:r>
      <w:r w:rsidR="00625508" w:rsidRPr="009F0897">
        <w:rPr>
          <w:rFonts w:ascii="Times New Roman" w:eastAsia="Angsana New" w:hAnsi="Times New Roman" w:cs="Times New Roman"/>
          <w:sz w:val="22"/>
          <w:szCs w:val="22"/>
          <w:cs/>
        </w:rPr>
        <w:t>(</w:t>
      </w:r>
      <w:r w:rsidR="00625508">
        <w:rPr>
          <w:rFonts w:ascii="Times New Roman" w:eastAsia="Angsana New" w:hAnsi="Times New Roman"/>
          <w:sz w:val="22"/>
          <w:szCs w:val="22"/>
          <w:cs/>
        </w:rPr>
        <w:t>“</w:t>
      </w:r>
      <w:r w:rsidR="00625508">
        <w:rPr>
          <w:rFonts w:ascii="Times New Roman" w:eastAsia="Angsana New" w:hAnsi="Times New Roman"/>
          <w:sz w:val="22"/>
          <w:szCs w:val="22"/>
        </w:rPr>
        <w:t>the Company</w:t>
      </w:r>
      <w:r w:rsidR="00625508">
        <w:rPr>
          <w:rFonts w:ascii="Times New Roman" w:eastAsia="Angsana New" w:hAnsi="Times New Roman" w:hint="cs"/>
          <w:sz w:val="22"/>
          <w:szCs w:val="22"/>
          <w:cs/>
        </w:rPr>
        <w:t>”</w:t>
      </w:r>
      <w:r w:rsidR="00625508" w:rsidRPr="009F0897">
        <w:rPr>
          <w:rFonts w:ascii="Times New Roman" w:eastAsia="Angsana New" w:hAnsi="Times New Roman" w:cs="Times New Roman"/>
          <w:sz w:val="22"/>
          <w:szCs w:val="22"/>
          <w:cs/>
        </w:rPr>
        <w:t>)</w:t>
      </w:r>
      <w:r w:rsidR="00625508">
        <w:rPr>
          <w:rFonts w:ascii="Times New Roman" w:eastAsia="Angsana New" w:hAnsi="Times New Roman"/>
          <w:sz w:val="22"/>
          <w:szCs w:val="22"/>
        </w:rPr>
        <w:t xml:space="preserve">, </w:t>
      </w:r>
      <w:r w:rsidR="0078388E" w:rsidRPr="000B51D0">
        <w:rPr>
          <w:rFonts w:ascii="Times New Roman" w:eastAsia="Angsana New" w:hAnsi="Times New Roman"/>
          <w:sz w:val="22"/>
          <w:szCs w:val="22"/>
        </w:rPr>
        <w:t xml:space="preserve">respectively, which comprise the consolidated and separate statement of </w:t>
      </w:r>
      <w:r w:rsidR="009C1232">
        <w:rPr>
          <w:rFonts w:ascii="Times New Roman" w:eastAsia="Angsana New" w:hAnsi="Times New Roman"/>
          <w:sz w:val="22"/>
          <w:szCs w:val="22"/>
        </w:rPr>
        <w:t>financial position as at December 31, 2021</w:t>
      </w:r>
      <w:r w:rsidR="00187DAD">
        <w:rPr>
          <w:rFonts w:ascii="Times New Roman" w:eastAsia="Angsana New" w:hAnsi="Times New Roman"/>
          <w:sz w:val="22"/>
          <w:szCs w:val="22"/>
        </w:rPr>
        <w:t>,</w:t>
      </w:r>
      <w:r w:rsidR="00625508" w:rsidRPr="000B51D0">
        <w:rPr>
          <w:rFonts w:ascii="Times New Roman" w:eastAsia="Angsana New" w:hAnsi="Times New Roman"/>
          <w:sz w:val="22"/>
          <w:szCs w:val="22"/>
          <w:cs/>
        </w:rPr>
        <w:t xml:space="preserve"> </w:t>
      </w:r>
      <w:r w:rsidR="0078388E" w:rsidRPr="000B51D0">
        <w:rPr>
          <w:rFonts w:ascii="Times New Roman" w:eastAsia="Angsana New" w:hAnsi="Times New Roman" w:cs="Times New Roman"/>
          <w:sz w:val="22"/>
          <w:szCs w:val="22"/>
        </w:rPr>
        <w:t>the</w:t>
      </w:r>
      <w:r w:rsidR="00187DAD">
        <w:rPr>
          <w:rFonts w:ascii="Times New Roman" w:eastAsia="Angsana New" w:hAnsi="Times New Roman" w:cs="Times New Roman"/>
          <w:sz w:val="22"/>
          <w:szCs w:val="22"/>
        </w:rPr>
        <w:t xml:space="preserve"> consolidated and separate</w:t>
      </w:r>
      <w:r w:rsidR="0078388E" w:rsidRPr="000B51D0">
        <w:rPr>
          <w:rFonts w:ascii="Times New Roman" w:eastAsia="Angsana New" w:hAnsi="Times New Roman" w:cs="Times New Roman"/>
          <w:sz w:val="22"/>
          <w:szCs w:val="22"/>
        </w:rPr>
        <w:t xml:space="preserve"> statement of comprehensive income, changes in </w:t>
      </w:r>
      <w:r w:rsidR="00EB140B">
        <w:rPr>
          <w:rFonts w:ascii="Times New Roman" w:eastAsia="Angsana New" w:hAnsi="Times New Roman" w:cs="Times New Roman"/>
          <w:sz w:val="22"/>
          <w:szCs w:val="22"/>
        </w:rPr>
        <w:t>shareholders</w:t>
      </w:r>
      <w:r w:rsidR="00EB140B">
        <w:rPr>
          <w:rFonts w:ascii="Times New Roman" w:eastAsia="Angsana New" w:hAnsi="Times New Roman"/>
          <w:sz w:val="22"/>
          <w:szCs w:val="22"/>
          <w:cs/>
        </w:rPr>
        <w:t xml:space="preserve">’ </w:t>
      </w:r>
      <w:r w:rsidR="00EB140B" w:rsidRPr="000B51D0">
        <w:rPr>
          <w:rFonts w:ascii="Times New Roman" w:eastAsia="Angsana New" w:hAnsi="Times New Roman" w:cs="Times New Roman"/>
          <w:sz w:val="22"/>
          <w:szCs w:val="22"/>
        </w:rPr>
        <w:t>e</w:t>
      </w:r>
      <w:r w:rsidR="00EB140B">
        <w:rPr>
          <w:rFonts w:ascii="Times New Roman" w:eastAsia="Angsana New" w:hAnsi="Times New Roman" w:cs="Times New Roman"/>
          <w:sz w:val="22"/>
          <w:szCs w:val="22"/>
        </w:rPr>
        <w:t>quity</w:t>
      </w:r>
      <w:r w:rsidR="00187DAD">
        <w:rPr>
          <w:rFonts w:ascii="Times New Roman" w:eastAsia="Angsana New" w:hAnsi="Times New Roman" w:cs="Times New Roman"/>
          <w:sz w:val="22"/>
          <w:szCs w:val="22"/>
        </w:rPr>
        <w:t xml:space="preserve"> and cash flows for</w:t>
      </w:r>
      <w:r w:rsidR="009C1232">
        <w:rPr>
          <w:rFonts w:ascii="Times New Roman" w:eastAsia="Angsana New" w:hAnsi="Times New Roman" w:cs="Times New Roman"/>
          <w:sz w:val="22"/>
          <w:szCs w:val="22"/>
        </w:rPr>
        <w:t xml:space="preserve"> the year then ended</w:t>
      </w:r>
      <w:r w:rsidR="0078388E" w:rsidRPr="000B51D0">
        <w:rPr>
          <w:rFonts w:ascii="Times New Roman" w:eastAsia="Angsana New" w:hAnsi="Times New Roman" w:cs="Times New Roman"/>
          <w:sz w:val="22"/>
          <w:szCs w:val="22"/>
        </w:rPr>
        <w:t>, and notes to the financial statements, including a summary of significant accounting policies</w:t>
      </w:r>
      <w:r w:rsidR="004029E0" w:rsidRPr="000B51D0">
        <w:rPr>
          <w:rFonts w:ascii="Times New Roman" w:eastAsia="Angsana New" w:hAnsi="Times New Roman"/>
          <w:sz w:val="22"/>
          <w:szCs w:val="22"/>
          <w:cs/>
        </w:rPr>
        <w:t>.</w:t>
      </w:r>
      <w:r w:rsidR="0078388E">
        <w:rPr>
          <w:rFonts w:ascii="Times New Roman" w:eastAsia="Angsana New" w:hAnsi="Times New Roman"/>
          <w:sz w:val="22"/>
          <w:szCs w:val="22"/>
          <w:cs/>
        </w:rPr>
        <w:t xml:space="preserve"> </w:t>
      </w:r>
    </w:p>
    <w:p w14:paraId="132CD76C" w14:textId="77777777" w:rsidR="00625508" w:rsidRDefault="00625508" w:rsidP="00D8360C">
      <w:pPr>
        <w:jc w:val="thaiDistribute"/>
        <w:rPr>
          <w:rFonts w:ascii="Times New Roman" w:eastAsia="Angsana New" w:hAnsi="Times New Roman" w:cs="Times New Roman"/>
          <w:sz w:val="22"/>
          <w:szCs w:val="22"/>
        </w:rPr>
      </w:pPr>
    </w:p>
    <w:p w14:paraId="3FD35F3D" w14:textId="13C4E0B2" w:rsidR="00625508" w:rsidRPr="00E85230" w:rsidRDefault="00625508" w:rsidP="00D8360C">
      <w:pPr>
        <w:jc w:val="thaiDistribute"/>
        <w:rPr>
          <w:rFonts w:ascii="Times New Roman" w:eastAsia="Angsana New" w:hAnsi="Times New Roman" w:cs="Times New Roman"/>
          <w:sz w:val="22"/>
          <w:szCs w:val="22"/>
        </w:rPr>
      </w:pPr>
      <w:r w:rsidRPr="00625508">
        <w:rPr>
          <w:rFonts w:ascii="Times New Roman" w:eastAsia="Angsana New" w:hAnsi="Times New Roman" w:cs="Times New Roman"/>
          <w:sz w:val="22"/>
          <w:szCs w:val="22"/>
        </w:rPr>
        <w:t>In my opinion,</w:t>
      </w:r>
      <w:r w:rsidR="004029E0">
        <w:rPr>
          <w:rFonts w:ascii="Times New Roman" w:eastAsia="Angsana New" w:hAnsi="Times New Roman"/>
          <w:sz w:val="22"/>
          <w:szCs w:val="22"/>
          <w:cs/>
        </w:rPr>
        <w:t xml:space="preserve"> </w:t>
      </w:r>
      <w:r w:rsidRPr="00625508">
        <w:rPr>
          <w:rFonts w:ascii="Times New Roman" w:eastAsia="Angsana New" w:hAnsi="Times New Roman" w:cs="Times New Roman"/>
          <w:sz w:val="22"/>
          <w:szCs w:val="22"/>
        </w:rPr>
        <w:t xml:space="preserve">the accompanying consolidated and separate financial statements present fairly, in all material respects, the consolidated and separate financial position of </w:t>
      </w:r>
      <w:proofErr w:type="spellStart"/>
      <w:r w:rsidR="00F71580" w:rsidRPr="00A015D6">
        <w:rPr>
          <w:rFonts w:ascii="Times New Roman" w:eastAsia="Angsana New" w:hAnsi="Times New Roman" w:cs="Times New Roman"/>
          <w:spacing w:val="-2"/>
          <w:sz w:val="22"/>
          <w:szCs w:val="22"/>
        </w:rPr>
        <w:t>Chamni’s</w:t>
      </w:r>
      <w:proofErr w:type="spellEnd"/>
      <w:r w:rsidR="00F71580" w:rsidRPr="00A015D6">
        <w:rPr>
          <w:rFonts w:ascii="Times New Roman" w:eastAsia="Angsana New" w:hAnsi="Times New Roman" w:cs="Times New Roman"/>
          <w:spacing w:val="-2"/>
          <w:sz w:val="22"/>
          <w:szCs w:val="22"/>
        </w:rPr>
        <w:t xml:space="preserve"> </w:t>
      </w:r>
      <w:r w:rsidR="009D135B">
        <w:rPr>
          <w:rFonts w:ascii="Times New Roman" w:eastAsia="Angsana New" w:hAnsi="Times New Roman" w:cs="Times New Roman"/>
          <w:spacing w:val="-2"/>
          <w:sz w:val="22"/>
          <w:szCs w:val="22"/>
        </w:rPr>
        <w:t>E</w:t>
      </w:r>
      <w:r w:rsidR="00F71580" w:rsidRPr="00A015D6">
        <w:rPr>
          <w:rFonts w:ascii="Times New Roman" w:eastAsia="Angsana New" w:hAnsi="Times New Roman" w:cs="Times New Roman"/>
          <w:spacing w:val="-2"/>
          <w:sz w:val="22"/>
          <w:szCs w:val="22"/>
        </w:rPr>
        <w:t>ye Public Company Limited</w:t>
      </w:r>
      <w:r w:rsidRPr="00A015D6">
        <w:rPr>
          <w:rFonts w:ascii="Times New Roman" w:eastAsia="Angsana New" w:hAnsi="Times New Roman" w:cs="Times New Roman"/>
          <w:spacing w:val="-2"/>
          <w:sz w:val="22"/>
          <w:szCs w:val="22"/>
        </w:rPr>
        <w:t xml:space="preserve"> </w:t>
      </w:r>
      <w:r w:rsidRPr="00A015D6">
        <w:rPr>
          <w:rFonts w:ascii="Times New Roman" w:eastAsia="Angsana New" w:hAnsi="Times New Roman" w:cs="Times New Roman"/>
          <w:sz w:val="22"/>
          <w:szCs w:val="22"/>
        </w:rPr>
        <w:t xml:space="preserve">and its subsidiaries and of </w:t>
      </w:r>
      <w:proofErr w:type="spellStart"/>
      <w:r w:rsidR="009C26B0" w:rsidRPr="00A015D6">
        <w:rPr>
          <w:rFonts w:ascii="Times New Roman" w:eastAsia="Angsana New" w:hAnsi="Times New Roman" w:cs="Times New Roman"/>
          <w:spacing w:val="-2"/>
          <w:sz w:val="22"/>
          <w:szCs w:val="22"/>
        </w:rPr>
        <w:t>Chamni’s</w:t>
      </w:r>
      <w:proofErr w:type="spellEnd"/>
      <w:r w:rsidR="009C26B0" w:rsidRPr="00A015D6">
        <w:rPr>
          <w:rFonts w:ascii="Times New Roman" w:eastAsia="Angsana New" w:hAnsi="Times New Roman" w:cs="Times New Roman"/>
          <w:spacing w:val="-2"/>
          <w:sz w:val="22"/>
          <w:szCs w:val="22"/>
        </w:rPr>
        <w:t xml:space="preserve"> </w:t>
      </w:r>
      <w:r w:rsidR="009D135B">
        <w:rPr>
          <w:rFonts w:ascii="Times New Roman" w:eastAsia="Angsana New" w:hAnsi="Times New Roman" w:cs="Times New Roman"/>
          <w:spacing w:val="-2"/>
          <w:sz w:val="22"/>
          <w:szCs w:val="22"/>
        </w:rPr>
        <w:t>E</w:t>
      </w:r>
      <w:r w:rsidR="009C26B0" w:rsidRPr="00A015D6">
        <w:rPr>
          <w:rFonts w:ascii="Times New Roman" w:eastAsia="Angsana New" w:hAnsi="Times New Roman" w:cs="Times New Roman"/>
          <w:spacing w:val="-2"/>
          <w:sz w:val="22"/>
          <w:szCs w:val="22"/>
        </w:rPr>
        <w:t xml:space="preserve">ye </w:t>
      </w:r>
      <w:r w:rsidR="003B0D05" w:rsidRPr="00A015D6">
        <w:rPr>
          <w:rFonts w:ascii="Times New Roman" w:hAnsi="Times New Roman" w:cs="Times New Roman"/>
          <w:sz w:val="22"/>
          <w:szCs w:val="22"/>
        </w:rPr>
        <w:t xml:space="preserve">Public Company Limited </w:t>
      </w:r>
      <w:r w:rsidRPr="00A015D6">
        <w:rPr>
          <w:rFonts w:ascii="Times New Roman" w:eastAsia="Angsana New" w:hAnsi="Times New Roman" w:cs="Times New Roman"/>
          <w:sz w:val="22"/>
          <w:szCs w:val="22"/>
        </w:rPr>
        <w:t xml:space="preserve">as at </w:t>
      </w:r>
      <w:r w:rsidR="009C1232" w:rsidRPr="00A015D6">
        <w:rPr>
          <w:rFonts w:ascii="Times New Roman" w:eastAsia="Angsana New" w:hAnsi="Times New Roman"/>
          <w:sz w:val="22"/>
          <w:szCs w:val="22"/>
        </w:rPr>
        <w:t>December 31, 2021,</w:t>
      </w:r>
      <w:r w:rsidRPr="00A015D6">
        <w:rPr>
          <w:rFonts w:ascii="Times New Roman" w:eastAsia="Angsana New" w:hAnsi="Times New Roman" w:cs="Times New Roman"/>
          <w:sz w:val="22"/>
          <w:szCs w:val="22"/>
        </w:rPr>
        <w:t xml:space="preserve"> and their consolidated and separate</w:t>
      </w:r>
      <w:r w:rsidRPr="00625508">
        <w:rPr>
          <w:rFonts w:ascii="Times New Roman" w:eastAsia="Angsana New" w:hAnsi="Times New Roman" w:cs="Times New Roman"/>
          <w:sz w:val="22"/>
          <w:szCs w:val="22"/>
        </w:rPr>
        <w:t xml:space="preserve"> financial performance and cash flows for the </w:t>
      </w:r>
      <w:r w:rsidR="009F0897">
        <w:rPr>
          <w:rFonts w:ascii="Times New Roman" w:eastAsia="Angsana New" w:hAnsi="Times New Roman" w:cs="Times New Roman"/>
          <w:sz w:val="22"/>
          <w:szCs w:val="22"/>
        </w:rPr>
        <w:t>year</w:t>
      </w:r>
      <w:r w:rsidRPr="00625508">
        <w:rPr>
          <w:rFonts w:ascii="Times New Roman" w:eastAsia="Angsana New" w:hAnsi="Times New Roman" w:cs="Times New Roman"/>
          <w:sz w:val="22"/>
          <w:szCs w:val="22"/>
        </w:rPr>
        <w:t xml:space="preserve"> then ended in accordance with Thai Financial Reporting Standards</w:t>
      </w:r>
      <w:r w:rsidRPr="00625508">
        <w:rPr>
          <w:rFonts w:ascii="Times New Roman" w:eastAsia="Angsana New" w:hAnsi="Times New Roman"/>
          <w:sz w:val="22"/>
          <w:szCs w:val="22"/>
          <w:cs/>
        </w:rPr>
        <w:t>.</w:t>
      </w:r>
    </w:p>
    <w:p w14:paraId="47C94A47" w14:textId="77777777" w:rsidR="00964386" w:rsidRPr="00E85230" w:rsidRDefault="00964386" w:rsidP="00964386">
      <w:pPr>
        <w:jc w:val="thaiDistribute"/>
        <w:rPr>
          <w:rFonts w:ascii="Times New Roman" w:eastAsia="Angsana New" w:hAnsi="Times New Roman" w:cs="Times New Roman"/>
          <w:spacing w:val="-2"/>
          <w:sz w:val="22"/>
          <w:szCs w:val="22"/>
        </w:rPr>
      </w:pPr>
    </w:p>
    <w:p w14:paraId="1B4AD9A9" w14:textId="520D6FFF" w:rsidR="00964386" w:rsidRDefault="00625508" w:rsidP="00964386">
      <w:pPr>
        <w:rPr>
          <w:rFonts w:ascii="Times New Roman" w:eastAsia="Angsana New" w:hAnsi="Times New Roman" w:cs="Times New Roman"/>
          <w:sz w:val="22"/>
          <w:szCs w:val="22"/>
        </w:rPr>
      </w:pPr>
      <w:r w:rsidRPr="00625508">
        <w:rPr>
          <w:rFonts w:ascii="Times New Roman" w:eastAsia="Angsana New" w:hAnsi="Times New Roman" w:cs="Times New Roman"/>
          <w:b/>
          <w:bCs/>
          <w:sz w:val="22"/>
          <w:szCs w:val="22"/>
        </w:rPr>
        <w:t xml:space="preserve">Basis for Opinion  </w:t>
      </w:r>
    </w:p>
    <w:p w14:paraId="35388BB2" w14:textId="77777777" w:rsidR="00625508" w:rsidRPr="00E85230" w:rsidRDefault="00625508" w:rsidP="00964386">
      <w:pPr>
        <w:rPr>
          <w:rFonts w:ascii="Times New Roman" w:eastAsia="Angsana New" w:hAnsi="Times New Roman" w:cs="Times New Roman"/>
          <w:sz w:val="22"/>
          <w:szCs w:val="22"/>
        </w:rPr>
      </w:pPr>
    </w:p>
    <w:p w14:paraId="33F5AA85" w14:textId="150C22DD" w:rsidR="00964386" w:rsidRPr="00862BF7" w:rsidRDefault="00625508" w:rsidP="002E25F0">
      <w:pPr>
        <w:pStyle w:val="Heading1"/>
        <w:jc w:val="both"/>
        <w:rPr>
          <w:rFonts w:ascii="Times New Roman" w:eastAsia="Angsana New" w:hAnsi="Times New Roman" w:cs="Times New Roman"/>
          <w:sz w:val="22"/>
          <w:szCs w:val="22"/>
          <w:u w:val="none"/>
        </w:rPr>
      </w:pPr>
      <w:r w:rsidRPr="00625508">
        <w:rPr>
          <w:rFonts w:ascii="Times New Roman" w:eastAsia="Angsana New" w:hAnsi="Times New Roman" w:cs="Times New Roman"/>
          <w:spacing w:val="-2"/>
          <w:sz w:val="22"/>
          <w:szCs w:val="22"/>
          <w:u w:val="none"/>
        </w:rPr>
        <w:t xml:space="preserve">I </w:t>
      </w:r>
      <w:r w:rsidRPr="00862BF7">
        <w:rPr>
          <w:rFonts w:ascii="Times New Roman" w:eastAsia="Angsana New" w:hAnsi="Times New Roman" w:cs="Times New Roman"/>
          <w:sz w:val="22"/>
          <w:szCs w:val="22"/>
          <w:u w:val="none"/>
        </w:rPr>
        <w:t>conducted my audit in accordance with Thai Standards on Auditing</w:t>
      </w:r>
      <w:r w:rsidRPr="00862BF7">
        <w:rPr>
          <w:rFonts w:ascii="Times New Roman" w:eastAsia="Angsana New" w:hAnsi="Times New Roman" w:cs="Times New Roman"/>
          <w:sz w:val="22"/>
          <w:szCs w:val="22"/>
          <w:u w:val="none"/>
          <w:cs/>
        </w:rPr>
        <w:t xml:space="preserve">. </w:t>
      </w:r>
      <w:r w:rsidRPr="00862BF7">
        <w:rPr>
          <w:rFonts w:ascii="Times New Roman" w:eastAsia="Angsana New" w:hAnsi="Times New Roman" w:cs="Times New Roman"/>
          <w:sz w:val="22"/>
          <w:szCs w:val="22"/>
          <w:u w:val="none"/>
        </w:rPr>
        <w:t>My responsibilities under those standards are further described in the Auditor</w:t>
      </w:r>
      <w:r w:rsidRPr="00862BF7">
        <w:rPr>
          <w:rFonts w:ascii="Times New Roman" w:eastAsia="Angsana New" w:hAnsi="Times New Roman" w:cs="Times New Roman"/>
          <w:sz w:val="22"/>
          <w:szCs w:val="22"/>
          <w:u w:val="none"/>
          <w:cs/>
        </w:rPr>
        <w:t>’</w:t>
      </w:r>
      <w:r w:rsidRPr="00862BF7">
        <w:rPr>
          <w:rFonts w:ascii="Times New Roman" w:eastAsia="Angsana New" w:hAnsi="Times New Roman" w:cs="Times New Roman"/>
          <w:sz w:val="22"/>
          <w:szCs w:val="22"/>
          <w:u w:val="none"/>
        </w:rPr>
        <w:t xml:space="preserve">s Responsibilities for the Audit of the </w:t>
      </w:r>
      <w:r w:rsidR="00F71580" w:rsidRPr="00862BF7">
        <w:rPr>
          <w:rFonts w:ascii="Times New Roman" w:eastAsia="Angsana New" w:hAnsi="Times New Roman" w:cs="Times New Roman"/>
          <w:sz w:val="22"/>
          <w:szCs w:val="22"/>
          <w:u w:val="none"/>
        </w:rPr>
        <w:t>c</w:t>
      </w:r>
      <w:r w:rsidR="00187DAD" w:rsidRPr="00862BF7">
        <w:rPr>
          <w:rFonts w:ascii="Times New Roman" w:eastAsia="Angsana New" w:hAnsi="Times New Roman" w:cs="Times New Roman"/>
          <w:sz w:val="22"/>
          <w:szCs w:val="22"/>
          <w:u w:val="none"/>
        </w:rPr>
        <w:t xml:space="preserve">onsolidated and </w:t>
      </w:r>
      <w:r w:rsidR="00F71580" w:rsidRPr="00862BF7">
        <w:rPr>
          <w:rFonts w:ascii="Times New Roman" w:eastAsia="Angsana New" w:hAnsi="Times New Roman" w:cs="Times New Roman"/>
          <w:sz w:val="22"/>
          <w:szCs w:val="22"/>
          <w:u w:val="none"/>
        </w:rPr>
        <w:t>s</w:t>
      </w:r>
      <w:r w:rsidR="00187DAD" w:rsidRPr="00862BF7">
        <w:rPr>
          <w:rFonts w:ascii="Times New Roman" w:eastAsia="Angsana New" w:hAnsi="Times New Roman" w:cs="Times New Roman"/>
          <w:sz w:val="22"/>
          <w:szCs w:val="22"/>
          <w:u w:val="none"/>
        </w:rPr>
        <w:t xml:space="preserve">eparate </w:t>
      </w:r>
      <w:r w:rsidR="00F71580" w:rsidRPr="00862BF7">
        <w:rPr>
          <w:rFonts w:ascii="Times New Roman" w:eastAsia="Angsana New" w:hAnsi="Times New Roman" w:cs="Times New Roman"/>
          <w:sz w:val="22"/>
          <w:szCs w:val="22"/>
          <w:u w:val="none"/>
        </w:rPr>
        <w:t>f</w:t>
      </w:r>
      <w:r w:rsidRPr="00862BF7">
        <w:rPr>
          <w:rFonts w:ascii="Times New Roman" w:eastAsia="Angsana New" w:hAnsi="Times New Roman" w:cs="Times New Roman"/>
          <w:sz w:val="22"/>
          <w:szCs w:val="22"/>
          <w:u w:val="none"/>
        </w:rPr>
        <w:t xml:space="preserve">inancial </w:t>
      </w:r>
      <w:r w:rsidR="00F71580" w:rsidRPr="00862BF7">
        <w:rPr>
          <w:rFonts w:ascii="Times New Roman" w:eastAsia="Angsana New" w:hAnsi="Times New Roman" w:cs="Times New Roman"/>
          <w:sz w:val="22"/>
          <w:szCs w:val="22"/>
          <w:u w:val="none"/>
        </w:rPr>
        <w:t>s</w:t>
      </w:r>
      <w:r w:rsidRPr="00862BF7">
        <w:rPr>
          <w:rFonts w:ascii="Times New Roman" w:eastAsia="Angsana New" w:hAnsi="Times New Roman" w:cs="Times New Roman"/>
          <w:sz w:val="22"/>
          <w:szCs w:val="22"/>
          <w:u w:val="none"/>
        </w:rPr>
        <w:t>tatements section of my report</w:t>
      </w:r>
      <w:r w:rsidRPr="00862BF7">
        <w:rPr>
          <w:rFonts w:ascii="Times New Roman" w:eastAsia="Angsana New" w:hAnsi="Times New Roman" w:cs="Times New Roman"/>
          <w:sz w:val="22"/>
          <w:szCs w:val="22"/>
          <w:u w:val="none"/>
          <w:cs/>
        </w:rPr>
        <w:t>.</w:t>
      </w:r>
      <w:r w:rsidR="00187DAD" w:rsidRPr="00862BF7">
        <w:rPr>
          <w:rFonts w:ascii="Times New Roman" w:eastAsia="Angsana New" w:hAnsi="Times New Roman" w:cs="Times New Roman"/>
          <w:sz w:val="22"/>
          <w:szCs w:val="22"/>
          <w:u w:val="none"/>
          <w:cs/>
        </w:rPr>
        <w:t xml:space="preserve"> </w:t>
      </w:r>
      <w:r w:rsidR="00187DAD" w:rsidRPr="00862BF7">
        <w:rPr>
          <w:rFonts w:ascii="Times New Roman" w:eastAsia="Angsana New" w:hAnsi="Times New Roman" w:cs="Times New Roman"/>
          <w:sz w:val="22"/>
          <w:szCs w:val="22"/>
          <w:u w:val="none"/>
        </w:rPr>
        <w:t>I am independent of the Group</w:t>
      </w:r>
      <w:r w:rsidRPr="00862BF7">
        <w:rPr>
          <w:rFonts w:ascii="Times New Roman" w:eastAsia="Angsana New" w:hAnsi="Times New Roman" w:cs="Times New Roman"/>
          <w:sz w:val="22"/>
          <w:szCs w:val="22"/>
          <w:u w:val="none"/>
        </w:rPr>
        <w:t xml:space="preserve"> in accordance with the Code of Ethics for Professional Accounts issued by the Federat</w:t>
      </w:r>
      <w:r w:rsidR="00187DAD" w:rsidRPr="00862BF7">
        <w:rPr>
          <w:rFonts w:ascii="Times New Roman" w:eastAsia="Angsana New" w:hAnsi="Times New Roman" w:cs="Times New Roman"/>
          <w:sz w:val="22"/>
          <w:szCs w:val="22"/>
          <w:u w:val="none"/>
        </w:rPr>
        <w:t>ion of Accounting Professions that are</w:t>
      </w:r>
      <w:r w:rsidRPr="00862BF7">
        <w:rPr>
          <w:rFonts w:ascii="Times New Roman" w:eastAsia="Angsana New" w:hAnsi="Times New Roman" w:cs="Times New Roman"/>
          <w:sz w:val="22"/>
          <w:szCs w:val="22"/>
          <w:u w:val="none"/>
        </w:rPr>
        <w:t xml:space="preserve"> relevant to my audit of the </w:t>
      </w:r>
      <w:r w:rsidR="00380617" w:rsidRPr="00862BF7">
        <w:rPr>
          <w:rFonts w:ascii="Times New Roman" w:eastAsia="Angsana New" w:hAnsi="Times New Roman" w:cs="Times New Roman"/>
          <w:sz w:val="22"/>
          <w:szCs w:val="22"/>
          <w:u w:val="none"/>
        </w:rPr>
        <w:t xml:space="preserve">consolidated and </w:t>
      </w:r>
      <w:r w:rsidR="00321DF1" w:rsidRPr="00862BF7">
        <w:rPr>
          <w:rFonts w:ascii="Times New Roman" w:eastAsia="Angsana New" w:hAnsi="Times New Roman" w:cs="Times New Roman"/>
          <w:sz w:val="22"/>
          <w:szCs w:val="22"/>
          <w:u w:val="none"/>
        </w:rPr>
        <w:t>separate</w:t>
      </w:r>
      <w:r w:rsidR="00380617" w:rsidRPr="00862BF7">
        <w:rPr>
          <w:rFonts w:ascii="Times New Roman" w:eastAsia="Angsana New" w:hAnsi="Times New Roman" w:cs="Times New Roman"/>
          <w:sz w:val="22"/>
          <w:szCs w:val="22"/>
          <w:u w:val="none"/>
          <w:cs/>
        </w:rPr>
        <w:t xml:space="preserve"> </w:t>
      </w:r>
      <w:r w:rsidRPr="00862BF7">
        <w:rPr>
          <w:rFonts w:ascii="Times New Roman" w:eastAsia="Angsana New" w:hAnsi="Times New Roman" w:cs="Times New Roman"/>
          <w:sz w:val="22"/>
          <w:szCs w:val="22"/>
          <w:u w:val="none"/>
        </w:rPr>
        <w:t>financial statements, and I have fulfilled my other ethical responsibilities in accordance with these requirements</w:t>
      </w:r>
      <w:r w:rsidRPr="00862BF7">
        <w:rPr>
          <w:rFonts w:ascii="Times New Roman" w:eastAsia="Angsana New" w:hAnsi="Times New Roman" w:cs="Times New Roman"/>
          <w:sz w:val="22"/>
          <w:szCs w:val="22"/>
          <w:u w:val="none"/>
          <w:cs/>
        </w:rPr>
        <w:t xml:space="preserve">. </w:t>
      </w:r>
      <w:r w:rsidRPr="00862BF7">
        <w:rPr>
          <w:rFonts w:ascii="Times New Roman" w:eastAsia="Angsana New" w:hAnsi="Times New Roman" w:cs="Times New Roman"/>
          <w:sz w:val="22"/>
          <w:szCs w:val="22"/>
          <w:u w:val="none"/>
        </w:rPr>
        <w:t>I believe that the audit evidence I have obtained is sufficient and appropriate to provide a basis for my opinion</w:t>
      </w:r>
      <w:r w:rsidRPr="00862BF7">
        <w:rPr>
          <w:rFonts w:ascii="Times New Roman" w:eastAsia="Angsana New" w:hAnsi="Times New Roman" w:cs="Times New Roman"/>
          <w:sz w:val="22"/>
          <w:szCs w:val="22"/>
          <w:u w:val="none"/>
          <w:cs/>
        </w:rPr>
        <w:t>.</w:t>
      </w:r>
    </w:p>
    <w:p w14:paraId="49FF3D3C" w14:textId="241266A1" w:rsidR="000A6BDA" w:rsidRPr="00862BF7" w:rsidRDefault="000A6BDA" w:rsidP="000A6BDA">
      <w:pPr>
        <w:rPr>
          <w:rFonts w:ascii="Times New Roman" w:eastAsia="Angsana New" w:hAnsi="Times New Roman" w:cs="Times New Roman"/>
          <w:sz w:val="22"/>
          <w:szCs w:val="22"/>
        </w:rPr>
      </w:pPr>
    </w:p>
    <w:p w14:paraId="74958502" w14:textId="0235D53E" w:rsidR="000A6BDA" w:rsidRDefault="000A6BDA" w:rsidP="000A6BDA">
      <w:pPr>
        <w:rPr>
          <w:rFonts w:ascii="Times New Roman" w:hAnsi="Times New Roman" w:cs="Times New Roman"/>
          <w:b/>
          <w:bCs/>
          <w:sz w:val="22"/>
          <w:szCs w:val="22"/>
        </w:rPr>
      </w:pPr>
      <w:r w:rsidRPr="002E25F0">
        <w:rPr>
          <w:rFonts w:ascii="Times New Roman" w:hAnsi="Times New Roman" w:cs="Times New Roman"/>
          <w:b/>
          <w:bCs/>
          <w:sz w:val="22"/>
          <w:szCs w:val="22"/>
        </w:rPr>
        <w:t>Emphasis of Matters</w:t>
      </w:r>
    </w:p>
    <w:p w14:paraId="66425F26" w14:textId="1D84BA32" w:rsidR="00EE6AAA" w:rsidRDefault="00EE6AAA" w:rsidP="000A6BDA">
      <w:pPr>
        <w:rPr>
          <w:rFonts w:ascii="Times New Roman" w:hAnsi="Times New Roman" w:cs="Times New Roman"/>
          <w:b/>
          <w:bCs/>
          <w:sz w:val="22"/>
          <w:szCs w:val="22"/>
        </w:rPr>
      </w:pPr>
    </w:p>
    <w:p w14:paraId="6A75E63A" w14:textId="5EC3E74D" w:rsidR="009D135B" w:rsidRDefault="00862BF7" w:rsidP="009D135B">
      <w:pPr>
        <w:pStyle w:val="BodyTextIndent"/>
        <w:tabs>
          <w:tab w:val="left" w:pos="0"/>
          <w:tab w:val="left" w:pos="1418"/>
          <w:tab w:val="left" w:pos="9356"/>
        </w:tabs>
        <w:ind w:right="44"/>
        <w:jc w:val="thaiDistribute"/>
        <w:rPr>
          <w:rFonts w:ascii="Times New Roman" w:cs="Angsana New"/>
          <w:sz w:val="22"/>
          <w:lang w:val="en-US"/>
        </w:rPr>
      </w:pPr>
      <w:r w:rsidRPr="009D135B">
        <w:rPr>
          <w:rFonts w:ascii="Times New Roman" w:cs="Angsana New"/>
          <w:sz w:val="22"/>
          <w:lang w:val="en-US"/>
        </w:rPr>
        <w:t xml:space="preserve">As described in note 4 </w:t>
      </w:r>
      <w:r w:rsidR="009F2E02" w:rsidRPr="009D135B">
        <w:rPr>
          <w:rFonts w:ascii="Times New Roman" w:cs="Angsana New"/>
          <w:sz w:val="22"/>
          <w:lang w:val="en-US"/>
        </w:rPr>
        <w:t xml:space="preserve">to the financial statement, </w:t>
      </w:r>
      <w:r w:rsidR="00746559" w:rsidRPr="00746559">
        <w:rPr>
          <w:rFonts w:ascii="Times New Roman" w:cs="Angsana New"/>
          <w:sz w:val="22"/>
          <w:lang w:val="en-US"/>
        </w:rPr>
        <w:t>d</w:t>
      </w:r>
      <w:r w:rsidR="009D135B" w:rsidRPr="009D135B">
        <w:rPr>
          <w:rFonts w:ascii="Times New Roman" w:cs="Angsana New"/>
          <w:sz w:val="22"/>
          <w:lang w:val="en-US"/>
        </w:rPr>
        <w:t>uring the year 2021, the Group has adjusted to correct the accounting errors regarding to 1) goodwill and differences from business combination under common control and 2) recording of finance consulting fee and legal fee in the equity instrument issuing for the initial public offering. Accordingly, the statement of financial position as at January 1, 2020 and the financial statements for the year ended</w:t>
      </w:r>
      <w:r w:rsidR="009D135B" w:rsidRPr="009D135B">
        <w:rPr>
          <w:rFonts w:ascii="Times New Roman" w:cs="Angsana New" w:hint="cs"/>
          <w:sz w:val="22"/>
          <w:cs/>
          <w:lang w:val="en-US"/>
        </w:rPr>
        <w:t xml:space="preserve"> </w:t>
      </w:r>
      <w:r w:rsidR="009D135B" w:rsidRPr="009D135B">
        <w:rPr>
          <w:rFonts w:ascii="Times New Roman" w:cs="Angsana New"/>
          <w:sz w:val="22"/>
          <w:lang w:val="en-US"/>
        </w:rPr>
        <w:t>December 31, 2020 presented as comparative information has been restated for the effects of those correction of accounting errors, which I have audited and in my opinion those adjustments are appropriate and have been properly applied to the financial statements for the year ended</w:t>
      </w:r>
      <w:r w:rsidR="009D135B" w:rsidRPr="009D135B">
        <w:rPr>
          <w:rFonts w:ascii="Times New Roman" w:cs="Angsana New" w:hint="cs"/>
          <w:sz w:val="22"/>
          <w:cs/>
          <w:lang w:val="en-US"/>
        </w:rPr>
        <w:t xml:space="preserve"> </w:t>
      </w:r>
      <w:r w:rsidR="009D135B" w:rsidRPr="009D135B">
        <w:rPr>
          <w:rFonts w:ascii="Times New Roman" w:cs="Angsana New"/>
          <w:sz w:val="22"/>
          <w:lang w:val="en-US"/>
        </w:rPr>
        <w:t>December 31, 2020 (restated) and the statement of financial position as at January 1, 2020 (restated).</w:t>
      </w:r>
    </w:p>
    <w:p w14:paraId="1EAE61D3" w14:textId="77777777" w:rsidR="001D49C8" w:rsidRPr="009D135B" w:rsidRDefault="001D49C8" w:rsidP="009D135B">
      <w:pPr>
        <w:pStyle w:val="BodyTextIndent"/>
        <w:tabs>
          <w:tab w:val="left" w:pos="0"/>
          <w:tab w:val="left" w:pos="1418"/>
          <w:tab w:val="left" w:pos="9356"/>
        </w:tabs>
        <w:ind w:right="44"/>
        <w:jc w:val="thaiDistribute"/>
        <w:rPr>
          <w:cs/>
          <w:lang w:val="en-US"/>
        </w:rPr>
      </w:pPr>
    </w:p>
    <w:p w14:paraId="610901E5" w14:textId="7A949463" w:rsidR="000A6BDA" w:rsidRDefault="000A6BDA" w:rsidP="00373B40">
      <w:pPr>
        <w:spacing w:line="276" w:lineRule="auto"/>
        <w:jc w:val="thaiDistribute"/>
        <w:rPr>
          <w:rFonts w:ascii="Times New Roman" w:hAnsi="Times New Roman" w:cs="Times New Roman"/>
          <w:sz w:val="22"/>
          <w:szCs w:val="22"/>
        </w:rPr>
      </w:pPr>
      <w:r w:rsidRPr="009D135B">
        <w:rPr>
          <w:rFonts w:ascii="Times New Roman" w:hAnsi="Times New Roman" w:cs="Times New Roman"/>
          <w:sz w:val="22"/>
          <w:szCs w:val="22"/>
        </w:rPr>
        <w:t>My</w:t>
      </w:r>
      <w:r w:rsidR="000818A1">
        <w:rPr>
          <w:rFonts w:ascii="Times New Roman" w:hAnsi="Times New Roman" w:cs="Times New Roman"/>
          <w:sz w:val="22"/>
          <w:szCs w:val="22"/>
        </w:rPr>
        <w:t xml:space="preserve"> </w:t>
      </w:r>
      <w:r w:rsidR="00B631A4" w:rsidRPr="009D135B">
        <w:rPr>
          <w:rFonts w:ascii="Times New Roman" w:hAnsi="Times New Roman" w:cs="Times New Roman"/>
          <w:sz w:val="22"/>
          <w:szCs w:val="22"/>
        </w:rPr>
        <w:t>opinion o</w:t>
      </w:r>
      <w:r w:rsidR="000818A1">
        <w:rPr>
          <w:rFonts w:ascii="Times New Roman" w:hAnsi="Times New Roman" w:cs="Times New Roman"/>
          <w:sz w:val="22"/>
          <w:szCs w:val="22"/>
        </w:rPr>
        <w:t>n</w:t>
      </w:r>
      <w:r w:rsidR="00B631A4" w:rsidRPr="009D135B">
        <w:rPr>
          <w:rFonts w:ascii="Times New Roman" w:hAnsi="Times New Roman" w:cs="Times New Roman"/>
          <w:sz w:val="22"/>
          <w:szCs w:val="22"/>
        </w:rPr>
        <w:t xml:space="preserve"> the</w:t>
      </w:r>
      <w:r w:rsidR="00B631A4" w:rsidRPr="009D135B">
        <w:rPr>
          <w:rFonts w:ascii="Times New Roman" w:hAnsi="Times New Roman" w:cstheme="minorBidi" w:hint="cs"/>
          <w:sz w:val="22"/>
          <w:szCs w:val="22"/>
          <w:cs/>
        </w:rPr>
        <w:t xml:space="preserve"> </w:t>
      </w:r>
      <w:r w:rsidRPr="009D135B">
        <w:rPr>
          <w:rFonts w:ascii="Times New Roman" w:hAnsi="Times New Roman" w:cs="Times New Roman"/>
          <w:sz w:val="22"/>
          <w:szCs w:val="22"/>
        </w:rPr>
        <w:t xml:space="preserve">financial </w:t>
      </w:r>
      <w:r w:rsidR="00D2653A">
        <w:rPr>
          <w:rFonts w:ascii="Times New Roman" w:hAnsi="Times New Roman" w:cs="Times New Roman"/>
          <w:sz w:val="22"/>
          <w:szCs w:val="22"/>
        </w:rPr>
        <w:t>statements</w:t>
      </w:r>
      <w:r w:rsidRPr="009D135B">
        <w:rPr>
          <w:rFonts w:ascii="Times New Roman" w:hAnsi="Times New Roman" w:cs="Times New Roman"/>
          <w:sz w:val="22"/>
          <w:szCs w:val="22"/>
        </w:rPr>
        <w:t xml:space="preserve"> </w:t>
      </w:r>
      <w:r w:rsidR="00D2653A">
        <w:rPr>
          <w:rFonts w:ascii="Times New Roman" w:hAnsi="Times New Roman" w:cs="Times New Roman"/>
          <w:sz w:val="22"/>
          <w:szCs w:val="22"/>
        </w:rPr>
        <w:t>i</w:t>
      </w:r>
      <w:r w:rsidRPr="009D135B">
        <w:rPr>
          <w:rFonts w:ascii="Times New Roman" w:hAnsi="Times New Roman" w:cs="Times New Roman"/>
          <w:sz w:val="22"/>
          <w:szCs w:val="22"/>
        </w:rPr>
        <w:t>s</w:t>
      </w:r>
      <w:r w:rsidRPr="001010E4">
        <w:rPr>
          <w:rFonts w:ascii="Times New Roman" w:hAnsi="Times New Roman" w:cs="Times New Roman"/>
          <w:sz w:val="22"/>
          <w:szCs w:val="22"/>
        </w:rPr>
        <w:t xml:space="preserve"> not </w:t>
      </w:r>
      <w:r w:rsidR="00D2653A">
        <w:rPr>
          <w:rFonts w:ascii="Times New Roman" w:hAnsi="Times New Roman" w:cs="Times New Roman"/>
          <w:sz w:val="22"/>
          <w:szCs w:val="22"/>
        </w:rPr>
        <w:t>mo</w:t>
      </w:r>
      <w:r w:rsidR="00D2653A" w:rsidRPr="001010E4">
        <w:rPr>
          <w:rFonts w:ascii="Times New Roman" w:hAnsi="Times New Roman" w:cs="Times New Roman"/>
          <w:sz w:val="22"/>
          <w:szCs w:val="22"/>
        </w:rPr>
        <w:t>d</w:t>
      </w:r>
      <w:r w:rsidR="00D2653A">
        <w:rPr>
          <w:rFonts w:ascii="Times New Roman" w:hAnsi="Times New Roman" w:cs="Times New Roman"/>
          <w:sz w:val="22"/>
          <w:szCs w:val="22"/>
        </w:rPr>
        <w:t>i</w:t>
      </w:r>
      <w:r w:rsidR="00D2653A" w:rsidRPr="009D135B">
        <w:rPr>
          <w:rFonts w:ascii="Times New Roman" w:hAnsi="Times New Roman" w:cs="Times New Roman"/>
          <w:sz w:val="22"/>
          <w:szCs w:val="22"/>
        </w:rPr>
        <w:t>f</w:t>
      </w:r>
      <w:r w:rsidR="00D2653A">
        <w:rPr>
          <w:rFonts w:ascii="Times New Roman" w:hAnsi="Times New Roman" w:cs="Times New Roman"/>
          <w:sz w:val="22"/>
          <w:szCs w:val="22"/>
        </w:rPr>
        <w:t>ie</w:t>
      </w:r>
      <w:r w:rsidR="00D2653A" w:rsidRPr="001010E4">
        <w:rPr>
          <w:rFonts w:ascii="Times New Roman" w:hAnsi="Times New Roman" w:cs="Times New Roman"/>
          <w:sz w:val="22"/>
          <w:szCs w:val="22"/>
        </w:rPr>
        <w:t>d</w:t>
      </w:r>
      <w:r w:rsidR="00D2653A">
        <w:rPr>
          <w:rFonts w:ascii="Times New Roman" w:hAnsi="Times New Roman" w:cs="Times New Roman"/>
          <w:sz w:val="22"/>
          <w:szCs w:val="22"/>
        </w:rPr>
        <w:t xml:space="preserve"> in accor</w:t>
      </w:r>
      <w:r w:rsidR="00D2653A" w:rsidRPr="001010E4">
        <w:rPr>
          <w:rFonts w:ascii="Times New Roman" w:hAnsi="Times New Roman" w:cs="Times New Roman"/>
          <w:sz w:val="22"/>
          <w:szCs w:val="22"/>
        </w:rPr>
        <w:t>d</w:t>
      </w:r>
      <w:r w:rsidR="00D2653A">
        <w:rPr>
          <w:rFonts w:ascii="Times New Roman" w:hAnsi="Times New Roman" w:cs="Times New Roman"/>
          <w:sz w:val="22"/>
          <w:szCs w:val="22"/>
        </w:rPr>
        <w:t xml:space="preserve">ing </w:t>
      </w:r>
      <w:r w:rsidRPr="001010E4">
        <w:rPr>
          <w:rFonts w:ascii="Times New Roman" w:hAnsi="Times New Roman" w:cs="Times New Roman"/>
          <w:sz w:val="22"/>
          <w:szCs w:val="22"/>
        </w:rPr>
        <w:t>to the matters which I draw to attention above</w:t>
      </w:r>
      <w:r w:rsidRPr="00373B40">
        <w:rPr>
          <w:rFonts w:ascii="Times New Roman" w:hAnsi="Times New Roman" w:cs="Times New Roman"/>
          <w:sz w:val="22"/>
          <w:szCs w:val="22"/>
          <w:cs/>
        </w:rPr>
        <w:t>.</w:t>
      </w:r>
    </w:p>
    <w:p w14:paraId="315030E3" w14:textId="77777777" w:rsidR="000A6BDA" w:rsidRPr="00373B40" w:rsidRDefault="000A6BDA" w:rsidP="00373B40">
      <w:pPr>
        <w:spacing w:line="276" w:lineRule="auto"/>
        <w:jc w:val="thaiDistribute"/>
        <w:rPr>
          <w:rFonts w:ascii="Times New Roman" w:hAnsi="Times New Roman" w:cs="Times New Roman"/>
          <w:sz w:val="22"/>
          <w:szCs w:val="22"/>
        </w:rPr>
      </w:pPr>
    </w:p>
    <w:p w14:paraId="48792568" w14:textId="77777777" w:rsidR="009D135B" w:rsidRDefault="009D135B">
      <w:pPr>
        <w:rPr>
          <w:rFonts w:ascii="Times New Roman" w:hAnsi="Times New Roman" w:cs="Times New Roman"/>
          <w:b/>
          <w:bCs/>
          <w:sz w:val="22"/>
          <w:szCs w:val="22"/>
        </w:rPr>
      </w:pPr>
      <w:r>
        <w:rPr>
          <w:rFonts w:ascii="Times New Roman" w:hAnsi="Times New Roman" w:cs="Times New Roman"/>
          <w:b/>
          <w:bCs/>
          <w:sz w:val="22"/>
          <w:szCs w:val="22"/>
        </w:rPr>
        <w:br w:type="page"/>
      </w:r>
    </w:p>
    <w:p w14:paraId="14DC8825" w14:textId="1A471B49" w:rsidR="001010E4" w:rsidRPr="001010E4" w:rsidRDefault="001010E4" w:rsidP="00373B40">
      <w:pPr>
        <w:spacing w:line="276" w:lineRule="auto"/>
        <w:jc w:val="thaiDistribute"/>
        <w:rPr>
          <w:rFonts w:ascii="Times New Roman" w:hAnsi="Times New Roman" w:cs="Times New Roman"/>
          <w:b/>
          <w:bCs/>
          <w:sz w:val="22"/>
          <w:szCs w:val="22"/>
        </w:rPr>
      </w:pPr>
      <w:r w:rsidRPr="00373B40">
        <w:rPr>
          <w:rFonts w:ascii="Times New Roman" w:hAnsi="Times New Roman" w:cs="Times New Roman"/>
          <w:b/>
          <w:bCs/>
          <w:sz w:val="22"/>
          <w:szCs w:val="22"/>
        </w:rPr>
        <w:lastRenderedPageBreak/>
        <w:t>Responsibilities of Management and Those Charged with Governance for the Consolidated and</w:t>
      </w:r>
      <w:r w:rsidRPr="001010E4">
        <w:rPr>
          <w:rFonts w:ascii="Times New Roman" w:hAnsi="Times New Roman" w:cs="Times New Roman"/>
          <w:b/>
          <w:bCs/>
          <w:sz w:val="22"/>
          <w:szCs w:val="22"/>
        </w:rPr>
        <w:t xml:space="preserve"> Separate Financial Statements</w:t>
      </w:r>
    </w:p>
    <w:p w14:paraId="6B5F9EAC" w14:textId="65CC48B0" w:rsidR="001010E4" w:rsidRPr="001010E4" w:rsidRDefault="001010E4" w:rsidP="002E25F0">
      <w:pPr>
        <w:jc w:val="thaiDistribute"/>
        <w:rPr>
          <w:rFonts w:ascii="Times New Roman" w:hAnsi="Times New Roman" w:cs="Times New Roman"/>
          <w:sz w:val="22"/>
          <w:szCs w:val="22"/>
        </w:rPr>
      </w:pPr>
    </w:p>
    <w:p w14:paraId="4E572545" w14:textId="3C3DAEDC" w:rsidR="001010E4" w:rsidRPr="001010E4" w:rsidRDefault="001010E4" w:rsidP="00F71580">
      <w:pPr>
        <w:spacing w:line="276" w:lineRule="auto"/>
        <w:jc w:val="thaiDistribute"/>
        <w:rPr>
          <w:rFonts w:ascii="Times New Roman" w:hAnsi="Times New Roman" w:cs="Times New Roman"/>
          <w:sz w:val="22"/>
          <w:szCs w:val="22"/>
        </w:rPr>
      </w:pPr>
      <w:r w:rsidRPr="001010E4">
        <w:rPr>
          <w:rFonts w:ascii="Times New Roman" w:hAnsi="Times New Roman" w:cs="Times New Roman"/>
          <w:sz w:val="22"/>
          <w:szCs w:val="2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F71580">
        <w:rPr>
          <w:rFonts w:ascii="Times New Roman" w:hAnsi="Times New Roman" w:cs="Times New Roman"/>
          <w:sz w:val="22"/>
          <w:szCs w:val="22"/>
          <w:cs/>
        </w:rPr>
        <w:t xml:space="preserve">. </w:t>
      </w:r>
    </w:p>
    <w:p w14:paraId="003D9A6B" w14:textId="77777777" w:rsidR="001010E4" w:rsidRPr="001010E4" w:rsidRDefault="001010E4" w:rsidP="002E25F0">
      <w:pPr>
        <w:jc w:val="thaiDistribute"/>
        <w:rPr>
          <w:rFonts w:ascii="Times New Roman" w:hAnsi="Times New Roman" w:cs="Times New Roman"/>
          <w:sz w:val="22"/>
          <w:szCs w:val="22"/>
        </w:rPr>
      </w:pPr>
    </w:p>
    <w:p w14:paraId="56599FE2" w14:textId="77777777" w:rsidR="001010E4" w:rsidRP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In preparing the consolidated and separate financial statements, management is responsible for assessing the Group</w:t>
      </w:r>
      <w:r w:rsidRPr="001010E4">
        <w:rPr>
          <w:rFonts w:ascii="Times New Roman" w:hAnsi="Times New Roman"/>
          <w:sz w:val="22"/>
          <w:szCs w:val="22"/>
          <w:cs/>
        </w:rPr>
        <w:t>’</w:t>
      </w:r>
      <w:r w:rsidRPr="001010E4">
        <w:rPr>
          <w:rFonts w:ascii="Times New Roman" w:hAnsi="Times New Roman" w:cs="Times New Roman"/>
          <w:sz w:val="22"/>
          <w:szCs w:val="22"/>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1010E4">
        <w:rPr>
          <w:rFonts w:ascii="Times New Roman" w:hAnsi="Times New Roman"/>
          <w:sz w:val="22"/>
          <w:szCs w:val="22"/>
          <w:cs/>
        </w:rPr>
        <w:t>.</w:t>
      </w:r>
    </w:p>
    <w:p w14:paraId="475796F7" w14:textId="72F7F19F" w:rsidR="001010E4" w:rsidRPr="001010E4" w:rsidRDefault="001010E4" w:rsidP="002E25F0">
      <w:pPr>
        <w:jc w:val="thaiDistribute"/>
        <w:rPr>
          <w:rFonts w:ascii="Times New Roman" w:hAnsi="Times New Roman" w:cs="Times New Roman"/>
          <w:sz w:val="22"/>
          <w:szCs w:val="22"/>
        </w:rPr>
      </w:pPr>
    </w:p>
    <w:p w14:paraId="5D344651" w14:textId="7B1D9B5F" w:rsid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Those charged with governance are responsible for overseeing the Group</w:t>
      </w:r>
      <w:r w:rsidRPr="001010E4">
        <w:rPr>
          <w:rFonts w:ascii="Times New Roman" w:hAnsi="Times New Roman"/>
          <w:sz w:val="22"/>
          <w:szCs w:val="22"/>
          <w:cs/>
        </w:rPr>
        <w:t>’</w:t>
      </w:r>
      <w:r w:rsidRPr="001010E4">
        <w:rPr>
          <w:rFonts w:ascii="Times New Roman" w:hAnsi="Times New Roman" w:cs="Times New Roman"/>
          <w:sz w:val="22"/>
          <w:szCs w:val="22"/>
        </w:rPr>
        <w:t>s financial reporting process</w:t>
      </w:r>
      <w:r w:rsidRPr="001010E4">
        <w:rPr>
          <w:rFonts w:ascii="Times New Roman" w:hAnsi="Times New Roman"/>
          <w:sz w:val="22"/>
          <w:szCs w:val="22"/>
          <w:cs/>
        </w:rPr>
        <w:t>.</w:t>
      </w:r>
    </w:p>
    <w:p w14:paraId="39DE8126" w14:textId="77777777" w:rsidR="001010E4" w:rsidRDefault="001010E4" w:rsidP="002E25F0">
      <w:pPr>
        <w:jc w:val="thaiDistribute"/>
        <w:rPr>
          <w:rFonts w:ascii="Times New Roman" w:hAnsi="Times New Roman" w:cs="Times New Roman"/>
          <w:sz w:val="22"/>
          <w:szCs w:val="22"/>
        </w:rPr>
      </w:pPr>
    </w:p>
    <w:p w14:paraId="33E8B47E" w14:textId="6C750963" w:rsidR="001010E4" w:rsidRPr="001010E4" w:rsidRDefault="001010E4" w:rsidP="002E25F0">
      <w:pPr>
        <w:jc w:val="thaiDistribute"/>
        <w:rPr>
          <w:rFonts w:ascii="Times New Roman" w:eastAsia="Angsana New" w:hAnsi="Times New Roman" w:cs="Times New Roman"/>
          <w:b/>
          <w:bCs/>
          <w:sz w:val="22"/>
          <w:szCs w:val="22"/>
        </w:rPr>
      </w:pPr>
      <w:r w:rsidRPr="001010E4">
        <w:rPr>
          <w:rFonts w:ascii="Times New Roman" w:eastAsia="Angsana New" w:hAnsi="Times New Roman" w:cs="Times New Roman"/>
          <w:b/>
          <w:bCs/>
          <w:sz w:val="22"/>
          <w:szCs w:val="22"/>
        </w:rPr>
        <w:t>Auditor</w:t>
      </w:r>
      <w:r w:rsidRPr="001010E4">
        <w:rPr>
          <w:rFonts w:ascii="Times New Roman" w:eastAsia="Angsana New" w:hAnsi="Times New Roman"/>
          <w:b/>
          <w:bCs/>
          <w:sz w:val="22"/>
          <w:szCs w:val="22"/>
          <w:cs/>
        </w:rPr>
        <w:t>’</w:t>
      </w:r>
      <w:r w:rsidRPr="001010E4">
        <w:rPr>
          <w:rFonts w:ascii="Times New Roman" w:eastAsia="Angsana New" w:hAnsi="Times New Roman" w:cs="Times New Roman"/>
          <w:b/>
          <w:bCs/>
          <w:sz w:val="22"/>
          <w:szCs w:val="22"/>
        </w:rPr>
        <w:t xml:space="preserve">s Responsibilities for the Audit of the Consolidated and Separate Financial Statements </w:t>
      </w:r>
    </w:p>
    <w:p w14:paraId="016115CD" w14:textId="41D8F031" w:rsidR="001010E4" w:rsidRPr="001010E4" w:rsidRDefault="001010E4" w:rsidP="002E25F0">
      <w:pPr>
        <w:jc w:val="thaiDistribute"/>
        <w:rPr>
          <w:rFonts w:ascii="Times New Roman" w:hAnsi="Times New Roman" w:cs="Times New Roman"/>
          <w:sz w:val="22"/>
          <w:szCs w:val="22"/>
        </w:rPr>
      </w:pPr>
    </w:p>
    <w:p w14:paraId="048E0CA7" w14:textId="1C49F193" w:rsidR="001010E4" w:rsidRP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My objectives are to obtain reasonable assurance about whether the consolidated and separate financial statements as a whole are free from material misstatement, whether due to fraud or error, and to issue an auditor</w:t>
      </w:r>
      <w:r w:rsidRPr="001010E4">
        <w:rPr>
          <w:rFonts w:ascii="Times New Roman" w:hAnsi="Times New Roman"/>
          <w:sz w:val="22"/>
          <w:szCs w:val="22"/>
          <w:cs/>
        </w:rPr>
        <w:t>’</w:t>
      </w:r>
      <w:r w:rsidRPr="001010E4">
        <w:rPr>
          <w:rFonts w:ascii="Times New Roman" w:hAnsi="Times New Roman" w:cs="Times New Roman"/>
          <w:sz w:val="22"/>
          <w:szCs w:val="22"/>
        </w:rPr>
        <w:t>s report that includes my opinion</w:t>
      </w:r>
      <w:r w:rsidRPr="001010E4">
        <w:rPr>
          <w:rFonts w:ascii="Times New Roman" w:hAnsi="Times New Roman"/>
          <w:sz w:val="22"/>
          <w:szCs w:val="22"/>
          <w:cs/>
        </w:rPr>
        <w:t xml:space="preserve">. </w:t>
      </w:r>
      <w:r w:rsidRPr="001010E4">
        <w:rPr>
          <w:rFonts w:ascii="Times New Roman" w:hAnsi="Times New Roman" w:cs="Times New Roman"/>
          <w:sz w:val="22"/>
          <w:szCs w:val="22"/>
        </w:rPr>
        <w:t>Reasonable assurance is a high level of assurance, but is not a guarantee that an audit conducted in accordance with Thai Standards on Auditing will always detect a material misstatement when it exists</w:t>
      </w:r>
      <w:r w:rsidRPr="001010E4">
        <w:rPr>
          <w:rFonts w:ascii="Times New Roman" w:hAnsi="Times New Roman"/>
          <w:sz w:val="22"/>
          <w:szCs w:val="22"/>
          <w:cs/>
        </w:rPr>
        <w:t xml:space="preserve">. </w:t>
      </w:r>
      <w:r w:rsidRPr="001010E4">
        <w:rPr>
          <w:rFonts w:ascii="Times New Roman" w:hAnsi="Times New Roman" w:cs="Times New Roman"/>
          <w:sz w:val="22"/>
          <w:szCs w:val="2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1010E4">
        <w:rPr>
          <w:rFonts w:ascii="Times New Roman" w:hAnsi="Times New Roman"/>
          <w:sz w:val="22"/>
          <w:szCs w:val="22"/>
          <w:cs/>
        </w:rPr>
        <w:t xml:space="preserve">. </w:t>
      </w:r>
    </w:p>
    <w:p w14:paraId="58881877" w14:textId="77777777" w:rsidR="001010E4" w:rsidRPr="001010E4" w:rsidRDefault="001010E4" w:rsidP="002E25F0">
      <w:pPr>
        <w:jc w:val="thaiDistribute"/>
        <w:rPr>
          <w:rFonts w:ascii="Times New Roman" w:hAnsi="Times New Roman" w:cs="Times New Roman"/>
          <w:sz w:val="22"/>
          <w:szCs w:val="22"/>
        </w:rPr>
      </w:pPr>
    </w:p>
    <w:p w14:paraId="2D7A74CA" w14:textId="781F8299" w:rsid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As part of an audit in accordance with Thai Standards on Auditing, I exercise professional judgment and maintain professional skepticism throughout the audit</w:t>
      </w:r>
      <w:r w:rsidRPr="001010E4">
        <w:rPr>
          <w:rFonts w:ascii="Times New Roman" w:hAnsi="Times New Roman"/>
          <w:sz w:val="22"/>
          <w:szCs w:val="22"/>
          <w:cs/>
        </w:rPr>
        <w:t xml:space="preserve">. </w:t>
      </w:r>
      <w:r w:rsidRPr="001010E4">
        <w:rPr>
          <w:rFonts w:ascii="Times New Roman" w:hAnsi="Times New Roman" w:cs="Times New Roman"/>
          <w:sz w:val="22"/>
          <w:szCs w:val="22"/>
        </w:rPr>
        <w:t>I also</w:t>
      </w:r>
      <w:r w:rsidRPr="001010E4">
        <w:rPr>
          <w:rFonts w:ascii="Times New Roman" w:hAnsi="Times New Roman"/>
          <w:sz w:val="22"/>
          <w:szCs w:val="22"/>
          <w:cs/>
        </w:rPr>
        <w:t>:</w:t>
      </w:r>
    </w:p>
    <w:p w14:paraId="471210DC" w14:textId="77777777" w:rsidR="001010E4" w:rsidRDefault="001010E4" w:rsidP="002E25F0">
      <w:pPr>
        <w:jc w:val="thaiDistribute"/>
        <w:rPr>
          <w:rFonts w:ascii="Times New Roman" w:hAnsi="Times New Roman" w:cs="Times New Roman"/>
          <w:sz w:val="22"/>
          <w:szCs w:val="22"/>
        </w:rPr>
      </w:pPr>
    </w:p>
    <w:p w14:paraId="6FFF9EB8" w14:textId="5F0314E8" w:rsidR="001010E4" w:rsidRPr="004A2E8A" w:rsidRDefault="001010E4" w:rsidP="002E25F0">
      <w:pPr>
        <w:pStyle w:val="ListParagraph"/>
        <w:numPr>
          <w:ilvl w:val="0"/>
          <w:numId w:val="6"/>
        </w:numPr>
        <w:jc w:val="thaiDistribute"/>
        <w:rPr>
          <w:rFonts w:ascii="Times New Roman" w:hAnsi="Times New Roman" w:cs="Times New Roman"/>
          <w:sz w:val="22"/>
          <w:szCs w:val="22"/>
        </w:rPr>
      </w:pPr>
      <w:r w:rsidRPr="001010E4">
        <w:rPr>
          <w:rFonts w:ascii="Times New Roman" w:hAnsi="Times New Roman" w:cs="Times New Roman"/>
          <w:sz w:val="22"/>
          <w:szCs w:val="22"/>
        </w:rPr>
        <w:t xml:space="preserve">Identify and assess the risks of material misstatement of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financial statements, whether due to fraud or error, design and perform audit procedures responsive to those risks, and obtain audit evidence that is sufficient and appropriate to provide a basis for my opinion</w:t>
      </w:r>
      <w:r w:rsidRPr="001010E4">
        <w:rPr>
          <w:rFonts w:ascii="Times New Roman" w:hAnsi="Times New Roman"/>
          <w:sz w:val="22"/>
          <w:szCs w:val="22"/>
          <w:cs/>
        </w:rPr>
        <w:t xml:space="preserve">. </w:t>
      </w:r>
      <w:r w:rsidRPr="001010E4">
        <w:rPr>
          <w:rFonts w:ascii="Times New Roman" w:hAnsi="Times New Roman" w:cs="Times New Roman"/>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1010E4">
        <w:rPr>
          <w:rFonts w:ascii="Times New Roman" w:hAnsi="Times New Roman"/>
          <w:sz w:val="22"/>
          <w:szCs w:val="22"/>
          <w:cs/>
        </w:rPr>
        <w:t>.</w:t>
      </w:r>
    </w:p>
    <w:p w14:paraId="569C6665" w14:textId="77777777" w:rsidR="004A2E8A" w:rsidRDefault="004A2E8A" w:rsidP="004A2E8A">
      <w:pPr>
        <w:pStyle w:val="ListParagraph"/>
        <w:jc w:val="thaiDistribute"/>
        <w:rPr>
          <w:rFonts w:ascii="Times New Roman" w:hAnsi="Times New Roman" w:cs="Times New Roman"/>
          <w:sz w:val="22"/>
          <w:szCs w:val="22"/>
        </w:rPr>
      </w:pPr>
    </w:p>
    <w:p w14:paraId="46954E2C" w14:textId="48EDD02F" w:rsidR="001010E4" w:rsidRPr="001010E4" w:rsidRDefault="001010E4" w:rsidP="002E25F0">
      <w:pPr>
        <w:pStyle w:val="ListParagraph"/>
        <w:numPr>
          <w:ilvl w:val="0"/>
          <w:numId w:val="6"/>
        </w:numPr>
        <w:contextualSpacing w:val="0"/>
        <w:jc w:val="thaiDistribute"/>
        <w:rPr>
          <w:rFonts w:ascii="Times New Roman" w:hAnsi="Times New Roman" w:cs="Times New Roman"/>
          <w:sz w:val="22"/>
          <w:szCs w:val="22"/>
        </w:rPr>
      </w:pPr>
      <w:r w:rsidRPr="001010E4">
        <w:rPr>
          <w:rFonts w:ascii="Times New Roman" w:hAnsi="Times New Roman" w:cs="Times New Roman"/>
          <w:sz w:val="22"/>
          <w:szCs w:val="22"/>
        </w:rPr>
        <w:t xml:space="preserve">Obtain an understanding of internal control relevant to the audit in order to design audit procedures that are appropriate in the circumstances, but not for the purpose of expressing an opinion on </w:t>
      </w:r>
      <w:r w:rsidR="00616344">
        <w:rPr>
          <w:rFonts w:ascii="Times New Roman" w:hAnsi="Times New Roman" w:cs="Times New Roman"/>
          <w:sz w:val="22"/>
          <w:szCs w:val="22"/>
        </w:rPr>
        <w:t>the effectiveness of the Group</w:t>
      </w:r>
      <w:r w:rsidRPr="001010E4">
        <w:rPr>
          <w:rFonts w:ascii="Times New Roman" w:hAnsi="Times New Roman"/>
          <w:sz w:val="22"/>
          <w:szCs w:val="22"/>
          <w:cs/>
        </w:rPr>
        <w:t>’</w:t>
      </w:r>
      <w:r w:rsidRPr="001010E4">
        <w:rPr>
          <w:rFonts w:ascii="Times New Roman" w:hAnsi="Times New Roman" w:cs="Times New Roman"/>
          <w:sz w:val="22"/>
          <w:szCs w:val="22"/>
        </w:rPr>
        <w:t>s internal control</w:t>
      </w:r>
      <w:r w:rsidRPr="001010E4">
        <w:rPr>
          <w:rFonts w:ascii="Times New Roman" w:hAnsi="Times New Roman"/>
          <w:sz w:val="22"/>
          <w:szCs w:val="22"/>
          <w:cs/>
        </w:rPr>
        <w:t xml:space="preserve">.  </w:t>
      </w:r>
    </w:p>
    <w:p w14:paraId="68E4CE55" w14:textId="77777777" w:rsidR="001010E4" w:rsidRPr="001010E4" w:rsidRDefault="001010E4" w:rsidP="002E25F0">
      <w:pPr>
        <w:pStyle w:val="ListParagraph"/>
        <w:ind w:left="714"/>
        <w:contextualSpacing w:val="0"/>
        <w:jc w:val="thaiDistribute"/>
        <w:rPr>
          <w:rFonts w:ascii="Times New Roman" w:hAnsi="Times New Roman" w:cs="Times New Roman"/>
          <w:sz w:val="22"/>
          <w:szCs w:val="22"/>
        </w:rPr>
      </w:pPr>
    </w:p>
    <w:p w14:paraId="2CCC7410" w14:textId="77777777" w:rsidR="001010E4" w:rsidRPr="001010E4" w:rsidRDefault="001010E4" w:rsidP="002E25F0">
      <w:pPr>
        <w:pStyle w:val="ListParagraph"/>
        <w:numPr>
          <w:ilvl w:val="0"/>
          <w:numId w:val="6"/>
        </w:numPr>
        <w:contextualSpacing w:val="0"/>
        <w:jc w:val="thaiDistribute"/>
        <w:rPr>
          <w:rFonts w:ascii="Times New Roman" w:hAnsi="Times New Roman" w:cs="Times New Roman"/>
          <w:sz w:val="22"/>
          <w:szCs w:val="22"/>
        </w:rPr>
      </w:pPr>
      <w:r w:rsidRPr="001010E4">
        <w:rPr>
          <w:rFonts w:ascii="Times New Roman" w:hAnsi="Times New Roman" w:cs="Times New Roman"/>
          <w:sz w:val="22"/>
          <w:szCs w:val="22"/>
        </w:rPr>
        <w:t>Evaluate the appropriateness of accounting policies used and the reasonableness of accounting estimates and related disclosures made by management</w:t>
      </w:r>
      <w:r w:rsidRPr="001010E4">
        <w:rPr>
          <w:rFonts w:ascii="Times New Roman" w:hAnsi="Times New Roman"/>
          <w:sz w:val="22"/>
          <w:szCs w:val="22"/>
          <w:cs/>
        </w:rPr>
        <w:t>.</w:t>
      </w:r>
    </w:p>
    <w:p w14:paraId="3A8D53D8" w14:textId="215A4518" w:rsidR="001010E4" w:rsidRPr="001010E4" w:rsidRDefault="001010E4" w:rsidP="002E25F0">
      <w:pPr>
        <w:pStyle w:val="ListParagraph"/>
        <w:jc w:val="thaiDistribute"/>
        <w:rPr>
          <w:rFonts w:ascii="Times New Roman" w:hAnsi="Times New Roman" w:cs="Times New Roman"/>
          <w:sz w:val="22"/>
          <w:szCs w:val="22"/>
        </w:rPr>
      </w:pPr>
    </w:p>
    <w:p w14:paraId="048A3EBB" w14:textId="0793FFE8" w:rsidR="001010E4" w:rsidRDefault="001010E4" w:rsidP="002E25F0">
      <w:pPr>
        <w:pStyle w:val="ListParagraph"/>
        <w:numPr>
          <w:ilvl w:val="0"/>
          <w:numId w:val="6"/>
        </w:numPr>
        <w:jc w:val="thaiDistribute"/>
        <w:rPr>
          <w:rFonts w:ascii="Times New Roman" w:hAnsi="Times New Roman" w:cs="Times New Roman"/>
          <w:sz w:val="22"/>
          <w:szCs w:val="22"/>
        </w:rPr>
      </w:pPr>
      <w:r w:rsidRPr="001010E4">
        <w:rPr>
          <w:rFonts w:ascii="Times New Roman" w:hAnsi="Times New Roman" w:cs="Times New Roman"/>
          <w:sz w:val="22"/>
          <w:szCs w:val="22"/>
        </w:rPr>
        <w:t>Conclude on the appropriateness of management</w:t>
      </w:r>
      <w:r w:rsidRPr="001010E4">
        <w:rPr>
          <w:rFonts w:ascii="Times New Roman" w:hAnsi="Times New Roman"/>
          <w:sz w:val="22"/>
          <w:szCs w:val="22"/>
          <w:cs/>
        </w:rPr>
        <w:t>’</w:t>
      </w:r>
      <w:r w:rsidRPr="001010E4">
        <w:rPr>
          <w:rFonts w:ascii="Times New Roman" w:hAnsi="Times New Roman" w:cs="Times New Roman"/>
          <w:sz w:val="22"/>
          <w:szCs w:val="22"/>
        </w:rPr>
        <w:t xml:space="preserve">s use of the going concern basis of accounting and, based on the audit evidence obtained, whether a material uncertainty exists related to events or conditions that may cast significant doubt on the </w:t>
      </w:r>
      <w:r w:rsidR="00616344">
        <w:rPr>
          <w:rFonts w:ascii="Times New Roman" w:hAnsi="Times New Roman" w:cs="Times New Roman"/>
          <w:sz w:val="22"/>
          <w:szCs w:val="22"/>
        </w:rPr>
        <w:t>Group</w:t>
      </w:r>
      <w:r w:rsidRPr="001010E4">
        <w:rPr>
          <w:rFonts w:ascii="Times New Roman" w:hAnsi="Times New Roman"/>
          <w:sz w:val="22"/>
          <w:szCs w:val="22"/>
          <w:cs/>
        </w:rPr>
        <w:t>’</w:t>
      </w:r>
      <w:r w:rsidRPr="001010E4">
        <w:rPr>
          <w:rFonts w:ascii="Times New Roman" w:hAnsi="Times New Roman" w:cs="Times New Roman"/>
          <w:sz w:val="22"/>
          <w:szCs w:val="22"/>
        </w:rPr>
        <w:t>s ability to continue as a going concern</w:t>
      </w:r>
      <w:r w:rsidRPr="001010E4">
        <w:rPr>
          <w:rFonts w:ascii="Times New Roman" w:hAnsi="Times New Roman"/>
          <w:sz w:val="22"/>
          <w:szCs w:val="22"/>
          <w:cs/>
        </w:rPr>
        <w:t xml:space="preserve">. </w:t>
      </w:r>
      <w:r w:rsidRPr="001010E4">
        <w:rPr>
          <w:rFonts w:ascii="Times New Roman" w:hAnsi="Times New Roman" w:cs="Times New Roman"/>
          <w:sz w:val="22"/>
          <w:szCs w:val="22"/>
        </w:rPr>
        <w:t>If I conclude that a material uncertainty exists, I am required to draw attention in my auditor</w:t>
      </w:r>
      <w:r w:rsidRPr="001010E4">
        <w:rPr>
          <w:rFonts w:ascii="Times New Roman" w:hAnsi="Times New Roman"/>
          <w:sz w:val="22"/>
          <w:szCs w:val="22"/>
          <w:cs/>
        </w:rPr>
        <w:t>’</w:t>
      </w:r>
      <w:r w:rsidRPr="001010E4">
        <w:rPr>
          <w:rFonts w:ascii="Times New Roman" w:hAnsi="Times New Roman" w:cs="Times New Roman"/>
          <w:sz w:val="22"/>
          <w:szCs w:val="22"/>
        </w:rPr>
        <w:t xml:space="preserve">s report to the related disclosures in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financial statements or, if such disclosures are inadequate, to modify my opinion</w:t>
      </w:r>
      <w:r w:rsidRPr="001010E4">
        <w:rPr>
          <w:rFonts w:ascii="Times New Roman" w:hAnsi="Times New Roman"/>
          <w:sz w:val="22"/>
          <w:szCs w:val="22"/>
          <w:cs/>
        </w:rPr>
        <w:t xml:space="preserve">. </w:t>
      </w:r>
      <w:r w:rsidRPr="001010E4">
        <w:rPr>
          <w:rFonts w:ascii="Times New Roman" w:hAnsi="Times New Roman" w:cs="Times New Roman"/>
          <w:sz w:val="22"/>
          <w:szCs w:val="22"/>
        </w:rPr>
        <w:t>My conclusions are based on the audit evidence obtained up to the date of my auditor</w:t>
      </w:r>
      <w:r w:rsidRPr="001010E4">
        <w:rPr>
          <w:rFonts w:ascii="Times New Roman" w:hAnsi="Times New Roman"/>
          <w:sz w:val="22"/>
          <w:szCs w:val="22"/>
          <w:cs/>
        </w:rPr>
        <w:t>’</w:t>
      </w:r>
      <w:r w:rsidRPr="001010E4">
        <w:rPr>
          <w:rFonts w:ascii="Times New Roman" w:hAnsi="Times New Roman" w:cs="Times New Roman"/>
          <w:sz w:val="22"/>
          <w:szCs w:val="22"/>
        </w:rPr>
        <w:t>s report</w:t>
      </w:r>
      <w:r w:rsidRPr="001010E4">
        <w:rPr>
          <w:rFonts w:ascii="Times New Roman" w:hAnsi="Times New Roman"/>
          <w:sz w:val="22"/>
          <w:szCs w:val="22"/>
          <w:cs/>
        </w:rPr>
        <w:t xml:space="preserve">. </w:t>
      </w:r>
      <w:r w:rsidRPr="001010E4">
        <w:rPr>
          <w:rFonts w:ascii="Times New Roman" w:hAnsi="Times New Roman" w:cs="Times New Roman"/>
          <w:sz w:val="22"/>
          <w:szCs w:val="22"/>
        </w:rPr>
        <w:t>However, future events or conditions may cause the</w:t>
      </w:r>
      <w:r w:rsidR="000246CC">
        <w:rPr>
          <w:rFonts w:ascii="Times New Roman" w:hAnsi="Times New Roman" w:cs="Times New Roman"/>
          <w:sz w:val="22"/>
          <w:szCs w:val="22"/>
        </w:rPr>
        <w:t xml:space="preserve"> Group</w:t>
      </w:r>
      <w:r w:rsidRPr="001010E4">
        <w:rPr>
          <w:rFonts w:ascii="Times New Roman" w:hAnsi="Times New Roman" w:cs="Times New Roman"/>
          <w:sz w:val="22"/>
          <w:szCs w:val="22"/>
        </w:rPr>
        <w:t xml:space="preserve"> to cease to continue as a going concern</w:t>
      </w:r>
      <w:r w:rsidRPr="001010E4">
        <w:rPr>
          <w:rFonts w:ascii="Times New Roman" w:hAnsi="Times New Roman"/>
          <w:sz w:val="22"/>
          <w:szCs w:val="22"/>
          <w:cs/>
        </w:rPr>
        <w:t>.</w:t>
      </w:r>
    </w:p>
    <w:p w14:paraId="4D316B9E" w14:textId="218CFC9E" w:rsidR="001010E4" w:rsidRPr="001010E4" w:rsidRDefault="001010E4" w:rsidP="002E25F0">
      <w:pPr>
        <w:pStyle w:val="ListParagraph"/>
        <w:jc w:val="thaiDistribute"/>
        <w:rPr>
          <w:rFonts w:ascii="Times New Roman" w:hAnsi="Times New Roman" w:cs="Times New Roman"/>
          <w:sz w:val="22"/>
          <w:szCs w:val="22"/>
        </w:rPr>
      </w:pPr>
    </w:p>
    <w:p w14:paraId="3635FB98" w14:textId="09966291" w:rsidR="001010E4" w:rsidRDefault="001010E4" w:rsidP="002E25F0">
      <w:pPr>
        <w:pStyle w:val="ListParagraph"/>
        <w:numPr>
          <w:ilvl w:val="0"/>
          <w:numId w:val="6"/>
        </w:numPr>
        <w:contextualSpacing w:val="0"/>
        <w:jc w:val="thaiDistribute"/>
        <w:rPr>
          <w:rFonts w:ascii="Times New Roman" w:hAnsi="Times New Roman" w:cs="Times New Roman"/>
          <w:sz w:val="22"/>
          <w:szCs w:val="22"/>
        </w:rPr>
      </w:pPr>
      <w:r w:rsidRPr="001010E4">
        <w:rPr>
          <w:rFonts w:ascii="Times New Roman" w:hAnsi="Times New Roman" w:cs="Times New Roman"/>
          <w:sz w:val="22"/>
          <w:szCs w:val="22"/>
        </w:rPr>
        <w:lastRenderedPageBreak/>
        <w:t xml:space="preserve">Evaluate the overall presentation, structure and content of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 xml:space="preserve">financial statements, including the disclosures, and whether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financial statements represent the underlying transactions and events in a manner that achieves fair presentation</w:t>
      </w:r>
      <w:r w:rsidRPr="001010E4">
        <w:rPr>
          <w:rFonts w:ascii="Times New Roman" w:hAnsi="Times New Roman"/>
          <w:sz w:val="22"/>
          <w:szCs w:val="22"/>
          <w:cs/>
        </w:rPr>
        <w:t>.</w:t>
      </w:r>
    </w:p>
    <w:p w14:paraId="2473B912" w14:textId="77777777" w:rsidR="001010E4" w:rsidRPr="001010E4" w:rsidRDefault="001010E4" w:rsidP="002E25F0">
      <w:pPr>
        <w:pStyle w:val="ListParagraph"/>
        <w:jc w:val="thaiDistribute"/>
        <w:rPr>
          <w:rFonts w:ascii="Times New Roman" w:hAnsi="Times New Roman" w:cs="Times New Roman"/>
          <w:sz w:val="22"/>
          <w:szCs w:val="22"/>
        </w:rPr>
      </w:pPr>
    </w:p>
    <w:p w14:paraId="39EAA755" w14:textId="77777777" w:rsidR="001010E4" w:rsidRDefault="001010E4" w:rsidP="002E25F0">
      <w:pPr>
        <w:pStyle w:val="ListParagraph"/>
        <w:numPr>
          <w:ilvl w:val="0"/>
          <w:numId w:val="6"/>
        </w:numPr>
        <w:spacing w:before="60"/>
        <w:contextualSpacing w:val="0"/>
        <w:jc w:val="thaiDistribute"/>
        <w:rPr>
          <w:rFonts w:ascii="Times New Roman" w:hAnsi="Times New Roman"/>
          <w:sz w:val="22"/>
          <w:szCs w:val="22"/>
        </w:rPr>
      </w:pPr>
      <w:r>
        <w:rPr>
          <w:rFonts w:ascii="Times New Roman" w:hAnsi="Times New Roman"/>
          <w:sz w:val="22"/>
          <w:szCs w:val="22"/>
        </w:rPr>
        <w:t>Obtain sufficient appropriate audit evidence regarding the financial information of the Group and business activities within the Group to express an opinion on the consolidated financial statements</w:t>
      </w:r>
      <w:r>
        <w:rPr>
          <w:rFonts w:ascii="Times New Roman" w:hAnsi="Times New Roman" w:hint="cs"/>
          <w:sz w:val="22"/>
          <w:szCs w:val="22"/>
          <w:cs/>
        </w:rPr>
        <w:t xml:space="preserve">. </w:t>
      </w:r>
      <w:r>
        <w:rPr>
          <w:rFonts w:ascii="Times New Roman" w:hAnsi="Times New Roman"/>
          <w:sz w:val="22"/>
          <w:szCs w:val="22"/>
        </w:rPr>
        <w:t>I am responsible for the direction, supervision and performance of the Group audit</w:t>
      </w:r>
      <w:r>
        <w:rPr>
          <w:rFonts w:ascii="Times New Roman" w:hAnsi="Times New Roman" w:hint="cs"/>
          <w:sz w:val="22"/>
          <w:szCs w:val="22"/>
          <w:cs/>
        </w:rPr>
        <w:t xml:space="preserve">. </w:t>
      </w:r>
      <w:r>
        <w:rPr>
          <w:rFonts w:ascii="Times New Roman" w:hAnsi="Times New Roman"/>
          <w:sz w:val="22"/>
          <w:szCs w:val="22"/>
        </w:rPr>
        <w:t>I remain solely responsible for my audit opinion</w:t>
      </w:r>
      <w:r>
        <w:rPr>
          <w:rFonts w:ascii="Times New Roman" w:hAnsi="Times New Roman" w:hint="cs"/>
          <w:sz w:val="22"/>
          <w:szCs w:val="22"/>
          <w:cs/>
        </w:rPr>
        <w:t>.</w:t>
      </w:r>
    </w:p>
    <w:p w14:paraId="5E55D83E" w14:textId="2C7353E3" w:rsidR="00A94536" w:rsidRPr="001010E4" w:rsidRDefault="00A94536" w:rsidP="004A2E8A">
      <w:pPr>
        <w:spacing w:line="360" w:lineRule="auto"/>
        <w:jc w:val="thaiDistribute"/>
        <w:rPr>
          <w:rFonts w:ascii="Times New Roman" w:hAnsi="Times New Roman" w:cstheme="minorBidi"/>
          <w:sz w:val="22"/>
          <w:szCs w:val="22"/>
        </w:rPr>
      </w:pPr>
    </w:p>
    <w:p w14:paraId="55A3115B" w14:textId="58F53A47" w:rsidR="001010E4" w:rsidRPr="002E25F0" w:rsidRDefault="001010E4" w:rsidP="002E25F0">
      <w:pPr>
        <w:pStyle w:val="Heading1"/>
        <w:jc w:val="thaiDistribute"/>
        <w:rPr>
          <w:rFonts w:ascii="Times New Roman" w:eastAsia="Angsana New" w:hAnsi="Times New Roman" w:cs="Times New Roman"/>
          <w:b/>
          <w:bCs/>
          <w:sz w:val="22"/>
          <w:szCs w:val="22"/>
          <w:u w:val="none"/>
        </w:rPr>
      </w:pPr>
      <w:r w:rsidRPr="001010E4">
        <w:rPr>
          <w:rFonts w:ascii="Times New Roman" w:eastAsia="Angsana New" w:hAnsi="Times New Roman" w:cs="Times New Roman"/>
          <w:sz w:val="22"/>
          <w:szCs w:val="22"/>
          <w:u w:val="none"/>
        </w:rPr>
        <w:t>I communicate with those charged with governance regarding, among other matters, the planned scope and timing of the audit and significant audit findings, including any significant deficiencies in internal control that I identify during my audit</w:t>
      </w:r>
      <w:r w:rsidRPr="001010E4">
        <w:rPr>
          <w:rFonts w:ascii="Times New Roman" w:eastAsia="Angsana New" w:hAnsi="Times New Roman"/>
          <w:sz w:val="22"/>
          <w:szCs w:val="22"/>
          <w:u w:val="none"/>
          <w:cs/>
        </w:rPr>
        <w:t>.</w:t>
      </w:r>
    </w:p>
    <w:p w14:paraId="407B63EA" w14:textId="77777777" w:rsidR="001010E4" w:rsidRPr="001010E4" w:rsidRDefault="001010E4" w:rsidP="002E25F0">
      <w:pPr>
        <w:jc w:val="thaiDistribute"/>
        <w:rPr>
          <w:rFonts w:ascii="Times New Roman" w:eastAsia="Angsana New" w:hAnsi="Times New Roman" w:cs="Times New Roman"/>
          <w:sz w:val="22"/>
          <w:szCs w:val="22"/>
        </w:rPr>
      </w:pPr>
    </w:p>
    <w:p w14:paraId="4669F9FC" w14:textId="78259A72" w:rsidR="00CF2A3E" w:rsidRPr="00CF2A3E" w:rsidRDefault="00CF2A3E" w:rsidP="002E25F0">
      <w:pPr>
        <w:pStyle w:val="Heading1"/>
        <w:jc w:val="thaiDistribute"/>
        <w:rPr>
          <w:rFonts w:ascii="Times New Roman" w:eastAsia="Angsana New" w:hAnsi="Times New Roman" w:cs="Times New Roman"/>
          <w:sz w:val="22"/>
          <w:szCs w:val="22"/>
          <w:u w:val="none"/>
        </w:rPr>
      </w:pPr>
      <w:r w:rsidRPr="00CF2A3E">
        <w:rPr>
          <w:rFonts w:ascii="Times New Roman" w:eastAsia="Angsana New" w:hAnsi="Times New Roman" w:cs="Times New Roman"/>
          <w:sz w:val="22"/>
          <w:szCs w:val="22"/>
          <w:u w:val="none"/>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CF2A3E">
        <w:rPr>
          <w:rFonts w:ascii="Times New Roman" w:eastAsia="Angsana New" w:hAnsi="Times New Roman"/>
          <w:sz w:val="22"/>
          <w:szCs w:val="22"/>
          <w:u w:val="none"/>
          <w:cs/>
        </w:rPr>
        <w:t>.</w:t>
      </w:r>
    </w:p>
    <w:p w14:paraId="6AA81947" w14:textId="77777777" w:rsidR="00CF2A3E" w:rsidRPr="00CF2A3E" w:rsidRDefault="00CF2A3E" w:rsidP="002E25F0">
      <w:pPr>
        <w:pStyle w:val="Heading1"/>
        <w:jc w:val="thaiDistribute"/>
        <w:rPr>
          <w:rFonts w:ascii="Times New Roman" w:eastAsia="Angsana New" w:hAnsi="Times New Roman" w:cs="Times New Roman"/>
          <w:sz w:val="22"/>
          <w:szCs w:val="22"/>
          <w:u w:val="none"/>
        </w:rPr>
      </w:pPr>
    </w:p>
    <w:p w14:paraId="1C5FAA44" w14:textId="1D97D1F1" w:rsidR="003C0DAB" w:rsidRDefault="003C0DAB" w:rsidP="003C0DAB">
      <w:pPr>
        <w:rPr>
          <w:rFonts w:ascii="Times New Roman" w:hAnsi="Times New Roman" w:cs="Times New Roman"/>
          <w:sz w:val="22"/>
          <w:szCs w:val="22"/>
        </w:rPr>
      </w:pPr>
    </w:p>
    <w:p w14:paraId="03EFBFCA" w14:textId="77777777" w:rsidR="00F71580" w:rsidRDefault="00F71580" w:rsidP="003C0DAB">
      <w:pPr>
        <w:rPr>
          <w:rFonts w:ascii="Times New Roman" w:hAnsi="Times New Roman" w:cs="Times New Roman"/>
          <w:sz w:val="22"/>
          <w:szCs w:val="22"/>
        </w:rPr>
      </w:pPr>
    </w:p>
    <w:p w14:paraId="78818274" w14:textId="77777777" w:rsidR="002B5288" w:rsidRPr="00633E6D" w:rsidRDefault="002B5288" w:rsidP="003C0DAB">
      <w:pPr>
        <w:rPr>
          <w:rFonts w:ascii="Times New Roman" w:hAnsi="Times New Roman" w:cs="Times New Roman"/>
          <w:sz w:val="22"/>
          <w:szCs w:val="22"/>
        </w:rPr>
      </w:pPr>
    </w:p>
    <w:p w14:paraId="0D550095" w14:textId="335CD5A6" w:rsidR="00633E6D" w:rsidRPr="009C26B0" w:rsidRDefault="00633E6D" w:rsidP="000A6BDA">
      <w:pPr>
        <w:tabs>
          <w:tab w:val="left" w:pos="5760"/>
        </w:tabs>
        <w:rPr>
          <w:rFonts w:ascii="Times New Roman" w:hAnsi="Times New Roman" w:cstheme="minorBidi"/>
          <w:sz w:val="22"/>
          <w:szCs w:val="22"/>
        </w:rPr>
      </w:pPr>
      <w:r w:rsidRPr="00633E6D">
        <w:rPr>
          <w:rFonts w:ascii="Times New Roman" w:hAnsi="Times New Roman" w:cs="Times New Roman"/>
          <w:sz w:val="22"/>
          <w:szCs w:val="22"/>
          <w:cs/>
        </w:rPr>
        <w:tab/>
      </w:r>
      <w:r w:rsidR="009C26B0">
        <w:rPr>
          <w:rFonts w:ascii="Times New Roman" w:hAnsi="Times New Roman" w:cstheme="minorBidi"/>
          <w:sz w:val="22"/>
          <w:szCs w:val="22"/>
        </w:rPr>
        <w:t>Khaymanundt Chaichuen</w:t>
      </w:r>
    </w:p>
    <w:p w14:paraId="110404D6" w14:textId="77777777" w:rsidR="00633E6D" w:rsidRPr="00633E6D" w:rsidRDefault="00633E6D" w:rsidP="000A6BDA">
      <w:pPr>
        <w:tabs>
          <w:tab w:val="left" w:pos="5760"/>
        </w:tabs>
        <w:rPr>
          <w:rFonts w:ascii="Times New Roman" w:hAnsi="Times New Roman" w:cs="Times New Roman"/>
          <w:sz w:val="22"/>
          <w:szCs w:val="22"/>
        </w:rPr>
      </w:pPr>
      <w:r w:rsidRPr="00633E6D">
        <w:rPr>
          <w:rFonts w:ascii="Times New Roman" w:hAnsi="Times New Roman" w:cs="Times New Roman"/>
          <w:sz w:val="22"/>
          <w:szCs w:val="22"/>
          <w:cs/>
        </w:rPr>
        <w:tab/>
      </w:r>
      <w:r w:rsidRPr="00633E6D">
        <w:rPr>
          <w:rFonts w:ascii="Times New Roman" w:hAnsi="Times New Roman" w:cs="Times New Roman"/>
          <w:sz w:val="22"/>
          <w:szCs w:val="22"/>
        </w:rPr>
        <w:t>Certified Public Accountant</w:t>
      </w:r>
    </w:p>
    <w:p w14:paraId="554C8D07" w14:textId="1EA27C1F" w:rsidR="00A94536" w:rsidRDefault="00633E6D" w:rsidP="000A6BDA">
      <w:pPr>
        <w:tabs>
          <w:tab w:val="left" w:pos="5760"/>
        </w:tabs>
        <w:rPr>
          <w:rFonts w:ascii="Times New Roman" w:hAnsi="Times New Roman" w:cs="Times New Roman"/>
          <w:sz w:val="22"/>
          <w:szCs w:val="22"/>
        </w:rPr>
      </w:pPr>
      <w:r w:rsidRPr="00633E6D">
        <w:rPr>
          <w:rFonts w:ascii="Times New Roman" w:hAnsi="Times New Roman" w:cs="Times New Roman"/>
          <w:sz w:val="22"/>
          <w:szCs w:val="22"/>
        </w:rPr>
        <w:tab/>
        <w:t xml:space="preserve">Registration Number </w:t>
      </w:r>
      <w:r w:rsidR="009C26B0">
        <w:rPr>
          <w:rFonts w:ascii="Times New Roman" w:hAnsi="Times New Roman" w:cs="Times New Roman"/>
          <w:sz w:val="22"/>
          <w:szCs w:val="22"/>
        </w:rPr>
        <w:t>8260</w:t>
      </w:r>
    </w:p>
    <w:p w14:paraId="3FF11784" w14:textId="77777777" w:rsidR="004A2E8A" w:rsidRPr="00A94536" w:rsidRDefault="004A2E8A" w:rsidP="000A6BDA">
      <w:pPr>
        <w:tabs>
          <w:tab w:val="left" w:pos="5760"/>
        </w:tabs>
        <w:rPr>
          <w:rFonts w:ascii="Times New Roman" w:hAnsi="Times New Roman" w:cstheme="minorBidi"/>
          <w:sz w:val="22"/>
          <w:szCs w:val="22"/>
        </w:rPr>
      </w:pPr>
    </w:p>
    <w:p w14:paraId="6F13A69E" w14:textId="77777777" w:rsidR="00633E6D" w:rsidRPr="00633E6D" w:rsidRDefault="00633E6D" w:rsidP="000A6BDA">
      <w:pPr>
        <w:tabs>
          <w:tab w:val="left" w:pos="5760"/>
        </w:tabs>
        <w:rPr>
          <w:rFonts w:ascii="Times New Roman" w:hAnsi="Times New Roman" w:cs="Times New Roman"/>
          <w:sz w:val="22"/>
          <w:szCs w:val="22"/>
        </w:rPr>
      </w:pPr>
    </w:p>
    <w:p w14:paraId="5FEBE220" w14:textId="77777777" w:rsidR="00633E6D" w:rsidRPr="00633E6D" w:rsidRDefault="00633E6D" w:rsidP="000A6BDA">
      <w:pPr>
        <w:tabs>
          <w:tab w:val="left" w:pos="5760"/>
        </w:tabs>
        <w:rPr>
          <w:rFonts w:ascii="Times New Roman" w:hAnsi="Times New Roman" w:cs="Times New Roman"/>
          <w:sz w:val="22"/>
          <w:szCs w:val="22"/>
          <w:cs/>
        </w:rPr>
      </w:pPr>
      <w:r w:rsidRPr="00633E6D">
        <w:rPr>
          <w:rFonts w:ascii="Times New Roman" w:hAnsi="Times New Roman" w:cs="Times New Roman"/>
          <w:sz w:val="22"/>
          <w:szCs w:val="22"/>
          <w:cs/>
        </w:rPr>
        <w:tab/>
      </w:r>
      <w:r w:rsidRPr="00633E6D">
        <w:rPr>
          <w:rFonts w:ascii="Times New Roman" w:hAnsi="Times New Roman" w:cs="Times New Roman"/>
          <w:sz w:val="22"/>
          <w:szCs w:val="22"/>
        </w:rPr>
        <w:t>Siam Truth Audit Company Limited</w:t>
      </w:r>
    </w:p>
    <w:p w14:paraId="1CF9A37F" w14:textId="38C3F950" w:rsidR="004A2E8A" w:rsidRPr="004A2E8A" w:rsidRDefault="00633E6D" w:rsidP="004A2E8A">
      <w:pPr>
        <w:tabs>
          <w:tab w:val="left" w:pos="5760"/>
        </w:tabs>
        <w:rPr>
          <w:rFonts w:ascii="Times New Roman" w:hAnsi="Times New Roman"/>
          <w:sz w:val="22"/>
          <w:szCs w:val="22"/>
          <w:cs/>
        </w:rPr>
        <w:sectPr w:rsidR="004A2E8A" w:rsidRPr="004A2E8A" w:rsidSect="00B6495E">
          <w:footerReference w:type="even" r:id="rId8"/>
          <w:footerReference w:type="default" r:id="rId9"/>
          <w:pgSz w:w="11906" w:h="16838" w:code="9"/>
          <w:pgMar w:top="1080" w:right="922" w:bottom="1138" w:left="1714" w:header="720" w:footer="346" w:gutter="0"/>
          <w:cols w:space="708"/>
          <w:titlePg/>
          <w:docGrid w:linePitch="360"/>
        </w:sectPr>
      </w:pPr>
      <w:r w:rsidRPr="00633E6D">
        <w:rPr>
          <w:rFonts w:ascii="Times New Roman" w:hAnsi="Times New Roman" w:cs="Times New Roman"/>
          <w:sz w:val="22"/>
          <w:szCs w:val="22"/>
          <w:cs/>
        </w:rPr>
        <w:tab/>
      </w:r>
      <w:r w:rsidRPr="00633E6D">
        <w:rPr>
          <w:rFonts w:ascii="Times New Roman" w:hAnsi="Times New Roman" w:cs="Times New Roman"/>
          <w:sz w:val="22"/>
          <w:szCs w:val="22"/>
        </w:rPr>
        <w:t xml:space="preserve">Bangkok, </w:t>
      </w:r>
      <w:r w:rsidR="00EE50C6">
        <w:rPr>
          <w:rFonts w:ascii="Times New Roman" w:hAnsi="Times New Roman" w:cs="Times New Roman"/>
          <w:sz w:val="22"/>
          <w:szCs w:val="22"/>
        </w:rPr>
        <w:t>February</w:t>
      </w:r>
      <w:r w:rsidR="004A2E8A">
        <w:rPr>
          <w:rFonts w:ascii="Times New Roman" w:hAnsi="Times New Roman" w:cs="Times New Roman"/>
          <w:sz w:val="22"/>
          <w:szCs w:val="22"/>
        </w:rPr>
        <w:t xml:space="preserve"> 2</w:t>
      </w:r>
      <w:r w:rsidR="00A03036">
        <w:rPr>
          <w:rFonts w:ascii="Times New Roman" w:hAnsi="Times New Roman" w:cs="Times New Roman"/>
          <w:sz w:val="22"/>
          <w:szCs w:val="22"/>
        </w:rPr>
        <w:t>8</w:t>
      </w:r>
      <w:r w:rsidR="004F780D">
        <w:rPr>
          <w:rFonts w:ascii="Times New Roman" w:hAnsi="Times New Roman" w:cs="Times New Roman"/>
          <w:sz w:val="22"/>
          <w:szCs w:val="22"/>
        </w:rPr>
        <w:t>, 202</w:t>
      </w:r>
      <w:r w:rsidR="004A2E8A">
        <w:rPr>
          <w:rFonts w:ascii="Times New Roman" w:hAnsi="Times New Roman" w:cs="Times New Roman"/>
          <w:sz w:val="22"/>
          <w:szCs w:val="22"/>
        </w:rPr>
        <w:t>2</w:t>
      </w:r>
    </w:p>
    <w:p w14:paraId="214BB827" w14:textId="632BDDA2" w:rsidR="00214CF4" w:rsidRDefault="00214CF4" w:rsidP="004A2E8A">
      <w:pPr>
        <w:tabs>
          <w:tab w:val="left" w:pos="1528"/>
        </w:tabs>
        <w:rPr>
          <w:rFonts w:ascii="Times New Roman" w:hAnsi="Times New Roman" w:cs="Times New Roman"/>
          <w:b/>
          <w:bCs/>
          <w:sz w:val="22"/>
          <w:szCs w:val="22"/>
        </w:rPr>
      </w:pPr>
    </w:p>
    <w:p w14:paraId="054DFCED" w14:textId="77777777" w:rsidR="00214CF4" w:rsidRDefault="00214CF4" w:rsidP="004A2E8A">
      <w:pPr>
        <w:tabs>
          <w:tab w:val="left" w:pos="1528"/>
        </w:tabs>
        <w:rPr>
          <w:rFonts w:ascii="Times New Roman" w:hAnsi="Times New Roman" w:cs="Times New Roman"/>
          <w:b/>
          <w:bCs/>
          <w:sz w:val="22"/>
          <w:szCs w:val="22"/>
        </w:rPr>
      </w:pPr>
    </w:p>
    <w:p w14:paraId="669E9E7C" w14:textId="75A601D1" w:rsidR="00214CF4" w:rsidRDefault="00214CF4" w:rsidP="004A2E8A">
      <w:pPr>
        <w:tabs>
          <w:tab w:val="left" w:pos="1528"/>
        </w:tabs>
        <w:rPr>
          <w:rFonts w:ascii="Times New Roman" w:hAnsi="Times New Roman" w:cs="Times New Roman"/>
          <w:b/>
          <w:bCs/>
          <w:sz w:val="22"/>
          <w:szCs w:val="22"/>
        </w:rPr>
      </w:pPr>
    </w:p>
    <w:p w14:paraId="314B810C" w14:textId="77777777" w:rsidR="00214CF4" w:rsidRDefault="00214CF4" w:rsidP="004A2E8A">
      <w:pPr>
        <w:tabs>
          <w:tab w:val="left" w:pos="1528"/>
        </w:tabs>
        <w:rPr>
          <w:rFonts w:ascii="Times New Roman" w:hAnsi="Times New Roman" w:cs="Times New Roman"/>
          <w:b/>
          <w:bCs/>
          <w:sz w:val="22"/>
          <w:szCs w:val="22"/>
        </w:rPr>
      </w:pPr>
    </w:p>
    <w:p w14:paraId="4E6A835F" w14:textId="77777777" w:rsidR="00214CF4" w:rsidRDefault="00214CF4" w:rsidP="004A2E8A">
      <w:pPr>
        <w:tabs>
          <w:tab w:val="left" w:pos="1528"/>
        </w:tabs>
        <w:rPr>
          <w:rFonts w:ascii="Times New Roman" w:hAnsi="Times New Roman" w:cs="Times New Roman"/>
          <w:b/>
          <w:bCs/>
          <w:sz w:val="22"/>
          <w:szCs w:val="22"/>
        </w:rPr>
      </w:pPr>
    </w:p>
    <w:p w14:paraId="698A7301" w14:textId="7289E04C" w:rsidR="00214CF4" w:rsidRDefault="00214CF4" w:rsidP="004A2E8A">
      <w:pPr>
        <w:tabs>
          <w:tab w:val="left" w:pos="1528"/>
        </w:tabs>
        <w:rPr>
          <w:rFonts w:ascii="Times New Roman" w:hAnsi="Times New Roman" w:cs="Times New Roman"/>
          <w:b/>
          <w:bCs/>
          <w:sz w:val="22"/>
          <w:szCs w:val="22"/>
        </w:rPr>
      </w:pPr>
    </w:p>
    <w:p w14:paraId="541C7FE6" w14:textId="1AE5A2C1" w:rsidR="00E84BE8" w:rsidRPr="004A2E8A" w:rsidRDefault="009C26B0" w:rsidP="00780856">
      <w:pPr>
        <w:tabs>
          <w:tab w:val="left" w:pos="1528"/>
        </w:tabs>
        <w:spacing w:line="360" w:lineRule="auto"/>
        <w:rPr>
          <w:rFonts w:ascii="Times New Roman" w:hAnsi="Times New Roman" w:cs="Times New Roman"/>
          <w:sz w:val="22"/>
          <w:szCs w:val="22"/>
        </w:rPr>
      </w:pPr>
      <w:r>
        <w:rPr>
          <w:rFonts w:ascii="Times New Roman" w:hAnsi="Times New Roman" w:cs="Times New Roman"/>
          <w:b/>
          <w:bCs/>
          <w:sz w:val="22"/>
          <w:szCs w:val="22"/>
        </w:rPr>
        <w:t>CHAMNI’S EYE</w:t>
      </w:r>
      <w:r w:rsidR="004A2E8A">
        <w:rPr>
          <w:rFonts w:ascii="Times New Roman" w:hAnsi="Times New Roman" w:cs="Times New Roman"/>
          <w:b/>
          <w:bCs/>
          <w:sz w:val="22"/>
          <w:szCs w:val="22"/>
        </w:rPr>
        <w:t xml:space="preserve"> </w:t>
      </w:r>
      <w:r w:rsidR="00E84BE8" w:rsidRPr="00E84BE8">
        <w:rPr>
          <w:rFonts w:ascii="Times New Roman" w:hAnsi="Times New Roman" w:cs="Times New Roman"/>
          <w:b/>
          <w:bCs/>
          <w:sz w:val="22"/>
          <w:szCs w:val="22"/>
        </w:rPr>
        <w:t>PUBLIC COMPANY LIMITED</w:t>
      </w:r>
      <w:r w:rsidR="00BC0630">
        <w:rPr>
          <w:rFonts w:ascii="Times New Roman" w:hAnsi="Times New Roman" w:cstheme="minorBidi" w:hint="cs"/>
          <w:b/>
          <w:bCs/>
          <w:sz w:val="22"/>
          <w:szCs w:val="22"/>
          <w:cs/>
        </w:rPr>
        <w:t xml:space="preserve"> </w:t>
      </w:r>
    </w:p>
    <w:p w14:paraId="6463754A" w14:textId="468CABD6" w:rsidR="00E84BE8" w:rsidRPr="00E84BE8" w:rsidRDefault="00E84BE8" w:rsidP="00780856">
      <w:pPr>
        <w:tabs>
          <w:tab w:val="left" w:pos="1528"/>
        </w:tabs>
        <w:spacing w:line="360" w:lineRule="auto"/>
        <w:rPr>
          <w:rFonts w:ascii="Times New Roman" w:hAnsi="Times New Roman" w:cs="Times New Roman"/>
          <w:b/>
          <w:bCs/>
          <w:sz w:val="22"/>
          <w:szCs w:val="22"/>
        </w:rPr>
      </w:pPr>
      <w:r w:rsidRPr="00E84BE8">
        <w:rPr>
          <w:rFonts w:ascii="Times New Roman" w:hAnsi="Times New Roman" w:cs="Times New Roman"/>
          <w:b/>
          <w:bCs/>
          <w:sz w:val="22"/>
          <w:szCs w:val="22"/>
        </w:rPr>
        <w:t xml:space="preserve">FINANCIAL STATEMENTS </w:t>
      </w:r>
      <w:r w:rsidR="004029E0">
        <w:rPr>
          <w:rFonts w:ascii="Times New Roman" w:hAnsi="Times New Roman" w:cs="Times New Roman"/>
          <w:b/>
          <w:bCs/>
          <w:sz w:val="22"/>
          <w:szCs w:val="22"/>
        </w:rPr>
        <w:t>AND AUDITOR</w:t>
      </w:r>
      <w:r w:rsidR="004029E0" w:rsidRPr="00BA5634">
        <w:rPr>
          <w:rFonts w:ascii="Times New Roman" w:hAnsi="Times New Roman" w:cs="Times New Roman"/>
          <w:b/>
          <w:bCs/>
          <w:sz w:val="22"/>
          <w:szCs w:val="22"/>
          <w:cs/>
        </w:rPr>
        <w:t>’</w:t>
      </w:r>
      <w:r w:rsidR="004029E0">
        <w:rPr>
          <w:rFonts w:ascii="Times New Roman" w:hAnsi="Times New Roman" w:cs="Times New Roman"/>
          <w:b/>
          <w:bCs/>
          <w:sz w:val="22"/>
          <w:szCs w:val="22"/>
        </w:rPr>
        <w:t>S REPORT</w:t>
      </w:r>
    </w:p>
    <w:p w14:paraId="51E02C01" w14:textId="37F7A0C1" w:rsidR="00E84BE8" w:rsidRDefault="009C1232" w:rsidP="00780856">
      <w:pPr>
        <w:tabs>
          <w:tab w:val="left" w:pos="1528"/>
        </w:tabs>
        <w:spacing w:line="360" w:lineRule="auto"/>
        <w:rPr>
          <w:rFonts w:ascii="Times New Roman" w:hAnsi="Times New Roman" w:cs="Times New Roman"/>
          <w:b/>
          <w:bCs/>
          <w:sz w:val="22"/>
          <w:szCs w:val="22"/>
        </w:rPr>
      </w:pPr>
      <w:r>
        <w:rPr>
          <w:rFonts w:ascii="Times New Roman" w:hAnsi="Times New Roman" w:cs="Times New Roman"/>
          <w:b/>
          <w:bCs/>
          <w:sz w:val="22"/>
          <w:szCs w:val="22"/>
        </w:rPr>
        <w:t xml:space="preserve">FOR THE </w:t>
      </w:r>
      <w:r w:rsidR="00A03036">
        <w:rPr>
          <w:rFonts w:ascii="Times New Roman" w:hAnsi="Times New Roman" w:cs="Times New Roman"/>
          <w:b/>
          <w:bCs/>
          <w:sz w:val="22"/>
          <w:szCs w:val="22"/>
        </w:rPr>
        <w:t xml:space="preserve">YEAR ENDED </w:t>
      </w:r>
      <w:r>
        <w:rPr>
          <w:rFonts w:ascii="Times New Roman" w:hAnsi="Times New Roman" w:cs="Times New Roman"/>
          <w:b/>
          <w:bCs/>
          <w:sz w:val="22"/>
          <w:szCs w:val="22"/>
        </w:rPr>
        <w:t>DECEMBER 31, 2021</w:t>
      </w:r>
    </w:p>
    <w:p w14:paraId="0C3A1447" w14:textId="3A267B88" w:rsidR="009C1232" w:rsidRPr="00E84BE8" w:rsidRDefault="00457B3D" w:rsidP="00E84BE8">
      <w:pPr>
        <w:spacing w:line="360" w:lineRule="auto"/>
        <w:rPr>
          <w:rFonts w:ascii="Times New Roman" w:hAnsi="Times New Roman" w:cs="Times New Roman"/>
          <w:b/>
          <w:bCs/>
          <w:sz w:val="22"/>
          <w:szCs w:val="22"/>
        </w:rPr>
      </w:pPr>
      <w:r>
        <w:rPr>
          <w:rFonts w:ascii="Times New Roman" w:hAnsi="Times New Roman" w:cs="Times New Roman"/>
          <w:b/>
          <w:bCs/>
          <w:sz w:val="22"/>
          <w:szCs w:val="22"/>
        </w:rPr>
        <w:t xml:space="preserve"> </w:t>
      </w:r>
    </w:p>
    <w:sectPr w:rsidR="009C1232" w:rsidRPr="00E84BE8" w:rsidSect="003C3EF0">
      <w:footerReference w:type="even" r:id="rId10"/>
      <w:footerReference w:type="default" r:id="rId11"/>
      <w:footerReference w:type="first" r:id="rId12"/>
      <w:pgSz w:w="11906" w:h="16838" w:code="9"/>
      <w:pgMar w:top="709" w:right="567" w:bottom="1134" w:left="1701" w:header="709" w:footer="709" w:gutter="0"/>
      <w:pgNumType w:start="1"/>
      <w:cols w:space="708"/>
      <w:titlePg/>
      <w:docGrid w:linePitch="3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62594" w14:textId="77777777" w:rsidR="003C3094" w:rsidRDefault="003C3094">
      <w:r>
        <w:separator/>
      </w:r>
    </w:p>
  </w:endnote>
  <w:endnote w:type="continuationSeparator" w:id="0">
    <w:p w14:paraId="20F06F38" w14:textId="77777777" w:rsidR="003C3094" w:rsidRDefault="003C3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35A8F" w14:textId="77777777" w:rsidR="00633E6D" w:rsidRDefault="00633E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825F42B" w14:textId="77777777" w:rsidR="00633E6D" w:rsidRDefault="00633E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C8AE" w14:textId="19FC51D8" w:rsidR="00633E6D" w:rsidRPr="00004DE5" w:rsidRDefault="00633E6D">
    <w:pPr>
      <w:pStyle w:val="Footer"/>
      <w:jc w:val="right"/>
      <w:rPr>
        <w:rFonts w:ascii="Times New Roman" w:hAnsi="Times New Roman" w:cs="Times New Roman"/>
        <w:sz w:val="20"/>
        <w:szCs w:val="20"/>
      </w:rPr>
    </w:pPr>
    <w:r w:rsidRPr="00004DE5">
      <w:rPr>
        <w:rFonts w:ascii="Times New Roman" w:hAnsi="Times New Roman" w:cs="Times New Roman"/>
        <w:sz w:val="20"/>
        <w:szCs w:val="20"/>
      </w:rPr>
      <w:fldChar w:fldCharType="begin"/>
    </w:r>
    <w:r w:rsidRPr="00004DE5">
      <w:rPr>
        <w:rFonts w:ascii="Times New Roman" w:hAnsi="Times New Roman" w:cs="Times New Roman"/>
        <w:sz w:val="20"/>
        <w:szCs w:val="20"/>
      </w:rPr>
      <w:instrText xml:space="preserve"> PAGE   \</w:instrText>
    </w:r>
    <w:r w:rsidRPr="00004DE5">
      <w:rPr>
        <w:rFonts w:ascii="Times New Roman" w:hAnsi="Times New Roman"/>
        <w:sz w:val="20"/>
        <w:szCs w:val="20"/>
        <w:cs/>
      </w:rPr>
      <w:instrText xml:space="preserve">* </w:instrText>
    </w:r>
    <w:r w:rsidRPr="00004DE5">
      <w:rPr>
        <w:rFonts w:ascii="Times New Roman" w:hAnsi="Times New Roman" w:cs="Times New Roman"/>
        <w:sz w:val="20"/>
        <w:szCs w:val="20"/>
      </w:rPr>
      <w:instrText xml:space="preserve">MERGEFORMAT </w:instrText>
    </w:r>
    <w:r w:rsidRPr="00004DE5">
      <w:rPr>
        <w:rFonts w:ascii="Times New Roman" w:hAnsi="Times New Roman" w:cs="Times New Roman"/>
        <w:sz w:val="20"/>
        <w:szCs w:val="20"/>
      </w:rPr>
      <w:fldChar w:fldCharType="separate"/>
    </w:r>
    <w:r w:rsidR="00F71580">
      <w:rPr>
        <w:rFonts w:ascii="Times New Roman" w:hAnsi="Times New Roman" w:cs="Times New Roman"/>
        <w:noProof/>
        <w:sz w:val="20"/>
        <w:szCs w:val="20"/>
      </w:rPr>
      <w:t>3</w:t>
    </w:r>
    <w:r w:rsidRPr="00004DE5">
      <w:rPr>
        <w:rFonts w:ascii="Times New Roman" w:hAnsi="Times New Roman" w:cs="Times New Roman"/>
        <w:sz w:val="20"/>
        <w:szCs w:val="20"/>
      </w:rPr>
      <w:fldChar w:fldCharType="end"/>
    </w:r>
  </w:p>
  <w:p w14:paraId="4C336D56" w14:textId="77777777" w:rsidR="00633E6D" w:rsidRPr="007252F1" w:rsidRDefault="00633E6D">
    <w:pPr>
      <w:pStyle w:val="Footer"/>
      <w:jc w:val="right"/>
      <w:rPr>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3D12" w14:textId="77777777" w:rsidR="00397F59" w:rsidRDefault="00C754F9" w:rsidP="006D3814">
    <w:pPr>
      <w:pStyle w:val="Footer"/>
      <w:framePr w:wrap="around" w:vAnchor="text" w:hAnchor="margin" w:xAlign="right" w:y="1"/>
      <w:rPr>
        <w:rStyle w:val="PageNumber"/>
      </w:rPr>
    </w:pPr>
    <w:r>
      <w:rPr>
        <w:rStyle w:val="PageNumber"/>
      </w:rPr>
      <w:fldChar w:fldCharType="begin"/>
    </w:r>
    <w:r w:rsidR="00397F59">
      <w:rPr>
        <w:rStyle w:val="PageNumber"/>
      </w:rPr>
      <w:instrText xml:space="preserve">PAGE  </w:instrText>
    </w:r>
    <w:r>
      <w:rPr>
        <w:rStyle w:val="PageNumber"/>
      </w:rPr>
      <w:fldChar w:fldCharType="separate"/>
    </w:r>
    <w:r w:rsidR="00397F59">
      <w:rPr>
        <w:rStyle w:val="PageNumber"/>
        <w:noProof/>
      </w:rPr>
      <w:t>2</w:t>
    </w:r>
    <w:r>
      <w:rPr>
        <w:rStyle w:val="PageNumber"/>
      </w:rPr>
      <w:fldChar w:fldCharType="end"/>
    </w:r>
  </w:p>
  <w:p w14:paraId="7226D1B3" w14:textId="77777777" w:rsidR="00397F59" w:rsidRDefault="00397F5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8EDB5" w14:textId="77777777" w:rsidR="00397F59" w:rsidRPr="00004D95" w:rsidRDefault="00397F59" w:rsidP="0099691F">
    <w:pPr>
      <w:pStyle w:val="Footer"/>
      <w:ind w:right="360"/>
      <w:jc w:val="right"/>
      <w:rPr>
        <w:sz w:val="28"/>
        <w:szCs w:val="28"/>
        <w:lang w:val="en-GB"/>
      </w:rPr>
    </w:pPr>
    <w:r w:rsidRPr="00004D95">
      <w:rPr>
        <w:sz w:val="28"/>
        <w:szCs w:val="28"/>
        <w:lang w:val="en-GB"/>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6B5F" w14:textId="77777777" w:rsidR="00397F59" w:rsidRDefault="00397F59" w:rsidP="00C40DD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6A99A" w14:textId="77777777" w:rsidR="003C3094" w:rsidRDefault="003C3094">
      <w:r>
        <w:separator/>
      </w:r>
    </w:p>
  </w:footnote>
  <w:footnote w:type="continuationSeparator" w:id="0">
    <w:p w14:paraId="13BF381C" w14:textId="77777777" w:rsidR="003C3094" w:rsidRDefault="003C30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DD01AC"/>
    <w:multiLevelType w:val="hybridMultilevel"/>
    <w:tmpl w:val="BB8683E4"/>
    <w:lvl w:ilvl="0" w:tplc="04090011">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2"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3" w15:restartNumberingAfterBreak="0">
    <w:nsid w:val="4A821CA8"/>
    <w:multiLevelType w:val="hybridMultilevel"/>
    <w:tmpl w:val="958A4CD6"/>
    <w:lvl w:ilvl="0" w:tplc="05DACD32">
      <w:numFmt w:val="bullet"/>
      <w:lvlText w:val="-"/>
      <w:lvlJc w:val="left"/>
      <w:rPr>
        <w:rFonts w:ascii="Times New Roman" w:eastAsia="Times New Roman" w:hAnsi="Times New Roman" w:cs="Times New Roman" w:hint="default"/>
        <w:sz w:val="22"/>
        <w:szCs w:val="2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6" w15:restartNumberingAfterBreak="0">
    <w:nsid w:val="78884BD5"/>
    <w:multiLevelType w:val="hybridMultilevel"/>
    <w:tmpl w:val="C6AE8876"/>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0C7BAB"/>
    <w:multiLevelType w:val="hybridMultilevel"/>
    <w:tmpl w:val="4EC65E14"/>
    <w:lvl w:ilvl="0" w:tplc="EBCCB6A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5A28C0"/>
    <w:multiLevelType w:val="hybridMultilevel"/>
    <w:tmpl w:val="05FCD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8"/>
  </w:num>
  <w:num w:numId="5">
    <w:abstractNumId w:val="4"/>
  </w:num>
  <w:num w:numId="6">
    <w:abstractNumId w:val="6"/>
  </w:num>
  <w:num w:numId="7">
    <w:abstractNumId w:val="4"/>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17B"/>
    <w:rsid w:val="00004D95"/>
    <w:rsid w:val="00004DE5"/>
    <w:rsid w:val="0000526D"/>
    <w:rsid w:val="000104A4"/>
    <w:rsid w:val="00022082"/>
    <w:rsid w:val="000246CC"/>
    <w:rsid w:val="00026CD5"/>
    <w:rsid w:val="000330F0"/>
    <w:rsid w:val="00033B6A"/>
    <w:rsid w:val="00037FC1"/>
    <w:rsid w:val="000446FA"/>
    <w:rsid w:val="000529DB"/>
    <w:rsid w:val="00055FCD"/>
    <w:rsid w:val="00057201"/>
    <w:rsid w:val="00057B79"/>
    <w:rsid w:val="00061FFD"/>
    <w:rsid w:val="00076DF1"/>
    <w:rsid w:val="00077999"/>
    <w:rsid w:val="000818A1"/>
    <w:rsid w:val="00081B34"/>
    <w:rsid w:val="00082608"/>
    <w:rsid w:val="0008625D"/>
    <w:rsid w:val="000A6141"/>
    <w:rsid w:val="000A6AC3"/>
    <w:rsid w:val="000A6BDA"/>
    <w:rsid w:val="000B2631"/>
    <w:rsid w:val="000B51D0"/>
    <w:rsid w:val="000B6093"/>
    <w:rsid w:val="000C0FFA"/>
    <w:rsid w:val="000C343A"/>
    <w:rsid w:val="000C378A"/>
    <w:rsid w:val="000C5452"/>
    <w:rsid w:val="000C572E"/>
    <w:rsid w:val="000C777E"/>
    <w:rsid w:val="000D349A"/>
    <w:rsid w:val="000D371F"/>
    <w:rsid w:val="000D7E3B"/>
    <w:rsid w:val="000E002B"/>
    <w:rsid w:val="000E0106"/>
    <w:rsid w:val="000E2A0C"/>
    <w:rsid w:val="000E4A29"/>
    <w:rsid w:val="000E58EF"/>
    <w:rsid w:val="000E66F8"/>
    <w:rsid w:val="000F0A07"/>
    <w:rsid w:val="000F10DC"/>
    <w:rsid w:val="000F4DF0"/>
    <w:rsid w:val="000F5B10"/>
    <w:rsid w:val="001010E4"/>
    <w:rsid w:val="0010622C"/>
    <w:rsid w:val="00106C47"/>
    <w:rsid w:val="00106E8C"/>
    <w:rsid w:val="00113EED"/>
    <w:rsid w:val="00121BB1"/>
    <w:rsid w:val="00122EE0"/>
    <w:rsid w:val="00123600"/>
    <w:rsid w:val="001264F5"/>
    <w:rsid w:val="00127095"/>
    <w:rsid w:val="001276EE"/>
    <w:rsid w:val="001308EA"/>
    <w:rsid w:val="001342FB"/>
    <w:rsid w:val="001369DB"/>
    <w:rsid w:val="00141305"/>
    <w:rsid w:val="001423C5"/>
    <w:rsid w:val="0014631A"/>
    <w:rsid w:val="00146338"/>
    <w:rsid w:val="00147680"/>
    <w:rsid w:val="00157706"/>
    <w:rsid w:val="00161A72"/>
    <w:rsid w:val="00161DDD"/>
    <w:rsid w:val="00171D12"/>
    <w:rsid w:val="00174FEF"/>
    <w:rsid w:val="00180A98"/>
    <w:rsid w:val="00180BBC"/>
    <w:rsid w:val="001858D9"/>
    <w:rsid w:val="0018756F"/>
    <w:rsid w:val="00187DAD"/>
    <w:rsid w:val="0019090C"/>
    <w:rsid w:val="00195884"/>
    <w:rsid w:val="0019795B"/>
    <w:rsid w:val="001A028E"/>
    <w:rsid w:val="001A3915"/>
    <w:rsid w:val="001B3D28"/>
    <w:rsid w:val="001B61D1"/>
    <w:rsid w:val="001B771D"/>
    <w:rsid w:val="001B7D3E"/>
    <w:rsid w:val="001C479D"/>
    <w:rsid w:val="001C63DA"/>
    <w:rsid w:val="001D1B0A"/>
    <w:rsid w:val="001D210C"/>
    <w:rsid w:val="001D49C8"/>
    <w:rsid w:val="001E44BA"/>
    <w:rsid w:val="001E4B33"/>
    <w:rsid w:val="001F2F20"/>
    <w:rsid w:val="001F4F07"/>
    <w:rsid w:val="001F58F5"/>
    <w:rsid w:val="001F6C27"/>
    <w:rsid w:val="00201FE5"/>
    <w:rsid w:val="00204B46"/>
    <w:rsid w:val="0021104B"/>
    <w:rsid w:val="00214CF4"/>
    <w:rsid w:val="00215750"/>
    <w:rsid w:val="00222730"/>
    <w:rsid w:val="00226FA2"/>
    <w:rsid w:val="002355C7"/>
    <w:rsid w:val="00237CE9"/>
    <w:rsid w:val="00240AFA"/>
    <w:rsid w:val="00242900"/>
    <w:rsid w:val="002439D4"/>
    <w:rsid w:val="00243B19"/>
    <w:rsid w:val="0024436E"/>
    <w:rsid w:val="00244B99"/>
    <w:rsid w:val="002466B4"/>
    <w:rsid w:val="00251BF5"/>
    <w:rsid w:val="002532E7"/>
    <w:rsid w:val="00254FE1"/>
    <w:rsid w:val="0026324D"/>
    <w:rsid w:val="00264345"/>
    <w:rsid w:val="00266609"/>
    <w:rsid w:val="00271249"/>
    <w:rsid w:val="00275021"/>
    <w:rsid w:val="00275FCE"/>
    <w:rsid w:val="002761E6"/>
    <w:rsid w:val="002764A2"/>
    <w:rsid w:val="00277DA9"/>
    <w:rsid w:val="002806E0"/>
    <w:rsid w:val="002A007C"/>
    <w:rsid w:val="002A00CC"/>
    <w:rsid w:val="002A07BD"/>
    <w:rsid w:val="002B43B8"/>
    <w:rsid w:val="002B5288"/>
    <w:rsid w:val="002C0B38"/>
    <w:rsid w:val="002C188F"/>
    <w:rsid w:val="002C36D1"/>
    <w:rsid w:val="002D370D"/>
    <w:rsid w:val="002E0EF8"/>
    <w:rsid w:val="002E25F0"/>
    <w:rsid w:val="002E2D39"/>
    <w:rsid w:val="002E3026"/>
    <w:rsid w:val="002E3759"/>
    <w:rsid w:val="002E3C99"/>
    <w:rsid w:val="002E4E84"/>
    <w:rsid w:val="002F0352"/>
    <w:rsid w:val="002F37B8"/>
    <w:rsid w:val="002F382E"/>
    <w:rsid w:val="002F5A5D"/>
    <w:rsid w:val="00302202"/>
    <w:rsid w:val="00302A44"/>
    <w:rsid w:val="003069D7"/>
    <w:rsid w:val="00310E44"/>
    <w:rsid w:val="00315A24"/>
    <w:rsid w:val="00316C05"/>
    <w:rsid w:val="00316D64"/>
    <w:rsid w:val="00321DF1"/>
    <w:rsid w:val="00324809"/>
    <w:rsid w:val="00327B2C"/>
    <w:rsid w:val="003308B6"/>
    <w:rsid w:val="0033249E"/>
    <w:rsid w:val="00335AEA"/>
    <w:rsid w:val="00340489"/>
    <w:rsid w:val="00341178"/>
    <w:rsid w:val="003418D2"/>
    <w:rsid w:val="00342298"/>
    <w:rsid w:val="00343352"/>
    <w:rsid w:val="003443D5"/>
    <w:rsid w:val="003516C2"/>
    <w:rsid w:val="00352A5D"/>
    <w:rsid w:val="00353643"/>
    <w:rsid w:val="00357947"/>
    <w:rsid w:val="003619E9"/>
    <w:rsid w:val="00362221"/>
    <w:rsid w:val="00366F93"/>
    <w:rsid w:val="00373B40"/>
    <w:rsid w:val="00375FB3"/>
    <w:rsid w:val="003777B9"/>
    <w:rsid w:val="00380617"/>
    <w:rsid w:val="00380F6B"/>
    <w:rsid w:val="00381EC2"/>
    <w:rsid w:val="00383BA4"/>
    <w:rsid w:val="00386F10"/>
    <w:rsid w:val="00393039"/>
    <w:rsid w:val="00394066"/>
    <w:rsid w:val="00394B86"/>
    <w:rsid w:val="00395E7E"/>
    <w:rsid w:val="003961F5"/>
    <w:rsid w:val="0039700E"/>
    <w:rsid w:val="003978B8"/>
    <w:rsid w:val="00397F59"/>
    <w:rsid w:val="00397F7A"/>
    <w:rsid w:val="003A22B7"/>
    <w:rsid w:val="003A65DA"/>
    <w:rsid w:val="003B0D05"/>
    <w:rsid w:val="003B17A3"/>
    <w:rsid w:val="003B2D34"/>
    <w:rsid w:val="003C0DAB"/>
    <w:rsid w:val="003C112A"/>
    <w:rsid w:val="003C140D"/>
    <w:rsid w:val="003C20B4"/>
    <w:rsid w:val="003C3094"/>
    <w:rsid w:val="003C3EF0"/>
    <w:rsid w:val="003C4B2E"/>
    <w:rsid w:val="003C71E1"/>
    <w:rsid w:val="003D77C9"/>
    <w:rsid w:val="003E0C2A"/>
    <w:rsid w:val="003E0D29"/>
    <w:rsid w:val="003E1FF6"/>
    <w:rsid w:val="003E45F9"/>
    <w:rsid w:val="003F1C74"/>
    <w:rsid w:val="003F5592"/>
    <w:rsid w:val="003F6778"/>
    <w:rsid w:val="004029E0"/>
    <w:rsid w:val="004127DD"/>
    <w:rsid w:val="00414829"/>
    <w:rsid w:val="00414C04"/>
    <w:rsid w:val="004161A8"/>
    <w:rsid w:val="00421B36"/>
    <w:rsid w:val="00421EA6"/>
    <w:rsid w:val="004249D8"/>
    <w:rsid w:val="004250F3"/>
    <w:rsid w:val="0042583E"/>
    <w:rsid w:val="00430890"/>
    <w:rsid w:val="004308B2"/>
    <w:rsid w:val="004364AC"/>
    <w:rsid w:val="004375F3"/>
    <w:rsid w:val="00440004"/>
    <w:rsid w:val="0044032C"/>
    <w:rsid w:val="004408CB"/>
    <w:rsid w:val="00440A67"/>
    <w:rsid w:val="0044131C"/>
    <w:rsid w:val="004427F8"/>
    <w:rsid w:val="00442BE8"/>
    <w:rsid w:val="0045045A"/>
    <w:rsid w:val="004567FC"/>
    <w:rsid w:val="004573E8"/>
    <w:rsid w:val="00457B3D"/>
    <w:rsid w:val="0046118D"/>
    <w:rsid w:val="00461461"/>
    <w:rsid w:val="0046650A"/>
    <w:rsid w:val="00467AFD"/>
    <w:rsid w:val="00467D48"/>
    <w:rsid w:val="00475D3D"/>
    <w:rsid w:val="00480317"/>
    <w:rsid w:val="00482EE5"/>
    <w:rsid w:val="004838C4"/>
    <w:rsid w:val="00485246"/>
    <w:rsid w:val="00487DAA"/>
    <w:rsid w:val="004918A9"/>
    <w:rsid w:val="00493071"/>
    <w:rsid w:val="004932B0"/>
    <w:rsid w:val="00495263"/>
    <w:rsid w:val="0049622A"/>
    <w:rsid w:val="004A2E8A"/>
    <w:rsid w:val="004A7789"/>
    <w:rsid w:val="004B2C87"/>
    <w:rsid w:val="004B6B73"/>
    <w:rsid w:val="004B6E4A"/>
    <w:rsid w:val="004C1FF0"/>
    <w:rsid w:val="004C3C21"/>
    <w:rsid w:val="004C5738"/>
    <w:rsid w:val="004C5C5A"/>
    <w:rsid w:val="004D65D5"/>
    <w:rsid w:val="004D7CB4"/>
    <w:rsid w:val="004E10AA"/>
    <w:rsid w:val="004E43BA"/>
    <w:rsid w:val="004F146D"/>
    <w:rsid w:val="004F3420"/>
    <w:rsid w:val="004F5CF8"/>
    <w:rsid w:val="004F749F"/>
    <w:rsid w:val="004F780D"/>
    <w:rsid w:val="005011AA"/>
    <w:rsid w:val="005024FC"/>
    <w:rsid w:val="005025B2"/>
    <w:rsid w:val="00502830"/>
    <w:rsid w:val="00502A5C"/>
    <w:rsid w:val="00504DBB"/>
    <w:rsid w:val="00507B00"/>
    <w:rsid w:val="005154B8"/>
    <w:rsid w:val="00516FE8"/>
    <w:rsid w:val="0051749A"/>
    <w:rsid w:val="00522ED1"/>
    <w:rsid w:val="0052481C"/>
    <w:rsid w:val="0052590B"/>
    <w:rsid w:val="00530D27"/>
    <w:rsid w:val="005322C4"/>
    <w:rsid w:val="0053333A"/>
    <w:rsid w:val="0053382A"/>
    <w:rsid w:val="005365BD"/>
    <w:rsid w:val="00540BC3"/>
    <w:rsid w:val="005410FB"/>
    <w:rsid w:val="005470CE"/>
    <w:rsid w:val="00547E3C"/>
    <w:rsid w:val="005504F5"/>
    <w:rsid w:val="00552B0B"/>
    <w:rsid w:val="00554BC2"/>
    <w:rsid w:val="00556CB3"/>
    <w:rsid w:val="0056183E"/>
    <w:rsid w:val="00561E74"/>
    <w:rsid w:val="00562700"/>
    <w:rsid w:val="00566E59"/>
    <w:rsid w:val="005718A0"/>
    <w:rsid w:val="0057452B"/>
    <w:rsid w:val="00584DAC"/>
    <w:rsid w:val="00587539"/>
    <w:rsid w:val="00587586"/>
    <w:rsid w:val="00593419"/>
    <w:rsid w:val="00593EF9"/>
    <w:rsid w:val="005953B8"/>
    <w:rsid w:val="00595D66"/>
    <w:rsid w:val="00595ECF"/>
    <w:rsid w:val="005A1263"/>
    <w:rsid w:val="005A18B3"/>
    <w:rsid w:val="005A1A01"/>
    <w:rsid w:val="005A6B25"/>
    <w:rsid w:val="005B433D"/>
    <w:rsid w:val="005C7B69"/>
    <w:rsid w:val="005D010A"/>
    <w:rsid w:val="005D5B8D"/>
    <w:rsid w:val="005D6F41"/>
    <w:rsid w:val="005D7C1E"/>
    <w:rsid w:val="005E23E4"/>
    <w:rsid w:val="005E36A6"/>
    <w:rsid w:val="005E4EC3"/>
    <w:rsid w:val="005E6402"/>
    <w:rsid w:val="005E71B6"/>
    <w:rsid w:val="005F1B88"/>
    <w:rsid w:val="005F3AB5"/>
    <w:rsid w:val="005F6524"/>
    <w:rsid w:val="0060071D"/>
    <w:rsid w:val="006028E3"/>
    <w:rsid w:val="00603EE3"/>
    <w:rsid w:val="0061111F"/>
    <w:rsid w:val="00613231"/>
    <w:rsid w:val="00613FA2"/>
    <w:rsid w:val="00614CA8"/>
    <w:rsid w:val="00616344"/>
    <w:rsid w:val="00617064"/>
    <w:rsid w:val="00623D75"/>
    <w:rsid w:val="00625508"/>
    <w:rsid w:val="006279EE"/>
    <w:rsid w:val="00627C04"/>
    <w:rsid w:val="00633E6D"/>
    <w:rsid w:val="00636D9E"/>
    <w:rsid w:val="00644362"/>
    <w:rsid w:val="00644AEE"/>
    <w:rsid w:val="00645F8C"/>
    <w:rsid w:val="006510F4"/>
    <w:rsid w:val="0065250B"/>
    <w:rsid w:val="00655E8B"/>
    <w:rsid w:val="006604B4"/>
    <w:rsid w:val="00660D72"/>
    <w:rsid w:val="00660E3A"/>
    <w:rsid w:val="00660E46"/>
    <w:rsid w:val="00662E84"/>
    <w:rsid w:val="00663A7E"/>
    <w:rsid w:val="006674CB"/>
    <w:rsid w:val="0067689B"/>
    <w:rsid w:val="00677491"/>
    <w:rsid w:val="00681F26"/>
    <w:rsid w:val="006829FB"/>
    <w:rsid w:val="0068647C"/>
    <w:rsid w:val="00692A22"/>
    <w:rsid w:val="00693F6B"/>
    <w:rsid w:val="006A0A40"/>
    <w:rsid w:val="006A698D"/>
    <w:rsid w:val="006B32F4"/>
    <w:rsid w:val="006B3424"/>
    <w:rsid w:val="006B4C33"/>
    <w:rsid w:val="006C5032"/>
    <w:rsid w:val="006C61B0"/>
    <w:rsid w:val="006C699B"/>
    <w:rsid w:val="006D0812"/>
    <w:rsid w:val="006D3814"/>
    <w:rsid w:val="006E3A10"/>
    <w:rsid w:val="006E40BC"/>
    <w:rsid w:val="006E742E"/>
    <w:rsid w:val="006F1191"/>
    <w:rsid w:val="006F2705"/>
    <w:rsid w:val="006F3393"/>
    <w:rsid w:val="006F4BD4"/>
    <w:rsid w:val="00700E98"/>
    <w:rsid w:val="00702D46"/>
    <w:rsid w:val="00704EA5"/>
    <w:rsid w:val="007069A0"/>
    <w:rsid w:val="007076BC"/>
    <w:rsid w:val="00711AF2"/>
    <w:rsid w:val="0071311A"/>
    <w:rsid w:val="0071692C"/>
    <w:rsid w:val="00720088"/>
    <w:rsid w:val="007210DC"/>
    <w:rsid w:val="00721B41"/>
    <w:rsid w:val="0072500A"/>
    <w:rsid w:val="007259CF"/>
    <w:rsid w:val="00725C5C"/>
    <w:rsid w:val="00731E64"/>
    <w:rsid w:val="007332B0"/>
    <w:rsid w:val="00734338"/>
    <w:rsid w:val="00734D23"/>
    <w:rsid w:val="00734EDD"/>
    <w:rsid w:val="00734F37"/>
    <w:rsid w:val="00735E1A"/>
    <w:rsid w:val="0074324C"/>
    <w:rsid w:val="00746559"/>
    <w:rsid w:val="00747259"/>
    <w:rsid w:val="007472A1"/>
    <w:rsid w:val="007500E2"/>
    <w:rsid w:val="0075143E"/>
    <w:rsid w:val="00752CA3"/>
    <w:rsid w:val="00755C1A"/>
    <w:rsid w:val="007569B5"/>
    <w:rsid w:val="00757747"/>
    <w:rsid w:val="0077517A"/>
    <w:rsid w:val="007761EC"/>
    <w:rsid w:val="00776716"/>
    <w:rsid w:val="00776D2D"/>
    <w:rsid w:val="007770B8"/>
    <w:rsid w:val="00780856"/>
    <w:rsid w:val="00781EED"/>
    <w:rsid w:val="0078388E"/>
    <w:rsid w:val="007848EE"/>
    <w:rsid w:val="0078556D"/>
    <w:rsid w:val="0078578F"/>
    <w:rsid w:val="007861CF"/>
    <w:rsid w:val="007878F1"/>
    <w:rsid w:val="00790E1B"/>
    <w:rsid w:val="007910D8"/>
    <w:rsid w:val="00795DE4"/>
    <w:rsid w:val="00797681"/>
    <w:rsid w:val="007A3FF5"/>
    <w:rsid w:val="007B0B02"/>
    <w:rsid w:val="007B0F52"/>
    <w:rsid w:val="007B54EC"/>
    <w:rsid w:val="007C3EA0"/>
    <w:rsid w:val="007C4EB9"/>
    <w:rsid w:val="007C6AE3"/>
    <w:rsid w:val="007D146B"/>
    <w:rsid w:val="007D3FCA"/>
    <w:rsid w:val="007D5F7F"/>
    <w:rsid w:val="007E15C2"/>
    <w:rsid w:val="007E48C3"/>
    <w:rsid w:val="007E6803"/>
    <w:rsid w:val="007E7237"/>
    <w:rsid w:val="007F294F"/>
    <w:rsid w:val="007F36FC"/>
    <w:rsid w:val="007F6991"/>
    <w:rsid w:val="007F7D90"/>
    <w:rsid w:val="008015EF"/>
    <w:rsid w:val="00802026"/>
    <w:rsid w:val="00802C65"/>
    <w:rsid w:val="00804880"/>
    <w:rsid w:val="00806EA5"/>
    <w:rsid w:val="008070E7"/>
    <w:rsid w:val="00807832"/>
    <w:rsid w:val="008102C4"/>
    <w:rsid w:val="00810679"/>
    <w:rsid w:val="00815413"/>
    <w:rsid w:val="0081750A"/>
    <w:rsid w:val="00821567"/>
    <w:rsid w:val="00824960"/>
    <w:rsid w:val="008310A8"/>
    <w:rsid w:val="00832BD4"/>
    <w:rsid w:val="00833A55"/>
    <w:rsid w:val="0083785F"/>
    <w:rsid w:val="0084023A"/>
    <w:rsid w:val="00841A11"/>
    <w:rsid w:val="008424A8"/>
    <w:rsid w:val="00853992"/>
    <w:rsid w:val="00854E95"/>
    <w:rsid w:val="008579F8"/>
    <w:rsid w:val="00862BF7"/>
    <w:rsid w:val="00863532"/>
    <w:rsid w:val="008749A8"/>
    <w:rsid w:val="00881EE4"/>
    <w:rsid w:val="008847E6"/>
    <w:rsid w:val="00884A0C"/>
    <w:rsid w:val="008861A8"/>
    <w:rsid w:val="00887C47"/>
    <w:rsid w:val="00890BAF"/>
    <w:rsid w:val="00895554"/>
    <w:rsid w:val="00895746"/>
    <w:rsid w:val="008A1BCF"/>
    <w:rsid w:val="008A1FD0"/>
    <w:rsid w:val="008A2482"/>
    <w:rsid w:val="008A78BC"/>
    <w:rsid w:val="008B577A"/>
    <w:rsid w:val="008C25FE"/>
    <w:rsid w:val="008C3837"/>
    <w:rsid w:val="008D357D"/>
    <w:rsid w:val="008E09A4"/>
    <w:rsid w:val="008E3E85"/>
    <w:rsid w:val="008E7227"/>
    <w:rsid w:val="008F150E"/>
    <w:rsid w:val="008F5C29"/>
    <w:rsid w:val="008F5DDD"/>
    <w:rsid w:val="008F7B4F"/>
    <w:rsid w:val="00901803"/>
    <w:rsid w:val="009026D8"/>
    <w:rsid w:val="0090642D"/>
    <w:rsid w:val="00911AB2"/>
    <w:rsid w:val="0091249F"/>
    <w:rsid w:val="00913CCB"/>
    <w:rsid w:val="00914558"/>
    <w:rsid w:val="009171CD"/>
    <w:rsid w:val="0092273C"/>
    <w:rsid w:val="0092395F"/>
    <w:rsid w:val="00940AA5"/>
    <w:rsid w:val="00945BD4"/>
    <w:rsid w:val="009506C7"/>
    <w:rsid w:val="00953BAD"/>
    <w:rsid w:val="00960CF9"/>
    <w:rsid w:val="00963565"/>
    <w:rsid w:val="00964386"/>
    <w:rsid w:val="00967ADC"/>
    <w:rsid w:val="00967BF6"/>
    <w:rsid w:val="00970360"/>
    <w:rsid w:val="00970745"/>
    <w:rsid w:val="00982A82"/>
    <w:rsid w:val="00984648"/>
    <w:rsid w:val="00991AA3"/>
    <w:rsid w:val="009953FF"/>
    <w:rsid w:val="0099691F"/>
    <w:rsid w:val="009A2CB7"/>
    <w:rsid w:val="009A4C88"/>
    <w:rsid w:val="009A7C3E"/>
    <w:rsid w:val="009A7D58"/>
    <w:rsid w:val="009B3208"/>
    <w:rsid w:val="009B4F8C"/>
    <w:rsid w:val="009B7358"/>
    <w:rsid w:val="009B7734"/>
    <w:rsid w:val="009C087F"/>
    <w:rsid w:val="009C1232"/>
    <w:rsid w:val="009C21BD"/>
    <w:rsid w:val="009C26B0"/>
    <w:rsid w:val="009C27DE"/>
    <w:rsid w:val="009C3F4A"/>
    <w:rsid w:val="009C769A"/>
    <w:rsid w:val="009D063D"/>
    <w:rsid w:val="009D135B"/>
    <w:rsid w:val="009D2DD8"/>
    <w:rsid w:val="009D38ED"/>
    <w:rsid w:val="009D3D27"/>
    <w:rsid w:val="009D6148"/>
    <w:rsid w:val="009E0980"/>
    <w:rsid w:val="009E3637"/>
    <w:rsid w:val="009E44EE"/>
    <w:rsid w:val="009E4821"/>
    <w:rsid w:val="009E48C4"/>
    <w:rsid w:val="009E61F0"/>
    <w:rsid w:val="009E7EC7"/>
    <w:rsid w:val="009F057E"/>
    <w:rsid w:val="009F0897"/>
    <w:rsid w:val="009F2E02"/>
    <w:rsid w:val="009F30B7"/>
    <w:rsid w:val="009F70F0"/>
    <w:rsid w:val="00A00CF5"/>
    <w:rsid w:val="00A015D6"/>
    <w:rsid w:val="00A03036"/>
    <w:rsid w:val="00A06609"/>
    <w:rsid w:val="00A10224"/>
    <w:rsid w:val="00A11FD8"/>
    <w:rsid w:val="00A127E3"/>
    <w:rsid w:val="00A1454D"/>
    <w:rsid w:val="00A14B63"/>
    <w:rsid w:val="00A2446F"/>
    <w:rsid w:val="00A2475B"/>
    <w:rsid w:val="00A6006D"/>
    <w:rsid w:val="00A614A5"/>
    <w:rsid w:val="00A61BD4"/>
    <w:rsid w:val="00A66480"/>
    <w:rsid w:val="00A66A95"/>
    <w:rsid w:val="00A75ADB"/>
    <w:rsid w:val="00A77158"/>
    <w:rsid w:val="00A77971"/>
    <w:rsid w:val="00A822F1"/>
    <w:rsid w:val="00A82F4D"/>
    <w:rsid w:val="00A90D30"/>
    <w:rsid w:val="00A93D4F"/>
    <w:rsid w:val="00A94536"/>
    <w:rsid w:val="00A974B0"/>
    <w:rsid w:val="00AA2509"/>
    <w:rsid w:val="00AA5ECB"/>
    <w:rsid w:val="00AA71EE"/>
    <w:rsid w:val="00AB14BA"/>
    <w:rsid w:val="00AB15BC"/>
    <w:rsid w:val="00AB5921"/>
    <w:rsid w:val="00AC3BAD"/>
    <w:rsid w:val="00AC5E1B"/>
    <w:rsid w:val="00AC7B9C"/>
    <w:rsid w:val="00AC7C64"/>
    <w:rsid w:val="00AD1951"/>
    <w:rsid w:val="00AD2645"/>
    <w:rsid w:val="00AD4F12"/>
    <w:rsid w:val="00AD6A20"/>
    <w:rsid w:val="00AE1737"/>
    <w:rsid w:val="00AE3032"/>
    <w:rsid w:val="00AE52D4"/>
    <w:rsid w:val="00AF35E8"/>
    <w:rsid w:val="00AF589A"/>
    <w:rsid w:val="00B02D35"/>
    <w:rsid w:val="00B1252D"/>
    <w:rsid w:val="00B12870"/>
    <w:rsid w:val="00B1298C"/>
    <w:rsid w:val="00B202A3"/>
    <w:rsid w:val="00B24AA5"/>
    <w:rsid w:val="00B43D48"/>
    <w:rsid w:val="00B4496F"/>
    <w:rsid w:val="00B4706E"/>
    <w:rsid w:val="00B47556"/>
    <w:rsid w:val="00B53035"/>
    <w:rsid w:val="00B55D9D"/>
    <w:rsid w:val="00B631A4"/>
    <w:rsid w:val="00B6495E"/>
    <w:rsid w:val="00B6705B"/>
    <w:rsid w:val="00B74197"/>
    <w:rsid w:val="00B74BD2"/>
    <w:rsid w:val="00B74DE7"/>
    <w:rsid w:val="00B76933"/>
    <w:rsid w:val="00B83EA4"/>
    <w:rsid w:val="00B970E3"/>
    <w:rsid w:val="00B97B44"/>
    <w:rsid w:val="00BA5634"/>
    <w:rsid w:val="00BA657F"/>
    <w:rsid w:val="00BC0630"/>
    <w:rsid w:val="00BC2662"/>
    <w:rsid w:val="00BC328E"/>
    <w:rsid w:val="00BD12D4"/>
    <w:rsid w:val="00BD1413"/>
    <w:rsid w:val="00BD5861"/>
    <w:rsid w:val="00BE09EC"/>
    <w:rsid w:val="00BE4087"/>
    <w:rsid w:val="00BE4568"/>
    <w:rsid w:val="00BE49E9"/>
    <w:rsid w:val="00BE4AA0"/>
    <w:rsid w:val="00BE617B"/>
    <w:rsid w:val="00BF0036"/>
    <w:rsid w:val="00BF42D6"/>
    <w:rsid w:val="00BF5D43"/>
    <w:rsid w:val="00C06875"/>
    <w:rsid w:val="00C124E8"/>
    <w:rsid w:val="00C12AEC"/>
    <w:rsid w:val="00C15225"/>
    <w:rsid w:val="00C15AE4"/>
    <w:rsid w:val="00C16931"/>
    <w:rsid w:val="00C17E13"/>
    <w:rsid w:val="00C34E08"/>
    <w:rsid w:val="00C35E4F"/>
    <w:rsid w:val="00C37AB4"/>
    <w:rsid w:val="00C40DD9"/>
    <w:rsid w:val="00C442F1"/>
    <w:rsid w:val="00C4471C"/>
    <w:rsid w:val="00C54EF0"/>
    <w:rsid w:val="00C567D4"/>
    <w:rsid w:val="00C61349"/>
    <w:rsid w:val="00C65C71"/>
    <w:rsid w:val="00C66A04"/>
    <w:rsid w:val="00C7043D"/>
    <w:rsid w:val="00C754F9"/>
    <w:rsid w:val="00C779FE"/>
    <w:rsid w:val="00C80FF1"/>
    <w:rsid w:val="00C82B25"/>
    <w:rsid w:val="00C851E6"/>
    <w:rsid w:val="00C8686A"/>
    <w:rsid w:val="00C87047"/>
    <w:rsid w:val="00C90BF8"/>
    <w:rsid w:val="00C91CCF"/>
    <w:rsid w:val="00C9281D"/>
    <w:rsid w:val="00C93C86"/>
    <w:rsid w:val="00C9490D"/>
    <w:rsid w:val="00C95301"/>
    <w:rsid w:val="00CA4135"/>
    <w:rsid w:val="00CA4D6B"/>
    <w:rsid w:val="00CB0059"/>
    <w:rsid w:val="00CB50CA"/>
    <w:rsid w:val="00CC0597"/>
    <w:rsid w:val="00CC15E2"/>
    <w:rsid w:val="00CC52F6"/>
    <w:rsid w:val="00CD11FA"/>
    <w:rsid w:val="00CD3205"/>
    <w:rsid w:val="00CD485F"/>
    <w:rsid w:val="00CD686E"/>
    <w:rsid w:val="00CD7263"/>
    <w:rsid w:val="00CE0DE2"/>
    <w:rsid w:val="00CE36E2"/>
    <w:rsid w:val="00CF116D"/>
    <w:rsid w:val="00CF1364"/>
    <w:rsid w:val="00CF2A3E"/>
    <w:rsid w:val="00CF71E7"/>
    <w:rsid w:val="00D004F6"/>
    <w:rsid w:val="00D00970"/>
    <w:rsid w:val="00D00ADC"/>
    <w:rsid w:val="00D019A1"/>
    <w:rsid w:val="00D034CA"/>
    <w:rsid w:val="00D03BF2"/>
    <w:rsid w:val="00D050E8"/>
    <w:rsid w:val="00D070D0"/>
    <w:rsid w:val="00D071EF"/>
    <w:rsid w:val="00D13807"/>
    <w:rsid w:val="00D14A56"/>
    <w:rsid w:val="00D16D6F"/>
    <w:rsid w:val="00D22990"/>
    <w:rsid w:val="00D23C09"/>
    <w:rsid w:val="00D24927"/>
    <w:rsid w:val="00D2578D"/>
    <w:rsid w:val="00D2653A"/>
    <w:rsid w:val="00D2676D"/>
    <w:rsid w:val="00D2765E"/>
    <w:rsid w:val="00D322D7"/>
    <w:rsid w:val="00D3376D"/>
    <w:rsid w:val="00D411E9"/>
    <w:rsid w:val="00D440CF"/>
    <w:rsid w:val="00D443F5"/>
    <w:rsid w:val="00D4755C"/>
    <w:rsid w:val="00D50534"/>
    <w:rsid w:val="00D51CF8"/>
    <w:rsid w:val="00D54DF4"/>
    <w:rsid w:val="00D579E7"/>
    <w:rsid w:val="00D62EE9"/>
    <w:rsid w:val="00D64337"/>
    <w:rsid w:val="00D66DC1"/>
    <w:rsid w:val="00D67916"/>
    <w:rsid w:val="00D70AF2"/>
    <w:rsid w:val="00D72041"/>
    <w:rsid w:val="00D73220"/>
    <w:rsid w:val="00D7323D"/>
    <w:rsid w:val="00D77651"/>
    <w:rsid w:val="00D80137"/>
    <w:rsid w:val="00D8360C"/>
    <w:rsid w:val="00D86C07"/>
    <w:rsid w:val="00D9472B"/>
    <w:rsid w:val="00D96852"/>
    <w:rsid w:val="00D979D5"/>
    <w:rsid w:val="00D97DAB"/>
    <w:rsid w:val="00DA13DA"/>
    <w:rsid w:val="00DA66FE"/>
    <w:rsid w:val="00DB3E2E"/>
    <w:rsid w:val="00DB717B"/>
    <w:rsid w:val="00DC13D5"/>
    <w:rsid w:val="00DD3E74"/>
    <w:rsid w:val="00DD79B8"/>
    <w:rsid w:val="00DE2E1C"/>
    <w:rsid w:val="00DE310F"/>
    <w:rsid w:val="00DE6F23"/>
    <w:rsid w:val="00DF66C7"/>
    <w:rsid w:val="00E01178"/>
    <w:rsid w:val="00E0257E"/>
    <w:rsid w:val="00E106A5"/>
    <w:rsid w:val="00E11144"/>
    <w:rsid w:val="00E115B5"/>
    <w:rsid w:val="00E11776"/>
    <w:rsid w:val="00E14282"/>
    <w:rsid w:val="00E32B95"/>
    <w:rsid w:val="00E32BEE"/>
    <w:rsid w:val="00E34DBB"/>
    <w:rsid w:val="00E36FE1"/>
    <w:rsid w:val="00E410E9"/>
    <w:rsid w:val="00E469E3"/>
    <w:rsid w:val="00E56DD5"/>
    <w:rsid w:val="00E57BA9"/>
    <w:rsid w:val="00E606EC"/>
    <w:rsid w:val="00E61B61"/>
    <w:rsid w:val="00E61B97"/>
    <w:rsid w:val="00E62FDE"/>
    <w:rsid w:val="00E66B85"/>
    <w:rsid w:val="00E67983"/>
    <w:rsid w:val="00E7053E"/>
    <w:rsid w:val="00E76C2F"/>
    <w:rsid w:val="00E809FF"/>
    <w:rsid w:val="00E832CC"/>
    <w:rsid w:val="00E84BE8"/>
    <w:rsid w:val="00E85230"/>
    <w:rsid w:val="00E908F7"/>
    <w:rsid w:val="00E90943"/>
    <w:rsid w:val="00E90D30"/>
    <w:rsid w:val="00EB11E2"/>
    <w:rsid w:val="00EB140B"/>
    <w:rsid w:val="00EB1E8C"/>
    <w:rsid w:val="00EB73A9"/>
    <w:rsid w:val="00EC09A6"/>
    <w:rsid w:val="00EC1DFD"/>
    <w:rsid w:val="00EC207A"/>
    <w:rsid w:val="00EC4EEE"/>
    <w:rsid w:val="00ED03D4"/>
    <w:rsid w:val="00ED43DC"/>
    <w:rsid w:val="00EE15DA"/>
    <w:rsid w:val="00EE26A2"/>
    <w:rsid w:val="00EE50C6"/>
    <w:rsid w:val="00EE6AAA"/>
    <w:rsid w:val="00EF3CBC"/>
    <w:rsid w:val="00EF7D5F"/>
    <w:rsid w:val="00F019A6"/>
    <w:rsid w:val="00F10D5E"/>
    <w:rsid w:val="00F10E23"/>
    <w:rsid w:val="00F16133"/>
    <w:rsid w:val="00F27F65"/>
    <w:rsid w:val="00F42C47"/>
    <w:rsid w:val="00F46A02"/>
    <w:rsid w:val="00F60FCA"/>
    <w:rsid w:val="00F62EC2"/>
    <w:rsid w:val="00F6342F"/>
    <w:rsid w:val="00F67B9E"/>
    <w:rsid w:val="00F71580"/>
    <w:rsid w:val="00F738C8"/>
    <w:rsid w:val="00F8434F"/>
    <w:rsid w:val="00F84C96"/>
    <w:rsid w:val="00F85080"/>
    <w:rsid w:val="00F90A30"/>
    <w:rsid w:val="00F910EB"/>
    <w:rsid w:val="00F92C90"/>
    <w:rsid w:val="00F9370E"/>
    <w:rsid w:val="00F978D7"/>
    <w:rsid w:val="00F97AFA"/>
    <w:rsid w:val="00FA167F"/>
    <w:rsid w:val="00FB03D2"/>
    <w:rsid w:val="00FB3CAF"/>
    <w:rsid w:val="00FB3E47"/>
    <w:rsid w:val="00FB41E3"/>
    <w:rsid w:val="00FB734D"/>
    <w:rsid w:val="00FC5266"/>
    <w:rsid w:val="00FC52BF"/>
    <w:rsid w:val="00FD0AF4"/>
    <w:rsid w:val="00FD4AD1"/>
    <w:rsid w:val="00FD5B14"/>
    <w:rsid w:val="00FE1FDE"/>
    <w:rsid w:val="00FE53AF"/>
    <w:rsid w:val="00FE6892"/>
    <w:rsid w:val="00FE7D95"/>
    <w:rsid w:val="00FF1830"/>
    <w:rsid w:val="00FF2D2D"/>
    <w:rsid w:val="00FF3C96"/>
    <w:rsid w:val="00FF6247"/>
    <w:rsid w:val="00FF77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50FE02"/>
  <w15:docId w15:val="{8753E9CA-BC65-45DD-B1E4-721905CF2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746"/>
    <w:rPr>
      <w:rFonts w:ascii="Angsana New" w:hAnsi="Angsana New"/>
      <w:sz w:val="32"/>
      <w:szCs w:val="32"/>
    </w:rPr>
  </w:style>
  <w:style w:type="paragraph" w:styleId="Heading1">
    <w:name w:val="heading 1"/>
    <w:basedOn w:val="Normal"/>
    <w:next w:val="Normal"/>
    <w:qFormat/>
    <w:rsid w:val="00895746"/>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95746"/>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rsid w:val="00895746"/>
    <w:pPr>
      <w:keepLines/>
      <w:spacing w:line="200" w:lineRule="atLeast"/>
    </w:pPr>
    <w:rPr>
      <w:spacing w:val="-2"/>
      <w:sz w:val="20"/>
      <w:szCs w:val="20"/>
    </w:rPr>
  </w:style>
  <w:style w:type="paragraph" w:styleId="Footer">
    <w:name w:val="footer"/>
    <w:basedOn w:val="Normal"/>
    <w:link w:val="FooterChar"/>
    <w:uiPriority w:val="99"/>
    <w:rsid w:val="00895746"/>
    <w:pPr>
      <w:tabs>
        <w:tab w:val="center" w:pos="4153"/>
        <w:tab w:val="right" w:pos="8306"/>
      </w:tabs>
    </w:pPr>
    <w:rPr>
      <w:szCs w:val="37"/>
    </w:rPr>
  </w:style>
  <w:style w:type="character" w:styleId="PageNumber">
    <w:name w:val="page number"/>
    <w:basedOn w:val="DefaultParagraphFont"/>
    <w:rsid w:val="00895746"/>
  </w:style>
  <w:style w:type="paragraph" w:styleId="Header">
    <w:name w:val="header"/>
    <w:basedOn w:val="Normal"/>
    <w:link w:val="HeaderChar"/>
    <w:uiPriority w:val="99"/>
    <w:rsid w:val="00895746"/>
    <w:pPr>
      <w:tabs>
        <w:tab w:val="center" w:pos="4153"/>
        <w:tab w:val="right" w:pos="8306"/>
      </w:tabs>
    </w:pPr>
    <w:rPr>
      <w:szCs w:val="37"/>
    </w:rPr>
  </w:style>
  <w:style w:type="character" w:styleId="Hyperlink">
    <w:name w:val="Hyperlink"/>
    <w:rsid w:val="00895746"/>
    <w:rPr>
      <w:color w:val="0000FF"/>
      <w:u w:val="single"/>
    </w:rPr>
  </w:style>
  <w:style w:type="paragraph" w:styleId="BodyText">
    <w:name w:val="Body Text"/>
    <w:basedOn w:val="Normal"/>
    <w:rsid w:val="00895746"/>
    <w:pPr>
      <w:tabs>
        <w:tab w:val="left" w:pos="747"/>
        <w:tab w:val="left" w:pos="1494"/>
      </w:tabs>
      <w:spacing w:before="120"/>
      <w:jc w:val="thaiDistribute"/>
    </w:pPr>
    <w:rPr>
      <w:sz w:val="28"/>
      <w:szCs w:val="28"/>
    </w:rPr>
  </w:style>
  <w:style w:type="paragraph" w:styleId="BalloonText">
    <w:name w:val="Balloon Text"/>
    <w:basedOn w:val="Normal"/>
    <w:semiHidden/>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482EE5"/>
    <w:pPr>
      <w:widowControl w:val="0"/>
      <w:autoSpaceDE w:val="0"/>
      <w:autoSpaceDN w:val="0"/>
      <w:adjustRightInd w:val="0"/>
      <w:spacing w:after="100"/>
      <w:ind w:right="391"/>
      <w:jc w:val="center"/>
    </w:pPr>
    <w:rPr>
      <w:rFonts w:eastAsia="SimSun"/>
      <w:sz w:val="28"/>
      <w:szCs w:val="28"/>
      <w:u w:val="single"/>
      <w:lang w:eastAsia="zh-CN"/>
    </w:rPr>
  </w:style>
  <w:style w:type="character" w:customStyle="1" w:styleId="TitleChar">
    <w:name w:val="Title Char"/>
    <w:link w:val="Title"/>
    <w:rsid w:val="00482EE5"/>
    <w:rPr>
      <w:rFonts w:ascii="Angsana New" w:eastAsia="SimSun" w:hAnsi="Angsana New"/>
      <w:sz w:val="28"/>
      <w:szCs w:val="28"/>
      <w:u w:val="single"/>
      <w:lang w:eastAsia="zh-CN"/>
    </w:rPr>
  </w:style>
  <w:style w:type="character" w:customStyle="1" w:styleId="HeaderChar">
    <w:name w:val="Header Char"/>
    <w:link w:val="Header"/>
    <w:uiPriority w:val="99"/>
    <w:rsid w:val="00E11144"/>
    <w:rPr>
      <w:rFonts w:ascii="Angsana New" w:hAnsi="Angsana New"/>
      <w:sz w:val="32"/>
      <w:szCs w:val="37"/>
    </w:rPr>
  </w:style>
  <w:style w:type="character" w:customStyle="1" w:styleId="BodyTextIndentChar">
    <w:name w:val="Body Text Indent Char"/>
    <w:link w:val="BodyTextIndent"/>
    <w:rsid w:val="00E11144"/>
    <w:rPr>
      <w:rFonts w:ascii="Cordia New" w:cs="Cordia New"/>
      <w:sz w:val="28"/>
      <w:szCs w:val="28"/>
      <w:lang w:val="th-TH"/>
    </w:rPr>
  </w:style>
  <w:style w:type="paragraph" w:customStyle="1" w:styleId="a">
    <w:name w:val="??"/>
    <w:basedOn w:val="Normal"/>
    <w:rsid w:val="00D70AF2"/>
    <w:pPr>
      <w:tabs>
        <w:tab w:val="left" w:pos="360"/>
        <w:tab w:val="left" w:pos="720"/>
        <w:tab w:val="left" w:pos="1080"/>
      </w:tabs>
    </w:pPr>
    <w:rPr>
      <w:rFonts w:ascii="Times New Roman" w:hAnsi="Times New Roman" w:cs="BrowalliaUPC"/>
      <w:sz w:val="28"/>
      <w:szCs w:val="28"/>
      <w:lang w:val="th-TH"/>
    </w:rPr>
  </w:style>
  <w:style w:type="table" w:styleId="TableGrid">
    <w:name w:val="Table Grid"/>
    <w:basedOn w:val="TableNormal"/>
    <w:uiPriority w:val="59"/>
    <w:rsid w:val="00B129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Normal"/>
    <w:next w:val="Normal"/>
    <w:uiPriority w:val="99"/>
    <w:rsid w:val="00A6006D"/>
    <w:pPr>
      <w:widowControl w:val="0"/>
      <w:autoSpaceDE w:val="0"/>
      <w:autoSpaceDN w:val="0"/>
      <w:adjustRightInd w:val="0"/>
    </w:pPr>
    <w:rPr>
      <w:rFonts w:ascii="Calibri" w:hAnsi="Calibri" w:cs="EucrosiaUPC"/>
      <w:sz w:val="24"/>
      <w:szCs w:val="24"/>
    </w:rPr>
  </w:style>
  <w:style w:type="character" w:customStyle="1" w:styleId="FooterChar">
    <w:name w:val="Footer Char"/>
    <w:link w:val="Footer"/>
    <w:uiPriority w:val="99"/>
    <w:rsid w:val="00633E6D"/>
    <w:rPr>
      <w:rFonts w:ascii="Angsana New" w:hAnsi="Angsana New"/>
      <w:sz w:val="32"/>
      <w:szCs w:val="37"/>
    </w:rPr>
  </w:style>
  <w:style w:type="paragraph" w:styleId="ListParagraph">
    <w:name w:val="List Paragraph"/>
    <w:basedOn w:val="Normal"/>
    <w:uiPriority w:val="34"/>
    <w:qFormat/>
    <w:rsid w:val="001010E4"/>
    <w:pPr>
      <w:ind w:left="720"/>
      <w:contextualSpacing/>
    </w:pPr>
    <w:rPr>
      <w:szCs w:val="40"/>
    </w:rPr>
  </w:style>
  <w:style w:type="paragraph" w:customStyle="1" w:styleId="Default">
    <w:name w:val="Default"/>
    <w:rsid w:val="002E25F0"/>
    <w:pPr>
      <w:autoSpaceDE w:val="0"/>
      <w:autoSpaceDN w:val="0"/>
      <w:adjustRightInd w:val="0"/>
    </w:pPr>
    <w:rPr>
      <w:rFonts w:ascii="Univers 45 Light" w:eastAsia="Batang" w:hAnsi="Univers 45 Light" w:cs="Univers 45 Light"/>
      <w:color w:val="000000"/>
      <w:sz w:val="24"/>
      <w:szCs w:val="24"/>
      <w:lang w:eastAsia="ko-KR"/>
    </w:rPr>
  </w:style>
  <w:style w:type="paragraph" w:styleId="HTMLPreformatted">
    <w:name w:val="HTML Preformatted"/>
    <w:basedOn w:val="Normal"/>
    <w:link w:val="HTMLPreformattedChar"/>
    <w:uiPriority w:val="99"/>
    <w:unhideWhenUsed/>
    <w:rsid w:val="002E2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8"/>
      <w:szCs w:val="28"/>
    </w:rPr>
  </w:style>
  <w:style w:type="character" w:customStyle="1" w:styleId="HTMLPreformattedChar">
    <w:name w:val="HTML Preformatted Char"/>
    <w:basedOn w:val="DefaultParagraphFont"/>
    <w:link w:val="HTMLPreformatted"/>
    <w:uiPriority w:val="99"/>
    <w:rsid w:val="002E25F0"/>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53055">
      <w:bodyDiv w:val="1"/>
      <w:marLeft w:val="0"/>
      <w:marRight w:val="0"/>
      <w:marTop w:val="0"/>
      <w:marBottom w:val="0"/>
      <w:divBdr>
        <w:top w:val="none" w:sz="0" w:space="0" w:color="auto"/>
        <w:left w:val="none" w:sz="0" w:space="0" w:color="auto"/>
        <w:bottom w:val="none" w:sz="0" w:space="0" w:color="auto"/>
        <w:right w:val="none" w:sz="0" w:space="0" w:color="auto"/>
      </w:divBdr>
    </w:div>
    <w:div w:id="962346979">
      <w:bodyDiv w:val="1"/>
      <w:marLeft w:val="0"/>
      <w:marRight w:val="0"/>
      <w:marTop w:val="0"/>
      <w:marBottom w:val="0"/>
      <w:divBdr>
        <w:top w:val="none" w:sz="0" w:space="0" w:color="auto"/>
        <w:left w:val="none" w:sz="0" w:space="0" w:color="auto"/>
        <w:bottom w:val="none" w:sz="0" w:space="0" w:color="auto"/>
        <w:right w:val="none" w:sz="0" w:space="0" w:color="auto"/>
      </w:divBdr>
    </w:div>
    <w:div w:id="978002062">
      <w:bodyDiv w:val="1"/>
      <w:marLeft w:val="0"/>
      <w:marRight w:val="0"/>
      <w:marTop w:val="0"/>
      <w:marBottom w:val="0"/>
      <w:divBdr>
        <w:top w:val="none" w:sz="0" w:space="0" w:color="auto"/>
        <w:left w:val="none" w:sz="0" w:space="0" w:color="auto"/>
        <w:bottom w:val="none" w:sz="0" w:space="0" w:color="auto"/>
        <w:right w:val="none" w:sz="0" w:space="0" w:color="auto"/>
      </w:divBdr>
    </w:div>
    <w:div w:id="1079593133">
      <w:bodyDiv w:val="1"/>
      <w:marLeft w:val="0"/>
      <w:marRight w:val="0"/>
      <w:marTop w:val="0"/>
      <w:marBottom w:val="0"/>
      <w:divBdr>
        <w:top w:val="none" w:sz="0" w:space="0" w:color="auto"/>
        <w:left w:val="none" w:sz="0" w:space="0" w:color="auto"/>
        <w:bottom w:val="none" w:sz="0" w:space="0" w:color="auto"/>
        <w:right w:val="none" w:sz="0" w:space="0" w:color="auto"/>
      </w:divBdr>
    </w:div>
    <w:div w:id="1207789952">
      <w:bodyDiv w:val="1"/>
      <w:marLeft w:val="0"/>
      <w:marRight w:val="0"/>
      <w:marTop w:val="0"/>
      <w:marBottom w:val="0"/>
      <w:divBdr>
        <w:top w:val="none" w:sz="0" w:space="0" w:color="auto"/>
        <w:left w:val="none" w:sz="0" w:space="0" w:color="auto"/>
        <w:bottom w:val="none" w:sz="0" w:space="0" w:color="auto"/>
        <w:right w:val="none" w:sz="0" w:space="0" w:color="auto"/>
      </w:divBdr>
    </w:div>
    <w:div w:id="1306659296">
      <w:bodyDiv w:val="1"/>
      <w:marLeft w:val="0"/>
      <w:marRight w:val="0"/>
      <w:marTop w:val="0"/>
      <w:marBottom w:val="0"/>
      <w:divBdr>
        <w:top w:val="none" w:sz="0" w:space="0" w:color="auto"/>
        <w:left w:val="none" w:sz="0" w:space="0" w:color="auto"/>
        <w:bottom w:val="none" w:sz="0" w:space="0" w:color="auto"/>
        <w:right w:val="none" w:sz="0" w:space="0" w:color="auto"/>
      </w:divBdr>
    </w:div>
    <w:div w:id="1315792359">
      <w:bodyDiv w:val="1"/>
      <w:marLeft w:val="0"/>
      <w:marRight w:val="0"/>
      <w:marTop w:val="0"/>
      <w:marBottom w:val="0"/>
      <w:divBdr>
        <w:top w:val="none" w:sz="0" w:space="0" w:color="auto"/>
        <w:left w:val="none" w:sz="0" w:space="0" w:color="auto"/>
        <w:bottom w:val="none" w:sz="0" w:space="0" w:color="auto"/>
        <w:right w:val="none" w:sz="0" w:space="0" w:color="auto"/>
      </w:divBdr>
    </w:div>
    <w:div w:id="1457676731">
      <w:bodyDiv w:val="1"/>
      <w:marLeft w:val="0"/>
      <w:marRight w:val="0"/>
      <w:marTop w:val="0"/>
      <w:marBottom w:val="0"/>
      <w:divBdr>
        <w:top w:val="none" w:sz="0" w:space="0" w:color="auto"/>
        <w:left w:val="none" w:sz="0" w:space="0" w:color="auto"/>
        <w:bottom w:val="none" w:sz="0" w:space="0" w:color="auto"/>
        <w:right w:val="none" w:sz="0" w:space="0" w:color="auto"/>
      </w:divBdr>
    </w:div>
    <w:div w:id="1526675577">
      <w:bodyDiv w:val="1"/>
      <w:marLeft w:val="0"/>
      <w:marRight w:val="0"/>
      <w:marTop w:val="0"/>
      <w:marBottom w:val="0"/>
      <w:divBdr>
        <w:top w:val="none" w:sz="0" w:space="0" w:color="auto"/>
        <w:left w:val="none" w:sz="0" w:space="0" w:color="auto"/>
        <w:bottom w:val="none" w:sz="0" w:space="0" w:color="auto"/>
        <w:right w:val="none" w:sz="0" w:space="0" w:color="auto"/>
      </w:divBdr>
    </w:div>
    <w:div w:id="1587766957">
      <w:bodyDiv w:val="1"/>
      <w:marLeft w:val="0"/>
      <w:marRight w:val="0"/>
      <w:marTop w:val="0"/>
      <w:marBottom w:val="0"/>
      <w:divBdr>
        <w:top w:val="none" w:sz="0" w:space="0" w:color="auto"/>
        <w:left w:val="none" w:sz="0" w:space="0" w:color="auto"/>
        <w:bottom w:val="none" w:sz="0" w:space="0" w:color="auto"/>
        <w:right w:val="none" w:sz="0" w:space="0" w:color="auto"/>
      </w:divBdr>
    </w:div>
    <w:div w:id="1807383438">
      <w:bodyDiv w:val="1"/>
      <w:marLeft w:val="0"/>
      <w:marRight w:val="0"/>
      <w:marTop w:val="0"/>
      <w:marBottom w:val="0"/>
      <w:divBdr>
        <w:top w:val="none" w:sz="0" w:space="0" w:color="auto"/>
        <w:left w:val="none" w:sz="0" w:space="0" w:color="auto"/>
        <w:bottom w:val="none" w:sz="0" w:space="0" w:color="auto"/>
        <w:right w:val="none" w:sz="0" w:space="0" w:color="auto"/>
      </w:divBdr>
    </w:div>
    <w:div w:id="1867593699">
      <w:bodyDiv w:val="1"/>
      <w:marLeft w:val="0"/>
      <w:marRight w:val="0"/>
      <w:marTop w:val="0"/>
      <w:marBottom w:val="0"/>
      <w:divBdr>
        <w:top w:val="none" w:sz="0" w:space="0" w:color="auto"/>
        <w:left w:val="none" w:sz="0" w:space="0" w:color="auto"/>
        <w:bottom w:val="none" w:sz="0" w:space="0" w:color="auto"/>
        <w:right w:val="none" w:sz="0" w:space="0" w:color="auto"/>
      </w:divBdr>
    </w:div>
    <w:div w:id="213910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A084E-CD57-42D5-9011-2C55E5235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1185</Words>
  <Characters>6756</Characters>
  <Application>Microsoft Office Word</Application>
  <DocSecurity>0</DocSecurity>
  <Lines>56</Lines>
  <Paragraphs>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creator>ans1</dc:creator>
  <cp:lastModifiedBy>Tiptiva Sonanto</cp:lastModifiedBy>
  <cp:revision>18</cp:revision>
  <cp:lastPrinted>2022-03-30T07:55:00Z</cp:lastPrinted>
  <dcterms:created xsi:type="dcterms:W3CDTF">2022-02-22T11:47:00Z</dcterms:created>
  <dcterms:modified xsi:type="dcterms:W3CDTF">2022-03-30T08:09:00Z</dcterms:modified>
</cp:coreProperties>
</file>