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DB671" w14:textId="3AFF3C2D" w:rsidR="00B55461" w:rsidRPr="000028DC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0028DC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ไทยยูเนี่ยน ฟีดมิลล์ จำกัด</w:t>
      </w:r>
      <w:r w:rsidR="006348C8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(มหาชน)</w:t>
      </w:r>
    </w:p>
    <w:p w14:paraId="752CDA99" w14:textId="77777777" w:rsidR="00B55461" w:rsidRPr="000028DC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30"/>
          <w:szCs w:val="30"/>
          <w:cs/>
        </w:rPr>
      </w:pPr>
    </w:p>
    <w:p w14:paraId="54CB1FB5" w14:textId="77777777" w:rsidR="00B55461" w:rsidRPr="000028DC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0028DC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</w:t>
      </w:r>
      <w:r w:rsidR="00FA3DAA" w:rsidRPr="000028DC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0028DC">
        <w:rPr>
          <w:rFonts w:ascii="Browallia New" w:hAnsi="Browallia New" w:cs="Browallia New"/>
          <w:b/>
          <w:bCs/>
          <w:sz w:val="30"/>
          <w:szCs w:val="30"/>
          <w:cs/>
        </w:rPr>
        <w:t>รวมและข้อมูลทางการ</w:t>
      </w:r>
      <w:r w:rsidRPr="000028DC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0028DC">
        <w:rPr>
          <w:rFonts w:ascii="Browallia New" w:hAnsi="Browallia New" w:cs="Browallia New"/>
          <w:b/>
          <w:bCs/>
          <w:sz w:val="30"/>
          <w:szCs w:val="30"/>
          <w:cs/>
        </w:rPr>
        <w:t>เฉพาะ</w:t>
      </w:r>
      <w:r w:rsidR="00740CD5" w:rsidRPr="000028DC">
        <w:rPr>
          <w:rFonts w:ascii="Browallia New" w:hAnsi="Browallia New" w:cs="Browallia New"/>
          <w:b/>
          <w:bCs/>
          <w:sz w:val="30"/>
          <w:szCs w:val="30"/>
          <w:cs/>
        </w:rPr>
        <w:t>กิจการ</w:t>
      </w:r>
      <w:r w:rsidR="00B55461" w:rsidRPr="000028DC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0F8C53F9" w14:textId="2F9DDEFC" w:rsidR="00C079F5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0028DC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157E3C8B" w14:textId="77FDA463" w:rsidR="00B55461" w:rsidRPr="000028DC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0028DC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37534F" w:rsidRPr="0037534F">
        <w:rPr>
          <w:rFonts w:ascii="Browallia New" w:hAnsi="Browallia New" w:cs="Browallia New"/>
          <w:b/>
          <w:bCs/>
          <w:sz w:val="30"/>
          <w:szCs w:val="30"/>
        </w:rPr>
        <w:t>31</w:t>
      </w:r>
      <w:r w:rsidR="00182587" w:rsidRPr="000028DC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182587" w:rsidRPr="000028DC">
        <w:rPr>
          <w:rFonts w:ascii="Browallia New" w:hAnsi="Browallia New" w:cs="Browallia New"/>
          <w:b/>
          <w:bCs/>
          <w:sz w:val="30"/>
          <w:szCs w:val="30"/>
          <w:cs/>
        </w:rPr>
        <w:t>มีนาคม</w:t>
      </w:r>
      <w:r w:rsidR="00182587" w:rsidRPr="000028DC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4D4C9B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37534F" w:rsidRPr="0037534F">
        <w:rPr>
          <w:rFonts w:ascii="Browallia New" w:hAnsi="Browallia New" w:cs="Browallia New"/>
          <w:b/>
          <w:bCs/>
          <w:sz w:val="30"/>
          <w:szCs w:val="30"/>
        </w:rPr>
        <w:t>2565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5A2704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893FFA1" w14:textId="682E1C63" w:rsidR="005B689F" w:rsidRDefault="001C473F" w:rsidP="00351B4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C0349" w:rsidRPr="000028DC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="00DC0349" w:rsidRPr="000028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587" w:rsidRPr="000028DC">
        <w:rPr>
          <w:rFonts w:ascii="Browallia New" w:hAnsi="Browallia New" w:cs="Browallia New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ไทยยูเนี่ยน ฟีดมิลล์ จำกัด </w:t>
      </w:r>
      <w:r w:rsidR="00182587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="00182587" w:rsidRPr="000028DC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182587" w:rsidRPr="000028DC">
        <w:rPr>
          <w:rFonts w:ascii="Browallia New" w:hAnsi="Browallia New" w:cs="Browallia New"/>
          <w:sz w:val="26"/>
          <w:szCs w:val="26"/>
        </w:rPr>
        <w:t xml:space="preserve"> </w:t>
      </w:r>
      <w:r w:rsidR="0037534F" w:rsidRPr="0037534F">
        <w:rPr>
          <w:rFonts w:ascii="Browallia New" w:hAnsi="Browallia New" w:cs="Browallia New"/>
          <w:sz w:val="26"/>
          <w:szCs w:val="26"/>
        </w:rPr>
        <w:t>31</w:t>
      </w:r>
      <w:r w:rsidR="00182587" w:rsidRPr="000028DC">
        <w:rPr>
          <w:rFonts w:ascii="Browallia New" w:hAnsi="Browallia New" w:cs="Browallia New"/>
          <w:sz w:val="26"/>
          <w:szCs w:val="26"/>
        </w:rPr>
        <w:t xml:space="preserve"> </w:t>
      </w:r>
      <w:r w:rsidR="00182587" w:rsidRPr="000028DC">
        <w:rPr>
          <w:rFonts w:ascii="Browallia New" w:hAnsi="Browallia New" w:cs="Browallia New"/>
          <w:sz w:val="26"/>
          <w:szCs w:val="26"/>
          <w:cs/>
        </w:rPr>
        <w:t>มีนาคม</w:t>
      </w:r>
      <w:r w:rsidR="00182587" w:rsidRPr="000028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7534F" w:rsidRPr="0037534F">
        <w:rPr>
          <w:rFonts w:ascii="Browallia New" w:hAnsi="Browallia New" w:cs="Browallia New"/>
          <w:sz w:val="26"/>
          <w:szCs w:val="26"/>
        </w:rPr>
        <w:t>2565</w:t>
      </w:r>
      <w:r w:rsidR="00182587" w:rsidRPr="000028D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82587" w:rsidRPr="000028DC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="00182587" w:rsidRPr="005536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182587" w:rsidRPr="005536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="00182587">
        <w:rPr>
          <w:rFonts w:ascii="Browallia New" w:hAnsi="Browallia New" w:cs="Browallia New"/>
          <w:sz w:val="26"/>
          <w:szCs w:val="26"/>
          <w:lang w:val="en-US"/>
        </w:rPr>
        <w:br/>
      </w:r>
      <w:r w:rsidR="00182587"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</w:t>
      </w:r>
      <w:r w:rsidR="00182587" w:rsidRPr="000028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="00182587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182587"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เฉพาะกิจการระหว่างกาลนี้ตามมาตรฐานการบัญชี ฉบับที่ </w:t>
      </w:r>
      <w:r w:rsidR="0037534F" w:rsidRPr="0037534F">
        <w:rPr>
          <w:rFonts w:ascii="Browallia New" w:hAnsi="Browallia New" w:cs="Browallia New"/>
          <w:spacing w:val="-4"/>
          <w:sz w:val="26"/>
          <w:szCs w:val="26"/>
        </w:rPr>
        <w:t>34</w:t>
      </w:r>
      <w:r w:rsidR="00182587" w:rsidRPr="005536A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82587"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="00182587" w:rsidRPr="005536AE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="00182587" w:rsidRPr="005536AE">
        <w:rPr>
          <w:rFonts w:ascii="Browallia New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3F402935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7534F" w:rsidRPr="0037534F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23F59675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7534F" w:rsidRPr="0037534F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5C356CD8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7534F" w:rsidRPr="0037534F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4CC08C3D" w:rsidR="0026209A" w:rsidRPr="000028DC" w:rsidRDefault="0037534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7534F">
        <w:rPr>
          <w:rFonts w:ascii="Browallia New" w:hAnsi="Browallia New" w:cs="Browallia New"/>
          <w:sz w:val="26"/>
          <w:szCs w:val="26"/>
        </w:rPr>
        <w:t>3</w:t>
      </w:r>
      <w:r w:rsidR="000D40FA">
        <w:rPr>
          <w:rFonts w:ascii="Browallia New" w:hAnsi="Browallia New" w:cs="Browallia New"/>
          <w:sz w:val="26"/>
          <w:szCs w:val="26"/>
        </w:rPr>
        <w:t xml:space="preserve"> </w:t>
      </w:r>
      <w:r w:rsidR="000D40FA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37534F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0028DC" w:rsidSect="005A270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C633E" w14:textId="77777777" w:rsidR="000033A2" w:rsidRDefault="000033A2">
      <w:r>
        <w:separator/>
      </w:r>
    </w:p>
  </w:endnote>
  <w:endnote w:type="continuationSeparator" w:id="0">
    <w:p w14:paraId="2A877AF0" w14:textId="77777777" w:rsidR="000033A2" w:rsidRDefault="0000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CCCC1" w14:textId="77777777" w:rsidR="000033A2" w:rsidRDefault="000033A2">
      <w:r>
        <w:separator/>
      </w:r>
    </w:p>
  </w:footnote>
  <w:footnote w:type="continuationSeparator" w:id="0">
    <w:p w14:paraId="3CC7F3B1" w14:textId="77777777" w:rsidR="000033A2" w:rsidRDefault="00003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 (TH)</cp:lastModifiedBy>
  <cp:revision>46</cp:revision>
  <cp:lastPrinted>2021-05-06T03:01:00Z</cp:lastPrinted>
  <dcterms:created xsi:type="dcterms:W3CDTF">2019-10-03T08:14:00Z</dcterms:created>
  <dcterms:modified xsi:type="dcterms:W3CDTF">2022-05-03T09:16:00Z</dcterms:modified>
</cp:coreProperties>
</file>