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B65C13" w:rsidRPr="00121054" w14:paraId="1D81D88A" w14:textId="77777777" w:rsidTr="009529ED">
        <w:trPr>
          <w:trHeight w:val="2865"/>
        </w:trPr>
        <w:tc>
          <w:tcPr>
            <w:tcW w:w="2268" w:type="dxa"/>
            <w:shd w:val="clear" w:color="auto" w:fill="auto"/>
          </w:tcPr>
          <w:p w14:paraId="5798713C"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0E3CDDE5"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50195E86" w14:textId="77777777" w:rsidR="00292ADD" w:rsidRDefault="000F708C" w:rsidP="00292ADD">
            <w:pPr>
              <w:spacing w:line="380" w:lineRule="exact"/>
              <w:ind w:left="14"/>
              <w:rPr>
                <w:rFonts w:eastAsia="MS Mincho" w:hAnsi="Times New Roman" w:cs="Times New Roman"/>
                <w:color w:val="7F7E82"/>
                <w:sz w:val="28"/>
              </w:rPr>
            </w:pPr>
            <w:r>
              <w:rPr>
                <w:rFonts w:eastAsia="MS Mincho" w:hAnsi="Times New Roman" w:cs="Times New Roman"/>
                <w:color w:val="7F7E82"/>
                <w:sz w:val="28"/>
              </w:rPr>
              <w:t>Interim report</w:t>
            </w:r>
            <w:r w:rsidR="00B65C13" w:rsidRPr="00121054">
              <w:rPr>
                <w:rFonts w:eastAsia="MS Mincho" w:hAnsi="Times New Roman" w:cs="Times New Roman"/>
                <w:color w:val="7F7E82"/>
                <w:sz w:val="28"/>
              </w:rPr>
              <w:t xml:space="preserve"> and interim financial </w:t>
            </w:r>
            <w:r w:rsidR="00292ADD">
              <w:rPr>
                <w:rFonts w:eastAsia="MS Mincho" w:hAnsi="Times New Roman" w:cs="Times New Roman"/>
                <w:color w:val="7F7E82"/>
                <w:sz w:val="28"/>
              </w:rPr>
              <w:t>information</w:t>
            </w:r>
          </w:p>
          <w:p w14:paraId="784C2DB1" w14:textId="77777777" w:rsidR="00B65C13" w:rsidRPr="00121054" w:rsidRDefault="00B65C13" w:rsidP="00546407">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0A3B38" w:rsidRPr="00121054">
              <w:rPr>
                <w:rFonts w:eastAsia="MS Mincho" w:hAnsi="Times New Roman" w:cs="Times New Roman"/>
                <w:color w:val="7F7E82"/>
                <w:sz w:val="28"/>
              </w:rPr>
              <w:t>period ended</w:t>
            </w:r>
            <w:r w:rsidR="005C0B29" w:rsidRPr="00121054">
              <w:rPr>
                <w:rFonts w:eastAsia="MS Mincho" w:hAnsi="Times New Roman" w:cs="Times New Roman"/>
                <w:color w:val="7F7E82"/>
                <w:sz w:val="28"/>
              </w:rPr>
              <w:t xml:space="preserve"> </w:t>
            </w:r>
            <w:r w:rsidR="00546407">
              <w:rPr>
                <w:rFonts w:eastAsia="MS Mincho" w:hAnsi="Times New Roman" w:cs="Times New Roman"/>
                <w:color w:val="7F7E82"/>
                <w:sz w:val="28"/>
              </w:rPr>
              <w:t>31 March 2022</w:t>
            </w:r>
          </w:p>
        </w:tc>
      </w:tr>
    </w:tbl>
    <w:p w14:paraId="195CD5B7" w14:textId="77777777" w:rsidR="00B65C13" w:rsidRPr="00121054" w:rsidRDefault="00B65C13" w:rsidP="00B65C13">
      <w:pPr>
        <w:sectPr w:rsidR="00B65C13" w:rsidRPr="00121054" w:rsidSect="009529ED">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197F8E12" w14:textId="77777777" w:rsidR="00E14B8C" w:rsidRDefault="00E14B8C" w:rsidP="00121054">
      <w:pPr>
        <w:spacing w:line="380" w:lineRule="exact"/>
        <w:ind w:left="215" w:hanging="215"/>
        <w:rPr>
          <w:rFonts w:ascii="Arial" w:hAnsi="Arial" w:cs="Arial"/>
          <w:b/>
          <w:bCs/>
          <w:sz w:val="22"/>
          <w:szCs w:val="22"/>
        </w:rPr>
      </w:pPr>
    </w:p>
    <w:p w14:paraId="4D7A120B"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5F13111A"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S P V I Public Company Limited</w:t>
      </w:r>
    </w:p>
    <w:p w14:paraId="7983FBDE" w14:textId="77777777" w:rsidR="00603346" w:rsidRPr="00121054" w:rsidRDefault="00310F77" w:rsidP="00121054">
      <w:pPr>
        <w:spacing w:before="360" w:after="80" w:line="380" w:lineRule="exact"/>
        <w:rPr>
          <w:rFonts w:ascii="Arial" w:hAnsi="Arial" w:cs="Arial"/>
          <w:sz w:val="22"/>
          <w:szCs w:val="22"/>
        </w:rPr>
      </w:pPr>
      <w:r w:rsidRPr="00121054">
        <w:rPr>
          <w:rFonts w:ascii="Arial" w:hAnsi="Arial" w:cs="Arial"/>
          <w:sz w:val="22"/>
          <w:szCs w:val="22"/>
        </w:rPr>
        <w:t xml:space="preserve">I have reviewed the accompanying statement of financial position of S P V I Public Company Limited as at </w:t>
      </w:r>
      <w:r w:rsidR="00546407">
        <w:rPr>
          <w:rFonts w:ascii="Arial" w:hAnsi="Arial" w:cs="Arial"/>
          <w:sz w:val="22"/>
          <w:szCs w:val="22"/>
        </w:rPr>
        <w:t>31 March 2022</w:t>
      </w:r>
      <w:r w:rsidRPr="00121054">
        <w:rPr>
          <w:rFonts w:ascii="Arial" w:hAnsi="Arial" w:cs="Arial"/>
          <w:sz w:val="22"/>
          <w:szCs w:val="22"/>
        </w:rPr>
        <w:t xml:space="preserve">, </w:t>
      </w:r>
      <w:r w:rsidR="00374F44" w:rsidRPr="00121054">
        <w:rPr>
          <w:rFonts w:ascii="Arial" w:hAnsi="Arial" w:cs="Arial"/>
          <w:sz w:val="22"/>
          <w:szCs w:val="22"/>
        </w:rPr>
        <w:t>the related statements of comprehensive income, changes in shareholders’ equity</w:t>
      </w:r>
      <w:r w:rsidR="00546407">
        <w:rPr>
          <w:rFonts w:ascii="Arial" w:hAnsi="Arial" w:cs="Arial"/>
          <w:sz w:val="22"/>
          <w:szCs w:val="22"/>
        </w:rPr>
        <w:t>,</w:t>
      </w:r>
      <w:r w:rsidR="00374F44" w:rsidRPr="00121054">
        <w:rPr>
          <w:rFonts w:ascii="Arial" w:hAnsi="Arial" w:cs="Arial"/>
          <w:sz w:val="22"/>
          <w:szCs w:val="22"/>
        </w:rPr>
        <w:t xml:space="preserve"> and cash flows for the </w:t>
      </w:r>
      <w:r w:rsidR="00546407">
        <w:rPr>
          <w:rFonts w:ascii="Arial" w:hAnsi="Arial" w:cs="Browallia New"/>
          <w:sz w:val="22"/>
        </w:rPr>
        <w:t>three</w:t>
      </w:r>
      <w:r w:rsidR="007E58BB">
        <w:rPr>
          <w:rFonts w:ascii="Arial" w:hAnsi="Arial" w:cs="Arial"/>
          <w:sz w:val="22"/>
          <w:szCs w:val="22"/>
        </w:rPr>
        <w:t>-month</w:t>
      </w:r>
      <w:r w:rsidR="00374F44">
        <w:rPr>
          <w:rFonts w:ascii="Arial" w:hAnsi="Arial" w:cs="Arial"/>
          <w:sz w:val="22"/>
          <w:szCs w:val="22"/>
        </w:rPr>
        <w:t xml:space="preserve"> </w:t>
      </w:r>
      <w:r w:rsidR="00374F44" w:rsidRPr="00121054">
        <w:rPr>
          <w:rFonts w:ascii="Arial" w:hAnsi="Arial" w:cs="Arial"/>
          <w:sz w:val="22"/>
          <w:szCs w:val="22"/>
        </w:rPr>
        <w:t>period then ended</w:t>
      </w:r>
      <w:r w:rsidR="008B1508" w:rsidRPr="00121054">
        <w:rPr>
          <w:rFonts w:ascii="Arial" w:hAnsi="Arial" w:cs="Arial"/>
          <w:sz w:val="22"/>
          <w:szCs w:val="22"/>
        </w:rPr>
        <w:t xml:space="preserve">, </w:t>
      </w:r>
      <w:r w:rsidR="00603346" w:rsidRPr="00121054">
        <w:rPr>
          <w:rFonts w:ascii="Arial" w:hAnsi="Arial" w:cs="Arial"/>
          <w:sz w:val="22"/>
          <w:szCs w:val="22"/>
        </w:rPr>
        <w:t xml:space="preserve">as well as the condensed notes to the </w:t>
      </w:r>
      <w:r w:rsidR="00292ADD">
        <w:rPr>
          <w:rFonts w:ascii="Arial" w:hAnsi="Arial" w:cs="Arial"/>
          <w:sz w:val="22"/>
          <w:szCs w:val="22"/>
        </w:rPr>
        <w:t xml:space="preserve">interim </w:t>
      </w:r>
      <w:r w:rsidR="00603346" w:rsidRPr="00121054">
        <w:rPr>
          <w:rFonts w:ascii="Arial" w:hAnsi="Arial" w:cs="Arial"/>
          <w:sz w:val="22"/>
          <w:szCs w:val="22"/>
        </w:rPr>
        <w:t>financial statements</w:t>
      </w:r>
      <w:r w:rsidR="00292ADD">
        <w:rPr>
          <w:rFonts w:ascii="Arial" w:hAnsi="Arial" w:cs="Arial"/>
          <w:sz w:val="22"/>
          <w:szCs w:val="22"/>
        </w:rPr>
        <w:t xml:space="preserve"> (collectively “interim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5762634A"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74880098"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08BCAF2"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2DF565FB"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560D46" w14:textId="77777777" w:rsidR="00B65C13" w:rsidRDefault="00B65C13" w:rsidP="00121054">
      <w:pPr>
        <w:spacing w:line="360" w:lineRule="exact"/>
        <w:rPr>
          <w:rFonts w:ascii="Arial" w:hAnsi="Arial" w:cs="Arial"/>
          <w:b/>
          <w:bCs/>
          <w:sz w:val="22"/>
          <w:szCs w:val="22"/>
        </w:rPr>
      </w:pPr>
    </w:p>
    <w:p w14:paraId="12480E06" w14:textId="77777777" w:rsidR="004855C7" w:rsidRPr="00121054" w:rsidRDefault="004855C7" w:rsidP="00121054">
      <w:pPr>
        <w:spacing w:line="360" w:lineRule="exact"/>
        <w:rPr>
          <w:rFonts w:ascii="Arial" w:hAnsi="Arial" w:cs="Arial"/>
          <w:b/>
          <w:bCs/>
          <w:sz w:val="22"/>
          <w:szCs w:val="22"/>
        </w:rPr>
      </w:pPr>
    </w:p>
    <w:p w14:paraId="714EBC9E" w14:textId="77777777" w:rsidR="007962D6" w:rsidRDefault="007962D6" w:rsidP="00121054">
      <w:pPr>
        <w:spacing w:line="360" w:lineRule="exact"/>
        <w:rPr>
          <w:rFonts w:ascii="Arial" w:hAnsi="Arial" w:cs="Arial"/>
          <w:b/>
          <w:bCs/>
          <w:sz w:val="22"/>
          <w:szCs w:val="22"/>
        </w:rPr>
      </w:pPr>
    </w:p>
    <w:p w14:paraId="74A6DB54" w14:textId="77777777" w:rsidR="008B20E0" w:rsidRDefault="008B20E0" w:rsidP="00121054">
      <w:pPr>
        <w:tabs>
          <w:tab w:val="center" w:pos="5760"/>
        </w:tabs>
        <w:spacing w:line="360" w:lineRule="exact"/>
        <w:jc w:val="both"/>
        <w:rPr>
          <w:rFonts w:ascii="Arial" w:hAnsi="Arial" w:cs="Arial"/>
          <w:sz w:val="22"/>
          <w:szCs w:val="22"/>
        </w:rPr>
      </w:pPr>
      <w:r w:rsidRPr="008B20E0">
        <w:rPr>
          <w:rFonts w:ascii="Arial" w:hAnsi="Arial" w:cs="Arial"/>
          <w:sz w:val="22"/>
          <w:szCs w:val="22"/>
        </w:rPr>
        <w:t xml:space="preserve">Patcharawan Koonarangsri </w:t>
      </w:r>
    </w:p>
    <w:p w14:paraId="40390EF1" w14:textId="7777777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8B20E0">
        <w:rPr>
          <w:rFonts w:ascii="Arial" w:hAnsi="Arial" w:cs="Arial"/>
          <w:sz w:val="22"/>
          <w:szCs w:val="22"/>
        </w:rPr>
        <w:t>6650</w:t>
      </w:r>
    </w:p>
    <w:p w14:paraId="67FEFCE7" w14:textId="77777777" w:rsidR="00F52FFA" w:rsidRPr="00121054" w:rsidRDefault="00F52FFA" w:rsidP="00121054">
      <w:pPr>
        <w:tabs>
          <w:tab w:val="center" w:pos="5760"/>
        </w:tabs>
        <w:spacing w:line="360" w:lineRule="exact"/>
        <w:jc w:val="both"/>
        <w:rPr>
          <w:rFonts w:ascii="Arial" w:hAnsi="Arial" w:cs="Arial"/>
          <w:sz w:val="22"/>
          <w:szCs w:val="22"/>
        </w:rPr>
      </w:pPr>
    </w:p>
    <w:p w14:paraId="3C392374"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711E471" w14:textId="77777777"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A530FF" w:rsidRPr="00121054">
        <w:rPr>
          <w:rFonts w:ascii="Arial" w:hAnsi="Arial" w:cs="Arial"/>
          <w:sz w:val="22"/>
          <w:szCs w:val="22"/>
        </w:rPr>
        <w:t xml:space="preserve"> </w:t>
      </w:r>
      <w:r w:rsidR="00E959D2">
        <w:rPr>
          <w:rFonts w:ascii="Arial" w:hAnsi="Arial" w:cs="Arial"/>
          <w:sz w:val="22"/>
          <w:szCs w:val="22"/>
        </w:rPr>
        <w:t>5</w:t>
      </w:r>
      <w:r w:rsidR="00546407">
        <w:rPr>
          <w:rFonts w:ascii="Arial" w:hAnsi="Arial" w:cs="Arial"/>
          <w:sz w:val="22"/>
          <w:szCs w:val="22"/>
        </w:rPr>
        <w:t xml:space="preserve"> May</w:t>
      </w:r>
      <w:r w:rsidR="002325A0" w:rsidRPr="00121054">
        <w:rPr>
          <w:rFonts w:ascii="Arial" w:hAnsi="Arial" w:cs="Arial"/>
          <w:sz w:val="22"/>
          <w:szCs w:val="22"/>
        </w:rPr>
        <w:t xml:space="preserve"> </w:t>
      </w:r>
      <w:r w:rsidR="00F5763E" w:rsidRPr="00121054">
        <w:rPr>
          <w:rFonts w:ascii="Arial" w:hAnsi="Arial" w:cs="Arial"/>
          <w:sz w:val="22"/>
          <w:szCs w:val="22"/>
        </w:rPr>
        <w:t>202</w:t>
      </w:r>
      <w:r w:rsidR="00546407">
        <w:rPr>
          <w:rFonts w:ascii="Arial" w:hAnsi="Arial" w:cs="Arial"/>
          <w:sz w:val="22"/>
          <w:szCs w:val="22"/>
        </w:rPr>
        <w:t>2</w:t>
      </w:r>
    </w:p>
    <w:sectPr w:rsidR="00757454" w:rsidRPr="00121054"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58787" w14:textId="77777777" w:rsidR="00EF07F1" w:rsidRDefault="00EF07F1">
      <w:r>
        <w:separator/>
      </w:r>
    </w:p>
  </w:endnote>
  <w:endnote w:type="continuationSeparator" w:id="0">
    <w:p w14:paraId="770385E9" w14:textId="77777777" w:rsidR="00EF07F1" w:rsidRDefault="00EF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67D9" w14:textId="77777777" w:rsidR="00785F73" w:rsidRDefault="00785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739A" w14:textId="77777777" w:rsidR="00785F73" w:rsidRDefault="00785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EABB9" w14:textId="77777777" w:rsidR="00785F73" w:rsidRDefault="00785F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F169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5B1F3" w14:textId="77777777" w:rsidR="00EF07F1" w:rsidRDefault="00EF07F1">
      <w:r>
        <w:separator/>
      </w:r>
    </w:p>
  </w:footnote>
  <w:footnote w:type="continuationSeparator" w:id="0">
    <w:p w14:paraId="38674B2B" w14:textId="77777777" w:rsidR="00EF07F1" w:rsidRDefault="00EF0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F0D14" w14:textId="77777777" w:rsidR="00785F73" w:rsidRDefault="00785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02CF7" w14:textId="77777777" w:rsidR="00785F73" w:rsidRPr="000546FA" w:rsidRDefault="00785F73" w:rsidP="0005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868B" w14:textId="77777777" w:rsidR="00785F73" w:rsidRPr="000546FA" w:rsidRDefault="00785F73" w:rsidP="000546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3862A"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439A"/>
    <w:rsid w:val="001B6761"/>
    <w:rsid w:val="001C10F1"/>
    <w:rsid w:val="001C2ACB"/>
    <w:rsid w:val="001C6757"/>
    <w:rsid w:val="001D03D5"/>
    <w:rsid w:val="001D1131"/>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513B9"/>
    <w:rsid w:val="00252291"/>
    <w:rsid w:val="0025235D"/>
    <w:rsid w:val="002537ED"/>
    <w:rsid w:val="002540FD"/>
    <w:rsid w:val="00255988"/>
    <w:rsid w:val="00256B76"/>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672"/>
    <w:rsid w:val="003F04F7"/>
    <w:rsid w:val="003F0901"/>
    <w:rsid w:val="003F4CCC"/>
    <w:rsid w:val="003F56DA"/>
    <w:rsid w:val="003F5EA5"/>
    <w:rsid w:val="003F6C13"/>
    <w:rsid w:val="003F7951"/>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5AD"/>
    <w:rsid w:val="00810DC3"/>
    <w:rsid w:val="008115BE"/>
    <w:rsid w:val="00811664"/>
    <w:rsid w:val="008122C7"/>
    <w:rsid w:val="00815581"/>
    <w:rsid w:val="008179C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71B"/>
    <w:rsid w:val="00B65C13"/>
    <w:rsid w:val="00B65CBD"/>
    <w:rsid w:val="00B67F4F"/>
    <w:rsid w:val="00B711F7"/>
    <w:rsid w:val="00B720FD"/>
    <w:rsid w:val="00B7340D"/>
    <w:rsid w:val="00B73875"/>
    <w:rsid w:val="00B73C36"/>
    <w:rsid w:val="00B76EDA"/>
    <w:rsid w:val="00B779B6"/>
    <w:rsid w:val="00B83C94"/>
    <w:rsid w:val="00B85059"/>
    <w:rsid w:val="00B87586"/>
    <w:rsid w:val="00B92D90"/>
    <w:rsid w:val="00B94EB1"/>
    <w:rsid w:val="00B9541F"/>
    <w:rsid w:val="00B96B14"/>
    <w:rsid w:val="00BA0183"/>
    <w:rsid w:val="00BA1E77"/>
    <w:rsid w:val="00BA2557"/>
    <w:rsid w:val="00BA318F"/>
    <w:rsid w:val="00BA4223"/>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B4D"/>
    <w:rsid w:val="00CF2C1A"/>
    <w:rsid w:val="00CF2CF6"/>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582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07F1"/>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C08"/>
    <w:rsid w:val="00F17A34"/>
    <w:rsid w:val="00F17BF6"/>
    <w:rsid w:val="00F20D47"/>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D98"/>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8DEED17"/>
  <w15:chartTrackingRefBased/>
  <w15:docId w15:val="{946B6A2E-3274-45B4-8AB0-BCBB18BC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35682</vt:lpwstr>
  </property>
  <property fmtid="{D5CDD505-2E9C-101B-9397-08002B2CF9AE}" pid="4" name="OptimizationTime">
    <vt:lpwstr>20220505_1634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1683</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cp:revision>
  <cp:lastPrinted>2021-10-26T06:47:00Z</cp:lastPrinted>
  <dcterms:created xsi:type="dcterms:W3CDTF">2022-05-05T09:20:00Z</dcterms:created>
  <dcterms:modified xsi:type="dcterms:W3CDTF">2022-05-05T09:20:00Z</dcterms:modified>
</cp:coreProperties>
</file>