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F841" w14:textId="77777777" w:rsidR="007B4AB7" w:rsidRPr="00574784" w:rsidRDefault="007B4AB7" w:rsidP="00EF77C0">
      <w:pPr>
        <w:pStyle w:val="Caption"/>
        <w:rPr>
          <w:rFonts w:cstheme="minorBidi"/>
          <w:rtl/>
          <w:cs/>
          <w:lang w:bidi="th-TH"/>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629690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3DAF71E2"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0EB0CF5C" w14:textId="77777777" w:rsidR="007B4AB7" w:rsidRPr="006C7D4A" w:rsidRDefault="007B4AB7" w:rsidP="007B4AB7">
      <w:pPr>
        <w:tabs>
          <w:tab w:val="left" w:pos="540"/>
        </w:tabs>
        <w:ind w:left="540" w:hanging="540"/>
        <w:rPr>
          <w:rFonts w:ascii="Times New Roman" w:hAnsi="Times New Roman" w:cs="Times New Roman"/>
          <w:b/>
          <w:bCs/>
          <w:sz w:val="22"/>
          <w:szCs w:val="22"/>
        </w:rPr>
      </w:pPr>
    </w:p>
    <w:p w14:paraId="300FB13F"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650F99E6"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228FE87E"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05D6FEBF" w14:textId="77777777" w:rsidR="007B4AB7" w:rsidRPr="006C7D4A" w:rsidRDefault="007B4AB7" w:rsidP="007B4AB7">
      <w:pPr>
        <w:jc w:val="center"/>
        <w:rPr>
          <w:rFonts w:ascii="Times New Roman" w:hAnsi="Times New Roman" w:cs="Times New Roman"/>
          <w:b/>
          <w:bCs/>
          <w:sz w:val="40"/>
          <w:szCs w:val="40"/>
        </w:rPr>
      </w:pPr>
    </w:p>
    <w:p w14:paraId="23F7981D" w14:textId="77777777"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14:paraId="6C93693F" w14:textId="77777777"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14:paraId="6E39987C" w14:textId="77777777" w:rsidR="009A0027" w:rsidRPr="006C7D4A" w:rsidRDefault="009A0027">
      <w:pPr>
        <w:rPr>
          <w:rFonts w:ascii="Times New Roman" w:hAnsi="Times New Roman" w:cs="Times New Roman"/>
          <w:sz w:val="36"/>
          <w:szCs w:val="36"/>
        </w:rPr>
      </w:pPr>
    </w:p>
    <w:p w14:paraId="329BBDF7" w14:textId="77777777" w:rsidR="00D9040D" w:rsidRPr="006C7D4A" w:rsidRDefault="00DB15E3" w:rsidP="00D9040D">
      <w:pPr>
        <w:pStyle w:val="CoverTitle"/>
        <w:spacing w:line="240" w:lineRule="atLeast"/>
        <w:jc w:val="center"/>
        <w:rPr>
          <w:rFonts w:cs="Times New Roman"/>
          <w:spacing w:val="-3"/>
          <w:szCs w:val="36"/>
        </w:rPr>
      </w:pPr>
      <w:bookmarkStart w:id="0"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0"/>
    <w:p w14:paraId="2EDA3C07" w14:textId="77777777" w:rsidR="00342CDF" w:rsidRPr="00C925B6" w:rsidRDefault="00342CDF" w:rsidP="00342CDF">
      <w:pPr>
        <w:spacing w:line="240" w:lineRule="atLeast"/>
        <w:jc w:val="center"/>
        <w:rPr>
          <w:rFonts w:ascii="Times New Roman" w:hAnsi="Times New Roman" w:cs="Times New Roman"/>
          <w:sz w:val="36"/>
          <w:szCs w:val="36"/>
        </w:rPr>
      </w:pPr>
      <w:r w:rsidRPr="00C925B6">
        <w:rPr>
          <w:rFonts w:ascii="Times New Roman" w:hAnsi="Times New Roman" w:cs="Times New Roman"/>
          <w:sz w:val="36"/>
          <w:szCs w:val="36"/>
        </w:rPr>
        <w:t>for the three-month period ended</w:t>
      </w:r>
    </w:p>
    <w:p w14:paraId="1B57724D" w14:textId="09EA9DC5" w:rsidR="00E859D0" w:rsidRPr="006C7D4A" w:rsidRDefault="00342CDF" w:rsidP="00342CDF">
      <w:pPr>
        <w:jc w:val="center"/>
        <w:outlineLvl w:val="0"/>
        <w:rPr>
          <w:rFonts w:ascii="Times New Roman" w:hAnsi="Times New Roman" w:cs="Times New Roman"/>
          <w:sz w:val="36"/>
          <w:szCs w:val="36"/>
        </w:rPr>
      </w:pPr>
      <w:r w:rsidRPr="00C925B6">
        <w:rPr>
          <w:rFonts w:ascii="Times New Roman" w:hAnsi="Times New Roman" w:cs="Times New Roman"/>
          <w:sz w:val="36"/>
          <w:szCs w:val="36"/>
        </w:rPr>
        <w:t xml:space="preserve">31 March </w:t>
      </w:r>
      <w:r w:rsidR="004E2558" w:rsidRPr="006C7D4A">
        <w:rPr>
          <w:rFonts w:ascii="Times New Roman" w:hAnsi="Times New Roman" w:cs="Times New Roman"/>
          <w:sz w:val="36"/>
          <w:szCs w:val="36"/>
        </w:rPr>
        <w:t>202</w:t>
      </w:r>
      <w:r>
        <w:rPr>
          <w:rFonts w:ascii="Times New Roman" w:hAnsi="Times New Roman" w:cs="Times New Roman"/>
          <w:sz w:val="36"/>
          <w:szCs w:val="36"/>
        </w:rPr>
        <w:t>2</w:t>
      </w:r>
    </w:p>
    <w:p w14:paraId="04C8BE61" w14:textId="77777777"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243C50E1" w14:textId="77777777"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14:paraId="38F77FB6" w14:textId="77777777" w:rsidR="00A47BEF" w:rsidRPr="006C7D4A" w:rsidRDefault="00A47BEF" w:rsidP="007B4AB7">
      <w:pPr>
        <w:autoSpaceDE w:val="0"/>
        <w:autoSpaceDN w:val="0"/>
        <w:rPr>
          <w:rFonts w:ascii="Times New Roman" w:hAnsi="Times New Roman" w:cs="Times New Roman"/>
          <w:b/>
          <w:bCs/>
          <w:sz w:val="22"/>
          <w:szCs w:val="22"/>
        </w:rPr>
      </w:pPr>
    </w:p>
    <w:p w14:paraId="09EB36E5" w14:textId="77777777" w:rsidR="00A47BEF" w:rsidRPr="006C7D4A" w:rsidRDefault="00A47BEF" w:rsidP="007B4AB7">
      <w:pPr>
        <w:autoSpaceDE w:val="0"/>
        <w:autoSpaceDN w:val="0"/>
        <w:rPr>
          <w:rFonts w:ascii="Times New Roman" w:hAnsi="Times New Roman" w:cs="Times New Roman"/>
          <w:b/>
          <w:bCs/>
          <w:sz w:val="22"/>
          <w:szCs w:val="22"/>
        </w:rPr>
      </w:pPr>
    </w:p>
    <w:p w14:paraId="1FA5B780" w14:textId="77777777" w:rsidR="00A47BEF" w:rsidRPr="006C7D4A" w:rsidRDefault="00A47BEF" w:rsidP="007B4AB7">
      <w:pPr>
        <w:autoSpaceDE w:val="0"/>
        <w:autoSpaceDN w:val="0"/>
        <w:rPr>
          <w:rFonts w:ascii="Times New Roman" w:hAnsi="Times New Roman" w:cs="Times New Roman"/>
          <w:b/>
          <w:bCs/>
          <w:sz w:val="22"/>
          <w:szCs w:val="22"/>
        </w:rPr>
      </w:pPr>
    </w:p>
    <w:p w14:paraId="337D67D7" w14:textId="77777777" w:rsidR="00A47BEF" w:rsidRPr="006C7D4A" w:rsidRDefault="00A47BEF" w:rsidP="007B4AB7">
      <w:pPr>
        <w:autoSpaceDE w:val="0"/>
        <w:autoSpaceDN w:val="0"/>
        <w:rPr>
          <w:rFonts w:ascii="Times New Roman" w:hAnsi="Times New Roman" w:cs="Times New Roman"/>
          <w:b/>
          <w:bCs/>
          <w:sz w:val="22"/>
          <w:szCs w:val="22"/>
        </w:rPr>
      </w:pPr>
    </w:p>
    <w:p w14:paraId="0DAE7987" w14:textId="77777777" w:rsidR="007B4AB7" w:rsidRDefault="007B4AB7" w:rsidP="008B519E">
      <w:pPr>
        <w:autoSpaceDE w:val="0"/>
        <w:autoSpaceDN w:val="0"/>
        <w:rPr>
          <w:rFonts w:ascii="Times New Roman" w:hAnsi="Times New Roman" w:cs="Times New Roman"/>
          <w:b/>
          <w:bCs/>
          <w:sz w:val="22"/>
          <w:szCs w:val="22"/>
        </w:rPr>
      </w:pPr>
    </w:p>
    <w:p w14:paraId="6D0581BD" w14:textId="74236A35" w:rsidR="00467314" w:rsidRPr="006C7D4A" w:rsidRDefault="00467314" w:rsidP="008B519E">
      <w:pPr>
        <w:autoSpaceDE w:val="0"/>
        <w:autoSpaceDN w:val="0"/>
        <w:rPr>
          <w:rFonts w:ascii="Times New Roman" w:hAnsi="Times New Roman" w:cs="Times New Roman"/>
          <w:b/>
          <w:bCs/>
          <w:sz w:val="22"/>
          <w:szCs w:val="22"/>
        </w:rPr>
        <w:sectPr w:rsidR="00467314" w:rsidRPr="006C7D4A" w:rsidSect="0014156B">
          <w:headerReference w:type="default" r:id="rId8"/>
          <w:footerReference w:type="default" r:id="rId9"/>
          <w:footerReference w:type="first" r:id="rId10"/>
          <w:pgSz w:w="11909" w:h="16834" w:code="9"/>
          <w:pgMar w:top="691" w:right="1152" w:bottom="576" w:left="1152" w:header="720" w:footer="441" w:gutter="0"/>
          <w:pgNumType w:start="0"/>
          <w:cols w:space="720"/>
          <w:noEndnote/>
          <w:titlePg/>
          <w:docGrid w:linePitch="360"/>
        </w:sectPr>
      </w:pPr>
    </w:p>
    <w:p w14:paraId="3E38EA43" w14:textId="77777777" w:rsidR="00467314" w:rsidRPr="00740BF7" w:rsidRDefault="00467314" w:rsidP="00467314">
      <w:pPr>
        <w:ind w:left="-135"/>
        <w:rPr>
          <w:rFonts w:ascii="Times New Roman" w:hAnsi="Times New Roman" w:cs="Times New Roman"/>
          <w:b/>
          <w:bCs/>
          <w:sz w:val="32"/>
          <w:szCs w:val="32"/>
          <w:cs/>
        </w:rPr>
      </w:pPr>
    </w:p>
    <w:p w14:paraId="287FE5F5" w14:textId="77777777" w:rsidR="00467314" w:rsidRPr="00740BF7" w:rsidRDefault="00467314" w:rsidP="00467314">
      <w:pPr>
        <w:ind w:left="-135"/>
        <w:rPr>
          <w:rFonts w:ascii="Times New Roman" w:hAnsi="Times New Roman" w:cs="Times New Roman"/>
          <w:b/>
          <w:bCs/>
          <w:sz w:val="32"/>
          <w:szCs w:val="32"/>
        </w:rPr>
      </w:pPr>
    </w:p>
    <w:p w14:paraId="4DA5A4C5" w14:textId="77777777" w:rsidR="00467314" w:rsidRDefault="00467314" w:rsidP="00467314">
      <w:pPr>
        <w:ind w:left="-135"/>
        <w:rPr>
          <w:rFonts w:ascii="Times New Roman" w:hAnsi="Times New Roman" w:cs="Times New Roman"/>
          <w:b/>
          <w:bCs/>
          <w:sz w:val="32"/>
          <w:szCs w:val="32"/>
        </w:rPr>
      </w:pPr>
    </w:p>
    <w:p w14:paraId="0F77403D" w14:textId="6CE816A9" w:rsidR="002068E2" w:rsidRDefault="002068E2" w:rsidP="00467314">
      <w:pPr>
        <w:ind w:left="-135"/>
        <w:rPr>
          <w:rFonts w:ascii="Times New Roman" w:hAnsi="Times New Roman" w:cs="Times New Roman"/>
          <w:b/>
          <w:bCs/>
          <w:sz w:val="32"/>
          <w:szCs w:val="32"/>
        </w:rPr>
      </w:pPr>
    </w:p>
    <w:p w14:paraId="1EBA3B92" w14:textId="77777777" w:rsidR="002068E2" w:rsidRDefault="002068E2" w:rsidP="00467314">
      <w:pPr>
        <w:ind w:left="-135"/>
        <w:rPr>
          <w:rFonts w:ascii="Times New Roman" w:hAnsi="Times New Roman" w:cs="Times New Roman"/>
          <w:b/>
          <w:bCs/>
          <w:sz w:val="32"/>
          <w:szCs w:val="32"/>
        </w:rPr>
      </w:pPr>
    </w:p>
    <w:p w14:paraId="6285B9E3" w14:textId="77777777" w:rsidR="00467314" w:rsidRDefault="00467314" w:rsidP="00467314">
      <w:pPr>
        <w:ind w:left="-135"/>
        <w:rPr>
          <w:rFonts w:ascii="Times New Roman" w:hAnsi="Times New Roman" w:cs="Times New Roman"/>
          <w:b/>
          <w:bCs/>
          <w:sz w:val="32"/>
          <w:szCs w:val="32"/>
        </w:rPr>
      </w:pPr>
    </w:p>
    <w:p w14:paraId="3F393625" w14:textId="77777777" w:rsidR="00467314" w:rsidRDefault="00467314" w:rsidP="00467314">
      <w:pPr>
        <w:ind w:left="-135"/>
        <w:rPr>
          <w:rFonts w:ascii="Times New Roman" w:hAnsi="Times New Roman" w:cs="Times New Roman"/>
          <w:b/>
          <w:bCs/>
          <w:sz w:val="32"/>
          <w:szCs w:val="32"/>
        </w:rPr>
      </w:pPr>
    </w:p>
    <w:p w14:paraId="10DF0CE0" w14:textId="77777777" w:rsidR="00467314" w:rsidRPr="00F60933" w:rsidRDefault="00467314" w:rsidP="004673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65"/>
        <w:jc w:val="thaiDistribute"/>
        <w:rPr>
          <w:rFonts w:ascii="Times New Roman Bold" w:hAnsi="Times New Roman Bold" w:cs="Times New Roman"/>
          <w:spacing w:val="-10"/>
          <w:sz w:val="28"/>
          <w:szCs w:val="28"/>
        </w:rPr>
      </w:pPr>
      <w:r w:rsidRPr="00F60933">
        <w:rPr>
          <w:rFonts w:ascii="Times New Roman Bold" w:hAnsi="Times New Roman Bold" w:cs="Times New Roman"/>
          <w:spacing w:val="-10"/>
          <w:sz w:val="28"/>
          <w:szCs w:val="28"/>
        </w:rPr>
        <w:t>Independent Auditor’s Report on Review of Interim Financial Information</w:t>
      </w:r>
    </w:p>
    <w:p w14:paraId="57FDA246" w14:textId="77777777" w:rsidR="00467314" w:rsidRPr="001C0D91" w:rsidRDefault="00467314" w:rsidP="00467314">
      <w:pPr>
        <w:ind w:right="245"/>
        <w:rPr>
          <w:rFonts w:ascii="Times New Roman" w:hAnsi="Times New Roman" w:cs="Times New Roman"/>
          <w:b/>
          <w:bCs/>
          <w:sz w:val="22"/>
          <w:szCs w:val="22"/>
          <w:lang w:val="en-GB"/>
        </w:rPr>
      </w:pPr>
    </w:p>
    <w:p w14:paraId="38473A69" w14:textId="77777777" w:rsidR="00467314" w:rsidRPr="00AC6EDA" w:rsidRDefault="00467314" w:rsidP="00467314">
      <w:pPr>
        <w:ind w:right="245"/>
        <w:rPr>
          <w:rFonts w:ascii="Times New Roman" w:hAnsi="Times New Roman" w:cs="Times New Roman"/>
          <w:b/>
          <w:bCs/>
          <w:sz w:val="22"/>
          <w:szCs w:val="22"/>
        </w:rPr>
      </w:pPr>
    </w:p>
    <w:p w14:paraId="1F98A5F6" w14:textId="77777777" w:rsidR="00467314" w:rsidRPr="00AC6EDA" w:rsidRDefault="00467314" w:rsidP="00467314">
      <w:pPr>
        <w:ind w:right="245"/>
        <w:rPr>
          <w:rFonts w:ascii="Times New Roman" w:hAnsi="Times New Roman" w:cs="Times New Roman"/>
          <w:b/>
          <w:bCs/>
          <w:sz w:val="24"/>
          <w:szCs w:val="24"/>
        </w:rPr>
      </w:pPr>
      <w:r w:rsidRPr="00AC6EDA">
        <w:rPr>
          <w:rFonts w:ascii="Times New Roman" w:hAnsi="Times New Roman" w:cs="Times New Roman"/>
          <w:b/>
          <w:bCs/>
          <w:sz w:val="24"/>
          <w:szCs w:val="24"/>
        </w:rPr>
        <w:t xml:space="preserve">To the Board of Directors of </w:t>
      </w:r>
      <w:r w:rsidRPr="00D0097D">
        <w:rPr>
          <w:rFonts w:ascii="Times New Roman" w:hAnsi="Times New Roman" w:cs="Times New Roman"/>
          <w:b/>
          <w:bCs/>
          <w:sz w:val="24"/>
          <w:szCs w:val="24"/>
        </w:rPr>
        <w:t xml:space="preserve">PM </w:t>
      </w:r>
      <w:proofErr w:type="spellStart"/>
      <w:r w:rsidRPr="00D0097D">
        <w:rPr>
          <w:rFonts w:ascii="Times New Roman" w:hAnsi="Times New Roman" w:cs="Times New Roman"/>
          <w:b/>
          <w:bCs/>
          <w:sz w:val="24"/>
          <w:szCs w:val="24"/>
        </w:rPr>
        <w:t>Thoresen</w:t>
      </w:r>
      <w:proofErr w:type="spellEnd"/>
      <w:r w:rsidRPr="00D0097D">
        <w:rPr>
          <w:rFonts w:ascii="Times New Roman" w:hAnsi="Times New Roman" w:cs="Times New Roman"/>
          <w:b/>
          <w:bCs/>
          <w:sz w:val="24"/>
          <w:szCs w:val="24"/>
        </w:rPr>
        <w:t xml:space="preserve"> Asia Holdings</w:t>
      </w:r>
      <w:r>
        <w:rPr>
          <w:rFonts w:ascii="Times New Roman" w:hAnsi="Times New Roman" w:cs="Times New Roman"/>
          <w:b/>
          <w:bCs/>
          <w:sz w:val="24"/>
          <w:szCs w:val="24"/>
        </w:rPr>
        <w:t xml:space="preserve"> Public Company</w:t>
      </w:r>
      <w:r w:rsidRPr="00D0097D">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3E23A3B6" w14:textId="77777777" w:rsidR="00467314" w:rsidRPr="002068E2" w:rsidRDefault="00467314" w:rsidP="00467314">
      <w:pPr>
        <w:ind w:right="245"/>
        <w:rPr>
          <w:rFonts w:ascii="Times New Roman" w:hAnsi="Times New Roman" w:cs="Times New Roman"/>
          <w:sz w:val="22"/>
          <w:szCs w:val="22"/>
        </w:rPr>
      </w:pPr>
    </w:p>
    <w:p w14:paraId="784C52AF" w14:textId="77777777" w:rsidR="00467314" w:rsidRPr="002068E2" w:rsidRDefault="00467314" w:rsidP="00467314">
      <w:pPr>
        <w:ind w:right="245"/>
        <w:rPr>
          <w:rFonts w:ascii="Times New Roman" w:hAnsi="Times New Roman" w:cs="Times New Roman"/>
          <w:sz w:val="22"/>
          <w:szCs w:val="22"/>
        </w:rPr>
      </w:pPr>
    </w:p>
    <w:p w14:paraId="6CDC6DA4" w14:textId="12A5C225" w:rsidR="00342CDF" w:rsidRDefault="00342CDF" w:rsidP="00342CDF">
      <w:pPr>
        <w:autoSpaceDE w:val="0"/>
        <w:autoSpaceDN w:val="0"/>
        <w:adjustRightInd w:val="0"/>
        <w:rPr>
          <w:rFonts w:ascii="Times New Roman" w:hAnsi="Times New Roman" w:cs="Times New Roman"/>
          <w:sz w:val="22"/>
          <w:szCs w:val="22"/>
        </w:rPr>
      </w:pPr>
      <w:r>
        <w:rPr>
          <w:rFonts w:ascii="Times New Roman" w:hAnsi="Times New Roman" w:cs="Times New Roman"/>
          <w:spacing w:val="-6"/>
          <w:sz w:val="22"/>
          <w:szCs w:val="22"/>
        </w:rPr>
        <w:t xml:space="preserve">I have reviewed the accompanying consolidated and separate statements of financial position </w:t>
      </w:r>
      <w:r>
        <w:rPr>
          <w:rFonts w:ascii="Times New Roman" w:hAnsi="Times New Roman" w:cs="Times New Roman"/>
          <w:sz w:val="22"/>
          <w:szCs w:val="22"/>
        </w:rPr>
        <w:t xml:space="preserve">of PM </w:t>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Asia Holdings Public Company Limited and its subsidiaries, and of PM </w:t>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Asia Holdings Public Company Limited, respectively, </w:t>
      </w:r>
      <w:r>
        <w:rPr>
          <w:rFonts w:ascii="Times New Roman" w:hAnsi="Times New Roman" w:cs="Times New Roman"/>
          <w:spacing w:val="-6"/>
          <w:sz w:val="22"/>
          <w:szCs w:val="22"/>
        </w:rPr>
        <w:t>as at 31 March 202</w:t>
      </w:r>
      <w:r w:rsidR="00297ACA">
        <w:rPr>
          <w:rFonts w:ascii="Times New Roman" w:hAnsi="Times New Roman" w:cs="Times New Roman"/>
          <w:spacing w:val="-6"/>
          <w:sz w:val="22"/>
          <w:szCs w:val="22"/>
        </w:rPr>
        <w:t>2</w:t>
      </w:r>
      <w:r>
        <w:rPr>
          <w:rFonts w:ascii="Times New Roman" w:hAnsi="Times New Roman" w:cs="Times New Roman"/>
          <w:sz w:val="22"/>
          <w:szCs w:val="22"/>
        </w:rPr>
        <w:t>; the consolidated and separate statements of comprehensive income, changes in equity and cash flows for the three-month period ended 31 March 202</w:t>
      </w:r>
      <w:r w:rsidR="00297ACA">
        <w:rPr>
          <w:rFonts w:ascii="Times New Roman" w:hAnsi="Times New Roman" w:cs="Times New Roman"/>
          <w:sz w:val="22"/>
          <w:szCs w:val="22"/>
        </w:rPr>
        <w:t>2</w:t>
      </w:r>
      <w:r>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Times New Roman" w:hAnsi="Times New Roman" w:hint="cs"/>
          <w:sz w:val="22"/>
          <w:szCs w:val="22"/>
          <w:cs/>
        </w:rPr>
        <w:t xml:space="preserve"> </w:t>
      </w:r>
    </w:p>
    <w:p w14:paraId="5F671B9F" w14:textId="77777777" w:rsidR="00342CDF" w:rsidRDefault="00342CDF" w:rsidP="00342CDF">
      <w:pPr>
        <w:pStyle w:val="RNormal"/>
        <w:rPr>
          <w:szCs w:val="22"/>
        </w:rPr>
      </w:pPr>
    </w:p>
    <w:p w14:paraId="119B8419" w14:textId="77777777" w:rsidR="00342CDF" w:rsidRDefault="00342CDF" w:rsidP="00342CDF">
      <w:pPr>
        <w:rPr>
          <w:rFonts w:ascii="Times New Roman" w:hAnsi="Times New Roman" w:cs="Times New Roman"/>
          <w:i/>
          <w:sz w:val="22"/>
          <w:szCs w:val="22"/>
        </w:rPr>
      </w:pPr>
      <w:r>
        <w:rPr>
          <w:rFonts w:ascii="Times New Roman" w:hAnsi="Times New Roman" w:cs="Times New Roman"/>
          <w:i/>
          <w:sz w:val="22"/>
          <w:szCs w:val="22"/>
        </w:rPr>
        <w:t>Scope of Review</w:t>
      </w:r>
    </w:p>
    <w:p w14:paraId="162764B0" w14:textId="77777777" w:rsidR="00342CDF" w:rsidRDefault="00342CDF" w:rsidP="00342CDF">
      <w:pPr>
        <w:rPr>
          <w:rFonts w:ascii="Times New Roman" w:hAnsi="Times New Roman" w:cs="Times New Roman"/>
          <w:sz w:val="22"/>
          <w:szCs w:val="22"/>
        </w:rPr>
      </w:pPr>
    </w:p>
    <w:p w14:paraId="004E70DC"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4C4EE2" w14:textId="77777777" w:rsidR="00342CDF" w:rsidRDefault="00342CDF" w:rsidP="00342CDF">
      <w:pPr>
        <w:rPr>
          <w:rFonts w:ascii="Times New Roman" w:hAnsi="Times New Roman" w:cs="Times New Roman"/>
          <w:sz w:val="22"/>
          <w:szCs w:val="22"/>
        </w:rPr>
      </w:pPr>
    </w:p>
    <w:p w14:paraId="767B1F53" w14:textId="77777777" w:rsidR="00342CDF" w:rsidRDefault="00342CDF" w:rsidP="00342CDF">
      <w:pPr>
        <w:rPr>
          <w:rFonts w:ascii="Times New Roman" w:hAnsi="Times New Roman" w:cs="Times New Roman"/>
          <w:sz w:val="22"/>
          <w:szCs w:val="22"/>
        </w:rPr>
      </w:pPr>
      <w:r>
        <w:rPr>
          <w:rFonts w:ascii="Times New Roman" w:hAnsi="Times New Roman" w:cs="Times New Roman"/>
          <w:i/>
          <w:sz w:val="22"/>
          <w:szCs w:val="22"/>
        </w:rPr>
        <w:t>Conclusion</w:t>
      </w:r>
    </w:p>
    <w:p w14:paraId="6C6D989A" w14:textId="77777777" w:rsidR="00342CDF" w:rsidRDefault="00342CDF" w:rsidP="00342CDF">
      <w:pPr>
        <w:rPr>
          <w:rFonts w:ascii="Times New Roman" w:hAnsi="Times New Roman" w:cs="Times New Roman"/>
          <w:sz w:val="22"/>
          <w:szCs w:val="22"/>
        </w:rPr>
      </w:pPr>
    </w:p>
    <w:p w14:paraId="43844A0D"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 xml:space="preserve">Based on my review, nothing has come to my attention that causes me to believe that the accompanying interim </w:t>
      </w:r>
      <w:r w:rsidRPr="00342CDF">
        <w:rPr>
          <w:rFonts w:ascii="Times New Roman" w:hAnsi="Times New Roman" w:cs="Times New Roman"/>
          <w:spacing w:val="4"/>
          <w:sz w:val="22"/>
          <w:szCs w:val="22"/>
        </w:rPr>
        <w:t>financial information</w:t>
      </w:r>
      <w:r w:rsidRPr="00342CDF">
        <w:rPr>
          <w:rFonts w:ascii="Times New Roman" w:hAnsi="Times New Roman" w:hint="cs"/>
          <w:spacing w:val="4"/>
          <w:sz w:val="22"/>
          <w:szCs w:val="22"/>
          <w:cs/>
        </w:rPr>
        <w:t xml:space="preserve"> </w:t>
      </w:r>
      <w:r w:rsidRPr="00342CDF">
        <w:rPr>
          <w:rFonts w:ascii="Times New Roman" w:hAnsi="Times New Roman" w:cs="Times New Roman"/>
          <w:spacing w:val="4"/>
          <w:sz w:val="22"/>
          <w:szCs w:val="22"/>
        </w:rPr>
        <w:t>is not prepared, in all material respects, in accordance with Thai Accounting Standard 34,</w:t>
      </w:r>
      <w:r>
        <w:rPr>
          <w:rFonts w:ascii="Times New Roman" w:hAnsi="Times New Roman" w:cs="Times New Roman"/>
          <w:sz w:val="22"/>
          <w:szCs w:val="22"/>
        </w:rPr>
        <w:t xml:space="preserve"> “Interim Financial Reporting”.</w:t>
      </w:r>
    </w:p>
    <w:p w14:paraId="4519A32C" w14:textId="77777777" w:rsidR="00342CDF" w:rsidRPr="00BC7DCB" w:rsidRDefault="00342CDF" w:rsidP="00342CDF">
      <w:pPr>
        <w:pStyle w:val="E"/>
        <w:spacing w:line="240" w:lineRule="atLeast"/>
        <w:ind w:left="0" w:right="108"/>
        <w:jc w:val="both"/>
        <w:rPr>
          <w:rFonts w:cs="Times New Roman"/>
          <w:lang w:val="en-US"/>
        </w:rPr>
      </w:pPr>
    </w:p>
    <w:p w14:paraId="0395AFA5" w14:textId="77777777" w:rsidR="00342CDF" w:rsidRPr="00BC7DCB" w:rsidRDefault="00342CDF" w:rsidP="00342CDF">
      <w:pPr>
        <w:pStyle w:val="E"/>
        <w:spacing w:line="240" w:lineRule="atLeast"/>
        <w:ind w:left="0" w:right="108"/>
        <w:jc w:val="both"/>
        <w:rPr>
          <w:rFonts w:cs="Times New Roman"/>
          <w:lang w:val="en-US"/>
        </w:rPr>
      </w:pPr>
    </w:p>
    <w:p w14:paraId="20800C8F" w14:textId="77777777" w:rsidR="00342CDF" w:rsidRPr="00BC7DCB" w:rsidRDefault="00342CDF" w:rsidP="00342CDF">
      <w:pPr>
        <w:pStyle w:val="E"/>
        <w:spacing w:line="240" w:lineRule="atLeast"/>
        <w:ind w:left="0" w:right="108"/>
        <w:jc w:val="both"/>
        <w:rPr>
          <w:rFonts w:cs="Times New Roman"/>
          <w:lang w:val="en-US"/>
        </w:rPr>
      </w:pPr>
    </w:p>
    <w:p w14:paraId="6B6E8597" w14:textId="77777777" w:rsidR="00342CDF" w:rsidRPr="00BC7DCB" w:rsidRDefault="00342CDF" w:rsidP="00342CDF">
      <w:pPr>
        <w:pStyle w:val="E"/>
        <w:spacing w:line="240" w:lineRule="atLeast"/>
        <w:ind w:left="0" w:right="108"/>
        <w:jc w:val="both"/>
        <w:rPr>
          <w:rFonts w:cs="Times New Roman"/>
          <w:lang w:val="en-US"/>
        </w:rPr>
      </w:pPr>
    </w:p>
    <w:p w14:paraId="0A07E22D" w14:textId="77777777" w:rsidR="00342CDF" w:rsidRPr="00BC7DCB" w:rsidRDefault="00342CDF" w:rsidP="00342CDF">
      <w:pPr>
        <w:pStyle w:val="E"/>
        <w:spacing w:line="240" w:lineRule="atLeast"/>
        <w:ind w:left="0" w:right="108"/>
        <w:jc w:val="both"/>
        <w:rPr>
          <w:rFonts w:cs="Times New Roman"/>
          <w:lang w:val="en-US"/>
        </w:rPr>
      </w:pPr>
    </w:p>
    <w:p w14:paraId="6B7C969C" w14:textId="77777777" w:rsidR="00342CDF" w:rsidRPr="00BC7DCB" w:rsidRDefault="00342CDF" w:rsidP="00342CDF">
      <w:pPr>
        <w:pStyle w:val="E"/>
        <w:spacing w:line="240" w:lineRule="atLeast"/>
        <w:ind w:left="0" w:right="108"/>
        <w:jc w:val="both"/>
        <w:rPr>
          <w:rFonts w:cs="Times New Roman"/>
          <w:lang w:val="en-US"/>
        </w:rPr>
      </w:pPr>
    </w:p>
    <w:p w14:paraId="25AADCB4" w14:textId="77777777" w:rsidR="00342CDF" w:rsidRPr="00BC7DCB" w:rsidRDefault="00342CDF" w:rsidP="00342CDF">
      <w:pPr>
        <w:pStyle w:val="E"/>
        <w:spacing w:line="240" w:lineRule="atLeast"/>
        <w:ind w:left="0" w:right="108"/>
        <w:jc w:val="both"/>
        <w:rPr>
          <w:rFonts w:cs="Times New Roman"/>
          <w:lang w:val="en-US"/>
        </w:rPr>
      </w:pPr>
    </w:p>
    <w:p w14:paraId="26E1ACF3"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(Siripen Sukcharoenyingyong)</w:t>
      </w:r>
    </w:p>
    <w:p w14:paraId="3AB4ABA9"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Certified Public Accountant</w:t>
      </w:r>
    </w:p>
    <w:p w14:paraId="402A53E0" w14:textId="2F530990"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Registration No. 3636</w:t>
      </w:r>
    </w:p>
    <w:p w14:paraId="1FA29F13" w14:textId="77777777" w:rsidR="00342CDF" w:rsidRDefault="00342CDF" w:rsidP="00342CDF">
      <w:pPr>
        <w:ind w:right="108"/>
        <w:rPr>
          <w:rFonts w:ascii="Times New Roman" w:eastAsia="Malgun Gothic" w:hAnsi="Times New Roman"/>
          <w:sz w:val="22"/>
          <w:szCs w:val="22"/>
        </w:rPr>
      </w:pPr>
    </w:p>
    <w:p w14:paraId="32E09E47" w14:textId="77777777" w:rsidR="00342CDF" w:rsidRDefault="00342CDF" w:rsidP="00342CDF">
      <w:pPr>
        <w:ind w:right="108"/>
        <w:rPr>
          <w:rFonts w:ascii="Times New Roman" w:eastAsia="Times New Roman" w:hAnsi="Times New Roman" w:cs="Times New Roman"/>
          <w:sz w:val="22"/>
          <w:szCs w:val="22"/>
        </w:rPr>
      </w:pPr>
    </w:p>
    <w:p w14:paraId="6E24E4D4" w14:textId="77777777" w:rsidR="00342CDF" w:rsidRDefault="00342CDF" w:rsidP="00342CDF">
      <w:pPr>
        <w:ind w:right="108"/>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186B8D75"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Bangkok</w:t>
      </w:r>
    </w:p>
    <w:p w14:paraId="0D839878" w14:textId="6D232243" w:rsidR="00467314" w:rsidRPr="002068E2" w:rsidRDefault="00574784" w:rsidP="00342CDF">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10</w:t>
      </w:r>
      <w:r w:rsidR="00342CDF" w:rsidRPr="00BC7DCB">
        <w:rPr>
          <w:rFonts w:ascii="Times New Roman" w:hAnsi="Times New Roman" w:cs="Times New Roman"/>
          <w:sz w:val="22"/>
          <w:szCs w:val="22"/>
          <w:lang w:val="en-US"/>
        </w:rPr>
        <w:t xml:space="preserve"> May </w:t>
      </w:r>
      <w:r w:rsidR="00D841A0">
        <w:rPr>
          <w:rFonts w:ascii="Times New Roman" w:hAnsi="Times New Roman" w:cs="Times New Roman"/>
          <w:sz w:val="22"/>
          <w:szCs w:val="22"/>
          <w:lang w:val="en-US"/>
        </w:rPr>
        <w:t>202</w:t>
      </w:r>
      <w:r w:rsidR="00342CDF">
        <w:rPr>
          <w:rFonts w:ascii="Times New Roman" w:hAnsi="Times New Roman" w:cs="Times New Roman"/>
          <w:sz w:val="22"/>
          <w:szCs w:val="22"/>
          <w:lang w:val="en-US"/>
        </w:rPr>
        <w:t>2</w:t>
      </w:r>
    </w:p>
    <w:p w14:paraId="0807BAF1" w14:textId="77777777" w:rsidR="00BD1A53" w:rsidRPr="003361DD" w:rsidRDefault="00BD1A53" w:rsidP="005B2925">
      <w:pPr>
        <w:tabs>
          <w:tab w:val="left" w:pos="540"/>
        </w:tabs>
        <w:ind w:left="540" w:right="-25"/>
        <w:jc w:val="thaiDistribute"/>
        <w:rPr>
          <w:rFonts w:ascii="Times New Roman" w:eastAsia="PMingLiU" w:hAnsi="Times New Roman" w:cs="Times New Roman"/>
          <w:i/>
          <w:iCs/>
          <w:sz w:val="22"/>
          <w:szCs w:val="22"/>
          <w:shd w:val="clear" w:color="auto" w:fill="FFFFFF"/>
          <w:lang w:bidi="ar-SA"/>
        </w:rPr>
      </w:pPr>
    </w:p>
    <w:sectPr w:rsidR="00BD1A53" w:rsidRPr="003361DD" w:rsidSect="003361DD">
      <w:headerReference w:type="default" r:id="rId11"/>
      <w:footerReference w:type="default" r:id="rId12"/>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6FC8" w14:textId="77777777" w:rsidR="008D5642" w:rsidRDefault="008D5642">
      <w:r>
        <w:separator/>
      </w:r>
    </w:p>
  </w:endnote>
  <w:endnote w:type="continuationSeparator" w:id="0">
    <w:p w14:paraId="494113CE" w14:textId="77777777" w:rsidR="008D5642" w:rsidRDefault="008D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7B57"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21</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E9C9" w14:textId="77777777" w:rsidR="009D4A36" w:rsidRDefault="009D4A3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240C9E1B" w:rsidR="009D4A36" w:rsidRPr="001745B7" w:rsidRDefault="009D4A36" w:rsidP="001745B7">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AF95" w14:textId="77777777" w:rsidR="008D5642" w:rsidRDefault="008D5642">
      <w:r>
        <w:separator/>
      </w:r>
    </w:p>
  </w:footnote>
  <w:footnote w:type="continuationSeparator" w:id="0">
    <w:p w14:paraId="4E1CAC3F" w14:textId="77777777" w:rsidR="008D5642" w:rsidRDefault="008D5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F5BB1" w14:textId="77777777" w:rsidR="009D4A36" w:rsidRPr="00775E47" w:rsidRDefault="009D4A36" w:rsidP="00F36577">
    <w:pPr>
      <w:rPr>
        <w:rFonts w:ascii="Times New Roman" w:hAnsi="Times New Roman" w:cs="Times New Roman"/>
        <w:color w:val="000000"/>
        <w:sz w:val="24"/>
        <w:szCs w:val="24"/>
      </w:rPr>
    </w:pPr>
  </w:p>
  <w:p w14:paraId="487D859E" w14:textId="77777777" w:rsidR="009D4A36" w:rsidRPr="00F36577" w:rsidRDefault="009D4A36"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0538" w14:textId="77777777" w:rsidR="009D4A36" w:rsidRDefault="009D4A36" w:rsidP="007327CB">
    <w:pPr>
      <w:rPr>
        <w:rFonts w:ascii="Times New Roman" w:hAnsi="Times New Roman"/>
        <w:b/>
        <w:bCs/>
        <w:sz w:val="24"/>
        <w:szCs w:val="24"/>
      </w:rPr>
    </w:pPr>
  </w:p>
  <w:p w14:paraId="4BD543D3" w14:textId="77777777" w:rsidR="009D4A36" w:rsidRDefault="009D4A36"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B1"/>
    <w:rsid w:val="0021402F"/>
    <w:rsid w:val="00214055"/>
    <w:rsid w:val="0021437B"/>
    <w:rsid w:val="00214F1B"/>
    <w:rsid w:val="0021535A"/>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5AC2"/>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1DD"/>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24E"/>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49D"/>
    <w:rsid w:val="00A56667"/>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198"/>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3B69"/>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857"/>
    <w:rsid w:val="00BD1A53"/>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E7C"/>
    <w:rsid w:val="00D74F0B"/>
    <w:rsid w:val="00D7541A"/>
    <w:rsid w:val="00D756FC"/>
    <w:rsid w:val="00D758AE"/>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687"/>
    <w:rsid w:val="00DC7D7F"/>
    <w:rsid w:val="00DD033E"/>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3F7"/>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5</cp:revision>
  <cp:lastPrinted>2022-05-03T08:00:00Z</cp:lastPrinted>
  <dcterms:created xsi:type="dcterms:W3CDTF">2022-05-09T22:34:00Z</dcterms:created>
  <dcterms:modified xsi:type="dcterms:W3CDTF">2022-05-09T22:36:00Z</dcterms:modified>
</cp:coreProperties>
</file>