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268"/>
        <w:gridCol w:w="7200"/>
      </w:tblGrid>
      <w:tr w:rsidR="003D3421"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rPr>
            </w:pPr>
          </w:p>
        </w:tc>
        <w:tc>
          <w:tcPr>
            <w:tcW w:w="7200" w:type="dxa"/>
            <w:vAlign w:val="center"/>
          </w:tcPr>
          <w:p w14:paraId="3F2B62C0" w14:textId="77777777"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14:paraId="7E783B62" w14:textId="77777777"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14:paraId="658B246C" w14:textId="12068F6B"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B57F7D">
              <w:rPr>
                <w:color w:val="7E7F82"/>
                <w:sz w:val="28"/>
              </w:rPr>
              <w:t xml:space="preserve">consolidated </w:t>
            </w:r>
            <w:r w:rsidRPr="00952A8F">
              <w:rPr>
                <w:color w:val="7E7F82"/>
                <w:sz w:val="28"/>
              </w:rPr>
              <w:t xml:space="preserve">financial </w:t>
            </w:r>
            <w:r w:rsidR="00CA34D4">
              <w:rPr>
                <w:color w:val="7E7F82"/>
                <w:sz w:val="28"/>
              </w:rPr>
              <w:t>information</w:t>
            </w:r>
          </w:p>
          <w:p w14:paraId="26012CF6" w14:textId="2C36013D"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three-month period</w:t>
            </w:r>
            <w:r w:rsidRPr="00952A8F">
              <w:rPr>
                <w:color w:val="7E7F82"/>
                <w:sz w:val="28"/>
                <w:cs/>
              </w:rPr>
              <w:t xml:space="preserve"> </w:t>
            </w:r>
            <w:r w:rsidRPr="00952A8F">
              <w:rPr>
                <w:color w:val="7E7F82"/>
                <w:sz w:val="28"/>
              </w:rPr>
              <w:t>ended</w:t>
            </w:r>
            <w:r w:rsidR="00A74473">
              <w:rPr>
                <w:color w:val="7E7F82"/>
                <w:sz w:val="28"/>
              </w:rPr>
              <w:t xml:space="preserve"> 31 March 202</w:t>
            </w:r>
            <w:r w:rsidR="005A094C">
              <w:rPr>
                <w:color w:val="7E7F82"/>
                <w:sz w:val="28"/>
              </w:rPr>
              <w:t>2</w:t>
            </w:r>
          </w:p>
        </w:tc>
      </w:tr>
    </w:tbl>
    <w:p w14:paraId="61A8189C" w14:textId="77777777"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14:paraId="08C50FF6" w14:textId="77777777" w:rsidR="003F5F24" w:rsidRDefault="003F5F24" w:rsidP="00ED7B36">
      <w:pPr>
        <w:spacing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14:paraId="0B020A71" w14:textId="77777777"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 Public Company Limited</w:t>
      </w:r>
    </w:p>
    <w:p w14:paraId="68573BC2" w14:textId="35BC3C96" w:rsidR="003F5F24" w:rsidRPr="003F5F24" w:rsidRDefault="00DF079B" w:rsidP="00ED7B36">
      <w:pPr>
        <w:spacing w:before="240" w:after="12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and its subsidiaries as </w:t>
      </w:r>
      <w:proofErr w:type="gramStart"/>
      <w:r w:rsidRPr="003F5F24">
        <w:rPr>
          <w:rFonts w:ascii="Arial" w:hAnsi="Arial" w:cs="Arial"/>
          <w:sz w:val="22"/>
          <w:szCs w:val="22"/>
        </w:rPr>
        <w:t>at</w:t>
      </w:r>
      <w:proofErr w:type="gramEnd"/>
      <w:r w:rsidRPr="003F5F24">
        <w:rPr>
          <w:rFonts w:ascii="Arial" w:hAnsi="Arial" w:cs="Arial"/>
          <w:sz w:val="22"/>
          <w:szCs w:val="22"/>
        </w:rPr>
        <w:t xml:space="preserve"> </w:t>
      </w:r>
      <w:r w:rsidR="00A74473">
        <w:rPr>
          <w:rFonts w:ascii="Arial" w:hAnsi="Arial" w:cs="Arial"/>
          <w:sz w:val="22"/>
          <w:szCs w:val="22"/>
        </w:rPr>
        <w:t>31 March 202</w:t>
      </w:r>
      <w:r w:rsidR="005A094C">
        <w:rPr>
          <w:rFonts w:ascii="Arial" w:hAnsi="Arial" w:cs="Arial"/>
          <w:sz w:val="22"/>
          <w:szCs w:val="22"/>
        </w:rPr>
        <w:t>2</w:t>
      </w:r>
      <w:r w:rsidRPr="003F5F24">
        <w:rPr>
          <w:rFonts w:ascii="Arial" w:hAnsi="Arial" w:cs="Arial"/>
          <w:sz w:val="22"/>
          <w:szCs w:val="22"/>
        </w:rPr>
        <w:t xml:space="preserve">, </w:t>
      </w:r>
      <w:r w:rsidR="00ED7B36">
        <w:rPr>
          <w:rFonts w:ascii="Arial" w:hAnsi="Arial" w:cs="Browallia New"/>
          <w:sz w:val="22"/>
        </w:rPr>
        <w:t xml:space="preserve">and </w:t>
      </w:r>
      <w:r w:rsidRPr="003F5F24">
        <w:rPr>
          <w:rFonts w:ascii="Arial" w:hAnsi="Arial" w:cs="Arial"/>
          <w:sz w:val="22"/>
          <w:szCs w:val="22"/>
        </w:rPr>
        <w:t>the related consolidated statements of comprehensive income</w:t>
      </w:r>
      <w:r w:rsidR="000800CA">
        <w:rPr>
          <w:rFonts w:ascii="Arial" w:hAnsi="Arial" w:cs="Arial"/>
          <w:sz w:val="22"/>
          <w:szCs w:val="22"/>
        </w:rPr>
        <w:t xml:space="preserve">,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A74473">
        <w:rPr>
          <w:rFonts w:ascii="Arial" w:hAnsi="Arial" w:cs="Arial"/>
          <w:sz w:val="22"/>
          <w:szCs w:val="22"/>
        </w:rPr>
        <w:t>three</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consolidated financial statements. I have also reviewed the separate</w:t>
      </w:r>
      <w:r w:rsidR="007D7D62">
        <w:rPr>
          <w:rFonts w:ascii="Arial" w:hAnsi="Arial" w:cs="Arial"/>
          <w:sz w:val="22"/>
          <w:szCs w:val="22"/>
        </w:rPr>
        <w:t xml:space="preserve"> interim</w:t>
      </w:r>
      <w:r w:rsidRPr="003F5F24">
        <w:rPr>
          <w:rFonts w:ascii="Arial" w:hAnsi="Arial" w:cs="Arial"/>
          <w:sz w:val="22"/>
          <w:szCs w:val="22"/>
        </w:rPr>
        <w:t xml:space="preserve"> financial information of </w:t>
      </w:r>
      <w:proofErr w:type="spellStart"/>
      <w:r w:rsidRPr="009D4336">
        <w:rPr>
          <w:rFonts w:ascii="Arial" w:hAnsi="Arial"/>
          <w:sz w:val="22"/>
          <w:szCs w:val="22"/>
          <w:lang w:val="en-GB"/>
        </w:rPr>
        <w:t>Chumporn</w:t>
      </w:r>
      <w:proofErr w:type="spellEnd"/>
      <w:r w:rsidRPr="009D4336">
        <w:rPr>
          <w:rFonts w:ascii="Arial" w:hAnsi="Arial"/>
          <w:sz w:val="22"/>
          <w:szCs w:val="22"/>
          <w:lang w:val="en-GB"/>
        </w:rPr>
        <w:t xml:space="preserve"> Palm Oil Industry</w:t>
      </w:r>
      <w:r w:rsidRPr="003F5F24">
        <w:rPr>
          <w:rFonts w:ascii="Arial" w:hAnsi="Arial" w:cs="Arial"/>
          <w:sz w:val="22"/>
          <w:szCs w:val="22"/>
        </w:rPr>
        <w:t xml:space="preserve"> Public Company Limited for the same period</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14:paraId="759C6FD8"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Scope of Review</w:t>
      </w:r>
    </w:p>
    <w:p w14:paraId="0D7BA0AA" w14:textId="77777777" w:rsidR="003F5F24" w:rsidRPr="003F5F24" w:rsidRDefault="003F5F24" w:rsidP="00ED7B36">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3F5F24" w:rsidRDefault="003F5F24" w:rsidP="00ED7B36">
      <w:pPr>
        <w:spacing w:before="120" w:after="120" w:line="380" w:lineRule="exact"/>
        <w:rPr>
          <w:rFonts w:ascii="Arial" w:hAnsi="Arial" w:cs="Arial"/>
          <w:b/>
          <w:bCs/>
          <w:sz w:val="22"/>
          <w:szCs w:val="22"/>
        </w:rPr>
      </w:pPr>
      <w:r w:rsidRPr="003F5F24">
        <w:rPr>
          <w:rFonts w:ascii="Arial" w:hAnsi="Arial" w:cs="Arial"/>
          <w:b/>
          <w:bCs/>
          <w:sz w:val="22"/>
          <w:szCs w:val="22"/>
        </w:rPr>
        <w:t>Conclusion</w:t>
      </w:r>
    </w:p>
    <w:p w14:paraId="610323BD" w14:textId="77777777" w:rsidR="00ED774B" w:rsidRDefault="003F5F24" w:rsidP="00ED7B36">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14:paraId="07368084" w14:textId="77777777" w:rsidR="00ED7B36" w:rsidRPr="008418FE" w:rsidRDefault="00ED7B36" w:rsidP="00ED7B36">
      <w:pPr>
        <w:spacing w:before="1560" w:line="380" w:lineRule="exact"/>
        <w:rPr>
          <w:rFonts w:ascii="Arial" w:hAnsi="Arial"/>
          <w:sz w:val="22"/>
          <w:szCs w:val="22"/>
        </w:rPr>
      </w:pPr>
      <w:r>
        <w:rPr>
          <w:rFonts w:ascii="Arial" w:hAnsi="Arial"/>
          <w:sz w:val="22"/>
          <w:szCs w:val="22"/>
        </w:rPr>
        <w:t>Orawan Techawatanasirikul</w:t>
      </w:r>
    </w:p>
    <w:p w14:paraId="50ECFDAD" w14:textId="77777777" w:rsidR="00ED7B36" w:rsidRPr="009D4336" w:rsidRDefault="00ED7B36" w:rsidP="00ED7B36">
      <w:pPr>
        <w:tabs>
          <w:tab w:val="center" w:pos="5490"/>
        </w:tabs>
        <w:spacing w:line="380" w:lineRule="exact"/>
        <w:jc w:val="both"/>
        <w:rPr>
          <w:rFonts w:ascii="Arial" w:hAnsi="Arial"/>
          <w:sz w:val="22"/>
          <w:szCs w:val="22"/>
        </w:rPr>
      </w:pPr>
      <w:r>
        <w:rPr>
          <w:rFonts w:ascii="Arial" w:hAnsi="Arial"/>
          <w:sz w:val="22"/>
          <w:szCs w:val="22"/>
        </w:rPr>
        <w:t>Certified Public Accountant (Thailand) No. 4807</w:t>
      </w:r>
    </w:p>
    <w:p w14:paraId="2ECCB8C1" w14:textId="77777777" w:rsidR="00ED7B36" w:rsidRPr="00DE36E5" w:rsidRDefault="00ED7B36" w:rsidP="00ED7B36">
      <w:pPr>
        <w:pStyle w:val="Heading9"/>
        <w:tabs>
          <w:tab w:val="left" w:pos="720"/>
        </w:tabs>
        <w:spacing w:after="0" w:line="380" w:lineRule="exact"/>
      </w:pPr>
      <w:r>
        <w:t>EY</w:t>
      </w:r>
      <w:r w:rsidRPr="00DE36E5">
        <w:t xml:space="preserve"> Office Limited</w:t>
      </w:r>
    </w:p>
    <w:p w14:paraId="71F0A4AC" w14:textId="0DD4DD40" w:rsidR="00BA1F86" w:rsidRPr="000816CD" w:rsidRDefault="00ED7B36" w:rsidP="00ED7B36">
      <w:pPr>
        <w:spacing w:line="380" w:lineRule="exact"/>
        <w:rPr>
          <w:rFonts w:ascii="Arial" w:hAnsi="Arial" w:cs="Arial"/>
          <w:b/>
          <w:bCs/>
          <w:sz w:val="22"/>
          <w:szCs w:val="22"/>
          <w:cs/>
        </w:rPr>
      </w:pPr>
      <w:r w:rsidRPr="00DE36E5">
        <w:rPr>
          <w:rFonts w:ascii="Arial" w:hAnsi="Arial"/>
          <w:sz w:val="22"/>
          <w:szCs w:val="22"/>
        </w:rPr>
        <w:t>Bangkok:</w:t>
      </w:r>
      <w:r>
        <w:rPr>
          <w:rFonts w:ascii="Arial" w:hAnsi="Arial"/>
          <w:sz w:val="22"/>
          <w:szCs w:val="22"/>
        </w:rPr>
        <w:t xml:space="preserve"> </w:t>
      </w:r>
      <w:r w:rsidR="00B57F7D">
        <w:rPr>
          <w:rFonts w:ascii="Arial" w:hAnsi="Arial"/>
          <w:sz w:val="22"/>
          <w:szCs w:val="22"/>
        </w:rPr>
        <w:t>12</w:t>
      </w:r>
      <w:r>
        <w:rPr>
          <w:rFonts w:ascii="Arial" w:hAnsi="Arial"/>
          <w:sz w:val="22"/>
          <w:szCs w:val="22"/>
        </w:rPr>
        <w:t xml:space="preserve"> May 202</w:t>
      </w:r>
      <w:r w:rsidR="005A094C">
        <w:rPr>
          <w:rFonts w:ascii="Arial" w:hAnsi="Arial"/>
          <w:sz w:val="22"/>
          <w:szCs w:val="22"/>
        </w:rPr>
        <w:t>2</w:t>
      </w:r>
    </w:p>
    <w:sectPr w:rsidR="00BA1F86" w:rsidRPr="000816CD" w:rsidSect="00CE6E80">
      <w:footerReference w:type="default" r:id="rId10"/>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1CEFA" w14:textId="77777777" w:rsidR="00E8122C" w:rsidRDefault="00E8122C" w:rsidP="004A16D7">
      <w:r>
        <w:separator/>
      </w:r>
    </w:p>
  </w:endnote>
  <w:endnote w:type="continuationSeparator" w:id="0">
    <w:p w14:paraId="483E09C5" w14:textId="77777777"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A58F7" w14:textId="77777777" w:rsidR="00E8122C" w:rsidRDefault="00E8122C" w:rsidP="004A16D7">
      <w:r>
        <w:separator/>
      </w:r>
    </w:p>
  </w:footnote>
  <w:footnote w:type="continuationSeparator" w:id="0">
    <w:p w14:paraId="72C62D93" w14:textId="77777777" w:rsidR="00E8122C" w:rsidRDefault="00E8122C" w:rsidP="004A1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435F9"/>
    <w:rsid w:val="00075DA4"/>
    <w:rsid w:val="000800CA"/>
    <w:rsid w:val="000816CD"/>
    <w:rsid w:val="000B55D4"/>
    <w:rsid w:val="000E655F"/>
    <w:rsid w:val="001804BD"/>
    <w:rsid w:val="001D2DFB"/>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7236"/>
    <w:rsid w:val="00517365"/>
    <w:rsid w:val="0055343C"/>
    <w:rsid w:val="005A0275"/>
    <w:rsid w:val="005A094C"/>
    <w:rsid w:val="005C2827"/>
    <w:rsid w:val="005F32C1"/>
    <w:rsid w:val="0060116E"/>
    <w:rsid w:val="00611B71"/>
    <w:rsid w:val="00613099"/>
    <w:rsid w:val="0062656A"/>
    <w:rsid w:val="00636C47"/>
    <w:rsid w:val="00636EF4"/>
    <w:rsid w:val="00647DB9"/>
    <w:rsid w:val="00711148"/>
    <w:rsid w:val="0072273E"/>
    <w:rsid w:val="007324B7"/>
    <w:rsid w:val="00746059"/>
    <w:rsid w:val="0078004B"/>
    <w:rsid w:val="007808EB"/>
    <w:rsid w:val="007911CA"/>
    <w:rsid w:val="007B76BA"/>
    <w:rsid w:val="007D7D62"/>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B01B6D"/>
    <w:rsid w:val="00B50FC2"/>
    <w:rsid w:val="00B57F7D"/>
    <w:rsid w:val="00BA1F86"/>
    <w:rsid w:val="00BC68D8"/>
    <w:rsid w:val="00BD549C"/>
    <w:rsid w:val="00BD69D3"/>
    <w:rsid w:val="00BF467F"/>
    <w:rsid w:val="00C21E4F"/>
    <w:rsid w:val="00C469A0"/>
    <w:rsid w:val="00C72962"/>
    <w:rsid w:val="00CA34D4"/>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B08F5"/>
    <w:rsid w:val="00ED774B"/>
    <w:rsid w:val="00ED7B36"/>
    <w:rsid w:val="00ED7F14"/>
    <w:rsid w:val="00EE2D93"/>
    <w:rsid w:val="00F2156B"/>
    <w:rsid w:val="00F654C2"/>
    <w:rsid w:val="00F72D3E"/>
    <w:rsid w:val="00F94AC6"/>
    <w:rsid w:val="00F9547A"/>
    <w:rsid w:val="00FA6DDE"/>
    <w:rsid w:val="00FD50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5</cp:revision>
  <cp:lastPrinted>2022-05-09T08:36:00Z</cp:lastPrinted>
  <dcterms:created xsi:type="dcterms:W3CDTF">2021-04-16T15:50:00Z</dcterms:created>
  <dcterms:modified xsi:type="dcterms:W3CDTF">2022-05-09T08:36:00Z</dcterms:modified>
</cp:coreProperties>
</file>