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D935D2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D935D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D935D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D935D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D935D2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34AE08D5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 w:rsidRPr="00D935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24270" w:rsidRPr="00D935D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D935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 w:rsidRPr="00D935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F491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  <w:p w14:paraId="1801AAB2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D935D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D935D2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D935D2" w:rsidRDefault="00C81773" w:rsidP="00E7029F">
      <w:pPr>
        <w:rPr>
          <w:rFonts w:ascii="Arial" w:hAnsi="Arial" w:cs="Arial"/>
          <w:sz w:val="20"/>
          <w:szCs w:val="20"/>
        </w:rPr>
        <w:sectPr w:rsidR="00C81773" w:rsidRPr="00D935D2" w:rsidSect="006A0462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DC6857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DC6857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DC6857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DC6857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DC6857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Pr="00DC6857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F82982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F82982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10EC3C0E" w:rsidR="00C81773" w:rsidRPr="00F82982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F82982">
        <w:rPr>
          <w:rFonts w:ascii="Angsana New" w:hAnsi="Angsana New" w:cs="Angsana New" w:hint="cs"/>
          <w:sz w:val="26"/>
          <w:szCs w:val="26"/>
        </w:rPr>
        <w:t xml:space="preserve">31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มีนาคม </w:t>
      </w:r>
      <w:r w:rsidRPr="00F82982">
        <w:rPr>
          <w:rFonts w:ascii="Angsana New" w:hAnsi="Angsana New" w:cs="Angsana New" w:hint="cs"/>
          <w:sz w:val="26"/>
          <w:szCs w:val="26"/>
        </w:rPr>
        <w:t>256</w:t>
      </w:r>
      <w:r w:rsidR="00DC4ECC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Pr="00F82982">
        <w:rPr>
          <w:rFonts w:ascii="Angsana New" w:hAnsi="Angsana New" w:cs="Angsana New" w:hint="cs"/>
          <w:sz w:val="26"/>
          <w:szCs w:val="26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</w:t>
      </w:r>
      <w:r w:rsidR="000B1C89"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  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งบการเงินแบบย่อ (“ข้อมูลทางการเงินระหว่างกาล”) ของบริษัท จี สตีล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ฉบับที่ </w:t>
      </w:r>
      <w:r w:rsidRPr="00F82982">
        <w:rPr>
          <w:rFonts w:ascii="Angsana New" w:hAnsi="Angsana New" w:cs="Angsana New" w:hint="cs"/>
          <w:sz w:val="26"/>
          <w:szCs w:val="26"/>
        </w:rPr>
        <w:t xml:space="preserve">34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F82982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F8298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F82982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F82982">
        <w:rPr>
          <w:rFonts w:ascii="Angsana New" w:hAnsi="Angsana New" w:cs="Angsana New" w:hint="cs"/>
          <w:sz w:val="26"/>
          <w:szCs w:val="26"/>
        </w:rPr>
        <w:t xml:space="preserve"> “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F82982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F8298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F82982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82982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F82982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F82982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F82982" w:rsidSect="005B421D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F82982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D8C39EC" w14:textId="103481A4" w:rsidR="00AE1634" w:rsidRPr="00F82982" w:rsidRDefault="00AE1634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65A0EAD9" w14:textId="77777777" w:rsidR="00DC6857" w:rsidRPr="00F82982" w:rsidRDefault="00AE1634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โดยที่ข้อสรุปของข้าพเจ้ายังคงเดิมต่อข้อมูลทางการเงินระหว่างกาลของ</w:t>
      </w:r>
      <w:r w:rsidR="00AB3843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บริษัท ข้าพเจ้าขอให้สังเกต</w:t>
      </w:r>
    </w:p>
    <w:p w14:paraId="2FF159E1" w14:textId="396C69B6" w:rsidR="00501A63" w:rsidRPr="00F82982" w:rsidRDefault="00DC6857" w:rsidP="002A5A7A">
      <w:pPr>
        <w:autoSpaceDE w:val="0"/>
        <w:autoSpaceDN w:val="0"/>
        <w:adjustRightInd w:val="0"/>
        <w:spacing w:before="120" w:line="240" w:lineRule="atLeast"/>
        <w:ind w:left="446" w:right="-130" w:hanging="446"/>
        <w:jc w:val="thaiDistribute"/>
        <w:rPr>
          <w:rFonts w:ascii="Angsana New" w:hAnsi="Angsana New" w:cs="Angsana New"/>
          <w:sz w:val="26"/>
          <w:szCs w:val="26"/>
          <w:cs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ก)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ab/>
        <w:t>หมายเหตุประกอบงบการเงิน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1.2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4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จากการแปลงหนี้เป็นทุนตั้งแต่ปี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ถึงปี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2562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ของบริษัท จี เจ สตีล จำกัด (มหาชน) (“จี เจ สตีล”) ทำให้สัดส่วนการถือหุ้นของบริษัทใน จี เจ สตีล ลดลงจากร้อยละ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25.70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เป็นร้อยละ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18.72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ในปี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เป็นร้อยละ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17.28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ในปี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2561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และเป็นร้อยละ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9.45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ตั้งแต่ปี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2562 (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ถือหุ้นทางตรงโดยบริษัทร้อยละ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8.24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และถือหุ้นทางอ้อมโดยบริษัทย่อยคือ 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val="en-US" w:bidi="th-TH"/>
        </w:rPr>
        <w:t>จี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เอส</w:t>
      </w:r>
      <w:r w:rsidR="00A24581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ซีเคียวริตี้ ร้อยละ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1.21)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จากสถานการณ์ดังกล่าว</w:t>
      </w:r>
      <w:r w:rsidR="006C1C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สำนักงานคณะกรรมการกำกับหลักทรัพย์และตลาดหลักทรัพย์และตลาดหลักทรัพย์</w:t>
      </w:r>
      <w:r w:rsidR="006C1C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แห่งประเทศไทยพิจารณาว่า การควบคุมในการบริหาร จี เจ สตีล ได้ถูกโอนไปยัง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ACO I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ตั้งแต่ปี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2560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ทำให้บริษัทสูญเสียการควบคุม </w:t>
      </w:r>
      <w:r w:rsidR="00481E5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ดังนั้นบริษัทจึงไม่รวมงบการเงินของ จี เจ สตีล ในการจัดทำงบการเงินรวมของบริษัทและจัดประเภทเงินลงทุนใน จี เจ สตีล เป็น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“เงินลงทุนระยะยาวอื่น” และวัดมูลค่ายุติธรรมผ่านกำไรขาดทุนเบ็ดเสร็จ ซึ่งรายการดังกล่าวได้รับการอนุมัติโดยที่ประชุมคณะกรรมการตรวจสอบและที่ประชุมคณะกรรมการบริษัทเมื่อวันที่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25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กุมภาพันธ์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2565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01A63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ดังนั้น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>งบการเงินระหว่างกาลรวมและ</w:t>
      </w:r>
      <w:r w:rsidR="00481E5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 xml:space="preserve">งบการเงินเฉพาะกิจการสำหรับงวดสามเดือนสิ้นสุดวันที่ </w:t>
      </w:r>
      <w:r w:rsidR="00501A63" w:rsidRPr="00F82982">
        <w:rPr>
          <w:rFonts w:ascii="Angsana New" w:hAnsi="Angsana New" w:cs="Angsana New" w:hint="cs"/>
          <w:sz w:val="26"/>
          <w:szCs w:val="26"/>
        </w:rPr>
        <w:t xml:space="preserve">31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 xml:space="preserve">มีนาคม </w:t>
      </w:r>
      <w:r w:rsidR="00501A63" w:rsidRPr="00F82982">
        <w:rPr>
          <w:rFonts w:ascii="Angsana New" w:hAnsi="Angsana New" w:cs="Angsana New" w:hint="cs"/>
          <w:sz w:val="26"/>
          <w:szCs w:val="26"/>
        </w:rPr>
        <w:t>2564</w:t>
      </w:r>
      <w:r w:rsidR="00F8298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(ปรับปรุงใหม่) </w:t>
      </w:r>
      <w:r w:rsidR="00501A63" w:rsidRPr="00F82982">
        <w:rPr>
          <w:rFonts w:ascii="Angsana New" w:eastAsia="MS Mincho" w:hAnsi="Angsana New" w:cs="Angsana New" w:hint="cs"/>
          <w:sz w:val="26"/>
          <w:szCs w:val="26"/>
          <w:cs/>
        </w:rPr>
        <w:t xml:space="preserve">ที่แสดงเปรียบเทียบได้ถูกจัดทำขึ้นจากการที่บริษัทสูญเสียการควบคุมใน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 xml:space="preserve">จี เจ สตีล ภายหลังจากการเพิ่มทุนให้กับ </w:t>
      </w:r>
      <w:r w:rsidR="00501A63" w:rsidRPr="00F82982">
        <w:rPr>
          <w:rFonts w:ascii="Angsana New" w:hAnsi="Angsana New" w:cs="Angsana New" w:hint="cs"/>
          <w:sz w:val="26"/>
          <w:szCs w:val="26"/>
        </w:rPr>
        <w:t xml:space="preserve">ACO I </w:t>
      </w:r>
      <w:r w:rsidR="00501A63" w:rsidRPr="00F82982">
        <w:rPr>
          <w:rFonts w:ascii="Angsana New" w:hAnsi="Angsana New" w:cs="Angsana New" w:hint="cs"/>
          <w:sz w:val="26"/>
          <w:szCs w:val="26"/>
          <w:cs/>
        </w:rPr>
        <w:t xml:space="preserve">ในปี </w:t>
      </w:r>
      <w:r w:rsidR="00501A63" w:rsidRPr="00F82982">
        <w:rPr>
          <w:rFonts w:ascii="Angsana New" w:hAnsi="Angsana New" w:cs="Angsana New" w:hint="cs"/>
          <w:sz w:val="26"/>
          <w:szCs w:val="26"/>
        </w:rPr>
        <w:t>2560</w:t>
      </w:r>
      <w:r w:rsidR="00501A63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ข้าพเจ้าได้สอบทานรายการปรับปรุงย้อนหลังดังกล่าวแล้วและเห็นว่ามีความเหมาะสมและได้ปรับปรุงโดยถูกต้องแล้ว  </w:t>
      </w:r>
    </w:p>
    <w:p w14:paraId="47019C58" w14:textId="4A9F44F5" w:rsidR="002620A7" w:rsidRDefault="002A5A7A" w:rsidP="002620A7">
      <w:pPr>
        <w:autoSpaceDE w:val="0"/>
        <w:autoSpaceDN w:val="0"/>
        <w:adjustRightInd w:val="0"/>
        <w:spacing w:before="120" w:line="240" w:lineRule="atLeast"/>
        <w:ind w:left="446" w:right="-130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ข)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ab/>
      </w:r>
      <w:r w:rsidR="00AE1634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="00452C4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="00AE1634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E1634" w:rsidRPr="00F82982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452C4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31</w:t>
      </w:r>
      <w:r w:rsidR="00545B0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มีนาคม</w:t>
      </w:r>
      <w:r w:rsidR="000B1C89"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256</w:t>
      </w:r>
      <w:r w:rsidR="0069632F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="00545B0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กลุ่มบริษัทมีหนี้สินหมุนเวียนรวมสูงกว่าสินทรัพย์หมุนเวียนรวมจำนวน</w:t>
      </w:r>
      <w:r w:rsidR="000B1C89"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501A63" w:rsidRPr="00F82982">
        <w:rPr>
          <w:rFonts w:ascii="Angsana New" w:hAnsi="Angsana New" w:cs="Angsana New" w:hint="cs"/>
          <w:sz w:val="26"/>
          <w:szCs w:val="26"/>
          <w:lang w:bidi="th-TH"/>
        </w:rPr>
        <w:t>199</w:t>
      </w:r>
      <w:r w:rsidR="000B1C89"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545B0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 และมีขาดทุนสะสมจำนวน</w:t>
      </w:r>
      <w:r w:rsidR="000B1C89"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501A63" w:rsidRPr="00F82982">
        <w:rPr>
          <w:rFonts w:ascii="Angsana New" w:hAnsi="Angsana New" w:cs="Angsana New" w:hint="cs"/>
          <w:sz w:val="26"/>
          <w:szCs w:val="26"/>
          <w:lang w:bidi="th-TH"/>
        </w:rPr>
        <w:t>21,471</w:t>
      </w:r>
      <w:r w:rsidR="000B1C89"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545B0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</w:t>
      </w:r>
      <w:r w:rsidR="002620A7"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2620A7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5B253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2620A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อย่างไรก็ตาม</w:t>
      </w:r>
      <w:r w:rsidR="002620A7"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บริษัทได้ดำเนินการต่าง</w:t>
      </w:r>
      <w:r w:rsidR="002620A7"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ๆ</w:t>
      </w:r>
      <w:r w:rsidR="002620A7"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เพื่อปรับปรุงฐานะการเงิน</w:t>
      </w:r>
      <w:r w:rsidR="002620A7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ตามที่กล่าวไว้ในหมายเหตุประกอบงบการเงิน</w:t>
      </w:r>
      <w:r w:rsidR="006C1C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</w:t>
      </w:r>
      <w:r w:rsidR="002620A7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ระหว่างกาล </w:t>
      </w:r>
      <w:r w:rsidR="002620A7" w:rsidRPr="00F82982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6C1C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นอกจากนี้</w:t>
      </w:r>
      <w:r w:rsidR="002620A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จาก</w:t>
      </w:r>
      <w:r w:rsidR="002620A7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</w:t>
      </w:r>
      <w:r w:rsidR="002620A7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="002620A7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สำหรับงวดสามเดือนสิ้นสุด</w:t>
      </w:r>
      <w:r w:rsidR="002620A7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วันที่</w:t>
      </w:r>
      <w:r w:rsidR="002620A7"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31</w:t>
      </w:r>
      <w:r w:rsidR="002620A7"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มีนาคม</w:t>
      </w:r>
      <w:r w:rsidR="002620A7" w:rsidRPr="00F82982">
        <w:rPr>
          <w:rFonts w:ascii="Angsana New" w:hAnsi="Angsana New" w:cs="Angsana New" w:hint="cs"/>
          <w:sz w:val="26"/>
          <w:szCs w:val="26"/>
          <w:lang w:bidi="th-TH"/>
        </w:rPr>
        <w:t xml:space="preserve"> 256</w:t>
      </w:r>
      <w:r w:rsidR="00A83BC4">
        <w:rPr>
          <w:rFonts w:ascii="Angsana New" w:hAnsi="Angsana New" w:cs="Angsana New"/>
          <w:sz w:val="26"/>
          <w:szCs w:val="26"/>
          <w:lang w:bidi="th-TH"/>
        </w:rPr>
        <w:t>5</w:t>
      </w:r>
      <w:r w:rsidR="002620A7"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กลุ่มบริษัทมีผลการดำเนินงานดีขึ้น</w:t>
      </w:r>
      <w:r w:rsidR="002620A7" w:rsidRPr="007C7664">
        <w:rPr>
          <w:rFonts w:ascii="Angsana New" w:hAnsi="Angsana New" w:cs="Angsana New" w:hint="cs"/>
          <w:sz w:val="26"/>
          <w:szCs w:val="26"/>
          <w:cs/>
        </w:rPr>
        <w:t>อย่างมีนัยสำคัญ</w:t>
      </w:r>
      <w:r w:rsidR="002620A7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จากการที่ราคาเหล็กที่ปรับตัวสูงขึ้นทั่วโลกและจากการปรับปรุงส่วนผสมวัตถุดิบ</w:t>
      </w:r>
      <w:r w:rsidR="00C942F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1C2E4D">
        <w:rPr>
          <w:rFonts w:ascii="Angsana New" w:hAnsi="Angsana New" w:cs="Angsana New" w:hint="cs"/>
          <w:sz w:val="26"/>
          <w:szCs w:val="26"/>
          <w:cs/>
          <w:lang w:bidi="th-TH"/>
        </w:rPr>
        <w:t>และการเข้าซื้อหุ้นส่วนใหญ่</w:t>
      </w:r>
      <w:r w:rsidR="003F1F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</w:t>
      </w:r>
      <w:r w:rsidR="001C2E4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โดย </w:t>
      </w:r>
      <w:r w:rsidR="001C2E4D">
        <w:rPr>
          <w:rFonts w:ascii="Angsana New" w:hAnsi="Angsana New" w:cs="Angsana New"/>
          <w:sz w:val="26"/>
          <w:szCs w:val="26"/>
          <w:lang w:val="en-US" w:bidi="th-TH"/>
        </w:rPr>
        <w:t>Nippon Steel Corporation</w:t>
      </w:r>
      <w:r w:rsidR="002B43F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B43F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 ฝ่ายบริหารเชื่อมั่น</w:t>
      </w:r>
      <w:r w:rsidR="003F1FE5">
        <w:rPr>
          <w:rFonts w:ascii="Angsana New" w:hAnsi="Angsana New" w:cs="Angsana New" w:hint="cs"/>
          <w:sz w:val="26"/>
          <w:szCs w:val="26"/>
          <w:cs/>
          <w:lang w:bidi="th-TH"/>
        </w:rPr>
        <w:t>อย่างยิ่ง</w:t>
      </w:r>
      <w:r w:rsidR="002B43F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ว่าการจัดทำงบการเงิน</w:t>
      </w:r>
      <w:r w:rsidR="002B43F2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="002B43F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ดังกล่าวตามข้อสมมติฐานว่า</w:t>
      </w:r>
      <w:r w:rsidR="003F1F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</w:t>
      </w:r>
      <w:r w:rsidR="002B43F2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กลุ่มบริษัทจะดำเนินงานอย่างต่อเนื่องนั้นเหมาะสมแล้ว</w:t>
      </w:r>
    </w:p>
    <w:p w14:paraId="329EAE9E" w14:textId="4E90FDA9" w:rsidR="002A5A7A" w:rsidRPr="00F82982" w:rsidRDefault="002A5A7A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AF01925" w14:textId="617A6F1C" w:rsidR="002A5A7A" w:rsidRDefault="002A5A7A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31055EF0" w14:textId="77777777" w:rsidR="002B43F2" w:rsidRPr="00F82982" w:rsidRDefault="002B43F2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3E8248A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</w:rPr>
        <w:t>(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F82982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8BF5ADB" w14:textId="77777777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17DFA28C" w:rsidR="004D047A" w:rsidRPr="00F82982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Pr="00F82982">
        <w:rPr>
          <w:rFonts w:ascii="Angsana New" w:hAnsi="Angsana New" w:cs="Angsana New" w:hint="cs"/>
          <w:sz w:val="26"/>
          <w:szCs w:val="26"/>
          <w:lang w:val="en-US" w:bidi="th-TH"/>
        </w:rPr>
        <w:t>1</w:t>
      </w:r>
      <w:r w:rsidR="006F4919" w:rsidRPr="00F82982">
        <w:rPr>
          <w:rFonts w:ascii="Angsana New" w:hAnsi="Angsana New" w:cs="Angsana New" w:hint="cs"/>
          <w:sz w:val="26"/>
          <w:szCs w:val="26"/>
          <w:lang w:val="en-US" w:bidi="th-TH"/>
        </w:rPr>
        <w:t>2</w:t>
      </w:r>
      <w:r w:rsidRPr="00F82982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Pr="00F8298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Pr="00F82982">
        <w:rPr>
          <w:rFonts w:ascii="Angsana New" w:hAnsi="Angsana New" w:cs="Angsana New" w:hint="cs"/>
          <w:sz w:val="26"/>
          <w:szCs w:val="26"/>
          <w:lang w:bidi="th-TH"/>
        </w:rPr>
        <w:t>256</w:t>
      </w:r>
      <w:r w:rsidR="006F4919" w:rsidRPr="00F82982">
        <w:rPr>
          <w:rFonts w:ascii="Angsana New" w:hAnsi="Angsana New" w:cs="Angsana New" w:hint="cs"/>
          <w:sz w:val="26"/>
          <w:szCs w:val="26"/>
          <w:lang w:bidi="th-TH"/>
        </w:rPr>
        <w:t>5</w:t>
      </w:r>
    </w:p>
    <w:sectPr w:rsidR="004D047A" w:rsidRPr="00F82982" w:rsidSect="0063492D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092D7" w14:textId="77777777" w:rsidR="003F219D" w:rsidRDefault="003F219D" w:rsidP="006D3290">
      <w:r>
        <w:separator/>
      </w:r>
    </w:p>
  </w:endnote>
  <w:endnote w:type="continuationSeparator" w:id="0">
    <w:p w14:paraId="3E272F31" w14:textId="77777777" w:rsidR="003F219D" w:rsidRDefault="003F219D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0625502"/>
      <w:docPartObj>
        <w:docPartGallery w:val="Page Numbers (Bottom of Page)"/>
        <w:docPartUnique/>
      </w:docPartObj>
    </w:sdtPr>
    <w:sdtEndPr/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899BA" w14:textId="77777777" w:rsidR="003F219D" w:rsidRDefault="003F219D" w:rsidP="006D3290">
      <w:r>
        <w:separator/>
      </w:r>
    </w:p>
  </w:footnote>
  <w:footnote w:type="continuationSeparator" w:id="0">
    <w:p w14:paraId="6287DC76" w14:textId="77777777" w:rsidR="003F219D" w:rsidRDefault="003F219D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57527"/>
    <w:rsid w:val="00071710"/>
    <w:rsid w:val="00090533"/>
    <w:rsid w:val="00094D37"/>
    <w:rsid w:val="000A3CFB"/>
    <w:rsid w:val="000A652D"/>
    <w:rsid w:val="000B12FA"/>
    <w:rsid w:val="000B1C89"/>
    <w:rsid w:val="000D0A5C"/>
    <w:rsid w:val="000E1ED0"/>
    <w:rsid w:val="000F2BE2"/>
    <w:rsid w:val="000F47F1"/>
    <w:rsid w:val="00100863"/>
    <w:rsid w:val="001126E4"/>
    <w:rsid w:val="0012448F"/>
    <w:rsid w:val="00137980"/>
    <w:rsid w:val="00144D92"/>
    <w:rsid w:val="00155867"/>
    <w:rsid w:val="00156F02"/>
    <w:rsid w:val="00163D10"/>
    <w:rsid w:val="00166B9A"/>
    <w:rsid w:val="0017701B"/>
    <w:rsid w:val="001955E3"/>
    <w:rsid w:val="001B0E49"/>
    <w:rsid w:val="001C2E4D"/>
    <w:rsid w:val="001D3FAD"/>
    <w:rsid w:val="001F4AB6"/>
    <w:rsid w:val="00215181"/>
    <w:rsid w:val="0022620E"/>
    <w:rsid w:val="00236290"/>
    <w:rsid w:val="002370B8"/>
    <w:rsid w:val="00261C53"/>
    <w:rsid w:val="002620A7"/>
    <w:rsid w:val="0026489E"/>
    <w:rsid w:val="002A5A7A"/>
    <w:rsid w:val="002B43F2"/>
    <w:rsid w:val="002D241D"/>
    <w:rsid w:val="002F44CB"/>
    <w:rsid w:val="00300BB8"/>
    <w:rsid w:val="003110C6"/>
    <w:rsid w:val="00352177"/>
    <w:rsid w:val="0036568A"/>
    <w:rsid w:val="00383AEB"/>
    <w:rsid w:val="003924A4"/>
    <w:rsid w:val="003A0C2A"/>
    <w:rsid w:val="003B6A36"/>
    <w:rsid w:val="003C222F"/>
    <w:rsid w:val="003D0E1E"/>
    <w:rsid w:val="003D1C67"/>
    <w:rsid w:val="003E644A"/>
    <w:rsid w:val="003E7AE7"/>
    <w:rsid w:val="003F1FE5"/>
    <w:rsid w:val="003F219D"/>
    <w:rsid w:val="004163E9"/>
    <w:rsid w:val="00416B4D"/>
    <w:rsid w:val="00421302"/>
    <w:rsid w:val="0042714D"/>
    <w:rsid w:val="00430211"/>
    <w:rsid w:val="00430318"/>
    <w:rsid w:val="00441454"/>
    <w:rsid w:val="00442749"/>
    <w:rsid w:val="00452C42"/>
    <w:rsid w:val="00481E56"/>
    <w:rsid w:val="0048460F"/>
    <w:rsid w:val="004A65E3"/>
    <w:rsid w:val="004B1F5C"/>
    <w:rsid w:val="004C5DB8"/>
    <w:rsid w:val="004C7D71"/>
    <w:rsid w:val="004D047A"/>
    <w:rsid w:val="00501A63"/>
    <w:rsid w:val="00511CCF"/>
    <w:rsid w:val="005129C6"/>
    <w:rsid w:val="00517891"/>
    <w:rsid w:val="0052560A"/>
    <w:rsid w:val="00536CAF"/>
    <w:rsid w:val="00545B02"/>
    <w:rsid w:val="005525BE"/>
    <w:rsid w:val="0056203F"/>
    <w:rsid w:val="00582E61"/>
    <w:rsid w:val="00593CE7"/>
    <w:rsid w:val="005B0E11"/>
    <w:rsid w:val="005B2532"/>
    <w:rsid w:val="005D168D"/>
    <w:rsid w:val="005E1858"/>
    <w:rsid w:val="005F35DE"/>
    <w:rsid w:val="0061435D"/>
    <w:rsid w:val="006338B4"/>
    <w:rsid w:val="0063492D"/>
    <w:rsid w:val="00636FA1"/>
    <w:rsid w:val="006432C9"/>
    <w:rsid w:val="0065134B"/>
    <w:rsid w:val="006623DA"/>
    <w:rsid w:val="00665E8F"/>
    <w:rsid w:val="0066606E"/>
    <w:rsid w:val="00667132"/>
    <w:rsid w:val="0067054D"/>
    <w:rsid w:val="006755AE"/>
    <w:rsid w:val="0069632F"/>
    <w:rsid w:val="006A0410"/>
    <w:rsid w:val="006A0462"/>
    <w:rsid w:val="006A1CC0"/>
    <w:rsid w:val="006B50E7"/>
    <w:rsid w:val="006B681C"/>
    <w:rsid w:val="006C1C82"/>
    <w:rsid w:val="006D3290"/>
    <w:rsid w:val="006D6E96"/>
    <w:rsid w:val="006E0067"/>
    <w:rsid w:val="006E2E4E"/>
    <w:rsid w:val="006F4919"/>
    <w:rsid w:val="006F71BE"/>
    <w:rsid w:val="00710D73"/>
    <w:rsid w:val="00752D9D"/>
    <w:rsid w:val="0075680B"/>
    <w:rsid w:val="0076674D"/>
    <w:rsid w:val="0078156E"/>
    <w:rsid w:val="007930B3"/>
    <w:rsid w:val="007C0517"/>
    <w:rsid w:val="007E1BB0"/>
    <w:rsid w:val="007E7D2B"/>
    <w:rsid w:val="008003D6"/>
    <w:rsid w:val="00800D96"/>
    <w:rsid w:val="00801A1C"/>
    <w:rsid w:val="00803F09"/>
    <w:rsid w:val="008362C0"/>
    <w:rsid w:val="008428C5"/>
    <w:rsid w:val="00844F8B"/>
    <w:rsid w:val="0084554D"/>
    <w:rsid w:val="00847C59"/>
    <w:rsid w:val="00856FDB"/>
    <w:rsid w:val="00865F9A"/>
    <w:rsid w:val="008771CE"/>
    <w:rsid w:val="00880BE6"/>
    <w:rsid w:val="008A2E22"/>
    <w:rsid w:val="008B75A8"/>
    <w:rsid w:val="008C3C8D"/>
    <w:rsid w:val="008E3596"/>
    <w:rsid w:val="008E53E7"/>
    <w:rsid w:val="008F1FD3"/>
    <w:rsid w:val="008F291B"/>
    <w:rsid w:val="00902533"/>
    <w:rsid w:val="00916699"/>
    <w:rsid w:val="009236F2"/>
    <w:rsid w:val="00924270"/>
    <w:rsid w:val="00927478"/>
    <w:rsid w:val="00932895"/>
    <w:rsid w:val="00954601"/>
    <w:rsid w:val="00956D35"/>
    <w:rsid w:val="00960C58"/>
    <w:rsid w:val="00964DAA"/>
    <w:rsid w:val="009858E1"/>
    <w:rsid w:val="009A619D"/>
    <w:rsid w:val="009D285D"/>
    <w:rsid w:val="009D2FCA"/>
    <w:rsid w:val="009F6004"/>
    <w:rsid w:val="00A009F4"/>
    <w:rsid w:val="00A05535"/>
    <w:rsid w:val="00A10EFE"/>
    <w:rsid w:val="00A15D66"/>
    <w:rsid w:val="00A24581"/>
    <w:rsid w:val="00A306F7"/>
    <w:rsid w:val="00A3493B"/>
    <w:rsid w:val="00A37652"/>
    <w:rsid w:val="00A440EF"/>
    <w:rsid w:val="00A51CBE"/>
    <w:rsid w:val="00A80B22"/>
    <w:rsid w:val="00A83BC4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031E6"/>
    <w:rsid w:val="00B255A1"/>
    <w:rsid w:val="00B44794"/>
    <w:rsid w:val="00B537E2"/>
    <w:rsid w:val="00B5428E"/>
    <w:rsid w:val="00BB0C70"/>
    <w:rsid w:val="00BF5CF8"/>
    <w:rsid w:val="00C21DBD"/>
    <w:rsid w:val="00C23D4F"/>
    <w:rsid w:val="00C2497C"/>
    <w:rsid w:val="00C25490"/>
    <w:rsid w:val="00C409F9"/>
    <w:rsid w:val="00C427A0"/>
    <w:rsid w:val="00C505E7"/>
    <w:rsid w:val="00C51276"/>
    <w:rsid w:val="00C71C20"/>
    <w:rsid w:val="00C76CDE"/>
    <w:rsid w:val="00C81773"/>
    <w:rsid w:val="00C82909"/>
    <w:rsid w:val="00C85BCD"/>
    <w:rsid w:val="00C877A7"/>
    <w:rsid w:val="00C942FF"/>
    <w:rsid w:val="00CA3578"/>
    <w:rsid w:val="00CA5A82"/>
    <w:rsid w:val="00CC216A"/>
    <w:rsid w:val="00CF0DB8"/>
    <w:rsid w:val="00D02C2D"/>
    <w:rsid w:val="00D069C1"/>
    <w:rsid w:val="00D06FFA"/>
    <w:rsid w:val="00D26308"/>
    <w:rsid w:val="00D31CB5"/>
    <w:rsid w:val="00D45321"/>
    <w:rsid w:val="00D60058"/>
    <w:rsid w:val="00D67A48"/>
    <w:rsid w:val="00D858D4"/>
    <w:rsid w:val="00D935D2"/>
    <w:rsid w:val="00DB74FC"/>
    <w:rsid w:val="00DC4ECC"/>
    <w:rsid w:val="00DC6857"/>
    <w:rsid w:val="00DD6A03"/>
    <w:rsid w:val="00DF01C5"/>
    <w:rsid w:val="00DF7B28"/>
    <w:rsid w:val="00E0103C"/>
    <w:rsid w:val="00E2569F"/>
    <w:rsid w:val="00E31D92"/>
    <w:rsid w:val="00E332C8"/>
    <w:rsid w:val="00E34C40"/>
    <w:rsid w:val="00E41BE3"/>
    <w:rsid w:val="00E41E59"/>
    <w:rsid w:val="00E447B4"/>
    <w:rsid w:val="00E52A74"/>
    <w:rsid w:val="00E55804"/>
    <w:rsid w:val="00E7029F"/>
    <w:rsid w:val="00E872EB"/>
    <w:rsid w:val="00EB317F"/>
    <w:rsid w:val="00EB32A8"/>
    <w:rsid w:val="00EB4288"/>
    <w:rsid w:val="00EC3174"/>
    <w:rsid w:val="00EC3EB2"/>
    <w:rsid w:val="00ED13A3"/>
    <w:rsid w:val="00EE013E"/>
    <w:rsid w:val="00EF6470"/>
    <w:rsid w:val="00F1576C"/>
    <w:rsid w:val="00F3117E"/>
    <w:rsid w:val="00F31D17"/>
    <w:rsid w:val="00F330A8"/>
    <w:rsid w:val="00F468FD"/>
    <w:rsid w:val="00F51F75"/>
    <w:rsid w:val="00F660B6"/>
    <w:rsid w:val="00F737BE"/>
    <w:rsid w:val="00F82982"/>
    <w:rsid w:val="00F83C7A"/>
    <w:rsid w:val="00F950D9"/>
    <w:rsid w:val="00F95F80"/>
    <w:rsid w:val="00FA3884"/>
    <w:rsid w:val="00FA4C92"/>
    <w:rsid w:val="00FB38B8"/>
    <w:rsid w:val="00FB6851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198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67</cp:revision>
  <cp:lastPrinted>2022-05-12T05:42:00Z</cp:lastPrinted>
  <dcterms:created xsi:type="dcterms:W3CDTF">2019-11-04T06:52:00Z</dcterms:created>
  <dcterms:modified xsi:type="dcterms:W3CDTF">2022-05-12T05:42:00Z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