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199A6" w14:textId="77777777" w:rsidR="00A9041F" w:rsidRPr="00BE28EB" w:rsidRDefault="00A9041F" w:rsidP="006C18F4">
      <w:pPr>
        <w:spacing w:after="0" w:line="240" w:lineRule="auto"/>
        <w:jc w:val="both"/>
        <w:rPr>
          <w:rFonts w:ascii="Arial" w:hAnsi="Arial" w:cs="Arial"/>
          <w:sz w:val="20"/>
          <w:szCs w:val="20"/>
          <w:cs/>
          <w:lang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BE28EB" w14:paraId="20D8E6C2" w14:textId="77777777" w:rsidTr="0004392C">
        <w:trPr>
          <w:trHeight w:val="386"/>
        </w:trPr>
        <w:tc>
          <w:tcPr>
            <w:tcW w:w="9781" w:type="dxa"/>
            <w:shd w:val="clear" w:color="auto" w:fill="FFA543"/>
            <w:vAlign w:val="center"/>
          </w:tcPr>
          <w:p w14:paraId="5B8BE4E4" w14:textId="76F4EC3C" w:rsidR="00F1471F" w:rsidRPr="00BE28EB" w:rsidRDefault="002207B5" w:rsidP="00A1156C">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 w:name="BasisOfPreparation"/>
            <w:r w:rsidRPr="00BE28EB">
              <w:rPr>
                <w:rFonts w:ascii="Arial" w:eastAsia="Arial Unicode MS" w:hAnsi="Arial" w:cs="Arial"/>
                <w:b/>
                <w:bCs/>
                <w:color w:val="FFFFFF" w:themeColor="background1"/>
                <w:sz w:val="20"/>
                <w:szCs w:val="20"/>
                <w:lang w:val="en-GB" w:bidi="th-TH"/>
              </w:rPr>
              <w:t>1</w:t>
            </w:r>
            <w:r w:rsidR="00A1156C" w:rsidRPr="00BE28EB">
              <w:rPr>
                <w:rFonts w:ascii="Arial" w:eastAsia="Arial Unicode MS" w:hAnsi="Arial" w:cs="Arial"/>
                <w:b/>
                <w:bCs/>
                <w:color w:val="FFFFFF" w:themeColor="background1"/>
                <w:sz w:val="20"/>
                <w:szCs w:val="20"/>
                <w:lang w:val="en-GB" w:bidi="th-TH"/>
              </w:rPr>
              <w:tab/>
            </w:r>
            <w:r w:rsidR="00F1471F" w:rsidRPr="00BE28EB">
              <w:rPr>
                <w:rFonts w:ascii="Arial" w:eastAsia="Arial Unicode MS" w:hAnsi="Arial" w:cs="Arial"/>
                <w:b/>
                <w:bCs/>
                <w:color w:val="FFFFFF" w:themeColor="background1"/>
                <w:sz w:val="20"/>
                <w:szCs w:val="20"/>
                <w:lang w:val="en-GB" w:bidi="th-TH"/>
              </w:rPr>
              <w:t>Basis of preparation</w:t>
            </w:r>
            <w:bookmarkEnd w:id="1"/>
          </w:p>
        </w:tc>
      </w:tr>
    </w:tbl>
    <w:p w14:paraId="46FCB710" w14:textId="77777777" w:rsidR="00F1471F" w:rsidRPr="00BE28EB" w:rsidRDefault="00F1471F" w:rsidP="006C18F4">
      <w:pPr>
        <w:spacing w:after="0" w:line="240" w:lineRule="auto"/>
        <w:jc w:val="both"/>
        <w:rPr>
          <w:rFonts w:ascii="Arial" w:hAnsi="Arial" w:cs="Arial"/>
          <w:sz w:val="20"/>
          <w:szCs w:val="20"/>
        </w:rPr>
      </w:pPr>
    </w:p>
    <w:p w14:paraId="53469E0D" w14:textId="7B3717C8" w:rsidR="009F4261" w:rsidRPr="00BE28EB" w:rsidRDefault="00976DFE" w:rsidP="006C18F4">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The interim </w:t>
      </w:r>
      <w:r w:rsidR="007552B6" w:rsidRPr="00BE28EB">
        <w:rPr>
          <w:rFonts w:ascii="Arial" w:eastAsia="Arial Unicode MS" w:hAnsi="Arial" w:cs="Arial"/>
          <w:sz w:val="20"/>
          <w:szCs w:val="20"/>
          <w:lang w:val="en-GB" w:bidi="th-TH"/>
        </w:rPr>
        <w:t xml:space="preserve">consolidated and separated </w:t>
      </w:r>
      <w:r w:rsidRPr="00BE28EB">
        <w:rPr>
          <w:rFonts w:ascii="Arial" w:eastAsia="Arial Unicode MS" w:hAnsi="Arial" w:cs="Arial"/>
          <w:sz w:val="20"/>
          <w:szCs w:val="20"/>
          <w:lang w:val="en-GB" w:bidi="th-TH"/>
        </w:rPr>
        <w:t xml:space="preserve">financial information has been prepared in accordance with </w:t>
      </w:r>
      <w:r w:rsidR="00195C0F" w:rsidRPr="00BE28EB">
        <w:rPr>
          <w:rFonts w:ascii="Arial" w:eastAsia="Arial Unicode MS" w:hAnsi="Arial" w:cs="Arial"/>
          <w:sz w:val="20"/>
          <w:szCs w:val="20"/>
          <w:cs/>
          <w:lang w:val="en-GB" w:bidi="th-TH"/>
        </w:rPr>
        <w:br/>
      </w:r>
      <w:r w:rsidRPr="00BE28EB">
        <w:rPr>
          <w:rFonts w:ascii="Arial" w:eastAsia="Arial Unicode MS" w:hAnsi="Arial" w:cs="Arial"/>
          <w:spacing w:val="-4"/>
          <w:sz w:val="20"/>
          <w:szCs w:val="20"/>
          <w:lang w:val="en-GB" w:bidi="th-TH"/>
        </w:rPr>
        <w:t xml:space="preserve">Thai Accounting Standard (TAS) no. </w:t>
      </w:r>
      <w:r w:rsidR="00854A67" w:rsidRPr="00BE28EB">
        <w:rPr>
          <w:rFonts w:ascii="Arial" w:eastAsia="Arial Unicode MS" w:hAnsi="Arial" w:cs="Arial"/>
          <w:spacing w:val="-4"/>
          <w:sz w:val="20"/>
          <w:szCs w:val="20"/>
          <w:lang w:val="en-GB" w:bidi="th-TH"/>
        </w:rPr>
        <w:t>34</w:t>
      </w:r>
      <w:r w:rsidRPr="00BE28EB">
        <w:rPr>
          <w:rFonts w:ascii="Arial" w:eastAsia="Arial Unicode MS" w:hAnsi="Arial" w:cs="Arial"/>
          <w:spacing w:val="-4"/>
          <w:sz w:val="20"/>
          <w:szCs w:val="20"/>
          <w:lang w:val="en-GB" w:bidi="th-TH"/>
        </w:rPr>
        <w:t>, Interim Financial Reporting</w:t>
      </w:r>
      <w:r w:rsidR="009F4261" w:rsidRPr="00BE28EB">
        <w:rPr>
          <w:rFonts w:ascii="Arial" w:eastAsia="Arial Unicode MS" w:hAnsi="Arial" w:cs="Arial"/>
          <w:spacing w:val="-4"/>
          <w:sz w:val="20"/>
          <w:szCs w:val="20"/>
          <w:lang w:val="en-GB" w:bidi="th-TH"/>
        </w:rPr>
        <w:t xml:space="preserve"> and </w:t>
      </w:r>
      <w:r w:rsidR="0058266C" w:rsidRPr="00BE28EB">
        <w:rPr>
          <w:rFonts w:ascii="Arial" w:eastAsia="Arial Unicode MS" w:hAnsi="Arial" w:cs="Arial"/>
          <w:spacing w:val="-4"/>
          <w:sz w:val="20"/>
          <w:szCs w:val="20"/>
          <w:lang w:val="en-GB" w:bidi="th-TH"/>
        </w:rPr>
        <w:t>other</w:t>
      </w:r>
      <w:r w:rsidR="009F4261" w:rsidRPr="00BE28EB">
        <w:rPr>
          <w:rFonts w:ascii="Arial" w:eastAsia="Arial Unicode MS" w:hAnsi="Arial" w:cs="Arial"/>
          <w:spacing w:val="-4"/>
          <w:sz w:val="20"/>
          <w:szCs w:val="20"/>
          <w:lang w:val="en-GB" w:bidi="th-TH"/>
        </w:rPr>
        <w:t xml:space="preserve"> financial reporting requirements</w:t>
      </w:r>
      <w:r w:rsidR="009F4261" w:rsidRPr="00BE28EB">
        <w:rPr>
          <w:rFonts w:ascii="Arial" w:eastAsia="Arial Unicode MS" w:hAnsi="Arial" w:cs="Arial"/>
          <w:sz w:val="20"/>
          <w:szCs w:val="20"/>
          <w:lang w:val="en-GB" w:bidi="th-TH"/>
        </w:rPr>
        <w:t xml:space="preserve"> issued under the Securities and Exchange Act.</w:t>
      </w:r>
    </w:p>
    <w:p w14:paraId="660295E3" w14:textId="77777777" w:rsidR="009F4261" w:rsidRPr="00BE28EB" w:rsidRDefault="009F4261" w:rsidP="006C18F4">
      <w:pPr>
        <w:spacing w:after="0" w:line="240" w:lineRule="auto"/>
        <w:jc w:val="both"/>
        <w:rPr>
          <w:rFonts w:ascii="Arial" w:eastAsia="Arial Unicode MS" w:hAnsi="Arial" w:cs="Arial"/>
          <w:sz w:val="20"/>
          <w:szCs w:val="20"/>
          <w:lang w:val="en-GB" w:bidi="th-TH"/>
        </w:rPr>
      </w:pPr>
    </w:p>
    <w:p w14:paraId="4D0B4A7B" w14:textId="29EEDD3F" w:rsidR="00976DFE" w:rsidRPr="00BE28EB" w:rsidRDefault="00976DFE" w:rsidP="006C18F4">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The interim financial information should be read in conjunction with the annual financial statements for </w:t>
      </w:r>
      <w:r w:rsidR="00E80FEC" w:rsidRPr="00BE28EB">
        <w:rPr>
          <w:rFonts w:ascii="Arial" w:eastAsia="Arial Unicode MS" w:hAnsi="Arial" w:cs="Arial"/>
          <w:sz w:val="20"/>
          <w:szCs w:val="20"/>
          <w:lang w:val="en-GB" w:bidi="th-TH"/>
        </w:rPr>
        <w:br/>
      </w:r>
      <w:r w:rsidRPr="00BE28EB">
        <w:rPr>
          <w:rFonts w:ascii="Arial" w:eastAsia="Arial Unicode MS" w:hAnsi="Arial" w:cs="Arial"/>
          <w:sz w:val="20"/>
          <w:szCs w:val="20"/>
          <w:lang w:val="en-GB" w:bidi="th-TH"/>
        </w:rPr>
        <w:t>the year ended</w:t>
      </w:r>
      <w:r w:rsidR="001368CA" w:rsidRPr="00BE28EB">
        <w:rPr>
          <w:rFonts w:ascii="Arial" w:eastAsia="Arial Unicode MS" w:hAnsi="Arial" w:cs="Arial"/>
          <w:sz w:val="20"/>
          <w:szCs w:val="20"/>
          <w:lang w:val="en-GB" w:bidi="th-TH"/>
        </w:rPr>
        <w:t xml:space="preserve"> </w:t>
      </w:r>
      <w:r w:rsidR="00854A67" w:rsidRPr="00BE28EB">
        <w:rPr>
          <w:rFonts w:ascii="Arial" w:eastAsia="Arial Unicode MS" w:hAnsi="Arial" w:cs="Arial"/>
          <w:sz w:val="20"/>
          <w:szCs w:val="20"/>
          <w:lang w:val="en-GB" w:bidi="th-TH"/>
        </w:rPr>
        <w:t>31</w:t>
      </w:r>
      <w:r w:rsidR="001368CA" w:rsidRPr="00BE28EB">
        <w:rPr>
          <w:rFonts w:ascii="Arial" w:eastAsia="Arial Unicode MS" w:hAnsi="Arial" w:cs="Arial"/>
          <w:sz w:val="20"/>
          <w:szCs w:val="20"/>
          <w:lang w:val="en-GB" w:bidi="th-TH"/>
        </w:rPr>
        <w:t xml:space="preserve"> December </w:t>
      </w:r>
      <w:r w:rsidR="00AB0A85" w:rsidRPr="00BE28EB">
        <w:rPr>
          <w:rFonts w:ascii="Arial" w:eastAsia="Arial Unicode MS" w:hAnsi="Arial" w:cs="Arial"/>
          <w:sz w:val="20"/>
          <w:szCs w:val="20"/>
          <w:lang w:val="en-GB" w:bidi="th-TH"/>
        </w:rPr>
        <w:t>2021</w:t>
      </w:r>
      <w:r w:rsidRPr="00BE28EB">
        <w:rPr>
          <w:rFonts w:ascii="Arial" w:eastAsia="Arial Unicode MS" w:hAnsi="Arial" w:cs="Arial"/>
          <w:sz w:val="20"/>
          <w:szCs w:val="20"/>
          <w:lang w:val="en-GB" w:bidi="th-TH"/>
        </w:rPr>
        <w:t>.</w:t>
      </w:r>
    </w:p>
    <w:p w14:paraId="45353649" w14:textId="77777777" w:rsidR="00976DFE" w:rsidRPr="00BE28EB" w:rsidRDefault="00976DFE" w:rsidP="006C18F4">
      <w:pPr>
        <w:spacing w:after="0" w:line="240" w:lineRule="auto"/>
        <w:jc w:val="both"/>
        <w:rPr>
          <w:rFonts w:ascii="Arial" w:eastAsia="Arial Unicode MS" w:hAnsi="Arial" w:cs="Arial"/>
          <w:sz w:val="20"/>
          <w:szCs w:val="20"/>
          <w:lang w:val="en-GB" w:bidi="th-TH"/>
        </w:rPr>
      </w:pPr>
    </w:p>
    <w:p w14:paraId="1F7F16FA" w14:textId="28D39E96" w:rsidR="00AF4140" w:rsidRPr="00BE28EB" w:rsidRDefault="00D60E59" w:rsidP="00AF4140">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An English version of this</w:t>
      </w:r>
      <w:r w:rsidR="00976DFE" w:rsidRPr="00BE28EB">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779A43" w14:textId="77777777" w:rsidR="00E00B0B" w:rsidRPr="00BE28EB" w:rsidRDefault="00E00B0B" w:rsidP="00AF4140">
      <w:pPr>
        <w:spacing w:after="0" w:line="240" w:lineRule="auto"/>
        <w:jc w:val="both"/>
        <w:rPr>
          <w:rFonts w:ascii="Arial" w:eastAsia="Arial Unicode MS" w:hAnsi="Arial" w:cs="Arial"/>
          <w:sz w:val="20"/>
          <w:szCs w:val="20"/>
          <w:lang w:val="en-GB" w:bidi="th-TH"/>
        </w:rPr>
      </w:pPr>
    </w:p>
    <w:p w14:paraId="4259EAE1" w14:textId="77777777" w:rsidR="00AF4140" w:rsidRPr="00BE28EB" w:rsidRDefault="00AF4140" w:rsidP="00AF4140">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BE28EB" w14:paraId="24746187" w14:textId="77777777" w:rsidTr="0004392C">
        <w:trPr>
          <w:trHeight w:val="386"/>
        </w:trPr>
        <w:tc>
          <w:tcPr>
            <w:tcW w:w="9781" w:type="dxa"/>
            <w:shd w:val="clear" w:color="auto" w:fill="FFA543"/>
            <w:vAlign w:val="center"/>
          </w:tcPr>
          <w:p w14:paraId="6FD39E7F" w14:textId="00983726" w:rsidR="00F1471F"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2" w:name="_Hlk77079178"/>
            <w:r w:rsidRPr="00BE28EB">
              <w:rPr>
                <w:rFonts w:ascii="Arial" w:eastAsia="Arial Unicode MS" w:hAnsi="Arial" w:cs="Arial"/>
                <w:b/>
                <w:bCs/>
                <w:color w:val="FFFFFF" w:themeColor="background1"/>
                <w:sz w:val="20"/>
                <w:szCs w:val="20"/>
                <w:lang w:val="en-GB" w:bidi="th-TH"/>
              </w:rPr>
              <w:t>2</w:t>
            </w:r>
            <w:r w:rsidR="00A1156C" w:rsidRPr="00BE28EB">
              <w:rPr>
                <w:rFonts w:ascii="Arial" w:eastAsia="Arial Unicode MS" w:hAnsi="Arial" w:cs="Arial"/>
                <w:b/>
                <w:bCs/>
                <w:color w:val="FFFFFF" w:themeColor="background1"/>
                <w:sz w:val="20"/>
                <w:szCs w:val="20"/>
                <w:lang w:val="en-GB" w:bidi="th-TH"/>
              </w:rPr>
              <w:tab/>
            </w:r>
            <w:bookmarkStart w:id="3" w:name="AccountingPolcies"/>
            <w:r w:rsidR="00F1471F" w:rsidRPr="00BE28EB">
              <w:rPr>
                <w:rFonts w:ascii="Arial" w:eastAsia="Arial Unicode MS" w:hAnsi="Arial" w:cs="Arial"/>
                <w:b/>
                <w:bCs/>
                <w:color w:val="FFFFFF" w:themeColor="background1"/>
                <w:sz w:val="20"/>
                <w:szCs w:val="20"/>
                <w:lang w:val="en-GB" w:bidi="th-TH"/>
              </w:rPr>
              <w:t>Accounting policies</w:t>
            </w:r>
            <w:bookmarkEnd w:id="3"/>
          </w:p>
        </w:tc>
      </w:tr>
      <w:bookmarkEnd w:id="2"/>
    </w:tbl>
    <w:p w14:paraId="5275A31A" w14:textId="77777777" w:rsidR="00F1471F" w:rsidRPr="00BE28EB"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178D01C2" w14:textId="3859E790" w:rsidR="005C4EA6" w:rsidRPr="00BE28EB" w:rsidRDefault="005C4EA6" w:rsidP="00E27605">
      <w:pPr>
        <w:spacing w:after="0" w:line="240" w:lineRule="auto"/>
        <w:jc w:val="thaiDistribute"/>
        <w:rPr>
          <w:rFonts w:ascii="Arial" w:eastAsia="Arial Unicode MS" w:hAnsi="Arial" w:cs="Arial"/>
          <w:spacing w:val="-2"/>
          <w:sz w:val="20"/>
          <w:szCs w:val="20"/>
          <w:lang w:val="en-GB" w:bidi="th-TH"/>
        </w:rPr>
      </w:pPr>
      <w:r w:rsidRPr="00BE28EB">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BE28EB">
        <w:rPr>
          <w:rFonts w:ascii="Arial" w:eastAsia="Arial Unicode MS" w:hAnsi="Arial" w:cs="Arial"/>
          <w:spacing w:val="-2"/>
          <w:sz w:val="20"/>
          <w:szCs w:val="20"/>
          <w:lang w:val="en-GB" w:bidi="th-TH"/>
        </w:rPr>
        <w:t xml:space="preserve"> </w:t>
      </w:r>
      <w:r w:rsidR="00854A67" w:rsidRPr="00BE28EB">
        <w:rPr>
          <w:rFonts w:ascii="Arial" w:eastAsia="Arial Unicode MS" w:hAnsi="Arial" w:cs="Arial"/>
          <w:spacing w:val="-2"/>
          <w:sz w:val="20"/>
          <w:szCs w:val="20"/>
          <w:lang w:val="en-GB" w:bidi="th-TH"/>
        </w:rPr>
        <w:t>31</w:t>
      </w:r>
      <w:r w:rsidR="001368CA"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AF4140" w:rsidRPr="00BE28EB">
        <w:rPr>
          <w:rFonts w:ascii="Arial" w:eastAsia="Arial Unicode MS" w:hAnsi="Arial" w:cs="Arial"/>
          <w:spacing w:val="-2"/>
          <w:sz w:val="20"/>
          <w:szCs w:val="20"/>
          <w:lang w:val="en-GB" w:bidi="th-TH"/>
        </w:rPr>
        <w:t>.</w:t>
      </w:r>
    </w:p>
    <w:p w14:paraId="5585C9B8" w14:textId="77777777" w:rsidR="00E06412" w:rsidRPr="00BE28EB" w:rsidRDefault="00E06412" w:rsidP="00E27605">
      <w:pPr>
        <w:spacing w:after="0" w:line="240" w:lineRule="auto"/>
        <w:jc w:val="thaiDistribute"/>
        <w:rPr>
          <w:rFonts w:ascii="Arial" w:eastAsia="Arial Unicode MS" w:hAnsi="Arial" w:cs="Arial"/>
          <w:spacing w:val="-2"/>
          <w:sz w:val="20"/>
          <w:szCs w:val="20"/>
          <w:lang w:val="en-GB" w:bidi="th-TH"/>
        </w:rPr>
      </w:pPr>
    </w:p>
    <w:p w14:paraId="680F9A20" w14:textId="7375B1DE" w:rsidR="003A253B" w:rsidRPr="00BE28EB" w:rsidRDefault="00DF7168" w:rsidP="003A253B">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val="en-GB" w:bidi="th-TH"/>
        </w:rPr>
        <w:t>There was no material impact to the Group from implementing the amended Thai Financial Reporting Standards effective for accounting periods beginning on or after 1 January 2022.</w:t>
      </w:r>
    </w:p>
    <w:p w14:paraId="4A189168" w14:textId="77777777" w:rsidR="00E00B0B" w:rsidRPr="00BE28EB" w:rsidRDefault="00E00B0B" w:rsidP="003A253B">
      <w:pPr>
        <w:spacing w:after="0" w:line="240" w:lineRule="auto"/>
        <w:jc w:val="both"/>
        <w:rPr>
          <w:rFonts w:ascii="Arial" w:eastAsia="Arial Unicode MS" w:hAnsi="Arial" w:cs="Arial"/>
          <w:sz w:val="20"/>
          <w:szCs w:val="20"/>
          <w:lang w:val="en-GB" w:bidi="th-TH"/>
        </w:rPr>
      </w:pPr>
    </w:p>
    <w:p w14:paraId="7DA76B8D" w14:textId="77777777" w:rsidR="00AF4140" w:rsidRPr="00BE28EB" w:rsidRDefault="00AF4140" w:rsidP="003A253B">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BE28EB" w14:paraId="337EF3F8" w14:textId="77777777" w:rsidTr="00B172D2">
        <w:trPr>
          <w:trHeight w:val="386"/>
        </w:trPr>
        <w:tc>
          <w:tcPr>
            <w:tcW w:w="9464" w:type="dxa"/>
            <w:shd w:val="clear" w:color="auto" w:fill="FFA543"/>
            <w:vAlign w:val="center"/>
          </w:tcPr>
          <w:p w14:paraId="7672F71C" w14:textId="0E834915" w:rsidR="007743CC"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3</w:t>
            </w:r>
            <w:r w:rsidR="008D24B3" w:rsidRPr="00BE28EB">
              <w:rPr>
                <w:rFonts w:ascii="Arial" w:eastAsia="Arial Unicode MS" w:hAnsi="Arial" w:cs="Arial"/>
                <w:b/>
                <w:bCs/>
                <w:color w:val="FFFFFF" w:themeColor="background1"/>
                <w:sz w:val="20"/>
                <w:szCs w:val="20"/>
                <w:lang w:val="en-GB" w:bidi="th-TH"/>
              </w:rPr>
              <w:tab/>
            </w:r>
            <w:bookmarkStart w:id="4" w:name="Estimates2"/>
            <w:r w:rsidR="007743CC" w:rsidRPr="00BE28EB">
              <w:rPr>
                <w:rFonts w:ascii="Arial" w:eastAsia="Arial Unicode MS" w:hAnsi="Arial" w:cs="Arial"/>
                <w:b/>
                <w:bCs/>
                <w:color w:val="FFFFFF" w:themeColor="background1"/>
                <w:sz w:val="20"/>
                <w:szCs w:val="20"/>
                <w:lang w:val="en-GB" w:bidi="th-TH"/>
              </w:rPr>
              <w:t>Estimates</w:t>
            </w:r>
            <w:bookmarkEnd w:id="4"/>
          </w:p>
        </w:tc>
      </w:tr>
    </w:tbl>
    <w:p w14:paraId="048C968F" w14:textId="537A2D2F" w:rsidR="00DA2FD2" w:rsidRPr="00BE28EB" w:rsidRDefault="00DA2FD2" w:rsidP="006C18F4">
      <w:pPr>
        <w:spacing w:after="0" w:line="240" w:lineRule="auto"/>
        <w:jc w:val="both"/>
        <w:rPr>
          <w:rFonts w:ascii="Arial" w:eastAsia="Arial Unicode MS" w:hAnsi="Arial" w:cs="Arial"/>
          <w:sz w:val="20"/>
          <w:szCs w:val="20"/>
          <w:lang w:bidi="th-TH"/>
        </w:rPr>
      </w:pPr>
      <w:bookmarkStart w:id="5" w:name="Estimates"/>
      <w:bookmarkEnd w:id="5"/>
    </w:p>
    <w:p w14:paraId="115896A0" w14:textId="52C42860" w:rsidR="002207B5" w:rsidRPr="00BE28EB" w:rsidRDefault="00AC4638" w:rsidP="00150F67">
      <w:pPr>
        <w:spacing w:after="0" w:line="240" w:lineRule="auto"/>
        <w:jc w:val="both"/>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A4DBFC5" w14:textId="2B8F307A" w:rsidR="00AF4140" w:rsidRPr="00BE28EB" w:rsidRDefault="00AF4140" w:rsidP="00150F67">
      <w:pPr>
        <w:spacing w:after="0" w:line="240" w:lineRule="auto"/>
        <w:jc w:val="both"/>
        <w:rPr>
          <w:rFonts w:ascii="Arial" w:eastAsia="Arial Unicode MS" w:hAnsi="Arial" w:cs="Arial"/>
          <w:spacing w:val="-4"/>
          <w:sz w:val="20"/>
          <w:szCs w:val="20"/>
          <w:lang w:bidi="th-TH"/>
        </w:rPr>
      </w:pPr>
    </w:p>
    <w:p w14:paraId="2F438F2A" w14:textId="77777777" w:rsidR="00E00B0B" w:rsidRPr="00BE28EB" w:rsidRDefault="00E00B0B" w:rsidP="00150F67">
      <w:pPr>
        <w:spacing w:after="0" w:line="240" w:lineRule="auto"/>
        <w:jc w:val="both"/>
        <w:rPr>
          <w:rFonts w:ascii="Arial" w:eastAsia="Arial Unicode MS" w:hAnsi="Arial" w:cs="Arial"/>
          <w:spacing w:val="-4"/>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BE28EB" w14:paraId="3961EA01" w14:textId="77777777" w:rsidTr="00D722E7">
        <w:trPr>
          <w:trHeight w:val="386"/>
        </w:trPr>
        <w:tc>
          <w:tcPr>
            <w:tcW w:w="9464" w:type="dxa"/>
            <w:shd w:val="clear" w:color="auto" w:fill="FFA543"/>
            <w:vAlign w:val="center"/>
          </w:tcPr>
          <w:p w14:paraId="4C2B6F84" w14:textId="57C9CC1E" w:rsidR="007743CC"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6" w:name="Segment"/>
            <w:r w:rsidRPr="00BE28EB">
              <w:rPr>
                <w:rFonts w:ascii="Arial" w:eastAsia="Arial Unicode MS" w:hAnsi="Arial" w:cs="Arial"/>
                <w:b/>
                <w:bCs/>
                <w:color w:val="FFFFFF" w:themeColor="background1"/>
                <w:sz w:val="20"/>
                <w:szCs w:val="20"/>
                <w:lang w:val="en-GB" w:bidi="th-TH"/>
              </w:rPr>
              <w:t>4</w:t>
            </w:r>
            <w:r w:rsidR="008D24B3" w:rsidRPr="00BE28EB">
              <w:rPr>
                <w:rFonts w:ascii="Arial" w:eastAsia="Arial Unicode MS" w:hAnsi="Arial" w:cs="Arial"/>
                <w:b/>
                <w:bCs/>
                <w:color w:val="FFFFFF" w:themeColor="background1"/>
                <w:sz w:val="20"/>
                <w:szCs w:val="20"/>
                <w:lang w:val="en-GB" w:bidi="th-TH"/>
              </w:rPr>
              <w:tab/>
            </w:r>
            <w:r w:rsidR="007743CC" w:rsidRPr="00BE28EB">
              <w:rPr>
                <w:rFonts w:ascii="Arial" w:eastAsia="Arial Unicode MS" w:hAnsi="Arial" w:cs="Arial"/>
                <w:b/>
                <w:bCs/>
                <w:color w:val="FFFFFF" w:themeColor="background1"/>
                <w:sz w:val="20"/>
                <w:szCs w:val="20"/>
                <w:lang w:val="en-GB" w:bidi="th-TH"/>
              </w:rPr>
              <w:t>Segment and revenue information</w:t>
            </w:r>
            <w:bookmarkEnd w:id="6"/>
          </w:p>
        </w:tc>
      </w:tr>
    </w:tbl>
    <w:p w14:paraId="430EDF72" w14:textId="29753E23" w:rsidR="00293B59" w:rsidRPr="00BE28EB" w:rsidRDefault="00293B59" w:rsidP="006C18F4">
      <w:pPr>
        <w:spacing w:after="0" w:line="240" w:lineRule="auto"/>
        <w:jc w:val="both"/>
        <w:rPr>
          <w:rFonts w:ascii="Arial" w:eastAsia="Arial Unicode MS" w:hAnsi="Arial" w:cs="Arial"/>
          <w:sz w:val="20"/>
          <w:szCs w:val="20"/>
          <w:lang w:bidi="th-TH"/>
        </w:rPr>
      </w:pPr>
    </w:p>
    <w:p w14:paraId="10E20C03" w14:textId="69FF9D9A" w:rsidR="000170C1" w:rsidRPr="00BE28EB" w:rsidRDefault="00DA2FD2" w:rsidP="00CC5309">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Operating segments are reported in a manner consistent with the internal reporting provided to the chief operating</w:t>
      </w:r>
      <w:r w:rsidRPr="00BE28EB">
        <w:rPr>
          <w:rFonts w:ascii="Arial" w:eastAsia="Arial Unicode MS" w:hAnsi="Arial" w:cs="Arial"/>
          <w:sz w:val="20"/>
          <w:szCs w:val="20"/>
          <w:cs/>
          <w:lang w:bidi="th-TH"/>
        </w:rPr>
        <w:t xml:space="preserve"> </w:t>
      </w:r>
      <w:r w:rsidRPr="00BE28EB">
        <w:rPr>
          <w:rFonts w:ascii="Arial" w:eastAsia="Arial Unicode MS" w:hAnsi="Arial" w:cs="Arial"/>
          <w:sz w:val="20"/>
          <w:szCs w:val="20"/>
          <w:lang w:bidi="th-TH"/>
        </w:rPr>
        <w:t>decision-maker. The chief operating decision-maker, who is responsible for allocating resources and assessing</w:t>
      </w:r>
      <w:r w:rsidRPr="00BE28EB">
        <w:rPr>
          <w:rFonts w:ascii="Arial" w:eastAsia="Arial Unicode MS" w:hAnsi="Arial" w:cs="Arial"/>
          <w:sz w:val="20"/>
          <w:szCs w:val="20"/>
          <w:cs/>
          <w:lang w:bidi="th-TH"/>
        </w:rPr>
        <w:t xml:space="preserve"> </w:t>
      </w:r>
      <w:r w:rsidRPr="00BE28EB">
        <w:rPr>
          <w:rFonts w:ascii="Arial" w:eastAsia="Arial Unicode MS" w:hAnsi="Arial" w:cs="Arial"/>
          <w:sz w:val="20"/>
          <w:szCs w:val="20"/>
          <w:lang w:bidi="th-TH"/>
        </w:rPr>
        <w:t>performance of the operating segments, has been identified as Chief Executive Officer that makes strategic</w:t>
      </w:r>
      <w:r w:rsidRPr="00BE28EB">
        <w:rPr>
          <w:rFonts w:ascii="Arial" w:eastAsia="Arial Unicode MS" w:hAnsi="Arial" w:cs="Arial"/>
          <w:sz w:val="20"/>
          <w:szCs w:val="20"/>
          <w:cs/>
          <w:lang w:bidi="th-TH"/>
        </w:rPr>
        <w:t xml:space="preserve"> </w:t>
      </w:r>
      <w:r w:rsidRPr="00BE28EB">
        <w:rPr>
          <w:rFonts w:ascii="Arial" w:eastAsia="Arial Unicode MS" w:hAnsi="Arial" w:cs="Arial"/>
          <w:sz w:val="20"/>
          <w:szCs w:val="20"/>
          <w:lang w:bidi="th-TH"/>
        </w:rPr>
        <w:t>decisions.</w:t>
      </w:r>
      <w:r w:rsidR="001002AA" w:rsidRPr="00BE28EB">
        <w:rPr>
          <w:rFonts w:ascii="Arial" w:eastAsia="Arial Unicode MS" w:hAnsi="Arial" w:cs="Arial"/>
          <w:sz w:val="20"/>
          <w:szCs w:val="20"/>
          <w:cs/>
          <w:lang w:bidi="th-TH"/>
        </w:rPr>
        <w:t xml:space="preserve"> </w:t>
      </w:r>
      <w:r w:rsidR="001002AA" w:rsidRPr="00BE28EB">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sidRPr="00BE28EB">
        <w:rPr>
          <w:rFonts w:ascii="Arial" w:eastAsia="Arial Unicode MS" w:hAnsi="Arial" w:cs="Arial"/>
          <w:sz w:val="20"/>
          <w:szCs w:val="20"/>
          <w:lang w:val="en-GB" w:bidi="th-TH"/>
        </w:rPr>
        <w:t xml:space="preserve">the interim </w:t>
      </w:r>
      <w:r w:rsidR="001002AA" w:rsidRPr="00BE28EB">
        <w:rPr>
          <w:rFonts w:ascii="Arial" w:eastAsia="Arial Unicode MS" w:hAnsi="Arial" w:cs="Arial"/>
          <w:sz w:val="20"/>
          <w:szCs w:val="20"/>
          <w:lang w:val="en-GB" w:bidi="th-TH"/>
        </w:rPr>
        <w:t xml:space="preserve">financial </w:t>
      </w:r>
      <w:r w:rsidR="00E45EB9" w:rsidRPr="00BE28EB">
        <w:rPr>
          <w:rFonts w:ascii="Arial" w:eastAsia="Arial Unicode MS" w:hAnsi="Arial" w:cs="Arial"/>
          <w:sz w:val="20"/>
          <w:szCs w:val="20"/>
          <w:lang w:val="en-GB" w:bidi="th-TH"/>
        </w:rPr>
        <w:t>information</w:t>
      </w:r>
      <w:r w:rsidR="001002AA" w:rsidRPr="00BE28EB">
        <w:rPr>
          <w:rFonts w:ascii="Arial" w:eastAsia="Arial Unicode MS" w:hAnsi="Arial" w:cs="Arial"/>
          <w:sz w:val="20"/>
          <w:szCs w:val="20"/>
          <w:lang w:val="en-GB" w:bidi="th-TH"/>
        </w:rPr>
        <w:t>.</w:t>
      </w:r>
      <w:r w:rsidR="00F82355" w:rsidRPr="00BE28EB">
        <w:rPr>
          <w:rFonts w:ascii="Arial" w:eastAsia="Arial Unicode MS" w:hAnsi="Arial" w:cs="Arial"/>
          <w:sz w:val="20"/>
          <w:szCs w:val="20"/>
          <w:lang w:bidi="th-TH"/>
        </w:rPr>
        <w:t xml:space="preserve"> </w:t>
      </w:r>
    </w:p>
    <w:p w14:paraId="46280B5E" w14:textId="401B2AE8" w:rsidR="001217A4" w:rsidRPr="00BE28EB" w:rsidRDefault="001217A4" w:rsidP="0096735D">
      <w:pPr>
        <w:spacing w:after="0" w:line="240" w:lineRule="auto"/>
        <w:rPr>
          <w:rFonts w:ascii="Arial" w:hAnsi="Arial" w:cs="Arial"/>
          <w:sz w:val="20"/>
          <w:szCs w:val="20"/>
        </w:rPr>
      </w:pPr>
    </w:p>
    <w:p w14:paraId="21D539DA" w14:textId="4DD805BD" w:rsidR="003A253B" w:rsidRPr="00BE28EB" w:rsidRDefault="005123EB" w:rsidP="00AF4140">
      <w:pPr>
        <w:spacing w:after="0" w:line="240" w:lineRule="auto"/>
        <w:jc w:val="both"/>
        <w:rPr>
          <w:rFonts w:ascii="Arial" w:hAnsi="Arial" w:cs="Arial"/>
          <w:sz w:val="20"/>
          <w:szCs w:val="20"/>
        </w:rPr>
      </w:pPr>
      <w:r w:rsidRPr="00BE28EB">
        <w:rPr>
          <w:rFonts w:ascii="Arial" w:hAnsi="Arial" w:cs="Arial"/>
          <w:sz w:val="20"/>
          <w:szCs w:val="20"/>
        </w:rPr>
        <w:t xml:space="preserve">For the three-month period ended </w:t>
      </w:r>
      <w:r w:rsidR="00AB0A85" w:rsidRPr="00BE28EB">
        <w:rPr>
          <w:rFonts w:ascii="Arial" w:hAnsi="Arial" w:cs="Arial"/>
          <w:sz w:val="20"/>
          <w:szCs w:val="20"/>
        </w:rPr>
        <w:t>31 March</w:t>
      </w:r>
      <w:r w:rsidRPr="00BE28EB">
        <w:rPr>
          <w:rFonts w:ascii="Arial" w:hAnsi="Arial" w:cs="Arial"/>
          <w:sz w:val="20"/>
          <w:szCs w:val="20"/>
        </w:rPr>
        <w:t xml:space="preserve"> </w:t>
      </w:r>
      <w:r w:rsidR="00AB0A85" w:rsidRPr="00BE28EB">
        <w:rPr>
          <w:rFonts w:ascii="Arial" w:hAnsi="Arial" w:cs="Arial"/>
          <w:sz w:val="20"/>
          <w:szCs w:val="20"/>
        </w:rPr>
        <w:t>2022</w:t>
      </w:r>
      <w:r w:rsidRPr="00BE28EB">
        <w:rPr>
          <w:rFonts w:ascii="Arial" w:hAnsi="Arial" w:cs="Arial"/>
          <w:sz w:val="20"/>
          <w:szCs w:val="20"/>
        </w:rPr>
        <w:t>, the Group and the Company recognised revenues from sales of real estates of Baht</w:t>
      </w:r>
      <w:r w:rsidR="00A65B1A" w:rsidRPr="00BE28EB">
        <w:rPr>
          <w:rFonts w:ascii="Arial" w:hAnsi="Arial" w:cs="Arial"/>
          <w:sz w:val="20"/>
          <w:szCs w:val="20"/>
        </w:rPr>
        <w:t xml:space="preserve"> </w:t>
      </w:r>
      <w:r w:rsidR="00CB1780" w:rsidRPr="00BE28EB">
        <w:rPr>
          <w:rFonts w:ascii="Arial" w:eastAsia="Arial Unicode MS" w:hAnsi="Arial" w:cs="Arial"/>
          <w:spacing w:val="-6"/>
          <w:sz w:val="20"/>
          <w:szCs w:val="20"/>
        </w:rPr>
        <w:t>2</w:t>
      </w:r>
      <w:r w:rsidR="00851CF4" w:rsidRPr="00BE28EB">
        <w:rPr>
          <w:rFonts w:ascii="Arial" w:eastAsia="Arial Unicode MS" w:hAnsi="Arial" w:cs="Arial"/>
          <w:spacing w:val="-6"/>
          <w:sz w:val="20"/>
          <w:szCs w:val="20"/>
          <w:lang w:val="en-GB" w:bidi="th-TH"/>
        </w:rPr>
        <w:t>65.55</w:t>
      </w:r>
      <w:r w:rsidR="00A65B1A" w:rsidRPr="00BE28EB">
        <w:rPr>
          <w:rFonts w:ascii="Arial" w:eastAsia="Arial Unicode MS" w:hAnsi="Arial" w:cs="Arial"/>
          <w:spacing w:val="-6"/>
          <w:sz w:val="20"/>
          <w:szCs w:val="20"/>
          <w:rtl/>
          <w:cs/>
        </w:rPr>
        <w:t xml:space="preserve"> </w:t>
      </w:r>
      <w:r w:rsidRPr="00BE28EB">
        <w:rPr>
          <w:rFonts w:ascii="Arial" w:hAnsi="Arial" w:cs="Arial"/>
          <w:sz w:val="20"/>
          <w:szCs w:val="20"/>
        </w:rPr>
        <w:t xml:space="preserve">million and Baht </w:t>
      </w:r>
      <w:r w:rsidR="00CB1780" w:rsidRPr="00BE28EB">
        <w:rPr>
          <w:rFonts w:ascii="Arial" w:eastAsia="Arial Unicode MS" w:hAnsi="Arial" w:cs="Arial"/>
          <w:spacing w:val="-6"/>
          <w:sz w:val="20"/>
          <w:szCs w:val="20"/>
        </w:rPr>
        <w:t>24</w:t>
      </w:r>
      <w:r w:rsidR="00851CF4" w:rsidRPr="00BE28EB">
        <w:rPr>
          <w:rFonts w:ascii="Arial" w:eastAsia="Arial Unicode MS" w:hAnsi="Arial" w:cs="Arial"/>
          <w:spacing w:val="-6"/>
          <w:sz w:val="20"/>
          <w:szCs w:val="20"/>
        </w:rPr>
        <w:t>7</w:t>
      </w:r>
      <w:r w:rsidR="00CB1780" w:rsidRPr="00BE28EB">
        <w:rPr>
          <w:rFonts w:ascii="Arial" w:eastAsia="Arial Unicode MS" w:hAnsi="Arial" w:cs="Arial"/>
          <w:spacing w:val="-6"/>
          <w:sz w:val="20"/>
          <w:szCs w:val="20"/>
        </w:rPr>
        <w:t>.</w:t>
      </w:r>
      <w:r w:rsidR="00851CF4" w:rsidRPr="00BE28EB">
        <w:rPr>
          <w:rFonts w:ascii="Arial" w:eastAsia="Arial Unicode MS" w:hAnsi="Arial" w:cs="Arial"/>
          <w:spacing w:val="-6"/>
          <w:sz w:val="20"/>
          <w:szCs w:val="20"/>
        </w:rPr>
        <w:t>22</w:t>
      </w:r>
      <w:r w:rsidR="00CB1780" w:rsidRPr="00BE28EB">
        <w:rPr>
          <w:rFonts w:ascii="Arial" w:eastAsia="Arial Unicode MS" w:hAnsi="Arial" w:cs="Arial"/>
          <w:spacing w:val="-6"/>
          <w:sz w:val="20"/>
          <w:szCs w:val="20"/>
        </w:rPr>
        <w:t xml:space="preserve"> </w:t>
      </w:r>
      <w:r w:rsidRPr="00BE28EB">
        <w:rPr>
          <w:rFonts w:ascii="Arial" w:hAnsi="Arial" w:cs="Arial"/>
          <w:sz w:val="20"/>
          <w:szCs w:val="20"/>
        </w:rPr>
        <w:t xml:space="preserve">million, respectively. </w:t>
      </w:r>
      <w:r w:rsidR="009878E7" w:rsidRPr="00BE28EB">
        <w:rPr>
          <w:rFonts w:ascii="Arial" w:hAnsi="Arial" w:cs="Arial"/>
          <w:spacing w:val="-4"/>
          <w:sz w:val="20"/>
          <w:szCs w:val="20"/>
        </w:rPr>
        <w:t>The Group and the Company</w:t>
      </w:r>
      <w:r w:rsidR="009878E7" w:rsidRPr="00BE28EB">
        <w:rPr>
          <w:rFonts w:ascii="Arial" w:hAnsi="Arial" w:cs="Arial"/>
          <w:sz w:val="20"/>
          <w:szCs w:val="20"/>
        </w:rPr>
        <w:t xml:space="preserve"> recognised revenues when performance obligations were satisfied at a point in time.</w:t>
      </w:r>
    </w:p>
    <w:p w14:paraId="73610870" w14:textId="77777777" w:rsidR="00E00B0B" w:rsidRPr="00BE28EB" w:rsidRDefault="00E00B0B" w:rsidP="00AF4140">
      <w:pPr>
        <w:spacing w:after="0" w:line="240" w:lineRule="auto"/>
        <w:jc w:val="both"/>
        <w:rPr>
          <w:rFonts w:ascii="Arial" w:hAnsi="Arial" w:cs="Arial"/>
          <w:sz w:val="20"/>
          <w:szCs w:val="20"/>
        </w:rPr>
      </w:pPr>
    </w:p>
    <w:p w14:paraId="2A935DA3" w14:textId="77777777" w:rsidR="00AF4140" w:rsidRPr="00BE28EB" w:rsidRDefault="00AF4140" w:rsidP="00AF4140">
      <w:pPr>
        <w:spacing w:after="0" w:line="240" w:lineRule="auto"/>
        <w:jc w:val="both"/>
        <w:rPr>
          <w:rFonts w:ascii="Arial" w:hAnsi="Arial" w:cs="Arial"/>
          <w:sz w:val="20"/>
          <w:szCs w:val="20"/>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BE28EB"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38DB01BE" w:rsidR="00D848E6"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5</w:t>
            </w:r>
            <w:r w:rsidR="008D24B3" w:rsidRPr="00BE28EB">
              <w:rPr>
                <w:rFonts w:ascii="Arial" w:eastAsia="Arial Unicode MS" w:hAnsi="Arial" w:cs="Arial"/>
                <w:b/>
                <w:bCs/>
                <w:color w:val="FFFFFF" w:themeColor="background1"/>
                <w:sz w:val="20"/>
                <w:szCs w:val="20"/>
                <w:lang w:val="en-GB" w:bidi="th-TH"/>
              </w:rPr>
              <w:tab/>
            </w:r>
            <w:r w:rsidR="00D848E6" w:rsidRPr="00BE28EB">
              <w:rPr>
                <w:rFonts w:ascii="Arial" w:eastAsia="Arial Unicode MS" w:hAnsi="Arial" w:cs="Arial"/>
                <w:b/>
                <w:bCs/>
                <w:color w:val="FFFFFF" w:themeColor="background1"/>
                <w:sz w:val="20"/>
                <w:szCs w:val="20"/>
                <w:lang w:val="en-GB" w:bidi="th-TH"/>
              </w:rPr>
              <w:t>Fair value</w:t>
            </w:r>
          </w:p>
        </w:tc>
      </w:tr>
    </w:tbl>
    <w:p w14:paraId="318539D6" w14:textId="57BBE081" w:rsidR="005D4231" w:rsidRPr="00BE28EB" w:rsidRDefault="005D4231" w:rsidP="00150F67">
      <w:pPr>
        <w:spacing w:after="0" w:line="240" w:lineRule="auto"/>
        <w:jc w:val="both"/>
        <w:rPr>
          <w:rFonts w:ascii="Arial" w:eastAsia="Arial Unicode MS" w:hAnsi="Arial" w:cs="Arial"/>
          <w:sz w:val="20"/>
          <w:szCs w:val="20"/>
          <w:lang w:val="en-GB" w:bidi="th-TH"/>
        </w:rPr>
      </w:pPr>
      <w:bookmarkStart w:id="7" w:name="FairValue"/>
      <w:bookmarkEnd w:id="7"/>
    </w:p>
    <w:p w14:paraId="3BB5EBD0" w14:textId="17256D03" w:rsidR="00904A68" w:rsidRPr="00BE28EB" w:rsidRDefault="004A1E67" w:rsidP="006C18F4">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F</w:t>
      </w:r>
      <w:r w:rsidR="00904A68" w:rsidRPr="00BE28EB">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BE28EB" w:rsidRDefault="00904A68" w:rsidP="00150F67">
      <w:pPr>
        <w:spacing w:after="0" w:line="240" w:lineRule="auto"/>
        <w:jc w:val="both"/>
        <w:rPr>
          <w:rFonts w:ascii="Arial" w:eastAsia="Arial Unicode MS" w:hAnsi="Arial" w:cs="Arial"/>
          <w:sz w:val="20"/>
          <w:szCs w:val="20"/>
          <w:lang w:val="en-GB" w:bidi="th-TH"/>
        </w:rPr>
      </w:pPr>
    </w:p>
    <w:p w14:paraId="07328058" w14:textId="338CC54E" w:rsidR="00904A68" w:rsidRPr="00BE28EB" w:rsidRDefault="00904A68" w:rsidP="006C18F4">
      <w:pPr>
        <w:spacing w:after="0" w:line="240" w:lineRule="auto"/>
        <w:ind w:left="851" w:hanging="851"/>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Level </w:t>
      </w:r>
      <w:r w:rsidR="00854A67" w:rsidRPr="00BE28EB">
        <w:rPr>
          <w:rFonts w:ascii="Arial" w:eastAsia="Arial Unicode MS" w:hAnsi="Arial" w:cs="Arial"/>
          <w:sz w:val="20"/>
          <w:szCs w:val="20"/>
          <w:lang w:val="en-GB" w:bidi="th-TH"/>
        </w:rPr>
        <w:t>1</w:t>
      </w:r>
      <w:r w:rsidRPr="00BE28EB">
        <w:rPr>
          <w:rFonts w:ascii="Arial" w:eastAsia="Arial Unicode MS" w:hAnsi="Arial" w:cs="Arial"/>
          <w:sz w:val="20"/>
          <w:szCs w:val="20"/>
          <w:lang w:val="en-GB" w:bidi="th-TH"/>
        </w:rPr>
        <w:t>:</w:t>
      </w:r>
      <w:r w:rsidR="00626D37"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 xml:space="preserve">Quoted prices (unadjusted) in active markets for identical assets or liabilities. </w:t>
      </w:r>
    </w:p>
    <w:p w14:paraId="37727042" w14:textId="1893D29E" w:rsidR="00904A68" w:rsidRPr="00BE28EB" w:rsidRDefault="00904A68" w:rsidP="006C18F4">
      <w:pPr>
        <w:spacing w:after="0" w:line="240" w:lineRule="auto"/>
        <w:ind w:left="851" w:hanging="851"/>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Level </w:t>
      </w:r>
      <w:r w:rsidR="00854A67" w:rsidRPr="00BE28EB">
        <w:rPr>
          <w:rFonts w:ascii="Arial" w:eastAsia="Arial Unicode MS" w:hAnsi="Arial" w:cs="Arial"/>
          <w:sz w:val="20"/>
          <w:szCs w:val="20"/>
          <w:lang w:val="en-GB" w:bidi="th-TH"/>
        </w:rPr>
        <w:t>2</w:t>
      </w:r>
      <w:r w:rsidRPr="00BE28EB">
        <w:rPr>
          <w:rFonts w:ascii="Arial" w:eastAsia="Arial Unicode MS" w:hAnsi="Arial" w:cs="Arial"/>
          <w:sz w:val="20"/>
          <w:szCs w:val="20"/>
          <w:lang w:val="en-GB" w:bidi="th-TH"/>
        </w:rPr>
        <w:t>:</w:t>
      </w:r>
      <w:r w:rsidR="00626D37"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 xml:space="preserve">Inputs other than quoted prices included within level </w:t>
      </w:r>
      <w:r w:rsidR="00854A67" w:rsidRPr="00BE28EB">
        <w:rPr>
          <w:rFonts w:ascii="Arial" w:eastAsia="Arial Unicode MS" w:hAnsi="Arial" w:cs="Arial"/>
          <w:sz w:val="20"/>
          <w:szCs w:val="20"/>
          <w:lang w:val="en-GB" w:bidi="th-TH"/>
        </w:rPr>
        <w:t>1</w:t>
      </w:r>
      <w:r w:rsidRPr="00BE28EB">
        <w:rPr>
          <w:rFonts w:ascii="Arial" w:eastAsia="Arial Unicode MS" w:hAnsi="Arial" w:cs="Arial"/>
          <w:sz w:val="20"/>
          <w:szCs w:val="20"/>
          <w:lang w:val="en-GB" w:bidi="th-TH"/>
        </w:rPr>
        <w:t xml:space="preserve"> that are observable for the asset or liability, either directly (that is, as prices) or indirectly (that is, derived from prices).</w:t>
      </w:r>
    </w:p>
    <w:p w14:paraId="3BBCC627" w14:textId="5BEA3070" w:rsidR="00264F8C" w:rsidRPr="00BE28EB" w:rsidRDefault="00904A68" w:rsidP="00626D37">
      <w:pPr>
        <w:spacing w:after="0" w:line="240" w:lineRule="auto"/>
        <w:ind w:left="828" w:hanging="828"/>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Level </w:t>
      </w:r>
      <w:r w:rsidR="00854A67" w:rsidRPr="00BE28EB">
        <w:rPr>
          <w:rFonts w:ascii="Arial" w:eastAsia="Arial Unicode MS" w:hAnsi="Arial" w:cs="Arial"/>
          <w:sz w:val="20"/>
          <w:szCs w:val="20"/>
          <w:lang w:val="en-GB" w:bidi="th-TH"/>
        </w:rPr>
        <w:t>3</w:t>
      </w:r>
      <w:r w:rsidRPr="00BE28EB">
        <w:rPr>
          <w:rFonts w:ascii="Arial" w:eastAsia="Arial Unicode MS" w:hAnsi="Arial" w:cs="Arial"/>
          <w:sz w:val="20"/>
          <w:szCs w:val="20"/>
          <w:lang w:val="en-GB" w:bidi="th-TH"/>
        </w:rPr>
        <w:t>:</w:t>
      </w:r>
      <w:r w:rsidR="00626D37"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Inputs for the asset or liability that are not based on observable market data (that is, unobservable inputs).</w:t>
      </w:r>
    </w:p>
    <w:p w14:paraId="09FA5688" w14:textId="4EF649BF" w:rsidR="00904A68" w:rsidRPr="00BE28EB" w:rsidRDefault="00904A68" w:rsidP="006C18F4">
      <w:pPr>
        <w:spacing w:after="0" w:line="240" w:lineRule="auto"/>
        <w:jc w:val="both"/>
        <w:rPr>
          <w:rFonts w:ascii="Arial" w:eastAsia="Arial Unicode MS" w:hAnsi="Arial" w:cs="Arial"/>
          <w:sz w:val="20"/>
          <w:szCs w:val="20"/>
          <w:lang w:val="en-GB" w:bidi="th-TH"/>
        </w:rPr>
      </w:pPr>
    </w:p>
    <w:p w14:paraId="240169D0" w14:textId="548BB8CA" w:rsidR="00904A68" w:rsidRPr="00BE28EB"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8" w:name="OLE_LINK7"/>
      <w:r w:rsidRPr="00BE28EB">
        <w:rPr>
          <w:rFonts w:cs="Arial"/>
          <w:b w:val="0"/>
          <w:bCs w:val="0"/>
          <w:sz w:val="20"/>
          <w:szCs w:val="20"/>
          <w:shd w:val="clear" w:color="auto" w:fill="FFFFFF" w:themeFill="background1"/>
          <w:lang w:val="en-US"/>
        </w:rPr>
        <w:t>There were no transfers between levels during the pe</w:t>
      </w:r>
      <w:r w:rsidR="00660B68" w:rsidRPr="00BE28EB">
        <w:rPr>
          <w:rFonts w:cs="Arial"/>
          <w:b w:val="0"/>
          <w:bCs w:val="0"/>
          <w:sz w:val="20"/>
          <w:szCs w:val="20"/>
          <w:shd w:val="clear" w:color="auto" w:fill="FFFFFF" w:themeFill="background1"/>
          <w:lang w:val="en-US"/>
        </w:rPr>
        <w:t>riod</w:t>
      </w:r>
      <w:r w:rsidRPr="00BE28EB">
        <w:rPr>
          <w:rFonts w:cs="Arial"/>
          <w:b w:val="0"/>
          <w:bCs w:val="0"/>
          <w:sz w:val="20"/>
          <w:szCs w:val="20"/>
          <w:shd w:val="clear" w:color="auto" w:fill="FFFFFF" w:themeFill="background1"/>
          <w:lang w:val="en-US"/>
        </w:rPr>
        <w:t xml:space="preserve">. </w:t>
      </w:r>
    </w:p>
    <w:bookmarkEnd w:id="8"/>
    <w:p w14:paraId="597812AE" w14:textId="66CC7097" w:rsidR="00BC2B23" w:rsidRPr="00BE28EB" w:rsidRDefault="00BC2B23">
      <w:pPr>
        <w:rPr>
          <w:rFonts w:ascii="Arial" w:eastAsia="Arial Unicode MS" w:hAnsi="Arial" w:cs="Arial"/>
          <w:sz w:val="20"/>
          <w:szCs w:val="20"/>
          <w:lang w:val="en-GB" w:bidi="th-TH"/>
        </w:rPr>
      </w:pPr>
      <w:r w:rsidRPr="00BE28EB">
        <w:rPr>
          <w:rFonts w:ascii="Arial" w:eastAsia="Arial Unicode MS" w:hAnsi="Arial" w:cs="Arial"/>
          <w:sz w:val="20"/>
          <w:szCs w:val="20"/>
          <w:lang w:val="en-GB" w:bidi="th-TH"/>
        </w:rPr>
        <w:br w:type="page"/>
      </w:r>
    </w:p>
    <w:p w14:paraId="4C084A9D" w14:textId="77777777" w:rsidR="00904A68" w:rsidRPr="00BE28EB" w:rsidRDefault="00904A68" w:rsidP="006C18F4">
      <w:pPr>
        <w:spacing w:after="0" w:line="240" w:lineRule="auto"/>
        <w:jc w:val="both"/>
        <w:rPr>
          <w:rFonts w:ascii="Arial" w:eastAsia="Arial Unicode MS" w:hAnsi="Arial" w:cs="Arial"/>
          <w:sz w:val="20"/>
          <w:szCs w:val="20"/>
          <w:lang w:val="en-GB" w:bidi="th-TH"/>
        </w:rPr>
      </w:pPr>
    </w:p>
    <w:p w14:paraId="0A6C9B54" w14:textId="2F23ECC8" w:rsidR="00A9041F" w:rsidRPr="00BE28EB" w:rsidRDefault="00DA2FD2" w:rsidP="00317155">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val="en-GB" w:bidi="th-TH"/>
        </w:rPr>
        <w:t>There were no changes in valuation techniques during the period</w:t>
      </w:r>
      <w:r w:rsidR="00660B68" w:rsidRPr="00BE28EB">
        <w:rPr>
          <w:rFonts w:ascii="Arial" w:eastAsia="Arial Unicode MS" w:hAnsi="Arial" w:cs="Arial"/>
          <w:sz w:val="20"/>
          <w:szCs w:val="20"/>
          <w:lang w:val="en-GB" w:bidi="th-TH"/>
        </w:rPr>
        <w:t>.</w:t>
      </w:r>
    </w:p>
    <w:p w14:paraId="394E7E87" w14:textId="77777777" w:rsidR="00A9041F" w:rsidRPr="00BE28EB" w:rsidRDefault="00A9041F" w:rsidP="00317155">
      <w:pPr>
        <w:spacing w:after="0" w:line="240" w:lineRule="auto"/>
        <w:jc w:val="both"/>
        <w:rPr>
          <w:rFonts w:ascii="Arial" w:eastAsia="Arial Unicode MS" w:hAnsi="Arial" w:cs="Arial"/>
          <w:sz w:val="20"/>
          <w:szCs w:val="20"/>
          <w:lang w:val="en-GB" w:bidi="th-TH"/>
        </w:rPr>
      </w:pPr>
    </w:p>
    <w:p w14:paraId="725FB0B9" w14:textId="476E97D5" w:rsidR="00317155" w:rsidRPr="00BE28EB" w:rsidRDefault="00317155" w:rsidP="00317155">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The following table shows fair value and carrying amount of financial assets and financial liabilities that are not measured at fair value by category, excluding those with the carrying amount approximates fair value.</w:t>
      </w:r>
    </w:p>
    <w:p w14:paraId="5C0B9E3E" w14:textId="77777777" w:rsidR="00317155" w:rsidRPr="00BE28EB" w:rsidRDefault="00317155" w:rsidP="00317155">
      <w:pPr>
        <w:spacing w:after="0" w:line="240" w:lineRule="auto"/>
        <w:jc w:val="thaiDistribute"/>
        <w:rPr>
          <w:rFonts w:ascii="Arial" w:eastAsia="Arial Unicode MS" w:hAnsi="Arial" w:cs="Arial"/>
          <w:sz w:val="20"/>
          <w:szCs w:val="20"/>
          <w:lang w:bidi="th-TH"/>
        </w:rPr>
      </w:pPr>
    </w:p>
    <w:tbl>
      <w:tblPr>
        <w:tblW w:w="9471" w:type="dxa"/>
        <w:tblLayout w:type="fixed"/>
        <w:tblLook w:val="04A0" w:firstRow="1" w:lastRow="0" w:firstColumn="1" w:lastColumn="0" w:noHBand="0" w:noVBand="1"/>
      </w:tblPr>
      <w:tblGrid>
        <w:gridCol w:w="6494"/>
        <w:gridCol w:w="1559"/>
        <w:gridCol w:w="1418"/>
      </w:tblGrid>
      <w:tr w:rsidR="0027358C" w:rsidRPr="00BE28EB" w14:paraId="5B9E22EB" w14:textId="77777777" w:rsidTr="00934016">
        <w:trPr>
          <w:cantSplit/>
        </w:trPr>
        <w:tc>
          <w:tcPr>
            <w:tcW w:w="6494" w:type="dxa"/>
          </w:tcPr>
          <w:p w14:paraId="44C2A63C" w14:textId="77777777" w:rsidR="0027358C" w:rsidRPr="00BE28EB" w:rsidRDefault="0027358C" w:rsidP="00317155">
            <w:pPr>
              <w:autoSpaceDE w:val="0"/>
              <w:autoSpaceDN w:val="0"/>
              <w:adjustRightInd w:val="0"/>
              <w:spacing w:after="0" w:line="240" w:lineRule="auto"/>
              <w:ind w:left="-72" w:right="-72"/>
              <w:rPr>
                <w:rFonts w:ascii="Arial" w:eastAsia="Arial Unicode MS" w:hAnsi="Arial" w:cs="Arial"/>
                <w:sz w:val="20"/>
                <w:szCs w:val="20"/>
                <w:lang w:val="en-GB"/>
              </w:rPr>
            </w:pPr>
          </w:p>
        </w:tc>
        <w:tc>
          <w:tcPr>
            <w:tcW w:w="2977" w:type="dxa"/>
            <w:gridSpan w:val="2"/>
            <w:tcBorders>
              <w:top w:val="single" w:sz="4" w:space="0" w:color="auto"/>
              <w:bottom w:val="single" w:sz="4" w:space="0" w:color="auto"/>
            </w:tcBorders>
            <w:vAlign w:val="bottom"/>
            <w:hideMark/>
          </w:tcPr>
          <w:p w14:paraId="1F62A959" w14:textId="77777777" w:rsidR="0027358C" w:rsidRPr="00BE28EB" w:rsidRDefault="0027358C" w:rsidP="0027358C">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7A703358" w14:textId="27077D45" w:rsidR="0027358C" w:rsidRPr="00BE28EB" w:rsidRDefault="0027358C" w:rsidP="0027358C">
            <w:pPr>
              <w:spacing w:after="0" w:line="240" w:lineRule="auto"/>
              <w:ind w:right="-72"/>
              <w:jc w:val="center"/>
              <w:rPr>
                <w:rFonts w:ascii="Arial" w:eastAsia="Arial Unicode MS" w:hAnsi="Arial" w:cs="Arial"/>
                <w:b/>
                <w:bCs/>
                <w:sz w:val="20"/>
                <w:szCs w:val="20"/>
              </w:rPr>
            </w:pPr>
            <w:r w:rsidRPr="00BE28EB">
              <w:rPr>
                <w:rFonts w:ascii="Arial" w:hAnsi="Arial" w:cs="Arial"/>
                <w:b/>
                <w:bCs/>
                <w:sz w:val="20"/>
                <w:szCs w:val="20"/>
              </w:rPr>
              <w:t>financial information</w:t>
            </w:r>
          </w:p>
        </w:tc>
      </w:tr>
      <w:tr w:rsidR="0027358C" w:rsidRPr="00BE28EB" w14:paraId="467BFD18" w14:textId="77777777" w:rsidTr="00934016">
        <w:trPr>
          <w:cantSplit/>
        </w:trPr>
        <w:tc>
          <w:tcPr>
            <w:tcW w:w="6494" w:type="dxa"/>
          </w:tcPr>
          <w:p w14:paraId="5CAE84C2" w14:textId="77777777" w:rsidR="0027358C" w:rsidRPr="00BE28EB" w:rsidRDefault="0027358C" w:rsidP="00317155">
            <w:pPr>
              <w:autoSpaceDE w:val="0"/>
              <w:autoSpaceDN w:val="0"/>
              <w:adjustRightInd w:val="0"/>
              <w:spacing w:after="0" w:line="240" w:lineRule="auto"/>
              <w:ind w:left="-72" w:right="-72"/>
              <w:rPr>
                <w:rFonts w:ascii="Arial" w:eastAsia="Arial Unicode MS" w:hAnsi="Arial" w:cs="Arial"/>
                <w:sz w:val="20"/>
                <w:szCs w:val="20"/>
                <w:rtl/>
              </w:rPr>
            </w:pPr>
          </w:p>
        </w:tc>
        <w:tc>
          <w:tcPr>
            <w:tcW w:w="1559" w:type="dxa"/>
            <w:tcBorders>
              <w:top w:val="single" w:sz="4" w:space="0" w:color="auto"/>
            </w:tcBorders>
            <w:vAlign w:val="bottom"/>
            <w:hideMark/>
          </w:tcPr>
          <w:p w14:paraId="2E27FC31" w14:textId="77777777" w:rsidR="0027358C" w:rsidRPr="00BE28EB"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BE28EB">
              <w:rPr>
                <w:rFonts w:ascii="Arial" w:eastAsia="Arial Unicode MS" w:hAnsi="Arial" w:cs="Arial"/>
                <w:b/>
                <w:bCs/>
                <w:sz w:val="20"/>
                <w:szCs w:val="20"/>
                <w:lang w:bidi="th-TH"/>
              </w:rPr>
              <w:t>Carrying amount</w:t>
            </w:r>
          </w:p>
        </w:tc>
        <w:tc>
          <w:tcPr>
            <w:tcW w:w="1418" w:type="dxa"/>
            <w:tcBorders>
              <w:top w:val="single" w:sz="4" w:space="0" w:color="auto"/>
            </w:tcBorders>
            <w:vAlign w:val="bottom"/>
            <w:hideMark/>
          </w:tcPr>
          <w:p w14:paraId="4F02A4FD" w14:textId="77777777" w:rsidR="0027358C" w:rsidRPr="00BE28EB" w:rsidRDefault="0027358C" w:rsidP="00317155">
            <w:pPr>
              <w:autoSpaceDE w:val="0"/>
              <w:autoSpaceDN w:val="0"/>
              <w:adjustRightInd w:val="0"/>
              <w:spacing w:after="0" w:line="240" w:lineRule="auto"/>
              <w:ind w:right="-72"/>
              <w:jc w:val="right"/>
              <w:rPr>
                <w:rFonts w:ascii="Arial" w:eastAsia="Arial Unicode MS" w:hAnsi="Arial" w:cs="Arial"/>
                <w:b/>
                <w:bCs/>
                <w:sz w:val="20"/>
                <w:szCs w:val="20"/>
                <w:lang w:bidi="th-TH"/>
              </w:rPr>
            </w:pPr>
            <w:r w:rsidRPr="00BE28EB">
              <w:rPr>
                <w:rFonts w:ascii="Arial" w:eastAsia="Arial Unicode MS" w:hAnsi="Arial" w:cs="Arial"/>
                <w:b/>
                <w:bCs/>
                <w:sz w:val="20"/>
                <w:szCs w:val="20"/>
                <w:lang w:bidi="th-TH"/>
              </w:rPr>
              <w:t>Fair value</w:t>
            </w:r>
          </w:p>
        </w:tc>
      </w:tr>
      <w:tr w:rsidR="0027358C" w:rsidRPr="00BE28EB" w14:paraId="32A08558" w14:textId="77777777" w:rsidTr="00934016">
        <w:trPr>
          <w:cantSplit/>
        </w:trPr>
        <w:tc>
          <w:tcPr>
            <w:tcW w:w="6494" w:type="dxa"/>
          </w:tcPr>
          <w:p w14:paraId="1DA95531" w14:textId="77777777" w:rsidR="0027358C" w:rsidRPr="00BE28EB" w:rsidRDefault="0027358C" w:rsidP="00317155">
            <w:pPr>
              <w:autoSpaceDE w:val="0"/>
              <w:autoSpaceDN w:val="0"/>
              <w:adjustRightInd w:val="0"/>
              <w:spacing w:after="0" w:line="240" w:lineRule="auto"/>
              <w:ind w:left="-72" w:right="-72"/>
              <w:rPr>
                <w:rFonts w:ascii="Arial" w:eastAsia="Arial Unicode MS" w:hAnsi="Arial" w:cs="Arial"/>
                <w:sz w:val="20"/>
                <w:szCs w:val="20"/>
                <w:lang w:bidi="th-TH"/>
              </w:rPr>
            </w:pPr>
          </w:p>
        </w:tc>
        <w:tc>
          <w:tcPr>
            <w:tcW w:w="1559" w:type="dxa"/>
            <w:tcBorders>
              <w:bottom w:val="single" w:sz="4" w:space="0" w:color="auto"/>
            </w:tcBorders>
            <w:vAlign w:val="bottom"/>
            <w:hideMark/>
          </w:tcPr>
          <w:p w14:paraId="0435F99E" w14:textId="02ABAC7C" w:rsidR="0027358C" w:rsidRPr="00BE28EB" w:rsidRDefault="0027358C" w:rsidP="00317155">
            <w:pPr>
              <w:spacing w:after="0" w:line="240" w:lineRule="auto"/>
              <w:ind w:right="-72"/>
              <w:jc w:val="right"/>
              <w:rPr>
                <w:rFonts w:ascii="Arial" w:eastAsia="Arial Unicode MS" w:hAnsi="Arial" w:cs="Arial"/>
                <w:b/>
                <w:bCs/>
                <w:sz w:val="20"/>
                <w:szCs w:val="20"/>
                <w:cs/>
                <w:lang w:bidi="th-TH"/>
              </w:rPr>
            </w:pPr>
            <w:r w:rsidRPr="00BE28EB">
              <w:rPr>
                <w:rFonts w:ascii="Arial" w:eastAsia="Arial Unicode MS" w:hAnsi="Arial" w:cs="Arial"/>
                <w:b/>
                <w:bCs/>
                <w:sz w:val="20"/>
                <w:szCs w:val="20"/>
                <w:lang w:bidi="th-TH"/>
              </w:rPr>
              <w:t>Baht</w:t>
            </w:r>
          </w:p>
        </w:tc>
        <w:tc>
          <w:tcPr>
            <w:tcW w:w="1418" w:type="dxa"/>
            <w:tcBorders>
              <w:bottom w:val="single" w:sz="4" w:space="0" w:color="auto"/>
            </w:tcBorders>
            <w:vAlign w:val="bottom"/>
            <w:hideMark/>
          </w:tcPr>
          <w:p w14:paraId="25B5DA72" w14:textId="655D93E9" w:rsidR="0027358C" w:rsidRPr="00BE28EB" w:rsidRDefault="0027358C" w:rsidP="00317155">
            <w:pPr>
              <w:spacing w:after="0" w:line="240" w:lineRule="auto"/>
              <w:ind w:right="-72"/>
              <w:jc w:val="right"/>
              <w:rPr>
                <w:rFonts w:ascii="Arial" w:eastAsia="Arial Unicode MS" w:hAnsi="Arial" w:cs="Arial"/>
                <w:b/>
                <w:bCs/>
                <w:sz w:val="20"/>
                <w:szCs w:val="20"/>
                <w:lang w:bidi="th-TH"/>
              </w:rPr>
            </w:pPr>
            <w:r w:rsidRPr="00BE28EB">
              <w:rPr>
                <w:rFonts w:ascii="Arial" w:eastAsia="Arial Unicode MS" w:hAnsi="Arial" w:cs="Arial"/>
                <w:b/>
                <w:bCs/>
                <w:sz w:val="20"/>
                <w:szCs w:val="20"/>
                <w:lang w:bidi="th-TH"/>
              </w:rPr>
              <w:t>Baht</w:t>
            </w:r>
          </w:p>
        </w:tc>
      </w:tr>
      <w:tr w:rsidR="0027358C" w:rsidRPr="00BE28EB" w14:paraId="12E47C0E" w14:textId="77777777" w:rsidTr="00934016">
        <w:trPr>
          <w:cantSplit/>
          <w:trHeight w:val="143"/>
        </w:trPr>
        <w:tc>
          <w:tcPr>
            <w:tcW w:w="6494" w:type="dxa"/>
            <w:vAlign w:val="bottom"/>
          </w:tcPr>
          <w:p w14:paraId="53285C15" w14:textId="39ACC28B" w:rsidR="0027358C" w:rsidRPr="00BE28EB" w:rsidRDefault="0027358C" w:rsidP="00317155">
            <w:pPr>
              <w:spacing w:after="0" w:line="240" w:lineRule="auto"/>
              <w:ind w:left="37" w:hanging="109"/>
              <w:rPr>
                <w:rFonts w:ascii="Arial" w:eastAsia="Arial Unicode MS" w:hAnsi="Arial" w:cs="Arial"/>
                <w:sz w:val="20"/>
                <w:szCs w:val="20"/>
                <w:lang w:bidi="th-TH"/>
              </w:rPr>
            </w:pPr>
          </w:p>
        </w:tc>
        <w:tc>
          <w:tcPr>
            <w:tcW w:w="1559" w:type="dxa"/>
            <w:tcBorders>
              <w:top w:val="single" w:sz="4" w:space="0" w:color="auto"/>
            </w:tcBorders>
            <w:shd w:val="clear" w:color="auto" w:fill="FAFAFA"/>
            <w:vAlign w:val="bottom"/>
          </w:tcPr>
          <w:p w14:paraId="4E6166AC" w14:textId="77777777" w:rsidR="0027358C" w:rsidRPr="00BE28EB" w:rsidRDefault="0027358C" w:rsidP="00317155">
            <w:pPr>
              <w:autoSpaceDE w:val="0"/>
              <w:autoSpaceDN w:val="0"/>
              <w:adjustRightInd w:val="0"/>
              <w:spacing w:after="0" w:line="240" w:lineRule="auto"/>
              <w:ind w:right="-72"/>
              <w:jc w:val="right"/>
              <w:rPr>
                <w:rFonts w:ascii="Arial" w:eastAsia="Arial Unicode MS" w:hAnsi="Arial" w:cs="Arial"/>
                <w:sz w:val="20"/>
                <w:szCs w:val="20"/>
                <w:rtl/>
                <w:cs/>
              </w:rPr>
            </w:pPr>
          </w:p>
        </w:tc>
        <w:tc>
          <w:tcPr>
            <w:tcW w:w="1418" w:type="dxa"/>
            <w:tcBorders>
              <w:top w:val="single" w:sz="4" w:space="0" w:color="auto"/>
            </w:tcBorders>
            <w:shd w:val="clear" w:color="auto" w:fill="FAFAFA"/>
            <w:vAlign w:val="bottom"/>
          </w:tcPr>
          <w:p w14:paraId="09ACB48C" w14:textId="5DD76E70" w:rsidR="0027358C" w:rsidRPr="00BE28EB" w:rsidRDefault="0027358C" w:rsidP="00317155">
            <w:pPr>
              <w:autoSpaceDE w:val="0"/>
              <w:autoSpaceDN w:val="0"/>
              <w:adjustRightInd w:val="0"/>
              <w:spacing w:after="0" w:line="240" w:lineRule="auto"/>
              <w:ind w:right="-72"/>
              <w:jc w:val="right"/>
              <w:rPr>
                <w:rFonts w:ascii="Arial" w:eastAsia="Arial Unicode MS" w:hAnsi="Arial" w:cs="Arial"/>
                <w:sz w:val="20"/>
                <w:szCs w:val="20"/>
              </w:rPr>
            </w:pPr>
          </w:p>
        </w:tc>
      </w:tr>
      <w:tr w:rsidR="00CB1780" w:rsidRPr="00BE28EB" w14:paraId="0451A1BD" w14:textId="77777777" w:rsidTr="00C702A7">
        <w:trPr>
          <w:cantSplit/>
          <w:trHeight w:val="143"/>
        </w:trPr>
        <w:tc>
          <w:tcPr>
            <w:tcW w:w="6494" w:type="dxa"/>
            <w:vAlign w:val="bottom"/>
          </w:tcPr>
          <w:p w14:paraId="23711EA8" w14:textId="2F3A9436" w:rsidR="00CB1780" w:rsidRPr="00BE28EB" w:rsidRDefault="00CB1780" w:rsidP="00317155">
            <w:pPr>
              <w:spacing w:after="0" w:line="240" w:lineRule="auto"/>
              <w:ind w:left="37" w:hanging="109"/>
              <w:rPr>
                <w:rFonts w:ascii="Arial" w:eastAsia="Arial Unicode MS" w:hAnsi="Arial" w:cs="Arial"/>
                <w:sz w:val="20"/>
                <w:szCs w:val="20"/>
                <w:lang w:bidi="th-TH"/>
              </w:rPr>
            </w:pPr>
            <w:r w:rsidRPr="00BE28EB">
              <w:rPr>
                <w:rFonts w:ascii="Arial" w:eastAsia="Arial Unicode MS" w:hAnsi="Arial" w:cs="Arial"/>
                <w:sz w:val="20"/>
                <w:szCs w:val="20"/>
                <w:lang w:bidi="th-TH"/>
              </w:rPr>
              <w:t>Debentures</w:t>
            </w:r>
          </w:p>
        </w:tc>
        <w:tc>
          <w:tcPr>
            <w:tcW w:w="1559" w:type="dxa"/>
            <w:shd w:val="clear" w:color="auto" w:fill="FAFAFA"/>
            <w:vAlign w:val="bottom"/>
          </w:tcPr>
          <w:p w14:paraId="45B1D50B" w14:textId="34B6A4A7" w:rsidR="00CB1780" w:rsidRPr="00BE28EB" w:rsidRDefault="00CB1780" w:rsidP="00317155">
            <w:pPr>
              <w:autoSpaceDE w:val="0"/>
              <w:autoSpaceDN w:val="0"/>
              <w:adjustRightInd w:val="0"/>
              <w:spacing w:after="0" w:line="240" w:lineRule="auto"/>
              <w:ind w:right="-72"/>
              <w:jc w:val="right"/>
              <w:rPr>
                <w:rFonts w:ascii="Arial" w:eastAsia="Arial Unicode MS" w:hAnsi="Arial" w:cs="Arial"/>
                <w:sz w:val="20"/>
                <w:szCs w:val="20"/>
                <w:rtl/>
                <w:cs/>
              </w:rPr>
            </w:pPr>
            <w:r w:rsidRPr="00BE28EB">
              <w:rPr>
                <w:rFonts w:ascii="Arial" w:eastAsia="Arial Unicode MS" w:hAnsi="Arial" w:cs="Arial"/>
                <w:sz w:val="20"/>
                <w:szCs w:val="20"/>
              </w:rPr>
              <w:t>239,466,602</w:t>
            </w:r>
          </w:p>
        </w:tc>
        <w:tc>
          <w:tcPr>
            <w:tcW w:w="1418" w:type="dxa"/>
            <w:shd w:val="clear" w:color="auto" w:fill="FAFAFA"/>
            <w:vAlign w:val="bottom"/>
          </w:tcPr>
          <w:p w14:paraId="5246E1CF" w14:textId="25397639" w:rsidR="00CB1780" w:rsidRPr="00BE28EB" w:rsidRDefault="00934016" w:rsidP="00317155">
            <w:pPr>
              <w:autoSpaceDE w:val="0"/>
              <w:autoSpaceDN w:val="0"/>
              <w:adjustRightInd w:val="0"/>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241,766,291</w:t>
            </w:r>
          </w:p>
        </w:tc>
      </w:tr>
      <w:tr w:rsidR="0027358C" w:rsidRPr="00BE28EB" w14:paraId="460506AA" w14:textId="77777777" w:rsidTr="00C702A7">
        <w:trPr>
          <w:cantSplit/>
          <w:trHeight w:val="143"/>
        </w:trPr>
        <w:tc>
          <w:tcPr>
            <w:tcW w:w="6494" w:type="dxa"/>
            <w:vAlign w:val="bottom"/>
            <w:hideMark/>
          </w:tcPr>
          <w:p w14:paraId="6277D916" w14:textId="52C3E2F1" w:rsidR="0027358C" w:rsidRPr="00BE28EB" w:rsidRDefault="00CB1780" w:rsidP="00317155">
            <w:pPr>
              <w:spacing w:after="0" w:line="240" w:lineRule="auto"/>
              <w:ind w:left="-101"/>
              <w:rPr>
                <w:rFonts w:ascii="Arial" w:eastAsia="Arial Unicode MS" w:hAnsi="Arial" w:cs="Arial"/>
                <w:sz w:val="20"/>
                <w:szCs w:val="20"/>
                <w:lang w:bidi="th-TH"/>
              </w:rPr>
            </w:pPr>
            <w:r w:rsidRPr="00BE28EB">
              <w:rPr>
                <w:rFonts w:ascii="Arial" w:eastAsia="Arial Unicode MS" w:hAnsi="Arial" w:cs="Arial"/>
                <w:sz w:val="20"/>
                <w:szCs w:val="20"/>
                <w:lang w:bidi="th-TH"/>
              </w:rPr>
              <w:t>Convertible d</w:t>
            </w:r>
            <w:r w:rsidR="0027358C" w:rsidRPr="00BE28EB">
              <w:rPr>
                <w:rFonts w:ascii="Arial" w:eastAsia="Arial Unicode MS" w:hAnsi="Arial" w:cs="Arial"/>
                <w:sz w:val="20"/>
                <w:szCs w:val="20"/>
                <w:lang w:bidi="th-TH"/>
              </w:rPr>
              <w:t>ebentures</w:t>
            </w:r>
            <w:r w:rsidRPr="00BE28EB">
              <w:rPr>
                <w:rFonts w:ascii="Arial" w:eastAsia="Arial Unicode MS" w:hAnsi="Arial" w:cs="Arial"/>
                <w:sz w:val="20"/>
                <w:szCs w:val="20"/>
                <w:lang w:bidi="th-TH"/>
              </w:rPr>
              <w:t xml:space="preserve"> </w:t>
            </w:r>
            <w:r w:rsidR="000961BA" w:rsidRPr="00BE28EB">
              <w:rPr>
                <w:rFonts w:ascii="Arial" w:eastAsia="Arial Unicode MS" w:hAnsi="Arial" w:cs="Arial"/>
                <w:sz w:val="20"/>
                <w:szCs w:val="20"/>
                <w:lang w:bidi="th-TH"/>
              </w:rPr>
              <w:t>-</w:t>
            </w:r>
            <w:r w:rsidRPr="00BE28EB">
              <w:rPr>
                <w:rFonts w:ascii="Arial" w:eastAsia="Arial Unicode MS" w:hAnsi="Arial" w:cs="Arial"/>
                <w:sz w:val="20"/>
                <w:szCs w:val="20"/>
                <w:lang w:bidi="th-TH"/>
              </w:rPr>
              <w:t xml:space="preserve"> liability portion</w:t>
            </w:r>
          </w:p>
        </w:tc>
        <w:tc>
          <w:tcPr>
            <w:tcW w:w="1559" w:type="dxa"/>
            <w:shd w:val="clear" w:color="auto" w:fill="FAFAFA"/>
            <w:vAlign w:val="bottom"/>
          </w:tcPr>
          <w:p w14:paraId="2ACFFD15" w14:textId="489A7741" w:rsidR="0027358C" w:rsidRPr="00BE28EB" w:rsidRDefault="00CB1780" w:rsidP="00317155">
            <w:pPr>
              <w:spacing w:after="0" w:line="240" w:lineRule="auto"/>
              <w:ind w:left="-109" w:right="-72"/>
              <w:jc w:val="right"/>
              <w:rPr>
                <w:rFonts w:ascii="Arial" w:eastAsia="Arial Unicode MS" w:hAnsi="Arial" w:cs="Arial"/>
                <w:sz w:val="20"/>
                <w:szCs w:val="20"/>
                <w:lang w:val="en-GB"/>
              </w:rPr>
            </w:pPr>
            <w:r w:rsidRPr="00BE28EB">
              <w:rPr>
                <w:rFonts w:ascii="Arial" w:eastAsia="Arial Unicode MS" w:hAnsi="Arial" w:cs="Arial"/>
                <w:sz w:val="20"/>
                <w:szCs w:val="20"/>
                <w:lang w:val="en-GB"/>
              </w:rPr>
              <w:t>113,003,701</w:t>
            </w:r>
          </w:p>
        </w:tc>
        <w:tc>
          <w:tcPr>
            <w:tcW w:w="1418" w:type="dxa"/>
            <w:shd w:val="clear" w:color="auto" w:fill="FAFAFA"/>
            <w:vAlign w:val="bottom"/>
          </w:tcPr>
          <w:p w14:paraId="082CCB2D" w14:textId="7EDA2A28" w:rsidR="0027358C" w:rsidRPr="00BE28EB" w:rsidRDefault="00934016" w:rsidP="00317155">
            <w:pPr>
              <w:spacing w:after="0" w:line="240" w:lineRule="auto"/>
              <w:ind w:left="-132" w:right="-72"/>
              <w:jc w:val="right"/>
              <w:rPr>
                <w:rFonts w:ascii="Arial" w:eastAsia="Arial Unicode MS" w:hAnsi="Arial" w:cs="Arial"/>
                <w:sz w:val="20"/>
                <w:szCs w:val="20"/>
                <w:cs/>
                <w:lang w:bidi="th-TH"/>
              </w:rPr>
            </w:pPr>
            <w:r w:rsidRPr="00BE28EB">
              <w:rPr>
                <w:rFonts w:ascii="Arial" w:eastAsia="Arial Unicode MS" w:hAnsi="Arial" w:cs="Arial"/>
                <w:sz w:val="20"/>
                <w:szCs w:val="20"/>
                <w:cs/>
                <w:lang w:bidi="th-TH"/>
              </w:rPr>
              <w:t>119</w:t>
            </w:r>
            <w:r w:rsidRPr="00BE28EB">
              <w:rPr>
                <w:rFonts w:ascii="Arial" w:eastAsia="Arial Unicode MS" w:hAnsi="Arial" w:cs="Arial"/>
                <w:sz w:val="20"/>
                <w:szCs w:val="20"/>
                <w:lang w:bidi="th-TH"/>
              </w:rPr>
              <w:t>,</w:t>
            </w:r>
            <w:r w:rsidRPr="00BE28EB">
              <w:rPr>
                <w:rFonts w:ascii="Arial" w:eastAsia="Arial Unicode MS" w:hAnsi="Arial" w:cs="Arial"/>
                <w:sz w:val="20"/>
                <w:szCs w:val="20"/>
                <w:cs/>
                <w:lang w:bidi="th-TH"/>
              </w:rPr>
              <w:t>809</w:t>
            </w:r>
            <w:r w:rsidRPr="00BE28EB">
              <w:rPr>
                <w:rFonts w:ascii="Arial" w:eastAsia="Arial Unicode MS" w:hAnsi="Arial" w:cs="Arial"/>
                <w:sz w:val="20"/>
                <w:szCs w:val="20"/>
                <w:lang w:bidi="th-TH"/>
              </w:rPr>
              <w:t>,</w:t>
            </w:r>
            <w:r w:rsidRPr="00BE28EB">
              <w:rPr>
                <w:rFonts w:ascii="Arial" w:eastAsia="Arial Unicode MS" w:hAnsi="Arial" w:cs="Arial"/>
                <w:sz w:val="20"/>
                <w:szCs w:val="20"/>
                <w:cs/>
                <w:lang w:bidi="th-TH"/>
              </w:rPr>
              <w:t>420</w:t>
            </w:r>
          </w:p>
        </w:tc>
      </w:tr>
    </w:tbl>
    <w:p w14:paraId="49DD6F64" w14:textId="77777777" w:rsidR="00317155" w:rsidRPr="00BE28EB" w:rsidRDefault="00317155" w:rsidP="00317155">
      <w:pPr>
        <w:spacing w:after="0" w:line="240" w:lineRule="auto"/>
        <w:jc w:val="thaiDistribute"/>
        <w:rPr>
          <w:rFonts w:ascii="Arial" w:eastAsia="Arial Unicode MS" w:hAnsi="Arial" w:cs="Arial"/>
          <w:sz w:val="20"/>
          <w:szCs w:val="20"/>
          <w:lang w:bidi="th-TH"/>
        </w:rPr>
      </w:pPr>
    </w:p>
    <w:p w14:paraId="5F249576" w14:textId="1C4AD537" w:rsidR="00317155" w:rsidRPr="00BE28EB" w:rsidRDefault="00317155" w:rsidP="00317155">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The fair value of debentures is based on market price of debt instrument announced by Thai Bond Market Association that are within level 2 of the fair value hierarchy.</w:t>
      </w:r>
    </w:p>
    <w:p w14:paraId="63481B74" w14:textId="77777777" w:rsidR="00317155" w:rsidRPr="00BE28EB" w:rsidRDefault="00317155" w:rsidP="006C18F4">
      <w:pPr>
        <w:spacing w:after="0" w:line="240" w:lineRule="auto"/>
        <w:jc w:val="both"/>
        <w:rPr>
          <w:rFonts w:ascii="Arial" w:eastAsia="Arial Unicode MS" w:hAnsi="Arial" w:cs="Arial"/>
          <w:sz w:val="20"/>
          <w:szCs w:val="20"/>
          <w:lang w:val="en-GB" w:bidi="th-TH"/>
        </w:rPr>
      </w:pPr>
    </w:p>
    <w:p w14:paraId="7CB15D70" w14:textId="06061529" w:rsidR="00660B68" w:rsidRPr="00BE28EB" w:rsidRDefault="00CC0B9F" w:rsidP="006C18F4">
      <w:pPr>
        <w:spacing w:after="0" w:line="240" w:lineRule="auto"/>
        <w:jc w:val="both"/>
        <w:rPr>
          <w:rFonts w:ascii="Arial" w:eastAsia="Arial Unicode MS" w:hAnsi="Arial" w:cs="Arial"/>
          <w:spacing w:val="-2"/>
          <w:sz w:val="20"/>
          <w:szCs w:val="20"/>
          <w:lang w:val="en-GB" w:bidi="th-TH"/>
        </w:rPr>
      </w:pPr>
      <w:r w:rsidRPr="00BE28EB">
        <w:rPr>
          <w:rFonts w:ascii="Arial" w:eastAsia="Arial Unicode MS" w:hAnsi="Arial" w:cs="Arial"/>
          <w:spacing w:val="-2"/>
          <w:sz w:val="20"/>
          <w:szCs w:val="20"/>
          <w:lang w:val="en-GB" w:bidi="th-TH"/>
        </w:rPr>
        <w:t xml:space="preserve">The </w:t>
      </w:r>
      <w:r w:rsidR="00317155" w:rsidRPr="00BE28EB">
        <w:rPr>
          <w:rFonts w:ascii="Arial" w:eastAsia="Arial Unicode MS" w:hAnsi="Arial" w:cs="Arial"/>
          <w:spacing w:val="-2"/>
          <w:sz w:val="20"/>
          <w:szCs w:val="20"/>
          <w:lang w:val="en-GB" w:bidi="th-TH"/>
        </w:rPr>
        <w:t>carrying amount</w:t>
      </w:r>
      <w:r w:rsidR="00E13771" w:rsidRPr="00BE28EB">
        <w:rPr>
          <w:rFonts w:ascii="Arial" w:eastAsia="Arial Unicode MS" w:hAnsi="Arial" w:cs="Arial"/>
          <w:spacing w:val="-2"/>
          <w:sz w:val="20"/>
          <w:szCs w:val="20"/>
          <w:lang w:val="en-GB" w:bidi="th-TH"/>
        </w:rPr>
        <w:t xml:space="preserve"> of the Group’s other financial assets and </w:t>
      </w:r>
      <w:r w:rsidR="0096735D" w:rsidRPr="00BE28EB">
        <w:rPr>
          <w:rFonts w:ascii="Arial" w:eastAsia="Arial Unicode MS" w:hAnsi="Arial" w:cs="Arial"/>
          <w:spacing w:val="-2"/>
          <w:sz w:val="20"/>
          <w:szCs w:val="20"/>
          <w:lang w:val="en-GB" w:bidi="th-TH"/>
        </w:rPr>
        <w:t>liabilities</w:t>
      </w:r>
      <w:r w:rsidR="00E13771" w:rsidRPr="00BE28EB">
        <w:rPr>
          <w:rFonts w:ascii="Arial" w:eastAsia="Arial Unicode MS" w:hAnsi="Arial" w:cs="Arial"/>
          <w:spacing w:val="-2"/>
          <w:sz w:val="20"/>
          <w:szCs w:val="20"/>
          <w:lang w:val="en-GB" w:bidi="th-TH"/>
        </w:rPr>
        <w:t xml:space="preserve"> </w:t>
      </w:r>
      <w:r w:rsidR="001002AA" w:rsidRPr="00BE28EB">
        <w:rPr>
          <w:rFonts w:ascii="Arial" w:eastAsia="Arial Unicode MS" w:hAnsi="Arial" w:cs="Arial"/>
          <w:spacing w:val="-2"/>
          <w:sz w:val="20"/>
          <w:szCs w:val="20"/>
          <w:lang w:val="en-GB" w:bidi="th-TH"/>
        </w:rPr>
        <w:t>as</w:t>
      </w:r>
      <w:r w:rsidR="00B414E2" w:rsidRPr="00BE28EB">
        <w:rPr>
          <w:rFonts w:ascii="Arial" w:eastAsia="Arial Unicode MS" w:hAnsi="Arial" w:cs="Arial"/>
          <w:spacing w:val="-2"/>
          <w:sz w:val="20"/>
          <w:szCs w:val="20"/>
          <w:lang w:val="en-GB" w:bidi="th-TH"/>
        </w:rPr>
        <w:t xml:space="preserve"> at </w:t>
      </w:r>
      <w:r w:rsidR="00AB0A85" w:rsidRPr="00BE28EB">
        <w:rPr>
          <w:rFonts w:ascii="Arial" w:eastAsia="Arial Unicode MS" w:hAnsi="Arial" w:cs="Arial"/>
          <w:spacing w:val="-2"/>
          <w:sz w:val="20"/>
          <w:szCs w:val="20"/>
          <w:lang w:val="en-GB" w:bidi="th-TH"/>
        </w:rPr>
        <w:t>31 March</w:t>
      </w:r>
      <w:r w:rsidR="000C1FD6" w:rsidRPr="00BE28EB">
        <w:rPr>
          <w:rFonts w:ascii="Arial" w:eastAsia="Arial Unicode MS" w:hAnsi="Arial" w:cs="Arial"/>
          <w:spacing w:val="-2"/>
          <w:sz w:val="20"/>
          <w:szCs w:val="20"/>
          <w:lang w:val="en-GB" w:bidi="th-TH"/>
        </w:rPr>
        <w:t xml:space="preserve"> </w:t>
      </w:r>
      <w:r w:rsidR="00AB0A85" w:rsidRPr="00BE28EB">
        <w:rPr>
          <w:rFonts w:ascii="Arial" w:eastAsia="Arial Unicode MS" w:hAnsi="Arial" w:cs="Arial"/>
          <w:spacing w:val="-2"/>
          <w:sz w:val="20"/>
          <w:szCs w:val="20"/>
          <w:lang w:val="en-GB" w:bidi="th-TH"/>
        </w:rPr>
        <w:t>2022</w:t>
      </w:r>
      <w:r w:rsidR="00660B68" w:rsidRPr="00BE28EB">
        <w:rPr>
          <w:rFonts w:ascii="Arial" w:eastAsia="Arial Unicode MS" w:hAnsi="Arial" w:cs="Arial"/>
          <w:spacing w:val="-2"/>
          <w:sz w:val="20"/>
          <w:szCs w:val="20"/>
          <w:lang w:val="en-GB" w:bidi="th-TH"/>
        </w:rPr>
        <w:t xml:space="preserve"> and </w:t>
      </w:r>
      <w:r w:rsidR="00854A67" w:rsidRPr="00BE28EB">
        <w:rPr>
          <w:rFonts w:ascii="Arial" w:eastAsia="Arial Unicode MS" w:hAnsi="Arial" w:cs="Arial"/>
          <w:spacing w:val="-2"/>
          <w:sz w:val="20"/>
          <w:szCs w:val="20"/>
          <w:lang w:val="en-GB" w:bidi="th-TH"/>
        </w:rPr>
        <w:t>31</w:t>
      </w:r>
      <w:r w:rsidR="00660B68"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660B68" w:rsidRPr="00BE28EB">
        <w:rPr>
          <w:rFonts w:ascii="Arial" w:eastAsia="Arial Unicode MS" w:hAnsi="Arial" w:cs="Arial"/>
          <w:spacing w:val="-2"/>
          <w:sz w:val="20"/>
          <w:szCs w:val="20"/>
          <w:lang w:val="en-GB" w:bidi="th-TH"/>
        </w:rPr>
        <w:t xml:space="preserve"> </w:t>
      </w:r>
      <w:r w:rsidR="00E13771" w:rsidRPr="00BE28EB">
        <w:rPr>
          <w:rFonts w:ascii="Arial" w:eastAsia="Arial Unicode MS" w:hAnsi="Arial" w:cs="Arial"/>
          <w:spacing w:val="-2"/>
          <w:sz w:val="20"/>
          <w:szCs w:val="20"/>
          <w:lang w:val="en-GB" w:bidi="th-TH"/>
        </w:rPr>
        <w:t xml:space="preserve">which are not measured at fair value as presented in the financial information is </w:t>
      </w:r>
      <w:r w:rsidR="005E51DA" w:rsidRPr="00BE28EB">
        <w:rPr>
          <w:rFonts w:ascii="Arial" w:eastAsia="Arial Unicode MS" w:hAnsi="Arial" w:cs="Arial"/>
          <w:spacing w:val="-2"/>
          <w:sz w:val="20"/>
          <w:szCs w:val="20"/>
          <w:lang w:val="en-GB" w:bidi="th-TH"/>
        </w:rPr>
        <w:t>corresponded</w:t>
      </w:r>
      <w:r w:rsidR="00E13771" w:rsidRPr="00BE28EB">
        <w:rPr>
          <w:rFonts w:ascii="Arial" w:eastAsia="Arial Unicode MS" w:hAnsi="Arial" w:cs="Arial"/>
          <w:spacing w:val="-2"/>
          <w:sz w:val="20"/>
          <w:szCs w:val="20"/>
          <w:lang w:val="en-GB" w:bidi="th-TH"/>
        </w:rPr>
        <w:t xml:space="preserve"> with </w:t>
      </w:r>
      <w:r w:rsidR="005E51DA" w:rsidRPr="00BE28EB">
        <w:rPr>
          <w:rFonts w:ascii="Arial" w:eastAsia="Arial Unicode MS" w:hAnsi="Arial" w:cs="Arial"/>
          <w:spacing w:val="-2"/>
          <w:sz w:val="20"/>
          <w:szCs w:val="20"/>
          <w:lang w:val="en-GB" w:bidi="th-TH"/>
        </w:rPr>
        <w:t>the</w:t>
      </w:r>
      <w:r w:rsidR="00054A27" w:rsidRPr="00BE28EB">
        <w:rPr>
          <w:rFonts w:ascii="Arial" w:eastAsia="Arial Unicode MS" w:hAnsi="Arial" w:cs="Arial"/>
          <w:spacing w:val="-2"/>
          <w:sz w:val="20"/>
          <w:szCs w:val="20"/>
          <w:lang w:val="en-GB" w:bidi="th-TH"/>
        </w:rPr>
        <w:t>ir</w:t>
      </w:r>
      <w:r w:rsidR="005E51DA" w:rsidRPr="00BE28EB">
        <w:rPr>
          <w:rFonts w:ascii="Arial" w:eastAsia="Arial Unicode MS" w:hAnsi="Arial" w:cs="Arial"/>
          <w:spacing w:val="-2"/>
          <w:sz w:val="20"/>
          <w:szCs w:val="20"/>
          <w:lang w:val="en-GB" w:bidi="th-TH"/>
        </w:rPr>
        <w:t xml:space="preserve"> fair value since the </w:t>
      </w:r>
      <w:r w:rsidR="00E13771" w:rsidRPr="00BE28EB">
        <w:rPr>
          <w:rFonts w:ascii="Arial" w:eastAsia="Arial Unicode MS" w:hAnsi="Arial" w:cs="Arial"/>
          <w:spacing w:val="-2"/>
          <w:sz w:val="20"/>
          <w:szCs w:val="20"/>
          <w:lang w:val="en-GB" w:bidi="th-TH"/>
        </w:rPr>
        <w:t>interest rate of such transactions are comparable to current market interest rate.</w:t>
      </w:r>
      <w:r w:rsidR="00660B68" w:rsidRPr="00BE28EB">
        <w:rPr>
          <w:rFonts w:ascii="Arial" w:eastAsia="Arial Unicode MS" w:hAnsi="Arial" w:cs="Arial"/>
          <w:spacing w:val="-2"/>
          <w:sz w:val="20"/>
          <w:szCs w:val="20"/>
          <w:lang w:val="en-GB" w:bidi="th-TH"/>
        </w:rPr>
        <w:t xml:space="preserve"> </w:t>
      </w:r>
    </w:p>
    <w:p w14:paraId="29241B88" w14:textId="00D60370" w:rsidR="003C78AB" w:rsidRPr="00BE28EB" w:rsidRDefault="003C78AB" w:rsidP="006C18F4">
      <w:pPr>
        <w:spacing w:after="0" w:line="240" w:lineRule="auto"/>
        <w:jc w:val="both"/>
        <w:rPr>
          <w:rFonts w:ascii="Arial" w:eastAsia="Arial Unicode MS" w:hAnsi="Arial" w:cs="Arial"/>
          <w:sz w:val="20"/>
          <w:szCs w:val="20"/>
          <w:lang w:val="en-GB" w:bidi="th-TH"/>
        </w:rPr>
      </w:pPr>
    </w:p>
    <w:p w14:paraId="72619F88" w14:textId="5F8CD71E" w:rsidR="009C663B" w:rsidRPr="00BE28EB" w:rsidRDefault="009A67C0" w:rsidP="00D87F49">
      <w:pPr>
        <w:spacing w:after="0" w:line="240" w:lineRule="auto"/>
        <w:jc w:val="both"/>
        <w:rPr>
          <w:rFonts w:ascii="Arial" w:eastAsia="Arial Unicode MS" w:hAnsi="Arial" w:cs="Arial"/>
          <w:spacing w:val="-2"/>
          <w:sz w:val="20"/>
          <w:szCs w:val="20"/>
          <w:lang w:val="en-GB" w:bidi="th-TH"/>
        </w:rPr>
      </w:pPr>
      <w:r w:rsidRPr="00BE28EB">
        <w:rPr>
          <w:rFonts w:ascii="Arial" w:eastAsia="Arial Unicode MS" w:hAnsi="Arial" w:cs="Arial"/>
          <w:spacing w:val="-2"/>
          <w:sz w:val="20"/>
          <w:szCs w:val="20"/>
          <w:lang w:val="en-GB" w:bidi="th-TH"/>
        </w:rPr>
        <w:t xml:space="preserve">The fair value of land and buildings classified as </w:t>
      </w:r>
      <w:r w:rsidR="00A2364E" w:rsidRPr="00BE28EB">
        <w:rPr>
          <w:rFonts w:ascii="Arial" w:eastAsia="Arial Unicode MS" w:hAnsi="Arial" w:cs="Arial"/>
          <w:spacing w:val="-2"/>
          <w:sz w:val="20"/>
          <w:szCs w:val="20"/>
          <w:lang w:val="en-GB" w:bidi="th-TH"/>
        </w:rPr>
        <w:t>the Group’s investment property</w:t>
      </w:r>
      <w:r w:rsidRPr="00BE28EB">
        <w:rPr>
          <w:rFonts w:ascii="Arial" w:eastAsia="Arial Unicode MS" w:hAnsi="Arial" w:cs="Arial"/>
          <w:spacing w:val="-2"/>
          <w:sz w:val="20"/>
          <w:szCs w:val="20"/>
          <w:lang w:val="en-GB" w:bidi="th-TH"/>
        </w:rPr>
        <w:t xml:space="preserve"> is prepared by an independent appraiser. The fair value of the rental clubhouse was appraised</w:t>
      </w:r>
      <w:r w:rsidRPr="00BE28EB">
        <w:rPr>
          <w:rFonts w:ascii="Arial" w:eastAsia="Arial Unicode MS" w:hAnsi="Arial" w:cs="Arial"/>
          <w:spacing w:val="-2"/>
          <w:sz w:val="20"/>
          <w:szCs w:val="20"/>
          <w:cs/>
          <w:lang w:val="en-GB" w:bidi="th-TH"/>
        </w:rPr>
        <w:t xml:space="preserve"> </w:t>
      </w:r>
      <w:r w:rsidRPr="00BE28EB">
        <w:rPr>
          <w:rFonts w:ascii="Arial" w:eastAsia="Arial Unicode MS" w:hAnsi="Arial" w:cs="Arial"/>
          <w:spacing w:val="-2"/>
          <w:sz w:val="20"/>
          <w:szCs w:val="20"/>
          <w:lang w:val="en-GB" w:bidi="th-TH"/>
        </w:rPr>
        <w:t>by applying the income approach. The</w:t>
      </w:r>
      <w:r w:rsidRPr="00BE28EB">
        <w:rPr>
          <w:rFonts w:ascii="Arial" w:eastAsia="Arial Unicode MS" w:hAnsi="Arial" w:cs="Arial"/>
          <w:spacing w:val="-2"/>
          <w:sz w:val="20"/>
          <w:szCs w:val="20"/>
          <w:cs/>
          <w:lang w:val="en-GB" w:bidi="th-TH"/>
        </w:rPr>
        <w:t xml:space="preserve"> </w:t>
      </w:r>
      <w:r w:rsidRPr="00BE28EB">
        <w:rPr>
          <w:rFonts w:ascii="Arial" w:eastAsia="Arial Unicode MS" w:hAnsi="Arial" w:cs="Arial"/>
          <w:spacing w:val="-2"/>
          <w:sz w:val="20"/>
          <w:szCs w:val="20"/>
          <w:lang w:val="en-GB" w:bidi="th-TH"/>
        </w:rPr>
        <w:t>main</w:t>
      </w:r>
      <w:r w:rsidRPr="00BE28EB">
        <w:rPr>
          <w:rFonts w:ascii="Arial" w:eastAsia="Arial Unicode MS" w:hAnsi="Arial" w:cs="Arial"/>
          <w:spacing w:val="-2"/>
          <w:sz w:val="20"/>
          <w:szCs w:val="20"/>
          <w:cs/>
          <w:lang w:val="en-GB" w:bidi="th-TH"/>
        </w:rPr>
        <w:t xml:space="preserve"> </w:t>
      </w:r>
      <w:r w:rsidRPr="00BE28EB">
        <w:rPr>
          <w:rFonts w:ascii="Arial" w:eastAsia="Arial Unicode MS" w:hAnsi="Arial" w:cs="Arial"/>
          <w:spacing w:val="-2"/>
          <w:sz w:val="20"/>
          <w:szCs w:val="20"/>
          <w:lang w:val="en-GB" w:bidi="th-TH"/>
        </w:rPr>
        <w:t xml:space="preserve">assumptions for appraisal of the rental clubhouse are rental rate, service rate, cost rate, discount rate and rental period. This is a level </w:t>
      </w:r>
      <w:r w:rsidR="00854A67" w:rsidRPr="00BE28EB">
        <w:rPr>
          <w:rFonts w:ascii="Arial" w:eastAsia="Arial Unicode MS" w:hAnsi="Arial" w:cs="Arial"/>
          <w:spacing w:val="-2"/>
          <w:sz w:val="20"/>
          <w:szCs w:val="20"/>
          <w:lang w:val="en-GB" w:bidi="th-TH"/>
        </w:rPr>
        <w:t>3</w:t>
      </w:r>
      <w:r w:rsidRPr="00BE28EB">
        <w:rPr>
          <w:rFonts w:ascii="Arial" w:eastAsia="Arial Unicode MS" w:hAnsi="Arial" w:cs="Arial"/>
          <w:spacing w:val="-2"/>
          <w:sz w:val="20"/>
          <w:szCs w:val="20"/>
          <w:lang w:val="en-GB" w:bidi="th-TH"/>
        </w:rPr>
        <w:t xml:space="preserve"> fair value measurement.</w:t>
      </w:r>
      <w:r w:rsidR="00E45EB9" w:rsidRPr="00BE28EB">
        <w:rPr>
          <w:rFonts w:ascii="Arial" w:eastAsia="Arial Unicode MS" w:hAnsi="Arial" w:cs="Arial"/>
          <w:spacing w:val="-2"/>
          <w:sz w:val="20"/>
          <w:szCs w:val="20"/>
          <w:lang w:val="en-GB" w:bidi="th-TH"/>
        </w:rPr>
        <w:t xml:space="preserve"> </w:t>
      </w:r>
    </w:p>
    <w:p w14:paraId="0A39DD35" w14:textId="77777777" w:rsidR="009C663B" w:rsidRPr="00BE28EB" w:rsidRDefault="009C663B" w:rsidP="00D87F49">
      <w:pPr>
        <w:spacing w:after="0" w:line="240" w:lineRule="auto"/>
        <w:jc w:val="both"/>
        <w:rPr>
          <w:rFonts w:ascii="Arial" w:eastAsia="Arial Unicode MS" w:hAnsi="Arial" w:cs="Arial"/>
          <w:sz w:val="20"/>
          <w:szCs w:val="20"/>
          <w:lang w:val="en-GB" w:bidi="th-TH"/>
        </w:rPr>
      </w:pPr>
    </w:p>
    <w:p w14:paraId="6CACB01F" w14:textId="71033B38" w:rsidR="009A67C0" w:rsidRPr="00BE28EB" w:rsidRDefault="009A67C0" w:rsidP="00D87F49">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The fair value of the rental land was appraised</w:t>
      </w:r>
      <w:r w:rsidRPr="00BE28EB">
        <w:rPr>
          <w:rFonts w:ascii="Arial" w:eastAsia="Arial Unicode MS" w:hAnsi="Arial" w:cs="Arial"/>
          <w:sz w:val="20"/>
          <w:szCs w:val="20"/>
          <w:cs/>
          <w:lang w:val="en-GB" w:bidi="th-TH"/>
        </w:rPr>
        <w:t xml:space="preserve"> </w:t>
      </w:r>
      <w:r w:rsidRPr="00BE28EB">
        <w:rPr>
          <w:rFonts w:ascii="Arial" w:eastAsia="Arial Unicode MS" w:hAnsi="Arial" w:cs="Arial"/>
          <w:sz w:val="20"/>
          <w:szCs w:val="20"/>
          <w:lang w:val="en-GB" w:bidi="th-TH"/>
        </w:rPr>
        <w:t xml:space="preserve">by applying the market approach. This is a level </w:t>
      </w:r>
      <w:r w:rsidR="00854A67" w:rsidRPr="00BE28EB">
        <w:rPr>
          <w:rFonts w:ascii="Arial" w:eastAsia="Arial Unicode MS" w:hAnsi="Arial" w:cs="Arial"/>
          <w:sz w:val="20"/>
          <w:szCs w:val="20"/>
          <w:lang w:val="en-GB" w:bidi="th-TH"/>
        </w:rPr>
        <w:t>3</w:t>
      </w:r>
      <w:r w:rsidRPr="00BE28EB">
        <w:rPr>
          <w:rFonts w:ascii="Arial" w:eastAsia="Arial Unicode MS" w:hAnsi="Arial" w:cs="Arial"/>
          <w:sz w:val="20"/>
          <w:szCs w:val="20"/>
          <w:lang w:val="en-GB" w:bidi="th-TH"/>
        </w:rPr>
        <w:t xml:space="preserve"> fair value measurement.</w:t>
      </w:r>
    </w:p>
    <w:p w14:paraId="4E84EB46" w14:textId="3FE61BE1" w:rsidR="004A3372" w:rsidRPr="00BE28EB" w:rsidRDefault="004A3372" w:rsidP="00D87F49">
      <w:pPr>
        <w:spacing w:after="0" w:line="240" w:lineRule="auto"/>
        <w:jc w:val="both"/>
        <w:rPr>
          <w:rFonts w:ascii="Arial" w:eastAsia="Arial Unicode MS" w:hAnsi="Arial" w:cs="Arial"/>
          <w:sz w:val="20"/>
          <w:szCs w:val="20"/>
          <w:lang w:val="en-GB" w:bidi="th-TH"/>
        </w:rPr>
      </w:pPr>
    </w:p>
    <w:p w14:paraId="79C868E4" w14:textId="77777777" w:rsidR="000961BA" w:rsidRPr="00BE28EB" w:rsidRDefault="000961BA" w:rsidP="00D87F4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BE28EB" w14:paraId="5C5DC0F8" w14:textId="77777777" w:rsidTr="0096735D">
        <w:trPr>
          <w:trHeight w:val="386"/>
        </w:trPr>
        <w:tc>
          <w:tcPr>
            <w:tcW w:w="9461" w:type="dxa"/>
            <w:shd w:val="clear" w:color="auto" w:fill="FFA543"/>
            <w:vAlign w:val="center"/>
          </w:tcPr>
          <w:p w14:paraId="30984362" w14:textId="77D3980C" w:rsidR="006F0C91" w:rsidRPr="00BE28EB" w:rsidRDefault="002207B5"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6</w:t>
            </w:r>
            <w:r w:rsidR="0096735D" w:rsidRPr="00BE28EB">
              <w:rPr>
                <w:rFonts w:ascii="Arial" w:eastAsia="Arial Unicode MS" w:hAnsi="Arial" w:cs="Arial"/>
                <w:b/>
                <w:bCs/>
                <w:color w:val="FFFFFF" w:themeColor="background1"/>
                <w:sz w:val="20"/>
                <w:szCs w:val="20"/>
                <w:lang w:val="en-GB" w:bidi="th-TH"/>
              </w:rPr>
              <w:tab/>
            </w:r>
            <w:bookmarkStart w:id="9" w:name="TradeReceivable"/>
            <w:r w:rsidR="00F1465F" w:rsidRPr="00BE28EB">
              <w:rPr>
                <w:rFonts w:ascii="Arial" w:eastAsia="Arial Unicode MS" w:hAnsi="Arial" w:cs="Arial"/>
                <w:b/>
                <w:bCs/>
                <w:color w:val="FFFFFF" w:themeColor="background1"/>
                <w:sz w:val="20"/>
                <w:szCs w:val="20"/>
                <w:lang w:val="en-GB" w:bidi="th-TH"/>
              </w:rPr>
              <w:t xml:space="preserve">Trade </w:t>
            </w:r>
            <w:r w:rsidR="00B20187" w:rsidRPr="00BE28EB">
              <w:rPr>
                <w:rFonts w:ascii="Arial" w:eastAsia="Arial Unicode MS" w:hAnsi="Arial" w:cs="Arial"/>
                <w:b/>
                <w:bCs/>
                <w:color w:val="FFFFFF" w:themeColor="background1"/>
                <w:sz w:val="20"/>
                <w:szCs w:val="20"/>
                <w:lang w:val="en-GB" w:bidi="th-TH"/>
              </w:rPr>
              <w:t xml:space="preserve">and other </w:t>
            </w:r>
            <w:r w:rsidR="00F1465F" w:rsidRPr="00BE28EB">
              <w:rPr>
                <w:rFonts w:ascii="Arial" w:eastAsia="Arial Unicode MS" w:hAnsi="Arial" w:cs="Arial"/>
                <w:b/>
                <w:bCs/>
                <w:color w:val="FFFFFF" w:themeColor="background1"/>
                <w:sz w:val="20"/>
                <w:szCs w:val="20"/>
                <w:lang w:val="en-GB" w:bidi="th-TH"/>
              </w:rPr>
              <w:t>receivables</w:t>
            </w:r>
            <w:bookmarkEnd w:id="9"/>
            <w:r w:rsidR="00B20187" w:rsidRPr="00BE28EB">
              <w:rPr>
                <w:rFonts w:ascii="Arial" w:eastAsia="Arial Unicode MS" w:hAnsi="Arial" w:cs="Arial"/>
                <w:b/>
                <w:bCs/>
                <w:color w:val="FFFFFF" w:themeColor="background1"/>
                <w:sz w:val="20"/>
                <w:szCs w:val="20"/>
                <w:lang w:val="en-GB" w:bidi="th-TH"/>
              </w:rPr>
              <w:t>, net</w:t>
            </w:r>
          </w:p>
        </w:tc>
      </w:tr>
    </w:tbl>
    <w:p w14:paraId="2F620C17" w14:textId="03A7113C" w:rsidR="006C2826" w:rsidRPr="00BE28EB" w:rsidRDefault="006C2826"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E23EC" w:rsidRPr="00BE28EB" w14:paraId="094E9A0B" w14:textId="77777777" w:rsidTr="006E23EC">
        <w:trPr>
          <w:trHeight w:val="20"/>
        </w:trPr>
        <w:tc>
          <w:tcPr>
            <w:tcW w:w="3672" w:type="dxa"/>
            <w:shd w:val="clear" w:color="auto" w:fill="auto"/>
            <w:vAlign w:val="bottom"/>
          </w:tcPr>
          <w:p w14:paraId="099D0E79" w14:textId="77777777" w:rsidR="006E23EC" w:rsidRPr="00BE28EB" w:rsidRDefault="006E23EC"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940E74F" w14:textId="77777777" w:rsidR="006E23EC" w:rsidRPr="00BE28EB" w:rsidRDefault="006E23EC" w:rsidP="006E23EC">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79F6BA1B" w14:textId="77777777" w:rsidR="006E23EC" w:rsidRPr="00BE28EB" w:rsidRDefault="006E23EC" w:rsidP="006E23EC">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6E23EC" w:rsidRPr="00BE28EB" w14:paraId="0C428E00" w14:textId="77777777" w:rsidTr="006E23EC">
        <w:trPr>
          <w:trHeight w:val="20"/>
        </w:trPr>
        <w:tc>
          <w:tcPr>
            <w:tcW w:w="3672" w:type="dxa"/>
            <w:shd w:val="clear" w:color="auto" w:fill="auto"/>
            <w:vAlign w:val="bottom"/>
          </w:tcPr>
          <w:p w14:paraId="277851C5" w14:textId="77777777" w:rsidR="006E23EC" w:rsidRPr="00BE28EB" w:rsidRDefault="006E23EC"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4DE5A7C4" w14:textId="77777777" w:rsidR="006E23EC" w:rsidRPr="00BE28EB" w:rsidRDefault="006E23EC" w:rsidP="006E23EC">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7E61E2B1" w14:textId="77777777" w:rsidR="006E23EC" w:rsidRPr="00BE28EB" w:rsidRDefault="006E23EC" w:rsidP="006E23EC">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6E23EC" w:rsidRPr="00BE28EB" w14:paraId="7555BF2B" w14:textId="77777777" w:rsidTr="006E23EC">
        <w:trPr>
          <w:trHeight w:val="20"/>
        </w:trPr>
        <w:tc>
          <w:tcPr>
            <w:tcW w:w="3672" w:type="dxa"/>
            <w:shd w:val="clear" w:color="auto" w:fill="auto"/>
            <w:vAlign w:val="bottom"/>
          </w:tcPr>
          <w:p w14:paraId="704E467A" w14:textId="77777777" w:rsidR="006E23EC" w:rsidRPr="00BE28EB" w:rsidRDefault="006E23EC"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5F2A42B" w14:textId="102A7154" w:rsidR="006E23EC" w:rsidRPr="00BE28EB" w:rsidRDefault="00AB0A85" w:rsidP="006E23EC">
            <w:pPr>
              <w:spacing w:after="0" w:line="240" w:lineRule="auto"/>
              <w:ind w:left="-113" w:right="-72"/>
              <w:jc w:val="right"/>
              <w:rPr>
                <w:rFonts w:ascii="Arial" w:hAnsi="Arial" w:cs="Arial"/>
                <w:b/>
                <w:bCs/>
                <w:sz w:val="20"/>
                <w:szCs w:val="20"/>
              </w:rPr>
            </w:pPr>
            <w:r w:rsidRPr="00BE28EB">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14:paraId="4890C430" w14:textId="77777777" w:rsidR="006E23EC" w:rsidRPr="00BE28EB" w:rsidRDefault="006E23EC"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74C3329C" w14:textId="0C176782" w:rsidR="006E23EC" w:rsidRPr="00BE28EB" w:rsidRDefault="00AB0A85" w:rsidP="006E23EC">
            <w:pPr>
              <w:spacing w:after="0" w:line="240" w:lineRule="auto"/>
              <w:ind w:left="-187" w:right="-72"/>
              <w:jc w:val="right"/>
              <w:rPr>
                <w:rFonts w:ascii="Arial" w:hAnsi="Arial" w:cs="Arial"/>
                <w:b/>
                <w:bCs/>
                <w:sz w:val="20"/>
                <w:szCs w:val="20"/>
              </w:rPr>
            </w:pPr>
            <w:r w:rsidRPr="00BE28EB">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14:paraId="7F798E51" w14:textId="77777777" w:rsidR="006E23EC" w:rsidRPr="00BE28EB" w:rsidRDefault="006E23EC"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6E23EC" w:rsidRPr="00BE28EB" w14:paraId="6AFCEEE0" w14:textId="77777777" w:rsidTr="006E23EC">
        <w:trPr>
          <w:trHeight w:val="20"/>
        </w:trPr>
        <w:tc>
          <w:tcPr>
            <w:tcW w:w="3672" w:type="dxa"/>
            <w:shd w:val="clear" w:color="auto" w:fill="auto"/>
            <w:vAlign w:val="bottom"/>
          </w:tcPr>
          <w:p w14:paraId="7593DDA9" w14:textId="77777777" w:rsidR="006E23EC" w:rsidRPr="00BE28EB" w:rsidRDefault="006E23EC"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44ABA524" w14:textId="00C8B809"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07EB1C97" w14:textId="7A57905B"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61B47D68" w14:textId="184BBE48"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643BF398" w14:textId="0AAD329C" w:rsidR="006E23EC" w:rsidRPr="00BE28EB" w:rsidRDefault="00AB0A85" w:rsidP="006E23EC">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6E23EC" w:rsidRPr="00BE28EB" w14:paraId="65DE0748" w14:textId="77777777" w:rsidTr="006E23EC">
        <w:trPr>
          <w:trHeight w:val="20"/>
        </w:trPr>
        <w:tc>
          <w:tcPr>
            <w:tcW w:w="3672" w:type="dxa"/>
            <w:shd w:val="clear" w:color="auto" w:fill="auto"/>
            <w:vAlign w:val="bottom"/>
          </w:tcPr>
          <w:p w14:paraId="0464ED5B" w14:textId="77777777" w:rsidR="006E23EC" w:rsidRPr="00BE28EB" w:rsidRDefault="006E23EC"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2EF277C7"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26E9DE38"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74FEC469"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6CC1E794" w14:textId="77777777" w:rsidR="006E23EC" w:rsidRPr="00BE28EB" w:rsidRDefault="006E23EC" w:rsidP="006E23EC">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6E23EC" w:rsidRPr="00BE28EB" w14:paraId="7CEA16EA" w14:textId="77777777" w:rsidTr="006E23EC">
        <w:trPr>
          <w:trHeight w:val="20"/>
        </w:trPr>
        <w:tc>
          <w:tcPr>
            <w:tcW w:w="3672" w:type="dxa"/>
            <w:shd w:val="clear" w:color="auto" w:fill="auto"/>
          </w:tcPr>
          <w:p w14:paraId="11CA525D" w14:textId="77777777" w:rsidR="006E23EC" w:rsidRPr="00BE28EB" w:rsidRDefault="006E23EC"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19C68145" w14:textId="77777777" w:rsidR="006E23EC" w:rsidRPr="00BE28EB"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6F59F27B" w14:textId="77777777" w:rsidR="006E23EC" w:rsidRPr="00BE28EB"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68B83E49" w14:textId="77777777" w:rsidR="006E23EC" w:rsidRPr="00BE28EB" w:rsidRDefault="006E23EC" w:rsidP="006E23EC">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7F3A5C0B" w14:textId="77777777" w:rsidR="006E23EC" w:rsidRPr="00BE28EB" w:rsidRDefault="006E23EC" w:rsidP="006E23EC">
            <w:pPr>
              <w:spacing w:after="0" w:line="240" w:lineRule="auto"/>
              <w:ind w:right="-72"/>
              <w:jc w:val="right"/>
              <w:rPr>
                <w:rFonts w:ascii="Arial" w:hAnsi="Arial" w:cs="Arial"/>
                <w:sz w:val="8"/>
                <w:szCs w:val="8"/>
              </w:rPr>
            </w:pPr>
          </w:p>
        </w:tc>
      </w:tr>
      <w:tr w:rsidR="006E23EC" w:rsidRPr="00BE28EB" w14:paraId="640CB9EB" w14:textId="77777777" w:rsidTr="006E23EC">
        <w:trPr>
          <w:trHeight w:val="20"/>
        </w:trPr>
        <w:tc>
          <w:tcPr>
            <w:tcW w:w="3672" w:type="dxa"/>
            <w:shd w:val="clear" w:color="auto" w:fill="auto"/>
          </w:tcPr>
          <w:p w14:paraId="3B7E1834" w14:textId="57F3BE1A" w:rsidR="006E23EC" w:rsidRPr="00BE28EB" w:rsidRDefault="006E23EC" w:rsidP="00521BEA">
            <w:pPr>
              <w:spacing w:after="0" w:line="240" w:lineRule="auto"/>
              <w:ind w:left="-101" w:right="-98"/>
              <w:rPr>
                <w:rFonts w:ascii="Arial" w:hAnsi="Arial" w:cs="Arial"/>
                <w:spacing w:val="-4"/>
                <w:sz w:val="20"/>
                <w:szCs w:val="20"/>
              </w:rPr>
            </w:pPr>
            <w:r w:rsidRPr="00BE28EB">
              <w:rPr>
                <w:rFonts w:ascii="Arial" w:hAnsi="Arial" w:cs="Arial"/>
                <w:spacing w:val="-4"/>
                <w:sz w:val="20"/>
                <w:szCs w:val="20"/>
              </w:rPr>
              <w:t>Trade receivables - Third parties</w:t>
            </w:r>
          </w:p>
        </w:tc>
        <w:tc>
          <w:tcPr>
            <w:tcW w:w="1440" w:type="dxa"/>
            <w:shd w:val="clear" w:color="auto" w:fill="FAFAFA"/>
            <w:vAlign w:val="bottom"/>
          </w:tcPr>
          <w:p w14:paraId="6F734CD8" w14:textId="44F06EF6" w:rsidR="006E23EC" w:rsidRPr="00BE28EB" w:rsidRDefault="00CB1780" w:rsidP="006E23EC">
            <w:pPr>
              <w:tabs>
                <w:tab w:val="left" w:pos="6840"/>
              </w:tabs>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18,800</w:t>
            </w:r>
          </w:p>
        </w:tc>
        <w:tc>
          <w:tcPr>
            <w:tcW w:w="1440" w:type="dxa"/>
          </w:tcPr>
          <w:p w14:paraId="3557DF06" w14:textId="33BF2BE9"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c>
          <w:tcPr>
            <w:tcW w:w="1440" w:type="dxa"/>
            <w:shd w:val="clear" w:color="auto" w:fill="FAFAFA"/>
            <w:vAlign w:val="bottom"/>
          </w:tcPr>
          <w:p w14:paraId="0713BA08" w14:textId="2FBE16F5"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Pr>
          <w:p w14:paraId="1AD47803" w14:textId="3DC5568A"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r w:rsidR="006E23EC" w:rsidRPr="00BE28EB" w14:paraId="0A35EAD5" w14:textId="77777777" w:rsidTr="006E23EC">
        <w:trPr>
          <w:trHeight w:val="20"/>
        </w:trPr>
        <w:tc>
          <w:tcPr>
            <w:tcW w:w="3672" w:type="dxa"/>
            <w:shd w:val="clear" w:color="auto" w:fill="auto"/>
          </w:tcPr>
          <w:p w14:paraId="57455A5D" w14:textId="364A7F60" w:rsidR="006E23EC" w:rsidRPr="00BE28EB" w:rsidRDefault="006E23EC" w:rsidP="00521BEA">
            <w:pPr>
              <w:spacing w:after="0" w:line="240" w:lineRule="auto"/>
              <w:ind w:left="-101"/>
              <w:rPr>
                <w:rFonts w:ascii="Arial" w:hAnsi="Arial" w:cs="Arial"/>
                <w:sz w:val="20"/>
                <w:szCs w:val="20"/>
              </w:rPr>
            </w:pPr>
            <w:r w:rsidRPr="00BE28EB">
              <w:rPr>
                <w:rFonts w:ascii="Arial" w:hAnsi="Arial" w:cs="Arial"/>
                <w:sz w:val="20"/>
                <w:szCs w:val="20"/>
                <w:u w:val="single"/>
                <w:lang w:val="en-GB"/>
              </w:rPr>
              <w:t>Less</w:t>
            </w:r>
            <w:r w:rsidR="00BD5F0D" w:rsidRPr="00BE28EB">
              <w:rPr>
                <w:rFonts w:ascii="Arial" w:hAnsi="Arial" w:cs="Arial"/>
                <w:sz w:val="20"/>
                <w:szCs w:val="20"/>
                <w:lang w:val="en-GB"/>
              </w:rPr>
              <w:t xml:space="preserve"> </w:t>
            </w:r>
            <w:r w:rsidR="000961BA" w:rsidRPr="00BE28EB">
              <w:rPr>
                <w:rFonts w:ascii="Arial" w:hAnsi="Arial" w:cs="Arial"/>
                <w:sz w:val="20"/>
                <w:szCs w:val="20"/>
                <w:lang w:val="en-GB"/>
              </w:rPr>
              <w:t xml:space="preserve"> </w:t>
            </w:r>
            <w:r w:rsidR="0017323B" w:rsidRPr="00BE28EB">
              <w:rPr>
                <w:rFonts w:ascii="Arial" w:hAnsi="Arial" w:cs="Arial"/>
                <w:sz w:val="20"/>
                <w:szCs w:val="20"/>
                <w:lang w:val="en-GB"/>
              </w:rPr>
              <w:t>Allowance for expected loss</w:t>
            </w:r>
          </w:p>
        </w:tc>
        <w:tc>
          <w:tcPr>
            <w:tcW w:w="1440" w:type="dxa"/>
            <w:tcBorders>
              <w:bottom w:val="single" w:sz="4" w:space="0" w:color="auto"/>
            </w:tcBorders>
            <w:shd w:val="clear" w:color="auto" w:fill="FAFAFA"/>
            <w:vAlign w:val="bottom"/>
          </w:tcPr>
          <w:p w14:paraId="1AA89481" w14:textId="56DDAE08" w:rsidR="006E23EC" w:rsidRPr="00BE28EB" w:rsidRDefault="00CB1780" w:rsidP="006E23EC">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tcPr>
          <w:p w14:paraId="5055CFDC" w14:textId="116A3A82"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vAlign w:val="bottom"/>
          </w:tcPr>
          <w:p w14:paraId="07141134" w14:textId="2A838BEC" w:rsidR="006E23EC" w:rsidRPr="00BE28EB" w:rsidRDefault="00CB1780" w:rsidP="006E23EC">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tcPr>
          <w:p w14:paraId="27E4A90C" w14:textId="5632A2EB"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6E23EC" w:rsidRPr="00BE28EB" w14:paraId="1F4FD6F0" w14:textId="77777777" w:rsidTr="006E23EC">
        <w:trPr>
          <w:trHeight w:val="20"/>
        </w:trPr>
        <w:tc>
          <w:tcPr>
            <w:tcW w:w="3672" w:type="dxa"/>
            <w:shd w:val="clear" w:color="auto" w:fill="auto"/>
          </w:tcPr>
          <w:p w14:paraId="351711FC" w14:textId="77777777" w:rsidR="006E23EC" w:rsidRPr="00BE28EB" w:rsidRDefault="006E23EC" w:rsidP="00521BEA">
            <w:pPr>
              <w:spacing w:after="0" w:line="240" w:lineRule="auto"/>
              <w:ind w:left="-101"/>
              <w:rPr>
                <w:rFonts w:ascii="Arial" w:hAnsi="Arial" w:cs="Arial"/>
                <w:sz w:val="20"/>
                <w:szCs w:val="20"/>
                <w:lang w:val="en-GB"/>
              </w:rPr>
            </w:pPr>
          </w:p>
        </w:tc>
        <w:tc>
          <w:tcPr>
            <w:tcW w:w="1440" w:type="dxa"/>
            <w:tcBorders>
              <w:top w:val="single" w:sz="4" w:space="0" w:color="auto"/>
            </w:tcBorders>
            <w:shd w:val="clear" w:color="auto" w:fill="FAFAFA"/>
            <w:vAlign w:val="bottom"/>
          </w:tcPr>
          <w:p w14:paraId="5119ADD6" w14:textId="77777777" w:rsidR="006E23EC" w:rsidRPr="00BE28EB" w:rsidRDefault="006E23EC" w:rsidP="006E23EC">
            <w:pPr>
              <w:spacing w:after="0" w:line="240" w:lineRule="auto"/>
              <w:ind w:right="-72"/>
              <w:jc w:val="right"/>
              <w:rPr>
                <w:rFonts w:ascii="Arial" w:hAnsi="Arial" w:cs="Arial"/>
                <w:snapToGrid w:val="0"/>
                <w:sz w:val="20"/>
                <w:szCs w:val="20"/>
                <w:lang w:eastAsia="th-TH"/>
              </w:rPr>
            </w:pPr>
          </w:p>
        </w:tc>
        <w:tc>
          <w:tcPr>
            <w:tcW w:w="1440" w:type="dxa"/>
            <w:tcBorders>
              <w:top w:val="single" w:sz="4" w:space="0" w:color="auto"/>
            </w:tcBorders>
            <w:vAlign w:val="bottom"/>
          </w:tcPr>
          <w:p w14:paraId="612EDAE8"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90F343" w14:textId="77777777" w:rsidR="006E23EC" w:rsidRPr="00BE28EB" w:rsidRDefault="006E23EC" w:rsidP="006E23EC">
            <w:pPr>
              <w:spacing w:after="0" w:line="240" w:lineRule="auto"/>
              <w:ind w:right="-72"/>
              <w:jc w:val="right"/>
              <w:rPr>
                <w:rFonts w:ascii="Arial" w:hAnsi="Arial" w:cs="Arial"/>
                <w:snapToGrid w:val="0"/>
                <w:sz w:val="20"/>
                <w:szCs w:val="20"/>
                <w:lang w:eastAsia="th-TH"/>
              </w:rPr>
            </w:pPr>
          </w:p>
        </w:tc>
        <w:tc>
          <w:tcPr>
            <w:tcW w:w="1440" w:type="dxa"/>
            <w:tcBorders>
              <w:top w:val="single" w:sz="4" w:space="0" w:color="auto"/>
            </w:tcBorders>
            <w:vAlign w:val="bottom"/>
          </w:tcPr>
          <w:p w14:paraId="1CD12A48"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r>
      <w:tr w:rsidR="006E23EC" w:rsidRPr="00BE28EB" w14:paraId="56AE4D80" w14:textId="77777777" w:rsidTr="006E23EC">
        <w:trPr>
          <w:trHeight w:val="20"/>
        </w:trPr>
        <w:tc>
          <w:tcPr>
            <w:tcW w:w="3672" w:type="dxa"/>
            <w:shd w:val="clear" w:color="auto" w:fill="auto"/>
          </w:tcPr>
          <w:p w14:paraId="517EAD11" w14:textId="06ADEEA3"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Trade receivables, net</w:t>
            </w:r>
          </w:p>
        </w:tc>
        <w:tc>
          <w:tcPr>
            <w:tcW w:w="1440" w:type="dxa"/>
            <w:shd w:val="clear" w:color="auto" w:fill="FAFAFA"/>
            <w:vAlign w:val="bottom"/>
          </w:tcPr>
          <w:p w14:paraId="03C24E28" w14:textId="0CCA1973"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Pr>
          <w:p w14:paraId="503CF400" w14:textId="0B20B246"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c>
          <w:tcPr>
            <w:tcW w:w="1440" w:type="dxa"/>
            <w:shd w:val="clear" w:color="auto" w:fill="FAFAFA"/>
            <w:vAlign w:val="bottom"/>
          </w:tcPr>
          <w:p w14:paraId="4D6988EE" w14:textId="0986F1E8"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Pr>
          <w:p w14:paraId="64B6DFA3" w14:textId="4F994B31"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D73025" w:rsidRPr="00BE28EB">
              <w:rPr>
                <w:rFonts w:ascii="Arial" w:hAnsi="Arial" w:cs="Arial"/>
                <w:sz w:val="20"/>
                <w:szCs w:val="20"/>
              </w:rPr>
              <w:t>,</w:t>
            </w:r>
            <w:r w:rsidRPr="00BE28EB">
              <w:rPr>
                <w:rFonts w:ascii="Arial" w:hAnsi="Arial" w:cs="Arial"/>
                <w:sz w:val="20"/>
                <w:szCs w:val="20"/>
              </w:rPr>
              <w:t>800</w:t>
            </w:r>
          </w:p>
        </w:tc>
      </w:tr>
      <w:tr w:rsidR="006E23EC" w:rsidRPr="00BE28EB" w14:paraId="49EF153E" w14:textId="77777777" w:rsidTr="006E23EC">
        <w:trPr>
          <w:trHeight w:val="20"/>
        </w:trPr>
        <w:tc>
          <w:tcPr>
            <w:tcW w:w="3672" w:type="dxa"/>
            <w:shd w:val="clear" w:color="auto" w:fill="auto"/>
          </w:tcPr>
          <w:p w14:paraId="64155051" w14:textId="63271027" w:rsidR="006E23EC" w:rsidRPr="00BE28EB" w:rsidRDefault="006E23EC" w:rsidP="00521BEA">
            <w:pPr>
              <w:tabs>
                <w:tab w:val="left" w:pos="1474"/>
              </w:tabs>
              <w:spacing w:after="0" w:line="240" w:lineRule="auto"/>
              <w:ind w:left="-101" w:right="-98"/>
              <w:rPr>
                <w:rFonts w:ascii="Arial" w:hAnsi="Arial" w:cs="Arial"/>
                <w:spacing w:val="-4"/>
                <w:sz w:val="20"/>
                <w:szCs w:val="20"/>
              </w:rPr>
            </w:pPr>
            <w:r w:rsidRPr="00BE28EB">
              <w:rPr>
                <w:rFonts w:ascii="Arial" w:hAnsi="Arial" w:cs="Arial"/>
                <w:spacing w:val="-4"/>
                <w:sz w:val="20"/>
                <w:szCs w:val="20"/>
              </w:rPr>
              <w:t>Other receivables</w:t>
            </w:r>
            <w:r w:rsidRPr="00BE28EB">
              <w:rPr>
                <w:rFonts w:ascii="Arial" w:hAnsi="Arial" w:cs="Arial"/>
                <w:spacing w:val="-4"/>
                <w:sz w:val="20"/>
                <w:szCs w:val="20"/>
              </w:rPr>
              <w:tab/>
              <w:t>- Third parties</w:t>
            </w:r>
          </w:p>
        </w:tc>
        <w:tc>
          <w:tcPr>
            <w:tcW w:w="1440" w:type="dxa"/>
            <w:shd w:val="clear" w:color="auto" w:fill="FAFAFA"/>
          </w:tcPr>
          <w:p w14:paraId="20B714FC" w14:textId="1428FBC1"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115,000</w:t>
            </w:r>
          </w:p>
        </w:tc>
        <w:tc>
          <w:tcPr>
            <w:tcW w:w="1440" w:type="dxa"/>
          </w:tcPr>
          <w:p w14:paraId="2AACD985" w14:textId="5E9261D7"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29,248,214</w:t>
            </w:r>
          </w:p>
        </w:tc>
        <w:tc>
          <w:tcPr>
            <w:tcW w:w="1440" w:type="dxa"/>
            <w:shd w:val="clear" w:color="auto" w:fill="FAFAFA"/>
          </w:tcPr>
          <w:p w14:paraId="44219237" w14:textId="5E341F44"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115,000</w:t>
            </w:r>
          </w:p>
        </w:tc>
        <w:tc>
          <w:tcPr>
            <w:tcW w:w="1440" w:type="dxa"/>
          </w:tcPr>
          <w:p w14:paraId="56F32C15" w14:textId="48DC1360"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29,248,214</w:t>
            </w:r>
          </w:p>
        </w:tc>
      </w:tr>
      <w:tr w:rsidR="006E23EC" w:rsidRPr="00BE28EB" w14:paraId="2B480631" w14:textId="77777777" w:rsidTr="003F3015">
        <w:trPr>
          <w:trHeight w:val="20"/>
        </w:trPr>
        <w:tc>
          <w:tcPr>
            <w:tcW w:w="3672" w:type="dxa"/>
            <w:shd w:val="clear" w:color="auto" w:fill="auto"/>
          </w:tcPr>
          <w:p w14:paraId="40EABC5D" w14:textId="2DBDBDCC" w:rsidR="006E23EC" w:rsidRPr="00BE28EB" w:rsidRDefault="00521BEA" w:rsidP="00521BEA">
            <w:pPr>
              <w:tabs>
                <w:tab w:val="left" w:pos="1474"/>
              </w:tabs>
              <w:spacing w:after="0" w:line="240" w:lineRule="auto"/>
              <w:ind w:left="-101" w:right="-97"/>
              <w:rPr>
                <w:rFonts w:ascii="Arial" w:hAnsi="Arial" w:cs="Arial"/>
                <w:sz w:val="20"/>
                <w:szCs w:val="20"/>
              </w:rPr>
            </w:pPr>
            <w:r w:rsidRPr="00BE28EB">
              <w:rPr>
                <w:rFonts w:ascii="Arial" w:hAnsi="Arial" w:cs="Arial"/>
                <w:sz w:val="20"/>
                <w:szCs w:val="20"/>
              </w:rPr>
              <w:tab/>
            </w:r>
            <w:r w:rsidR="006E23EC" w:rsidRPr="00BE28EB">
              <w:rPr>
                <w:rFonts w:ascii="Arial" w:hAnsi="Arial" w:cs="Arial"/>
                <w:sz w:val="20"/>
                <w:szCs w:val="20"/>
              </w:rPr>
              <w:t xml:space="preserve">- Related parties </w:t>
            </w:r>
          </w:p>
          <w:p w14:paraId="740ECFC6" w14:textId="217ACB73" w:rsidR="006E23EC" w:rsidRPr="00BE28EB" w:rsidRDefault="00521BEA" w:rsidP="00521BEA">
            <w:pPr>
              <w:tabs>
                <w:tab w:val="left" w:pos="1474"/>
              </w:tabs>
              <w:spacing w:after="0" w:line="240" w:lineRule="auto"/>
              <w:ind w:left="-101" w:right="-97"/>
              <w:rPr>
                <w:rFonts w:ascii="Arial" w:hAnsi="Arial" w:cs="Arial"/>
                <w:sz w:val="20"/>
                <w:szCs w:val="20"/>
              </w:rPr>
            </w:pPr>
            <w:r w:rsidRPr="00BE28EB">
              <w:rPr>
                <w:rFonts w:ascii="Arial" w:hAnsi="Arial" w:cs="Arial"/>
                <w:sz w:val="20"/>
                <w:szCs w:val="20"/>
              </w:rPr>
              <w:tab/>
              <w:t xml:space="preserve">     </w:t>
            </w:r>
            <w:r w:rsidR="006E23EC" w:rsidRPr="00BE28EB">
              <w:rPr>
                <w:rFonts w:ascii="Arial" w:hAnsi="Arial" w:cs="Arial"/>
                <w:sz w:val="20"/>
                <w:szCs w:val="20"/>
              </w:rPr>
              <w:t>(Note 1</w:t>
            </w:r>
            <w:r w:rsidR="000B3556" w:rsidRPr="00BE28EB">
              <w:rPr>
                <w:rFonts w:ascii="Arial" w:hAnsi="Arial" w:cs="Arial"/>
                <w:sz w:val="20"/>
                <w:szCs w:val="20"/>
              </w:rPr>
              <w:t>5</w:t>
            </w:r>
            <w:r w:rsidR="006E23EC" w:rsidRPr="00BE28EB">
              <w:rPr>
                <w:rFonts w:ascii="Arial" w:hAnsi="Arial" w:cs="Arial"/>
                <w:sz w:val="20"/>
                <w:szCs w:val="20"/>
              </w:rPr>
              <w:t xml:space="preserve"> b</w:t>
            </w:r>
            <w:r w:rsidR="003A253B" w:rsidRPr="00BE28EB">
              <w:rPr>
                <w:rFonts w:ascii="Arial" w:hAnsi="Arial" w:cs="Arial"/>
                <w:sz w:val="20"/>
                <w:szCs w:val="20"/>
              </w:rPr>
              <w:t>)</w:t>
            </w:r>
            <w:r w:rsidR="006E23EC" w:rsidRPr="00BE28EB">
              <w:rPr>
                <w:rFonts w:ascii="Arial" w:hAnsi="Arial" w:cs="Arial"/>
                <w:sz w:val="20"/>
                <w:szCs w:val="20"/>
              </w:rPr>
              <w:t>)</w:t>
            </w:r>
          </w:p>
        </w:tc>
        <w:tc>
          <w:tcPr>
            <w:tcW w:w="1440" w:type="dxa"/>
            <w:shd w:val="clear" w:color="auto" w:fill="FAFAFA"/>
            <w:vAlign w:val="bottom"/>
          </w:tcPr>
          <w:p w14:paraId="7745E07A" w14:textId="3DE028F6" w:rsidR="006E23EC" w:rsidRPr="00BE28EB" w:rsidRDefault="00CB1780" w:rsidP="003F3015">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vAlign w:val="bottom"/>
          </w:tcPr>
          <w:p w14:paraId="4EC1AAC5" w14:textId="5B902C19" w:rsidR="006E23EC" w:rsidRPr="00BE28EB" w:rsidRDefault="00CB1780" w:rsidP="003F3015">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76C12A8B" w14:textId="289E7A78" w:rsidR="006E23EC" w:rsidRPr="00BE28EB" w:rsidRDefault="00D775D6" w:rsidP="003F3015">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7,6</w:t>
            </w:r>
            <w:r w:rsidR="00680485" w:rsidRPr="00BE28EB">
              <w:rPr>
                <w:rFonts w:ascii="Arial" w:hAnsi="Arial" w:cs="Arial"/>
                <w:sz w:val="20"/>
                <w:szCs w:val="20"/>
              </w:rPr>
              <w:t>2</w:t>
            </w:r>
            <w:r w:rsidRPr="00BE28EB">
              <w:rPr>
                <w:rFonts w:ascii="Arial" w:hAnsi="Arial" w:cs="Arial"/>
                <w:sz w:val="20"/>
                <w:szCs w:val="20"/>
              </w:rPr>
              <w:t>2</w:t>
            </w:r>
          </w:p>
        </w:tc>
        <w:tc>
          <w:tcPr>
            <w:tcW w:w="1440" w:type="dxa"/>
            <w:vAlign w:val="bottom"/>
          </w:tcPr>
          <w:p w14:paraId="6B8A14AC" w14:textId="1227D45F" w:rsidR="006E23EC" w:rsidRPr="00BE28EB" w:rsidRDefault="00CB1780" w:rsidP="003F3015">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6E23EC" w:rsidRPr="00BE28EB" w14:paraId="2B844D13" w14:textId="77777777" w:rsidTr="006E23EC">
        <w:trPr>
          <w:trHeight w:val="20"/>
        </w:trPr>
        <w:tc>
          <w:tcPr>
            <w:tcW w:w="3672" w:type="dxa"/>
            <w:shd w:val="clear" w:color="auto" w:fill="auto"/>
          </w:tcPr>
          <w:p w14:paraId="05225B73" w14:textId="43A7684A"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Prepaid expenses</w:t>
            </w:r>
          </w:p>
        </w:tc>
        <w:tc>
          <w:tcPr>
            <w:tcW w:w="1440" w:type="dxa"/>
            <w:shd w:val="clear" w:color="auto" w:fill="FAFAFA"/>
          </w:tcPr>
          <w:p w14:paraId="121AEF7F" w14:textId="20355F42"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5,375,162</w:t>
            </w:r>
          </w:p>
        </w:tc>
        <w:tc>
          <w:tcPr>
            <w:tcW w:w="1440" w:type="dxa"/>
          </w:tcPr>
          <w:p w14:paraId="2E628EC4" w14:textId="7F0EA4D7"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3,732,040</w:t>
            </w:r>
          </w:p>
        </w:tc>
        <w:tc>
          <w:tcPr>
            <w:tcW w:w="1440" w:type="dxa"/>
            <w:shd w:val="clear" w:color="auto" w:fill="FAFAFA"/>
          </w:tcPr>
          <w:p w14:paraId="160BAE74" w14:textId="7BD93D10"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5,172,110</w:t>
            </w:r>
          </w:p>
        </w:tc>
        <w:tc>
          <w:tcPr>
            <w:tcW w:w="1440" w:type="dxa"/>
          </w:tcPr>
          <w:p w14:paraId="593042EC" w14:textId="10BCB7E6"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3,529,001</w:t>
            </w:r>
          </w:p>
        </w:tc>
      </w:tr>
      <w:tr w:rsidR="006E23EC" w:rsidRPr="00BE28EB" w14:paraId="29F62ACF" w14:textId="77777777" w:rsidTr="006E23EC">
        <w:trPr>
          <w:trHeight w:val="20"/>
        </w:trPr>
        <w:tc>
          <w:tcPr>
            <w:tcW w:w="3672" w:type="dxa"/>
            <w:shd w:val="clear" w:color="auto" w:fill="auto"/>
          </w:tcPr>
          <w:p w14:paraId="27549A83" w14:textId="09078E0C"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Deposits</w:t>
            </w:r>
          </w:p>
        </w:tc>
        <w:tc>
          <w:tcPr>
            <w:tcW w:w="1440" w:type="dxa"/>
            <w:shd w:val="clear" w:color="auto" w:fill="FAFAFA"/>
          </w:tcPr>
          <w:p w14:paraId="73B85406" w14:textId="40F10EF5"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1,519,672</w:t>
            </w:r>
          </w:p>
        </w:tc>
        <w:tc>
          <w:tcPr>
            <w:tcW w:w="1440" w:type="dxa"/>
          </w:tcPr>
          <w:p w14:paraId="017C727A" w14:textId="4553B0AD" w:rsidR="006E23EC" w:rsidRPr="00BE28EB" w:rsidRDefault="00CB1780"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1,781,284</w:t>
            </w:r>
          </w:p>
        </w:tc>
        <w:tc>
          <w:tcPr>
            <w:tcW w:w="1440" w:type="dxa"/>
            <w:shd w:val="clear" w:color="auto" w:fill="FAFAFA"/>
          </w:tcPr>
          <w:p w14:paraId="1E407562" w14:textId="2EC5D7BF"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1,517,232</w:t>
            </w:r>
          </w:p>
        </w:tc>
        <w:tc>
          <w:tcPr>
            <w:tcW w:w="1440" w:type="dxa"/>
          </w:tcPr>
          <w:p w14:paraId="29E3F9E2" w14:textId="55458FF8"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1,743,394</w:t>
            </w:r>
          </w:p>
        </w:tc>
      </w:tr>
      <w:tr w:rsidR="006E23EC" w:rsidRPr="00BE28EB" w14:paraId="3B5EFB86" w14:textId="77777777" w:rsidTr="006E23EC">
        <w:trPr>
          <w:trHeight w:val="20"/>
        </w:trPr>
        <w:tc>
          <w:tcPr>
            <w:tcW w:w="3672" w:type="dxa"/>
            <w:shd w:val="clear" w:color="auto" w:fill="auto"/>
          </w:tcPr>
          <w:p w14:paraId="3DE7302C" w14:textId="41C9D418" w:rsidR="006E23EC" w:rsidRPr="00BE28EB" w:rsidRDefault="006E23EC" w:rsidP="00521BEA">
            <w:pPr>
              <w:spacing w:after="0" w:line="240" w:lineRule="auto"/>
              <w:ind w:left="-101" w:right="-97"/>
              <w:rPr>
                <w:rFonts w:ascii="Arial" w:hAnsi="Arial" w:cs="Arial"/>
                <w:sz w:val="20"/>
                <w:szCs w:val="20"/>
              </w:rPr>
            </w:pPr>
            <w:r w:rsidRPr="00BE28EB">
              <w:rPr>
                <w:rFonts w:ascii="Arial" w:hAnsi="Arial" w:cs="Arial"/>
                <w:sz w:val="20"/>
                <w:szCs w:val="20"/>
              </w:rPr>
              <w:t>Others</w:t>
            </w:r>
          </w:p>
        </w:tc>
        <w:tc>
          <w:tcPr>
            <w:tcW w:w="1440" w:type="dxa"/>
            <w:tcBorders>
              <w:bottom w:val="single" w:sz="4" w:space="0" w:color="auto"/>
            </w:tcBorders>
            <w:shd w:val="clear" w:color="auto" w:fill="FAFAFA"/>
          </w:tcPr>
          <w:p w14:paraId="692FE365" w14:textId="6CE0B1CB"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803</w:t>
            </w:r>
          </w:p>
        </w:tc>
        <w:tc>
          <w:tcPr>
            <w:tcW w:w="1440" w:type="dxa"/>
            <w:tcBorders>
              <w:bottom w:val="single" w:sz="4" w:space="0" w:color="auto"/>
            </w:tcBorders>
          </w:tcPr>
          <w:p w14:paraId="6D338A9B" w14:textId="6A5A16D1"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3,056</w:t>
            </w:r>
          </w:p>
        </w:tc>
        <w:tc>
          <w:tcPr>
            <w:tcW w:w="1440" w:type="dxa"/>
            <w:tcBorders>
              <w:bottom w:val="single" w:sz="4" w:space="0" w:color="auto"/>
            </w:tcBorders>
            <w:shd w:val="clear" w:color="auto" w:fill="FAFAFA"/>
          </w:tcPr>
          <w:p w14:paraId="6D59523E" w14:textId="53EF0840"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803</w:t>
            </w:r>
          </w:p>
        </w:tc>
        <w:tc>
          <w:tcPr>
            <w:tcW w:w="1440" w:type="dxa"/>
            <w:tcBorders>
              <w:bottom w:val="single" w:sz="4" w:space="0" w:color="auto"/>
            </w:tcBorders>
          </w:tcPr>
          <w:p w14:paraId="16B51122" w14:textId="099CDACC" w:rsidR="006E23EC" w:rsidRPr="00BE28EB" w:rsidRDefault="00F26454" w:rsidP="006E23EC">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3,056</w:t>
            </w:r>
          </w:p>
        </w:tc>
      </w:tr>
      <w:tr w:rsidR="006E23EC" w:rsidRPr="00BE28EB" w14:paraId="2C278808" w14:textId="77777777" w:rsidTr="006E23EC">
        <w:trPr>
          <w:trHeight w:val="20"/>
        </w:trPr>
        <w:tc>
          <w:tcPr>
            <w:tcW w:w="3672" w:type="dxa"/>
            <w:shd w:val="clear" w:color="auto" w:fill="auto"/>
          </w:tcPr>
          <w:p w14:paraId="0D8D969D" w14:textId="77777777" w:rsidR="006E23EC" w:rsidRPr="00BE28EB" w:rsidRDefault="006E23EC"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0BD7CE2B" w14:textId="77777777" w:rsidR="006E23EC" w:rsidRPr="00BE28EB" w:rsidRDefault="006E23EC" w:rsidP="006E23EC">
            <w:pPr>
              <w:tabs>
                <w:tab w:val="left" w:pos="6840"/>
              </w:tabs>
              <w:spacing w:after="0" w:line="240" w:lineRule="auto"/>
              <w:ind w:right="-72"/>
              <w:rPr>
                <w:rFonts w:ascii="Arial" w:hAnsi="Arial" w:cs="Arial"/>
                <w:sz w:val="20"/>
                <w:szCs w:val="20"/>
              </w:rPr>
            </w:pPr>
          </w:p>
        </w:tc>
        <w:tc>
          <w:tcPr>
            <w:tcW w:w="1440" w:type="dxa"/>
            <w:tcBorders>
              <w:top w:val="single" w:sz="4" w:space="0" w:color="auto"/>
            </w:tcBorders>
          </w:tcPr>
          <w:p w14:paraId="710D05E2"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1BA7AD22"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0AA9B8E9" w14:textId="77777777" w:rsidR="006E23EC" w:rsidRPr="00BE28EB" w:rsidRDefault="006E23EC" w:rsidP="006E23EC">
            <w:pPr>
              <w:tabs>
                <w:tab w:val="left" w:pos="6840"/>
              </w:tabs>
              <w:spacing w:after="0" w:line="240" w:lineRule="auto"/>
              <w:ind w:right="-72"/>
              <w:jc w:val="right"/>
              <w:rPr>
                <w:rFonts w:ascii="Arial" w:hAnsi="Arial" w:cs="Arial"/>
                <w:sz w:val="20"/>
                <w:szCs w:val="20"/>
              </w:rPr>
            </w:pPr>
          </w:p>
        </w:tc>
      </w:tr>
      <w:tr w:rsidR="00483DB1" w:rsidRPr="00BE28EB" w14:paraId="0626E602" w14:textId="77777777" w:rsidTr="006E23EC">
        <w:trPr>
          <w:trHeight w:val="20"/>
        </w:trPr>
        <w:tc>
          <w:tcPr>
            <w:tcW w:w="3672" w:type="dxa"/>
            <w:shd w:val="clear" w:color="auto" w:fill="auto"/>
          </w:tcPr>
          <w:p w14:paraId="039A5607" w14:textId="77777777" w:rsidR="00483DB1" w:rsidRPr="00BE28EB" w:rsidRDefault="00483DB1" w:rsidP="00521BEA">
            <w:pPr>
              <w:spacing w:after="0" w:line="240" w:lineRule="auto"/>
              <w:ind w:left="-101" w:right="-97"/>
              <w:rPr>
                <w:rFonts w:ascii="Arial" w:hAnsi="Arial" w:cs="Arial"/>
                <w:sz w:val="20"/>
                <w:szCs w:val="20"/>
                <w:lang w:val="en-GB" w:bidi="th-TH"/>
              </w:rPr>
            </w:pPr>
            <w:r w:rsidRPr="00BE28EB">
              <w:rPr>
                <w:rFonts w:ascii="Arial" w:hAnsi="Arial" w:cs="Arial"/>
                <w:sz w:val="20"/>
                <w:szCs w:val="20"/>
                <w:lang w:bidi="th-TH"/>
              </w:rPr>
              <w:t>Total</w:t>
            </w:r>
          </w:p>
        </w:tc>
        <w:tc>
          <w:tcPr>
            <w:tcW w:w="1440" w:type="dxa"/>
            <w:tcBorders>
              <w:bottom w:val="single" w:sz="4" w:space="0" w:color="auto"/>
            </w:tcBorders>
            <w:shd w:val="clear" w:color="auto" w:fill="FAFAFA"/>
          </w:tcPr>
          <w:p w14:paraId="52E30A15" w14:textId="361B9E22" w:rsidR="00483DB1" w:rsidRPr="00BE28EB" w:rsidRDefault="00F26454" w:rsidP="00483DB1">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7,029,437</w:t>
            </w:r>
          </w:p>
        </w:tc>
        <w:tc>
          <w:tcPr>
            <w:tcW w:w="1440" w:type="dxa"/>
            <w:tcBorders>
              <w:bottom w:val="single" w:sz="4" w:space="0" w:color="auto"/>
            </w:tcBorders>
          </w:tcPr>
          <w:p w14:paraId="6B06A2AA" w14:textId="0AC01797" w:rsidR="00483DB1" w:rsidRPr="00BE28EB" w:rsidRDefault="00F26454" w:rsidP="00483DB1">
            <w:pPr>
              <w:tabs>
                <w:tab w:val="left" w:pos="252"/>
                <w:tab w:val="center" w:pos="644"/>
                <w:tab w:val="left" w:pos="6840"/>
              </w:tabs>
              <w:spacing w:after="0" w:line="240" w:lineRule="auto"/>
              <w:ind w:right="-72"/>
              <w:jc w:val="right"/>
              <w:rPr>
                <w:rFonts w:ascii="Arial" w:hAnsi="Arial" w:cs="Arial"/>
                <w:sz w:val="20"/>
                <w:szCs w:val="20"/>
              </w:rPr>
            </w:pPr>
            <w:r w:rsidRPr="00BE28EB">
              <w:rPr>
                <w:rFonts w:ascii="Arial" w:hAnsi="Arial" w:cs="Arial"/>
                <w:sz w:val="20"/>
                <w:szCs w:val="20"/>
              </w:rPr>
              <w:t>34,798,394</w:t>
            </w:r>
          </w:p>
        </w:tc>
        <w:tc>
          <w:tcPr>
            <w:tcW w:w="1440" w:type="dxa"/>
            <w:tcBorders>
              <w:bottom w:val="single" w:sz="4" w:space="0" w:color="auto"/>
            </w:tcBorders>
            <w:shd w:val="clear" w:color="auto" w:fill="FAFAFA"/>
          </w:tcPr>
          <w:p w14:paraId="789B4831" w14:textId="3E58F19E" w:rsidR="00483DB1" w:rsidRPr="00BE28EB" w:rsidRDefault="00F26454" w:rsidP="00483DB1">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6,831,567</w:t>
            </w:r>
          </w:p>
        </w:tc>
        <w:tc>
          <w:tcPr>
            <w:tcW w:w="1440" w:type="dxa"/>
            <w:tcBorders>
              <w:bottom w:val="single" w:sz="4" w:space="0" w:color="auto"/>
            </w:tcBorders>
          </w:tcPr>
          <w:p w14:paraId="782D8A7D" w14:textId="28A691EF" w:rsidR="00483DB1" w:rsidRPr="00BE28EB" w:rsidRDefault="00F26454" w:rsidP="00483DB1">
            <w:pPr>
              <w:tabs>
                <w:tab w:val="left" w:pos="1140"/>
                <w:tab w:val="left" w:pos="6840"/>
              </w:tabs>
              <w:spacing w:after="0" w:line="240" w:lineRule="auto"/>
              <w:ind w:right="-72"/>
              <w:jc w:val="right"/>
              <w:rPr>
                <w:rFonts w:ascii="Arial" w:hAnsi="Arial" w:cs="Arial"/>
                <w:sz w:val="20"/>
                <w:szCs w:val="20"/>
              </w:rPr>
            </w:pPr>
            <w:r w:rsidRPr="00BE28EB">
              <w:rPr>
                <w:rFonts w:ascii="Arial" w:hAnsi="Arial" w:cs="Arial"/>
                <w:sz w:val="20"/>
                <w:szCs w:val="20"/>
              </w:rPr>
              <w:t>34,557,465</w:t>
            </w:r>
          </w:p>
        </w:tc>
      </w:tr>
    </w:tbl>
    <w:p w14:paraId="45E93E0B" w14:textId="74E3605F" w:rsidR="00483DB1" w:rsidRPr="00BE28EB" w:rsidRDefault="00483DB1" w:rsidP="00D55A68">
      <w:pPr>
        <w:spacing w:after="0" w:line="240" w:lineRule="auto"/>
        <w:jc w:val="both"/>
        <w:rPr>
          <w:rFonts w:ascii="Arial" w:eastAsia="Arial Unicode MS" w:hAnsi="Arial" w:cs="Arial"/>
          <w:sz w:val="20"/>
          <w:szCs w:val="20"/>
          <w:lang w:bidi="th-TH"/>
        </w:rPr>
      </w:pPr>
    </w:p>
    <w:p w14:paraId="51F51752" w14:textId="428C738A" w:rsidR="00426AEB" w:rsidRPr="00BE28EB" w:rsidRDefault="00426AEB" w:rsidP="00D55A68">
      <w:pPr>
        <w:spacing w:after="0" w:line="240" w:lineRule="auto"/>
        <w:jc w:val="both"/>
        <w:rPr>
          <w:rFonts w:ascii="Arial" w:eastAsia="Arial Unicode MS" w:hAnsi="Arial" w:cs="Arial"/>
          <w:sz w:val="20"/>
          <w:szCs w:val="20"/>
          <w:lang w:bidi="th-TH"/>
        </w:rPr>
      </w:pPr>
    </w:p>
    <w:p w14:paraId="21394B4D" w14:textId="2E0A9E78" w:rsidR="00426AEB" w:rsidRPr="00BE28EB" w:rsidRDefault="00426AEB" w:rsidP="00D55A68">
      <w:pPr>
        <w:spacing w:after="0" w:line="240" w:lineRule="auto"/>
        <w:jc w:val="both"/>
        <w:rPr>
          <w:rFonts w:ascii="Arial" w:eastAsia="Arial Unicode MS" w:hAnsi="Arial" w:cs="Arial"/>
          <w:sz w:val="20"/>
          <w:szCs w:val="20"/>
          <w:lang w:bidi="th-TH"/>
        </w:rPr>
      </w:pPr>
    </w:p>
    <w:p w14:paraId="686E1EBC" w14:textId="639DF487" w:rsidR="00426AEB" w:rsidRPr="00BE28EB" w:rsidRDefault="00426AEB" w:rsidP="00D55A68">
      <w:pPr>
        <w:spacing w:after="0" w:line="240" w:lineRule="auto"/>
        <w:jc w:val="both"/>
        <w:rPr>
          <w:rFonts w:ascii="Arial" w:eastAsia="Arial Unicode MS" w:hAnsi="Arial" w:cs="Arial"/>
          <w:sz w:val="20"/>
          <w:szCs w:val="20"/>
          <w:lang w:bidi="th-TH"/>
        </w:rPr>
      </w:pPr>
    </w:p>
    <w:p w14:paraId="3DBABDE7" w14:textId="186CF116" w:rsidR="000961BA" w:rsidRPr="00BE28EB" w:rsidRDefault="000961BA">
      <w:pPr>
        <w:rPr>
          <w:rFonts w:ascii="Arial" w:eastAsia="Arial Unicode MS" w:hAnsi="Arial" w:cs="Arial"/>
          <w:sz w:val="20"/>
          <w:szCs w:val="20"/>
          <w:lang w:bidi="th-TH"/>
        </w:rPr>
      </w:pPr>
      <w:r w:rsidRPr="00BE28EB">
        <w:rPr>
          <w:rFonts w:ascii="Arial" w:eastAsia="Arial Unicode MS" w:hAnsi="Arial" w:cs="Arial"/>
          <w:sz w:val="20"/>
          <w:szCs w:val="20"/>
          <w:lang w:bidi="th-TH"/>
        </w:rPr>
        <w:br w:type="page"/>
      </w:r>
    </w:p>
    <w:p w14:paraId="14B49781" w14:textId="77777777" w:rsidR="00BC2B23" w:rsidRPr="00BE28EB" w:rsidRDefault="00BC2B23" w:rsidP="00A4474D">
      <w:pPr>
        <w:spacing w:after="0" w:line="240" w:lineRule="auto"/>
        <w:jc w:val="both"/>
        <w:rPr>
          <w:rFonts w:ascii="Arial" w:eastAsia="Arial Unicode MS" w:hAnsi="Arial" w:cs="Arial"/>
          <w:sz w:val="20"/>
          <w:szCs w:val="20"/>
          <w:lang w:val="en-GB" w:bidi="th-TH"/>
        </w:rPr>
      </w:pPr>
    </w:p>
    <w:p w14:paraId="5E5A83E7" w14:textId="790C5D85" w:rsidR="00D55A68" w:rsidRPr="00BE28EB" w:rsidRDefault="00854A67" w:rsidP="00D55A68">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As</w:t>
      </w:r>
      <w:r w:rsidR="00BD5F0D" w:rsidRPr="00BE28EB">
        <w:rPr>
          <w:rFonts w:ascii="Arial" w:eastAsia="Arial Unicode MS" w:hAnsi="Arial" w:cs="Arial"/>
          <w:sz w:val="20"/>
          <w:szCs w:val="20"/>
          <w:lang w:val="en-GB" w:bidi="th-TH"/>
        </w:rPr>
        <w:t xml:space="preserve"> </w:t>
      </w:r>
      <w:r w:rsidRPr="00BE28EB">
        <w:rPr>
          <w:rFonts w:ascii="Arial" w:eastAsia="Arial Unicode MS" w:hAnsi="Arial" w:cs="Arial"/>
          <w:sz w:val="20"/>
          <w:szCs w:val="20"/>
          <w:lang w:val="en-GB" w:bidi="th-TH"/>
        </w:rPr>
        <w:t xml:space="preserve">at </w:t>
      </w:r>
      <w:r w:rsidR="00AB0A85" w:rsidRPr="00BE28EB">
        <w:rPr>
          <w:rFonts w:ascii="Arial" w:eastAsia="Arial Unicode MS" w:hAnsi="Arial" w:cs="Arial"/>
          <w:sz w:val="20"/>
          <w:szCs w:val="20"/>
          <w:lang w:val="en-GB" w:bidi="th-TH"/>
        </w:rPr>
        <w:t>31 March</w:t>
      </w:r>
      <w:r w:rsidRPr="00BE28EB">
        <w:rPr>
          <w:rFonts w:ascii="Arial" w:eastAsia="Arial Unicode MS" w:hAnsi="Arial" w:cs="Arial"/>
          <w:sz w:val="20"/>
          <w:szCs w:val="20"/>
          <w:lang w:val="en-GB" w:bidi="th-TH"/>
        </w:rPr>
        <w:t xml:space="preserve"> </w:t>
      </w:r>
      <w:r w:rsidR="00AB0A85" w:rsidRPr="00BE28EB">
        <w:rPr>
          <w:rFonts w:ascii="Arial" w:eastAsia="Arial Unicode MS" w:hAnsi="Arial" w:cs="Arial"/>
          <w:sz w:val="20"/>
          <w:szCs w:val="20"/>
          <w:lang w:val="en-GB" w:bidi="th-TH"/>
        </w:rPr>
        <w:t>2022</w:t>
      </w:r>
      <w:r w:rsidR="00D55A68" w:rsidRPr="00BE28EB">
        <w:rPr>
          <w:rFonts w:ascii="Arial" w:eastAsia="Arial Unicode MS" w:hAnsi="Arial" w:cs="Arial"/>
          <w:sz w:val="20"/>
          <w:szCs w:val="20"/>
          <w:lang w:val="en-GB" w:bidi="th-TH"/>
        </w:rPr>
        <w:t xml:space="preserve"> and </w:t>
      </w:r>
      <w:r w:rsidRPr="00BE28EB">
        <w:rPr>
          <w:rFonts w:ascii="Arial" w:eastAsia="Arial Unicode MS" w:hAnsi="Arial" w:cs="Arial"/>
          <w:sz w:val="20"/>
          <w:szCs w:val="20"/>
          <w:lang w:val="en-GB" w:bidi="th-TH"/>
        </w:rPr>
        <w:t>31</w:t>
      </w:r>
      <w:r w:rsidR="00D55A68" w:rsidRPr="00BE28EB">
        <w:rPr>
          <w:rFonts w:ascii="Arial" w:eastAsia="Arial Unicode MS" w:hAnsi="Arial" w:cs="Arial"/>
          <w:sz w:val="20"/>
          <w:szCs w:val="20"/>
          <w:lang w:val="en-GB" w:bidi="th-TH"/>
        </w:rPr>
        <w:t xml:space="preserve"> December </w:t>
      </w:r>
      <w:r w:rsidR="00AB0A85" w:rsidRPr="00BE28EB">
        <w:rPr>
          <w:rFonts w:ascii="Arial" w:eastAsia="Arial Unicode MS" w:hAnsi="Arial" w:cs="Arial"/>
          <w:sz w:val="20"/>
          <w:szCs w:val="20"/>
          <w:lang w:val="en-GB" w:bidi="th-TH"/>
        </w:rPr>
        <w:t>2021</w:t>
      </w:r>
      <w:r w:rsidR="00D55A68" w:rsidRPr="00BE28EB">
        <w:rPr>
          <w:rFonts w:ascii="Arial" w:eastAsia="Arial Unicode MS" w:hAnsi="Arial" w:cs="Arial"/>
          <w:sz w:val="20"/>
          <w:szCs w:val="20"/>
          <w:lang w:val="en-GB" w:bidi="th-TH"/>
        </w:rPr>
        <w:t>, trade receivables</w:t>
      </w:r>
      <w:r w:rsidR="006E23EC" w:rsidRPr="00BE28EB">
        <w:rPr>
          <w:rFonts w:ascii="Arial" w:eastAsia="Arial Unicode MS" w:hAnsi="Arial" w:cs="Arial"/>
          <w:sz w:val="20"/>
          <w:szCs w:val="20"/>
          <w:lang w:val="en-GB" w:bidi="th-TH"/>
        </w:rPr>
        <w:t xml:space="preserve"> </w:t>
      </w:r>
      <w:r w:rsidR="00D55A68" w:rsidRPr="00BE28EB">
        <w:rPr>
          <w:rFonts w:ascii="Arial" w:eastAsia="Arial Unicode MS" w:hAnsi="Arial" w:cs="Arial"/>
          <w:sz w:val="20"/>
          <w:szCs w:val="20"/>
          <w:lang w:val="en-GB" w:bidi="th-TH"/>
        </w:rPr>
        <w:t xml:space="preserve">can </w:t>
      </w:r>
      <w:r w:rsidR="004621BD" w:rsidRPr="00BE28EB">
        <w:rPr>
          <w:rFonts w:ascii="Arial" w:eastAsia="Arial Unicode MS" w:hAnsi="Arial" w:cs="Arial"/>
          <w:sz w:val="20"/>
          <w:szCs w:val="20"/>
          <w:lang w:val="en-GB" w:bidi="th-TH"/>
        </w:rPr>
        <w:t xml:space="preserve">be </w:t>
      </w:r>
      <w:r w:rsidR="00E45EB9" w:rsidRPr="00BE28EB">
        <w:rPr>
          <w:rFonts w:ascii="Arial" w:eastAsia="Arial Unicode MS" w:hAnsi="Arial" w:cs="Arial"/>
          <w:sz w:val="20"/>
          <w:szCs w:val="20"/>
          <w:lang w:val="en-GB" w:bidi="th-TH"/>
        </w:rPr>
        <w:t>analyse</w:t>
      </w:r>
      <w:r w:rsidR="00231A4D" w:rsidRPr="00BE28EB">
        <w:rPr>
          <w:rFonts w:ascii="Arial" w:eastAsia="Arial Unicode MS" w:hAnsi="Arial" w:cs="Arial"/>
          <w:sz w:val="20"/>
          <w:szCs w:val="20"/>
          <w:lang w:val="en-GB" w:bidi="th-TH"/>
        </w:rPr>
        <w:t>d by</w:t>
      </w:r>
      <w:r w:rsidR="00D55A68" w:rsidRPr="00BE28EB">
        <w:rPr>
          <w:rFonts w:ascii="Arial" w:eastAsia="Arial Unicode MS" w:hAnsi="Arial" w:cs="Arial"/>
          <w:sz w:val="20"/>
          <w:szCs w:val="20"/>
          <w:lang w:val="en-GB" w:bidi="th-TH"/>
        </w:rPr>
        <w:t xml:space="preserve"> aging as follows:</w:t>
      </w:r>
    </w:p>
    <w:p w14:paraId="75BE6753" w14:textId="77777777" w:rsidR="00D55A68" w:rsidRPr="00BE28EB" w:rsidRDefault="00D55A68" w:rsidP="006C2826">
      <w:pPr>
        <w:spacing w:after="0" w:line="240" w:lineRule="auto"/>
        <w:rPr>
          <w:rFonts w:ascii="Arial" w:hAnsi="Arial" w:cs="Arial"/>
          <w:sz w:val="20"/>
          <w:szCs w:val="20"/>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BE28EB" w14:paraId="26A596FF" w14:textId="77777777" w:rsidTr="00185F09">
        <w:trPr>
          <w:trHeight w:val="20"/>
        </w:trPr>
        <w:tc>
          <w:tcPr>
            <w:tcW w:w="3672" w:type="dxa"/>
            <w:shd w:val="clear" w:color="auto" w:fill="auto"/>
            <w:vAlign w:val="bottom"/>
          </w:tcPr>
          <w:p w14:paraId="6908A60F" w14:textId="77777777" w:rsidR="006C2826" w:rsidRPr="00BE28EB" w:rsidRDefault="006C2826" w:rsidP="00521BEA">
            <w:pPr>
              <w:spacing w:after="0" w:line="240" w:lineRule="auto"/>
              <w:ind w:left="-101"/>
              <w:jc w:val="both"/>
              <w:rPr>
                <w:rFonts w:ascii="Arial" w:hAnsi="Arial" w:cs="Arial"/>
                <w:b/>
                <w:bCs/>
                <w:sz w:val="20"/>
                <w:szCs w:val="20"/>
              </w:rPr>
            </w:pPr>
            <w:bookmarkStart w:id="10" w:name="AR"/>
            <w:bookmarkEnd w:id="10"/>
          </w:p>
        </w:tc>
        <w:tc>
          <w:tcPr>
            <w:tcW w:w="2880" w:type="dxa"/>
            <w:gridSpan w:val="2"/>
            <w:tcBorders>
              <w:top w:val="single" w:sz="4" w:space="0" w:color="auto"/>
            </w:tcBorders>
            <w:shd w:val="clear" w:color="auto" w:fill="auto"/>
            <w:vAlign w:val="center"/>
          </w:tcPr>
          <w:p w14:paraId="0BD788DC" w14:textId="77777777" w:rsidR="006C2826" w:rsidRPr="00BE28EB" w:rsidRDefault="006C2826" w:rsidP="006C2826">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6AA199D" w14:textId="77777777" w:rsidR="006C2826" w:rsidRPr="00BE28EB" w:rsidRDefault="006C2826" w:rsidP="006C2826">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5D8A83AB" w14:textId="77777777" w:rsidTr="00185F09">
        <w:trPr>
          <w:trHeight w:val="20"/>
        </w:trPr>
        <w:tc>
          <w:tcPr>
            <w:tcW w:w="3672" w:type="dxa"/>
            <w:shd w:val="clear" w:color="auto" w:fill="auto"/>
            <w:vAlign w:val="bottom"/>
          </w:tcPr>
          <w:p w14:paraId="399E6AE3" w14:textId="77777777" w:rsidR="006C2826" w:rsidRPr="00BE28EB" w:rsidRDefault="006C2826"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D774D6D" w14:textId="77777777" w:rsidR="006C2826" w:rsidRPr="00BE28EB" w:rsidRDefault="006C2826" w:rsidP="006C2826">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34E20299" w14:textId="77777777" w:rsidR="006C2826" w:rsidRPr="00BE28EB" w:rsidRDefault="006C2826" w:rsidP="006C2826">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10ED04D" w14:textId="77777777" w:rsidTr="00185F09">
        <w:trPr>
          <w:trHeight w:val="20"/>
        </w:trPr>
        <w:tc>
          <w:tcPr>
            <w:tcW w:w="3672" w:type="dxa"/>
            <w:shd w:val="clear" w:color="auto" w:fill="auto"/>
            <w:vAlign w:val="bottom"/>
          </w:tcPr>
          <w:p w14:paraId="25EA1A07" w14:textId="77777777" w:rsidR="006C2826" w:rsidRPr="00BE28EB" w:rsidRDefault="006C2826"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07374B58" w:rsidR="006C2826" w:rsidRPr="00BE28EB" w:rsidRDefault="00AB0A85" w:rsidP="00FA586A">
            <w:pPr>
              <w:spacing w:after="0" w:line="240" w:lineRule="auto"/>
              <w:ind w:left="-113" w:right="-72"/>
              <w:jc w:val="right"/>
              <w:rPr>
                <w:rFonts w:ascii="Arial" w:hAnsi="Arial" w:cs="Arial"/>
                <w:b/>
                <w:bCs/>
                <w:sz w:val="20"/>
                <w:szCs w:val="20"/>
              </w:rPr>
            </w:pPr>
            <w:r w:rsidRPr="00BE28EB">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14:paraId="7DF388CA" w14:textId="4478F0F8" w:rsidR="006C2826" w:rsidRPr="00BE28EB" w:rsidRDefault="00854A67"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6C2826" w:rsidRPr="00BE28EB">
              <w:rPr>
                <w:rFonts w:ascii="Arial" w:hAnsi="Arial" w:cs="Arial"/>
                <w:b/>
                <w:bCs/>
                <w:sz w:val="20"/>
                <w:szCs w:val="20"/>
                <w:rtl/>
                <w:cs/>
              </w:rPr>
              <w:t xml:space="preserve"> </w:t>
            </w:r>
            <w:r w:rsidR="006C2826"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02D3A8F2" w14:textId="3EC0ACE9" w:rsidR="006C2826" w:rsidRPr="00BE28EB" w:rsidRDefault="00AB0A85" w:rsidP="00FA586A">
            <w:pPr>
              <w:spacing w:after="0" w:line="240" w:lineRule="auto"/>
              <w:ind w:left="-187" w:right="-72"/>
              <w:jc w:val="right"/>
              <w:rPr>
                <w:rFonts w:ascii="Arial" w:hAnsi="Arial" w:cs="Arial"/>
                <w:b/>
                <w:bCs/>
                <w:sz w:val="20"/>
                <w:szCs w:val="20"/>
              </w:rPr>
            </w:pPr>
            <w:r w:rsidRPr="00BE28EB">
              <w:rPr>
                <w:rFonts w:ascii="Arial" w:hAnsi="Arial" w:cs="Arial"/>
                <w:b/>
                <w:bCs/>
                <w:sz w:val="20"/>
                <w:szCs w:val="20"/>
                <w:lang w:val="en-GB"/>
              </w:rPr>
              <w:t>31 March</w:t>
            </w:r>
          </w:p>
        </w:tc>
        <w:tc>
          <w:tcPr>
            <w:tcW w:w="1440" w:type="dxa"/>
            <w:tcBorders>
              <w:top w:val="single" w:sz="4" w:space="0" w:color="auto"/>
            </w:tcBorders>
            <w:shd w:val="clear" w:color="auto" w:fill="auto"/>
            <w:vAlign w:val="bottom"/>
          </w:tcPr>
          <w:p w14:paraId="0D04ED43" w14:textId="5A2F35E7" w:rsidR="006C2826" w:rsidRPr="00BE28EB" w:rsidRDefault="00854A67"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6C2826" w:rsidRPr="00BE28EB">
              <w:rPr>
                <w:rFonts w:ascii="Arial" w:hAnsi="Arial" w:cs="Arial"/>
                <w:b/>
                <w:bCs/>
                <w:sz w:val="20"/>
                <w:szCs w:val="20"/>
                <w:rtl/>
                <w:cs/>
              </w:rPr>
              <w:t xml:space="preserve"> </w:t>
            </w:r>
            <w:r w:rsidR="006C2826" w:rsidRPr="00BE28EB">
              <w:rPr>
                <w:rFonts w:ascii="Arial" w:hAnsi="Arial" w:cs="Arial"/>
                <w:b/>
                <w:bCs/>
                <w:sz w:val="20"/>
                <w:szCs w:val="20"/>
              </w:rPr>
              <w:t>December</w:t>
            </w:r>
          </w:p>
        </w:tc>
      </w:tr>
      <w:tr w:rsidR="00A3609C" w:rsidRPr="00BE28EB" w14:paraId="5AFE2C9E" w14:textId="77777777" w:rsidTr="00185F09">
        <w:trPr>
          <w:trHeight w:val="20"/>
        </w:trPr>
        <w:tc>
          <w:tcPr>
            <w:tcW w:w="3672" w:type="dxa"/>
            <w:shd w:val="clear" w:color="auto" w:fill="auto"/>
            <w:vAlign w:val="bottom"/>
          </w:tcPr>
          <w:p w14:paraId="0059E3D9" w14:textId="77777777" w:rsidR="006C2826" w:rsidRPr="00BE28EB" w:rsidRDefault="006C2826"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1386A3CF" w14:textId="39031E33"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2F46FF3A" w14:textId="7DB2D8A0"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51BA150D" w14:textId="6C6253B5"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6AC67833" w14:textId="564E806F" w:rsidR="006C2826" w:rsidRPr="00BE28EB" w:rsidRDefault="00AB0A85" w:rsidP="006C282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A3609C" w:rsidRPr="00BE28EB" w14:paraId="52B8854C" w14:textId="77777777" w:rsidTr="00185F09">
        <w:trPr>
          <w:trHeight w:val="20"/>
        </w:trPr>
        <w:tc>
          <w:tcPr>
            <w:tcW w:w="3672" w:type="dxa"/>
            <w:shd w:val="clear" w:color="auto" w:fill="auto"/>
            <w:vAlign w:val="bottom"/>
          </w:tcPr>
          <w:p w14:paraId="64029F69" w14:textId="77777777" w:rsidR="006C2826" w:rsidRPr="00BE28EB" w:rsidRDefault="006C2826"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49A027A8"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201E4009"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438B513E" w14:textId="77777777" w:rsidR="006C2826" w:rsidRPr="00BE28EB" w:rsidRDefault="006C2826" w:rsidP="006C2826">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3609C" w:rsidRPr="00BE28EB" w14:paraId="5D7F5B59" w14:textId="77777777" w:rsidTr="00185F09">
        <w:trPr>
          <w:trHeight w:val="20"/>
        </w:trPr>
        <w:tc>
          <w:tcPr>
            <w:tcW w:w="3672" w:type="dxa"/>
            <w:shd w:val="clear" w:color="auto" w:fill="auto"/>
          </w:tcPr>
          <w:p w14:paraId="0BDEA348" w14:textId="77777777" w:rsidR="006C2826" w:rsidRPr="00BE28EB" w:rsidRDefault="006C2826" w:rsidP="00521BEA">
            <w:pPr>
              <w:spacing w:after="0" w:line="240" w:lineRule="auto"/>
              <w:ind w:left="-101" w:right="-25"/>
              <w:jc w:val="both"/>
              <w:rPr>
                <w:rFonts w:ascii="Arial" w:hAnsi="Arial" w:cs="Arial"/>
                <w:sz w:val="20"/>
                <w:szCs w:val="20"/>
              </w:rPr>
            </w:pPr>
          </w:p>
        </w:tc>
        <w:tc>
          <w:tcPr>
            <w:tcW w:w="1440" w:type="dxa"/>
            <w:tcBorders>
              <w:top w:val="single" w:sz="4" w:space="0" w:color="auto"/>
            </w:tcBorders>
            <w:shd w:val="clear" w:color="auto" w:fill="FAFAFA"/>
            <w:vAlign w:val="bottom"/>
          </w:tcPr>
          <w:p w14:paraId="772ABF7E" w14:textId="77777777" w:rsidR="006C2826" w:rsidRPr="00BE28EB"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3E0149C6" w14:textId="77777777" w:rsidR="006C2826" w:rsidRPr="00BE28EB"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277F44A" w14:textId="77777777" w:rsidR="006C2826" w:rsidRPr="00BE28EB" w:rsidRDefault="006C2826" w:rsidP="006C2826">
            <w:pPr>
              <w:spacing w:after="0" w:line="240" w:lineRule="auto"/>
              <w:ind w:right="-72"/>
              <w:jc w:val="right"/>
              <w:rPr>
                <w:rFonts w:ascii="Arial" w:hAnsi="Arial" w:cs="Arial"/>
                <w:sz w:val="8"/>
                <w:szCs w:val="8"/>
              </w:rPr>
            </w:pPr>
          </w:p>
        </w:tc>
        <w:tc>
          <w:tcPr>
            <w:tcW w:w="1440" w:type="dxa"/>
            <w:tcBorders>
              <w:top w:val="single" w:sz="4" w:space="0" w:color="auto"/>
            </w:tcBorders>
            <w:vAlign w:val="bottom"/>
          </w:tcPr>
          <w:p w14:paraId="5EE3A009" w14:textId="77777777" w:rsidR="006C2826" w:rsidRPr="00BE28EB" w:rsidRDefault="006C2826" w:rsidP="006C2826">
            <w:pPr>
              <w:spacing w:after="0" w:line="240" w:lineRule="auto"/>
              <w:ind w:right="-72"/>
              <w:jc w:val="right"/>
              <w:rPr>
                <w:rFonts w:ascii="Arial" w:hAnsi="Arial" w:cs="Arial"/>
                <w:sz w:val="8"/>
                <w:szCs w:val="8"/>
              </w:rPr>
            </w:pPr>
          </w:p>
        </w:tc>
      </w:tr>
      <w:tr w:rsidR="001F70D2" w:rsidRPr="00BE28EB" w14:paraId="248BC72D" w14:textId="77777777" w:rsidTr="001F70D2">
        <w:trPr>
          <w:trHeight w:val="20"/>
        </w:trPr>
        <w:tc>
          <w:tcPr>
            <w:tcW w:w="3672" w:type="dxa"/>
            <w:shd w:val="clear" w:color="auto" w:fill="auto"/>
          </w:tcPr>
          <w:p w14:paraId="79E05C9D" w14:textId="3D26A66C" w:rsidR="001F70D2" w:rsidRPr="00BE28EB" w:rsidRDefault="001F70D2" w:rsidP="00521BEA">
            <w:pPr>
              <w:spacing w:after="0" w:line="240" w:lineRule="auto"/>
              <w:ind w:left="-101" w:right="-98"/>
              <w:rPr>
                <w:rFonts w:ascii="Arial" w:hAnsi="Arial" w:cs="Arial"/>
                <w:spacing w:val="-4"/>
                <w:sz w:val="20"/>
                <w:szCs w:val="20"/>
              </w:rPr>
            </w:pPr>
            <w:r w:rsidRPr="00BE28EB">
              <w:rPr>
                <w:rFonts w:ascii="Arial" w:hAnsi="Arial" w:cs="Arial"/>
                <w:sz w:val="20"/>
                <w:szCs w:val="20"/>
              </w:rPr>
              <w:t xml:space="preserve">Within </w:t>
            </w:r>
            <w:r w:rsidRPr="00BE28EB">
              <w:rPr>
                <w:rFonts w:ascii="Arial" w:hAnsi="Arial" w:cs="Arial"/>
                <w:sz w:val="20"/>
                <w:szCs w:val="20"/>
                <w:lang w:val="en-GB"/>
              </w:rPr>
              <w:t>3</w:t>
            </w:r>
            <w:r w:rsidRPr="00BE28EB">
              <w:rPr>
                <w:rFonts w:ascii="Arial" w:hAnsi="Arial" w:cs="Arial"/>
                <w:sz w:val="20"/>
                <w:szCs w:val="20"/>
              </w:rPr>
              <w:t xml:space="preserve"> months</w:t>
            </w:r>
          </w:p>
        </w:tc>
        <w:tc>
          <w:tcPr>
            <w:tcW w:w="1440" w:type="dxa"/>
            <w:shd w:val="clear" w:color="auto" w:fill="FAFAFA"/>
            <w:vAlign w:val="bottom"/>
          </w:tcPr>
          <w:p w14:paraId="2F4DF9D5" w14:textId="35E169A3" w:rsidR="001F70D2" w:rsidRPr="00BE28EB" w:rsidRDefault="00BC1D71" w:rsidP="001F70D2">
            <w:pPr>
              <w:tabs>
                <w:tab w:val="left" w:pos="6840"/>
              </w:tabs>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w:t>
            </w:r>
          </w:p>
        </w:tc>
        <w:tc>
          <w:tcPr>
            <w:tcW w:w="1440" w:type="dxa"/>
            <w:vAlign w:val="bottom"/>
          </w:tcPr>
          <w:p w14:paraId="5D763186" w14:textId="09D81348"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1A56D705" w14:textId="32F7FF76"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vAlign w:val="bottom"/>
          </w:tcPr>
          <w:p w14:paraId="10839F87" w14:textId="6F101ED1"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2B64DA59" w14:textId="77777777" w:rsidTr="001F70D2">
        <w:trPr>
          <w:trHeight w:val="20"/>
        </w:trPr>
        <w:tc>
          <w:tcPr>
            <w:tcW w:w="3672" w:type="dxa"/>
            <w:shd w:val="clear" w:color="auto" w:fill="auto"/>
          </w:tcPr>
          <w:p w14:paraId="415FFF3E" w14:textId="1CCAF96D" w:rsidR="001F70D2" w:rsidRPr="00BE28EB" w:rsidRDefault="001F70D2" w:rsidP="00521BEA">
            <w:pPr>
              <w:spacing w:after="0" w:line="240" w:lineRule="auto"/>
              <w:ind w:left="-101"/>
              <w:rPr>
                <w:rFonts w:ascii="Arial" w:hAnsi="Arial" w:cs="Arial"/>
                <w:sz w:val="20"/>
                <w:szCs w:val="20"/>
              </w:rPr>
            </w:pPr>
            <w:r w:rsidRPr="00BE28EB">
              <w:rPr>
                <w:rFonts w:ascii="Arial" w:hAnsi="Arial" w:cs="Arial"/>
                <w:sz w:val="20"/>
                <w:szCs w:val="20"/>
                <w:lang w:val="en-GB"/>
              </w:rPr>
              <w:t>3</w:t>
            </w:r>
            <w:r w:rsidRPr="00BE28EB">
              <w:rPr>
                <w:rFonts w:ascii="Arial" w:hAnsi="Arial" w:cs="Arial"/>
                <w:sz w:val="20"/>
                <w:szCs w:val="20"/>
              </w:rPr>
              <w:t xml:space="preserve"> - </w:t>
            </w:r>
            <w:r w:rsidRPr="00BE28EB">
              <w:rPr>
                <w:rFonts w:ascii="Arial" w:hAnsi="Arial" w:cs="Arial"/>
                <w:sz w:val="20"/>
                <w:szCs w:val="20"/>
                <w:lang w:val="en-GB"/>
              </w:rPr>
              <w:t>6</w:t>
            </w:r>
            <w:r w:rsidRPr="00BE28EB">
              <w:rPr>
                <w:rFonts w:ascii="Arial" w:hAnsi="Arial" w:cs="Arial"/>
                <w:sz w:val="20"/>
                <w:szCs w:val="20"/>
              </w:rPr>
              <w:t xml:space="preserve"> months</w:t>
            </w:r>
          </w:p>
        </w:tc>
        <w:tc>
          <w:tcPr>
            <w:tcW w:w="1440" w:type="dxa"/>
            <w:shd w:val="clear" w:color="auto" w:fill="FAFAFA"/>
            <w:vAlign w:val="bottom"/>
          </w:tcPr>
          <w:p w14:paraId="1ACFCC63" w14:textId="239E5D4C" w:rsidR="001F70D2" w:rsidRPr="00BE28EB" w:rsidRDefault="00BC1D71" w:rsidP="001F70D2">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vAlign w:val="bottom"/>
          </w:tcPr>
          <w:p w14:paraId="30E0A3CB" w14:textId="4168703F"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34F87492" w14:textId="59F1F95B" w:rsidR="001F70D2" w:rsidRPr="00BE28EB" w:rsidRDefault="00BC1D71" w:rsidP="001F70D2">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vAlign w:val="bottom"/>
          </w:tcPr>
          <w:p w14:paraId="3A9CC601" w14:textId="587B26AB"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36341AB1" w14:textId="77777777" w:rsidTr="001F70D2">
        <w:trPr>
          <w:trHeight w:val="20"/>
        </w:trPr>
        <w:tc>
          <w:tcPr>
            <w:tcW w:w="3672" w:type="dxa"/>
            <w:shd w:val="clear" w:color="auto" w:fill="auto"/>
          </w:tcPr>
          <w:p w14:paraId="571954D5" w14:textId="0143E3A5" w:rsidR="001F70D2" w:rsidRPr="00BE28EB" w:rsidRDefault="001F70D2" w:rsidP="00521BEA">
            <w:pPr>
              <w:spacing w:after="0" w:line="240" w:lineRule="auto"/>
              <w:ind w:left="-101" w:right="-97"/>
              <w:rPr>
                <w:rFonts w:ascii="Arial" w:hAnsi="Arial" w:cs="Arial"/>
                <w:sz w:val="20"/>
                <w:szCs w:val="20"/>
              </w:rPr>
            </w:pPr>
            <w:r w:rsidRPr="00BE28EB">
              <w:rPr>
                <w:rFonts w:ascii="Arial" w:hAnsi="Arial" w:cs="Arial"/>
                <w:sz w:val="20"/>
                <w:szCs w:val="20"/>
                <w:lang w:val="en-GB"/>
              </w:rPr>
              <w:t>6</w:t>
            </w:r>
            <w:r w:rsidRPr="00BE28EB">
              <w:rPr>
                <w:rFonts w:ascii="Arial" w:hAnsi="Arial" w:cs="Arial"/>
                <w:sz w:val="20"/>
                <w:szCs w:val="20"/>
              </w:rPr>
              <w:t xml:space="preserve"> - </w:t>
            </w:r>
            <w:r w:rsidRPr="00BE28EB">
              <w:rPr>
                <w:rFonts w:ascii="Arial" w:hAnsi="Arial" w:cs="Arial"/>
                <w:sz w:val="20"/>
                <w:szCs w:val="20"/>
                <w:lang w:val="en-GB"/>
              </w:rPr>
              <w:t>12</w:t>
            </w:r>
            <w:r w:rsidRPr="00BE28EB">
              <w:rPr>
                <w:rFonts w:ascii="Arial" w:hAnsi="Arial" w:cs="Arial"/>
                <w:sz w:val="20"/>
                <w:szCs w:val="20"/>
              </w:rPr>
              <w:t xml:space="preserve"> months</w:t>
            </w:r>
          </w:p>
        </w:tc>
        <w:tc>
          <w:tcPr>
            <w:tcW w:w="1440" w:type="dxa"/>
            <w:shd w:val="clear" w:color="auto" w:fill="FAFAFA"/>
            <w:vAlign w:val="bottom"/>
          </w:tcPr>
          <w:p w14:paraId="01D85AAE" w14:textId="0D6DE03D"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vAlign w:val="bottom"/>
          </w:tcPr>
          <w:p w14:paraId="641B7CE1" w14:textId="5EA6F87A"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0D92C25F" w14:textId="52030C0C"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vAlign w:val="bottom"/>
          </w:tcPr>
          <w:p w14:paraId="52377FF1" w14:textId="078759F2"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1EA1DCA2" w14:textId="77777777" w:rsidTr="001F70D2">
        <w:trPr>
          <w:trHeight w:val="20"/>
        </w:trPr>
        <w:tc>
          <w:tcPr>
            <w:tcW w:w="3672" w:type="dxa"/>
            <w:shd w:val="clear" w:color="auto" w:fill="auto"/>
          </w:tcPr>
          <w:p w14:paraId="07F0BF7D" w14:textId="36C4D353" w:rsidR="001F70D2" w:rsidRPr="00BE28EB" w:rsidRDefault="001F70D2" w:rsidP="00521BEA">
            <w:pPr>
              <w:spacing w:after="0" w:line="240" w:lineRule="auto"/>
              <w:ind w:left="-101" w:right="-97"/>
              <w:rPr>
                <w:rFonts w:ascii="Arial" w:hAnsi="Arial" w:cs="Arial"/>
                <w:sz w:val="20"/>
                <w:szCs w:val="20"/>
              </w:rPr>
            </w:pPr>
            <w:r w:rsidRPr="00BE28EB">
              <w:rPr>
                <w:rFonts w:ascii="Arial" w:hAnsi="Arial" w:cs="Arial"/>
                <w:sz w:val="20"/>
                <w:szCs w:val="20"/>
              </w:rPr>
              <w:t xml:space="preserve">Over </w:t>
            </w:r>
            <w:r w:rsidRPr="00BE28EB">
              <w:rPr>
                <w:rFonts w:ascii="Arial" w:hAnsi="Arial" w:cs="Arial"/>
                <w:sz w:val="20"/>
                <w:szCs w:val="20"/>
                <w:lang w:val="en-GB"/>
              </w:rPr>
              <w:t>12</w:t>
            </w:r>
            <w:r w:rsidRPr="00BE28EB">
              <w:rPr>
                <w:rFonts w:ascii="Arial" w:hAnsi="Arial" w:cs="Arial"/>
                <w:sz w:val="20"/>
                <w:szCs w:val="20"/>
              </w:rPr>
              <w:t xml:space="preserve"> months</w:t>
            </w:r>
          </w:p>
        </w:tc>
        <w:tc>
          <w:tcPr>
            <w:tcW w:w="1440" w:type="dxa"/>
            <w:tcBorders>
              <w:bottom w:val="single" w:sz="4" w:space="0" w:color="auto"/>
            </w:tcBorders>
            <w:shd w:val="clear" w:color="auto" w:fill="FAFAFA"/>
            <w:vAlign w:val="bottom"/>
          </w:tcPr>
          <w:p w14:paraId="39EEC0F4" w14:textId="07C41EA3"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Borders>
              <w:bottom w:val="single" w:sz="4" w:space="0" w:color="auto"/>
            </w:tcBorders>
            <w:vAlign w:val="bottom"/>
          </w:tcPr>
          <w:p w14:paraId="176D205E" w14:textId="162B44C9"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741B66" w:rsidRPr="00BE28EB">
              <w:rPr>
                <w:rFonts w:ascii="Arial" w:hAnsi="Arial" w:cs="Arial"/>
                <w:sz w:val="20"/>
                <w:szCs w:val="20"/>
              </w:rPr>
              <w:t>8</w:t>
            </w:r>
            <w:r w:rsidRPr="00BE28EB">
              <w:rPr>
                <w:rFonts w:ascii="Arial" w:hAnsi="Arial" w:cs="Arial"/>
                <w:sz w:val="20"/>
                <w:szCs w:val="20"/>
              </w:rPr>
              <w:t>00</w:t>
            </w:r>
          </w:p>
        </w:tc>
        <w:tc>
          <w:tcPr>
            <w:tcW w:w="1440" w:type="dxa"/>
            <w:tcBorders>
              <w:bottom w:val="single" w:sz="4" w:space="0" w:color="auto"/>
            </w:tcBorders>
            <w:shd w:val="clear" w:color="auto" w:fill="FAFAFA"/>
            <w:vAlign w:val="bottom"/>
          </w:tcPr>
          <w:p w14:paraId="507F73D0" w14:textId="36115552"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Borders>
              <w:bottom w:val="single" w:sz="4" w:space="0" w:color="auto"/>
            </w:tcBorders>
            <w:vAlign w:val="bottom"/>
          </w:tcPr>
          <w:p w14:paraId="448ADF35" w14:textId="1255CE6F"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r w:rsidR="001F70D2" w:rsidRPr="00BE28EB" w14:paraId="173719D1" w14:textId="77777777" w:rsidTr="001F70D2">
        <w:trPr>
          <w:trHeight w:val="20"/>
        </w:trPr>
        <w:tc>
          <w:tcPr>
            <w:tcW w:w="3672" w:type="dxa"/>
            <w:shd w:val="clear" w:color="auto" w:fill="auto"/>
          </w:tcPr>
          <w:p w14:paraId="1FAA3114" w14:textId="77777777" w:rsidR="001F70D2" w:rsidRPr="00BE28EB"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5F298848" w14:textId="39D6B81D" w:rsidR="001F70D2" w:rsidRPr="00BE28EB" w:rsidRDefault="001F70D2" w:rsidP="00D775D6">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575E2D56" w14:textId="4A0C0458"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2FE2DC2" w14:textId="3562F800"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7C2E4C6E" w14:textId="1FB1551E" w:rsidR="001F70D2" w:rsidRPr="00BE28EB" w:rsidRDefault="001F70D2" w:rsidP="001F70D2">
            <w:pPr>
              <w:tabs>
                <w:tab w:val="left" w:pos="6840"/>
              </w:tabs>
              <w:spacing w:after="0" w:line="240" w:lineRule="auto"/>
              <w:ind w:right="-72"/>
              <w:jc w:val="right"/>
              <w:rPr>
                <w:rFonts w:ascii="Arial" w:hAnsi="Arial" w:cs="Arial"/>
                <w:sz w:val="20"/>
                <w:szCs w:val="20"/>
              </w:rPr>
            </w:pPr>
          </w:p>
        </w:tc>
      </w:tr>
      <w:tr w:rsidR="001F70D2" w:rsidRPr="00BE28EB" w14:paraId="1945468F" w14:textId="77777777" w:rsidTr="001F70D2">
        <w:trPr>
          <w:trHeight w:val="20"/>
        </w:trPr>
        <w:tc>
          <w:tcPr>
            <w:tcW w:w="3672" w:type="dxa"/>
            <w:shd w:val="clear" w:color="auto" w:fill="auto"/>
          </w:tcPr>
          <w:p w14:paraId="4299E74D" w14:textId="77777777" w:rsidR="001F70D2" w:rsidRPr="00BE28EB" w:rsidRDefault="001F70D2" w:rsidP="00521BEA">
            <w:pPr>
              <w:spacing w:after="0" w:line="240" w:lineRule="auto"/>
              <w:ind w:left="-101" w:right="-97"/>
              <w:rPr>
                <w:rFonts w:ascii="Arial" w:hAnsi="Arial" w:cs="Arial"/>
                <w:sz w:val="20"/>
                <w:szCs w:val="20"/>
              </w:rPr>
            </w:pPr>
          </w:p>
        </w:tc>
        <w:tc>
          <w:tcPr>
            <w:tcW w:w="1440" w:type="dxa"/>
            <w:shd w:val="clear" w:color="auto" w:fill="FAFAFA"/>
            <w:vAlign w:val="bottom"/>
          </w:tcPr>
          <w:p w14:paraId="254B5482" w14:textId="6373B006" w:rsidR="001F70D2" w:rsidRPr="00BE28EB" w:rsidRDefault="00D775D6"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Pr>
          <w:p w14:paraId="55F5C968" w14:textId="6C1D2FC0" w:rsidR="001F70D2" w:rsidRPr="00BE28EB" w:rsidRDefault="00D775D6"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741B66" w:rsidRPr="00BE28EB">
              <w:rPr>
                <w:rFonts w:ascii="Arial" w:hAnsi="Arial" w:cs="Arial"/>
                <w:sz w:val="20"/>
                <w:szCs w:val="20"/>
              </w:rPr>
              <w:t>8</w:t>
            </w:r>
            <w:r w:rsidRPr="00BE28EB">
              <w:rPr>
                <w:rFonts w:ascii="Arial" w:hAnsi="Arial" w:cs="Arial"/>
                <w:sz w:val="20"/>
                <w:szCs w:val="20"/>
              </w:rPr>
              <w:t>00</w:t>
            </w:r>
          </w:p>
        </w:tc>
        <w:tc>
          <w:tcPr>
            <w:tcW w:w="1440" w:type="dxa"/>
            <w:shd w:val="clear" w:color="auto" w:fill="FAFAFA"/>
            <w:vAlign w:val="bottom"/>
          </w:tcPr>
          <w:p w14:paraId="513C6DE0" w14:textId="30D0DB5D" w:rsidR="001F70D2" w:rsidRPr="00BE28EB" w:rsidRDefault="00D775D6"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Pr>
          <w:p w14:paraId="16501513" w14:textId="711B27E7" w:rsidR="001F70D2" w:rsidRPr="00BE28EB" w:rsidRDefault="00D775D6"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r w:rsidR="001F70D2" w:rsidRPr="00BE28EB" w14:paraId="43147A9E" w14:textId="77777777" w:rsidTr="001F70D2">
        <w:trPr>
          <w:trHeight w:val="20"/>
        </w:trPr>
        <w:tc>
          <w:tcPr>
            <w:tcW w:w="3672" w:type="dxa"/>
            <w:shd w:val="clear" w:color="auto" w:fill="auto"/>
          </w:tcPr>
          <w:p w14:paraId="11B08876" w14:textId="3AA064DF" w:rsidR="001F70D2" w:rsidRPr="00BE28EB" w:rsidRDefault="001F70D2" w:rsidP="00521BEA">
            <w:pPr>
              <w:spacing w:after="0" w:line="240" w:lineRule="auto"/>
              <w:ind w:left="-101" w:right="-97"/>
              <w:rPr>
                <w:rFonts w:ascii="Arial" w:hAnsi="Arial" w:cs="Arial"/>
                <w:sz w:val="20"/>
                <w:szCs w:val="20"/>
              </w:rPr>
            </w:pPr>
            <w:r w:rsidRPr="00BE28EB">
              <w:rPr>
                <w:rFonts w:ascii="Arial" w:hAnsi="Arial" w:cs="Arial"/>
                <w:sz w:val="20"/>
                <w:szCs w:val="20"/>
                <w:u w:val="single"/>
              </w:rPr>
              <w:t>Less</w:t>
            </w:r>
            <w:r w:rsidRPr="00BE28EB">
              <w:rPr>
                <w:rFonts w:ascii="Arial" w:hAnsi="Arial" w:cs="Arial"/>
                <w:sz w:val="20"/>
                <w:szCs w:val="20"/>
              </w:rPr>
              <w:t xml:space="preserve"> </w:t>
            </w:r>
            <w:r w:rsidR="000961BA" w:rsidRPr="00BE28EB">
              <w:rPr>
                <w:rFonts w:ascii="Arial" w:hAnsi="Arial" w:cs="Arial"/>
                <w:sz w:val="20"/>
                <w:szCs w:val="20"/>
              </w:rPr>
              <w:t xml:space="preserve"> </w:t>
            </w:r>
            <w:r w:rsidR="0017323B" w:rsidRPr="00BE28EB">
              <w:rPr>
                <w:rFonts w:ascii="Arial" w:hAnsi="Arial" w:cs="Arial"/>
                <w:sz w:val="20"/>
                <w:szCs w:val="20"/>
              </w:rPr>
              <w:t>Allowance for expected loss</w:t>
            </w:r>
          </w:p>
        </w:tc>
        <w:tc>
          <w:tcPr>
            <w:tcW w:w="1440" w:type="dxa"/>
            <w:tcBorders>
              <w:bottom w:val="single" w:sz="4" w:space="0" w:color="auto"/>
            </w:tcBorders>
            <w:shd w:val="clear" w:color="auto" w:fill="FAFAFA"/>
            <w:vAlign w:val="bottom"/>
          </w:tcPr>
          <w:p w14:paraId="3C6FC64C" w14:textId="00DD43B5" w:rsidR="001F70D2" w:rsidRPr="00BE28EB" w:rsidRDefault="00BC1D71" w:rsidP="001F70D2">
            <w:pPr>
              <w:tabs>
                <w:tab w:val="left" w:pos="6840"/>
              </w:tabs>
              <w:spacing w:after="0" w:line="240" w:lineRule="auto"/>
              <w:ind w:right="-72"/>
              <w:jc w:val="right"/>
              <w:rPr>
                <w:rFonts w:ascii="Arial" w:hAnsi="Arial" w:cs="Arial"/>
                <w:sz w:val="20"/>
                <w:szCs w:val="25"/>
                <w:cs/>
                <w:lang w:bidi="th-TH"/>
              </w:rPr>
            </w:pPr>
            <w:r w:rsidRPr="00BE28EB">
              <w:rPr>
                <w:rFonts w:ascii="Arial" w:hAnsi="Arial" w:cs="Arial"/>
                <w:sz w:val="20"/>
                <w:szCs w:val="20"/>
              </w:rPr>
              <w:t>-</w:t>
            </w:r>
          </w:p>
        </w:tc>
        <w:tc>
          <w:tcPr>
            <w:tcW w:w="1440" w:type="dxa"/>
            <w:tcBorders>
              <w:bottom w:val="single" w:sz="4" w:space="0" w:color="auto"/>
            </w:tcBorders>
          </w:tcPr>
          <w:p w14:paraId="27172AA0" w14:textId="437B1FE4"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vAlign w:val="bottom"/>
          </w:tcPr>
          <w:p w14:paraId="3ECB0DDF" w14:textId="65833CF4"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tcPr>
          <w:p w14:paraId="0EE0045F" w14:textId="76C63ABF"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w:t>
            </w:r>
          </w:p>
        </w:tc>
      </w:tr>
      <w:tr w:rsidR="001F70D2" w:rsidRPr="00BE28EB" w14:paraId="33BCAC84" w14:textId="77777777" w:rsidTr="001F70D2">
        <w:trPr>
          <w:trHeight w:val="20"/>
        </w:trPr>
        <w:tc>
          <w:tcPr>
            <w:tcW w:w="3672" w:type="dxa"/>
            <w:shd w:val="clear" w:color="auto" w:fill="auto"/>
          </w:tcPr>
          <w:p w14:paraId="739F6C82" w14:textId="77777777" w:rsidR="001F70D2" w:rsidRPr="00BE28EB" w:rsidRDefault="001F70D2" w:rsidP="00521BEA">
            <w:pPr>
              <w:spacing w:after="0" w:line="240" w:lineRule="auto"/>
              <w:ind w:left="-101" w:right="-98"/>
              <w:rPr>
                <w:rFonts w:ascii="Arial" w:hAnsi="Arial" w:cs="Arial"/>
                <w:spacing w:val="-4"/>
                <w:sz w:val="20"/>
                <w:szCs w:val="20"/>
              </w:rPr>
            </w:pPr>
          </w:p>
        </w:tc>
        <w:tc>
          <w:tcPr>
            <w:tcW w:w="1440" w:type="dxa"/>
            <w:tcBorders>
              <w:top w:val="single" w:sz="4" w:space="0" w:color="auto"/>
            </w:tcBorders>
            <w:shd w:val="clear" w:color="auto" w:fill="FAFAFA"/>
            <w:vAlign w:val="bottom"/>
          </w:tcPr>
          <w:p w14:paraId="46129B8E" w14:textId="2D68F85F" w:rsidR="001F70D2" w:rsidRPr="00BE28EB" w:rsidRDefault="001F70D2" w:rsidP="001F70D2">
            <w:pPr>
              <w:tabs>
                <w:tab w:val="left" w:pos="6840"/>
              </w:tabs>
              <w:spacing w:after="0" w:line="240" w:lineRule="auto"/>
              <w:ind w:right="-72"/>
              <w:rPr>
                <w:rFonts w:ascii="Arial" w:hAnsi="Arial" w:cs="Arial"/>
                <w:sz w:val="20"/>
                <w:szCs w:val="20"/>
              </w:rPr>
            </w:pPr>
          </w:p>
        </w:tc>
        <w:tc>
          <w:tcPr>
            <w:tcW w:w="1440" w:type="dxa"/>
            <w:tcBorders>
              <w:top w:val="single" w:sz="4" w:space="0" w:color="auto"/>
            </w:tcBorders>
          </w:tcPr>
          <w:p w14:paraId="52E678D1" w14:textId="77777777"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6EB5C8C8" w14:textId="77777777" w:rsidR="001F70D2" w:rsidRPr="00BE28EB" w:rsidRDefault="001F70D2" w:rsidP="001F70D2">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4EE49F36" w14:textId="77777777" w:rsidR="001F70D2" w:rsidRPr="00BE28EB" w:rsidRDefault="001F70D2" w:rsidP="001F70D2">
            <w:pPr>
              <w:tabs>
                <w:tab w:val="left" w:pos="6840"/>
              </w:tabs>
              <w:spacing w:after="0" w:line="240" w:lineRule="auto"/>
              <w:ind w:right="-72"/>
              <w:jc w:val="right"/>
              <w:rPr>
                <w:rFonts w:ascii="Arial" w:hAnsi="Arial" w:cs="Arial"/>
                <w:sz w:val="20"/>
                <w:szCs w:val="20"/>
              </w:rPr>
            </w:pPr>
          </w:p>
        </w:tc>
      </w:tr>
      <w:tr w:rsidR="001F70D2" w:rsidRPr="00BE28EB" w14:paraId="0AFA0A9A" w14:textId="77777777" w:rsidTr="00185F09">
        <w:trPr>
          <w:trHeight w:val="20"/>
        </w:trPr>
        <w:tc>
          <w:tcPr>
            <w:tcW w:w="3672" w:type="dxa"/>
            <w:shd w:val="clear" w:color="auto" w:fill="auto"/>
          </w:tcPr>
          <w:p w14:paraId="03B0CB88" w14:textId="6AE65AFD" w:rsidR="001F70D2" w:rsidRPr="00BE28EB" w:rsidRDefault="001F70D2" w:rsidP="00521BEA">
            <w:pPr>
              <w:spacing w:after="0" w:line="240" w:lineRule="auto"/>
              <w:ind w:left="-101" w:right="-97"/>
              <w:rPr>
                <w:rFonts w:ascii="Arial" w:hAnsi="Arial" w:cs="Arial"/>
                <w:sz w:val="20"/>
                <w:szCs w:val="20"/>
                <w:lang w:val="en-GB" w:bidi="th-TH"/>
              </w:rPr>
            </w:pPr>
            <w:r w:rsidRPr="00BE28EB">
              <w:rPr>
                <w:rFonts w:ascii="Arial" w:hAnsi="Arial" w:cs="Arial"/>
                <w:sz w:val="20"/>
                <w:szCs w:val="20"/>
                <w:lang w:bidi="th-TH"/>
              </w:rPr>
              <w:t>Total</w:t>
            </w:r>
          </w:p>
        </w:tc>
        <w:tc>
          <w:tcPr>
            <w:tcW w:w="1440" w:type="dxa"/>
            <w:tcBorders>
              <w:bottom w:val="single" w:sz="4" w:space="0" w:color="auto"/>
            </w:tcBorders>
            <w:shd w:val="clear" w:color="auto" w:fill="FAFAFA"/>
          </w:tcPr>
          <w:p w14:paraId="307CC280" w14:textId="130DA194"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Borders>
              <w:bottom w:val="single" w:sz="4" w:space="0" w:color="auto"/>
            </w:tcBorders>
          </w:tcPr>
          <w:p w14:paraId="3D3E74C7" w14:textId="2C4459DF" w:rsidR="001F70D2" w:rsidRPr="00BE28EB" w:rsidRDefault="00BC1D71" w:rsidP="001F70D2">
            <w:pPr>
              <w:tabs>
                <w:tab w:val="left" w:pos="252"/>
                <w:tab w:val="center" w:pos="644"/>
                <w:tab w:val="left" w:pos="6840"/>
              </w:tabs>
              <w:spacing w:after="0" w:line="240" w:lineRule="auto"/>
              <w:ind w:right="-72"/>
              <w:jc w:val="right"/>
              <w:rPr>
                <w:rFonts w:ascii="Arial" w:hAnsi="Arial" w:cs="Arial"/>
                <w:sz w:val="20"/>
                <w:szCs w:val="20"/>
              </w:rPr>
            </w:pPr>
            <w:r w:rsidRPr="00BE28EB">
              <w:rPr>
                <w:rFonts w:ascii="Arial" w:hAnsi="Arial" w:cs="Arial"/>
                <w:sz w:val="20"/>
                <w:szCs w:val="20"/>
              </w:rPr>
              <w:t>33,</w:t>
            </w:r>
            <w:r w:rsidR="00741B66" w:rsidRPr="00BE28EB">
              <w:rPr>
                <w:rFonts w:ascii="Arial" w:hAnsi="Arial" w:cs="Arial"/>
                <w:sz w:val="20"/>
                <w:szCs w:val="20"/>
              </w:rPr>
              <w:t>8</w:t>
            </w:r>
            <w:r w:rsidRPr="00BE28EB">
              <w:rPr>
                <w:rFonts w:ascii="Arial" w:hAnsi="Arial" w:cs="Arial"/>
                <w:sz w:val="20"/>
                <w:szCs w:val="20"/>
              </w:rPr>
              <w:t>00</w:t>
            </w:r>
          </w:p>
        </w:tc>
        <w:tc>
          <w:tcPr>
            <w:tcW w:w="1440" w:type="dxa"/>
            <w:tcBorders>
              <w:bottom w:val="single" w:sz="4" w:space="0" w:color="auto"/>
            </w:tcBorders>
            <w:shd w:val="clear" w:color="auto" w:fill="FAFAFA"/>
          </w:tcPr>
          <w:p w14:paraId="2012CCB0" w14:textId="5DED578E" w:rsidR="001F70D2" w:rsidRPr="00BE28EB" w:rsidRDefault="00BC1D71"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18,800</w:t>
            </w:r>
          </w:p>
        </w:tc>
        <w:tc>
          <w:tcPr>
            <w:tcW w:w="1440" w:type="dxa"/>
            <w:tcBorders>
              <w:bottom w:val="single" w:sz="4" w:space="0" w:color="auto"/>
            </w:tcBorders>
          </w:tcPr>
          <w:p w14:paraId="0C433FFA" w14:textId="51AD0850" w:rsidR="001F70D2" w:rsidRPr="00BE28EB" w:rsidRDefault="00BC1D71" w:rsidP="001F70D2">
            <w:pPr>
              <w:tabs>
                <w:tab w:val="left" w:pos="1140"/>
                <w:tab w:val="left" w:pos="6840"/>
              </w:tabs>
              <w:spacing w:after="0" w:line="240" w:lineRule="auto"/>
              <w:ind w:right="-72"/>
              <w:jc w:val="right"/>
              <w:rPr>
                <w:rFonts w:ascii="Arial" w:hAnsi="Arial" w:cs="Arial"/>
                <w:sz w:val="20"/>
                <w:szCs w:val="20"/>
              </w:rPr>
            </w:pPr>
            <w:r w:rsidRPr="00BE28EB">
              <w:rPr>
                <w:rFonts w:ascii="Arial" w:hAnsi="Arial" w:cs="Arial"/>
                <w:sz w:val="20"/>
                <w:szCs w:val="20"/>
              </w:rPr>
              <w:t>33,800</w:t>
            </w:r>
          </w:p>
        </w:tc>
      </w:tr>
    </w:tbl>
    <w:p w14:paraId="075E0B62" w14:textId="77137200" w:rsidR="00F309B8" w:rsidRPr="00BE28EB" w:rsidRDefault="00F309B8" w:rsidP="003F3015">
      <w:pPr>
        <w:spacing w:after="0" w:line="240" w:lineRule="auto"/>
        <w:jc w:val="both"/>
        <w:rPr>
          <w:rFonts w:ascii="Arial" w:eastAsia="Arial Unicode MS" w:hAnsi="Arial" w:cs="Arial"/>
          <w:sz w:val="20"/>
          <w:szCs w:val="20"/>
          <w:lang w:val="en-GB" w:bidi="th-TH"/>
        </w:rPr>
      </w:pPr>
    </w:p>
    <w:p w14:paraId="4009737E" w14:textId="77777777" w:rsidR="003F3015" w:rsidRPr="00BE28EB" w:rsidRDefault="003F3015" w:rsidP="003F3015">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BE28EB" w14:paraId="6085D7E1" w14:textId="77777777" w:rsidTr="003E12BE">
        <w:trPr>
          <w:trHeight w:val="386"/>
        </w:trPr>
        <w:tc>
          <w:tcPr>
            <w:tcW w:w="9464" w:type="dxa"/>
            <w:shd w:val="clear" w:color="auto" w:fill="FFA543"/>
            <w:vAlign w:val="center"/>
            <w:hideMark/>
          </w:tcPr>
          <w:p w14:paraId="1D339FCA" w14:textId="53E5F3EC" w:rsidR="00CE0C8D" w:rsidRPr="00BE28EB" w:rsidRDefault="002207B5" w:rsidP="000E3118">
            <w:pPr>
              <w:tabs>
                <w:tab w:val="left" w:pos="432"/>
              </w:tabs>
              <w:ind w:left="432" w:hanging="432"/>
              <w:jc w:val="both"/>
              <w:rPr>
                <w:rFonts w:ascii="Arial" w:eastAsia="Arial Unicode MS" w:hAnsi="Arial" w:cs="Arial"/>
                <w:b/>
                <w:bCs/>
                <w:color w:val="FFFFFF" w:themeColor="background1"/>
                <w:sz w:val="20"/>
                <w:szCs w:val="20"/>
                <w:lang w:val="en-GB" w:bidi="th-TH"/>
              </w:rPr>
            </w:pPr>
            <w:r w:rsidRPr="00BE28EB">
              <w:rPr>
                <w:rFonts w:ascii="Arial" w:eastAsia="Arial Unicode MS" w:hAnsi="Arial" w:cs="Arial"/>
                <w:b/>
                <w:bCs/>
                <w:color w:val="FFFFFF" w:themeColor="background1"/>
                <w:sz w:val="20"/>
                <w:szCs w:val="20"/>
                <w:lang w:val="en-GB" w:bidi="th-TH"/>
              </w:rPr>
              <w:t>7</w:t>
            </w:r>
            <w:r w:rsidR="007529E7" w:rsidRPr="00BE28EB">
              <w:rPr>
                <w:rFonts w:ascii="Arial" w:eastAsia="Arial Unicode MS" w:hAnsi="Arial" w:cs="Arial"/>
                <w:b/>
                <w:bCs/>
                <w:color w:val="FFFFFF" w:themeColor="background1"/>
                <w:sz w:val="20"/>
                <w:szCs w:val="20"/>
                <w:lang w:val="en-GB" w:bidi="th-TH"/>
              </w:rPr>
              <w:tab/>
              <w:t>Real e</w:t>
            </w:r>
            <w:r w:rsidR="00CE0C8D" w:rsidRPr="00BE28EB">
              <w:rPr>
                <w:rFonts w:ascii="Arial" w:eastAsia="Arial Unicode MS" w:hAnsi="Arial" w:cs="Arial"/>
                <w:b/>
                <w:bCs/>
                <w:color w:val="FFFFFF" w:themeColor="background1"/>
                <w:sz w:val="20"/>
                <w:szCs w:val="20"/>
                <w:lang w:val="en-GB" w:bidi="th-TH"/>
              </w:rPr>
              <w:t>state development costs</w:t>
            </w:r>
          </w:p>
        </w:tc>
      </w:tr>
    </w:tbl>
    <w:p w14:paraId="75778992" w14:textId="77777777" w:rsidR="00480B98" w:rsidRPr="00BE28EB" w:rsidRDefault="00480B98" w:rsidP="00480B98">
      <w:pPr>
        <w:spacing w:after="0" w:line="240" w:lineRule="auto"/>
        <w:jc w:val="both"/>
        <w:rPr>
          <w:rFonts w:ascii="Arial" w:eastAsia="Arial Unicode MS" w:hAnsi="Arial" w:cs="Arial"/>
          <w:b/>
          <w:bCs/>
          <w:color w:val="CF4A02"/>
          <w:sz w:val="20"/>
          <w:szCs w:val="20"/>
        </w:rPr>
      </w:pPr>
    </w:p>
    <w:p w14:paraId="49945D13" w14:textId="3C932ECF" w:rsidR="00480B98" w:rsidRPr="00BE28EB" w:rsidRDefault="00480B98" w:rsidP="00480B98">
      <w:pPr>
        <w:spacing w:after="0" w:line="240" w:lineRule="auto"/>
        <w:jc w:val="both"/>
        <w:rPr>
          <w:rFonts w:ascii="Arial" w:eastAsia="Arial Unicode MS" w:hAnsi="Arial" w:cs="Arial"/>
          <w:b/>
          <w:bCs/>
          <w:color w:val="CF4A02"/>
          <w:sz w:val="20"/>
          <w:szCs w:val="20"/>
        </w:rPr>
      </w:pPr>
      <w:r w:rsidRPr="00BE28EB">
        <w:rPr>
          <w:rFonts w:ascii="Arial" w:eastAsia="Arial Unicode MS" w:hAnsi="Arial" w:cs="Arial"/>
          <w:b/>
          <w:bCs/>
          <w:color w:val="CF4A02"/>
          <w:sz w:val="20"/>
          <w:szCs w:val="20"/>
        </w:rPr>
        <w:t>Consolidated financial information</w:t>
      </w:r>
    </w:p>
    <w:p w14:paraId="5BC373DF" w14:textId="77777777" w:rsidR="00480B98" w:rsidRPr="00BE28EB" w:rsidRDefault="00480B98" w:rsidP="00480B98">
      <w:pPr>
        <w:spacing w:after="0" w:line="240" w:lineRule="auto"/>
        <w:jc w:val="both"/>
        <w:rPr>
          <w:rFonts w:ascii="Arial" w:eastAsia="Arial Unicode MS" w:hAnsi="Arial" w:cs="Arial"/>
          <w:sz w:val="20"/>
          <w:szCs w:val="20"/>
        </w:rPr>
      </w:pPr>
    </w:p>
    <w:p w14:paraId="74412746" w14:textId="76C2677D" w:rsidR="00480B98" w:rsidRPr="00BE28EB" w:rsidRDefault="00854A67" w:rsidP="00480B98">
      <w:pPr>
        <w:spacing w:after="0" w:line="240" w:lineRule="auto"/>
        <w:jc w:val="both"/>
        <w:rPr>
          <w:rFonts w:ascii="Arial" w:eastAsia="Arial Unicode MS" w:hAnsi="Arial" w:cs="Arial"/>
          <w:spacing w:val="-6"/>
          <w:sz w:val="20"/>
          <w:szCs w:val="20"/>
        </w:rPr>
      </w:pPr>
      <w:r w:rsidRPr="00BE28EB">
        <w:rPr>
          <w:rFonts w:ascii="Arial" w:eastAsia="Arial Unicode MS" w:hAnsi="Arial" w:cs="Arial"/>
          <w:sz w:val="20"/>
          <w:szCs w:val="20"/>
        </w:rPr>
        <w:t xml:space="preserve">As at </w:t>
      </w:r>
      <w:r w:rsidR="00AB0A85" w:rsidRPr="00BE28EB">
        <w:rPr>
          <w:rFonts w:ascii="Arial" w:eastAsia="Arial Unicode MS" w:hAnsi="Arial" w:cs="Arial"/>
          <w:sz w:val="20"/>
          <w:szCs w:val="20"/>
          <w:lang w:val="en-GB"/>
        </w:rPr>
        <w:t>31 March</w:t>
      </w:r>
      <w:r w:rsidR="00480B98" w:rsidRPr="00BE28EB">
        <w:rPr>
          <w:rFonts w:ascii="Arial" w:eastAsia="Arial Unicode MS" w:hAnsi="Arial" w:cs="Arial"/>
          <w:sz w:val="20"/>
          <w:szCs w:val="20"/>
        </w:rPr>
        <w:t xml:space="preserve"> </w:t>
      </w:r>
      <w:r w:rsidR="00AB0A85" w:rsidRPr="00BE28EB">
        <w:rPr>
          <w:rFonts w:ascii="Arial" w:eastAsia="Arial Unicode MS" w:hAnsi="Arial" w:cs="Arial"/>
          <w:sz w:val="20"/>
          <w:szCs w:val="20"/>
          <w:lang w:val="en-GB"/>
        </w:rPr>
        <w:t>2022</w:t>
      </w:r>
      <w:r w:rsidR="00480B98" w:rsidRPr="00BE28EB">
        <w:rPr>
          <w:rFonts w:ascii="Arial" w:eastAsia="Arial Unicode MS" w:hAnsi="Arial" w:cs="Arial"/>
          <w:sz w:val="20"/>
          <w:szCs w:val="20"/>
        </w:rPr>
        <w:t xml:space="preserve">, the Group’s real estate development costs </w:t>
      </w:r>
      <w:r w:rsidR="00BC1D71" w:rsidRPr="00BE28EB">
        <w:rPr>
          <w:rFonts w:ascii="Arial" w:eastAsia="Arial Unicode MS" w:hAnsi="Arial" w:cs="Arial"/>
          <w:sz w:val="20"/>
          <w:szCs w:val="20"/>
        </w:rPr>
        <w:t>decreas</w:t>
      </w:r>
      <w:r w:rsidR="00480B98" w:rsidRPr="00BE28EB">
        <w:rPr>
          <w:rFonts w:ascii="Arial" w:eastAsia="Arial Unicode MS" w:hAnsi="Arial" w:cs="Arial"/>
          <w:sz w:val="20"/>
          <w:szCs w:val="20"/>
        </w:rPr>
        <w:t>ed from</w:t>
      </w:r>
      <w:r w:rsidR="002326FB" w:rsidRPr="00BE28EB">
        <w:rPr>
          <w:rFonts w:ascii="Arial" w:eastAsia="Arial Unicode MS" w:hAnsi="Arial" w:cs="Arial"/>
          <w:sz w:val="20"/>
          <w:szCs w:val="20"/>
        </w:rPr>
        <w:t xml:space="preserve"> the net </w:t>
      </w:r>
      <w:r w:rsidR="00BC1D71" w:rsidRPr="00BE28EB">
        <w:rPr>
          <w:rFonts w:ascii="Arial" w:eastAsia="Arial Unicode MS" w:hAnsi="Arial" w:cs="Arial"/>
          <w:sz w:val="20"/>
          <w:szCs w:val="20"/>
        </w:rPr>
        <w:t>decrease</w:t>
      </w:r>
      <w:r w:rsidR="002326FB" w:rsidRPr="00BE28EB">
        <w:rPr>
          <w:rFonts w:ascii="Arial" w:eastAsia="Arial Unicode MS" w:hAnsi="Arial" w:cs="Arial"/>
          <w:sz w:val="20"/>
          <w:szCs w:val="20"/>
        </w:rPr>
        <w:t xml:space="preserve"> of land cost of Baht </w:t>
      </w:r>
      <w:r w:rsidR="00BC1D71" w:rsidRPr="00BE28EB">
        <w:rPr>
          <w:rFonts w:ascii="Arial" w:eastAsia="Arial Unicode MS" w:hAnsi="Arial" w:cs="Arial"/>
          <w:sz w:val="20"/>
          <w:szCs w:val="20"/>
        </w:rPr>
        <w:t>39.80</w:t>
      </w:r>
      <w:r w:rsidR="00190D67" w:rsidRPr="00BE28EB">
        <w:rPr>
          <w:rFonts w:ascii="Arial" w:eastAsia="Arial Unicode MS" w:hAnsi="Arial" w:cs="Arial"/>
          <w:sz w:val="20"/>
          <w:szCs w:val="20"/>
        </w:rPr>
        <w:t xml:space="preserve"> </w:t>
      </w:r>
      <w:r w:rsidR="002326FB" w:rsidRPr="00BE28EB">
        <w:rPr>
          <w:rFonts w:ascii="Arial" w:eastAsia="Arial Unicode MS" w:hAnsi="Arial" w:cs="Arial"/>
          <w:sz w:val="20"/>
          <w:szCs w:val="20"/>
        </w:rPr>
        <w:t>million,</w:t>
      </w:r>
      <w:r w:rsidR="00AF4140" w:rsidRPr="00BE28EB">
        <w:rPr>
          <w:rFonts w:ascii="Arial" w:eastAsia="Arial Unicode MS" w:hAnsi="Arial" w:cs="Arial"/>
          <w:sz w:val="20"/>
          <w:szCs w:val="20"/>
        </w:rPr>
        <w:t xml:space="preserve"> the </w:t>
      </w:r>
      <w:r w:rsidR="00AF4140" w:rsidRPr="00BE28EB">
        <w:rPr>
          <w:rFonts w:ascii="Arial" w:eastAsia="Arial Unicode MS" w:hAnsi="Arial" w:cs="Arial"/>
          <w:sz w:val="20"/>
          <w:szCs w:val="20"/>
          <w:lang w:val="en-GB"/>
        </w:rPr>
        <w:t xml:space="preserve">net </w:t>
      </w:r>
      <w:r w:rsidR="00AF4140" w:rsidRPr="00BE28EB">
        <w:rPr>
          <w:rFonts w:ascii="Arial" w:eastAsia="Arial Unicode MS" w:hAnsi="Arial" w:cs="Arial"/>
          <w:sz w:val="20"/>
          <w:szCs w:val="20"/>
        </w:rPr>
        <w:t xml:space="preserve">decrease of infrastructure cost of Baht 1.28 million, </w:t>
      </w:r>
      <w:r w:rsidR="00480B98" w:rsidRPr="00BE28EB">
        <w:rPr>
          <w:rFonts w:ascii="Arial" w:eastAsia="Arial Unicode MS" w:hAnsi="Arial" w:cs="Arial"/>
          <w:sz w:val="20"/>
          <w:szCs w:val="20"/>
        </w:rPr>
        <w:t xml:space="preserve">the net </w:t>
      </w:r>
      <w:r w:rsidR="00BC1D71" w:rsidRPr="00BE28EB">
        <w:rPr>
          <w:rFonts w:ascii="Arial" w:eastAsia="Arial Unicode MS" w:hAnsi="Arial" w:cs="Arial"/>
          <w:sz w:val="20"/>
          <w:szCs w:val="20"/>
        </w:rPr>
        <w:t>de</w:t>
      </w:r>
      <w:r w:rsidR="00480B98" w:rsidRPr="00BE28EB">
        <w:rPr>
          <w:rFonts w:ascii="Arial" w:eastAsia="Arial Unicode MS" w:hAnsi="Arial" w:cs="Arial"/>
          <w:sz w:val="20"/>
          <w:szCs w:val="20"/>
        </w:rPr>
        <w:t xml:space="preserve">crease of construction cost of Baht </w:t>
      </w:r>
      <w:r w:rsidR="00BC1D71" w:rsidRPr="00BE28EB">
        <w:rPr>
          <w:rFonts w:ascii="Arial" w:eastAsia="Arial Unicode MS" w:hAnsi="Arial" w:cs="Arial"/>
          <w:sz w:val="20"/>
          <w:szCs w:val="20"/>
        </w:rPr>
        <w:t>58.93</w:t>
      </w:r>
      <w:r w:rsidR="00AB0A85" w:rsidRPr="00BE28EB">
        <w:rPr>
          <w:rFonts w:ascii="Arial" w:eastAsia="Arial Unicode MS" w:hAnsi="Arial" w:cs="Arial"/>
          <w:sz w:val="20"/>
          <w:szCs w:val="20"/>
        </w:rPr>
        <w:t xml:space="preserve"> </w:t>
      </w:r>
      <w:r w:rsidR="00480B98" w:rsidRPr="00BE28EB">
        <w:rPr>
          <w:rFonts w:ascii="Arial" w:eastAsia="Arial Unicode MS" w:hAnsi="Arial" w:cs="Arial"/>
          <w:sz w:val="20"/>
          <w:szCs w:val="20"/>
        </w:rPr>
        <w:t>million,</w:t>
      </w:r>
      <w:r w:rsidR="003C2D73" w:rsidRPr="00BE28EB">
        <w:rPr>
          <w:rFonts w:ascii="Arial" w:eastAsia="Arial Unicode MS" w:hAnsi="Arial" w:cs="Arial"/>
          <w:spacing w:val="-6"/>
          <w:sz w:val="20"/>
          <w:szCs w:val="20"/>
        </w:rPr>
        <w:t xml:space="preserve"> the net </w:t>
      </w:r>
      <w:r w:rsidR="00BC1D71" w:rsidRPr="00BE28EB">
        <w:rPr>
          <w:rFonts w:ascii="Arial" w:eastAsia="Arial Unicode MS" w:hAnsi="Arial" w:cs="Arial"/>
          <w:spacing w:val="-6"/>
          <w:sz w:val="20"/>
          <w:szCs w:val="20"/>
        </w:rPr>
        <w:t>de</w:t>
      </w:r>
      <w:r w:rsidR="003C2D73" w:rsidRPr="00BE28EB">
        <w:rPr>
          <w:rFonts w:ascii="Arial" w:eastAsia="Arial Unicode MS" w:hAnsi="Arial" w:cs="Arial"/>
          <w:spacing w:val="-6"/>
          <w:sz w:val="20"/>
          <w:szCs w:val="20"/>
        </w:rPr>
        <w:t xml:space="preserve">crease of borrowing cost of Baht </w:t>
      </w:r>
      <w:r w:rsidR="00BC1D71" w:rsidRPr="00BE28EB">
        <w:rPr>
          <w:rFonts w:ascii="Arial" w:eastAsia="Arial Unicode MS" w:hAnsi="Arial" w:cs="Arial"/>
          <w:sz w:val="20"/>
          <w:szCs w:val="20"/>
        </w:rPr>
        <w:t xml:space="preserve">0.59 </w:t>
      </w:r>
      <w:r w:rsidR="003C2D73" w:rsidRPr="00BE28EB">
        <w:rPr>
          <w:rFonts w:ascii="Arial" w:eastAsia="Arial Unicode MS" w:hAnsi="Arial" w:cs="Arial"/>
          <w:spacing w:val="-6"/>
          <w:sz w:val="20"/>
          <w:szCs w:val="20"/>
        </w:rPr>
        <w:t>million</w:t>
      </w:r>
      <w:r w:rsidR="003C2D73" w:rsidRPr="00BE28EB">
        <w:rPr>
          <w:rFonts w:ascii="Arial" w:eastAsia="Arial Unicode MS" w:hAnsi="Arial" w:cs="Arial"/>
          <w:sz w:val="20"/>
          <w:szCs w:val="20"/>
        </w:rPr>
        <w:t xml:space="preserve">, </w:t>
      </w:r>
      <w:r w:rsidR="003C2D73" w:rsidRPr="00BE28EB">
        <w:rPr>
          <w:rFonts w:ascii="Arial" w:eastAsia="Arial Unicode MS" w:hAnsi="Arial" w:cs="Arial"/>
          <w:spacing w:val="-6"/>
          <w:sz w:val="20"/>
          <w:szCs w:val="20"/>
        </w:rPr>
        <w:t xml:space="preserve">the net decrease of other cost of Baht </w:t>
      </w:r>
      <w:r w:rsidR="00BC1D71" w:rsidRPr="00BE28EB">
        <w:rPr>
          <w:rFonts w:ascii="Arial" w:eastAsia="Arial Unicode MS" w:hAnsi="Arial" w:cs="Arial"/>
          <w:sz w:val="20"/>
          <w:szCs w:val="20"/>
        </w:rPr>
        <w:t xml:space="preserve">1.61 </w:t>
      </w:r>
      <w:r w:rsidR="003C2D73" w:rsidRPr="00BE28EB">
        <w:rPr>
          <w:rFonts w:ascii="Arial" w:eastAsia="Arial Unicode MS" w:hAnsi="Arial" w:cs="Arial"/>
          <w:spacing w:val="-6"/>
          <w:sz w:val="20"/>
          <w:szCs w:val="20"/>
        </w:rPr>
        <w:t>million</w:t>
      </w:r>
      <w:r w:rsidR="000B3556" w:rsidRPr="00BE28EB">
        <w:rPr>
          <w:rFonts w:ascii="Arial" w:eastAsia="Arial Unicode MS" w:hAnsi="Arial" w:cs="Arial"/>
          <w:spacing w:val="-6"/>
          <w:sz w:val="20"/>
          <w:szCs w:val="20"/>
        </w:rPr>
        <w:t>, and</w:t>
      </w:r>
      <w:r w:rsidR="000B3556" w:rsidRPr="00BE28EB">
        <w:rPr>
          <w:rFonts w:ascii="Arial" w:hAnsi="Arial" w:cs="Arial"/>
        </w:rPr>
        <w:t xml:space="preserve"> </w:t>
      </w:r>
      <w:r w:rsidR="000B3556" w:rsidRPr="00BE28EB">
        <w:rPr>
          <w:rFonts w:ascii="Arial" w:eastAsia="Arial Unicode MS" w:hAnsi="Arial" w:cs="Arial"/>
          <w:spacing w:val="-6"/>
          <w:sz w:val="20"/>
          <w:szCs w:val="20"/>
        </w:rPr>
        <w:t xml:space="preserve">the net </w:t>
      </w:r>
      <w:r w:rsidR="00BC1D71" w:rsidRPr="00BE28EB">
        <w:rPr>
          <w:rFonts w:ascii="Arial" w:eastAsia="Arial Unicode MS" w:hAnsi="Arial" w:cs="Arial"/>
          <w:spacing w:val="-6"/>
          <w:sz w:val="20"/>
          <w:szCs w:val="20"/>
        </w:rPr>
        <w:t>in</w:t>
      </w:r>
      <w:r w:rsidR="000B3556" w:rsidRPr="00BE28EB">
        <w:rPr>
          <w:rFonts w:ascii="Arial" w:eastAsia="Arial Unicode MS" w:hAnsi="Arial" w:cs="Arial"/>
          <w:spacing w:val="-6"/>
          <w:sz w:val="20"/>
          <w:szCs w:val="20"/>
        </w:rPr>
        <w:t>crease of house ready for sales of Baht</w:t>
      </w:r>
      <w:r w:rsidR="00BC1D71" w:rsidRPr="00BE28EB">
        <w:rPr>
          <w:rFonts w:ascii="Arial" w:eastAsia="Arial Unicode MS" w:hAnsi="Arial" w:cs="Arial"/>
          <w:spacing w:val="-6"/>
          <w:sz w:val="20"/>
          <w:szCs w:val="20"/>
        </w:rPr>
        <w:t xml:space="preserve"> </w:t>
      </w:r>
      <w:r w:rsidR="00BC1D71" w:rsidRPr="00BE28EB">
        <w:rPr>
          <w:rFonts w:ascii="Arial" w:eastAsia="Arial Unicode MS" w:hAnsi="Arial" w:cs="Arial"/>
          <w:sz w:val="20"/>
          <w:szCs w:val="20"/>
        </w:rPr>
        <w:t>8</w:t>
      </w:r>
      <w:r w:rsidR="00E8135E" w:rsidRPr="00BE28EB">
        <w:rPr>
          <w:rFonts w:ascii="Arial" w:eastAsia="Arial Unicode MS" w:hAnsi="Arial" w:cs="Arial"/>
          <w:sz w:val="20"/>
          <w:szCs w:val="20"/>
          <w:lang w:val="en-GB"/>
        </w:rPr>
        <w:t>6</w:t>
      </w:r>
      <w:r w:rsidR="00BC1D71" w:rsidRPr="00BE28EB">
        <w:rPr>
          <w:rFonts w:ascii="Arial" w:eastAsia="Arial Unicode MS" w:hAnsi="Arial" w:cs="Arial"/>
          <w:sz w:val="20"/>
          <w:szCs w:val="20"/>
        </w:rPr>
        <w:t>.</w:t>
      </w:r>
      <w:r w:rsidR="00E8135E" w:rsidRPr="00BE28EB">
        <w:rPr>
          <w:rFonts w:ascii="Arial" w:eastAsia="Arial Unicode MS" w:hAnsi="Arial" w:cs="Arial"/>
          <w:sz w:val="20"/>
          <w:szCs w:val="20"/>
        </w:rPr>
        <w:t>9</w:t>
      </w:r>
      <w:r w:rsidR="00BC1D71" w:rsidRPr="00BE28EB">
        <w:rPr>
          <w:rFonts w:ascii="Arial" w:eastAsia="Arial Unicode MS" w:hAnsi="Arial" w:cs="Arial"/>
          <w:sz w:val="20"/>
          <w:szCs w:val="20"/>
        </w:rPr>
        <w:t xml:space="preserve">0 </w:t>
      </w:r>
      <w:r w:rsidR="000B3556" w:rsidRPr="00BE28EB">
        <w:rPr>
          <w:rFonts w:ascii="Arial" w:eastAsia="Arial Unicode MS" w:hAnsi="Arial" w:cs="Arial"/>
          <w:spacing w:val="-6"/>
          <w:sz w:val="20"/>
          <w:szCs w:val="20"/>
        </w:rPr>
        <w:t>million</w:t>
      </w:r>
      <w:r w:rsidR="003C2D73" w:rsidRPr="00BE28EB">
        <w:rPr>
          <w:rFonts w:ascii="Arial" w:eastAsia="Arial Unicode MS" w:hAnsi="Arial" w:cs="Arial"/>
          <w:spacing w:val="-6"/>
          <w:sz w:val="20"/>
          <w:szCs w:val="20"/>
        </w:rPr>
        <w:t>.</w:t>
      </w:r>
    </w:p>
    <w:p w14:paraId="028C8C8A" w14:textId="77777777" w:rsidR="00480B98" w:rsidRPr="00BE28EB" w:rsidRDefault="00480B98" w:rsidP="00480B98">
      <w:pPr>
        <w:spacing w:after="0" w:line="240" w:lineRule="auto"/>
        <w:jc w:val="both"/>
        <w:rPr>
          <w:rFonts w:ascii="Arial" w:eastAsia="Arial Unicode MS" w:hAnsi="Arial" w:cs="Arial"/>
          <w:sz w:val="20"/>
          <w:szCs w:val="20"/>
        </w:rPr>
      </w:pPr>
    </w:p>
    <w:p w14:paraId="64F83105" w14:textId="77777777" w:rsidR="00480B98" w:rsidRPr="00BE28EB" w:rsidRDefault="00480B98" w:rsidP="00480B98">
      <w:pPr>
        <w:spacing w:after="0" w:line="240" w:lineRule="auto"/>
        <w:jc w:val="both"/>
        <w:rPr>
          <w:rFonts w:ascii="Arial" w:eastAsia="Arial Unicode MS" w:hAnsi="Arial" w:cs="Arial"/>
          <w:b/>
          <w:bCs/>
          <w:color w:val="CF4A02"/>
          <w:sz w:val="20"/>
          <w:szCs w:val="20"/>
        </w:rPr>
      </w:pPr>
      <w:bookmarkStart w:id="11" w:name="_Hlk102132701"/>
      <w:r w:rsidRPr="00BE28EB">
        <w:rPr>
          <w:rFonts w:ascii="Arial" w:eastAsia="Arial Unicode MS" w:hAnsi="Arial" w:cs="Arial"/>
          <w:b/>
          <w:bCs/>
          <w:color w:val="CF4A02"/>
          <w:sz w:val="20"/>
          <w:szCs w:val="20"/>
        </w:rPr>
        <w:t>Separate financial information</w:t>
      </w:r>
    </w:p>
    <w:bookmarkEnd w:id="11"/>
    <w:p w14:paraId="5CA88CD1" w14:textId="77777777" w:rsidR="00D35C20" w:rsidRPr="00BE28EB" w:rsidRDefault="00D35C20" w:rsidP="00480B98">
      <w:pPr>
        <w:spacing w:after="0" w:line="240" w:lineRule="auto"/>
        <w:jc w:val="both"/>
        <w:rPr>
          <w:rFonts w:ascii="Arial" w:eastAsia="Arial Unicode MS" w:hAnsi="Arial" w:cs="Arial"/>
          <w:sz w:val="20"/>
          <w:szCs w:val="20"/>
        </w:rPr>
      </w:pPr>
    </w:p>
    <w:p w14:paraId="79771651" w14:textId="4ED1A496" w:rsidR="000B3556" w:rsidRPr="00BE28EB" w:rsidRDefault="000B3556" w:rsidP="000B3556">
      <w:pPr>
        <w:spacing w:after="0" w:line="240" w:lineRule="auto"/>
        <w:jc w:val="both"/>
        <w:rPr>
          <w:rFonts w:ascii="Arial" w:eastAsia="Arial Unicode MS" w:hAnsi="Arial" w:cs="Arial"/>
          <w:spacing w:val="-6"/>
          <w:sz w:val="20"/>
          <w:szCs w:val="20"/>
        </w:rPr>
      </w:pPr>
      <w:r w:rsidRPr="00BE28EB">
        <w:rPr>
          <w:rFonts w:ascii="Arial" w:eastAsia="Arial Unicode MS" w:hAnsi="Arial" w:cs="Arial"/>
          <w:sz w:val="20"/>
          <w:szCs w:val="20"/>
        </w:rPr>
        <w:t xml:space="preserve">As at </w:t>
      </w:r>
      <w:r w:rsidR="00AB0A85" w:rsidRPr="00BE28EB">
        <w:rPr>
          <w:rFonts w:ascii="Arial" w:eastAsia="Arial Unicode MS" w:hAnsi="Arial" w:cs="Arial"/>
          <w:sz w:val="20"/>
          <w:szCs w:val="20"/>
          <w:lang w:val="en-GB"/>
        </w:rPr>
        <w:t>31 March</w:t>
      </w:r>
      <w:r w:rsidRPr="00BE28EB">
        <w:rPr>
          <w:rFonts w:ascii="Arial" w:eastAsia="Arial Unicode MS" w:hAnsi="Arial" w:cs="Arial"/>
          <w:sz w:val="20"/>
          <w:szCs w:val="20"/>
        </w:rPr>
        <w:t xml:space="preserve"> </w:t>
      </w:r>
      <w:r w:rsidR="00AB0A85" w:rsidRPr="00BE28EB">
        <w:rPr>
          <w:rFonts w:ascii="Arial" w:eastAsia="Arial Unicode MS" w:hAnsi="Arial" w:cs="Arial"/>
          <w:sz w:val="20"/>
          <w:szCs w:val="20"/>
          <w:lang w:val="en-GB"/>
        </w:rPr>
        <w:t>2022</w:t>
      </w:r>
      <w:r w:rsidRPr="00BE28EB">
        <w:rPr>
          <w:rFonts w:ascii="Arial" w:eastAsia="Arial Unicode MS" w:hAnsi="Arial" w:cs="Arial"/>
          <w:sz w:val="20"/>
          <w:szCs w:val="20"/>
        </w:rPr>
        <w:t xml:space="preserve">, the Company’s real estate development costs </w:t>
      </w:r>
      <w:r w:rsidR="00BC1D71" w:rsidRPr="00BE28EB">
        <w:rPr>
          <w:rFonts w:ascii="Arial" w:eastAsia="Arial Unicode MS" w:hAnsi="Arial" w:cs="Arial"/>
          <w:sz w:val="20"/>
          <w:szCs w:val="20"/>
        </w:rPr>
        <w:t>decreas</w:t>
      </w:r>
      <w:r w:rsidRPr="00BE28EB">
        <w:rPr>
          <w:rFonts w:ascii="Arial" w:eastAsia="Arial Unicode MS" w:hAnsi="Arial" w:cs="Arial"/>
          <w:sz w:val="20"/>
          <w:szCs w:val="20"/>
        </w:rPr>
        <w:t xml:space="preserve">ed from the net </w:t>
      </w:r>
      <w:r w:rsidR="00BC1D71" w:rsidRPr="00BE28EB">
        <w:rPr>
          <w:rFonts w:ascii="Arial" w:eastAsia="Arial Unicode MS" w:hAnsi="Arial" w:cs="Arial"/>
          <w:sz w:val="20"/>
          <w:szCs w:val="20"/>
        </w:rPr>
        <w:t>de</w:t>
      </w:r>
      <w:r w:rsidRPr="00BE28EB">
        <w:rPr>
          <w:rFonts w:ascii="Arial" w:eastAsia="Arial Unicode MS" w:hAnsi="Arial" w:cs="Arial"/>
          <w:sz w:val="20"/>
          <w:szCs w:val="20"/>
        </w:rPr>
        <w:t xml:space="preserve">crease of land cost of Baht </w:t>
      </w:r>
      <w:r w:rsidR="00BC1D71" w:rsidRPr="00BE28EB">
        <w:rPr>
          <w:rFonts w:ascii="Arial" w:eastAsia="Arial Unicode MS" w:hAnsi="Arial" w:cs="Arial"/>
          <w:sz w:val="20"/>
          <w:szCs w:val="20"/>
          <w:lang w:val="en-GB"/>
        </w:rPr>
        <w:t xml:space="preserve">35.48 </w:t>
      </w:r>
      <w:r w:rsidRPr="00BE28EB">
        <w:rPr>
          <w:rFonts w:ascii="Arial" w:eastAsia="Arial Unicode MS" w:hAnsi="Arial" w:cs="Arial"/>
          <w:sz w:val="20"/>
          <w:szCs w:val="20"/>
        </w:rPr>
        <w:t>million,</w:t>
      </w:r>
      <w:r w:rsidR="00AF4140" w:rsidRPr="00BE28EB">
        <w:rPr>
          <w:rFonts w:ascii="Arial" w:eastAsia="Arial Unicode MS" w:hAnsi="Arial" w:cs="Arial"/>
          <w:sz w:val="20"/>
          <w:szCs w:val="20"/>
        </w:rPr>
        <w:t xml:space="preserve"> the </w:t>
      </w:r>
      <w:r w:rsidR="00AF4140" w:rsidRPr="00BE28EB">
        <w:rPr>
          <w:rFonts w:ascii="Arial" w:eastAsia="Arial Unicode MS" w:hAnsi="Arial" w:cs="Arial"/>
          <w:sz w:val="20"/>
          <w:szCs w:val="20"/>
          <w:lang w:val="en-GB"/>
        </w:rPr>
        <w:t xml:space="preserve">net </w:t>
      </w:r>
      <w:r w:rsidR="00AF4140" w:rsidRPr="00BE28EB">
        <w:rPr>
          <w:rFonts w:ascii="Arial" w:eastAsia="Arial Unicode MS" w:hAnsi="Arial" w:cs="Arial"/>
          <w:sz w:val="20"/>
          <w:szCs w:val="20"/>
        </w:rPr>
        <w:t xml:space="preserve">decrease of infrastructure cost of Baht </w:t>
      </w:r>
      <w:r w:rsidR="00AF4140" w:rsidRPr="00BE28EB">
        <w:rPr>
          <w:rFonts w:ascii="Arial" w:eastAsia="Arial Unicode MS" w:hAnsi="Arial" w:cs="Arial"/>
          <w:sz w:val="20"/>
          <w:szCs w:val="20"/>
          <w:lang w:val="en-GB"/>
        </w:rPr>
        <w:t xml:space="preserve">0.47 </w:t>
      </w:r>
      <w:r w:rsidR="00AF4140" w:rsidRPr="00BE28EB">
        <w:rPr>
          <w:rFonts w:ascii="Arial" w:eastAsia="Arial Unicode MS" w:hAnsi="Arial" w:cs="Arial"/>
          <w:sz w:val="20"/>
          <w:szCs w:val="20"/>
        </w:rPr>
        <w:t>million,</w:t>
      </w:r>
      <w:r w:rsidRPr="00BE28EB">
        <w:rPr>
          <w:rFonts w:ascii="Arial" w:eastAsia="Arial Unicode MS" w:hAnsi="Arial" w:cs="Arial"/>
          <w:sz w:val="20"/>
          <w:szCs w:val="20"/>
        </w:rPr>
        <w:t xml:space="preserve"> the net </w:t>
      </w:r>
      <w:r w:rsidR="00BC1D71" w:rsidRPr="00BE28EB">
        <w:rPr>
          <w:rFonts w:ascii="Arial" w:eastAsia="Arial Unicode MS" w:hAnsi="Arial" w:cs="Arial"/>
          <w:sz w:val="20"/>
          <w:szCs w:val="20"/>
        </w:rPr>
        <w:t>de</w:t>
      </w:r>
      <w:r w:rsidRPr="00BE28EB">
        <w:rPr>
          <w:rFonts w:ascii="Arial" w:eastAsia="Arial Unicode MS" w:hAnsi="Arial" w:cs="Arial"/>
          <w:sz w:val="20"/>
          <w:szCs w:val="20"/>
        </w:rPr>
        <w:t xml:space="preserve">crease of construction cost of Baht </w:t>
      </w:r>
      <w:r w:rsidR="00BC1D71" w:rsidRPr="00BE28EB">
        <w:rPr>
          <w:rFonts w:ascii="Arial" w:eastAsia="Arial Unicode MS" w:hAnsi="Arial" w:cs="Arial"/>
          <w:sz w:val="20"/>
          <w:szCs w:val="20"/>
          <w:lang w:val="en-GB"/>
        </w:rPr>
        <w:t xml:space="preserve">75.41 </w:t>
      </w:r>
      <w:r w:rsidRPr="00BE28EB">
        <w:rPr>
          <w:rFonts w:ascii="Arial" w:eastAsia="Arial Unicode MS" w:hAnsi="Arial" w:cs="Arial"/>
          <w:sz w:val="20"/>
          <w:szCs w:val="20"/>
        </w:rPr>
        <w:t>million,</w:t>
      </w:r>
      <w:r w:rsidRPr="00BE28EB">
        <w:rPr>
          <w:rFonts w:ascii="Arial" w:eastAsia="Arial Unicode MS" w:hAnsi="Arial" w:cs="Arial"/>
          <w:spacing w:val="-6"/>
          <w:sz w:val="20"/>
          <w:szCs w:val="20"/>
        </w:rPr>
        <w:t xml:space="preserve"> the net </w:t>
      </w:r>
      <w:r w:rsidR="00BC1D71" w:rsidRPr="00BE28EB">
        <w:rPr>
          <w:rFonts w:ascii="Arial" w:eastAsia="Arial Unicode MS" w:hAnsi="Arial" w:cs="Arial"/>
          <w:spacing w:val="-6"/>
          <w:sz w:val="20"/>
          <w:szCs w:val="20"/>
        </w:rPr>
        <w:t>de</w:t>
      </w:r>
      <w:r w:rsidRPr="00BE28EB">
        <w:rPr>
          <w:rFonts w:ascii="Arial" w:eastAsia="Arial Unicode MS" w:hAnsi="Arial" w:cs="Arial"/>
          <w:spacing w:val="-6"/>
          <w:sz w:val="20"/>
          <w:szCs w:val="20"/>
        </w:rPr>
        <w:t xml:space="preserve">crease of borrowing cost of Baht </w:t>
      </w:r>
      <w:r w:rsidR="00BC1D71" w:rsidRPr="00BE28EB">
        <w:rPr>
          <w:rFonts w:ascii="Arial" w:eastAsia="Arial Unicode MS" w:hAnsi="Arial" w:cs="Arial"/>
          <w:sz w:val="20"/>
          <w:szCs w:val="20"/>
          <w:lang w:val="en-GB"/>
        </w:rPr>
        <w:t>1.67</w:t>
      </w:r>
      <w:r w:rsidRPr="00BE28EB">
        <w:rPr>
          <w:rFonts w:ascii="Arial" w:eastAsia="Arial Unicode MS" w:hAnsi="Arial" w:cs="Arial"/>
          <w:sz w:val="20"/>
          <w:szCs w:val="20"/>
          <w:lang w:val="en-GB"/>
        </w:rPr>
        <w:t xml:space="preserve"> </w:t>
      </w:r>
      <w:r w:rsidRPr="00BE28EB">
        <w:rPr>
          <w:rFonts w:ascii="Arial" w:eastAsia="Arial Unicode MS" w:hAnsi="Arial" w:cs="Arial"/>
          <w:spacing w:val="-6"/>
          <w:sz w:val="20"/>
          <w:szCs w:val="20"/>
        </w:rPr>
        <w:t xml:space="preserve">million, the net decrease of other cost of Baht </w:t>
      </w:r>
      <w:r w:rsidR="00BC1D71" w:rsidRPr="00BE28EB">
        <w:rPr>
          <w:rFonts w:ascii="Arial" w:eastAsia="Arial Unicode MS" w:hAnsi="Arial" w:cs="Arial"/>
          <w:sz w:val="20"/>
          <w:szCs w:val="20"/>
          <w:lang w:val="en-GB"/>
        </w:rPr>
        <w:t xml:space="preserve">1.72 </w:t>
      </w:r>
      <w:r w:rsidRPr="00BE28EB">
        <w:rPr>
          <w:rFonts w:ascii="Arial" w:eastAsia="Arial Unicode MS" w:hAnsi="Arial" w:cs="Arial"/>
          <w:spacing w:val="-6"/>
          <w:sz w:val="20"/>
          <w:szCs w:val="20"/>
        </w:rPr>
        <w:t>million, and</w:t>
      </w:r>
      <w:r w:rsidRPr="00BE28EB">
        <w:rPr>
          <w:rFonts w:ascii="Arial" w:hAnsi="Arial" w:cs="Arial"/>
        </w:rPr>
        <w:t xml:space="preserve"> </w:t>
      </w:r>
      <w:r w:rsidRPr="00BE28EB">
        <w:rPr>
          <w:rFonts w:ascii="Arial" w:eastAsia="Arial Unicode MS" w:hAnsi="Arial" w:cs="Arial"/>
          <w:spacing w:val="-6"/>
          <w:sz w:val="20"/>
          <w:szCs w:val="20"/>
        </w:rPr>
        <w:t xml:space="preserve">the net </w:t>
      </w:r>
      <w:r w:rsidR="00BC1D71" w:rsidRPr="00BE28EB">
        <w:rPr>
          <w:rFonts w:ascii="Arial" w:eastAsia="Arial Unicode MS" w:hAnsi="Arial" w:cs="Arial"/>
          <w:spacing w:val="-6"/>
          <w:sz w:val="20"/>
          <w:szCs w:val="20"/>
        </w:rPr>
        <w:t>in</w:t>
      </w:r>
      <w:r w:rsidRPr="00BE28EB">
        <w:rPr>
          <w:rFonts w:ascii="Arial" w:eastAsia="Arial Unicode MS" w:hAnsi="Arial" w:cs="Arial"/>
          <w:spacing w:val="-6"/>
          <w:sz w:val="20"/>
          <w:szCs w:val="20"/>
        </w:rPr>
        <w:t xml:space="preserve">crease of house ready for sales of Baht </w:t>
      </w:r>
      <w:r w:rsidR="00BC1D71" w:rsidRPr="00BE28EB">
        <w:rPr>
          <w:rFonts w:ascii="Arial" w:eastAsia="Arial Unicode MS" w:hAnsi="Arial" w:cs="Arial"/>
          <w:sz w:val="20"/>
          <w:szCs w:val="20"/>
          <w:lang w:val="en-GB"/>
        </w:rPr>
        <w:t xml:space="preserve">80.24 </w:t>
      </w:r>
      <w:r w:rsidRPr="00BE28EB">
        <w:rPr>
          <w:rFonts w:ascii="Arial" w:eastAsia="Arial Unicode MS" w:hAnsi="Arial" w:cs="Arial"/>
          <w:spacing w:val="-6"/>
          <w:sz w:val="20"/>
          <w:szCs w:val="20"/>
        </w:rPr>
        <w:t>million.</w:t>
      </w:r>
    </w:p>
    <w:p w14:paraId="5F989FBE" w14:textId="77777777" w:rsidR="000B3556" w:rsidRPr="00BE28EB" w:rsidRDefault="000B3556" w:rsidP="00480B98">
      <w:pPr>
        <w:spacing w:after="0" w:line="240" w:lineRule="auto"/>
        <w:jc w:val="both"/>
        <w:rPr>
          <w:rFonts w:ascii="Arial" w:eastAsia="Arial Unicode MS" w:hAnsi="Arial" w:cs="Arial"/>
          <w:sz w:val="20"/>
          <w:szCs w:val="20"/>
        </w:rPr>
      </w:pPr>
    </w:p>
    <w:p w14:paraId="762C057F" w14:textId="65943CF1" w:rsidR="00480B98" w:rsidRPr="00BE28EB" w:rsidRDefault="00480B98" w:rsidP="00480B98">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b/>
          <w:bCs/>
          <w:color w:val="CF4A02"/>
          <w:sz w:val="20"/>
          <w:szCs w:val="20"/>
        </w:rPr>
        <w:t>Borrowing costs</w:t>
      </w:r>
    </w:p>
    <w:p w14:paraId="1FC5AB21" w14:textId="4EB74BBC" w:rsidR="00700502" w:rsidRPr="00BE28EB" w:rsidRDefault="00700502" w:rsidP="00CE0C8D">
      <w:pPr>
        <w:spacing w:after="0" w:line="240" w:lineRule="auto"/>
        <w:jc w:val="both"/>
        <w:rPr>
          <w:rFonts w:ascii="Arial" w:eastAsia="Arial Unicode MS" w:hAnsi="Arial" w:cs="Arial"/>
          <w:spacing w:val="-6"/>
          <w:sz w:val="20"/>
          <w:szCs w:val="20"/>
        </w:rPr>
      </w:pPr>
    </w:p>
    <w:p w14:paraId="38BC306C" w14:textId="0C92C796" w:rsidR="00F456B6" w:rsidRPr="00BE28EB" w:rsidRDefault="00DB6B63" w:rsidP="004A3372">
      <w:pPr>
        <w:spacing w:after="0" w:line="240" w:lineRule="auto"/>
        <w:jc w:val="both"/>
        <w:rPr>
          <w:rFonts w:ascii="Arial" w:eastAsia="Arial Unicode MS" w:hAnsi="Arial" w:cs="Arial"/>
          <w:sz w:val="20"/>
          <w:szCs w:val="20"/>
        </w:rPr>
      </w:pPr>
      <w:r w:rsidRPr="00BE28EB">
        <w:rPr>
          <w:rFonts w:ascii="Arial" w:eastAsia="Arial Unicode MS" w:hAnsi="Arial" w:cs="Arial"/>
          <w:sz w:val="20"/>
          <w:szCs w:val="20"/>
        </w:rPr>
        <w:t>For the</w:t>
      </w:r>
      <w:r w:rsidR="000F4B4C" w:rsidRPr="00BE28EB">
        <w:rPr>
          <w:rFonts w:ascii="Arial" w:eastAsia="Arial Unicode MS" w:hAnsi="Arial" w:cs="Arial"/>
          <w:sz w:val="20"/>
          <w:szCs w:val="20"/>
        </w:rPr>
        <w:t xml:space="preserve"> </w:t>
      </w:r>
      <w:r w:rsidRPr="00BE28EB">
        <w:rPr>
          <w:rFonts w:ascii="Arial" w:eastAsia="Arial Unicode MS" w:hAnsi="Arial" w:cs="Arial"/>
          <w:sz w:val="20"/>
          <w:szCs w:val="20"/>
        </w:rPr>
        <w:t xml:space="preserve">period ended </w:t>
      </w:r>
      <w:r w:rsidR="00AB0A85" w:rsidRPr="00BE28EB">
        <w:rPr>
          <w:rFonts w:ascii="Arial" w:eastAsia="Arial Unicode MS" w:hAnsi="Arial" w:cs="Arial"/>
          <w:sz w:val="20"/>
          <w:szCs w:val="20"/>
        </w:rPr>
        <w:t>31 March</w:t>
      </w:r>
      <w:r w:rsidR="000C1FD6" w:rsidRPr="00BE28EB">
        <w:rPr>
          <w:rFonts w:ascii="Arial" w:eastAsia="Arial Unicode MS" w:hAnsi="Arial" w:cs="Arial"/>
          <w:sz w:val="20"/>
          <w:szCs w:val="20"/>
        </w:rPr>
        <w:t xml:space="preserve"> </w:t>
      </w:r>
      <w:r w:rsidR="00AB0A85" w:rsidRPr="00BE28EB">
        <w:rPr>
          <w:rFonts w:ascii="Arial" w:eastAsia="Arial Unicode MS" w:hAnsi="Arial" w:cs="Arial"/>
          <w:sz w:val="20"/>
          <w:szCs w:val="20"/>
        </w:rPr>
        <w:t>2022</w:t>
      </w:r>
      <w:r w:rsidRPr="00BE28EB">
        <w:rPr>
          <w:rFonts w:ascii="Arial" w:eastAsia="Arial Unicode MS" w:hAnsi="Arial" w:cs="Arial"/>
          <w:sz w:val="20"/>
          <w:szCs w:val="20"/>
        </w:rPr>
        <w:t>, borrowing costs of Baht</w:t>
      </w:r>
      <w:r w:rsidR="00260274" w:rsidRPr="00BE28EB">
        <w:rPr>
          <w:rFonts w:ascii="Arial" w:eastAsia="Arial Unicode MS" w:hAnsi="Arial" w:cs="Arial"/>
          <w:sz w:val="20"/>
          <w:szCs w:val="20"/>
        </w:rPr>
        <w:t xml:space="preserve"> 14.10</w:t>
      </w:r>
      <w:r w:rsidR="006E73A0" w:rsidRPr="00BE28EB">
        <w:rPr>
          <w:rFonts w:ascii="Arial" w:eastAsia="Arial Unicode MS" w:hAnsi="Arial" w:cs="Arial"/>
          <w:sz w:val="20"/>
          <w:szCs w:val="20"/>
        </w:rPr>
        <w:t xml:space="preserve"> </w:t>
      </w:r>
      <w:r w:rsidRPr="00BE28EB">
        <w:rPr>
          <w:rFonts w:ascii="Arial" w:eastAsia="Arial Unicode MS" w:hAnsi="Arial" w:cs="Arial"/>
          <w:sz w:val="20"/>
          <w:szCs w:val="20"/>
        </w:rPr>
        <w:t xml:space="preserve">million </w:t>
      </w:r>
      <w:r w:rsidR="00700502" w:rsidRPr="00BE28EB">
        <w:rPr>
          <w:rFonts w:ascii="Arial" w:eastAsia="Arial Unicode MS" w:hAnsi="Arial" w:cs="Arial"/>
          <w:sz w:val="20"/>
          <w:szCs w:val="20"/>
        </w:rPr>
        <w:t xml:space="preserve">and Baht </w:t>
      </w:r>
      <w:r w:rsidR="00260274" w:rsidRPr="00BE28EB">
        <w:rPr>
          <w:rFonts w:ascii="Arial" w:eastAsia="Arial Unicode MS" w:hAnsi="Arial" w:cs="Arial"/>
          <w:sz w:val="20"/>
          <w:szCs w:val="20"/>
        </w:rPr>
        <w:t>13.47</w:t>
      </w:r>
      <w:r w:rsidR="00700502" w:rsidRPr="00BE28EB">
        <w:rPr>
          <w:rFonts w:ascii="Arial" w:eastAsia="Arial Unicode MS" w:hAnsi="Arial" w:cs="Arial"/>
          <w:sz w:val="20"/>
          <w:szCs w:val="20"/>
        </w:rPr>
        <w:t xml:space="preserve"> million </w:t>
      </w:r>
      <w:r w:rsidRPr="00BE28EB">
        <w:rPr>
          <w:rFonts w:ascii="Arial" w:eastAsia="Arial Unicode MS" w:hAnsi="Arial" w:cs="Arial"/>
          <w:sz w:val="20"/>
          <w:szCs w:val="20"/>
        </w:rPr>
        <w:t>had capitalised to the real estate development cost</w:t>
      </w:r>
      <w:r w:rsidR="00381888" w:rsidRPr="00BE28EB">
        <w:rPr>
          <w:rFonts w:ascii="Arial" w:eastAsia="Arial Unicode MS" w:hAnsi="Arial" w:cs="Arial"/>
          <w:sz w:val="20"/>
          <w:szCs w:val="20"/>
        </w:rPr>
        <w:t>s</w:t>
      </w:r>
      <w:r w:rsidR="00700502" w:rsidRPr="00BE28EB">
        <w:rPr>
          <w:rFonts w:ascii="Arial" w:eastAsia="Arial Unicode MS" w:hAnsi="Arial" w:cs="Arial"/>
          <w:sz w:val="20"/>
          <w:szCs w:val="20"/>
        </w:rPr>
        <w:t xml:space="preserve"> in the consolidated and separate financial information</w:t>
      </w:r>
      <w:r w:rsidR="009C4F93" w:rsidRPr="00BE28EB">
        <w:rPr>
          <w:rFonts w:ascii="Arial" w:eastAsia="Arial Unicode MS" w:hAnsi="Arial" w:cs="Arial"/>
          <w:sz w:val="20"/>
          <w:szCs w:val="20"/>
        </w:rPr>
        <w:t>, respectively</w:t>
      </w:r>
      <w:r w:rsidRPr="00BE28EB">
        <w:rPr>
          <w:rFonts w:ascii="Arial" w:eastAsia="Arial Unicode MS" w:hAnsi="Arial" w:cs="Arial"/>
          <w:sz w:val="20"/>
          <w:szCs w:val="20"/>
        </w:rPr>
        <w:t xml:space="preserve"> (</w:t>
      </w:r>
      <w:r w:rsidR="009C4F93" w:rsidRPr="00BE28EB">
        <w:rPr>
          <w:rFonts w:ascii="Arial" w:eastAsia="Arial Unicode MS" w:hAnsi="Arial" w:cs="Arial"/>
          <w:sz w:val="20"/>
          <w:szCs w:val="20"/>
        </w:rPr>
        <w:t xml:space="preserve">For the year ended </w:t>
      </w:r>
      <w:r w:rsidR="00854A67" w:rsidRPr="00BE28EB">
        <w:rPr>
          <w:rFonts w:ascii="Arial" w:eastAsia="Arial Unicode MS" w:hAnsi="Arial" w:cs="Arial"/>
          <w:sz w:val="20"/>
          <w:szCs w:val="20"/>
        </w:rPr>
        <w:t>31</w:t>
      </w:r>
      <w:r w:rsidRPr="00BE28EB">
        <w:rPr>
          <w:rFonts w:ascii="Arial" w:eastAsia="Arial Unicode MS" w:hAnsi="Arial" w:cs="Arial"/>
          <w:sz w:val="20"/>
          <w:szCs w:val="20"/>
        </w:rPr>
        <w:t xml:space="preserve"> December </w:t>
      </w:r>
      <w:r w:rsidR="00AB0A85" w:rsidRPr="00BE28EB">
        <w:rPr>
          <w:rFonts w:ascii="Arial" w:eastAsia="Arial Unicode MS" w:hAnsi="Arial" w:cs="Arial"/>
          <w:sz w:val="20"/>
          <w:szCs w:val="20"/>
        </w:rPr>
        <w:t>2021</w:t>
      </w:r>
      <w:r w:rsidRPr="00BE28EB">
        <w:rPr>
          <w:rFonts w:ascii="Arial" w:eastAsia="Arial Unicode MS" w:hAnsi="Arial" w:cs="Arial"/>
          <w:sz w:val="20"/>
          <w:szCs w:val="20"/>
        </w:rPr>
        <w:t>: Baht</w:t>
      </w:r>
      <w:r w:rsidR="00700502" w:rsidRPr="00BE28EB">
        <w:rPr>
          <w:rFonts w:ascii="Arial" w:eastAsia="Arial Unicode MS" w:hAnsi="Arial" w:cs="Arial"/>
          <w:sz w:val="20"/>
          <w:szCs w:val="20"/>
        </w:rPr>
        <w:t xml:space="preserve"> </w:t>
      </w:r>
      <w:r w:rsidR="00260274" w:rsidRPr="00BE28EB">
        <w:rPr>
          <w:rFonts w:ascii="Arial" w:eastAsia="Arial Unicode MS" w:hAnsi="Arial" w:cs="Arial"/>
          <w:sz w:val="20"/>
          <w:szCs w:val="20"/>
        </w:rPr>
        <w:t>38.56</w:t>
      </w:r>
      <w:r w:rsidR="00700502" w:rsidRPr="00BE28EB">
        <w:rPr>
          <w:rFonts w:ascii="Arial" w:eastAsia="Arial Unicode MS" w:hAnsi="Arial" w:cs="Arial"/>
          <w:sz w:val="20"/>
          <w:szCs w:val="20"/>
        </w:rPr>
        <w:t xml:space="preserve"> million and Baht</w:t>
      </w:r>
      <w:r w:rsidRPr="00BE28EB">
        <w:rPr>
          <w:rFonts w:ascii="Arial" w:eastAsia="Arial Unicode MS" w:hAnsi="Arial" w:cs="Arial"/>
          <w:sz w:val="20"/>
          <w:szCs w:val="20"/>
        </w:rPr>
        <w:t xml:space="preserve"> </w:t>
      </w:r>
      <w:r w:rsidR="00EC0AEB" w:rsidRPr="00BE28EB">
        <w:rPr>
          <w:rFonts w:ascii="Arial" w:eastAsia="Arial Unicode MS" w:hAnsi="Arial" w:cs="Arial"/>
          <w:sz w:val="20"/>
          <w:szCs w:val="20"/>
        </w:rPr>
        <w:t>37.66</w:t>
      </w:r>
      <w:r w:rsidR="006E73A0" w:rsidRPr="00BE28EB">
        <w:rPr>
          <w:rFonts w:ascii="Arial" w:eastAsia="Arial Unicode MS" w:hAnsi="Arial" w:cs="Arial"/>
          <w:sz w:val="20"/>
          <w:szCs w:val="20"/>
        </w:rPr>
        <w:t xml:space="preserve"> </w:t>
      </w:r>
      <w:r w:rsidRPr="00BE28EB">
        <w:rPr>
          <w:rFonts w:ascii="Arial" w:eastAsia="Arial Unicode MS" w:hAnsi="Arial" w:cs="Arial"/>
          <w:sz w:val="20"/>
          <w:szCs w:val="20"/>
        </w:rPr>
        <w:t>million</w:t>
      </w:r>
      <w:r w:rsidR="00700502" w:rsidRPr="00BE28EB">
        <w:rPr>
          <w:rFonts w:ascii="Arial" w:eastAsia="Arial Unicode MS" w:hAnsi="Arial" w:cs="Arial"/>
          <w:sz w:val="20"/>
          <w:szCs w:val="20"/>
        </w:rPr>
        <w:t>, respectively</w:t>
      </w:r>
      <w:r w:rsidRPr="00BE28EB">
        <w:rPr>
          <w:rFonts w:ascii="Arial" w:eastAsia="Arial Unicode MS" w:hAnsi="Arial" w:cs="Arial"/>
          <w:sz w:val="20"/>
          <w:szCs w:val="20"/>
        </w:rPr>
        <w:t xml:space="preserve">). A capitalisation rate of </w:t>
      </w:r>
      <w:r w:rsidR="00EC0AEB" w:rsidRPr="00BE28EB">
        <w:rPr>
          <w:rFonts w:ascii="Arial" w:eastAsia="Arial Unicode MS" w:hAnsi="Arial" w:cs="Arial"/>
          <w:sz w:val="20"/>
          <w:szCs w:val="20"/>
        </w:rPr>
        <w:t>8.61</w:t>
      </w:r>
      <w:r w:rsidRPr="00BE28EB">
        <w:rPr>
          <w:rFonts w:ascii="Arial" w:eastAsia="Arial Unicode MS" w:hAnsi="Arial" w:cs="Arial"/>
          <w:sz w:val="20"/>
          <w:szCs w:val="20"/>
        </w:rPr>
        <w:t>% (</w:t>
      </w:r>
      <w:r w:rsidR="00854A67" w:rsidRPr="00BE28EB">
        <w:rPr>
          <w:rFonts w:ascii="Arial" w:eastAsia="Arial Unicode MS" w:hAnsi="Arial" w:cs="Arial"/>
          <w:sz w:val="20"/>
          <w:szCs w:val="20"/>
        </w:rPr>
        <w:t>31</w:t>
      </w:r>
      <w:r w:rsidRPr="00BE28EB">
        <w:rPr>
          <w:rFonts w:ascii="Arial" w:eastAsia="Arial Unicode MS" w:hAnsi="Arial" w:cs="Arial"/>
          <w:sz w:val="20"/>
          <w:szCs w:val="20"/>
        </w:rPr>
        <w:t xml:space="preserve"> December </w:t>
      </w:r>
      <w:r w:rsidR="00AB0A85" w:rsidRPr="00BE28EB">
        <w:rPr>
          <w:rFonts w:ascii="Arial" w:eastAsia="Arial Unicode MS" w:hAnsi="Arial" w:cs="Arial"/>
          <w:sz w:val="20"/>
          <w:szCs w:val="20"/>
        </w:rPr>
        <w:t>2021</w:t>
      </w:r>
      <w:r w:rsidRPr="00BE28EB">
        <w:rPr>
          <w:rFonts w:ascii="Arial" w:eastAsia="Arial Unicode MS" w:hAnsi="Arial" w:cs="Arial"/>
          <w:sz w:val="20"/>
          <w:szCs w:val="20"/>
        </w:rPr>
        <w:t xml:space="preserve">: </w:t>
      </w:r>
      <w:r w:rsidR="00EC0AEB" w:rsidRPr="00BE28EB">
        <w:rPr>
          <w:rFonts w:ascii="Arial" w:eastAsia="Arial Unicode MS" w:hAnsi="Arial" w:cs="Arial"/>
          <w:sz w:val="20"/>
          <w:szCs w:val="20"/>
        </w:rPr>
        <w:t>7.67</w:t>
      </w:r>
      <w:r w:rsidRPr="00BE28EB">
        <w:rPr>
          <w:rFonts w:ascii="Arial" w:eastAsia="Arial Unicode MS" w:hAnsi="Arial" w:cs="Arial"/>
          <w:sz w:val="20"/>
          <w:szCs w:val="20"/>
        </w:rPr>
        <w:t>%) was used representing the actual borrowing costs of the loan used to finance the project.</w:t>
      </w:r>
    </w:p>
    <w:p w14:paraId="37A304EC" w14:textId="49723CE5" w:rsidR="00F456B6" w:rsidRPr="00BE28EB" w:rsidRDefault="00F456B6" w:rsidP="00F456B6">
      <w:pPr>
        <w:spacing w:after="0" w:line="240" w:lineRule="auto"/>
        <w:jc w:val="both"/>
        <w:rPr>
          <w:rFonts w:ascii="Arial" w:eastAsia="Arial Unicode MS" w:hAnsi="Arial" w:cs="Arial"/>
          <w:sz w:val="20"/>
          <w:szCs w:val="20"/>
        </w:rPr>
      </w:pPr>
    </w:p>
    <w:p w14:paraId="3E96EA5E" w14:textId="77777777" w:rsidR="00D7497E" w:rsidRPr="00BE28EB" w:rsidRDefault="00D7497E" w:rsidP="00F456B6">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5776A3" w:rsidRPr="00BE28EB" w14:paraId="4F903050" w14:textId="77777777" w:rsidTr="00E8135E">
        <w:trPr>
          <w:trHeight w:val="386"/>
        </w:trPr>
        <w:tc>
          <w:tcPr>
            <w:tcW w:w="9464" w:type="dxa"/>
            <w:shd w:val="clear" w:color="auto" w:fill="FFA543"/>
            <w:vAlign w:val="center"/>
            <w:hideMark/>
          </w:tcPr>
          <w:p w14:paraId="04F8959C" w14:textId="7622B10E" w:rsidR="005776A3" w:rsidRPr="00BE28EB" w:rsidRDefault="005776A3" w:rsidP="00E8135E">
            <w:pPr>
              <w:tabs>
                <w:tab w:val="left" w:pos="432"/>
              </w:tabs>
              <w:ind w:left="432" w:hanging="432"/>
              <w:jc w:val="both"/>
              <w:rPr>
                <w:rFonts w:ascii="Arial" w:eastAsia="Arial Unicode MS" w:hAnsi="Arial" w:cs="Arial"/>
                <w:b/>
                <w:bCs/>
                <w:color w:val="FFFFFF" w:themeColor="background1"/>
                <w:sz w:val="20"/>
                <w:szCs w:val="20"/>
                <w:lang w:val="en-GB" w:bidi="th-TH"/>
              </w:rPr>
            </w:pPr>
            <w:r w:rsidRPr="00BE28EB">
              <w:rPr>
                <w:rFonts w:ascii="Arial" w:eastAsia="Arial Unicode MS" w:hAnsi="Arial" w:cs="Arial"/>
                <w:b/>
                <w:bCs/>
                <w:color w:val="FFFFFF" w:themeColor="background1"/>
                <w:sz w:val="20"/>
                <w:szCs w:val="20"/>
                <w:lang w:val="en-GB" w:bidi="th-TH"/>
              </w:rPr>
              <w:t>8</w:t>
            </w:r>
            <w:r w:rsidRPr="00BE28EB">
              <w:rPr>
                <w:rFonts w:ascii="Arial" w:eastAsia="Arial Unicode MS" w:hAnsi="Arial" w:cs="Arial"/>
                <w:b/>
                <w:bCs/>
                <w:color w:val="FFFFFF" w:themeColor="background1"/>
                <w:sz w:val="20"/>
                <w:szCs w:val="20"/>
                <w:lang w:val="en-GB" w:bidi="th-TH"/>
              </w:rPr>
              <w:tab/>
              <w:t>Other current a</w:t>
            </w:r>
            <w:r w:rsidR="00D71E6B" w:rsidRPr="00BE28EB">
              <w:rPr>
                <w:rFonts w:ascii="Arial" w:eastAsia="Arial Unicode MS" w:hAnsi="Arial" w:cs="Arial"/>
                <w:b/>
                <w:bCs/>
                <w:color w:val="FFFFFF" w:themeColor="background1"/>
                <w:sz w:val="20"/>
                <w:szCs w:val="20"/>
                <w:lang w:val="en-GB" w:bidi="th-TH"/>
              </w:rPr>
              <w:t>ssets</w:t>
            </w:r>
          </w:p>
        </w:tc>
      </w:tr>
    </w:tbl>
    <w:p w14:paraId="7A991EE8" w14:textId="77777777" w:rsidR="005776A3" w:rsidRPr="00BE28EB" w:rsidRDefault="005776A3" w:rsidP="00F456B6">
      <w:pPr>
        <w:spacing w:after="0" w:line="240" w:lineRule="auto"/>
        <w:jc w:val="both"/>
        <w:rPr>
          <w:rFonts w:ascii="Arial" w:eastAsia="Arial Unicode MS" w:hAnsi="Arial" w:cs="Arial"/>
          <w:sz w:val="20"/>
          <w:szCs w:val="20"/>
        </w:rPr>
      </w:pPr>
    </w:p>
    <w:p w14:paraId="19D7FAC5" w14:textId="63E9DDDE" w:rsidR="00D71E6B" w:rsidRPr="00BE28EB" w:rsidRDefault="00D71E6B" w:rsidP="00D71E6B">
      <w:pPr>
        <w:spacing w:after="0" w:line="240" w:lineRule="auto"/>
        <w:jc w:val="both"/>
        <w:rPr>
          <w:rFonts w:ascii="Arial" w:eastAsia="Arial Unicode MS" w:hAnsi="Arial" w:cs="Arial"/>
          <w:b/>
          <w:bCs/>
          <w:color w:val="CF4A02"/>
          <w:sz w:val="20"/>
          <w:szCs w:val="20"/>
        </w:rPr>
      </w:pPr>
      <w:bookmarkStart w:id="12" w:name="_Hlk102133571"/>
      <w:r w:rsidRPr="00BE28EB">
        <w:rPr>
          <w:rFonts w:ascii="Arial" w:eastAsia="Arial Unicode MS" w:hAnsi="Arial" w:cs="Arial"/>
          <w:b/>
          <w:bCs/>
          <w:color w:val="CF4A02"/>
          <w:sz w:val="20"/>
          <w:szCs w:val="20"/>
        </w:rPr>
        <w:t>Consolidated financial information</w:t>
      </w:r>
    </w:p>
    <w:p w14:paraId="1DF16B89" w14:textId="77777777" w:rsidR="00CF3AD9" w:rsidRPr="00BE28EB" w:rsidRDefault="00CF3AD9" w:rsidP="00D71E6B">
      <w:pPr>
        <w:spacing w:after="0" w:line="240" w:lineRule="auto"/>
        <w:jc w:val="both"/>
        <w:rPr>
          <w:rFonts w:ascii="Arial" w:eastAsia="Arial Unicode MS" w:hAnsi="Arial" w:cs="Arial"/>
          <w:b/>
          <w:bCs/>
          <w:color w:val="CF4A02"/>
          <w:sz w:val="20"/>
          <w:szCs w:val="20"/>
        </w:rPr>
      </w:pPr>
    </w:p>
    <w:p w14:paraId="139CEA12" w14:textId="44F82A26" w:rsidR="00BF6C8E" w:rsidRPr="00BE28EB" w:rsidRDefault="00D71E6B" w:rsidP="00F456B6">
      <w:pPr>
        <w:spacing w:after="0" w:line="240" w:lineRule="auto"/>
        <w:jc w:val="both"/>
        <w:rPr>
          <w:rFonts w:ascii="Arial" w:eastAsia="Arial Unicode MS" w:hAnsi="Arial" w:cs="Arial"/>
          <w:sz w:val="20"/>
          <w:szCs w:val="20"/>
          <w:lang w:bidi="th-TH"/>
        </w:rPr>
      </w:pPr>
      <w:bookmarkStart w:id="13" w:name="_Hlk102132884"/>
      <w:r w:rsidRPr="00BE28EB">
        <w:rPr>
          <w:rFonts w:ascii="Arial" w:eastAsia="Arial Unicode MS" w:hAnsi="Arial" w:cs="Arial"/>
          <w:sz w:val="20"/>
          <w:szCs w:val="20"/>
          <w:lang w:bidi="th-TH"/>
        </w:rPr>
        <w:t xml:space="preserve">As at 31 March 2022, the Group’s other current assets increased from the net increase of deposit for </w:t>
      </w:r>
      <w:r w:rsidR="004121CC" w:rsidRPr="00BE28EB">
        <w:rPr>
          <w:rFonts w:ascii="Arial" w:eastAsia="Arial Unicode MS" w:hAnsi="Arial" w:cs="Arial"/>
          <w:sz w:val="20"/>
          <w:szCs w:val="20"/>
          <w:lang w:bidi="th-TH"/>
        </w:rPr>
        <w:br/>
      </w:r>
      <w:r w:rsidR="00DE19E2" w:rsidRPr="00BE28EB">
        <w:rPr>
          <w:rFonts w:ascii="Arial" w:eastAsia="Arial Unicode MS" w:hAnsi="Arial" w:cs="Arial"/>
          <w:spacing w:val="-2"/>
          <w:sz w:val="20"/>
          <w:szCs w:val="25"/>
          <w:lang w:val="en-GB" w:bidi="th-TH"/>
        </w:rPr>
        <w:t>real estate development cost</w:t>
      </w:r>
      <w:r w:rsidR="00237A4E" w:rsidRPr="00BE28EB">
        <w:rPr>
          <w:rFonts w:ascii="Arial" w:eastAsia="Arial Unicode MS" w:hAnsi="Arial" w:cs="Arial"/>
          <w:spacing w:val="-2"/>
          <w:sz w:val="20"/>
          <w:szCs w:val="25"/>
          <w:lang w:val="en-GB" w:bidi="th-TH"/>
        </w:rPr>
        <w:t>s</w:t>
      </w:r>
      <w:r w:rsidR="00DE19E2" w:rsidRPr="00BE28EB">
        <w:rPr>
          <w:rFonts w:ascii="Arial" w:eastAsia="Arial Unicode MS" w:hAnsi="Arial" w:cs="Arial"/>
          <w:spacing w:val="-2"/>
          <w:sz w:val="20"/>
          <w:szCs w:val="25"/>
          <w:lang w:val="en-GB" w:bidi="th-TH"/>
        </w:rPr>
        <w:t xml:space="preserve"> of land</w:t>
      </w:r>
      <w:r w:rsidRPr="00BE28EB">
        <w:rPr>
          <w:rFonts w:ascii="Arial" w:eastAsia="Arial Unicode MS" w:hAnsi="Arial" w:cs="Arial"/>
          <w:spacing w:val="-2"/>
          <w:sz w:val="20"/>
          <w:szCs w:val="20"/>
          <w:lang w:bidi="th-TH"/>
        </w:rPr>
        <w:t xml:space="preserve"> of Baht 54.00 millio</w:t>
      </w:r>
      <w:bookmarkEnd w:id="13"/>
      <w:r w:rsidRPr="00BE28EB">
        <w:rPr>
          <w:rFonts w:ascii="Arial" w:eastAsia="Arial Unicode MS" w:hAnsi="Arial" w:cs="Arial"/>
          <w:spacing w:val="-2"/>
          <w:sz w:val="20"/>
          <w:szCs w:val="20"/>
          <w:lang w:bidi="th-TH"/>
        </w:rPr>
        <w:t xml:space="preserve">n and </w:t>
      </w:r>
      <w:r w:rsidR="00DE19E2" w:rsidRPr="00BE28EB">
        <w:rPr>
          <w:rFonts w:ascii="Arial" w:eastAsia="Arial Unicode MS" w:hAnsi="Arial" w:cs="Arial"/>
          <w:spacing w:val="-2"/>
          <w:sz w:val="20"/>
          <w:szCs w:val="20"/>
          <w:lang w:bidi="th-TH"/>
        </w:rPr>
        <w:t xml:space="preserve">the net increase </w:t>
      </w:r>
      <w:r w:rsidR="00241B80" w:rsidRPr="00BE28EB">
        <w:rPr>
          <w:rFonts w:ascii="Arial" w:eastAsia="Arial Unicode MS" w:hAnsi="Arial" w:cs="Arial"/>
          <w:spacing w:val="-2"/>
          <w:sz w:val="20"/>
          <w:szCs w:val="20"/>
          <w:lang w:bidi="th-TH"/>
        </w:rPr>
        <w:t xml:space="preserve">of </w:t>
      </w:r>
      <w:r w:rsidR="00687B4C" w:rsidRPr="00BE28EB">
        <w:rPr>
          <w:rFonts w:ascii="Arial" w:eastAsia="Arial Unicode MS" w:hAnsi="Arial" w:cs="Arial"/>
          <w:spacing w:val="-2"/>
          <w:sz w:val="20"/>
          <w:szCs w:val="20"/>
          <w:lang w:bidi="th-TH"/>
        </w:rPr>
        <w:t xml:space="preserve">others </w:t>
      </w:r>
      <w:r w:rsidRPr="00BE28EB">
        <w:rPr>
          <w:rFonts w:ascii="Arial" w:eastAsia="Arial Unicode MS" w:hAnsi="Arial" w:cs="Arial"/>
          <w:spacing w:val="-2"/>
          <w:sz w:val="20"/>
          <w:szCs w:val="20"/>
          <w:lang w:bidi="th-TH"/>
        </w:rPr>
        <w:t>of Baht 0.23 million.</w:t>
      </w:r>
    </w:p>
    <w:p w14:paraId="4EDC25DF" w14:textId="0BCA6993" w:rsidR="00D71E6B" w:rsidRPr="00BE28EB" w:rsidRDefault="00D71E6B" w:rsidP="00F456B6">
      <w:pPr>
        <w:spacing w:after="0" w:line="240" w:lineRule="auto"/>
        <w:jc w:val="both"/>
        <w:rPr>
          <w:rFonts w:ascii="Arial" w:eastAsia="Arial Unicode MS" w:hAnsi="Arial" w:cs="Arial"/>
          <w:sz w:val="20"/>
          <w:szCs w:val="20"/>
          <w:lang w:bidi="th-TH"/>
        </w:rPr>
      </w:pPr>
    </w:p>
    <w:p w14:paraId="0E0CB02F" w14:textId="51B73119" w:rsidR="00D71E6B" w:rsidRPr="00BE28EB" w:rsidRDefault="00D71E6B" w:rsidP="00D71E6B">
      <w:pPr>
        <w:spacing w:after="0" w:line="240" w:lineRule="auto"/>
        <w:jc w:val="both"/>
        <w:rPr>
          <w:rFonts w:ascii="Arial" w:eastAsia="Arial Unicode MS" w:hAnsi="Arial" w:cs="Arial"/>
          <w:b/>
          <w:bCs/>
          <w:color w:val="CF4A02"/>
          <w:sz w:val="20"/>
          <w:szCs w:val="20"/>
        </w:rPr>
      </w:pPr>
      <w:r w:rsidRPr="00BE28EB">
        <w:rPr>
          <w:rFonts w:ascii="Arial" w:eastAsia="Arial Unicode MS" w:hAnsi="Arial" w:cs="Arial"/>
          <w:b/>
          <w:bCs/>
          <w:color w:val="CF4A02"/>
          <w:sz w:val="20"/>
          <w:szCs w:val="20"/>
        </w:rPr>
        <w:t>Separate financial information</w:t>
      </w:r>
    </w:p>
    <w:p w14:paraId="7BE36D1C" w14:textId="77777777" w:rsidR="00CF3AD9" w:rsidRPr="00BE28EB" w:rsidRDefault="00CF3AD9" w:rsidP="00D71E6B">
      <w:pPr>
        <w:spacing w:after="0" w:line="240" w:lineRule="auto"/>
        <w:jc w:val="both"/>
        <w:rPr>
          <w:rFonts w:ascii="Arial" w:eastAsia="Arial Unicode MS" w:hAnsi="Arial" w:cs="Arial"/>
          <w:b/>
          <w:bCs/>
          <w:color w:val="CF4A02"/>
          <w:sz w:val="20"/>
          <w:szCs w:val="20"/>
        </w:rPr>
      </w:pPr>
    </w:p>
    <w:p w14:paraId="6F40E100" w14:textId="7F75D2A9" w:rsidR="00D71E6B" w:rsidRPr="00BE28EB" w:rsidRDefault="00D71E6B" w:rsidP="00F456B6">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As at 31 March 2022, the Company’s other current assets increased from the net increase of deposit for </w:t>
      </w:r>
      <w:r w:rsidR="004121CC" w:rsidRPr="00BE28EB">
        <w:rPr>
          <w:rFonts w:ascii="Arial" w:eastAsia="Arial Unicode MS" w:hAnsi="Arial" w:cs="Arial"/>
          <w:sz w:val="20"/>
          <w:szCs w:val="20"/>
          <w:lang w:bidi="th-TH"/>
        </w:rPr>
        <w:br/>
      </w:r>
      <w:r w:rsidR="00241B80" w:rsidRPr="00BE28EB">
        <w:rPr>
          <w:rFonts w:ascii="Arial" w:eastAsia="Arial Unicode MS" w:hAnsi="Arial" w:cs="Arial"/>
          <w:sz w:val="20"/>
          <w:szCs w:val="20"/>
          <w:lang w:bidi="th-TH"/>
        </w:rPr>
        <w:t xml:space="preserve">real estate development costs of </w:t>
      </w:r>
      <w:r w:rsidRPr="00BE28EB">
        <w:rPr>
          <w:rFonts w:ascii="Arial" w:eastAsia="Arial Unicode MS" w:hAnsi="Arial" w:cs="Arial"/>
          <w:sz w:val="20"/>
          <w:szCs w:val="20"/>
          <w:lang w:bidi="th-TH"/>
        </w:rPr>
        <w:t>land of Baht 54.00 million.</w:t>
      </w:r>
    </w:p>
    <w:p w14:paraId="3F04AFA2" w14:textId="630560D6" w:rsidR="00427684" w:rsidRPr="00BE28EB" w:rsidRDefault="00427684" w:rsidP="00F456B6">
      <w:pPr>
        <w:spacing w:after="0" w:line="240" w:lineRule="auto"/>
        <w:jc w:val="both"/>
        <w:rPr>
          <w:rFonts w:ascii="Arial" w:eastAsia="Arial Unicode MS" w:hAnsi="Arial" w:cs="Arial"/>
          <w:sz w:val="20"/>
          <w:szCs w:val="20"/>
          <w:lang w:bidi="th-TH"/>
        </w:rPr>
      </w:pPr>
    </w:p>
    <w:p w14:paraId="6060DF36" w14:textId="7F6002EA" w:rsidR="000961BA" w:rsidRPr="00BE28EB" w:rsidRDefault="000961BA">
      <w:pPr>
        <w:rPr>
          <w:rFonts w:ascii="Arial" w:eastAsia="Arial Unicode MS" w:hAnsi="Arial" w:cs="Arial"/>
          <w:sz w:val="20"/>
          <w:szCs w:val="20"/>
          <w:lang w:bidi="th-TH"/>
        </w:rPr>
      </w:pPr>
      <w:r w:rsidRPr="00BE28EB">
        <w:rPr>
          <w:rFonts w:ascii="Arial" w:eastAsia="Arial Unicode MS" w:hAnsi="Arial" w:cs="Arial"/>
          <w:sz w:val="20"/>
          <w:szCs w:val="20"/>
          <w:lang w:bidi="th-TH"/>
        </w:rPr>
        <w:br w:type="page"/>
      </w:r>
    </w:p>
    <w:p w14:paraId="43F6E5DC" w14:textId="77777777" w:rsidR="00D7497E" w:rsidRPr="00BE28EB" w:rsidRDefault="00D7497E" w:rsidP="00F456B6">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E13E8B" w:rsidRPr="00BE28EB" w14:paraId="5F172E27" w14:textId="77777777" w:rsidTr="00773059">
        <w:trPr>
          <w:trHeight w:val="386"/>
        </w:trPr>
        <w:tc>
          <w:tcPr>
            <w:tcW w:w="9464" w:type="dxa"/>
            <w:shd w:val="clear" w:color="auto" w:fill="FFA543"/>
            <w:vAlign w:val="center"/>
            <w:hideMark/>
          </w:tcPr>
          <w:p w14:paraId="7AC1278C" w14:textId="61E7A7B9" w:rsidR="00E13E8B" w:rsidRPr="00BE28EB" w:rsidRDefault="005776A3" w:rsidP="00773059">
            <w:pPr>
              <w:tabs>
                <w:tab w:val="left" w:pos="432"/>
              </w:tabs>
              <w:ind w:left="432" w:hanging="432"/>
              <w:jc w:val="both"/>
              <w:rPr>
                <w:rFonts w:ascii="Arial" w:eastAsia="Arial Unicode MS" w:hAnsi="Arial" w:cs="Arial"/>
                <w:b/>
                <w:bCs/>
                <w:color w:val="FFFFFF" w:themeColor="background1"/>
                <w:sz w:val="20"/>
                <w:szCs w:val="20"/>
                <w:lang w:val="en-GB" w:bidi="th-TH"/>
              </w:rPr>
            </w:pPr>
            <w:bookmarkStart w:id="14" w:name="_Hlk102131843"/>
            <w:bookmarkEnd w:id="12"/>
            <w:r w:rsidRPr="00BE28EB">
              <w:rPr>
                <w:rFonts w:ascii="Arial" w:eastAsia="Arial Unicode MS" w:hAnsi="Arial" w:cs="Arial"/>
                <w:b/>
                <w:bCs/>
                <w:color w:val="FFFFFF" w:themeColor="background1"/>
                <w:sz w:val="20"/>
                <w:szCs w:val="20"/>
                <w:lang w:val="en-GB" w:bidi="th-TH"/>
              </w:rPr>
              <w:t>9</w:t>
            </w:r>
            <w:r w:rsidR="00E13E8B" w:rsidRPr="00BE28EB">
              <w:rPr>
                <w:rFonts w:ascii="Arial" w:eastAsia="Arial Unicode MS" w:hAnsi="Arial" w:cs="Arial"/>
                <w:b/>
                <w:bCs/>
                <w:color w:val="FFFFFF" w:themeColor="background1"/>
                <w:sz w:val="20"/>
                <w:szCs w:val="20"/>
                <w:lang w:val="en-GB" w:bidi="th-TH"/>
              </w:rPr>
              <w:tab/>
              <w:t>Property, plant and equipment and right-of-use assets</w:t>
            </w:r>
          </w:p>
        </w:tc>
      </w:tr>
      <w:bookmarkEnd w:id="14"/>
    </w:tbl>
    <w:p w14:paraId="17527798" w14:textId="77777777" w:rsidR="00E13E8B" w:rsidRPr="00BE28EB" w:rsidRDefault="00E13E8B" w:rsidP="00E13E8B">
      <w:pPr>
        <w:spacing w:after="0" w:line="240" w:lineRule="auto"/>
        <w:jc w:val="both"/>
        <w:rPr>
          <w:rFonts w:ascii="Arial" w:eastAsia="Arial Unicode MS" w:hAnsi="Arial" w:cs="Arial"/>
          <w:sz w:val="20"/>
          <w:szCs w:val="20"/>
          <w:rtl/>
          <w:cs/>
        </w:rPr>
      </w:pPr>
    </w:p>
    <w:p w14:paraId="0187D3A8" w14:textId="5F40D24B" w:rsidR="00E13E8B" w:rsidRPr="00BE28EB" w:rsidRDefault="00E13E8B" w:rsidP="00E13E8B">
      <w:pPr>
        <w:spacing w:after="0" w:line="240" w:lineRule="auto"/>
        <w:jc w:val="both"/>
        <w:rPr>
          <w:rFonts w:ascii="Arial" w:eastAsia="Arial Unicode MS" w:hAnsi="Arial" w:cs="Arial"/>
          <w:sz w:val="20"/>
          <w:szCs w:val="20"/>
        </w:rPr>
      </w:pPr>
      <w:r w:rsidRPr="00BE28EB">
        <w:rPr>
          <w:rFonts w:ascii="Arial" w:eastAsia="Arial Unicode MS" w:hAnsi="Arial" w:cs="Arial"/>
          <w:sz w:val="20"/>
          <w:szCs w:val="20"/>
        </w:rPr>
        <w:t xml:space="preserve">Movements of property, plant and equipment and right-of-use assets for </w:t>
      </w:r>
      <w:r w:rsidR="00272479" w:rsidRPr="00BE28EB">
        <w:rPr>
          <w:rFonts w:ascii="Arial" w:eastAsia="Arial Unicode MS" w:hAnsi="Arial" w:cs="Arial"/>
          <w:sz w:val="20"/>
          <w:szCs w:val="20"/>
        </w:rPr>
        <w:t xml:space="preserve">the </w:t>
      </w:r>
      <w:r w:rsidR="00AB0A85" w:rsidRPr="00BE28EB">
        <w:rPr>
          <w:rFonts w:ascii="Arial" w:eastAsia="Arial Unicode MS" w:hAnsi="Arial" w:cs="Arial"/>
          <w:sz w:val="20"/>
          <w:szCs w:val="20"/>
        </w:rPr>
        <w:t>three-month</w:t>
      </w:r>
      <w:r w:rsidRPr="00BE28EB">
        <w:rPr>
          <w:rFonts w:ascii="Arial" w:eastAsia="Arial Unicode MS" w:hAnsi="Arial" w:cs="Arial"/>
          <w:sz w:val="20"/>
          <w:szCs w:val="20"/>
        </w:rPr>
        <w:t xml:space="preserve"> period ended </w:t>
      </w:r>
      <w:r w:rsidR="005D6551" w:rsidRPr="00BE28EB">
        <w:rPr>
          <w:rFonts w:ascii="Arial" w:eastAsia="Arial Unicode MS" w:hAnsi="Arial" w:cs="Arial"/>
          <w:sz w:val="20"/>
          <w:szCs w:val="20"/>
        </w:rPr>
        <w:br/>
      </w:r>
      <w:r w:rsidR="00AB0A85" w:rsidRPr="00BE28EB">
        <w:rPr>
          <w:rFonts w:ascii="Arial" w:eastAsia="Arial Unicode MS" w:hAnsi="Arial" w:cs="Arial"/>
          <w:sz w:val="20"/>
          <w:szCs w:val="20"/>
          <w:lang w:val="en-GB"/>
        </w:rPr>
        <w:t>31 March</w:t>
      </w:r>
      <w:r w:rsidR="000C1FD6" w:rsidRPr="00BE28EB">
        <w:rPr>
          <w:rFonts w:ascii="Arial" w:eastAsia="Arial Unicode MS" w:hAnsi="Arial" w:cs="Arial"/>
          <w:sz w:val="20"/>
          <w:szCs w:val="20"/>
        </w:rPr>
        <w:t xml:space="preserve"> </w:t>
      </w:r>
      <w:r w:rsidR="00AB0A85" w:rsidRPr="00BE28EB">
        <w:rPr>
          <w:rFonts w:ascii="Arial" w:eastAsia="Arial Unicode MS" w:hAnsi="Arial" w:cs="Arial"/>
          <w:sz w:val="20"/>
          <w:szCs w:val="20"/>
          <w:lang w:val="en-GB"/>
        </w:rPr>
        <w:t>2022</w:t>
      </w:r>
      <w:r w:rsidRPr="00BE28EB">
        <w:rPr>
          <w:rFonts w:ascii="Arial" w:eastAsia="Arial Unicode MS" w:hAnsi="Arial" w:cs="Arial"/>
          <w:sz w:val="20"/>
          <w:szCs w:val="20"/>
        </w:rPr>
        <w:t xml:space="preserve"> are as follows:</w:t>
      </w:r>
    </w:p>
    <w:p w14:paraId="0946F092" w14:textId="77777777" w:rsidR="00E13E8B" w:rsidRPr="00BE28EB" w:rsidRDefault="00E13E8B" w:rsidP="00E13E8B">
      <w:pPr>
        <w:spacing w:after="0" w:line="240" w:lineRule="auto"/>
        <w:jc w:val="both"/>
        <w:rPr>
          <w:rFonts w:ascii="Arial" w:eastAsia="Arial Unicode MS" w:hAnsi="Arial" w:cs="Arial"/>
          <w:b/>
          <w:bCs/>
          <w:sz w:val="20"/>
          <w:szCs w:val="20"/>
        </w:rPr>
      </w:pPr>
    </w:p>
    <w:tbl>
      <w:tblPr>
        <w:tblW w:w="9423" w:type="dxa"/>
        <w:tblInd w:w="18" w:type="dxa"/>
        <w:tblLayout w:type="fixed"/>
        <w:tblLook w:val="0000" w:firstRow="0" w:lastRow="0" w:firstColumn="0" w:lastColumn="0" w:noHBand="0" w:noVBand="0"/>
      </w:tblPr>
      <w:tblGrid>
        <w:gridCol w:w="3663"/>
        <w:gridCol w:w="1440"/>
        <w:gridCol w:w="1440"/>
        <w:gridCol w:w="1440"/>
        <w:gridCol w:w="1440"/>
      </w:tblGrid>
      <w:tr w:rsidR="00A3609C" w:rsidRPr="00BE28EB" w14:paraId="6E3F8621" w14:textId="77777777" w:rsidTr="00185F09">
        <w:trPr>
          <w:trHeight w:val="20"/>
        </w:trPr>
        <w:tc>
          <w:tcPr>
            <w:tcW w:w="3663" w:type="dxa"/>
            <w:shd w:val="clear" w:color="auto" w:fill="auto"/>
            <w:vAlign w:val="bottom"/>
          </w:tcPr>
          <w:p w14:paraId="5987AD3A" w14:textId="77777777" w:rsidR="00E13E8B" w:rsidRPr="00BE28EB" w:rsidRDefault="00E13E8B" w:rsidP="00521BEA">
            <w:pPr>
              <w:spacing w:after="0" w:line="240" w:lineRule="auto"/>
              <w:ind w:left="-101"/>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450D67CE" w14:textId="77777777" w:rsidR="00E13E8B" w:rsidRPr="00BE28EB" w:rsidRDefault="00E13E8B" w:rsidP="00773059">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2E542C98" w14:textId="77777777" w:rsidR="00E13E8B" w:rsidRPr="00BE28EB" w:rsidRDefault="00E13E8B" w:rsidP="00773059">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5F932208" w14:textId="77777777" w:rsidTr="00185F09">
        <w:trPr>
          <w:trHeight w:val="20"/>
        </w:trPr>
        <w:tc>
          <w:tcPr>
            <w:tcW w:w="3663" w:type="dxa"/>
            <w:shd w:val="clear" w:color="auto" w:fill="auto"/>
            <w:vAlign w:val="bottom"/>
          </w:tcPr>
          <w:p w14:paraId="160981B3" w14:textId="77777777" w:rsidR="00E13E8B" w:rsidRPr="00BE28EB" w:rsidRDefault="00E13E8B" w:rsidP="00521BEA">
            <w:pPr>
              <w:spacing w:after="0" w:line="240" w:lineRule="auto"/>
              <w:ind w:left="-101"/>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05C15E1D" w14:textId="77777777" w:rsidR="00E13E8B" w:rsidRPr="00BE28EB" w:rsidRDefault="00E13E8B" w:rsidP="00773059">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64426D8" w14:textId="77777777" w:rsidR="00E13E8B" w:rsidRPr="00BE28EB" w:rsidRDefault="00E13E8B" w:rsidP="00773059">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5578F1D" w14:textId="77777777" w:rsidTr="00185F09">
        <w:trPr>
          <w:trHeight w:val="20"/>
        </w:trPr>
        <w:tc>
          <w:tcPr>
            <w:tcW w:w="3663" w:type="dxa"/>
            <w:shd w:val="clear" w:color="auto" w:fill="auto"/>
            <w:vAlign w:val="bottom"/>
          </w:tcPr>
          <w:p w14:paraId="2A8D6686" w14:textId="77777777" w:rsidR="00E13E8B" w:rsidRPr="00BE28EB" w:rsidRDefault="00E13E8B" w:rsidP="00521BEA">
            <w:pPr>
              <w:spacing w:after="0" w:line="240" w:lineRule="auto"/>
              <w:ind w:left="-101"/>
              <w:jc w:val="both"/>
              <w:rPr>
                <w:rFonts w:ascii="Arial" w:hAnsi="Arial" w:cs="Arial"/>
                <w:b/>
                <w:bCs/>
                <w:sz w:val="20"/>
                <w:szCs w:val="20"/>
              </w:rPr>
            </w:pPr>
          </w:p>
        </w:tc>
        <w:tc>
          <w:tcPr>
            <w:tcW w:w="1440" w:type="dxa"/>
            <w:tcBorders>
              <w:top w:val="single" w:sz="4" w:space="0" w:color="auto"/>
            </w:tcBorders>
            <w:shd w:val="clear" w:color="auto" w:fill="auto"/>
            <w:vAlign w:val="bottom"/>
          </w:tcPr>
          <w:p w14:paraId="0DA2DF73" w14:textId="6C84EF3B" w:rsidR="00E13E8B" w:rsidRPr="00BE28EB" w:rsidRDefault="00E13E8B" w:rsidP="00E13E8B">
            <w:pPr>
              <w:spacing w:after="0" w:line="240" w:lineRule="auto"/>
              <w:ind w:left="-23" w:right="-72"/>
              <w:jc w:val="right"/>
              <w:rPr>
                <w:rFonts w:ascii="Arial" w:hAnsi="Arial" w:cs="Arial"/>
                <w:b/>
                <w:bCs/>
                <w:sz w:val="20"/>
                <w:szCs w:val="20"/>
              </w:rPr>
            </w:pPr>
            <w:r w:rsidRPr="00BE28E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3C62FE2B" w14:textId="55F4A43E" w:rsidR="00E13E8B" w:rsidRPr="00BE28EB" w:rsidRDefault="00E13E8B" w:rsidP="00E13E8B">
            <w:pPr>
              <w:spacing w:after="0" w:line="240" w:lineRule="auto"/>
              <w:ind w:right="-72"/>
              <w:jc w:val="right"/>
              <w:rPr>
                <w:rFonts w:ascii="Arial" w:hAnsi="Arial" w:cs="Arial"/>
                <w:b/>
                <w:bCs/>
                <w:sz w:val="20"/>
                <w:szCs w:val="20"/>
              </w:rPr>
            </w:pPr>
          </w:p>
        </w:tc>
        <w:tc>
          <w:tcPr>
            <w:tcW w:w="1440" w:type="dxa"/>
            <w:tcBorders>
              <w:top w:val="single" w:sz="4" w:space="0" w:color="auto"/>
            </w:tcBorders>
            <w:shd w:val="clear" w:color="auto" w:fill="auto"/>
            <w:vAlign w:val="bottom"/>
          </w:tcPr>
          <w:p w14:paraId="3CBD84B9" w14:textId="30FB92AC" w:rsidR="00E13E8B" w:rsidRPr="00BE28EB" w:rsidRDefault="00E13E8B" w:rsidP="00E13E8B">
            <w:pPr>
              <w:spacing w:after="0" w:line="240" w:lineRule="auto"/>
              <w:ind w:left="-97" w:right="-72"/>
              <w:jc w:val="right"/>
              <w:rPr>
                <w:rFonts w:ascii="Arial" w:hAnsi="Arial" w:cs="Arial"/>
                <w:b/>
                <w:bCs/>
                <w:sz w:val="20"/>
                <w:szCs w:val="20"/>
              </w:rPr>
            </w:pPr>
            <w:r w:rsidRPr="00BE28EB">
              <w:rPr>
                <w:rFonts w:ascii="Arial" w:hAnsi="Arial" w:cs="Arial"/>
                <w:b/>
                <w:bCs/>
                <w:spacing w:val="-4"/>
                <w:sz w:val="20"/>
                <w:szCs w:val="20"/>
              </w:rPr>
              <w:t>Property,</w:t>
            </w:r>
          </w:p>
        </w:tc>
        <w:tc>
          <w:tcPr>
            <w:tcW w:w="1440" w:type="dxa"/>
            <w:tcBorders>
              <w:top w:val="single" w:sz="4" w:space="0" w:color="auto"/>
            </w:tcBorders>
            <w:shd w:val="clear" w:color="auto" w:fill="auto"/>
            <w:vAlign w:val="bottom"/>
          </w:tcPr>
          <w:p w14:paraId="4D998386" w14:textId="336BF12D" w:rsidR="00E13E8B" w:rsidRPr="00BE28EB" w:rsidRDefault="00E13E8B" w:rsidP="00E13E8B">
            <w:pPr>
              <w:spacing w:after="0" w:line="240" w:lineRule="auto"/>
              <w:ind w:right="-72"/>
              <w:jc w:val="right"/>
              <w:rPr>
                <w:rFonts w:ascii="Arial" w:hAnsi="Arial" w:cs="Arial"/>
                <w:b/>
                <w:bCs/>
                <w:sz w:val="20"/>
                <w:szCs w:val="20"/>
              </w:rPr>
            </w:pPr>
          </w:p>
        </w:tc>
      </w:tr>
      <w:tr w:rsidR="00A3609C" w:rsidRPr="00BE28EB" w14:paraId="42543628" w14:textId="77777777" w:rsidTr="00185F09">
        <w:trPr>
          <w:trHeight w:val="20"/>
        </w:trPr>
        <w:tc>
          <w:tcPr>
            <w:tcW w:w="3663" w:type="dxa"/>
            <w:shd w:val="clear" w:color="auto" w:fill="auto"/>
            <w:vAlign w:val="bottom"/>
          </w:tcPr>
          <w:p w14:paraId="5B1A006F" w14:textId="77777777" w:rsidR="00E13E8B" w:rsidRPr="00BE28E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0F8F854F" w14:textId="3DA3D0E4"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pacing w:val="-4"/>
                <w:sz w:val="20"/>
                <w:szCs w:val="20"/>
              </w:rPr>
              <w:t>plant and</w:t>
            </w:r>
          </w:p>
        </w:tc>
        <w:tc>
          <w:tcPr>
            <w:tcW w:w="1440" w:type="dxa"/>
            <w:shd w:val="clear" w:color="auto" w:fill="auto"/>
            <w:vAlign w:val="bottom"/>
          </w:tcPr>
          <w:p w14:paraId="0FF9D928" w14:textId="5929CD3E"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z w:val="20"/>
                <w:szCs w:val="20"/>
              </w:rPr>
              <w:t>Right-of-use</w:t>
            </w:r>
          </w:p>
        </w:tc>
        <w:tc>
          <w:tcPr>
            <w:tcW w:w="1440" w:type="dxa"/>
            <w:shd w:val="clear" w:color="auto" w:fill="auto"/>
            <w:vAlign w:val="bottom"/>
          </w:tcPr>
          <w:p w14:paraId="7F0C8282" w14:textId="3E3699FD"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pacing w:val="-4"/>
                <w:sz w:val="20"/>
                <w:szCs w:val="20"/>
              </w:rPr>
              <w:t>plant and</w:t>
            </w:r>
          </w:p>
        </w:tc>
        <w:tc>
          <w:tcPr>
            <w:tcW w:w="1440" w:type="dxa"/>
            <w:shd w:val="clear" w:color="auto" w:fill="auto"/>
            <w:vAlign w:val="bottom"/>
          </w:tcPr>
          <w:p w14:paraId="1DF7B129" w14:textId="4FBE6004" w:rsidR="00E13E8B" w:rsidRPr="00BE28EB" w:rsidRDefault="00E13E8B" w:rsidP="00E13E8B">
            <w:pPr>
              <w:spacing w:after="0" w:line="240" w:lineRule="auto"/>
              <w:ind w:right="-72"/>
              <w:jc w:val="right"/>
              <w:rPr>
                <w:rFonts w:ascii="Arial" w:hAnsi="Arial" w:cs="Arial"/>
                <w:b/>
                <w:bCs/>
                <w:sz w:val="20"/>
                <w:szCs w:val="20"/>
              </w:rPr>
            </w:pPr>
            <w:r w:rsidRPr="00BE28EB">
              <w:rPr>
                <w:rFonts w:ascii="Arial" w:hAnsi="Arial" w:cs="Arial"/>
                <w:b/>
                <w:bCs/>
                <w:sz w:val="20"/>
                <w:szCs w:val="20"/>
              </w:rPr>
              <w:t>Right-of-use</w:t>
            </w:r>
          </w:p>
        </w:tc>
      </w:tr>
      <w:tr w:rsidR="00A3609C" w:rsidRPr="00BE28EB" w14:paraId="531D6515" w14:textId="77777777" w:rsidTr="00185F09">
        <w:trPr>
          <w:trHeight w:val="20"/>
        </w:trPr>
        <w:tc>
          <w:tcPr>
            <w:tcW w:w="3663" w:type="dxa"/>
            <w:shd w:val="clear" w:color="auto" w:fill="auto"/>
            <w:vAlign w:val="bottom"/>
          </w:tcPr>
          <w:p w14:paraId="5F30F1C9" w14:textId="77777777" w:rsidR="00E13E8B" w:rsidRPr="00BE28EB" w:rsidRDefault="00E13E8B" w:rsidP="00521BEA">
            <w:pPr>
              <w:spacing w:after="0" w:line="240" w:lineRule="auto"/>
              <w:ind w:left="-101"/>
              <w:jc w:val="both"/>
              <w:rPr>
                <w:rFonts w:ascii="Arial" w:hAnsi="Arial" w:cs="Arial"/>
                <w:b/>
                <w:bCs/>
                <w:sz w:val="20"/>
                <w:szCs w:val="20"/>
              </w:rPr>
            </w:pPr>
          </w:p>
        </w:tc>
        <w:tc>
          <w:tcPr>
            <w:tcW w:w="1440" w:type="dxa"/>
            <w:shd w:val="clear" w:color="auto" w:fill="auto"/>
            <w:vAlign w:val="bottom"/>
          </w:tcPr>
          <w:p w14:paraId="73B891FE" w14:textId="7E93C824"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pacing w:val="-4"/>
                <w:sz w:val="20"/>
                <w:szCs w:val="20"/>
              </w:rPr>
              <w:t>equipment</w:t>
            </w:r>
          </w:p>
        </w:tc>
        <w:tc>
          <w:tcPr>
            <w:tcW w:w="1440" w:type="dxa"/>
            <w:shd w:val="clear" w:color="auto" w:fill="auto"/>
            <w:vAlign w:val="bottom"/>
          </w:tcPr>
          <w:p w14:paraId="0AC5C5A6" w14:textId="749C8374"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assets</w:t>
            </w:r>
          </w:p>
        </w:tc>
        <w:tc>
          <w:tcPr>
            <w:tcW w:w="1440" w:type="dxa"/>
            <w:shd w:val="clear" w:color="auto" w:fill="auto"/>
            <w:vAlign w:val="bottom"/>
          </w:tcPr>
          <w:p w14:paraId="603C14E5" w14:textId="557662E0"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pacing w:val="-4"/>
                <w:sz w:val="20"/>
                <w:szCs w:val="20"/>
              </w:rPr>
              <w:t>equipment</w:t>
            </w:r>
          </w:p>
        </w:tc>
        <w:tc>
          <w:tcPr>
            <w:tcW w:w="1440" w:type="dxa"/>
            <w:shd w:val="clear" w:color="auto" w:fill="auto"/>
            <w:vAlign w:val="bottom"/>
          </w:tcPr>
          <w:p w14:paraId="7BFA79BE" w14:textId="39BC1B05" w:rsidR="00E13E8B" w:rsidRPr="00BE28EB" w:rsidRDefault="00E13E8B" w:rsidP="00E13E8B">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assets</w:t>
            </w:r>
          </w:p>
        </w:tc>
      </w:tr>
      <w:tr w:rsidR="00A3609C" w:rsidRPr="00BE28EB" w14:paraId="54EB1820" w14:textId="77777777" w:rsidTr="00185F09">
        <w:trPr>
          <w:trHeight w:val="20"/>
        </w:trPr>
        <w:tc>
          <w:tcPr>
            <w:tcW w:w="3663" w:type="dxa"/>
            <w:shd w:val="clear" w:color="auto" w:fill="auto"/>
            <w:vAlign w:val="bottom"/>
          </w:tcPr>
          <w:p w14:paraId="33AE6237" w14:textId="77777777" w:rsidR="00E13E8B" w:rsidRPr="00BE28EB" w:rsidRDefault="00E13E8B" w:rsidP="00521BEA">
            <w:pPr>
              <w:spacing w:after="0" w:line="240" w:lineRule="auto"/>
              <w:ind w:left="-101"/>
              <w:jc w:val="both"/>
              <w:rPr>
                <w:rFonts w:ascii="Arial" w:hAnsi="Arial" w:cs="Arial"/>
                <w:sz w:val="20"/>
                <w:szCs w:val="20"/>
              </w:rPr>
            </w:pPr>
          </w:p>
        </w:tc>
        <w:tc>
          <w:tcPr>
            <w:tcW w:w="1440" w:type="dxa"/>
            <w:tcBorders>
              <w:bottom w:val="single" w:sz="4" w:space="0" w:color="auto"/>
            </w:tcBorders>
            <w:shd w:val="clear" w:color="auto" w:fill="auto"/>
            <w:vAlign w:val="bottom"/>
          </w:tcPr>
          <w:p w14:paraId="43FAAEF9"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03175BE1"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322C7CEA"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6FC0DCFF" w14:textId="77777777" w:rsidR="00E13E8B" w:rsidRPr="00BE28EB" w:rsidRDefault="00E13E8B" w:rsidP="00773059">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3609C" w:rsidRPr="00BE28EB" w14:paraId="03F1F592" w14:textId="77777777" w:rsidTr="001108D7">
        <w:trPr>
          <w:trHeight w:val="20"/>
        </w:trPr>
        <w:tc>
          <w:tcPr>
            <w:tcW w:w="3663" w:type="dxa"/>
            <w:shd w:val="clear" w:color="auto" w:fill="auto"/>
          </w:tcPr>
          <w:p w14:paraId="1BAC4195" w14:textId="77777777" w:rsidR="00110A98" w:rsidRPr="00BE28EB" w:rsidRDefault="00110A98" w:rsidP="00521BEA">
            <w:pPr>
              <w:spacing w:after="0" w:line="240" w:lineRule="auto"/>
              <w:ind w:left="-101" w:right="-98"/>
              <w:rPr>
                <w:rFonts w:ascii="Arial" w:eastAsia="Arial Unicode MS" w:hAnsi="Arial" w:cs="Arial"/>
                <w:sz w:val="20"/>
                <w:szCs w:val="20"/>
                <w:lang w:bidi="th-TH"/>
              </w:rPr>
            </w:pPr>
          </w:p>
        </w:tc>
        <w:tc>
          <w:tcPr>
            <w:tcW w:w="1440" w:type="dxa"/>
            <w:tcBorders>
              <w:top w:val="single" w:sz="4" w:space="0" w:color="auto"/>
            </w:tcBorders>
            <w:shd w:val="clear" w:color="auto" w:fill="FAFAFA"/>
          </w:tcPr>
          <w:p w14:paraId="3A5C9EFC" w14:textId="77777777" w:rsidR="00110A98" w:rsidRPr="00BE28E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0E4C09AF" w14:textId="77777777" w:rsidR="00110A98" w:rsidRPr="00BE28EB" w:rsidRDefault="00110A98" w:rsidP="00110A98">
            <w:pPr>
              <w:tabs>
                <w:tab w:val="left" w:pos="6840"/>
              </w:tabs>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61C33C7" w14:textId="77777777" w:rsidR="00110A98" w:rsidRPr="00BE28EB" w:rsidRDefault="00110A98" w:rsidP="00110A98">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2FB0B6B" w14:textId="77777777" w:rsidR="00110A98" w:rsidRPr="00BE28EB" w:rsidRDefault="00110A98" w:rsidP="00110A98">
            <w:pPr>
              <w:tabs>
                <w:tab w:val="left" w:pos="6840"/>
              </w:tabs>
              <w:spacing w:after="0" w:line="240" w:lineRule="auto"/>
              <w:ind w:right="-72"/>
              <w:jc w:val="right"/>
              <w:rPr>
                <w:rFonts w:ascii="Arial" w:eastAsia="Arial Unicode MS" w:hAnsi="Arial" w:cs="Arial"/>
                <w:sz w:val="20"/>
                <w:szCs w:val="20"/>
              </w:rPr>
            </w:pPr>
          </w:p>
        </w:tc>
      </w:tr>
      <w:tr w:rsidR="00A3609C" w:rsidRPr="00BE28EB" w14:paraId="3FD7466F" w14:textId="77777777" w:rsidTr="001108D7">
        <w:trPr>
          <w:trHeight w:val="20"/>
        </w:trPr>
        <w:tc>
          <w:tcPr>
            <w:tcW w:w="3663" w:type="dxa"/>
            <w:shd w:val="clear" w:color="auto" w:fill="auto"/>
            <w:vAlign w:val="bottom"/>
          </w:tcPr>
          <w:p w14:paraId="2C7FE541" w14:textId="4371DBF9" w:rsidR="00E13E8B" w:rsidRPr="00BE28EB" w:rsidRDefault="00F309B8" w:rsidP="00521BEA">
            <w:pPr>
              <w:spacing w:after="0" w:line="240" w:lineRule="auto"/>
              <w:ind w:left="-101" w:right="-98"/>
              <w:rPr>
                <w:rFonts w:ascii="Arial" w:hAnsi="Arial" w:cs="Arial"/>
                <w:sz w:val="20"/>
                <w:szCs w:val="20"/>
                <w:lang w:bidi="th-TH"/>
              </w:rPr>
            </w:pPr>
            <w:r w:rsidRPr="00BE28EB">
              <w:rPr>
                <w:rFonts w:ascii="Arial" w:hAnsi="Arial" w:cs="Arial"/>
                <w:b/>
                <w:bCs/>
                <w:sz w:val="20"/>
                <w:szCs w:val="20"/>
              </w:rPr>
              <w:t>Opening n</w:t>
            </w:r>
            <w:r w:rsidR="00E576C3" w:rsidRPr="00BE28EB">
              <w:rPr>
                <w:rFonts w:ascii="Arial" w:hAnsi="Arial" w:cs="Arial"/>
                <w:b/>
                <w:bCs/>
                <w:sz w:val="20"/>
                <w:szCs w:val="20"/>
              </w:rPr>
              <w:t xml:space="preserve">et book </w:t>
            </w:r>
            <w:r w:rsidRPr="00BE28EB">
              <w:rPr>
                <w:rFonts w:ascii="Arial" w:hAnsi="Arial" w:cs="Arial"/>
                <w:b/>
                <w:bCs/>
                <w:sz w:val="20"/>
                <w:szCs w:val="20"/>
              </w:rPr>
              <w:t>value</w:t>
            </w:r>
          </w:p>
        </w:tc>
        <w:tc>
          <w:tcPr>
            <w:tcW w:w="1440" w:type="dxa"/>
            <w:shd w:val="clear" w:color="auto" w:fill="FAFAFA"/>
            <w:vAlign w:val="bottom"/>
          </w:tcPr>
          <w:p w14:paraId="418AAA68" w14:textId="63F7DC6A" w:rsidR="00E13E8B" w:rsidRPr="00BE28EB" w:rsidRDefault="000B5A7D" w:rsidP="00773059">
            <w:pPr>
              <w:tabs>
                <w:tab w:val="left" w:pos="6840"/>
              </w:tabs>
              <w:spacing w:after="0" w:line="240" w:lineRule="auto"/>
              <w:ind w:right="-72"/>
              <w:jc w:val="right"/>
              <w:rPr>
                <w:rFonts w:ascii="Arial" w:hAnsi="Arial" w:cs="Arial"/>
                <w:sz w:val="20"/>
                <w:szCs w:val="25"/>
                <w:lang w:val="en-GB" w:bidi="th-TH"/>
              </w:rPr>
            </w:pPr>
            <w:r w:rsidRPr="00BE28EB">
              <w:rPr>
                <w:rFonts w:ascii="Arial" w:hAnsi="Arial" w:cs="Arial"/>
                <w:sz w:val="20"/>
                <w:szCs w:val="25"/>
                <w:lang w:val="en-GB" w:bidi="th-TH"/>
              </w:rPr>
              <w:t>94,396,132</w:t>
            </w:r>
          </w:p>
        </w:tc>
        <w:tc>
          <w:tcPr>
            <w:tcW w:w="1440" w:type="dxa"/>
            <w:shd w:val="clear" w:color="auto" w:fill="FAFAFA"/>
            <w:vAlign w:val="bottom"/>
          </w:tcPr>
          <w:p w14:paraId="7FB82FAB" w14:textId="07C4AB4F" w:rsidR="00E13E8B" w:rsidRPr="00BE28EB" w:rsidRDefault="000B5A7D" w:rsidP="00773059">
            <w:pPr>
              <w:tabs>
                <w:tab w:val="left" w:pos="6840"/>
              </w:tabs>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3,515,904</w:t>
            </w:r>
          </w:p>
        </w:tc>
        <w:tc>
          <w:tcPr>
            <w:tcW w:w="1440" w:type="dxa"/>
            <w:shd w:val="clear" w:color="auto" w:fill="FAFAFA"/>
            <w:vAlign w:val="bottom"/>
          </w:tcPr>
          <w:p w14:paraId="5809B5CB" w14:textId="2CFEB8A8" w:rsidR="00E13E8B" w:rsidRPr="00BE28EB" w:rsidRDefault="000B5A7D" w:rsidP="00773059">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94,390,622</w:t>
            </w:r>
          </w:p>
        </w:tc>
        <w:tc>
          <w:tcPr>
            <w:tcW w:w="1440" w:type="dxa"/>
            <w:shd w:val="clear" w:color="auto" w:fill="FAFAFA"/>
            <w:vAlign w:val="bottom"/>
          </w:tcPr>
          <w:p w14:paraId="0790248F" w14:textId="0F009D30" w:rsidR="00E13E8B" w:rsidRPr="00BE28EB" w:rsidRDefault="000B5A7D" w:rsidP="00773059">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3,515,904</w:t>
            </w:r>
          </w:p>
        </w:tc>
      </w:tr>
      <w:tr w:rsidR="0083718D" w:rsidRPr="00BE28EB" w14:paraId="347327DA" w14:textId="77777777" w:rsidTr="001108D7">
        <w:trPr>
          <w:trHeight w:val="20"/>
        </w:trPr>
        <w:tc>
          <w:tcPr>
            <w:tcW w:w="3663" w:type="dxa"/>
            <w:shd w:val="clear" w:color="auto" w:fill="auto"/>
            <w:vAlign w:val="bottom"/>
          </w:tcPr>
          <w:p w14:paraId="2E16E2A1" w14:textId="308D2E14" w:rsidR="0083718D" w:rsidRPr="00BE28EB" w:rsidRDefault="0083718D" w:rsidP="00521BEA">
            <w:pPr>
              <w:spacing w:after="0" w:line="240" w:lineRule="auto"/>
              <w:ind w:left="-101" w:right="-98"/>
              <w:rPr>
                <w:rFonts w:ascii="Arial" w:hAnsi="Arial" w:cs="Arial"/>
                <w:sz w:val="20"/>
                <w:szCs w:val="20"/>
              </w:rPr>
            </w:pPr>
            <w:r w:rsidRPr="00BE28EB">
              <w:rPr>
                <w:rFonts w:ascii="Arial" w:hAnsi="Arial" w:cs="Arial"/>
                <w:sz w:val="20"/>
                <w:szCs w:val="20"/>
              </w:rPr>
              <w:t>Additions</w:t>
            </w:r>
          </w:p>
        </w:tc>
        <w:tc>
          <w:tcPr>
            <w:tcW w:w="1440" w:type="dxa"/>
            <w:shd w:val="clear" w:color="auto" w:fill="FAFAFA"/>
            <w:vAlign w:val="bottom"/>
          </w:tcPr>
          <w:p w14:paraId="3F00F934" w14:textId="564FFBE2" w:rsidR="0083718D" w:rsidRPr="00BE28EB" w:rsidRDefault="000B5A7D" w:rsidP="0083718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560,731</w:t>
            </w:r>
          </w:p>
        </w:tc>
        <w:tc>
          <w:tcPr>
            <w:tcW w:w="1440" w:type="dxa"/>
            <w:shd w:val="clear" w:color="auto" w:fill="FAFAFA"/>
            <w:vAlign w:val="bottom"/>
          </w:tcPr>
          <w:p w14:paraId="23651B01" w14:textId="5088DCFA"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262,150</w:t>
            </w:r>
          </w:p>
        </w:tc>
        <w:tc>
          <w:tcPr>
            <w:tcW w:w="1440" w:type="dxa"/>
            <w:shd w:val="clear" w:color="auto" w:fill="FAFAFA"/>
            <w:vAlign w:val="bottom"/>
          </w:tcPr>
          <w:p w14:paraId="78C9CA67" w14:textId="6621EABE" w:rsidR="0083718D" w:rsidRPr="00BE28EB" w:rsidRDefault="000B5A7D" w:rsidP="0083718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560,731</w:t>
            </w:r>
          </w:p>
        </w:tc>
        <w:tc>
          <w:tcPr>
            <w:tcW w:w="1440" w:type="dxa"/>
            <w:shd w:val="clear" w:color="auto" w:fill="FAFAFA"/>
            <w:vAlign w:val="bottom"/>
          </w:tcPr>
          <w:p w14:paraId="7066D7D6" w14:textId="27B1CCBA"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r>
      <w:tr w:rsidR="0083718D" w:rsidRPr="00BE28EB" w14:paraId="295FD698" w14:textId="77777777" w:rsidTr="001108D7">
        <w:trPr>
          <w:trHeight w:val="20"/>
        </w:trPr>
        <w:tc>
          <w:tcPr>
            <w:tcW w:w="3663" w:type="dxa"/>
            <w:shd w:val="clear" w:color="auto" w:fill="auto"/>
            <w:vAlign w:val="bottom"/>
          </w:tcPr>
          <w:p w14:paraId="3A7A87E4" w14:textId="4C569489" w:rsidR="0083718D" w:rsidRPr="00BE28EB" w:rsidRDefault="0083718D" w:rsidP="00521BEA">
            <w:pPr>
              <w:spacing w:after="0" w:line="240" w:lineRule="auto"/>
              <w:ind w:left="-101" w:right="-98"/>
              <w:rPr>
                <w:rFonts w:ascii="Arial" w:eastAsia="Arial Unicode MS" w:hAnsi="Arial" w:cs="Arial"/>
                <w:sz w:val="20"/>
                <w:szCs w:val="20"/>
                <w:lang w:bidi="th-TH"/>
              </w:rPr>
            </w:pPr>
            <w:r w:rsidRPr="00BE28EB">
              <w:rPr>
                <w:rFonts w:ascii="Arial" w:eastAsia="Arial Unicode MS" w:hAnsi="Arial" w:cs="Arial"/>
                <w:sz w:val="20"/>
                <w:szCs w:val="20"/>
                <w:lang w:bidi="th-TH"/>
              </w:rPr>
              <w:t>Disposals and write-offs, net</w:t>
            </w:r>
          </w:p>
        </w:tc>
        <w:tc>
          <w:tcPr>
            <w:tcW w:w="1440" w:type="dxa"/>
            <w:shd w:val="clear" w:color="auto" w:fill="FAFAFA"/>
            <w:vAlign w:val="bottom"/>
          </w:tcPr>
          <w:p w14:paraId="09BC1A16" w14:textId="5BE21EAA" w:rsidR="0083718D" w:rsidRPr="00BE28EB" w:rsidRDefault="000B5A7D" w:rsidP="0083718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(15)</w:t>
            </w:r>
          </w:p>
        </w:tc>
        <w:tc>
          <w:tcPr>
            <w:tcW w:w="1440" w:type="dxa"/>
            <w:shd w:val="clear" w:color="auto" w:fill="FAFAFA"/>
            <w:vAlign w:val="bottom"/>
          </w:tcPr>
          <w:p w14:paraId="104172D2" w14:textId="52DDF2A0"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c>
          <w:tcPr>
            <w:tcW w:w="1440" w:type="dxa"/>
            <w:shd w:val="clear" w:color="auto" w:fill="FAFAFA"/>
            <w:vAlign w:val="bottom"/>
          </w:tcPr>
          <w:p w14:paraId="39DE97F0" w14:textId="694D3B04" w:rsidR="0083718D" w:rsidRPr="00BE28EB" w:rsidRDefault="000B5A7D" w:rsidP="0083718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(15)</w:t>
            </w:r>
          </w:p>
        </w:tc>
        <w:tc>
          <w:tcPr>
            <w:tcW w:w="1440" w:type="dxa"/>
            <w:shd w:val="clear" w:color="auto" w:fill="FAFAFA"/>
            <w:vAlign w:val="bottom"/>
          </w:tcPr>
          <w:p w14:paraId="2B77AE20" w14:textId="6B07C4EC" w:rsidR="0083718D" w:rsidRPr="00BE28EB" w:rsidRDefault="000B5A7D" w:rsidP="0083718D">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r>
      <w:tr w:rsidR="00A85D1B" w:rsidRPr="00BE28EB" w14:paraId="0F0BFF2B" w14:textId="77777777" w:rsidTr="001108D7">
        <w:trPr>
          <w:trHeight w:val="20"/>
        </w:trPr>
        <w:tc>
          <w:tcPr>
            <w:tcW w:w="3663" w:type="dxa"/>
            <w:shd w:val="clear" w:color="auto" w:fill="auto"/>
            <w:vAlign w:val="bottom"/>
          </w:tcPr>
          <w:p w14:paraId="2806D56B" w14:textId="7B50D13A" w:rsidR="00A85D1B" w:rsidRPr="00BE28EB" w:rsidRDefault="00A85D1B" w:rsidP="00A85D1B">
            <w:pPr>
              <w:spacing w:after="0" w:line="240" w:lineRule="auto"/>
              <w:ind w:left="-101" w:right="-98"/>
              <w:rPr>
                <w:rFonts w:ascii="Arial" w:eastAsia="Arial Unicode MS" w:hAnsi="Arial" w:cs="Arial"/>
                <w:sz w:val="20"/>
                <w:szCs w:val="20"/>
                <w:lang w:bidi="th-TH"/>
              </w:rPr>
            </w:pPr>
            <w:r w:rsidRPr="00BE28EB">
              <w:rPr>
                <w:rFonts w:ascii="Arial" w:eastAsia="Arial Unicode MS" w:hAnsi="Arial" w:cs="Arial"/>
                <w:sz w:val="20"/>
                <w:szCs w:val="20"/>
                <w:lang w:bidi="th-TH"/>
              </w:rPr>
              <w:t>Depreciation charge</w:t>
            </w:r>
          </w:p>
        </w:tc>
        <w:tc>
          <w:tcPr>
            <w:tcW w:w="1440" w:type="dxa"/>
            <w:tcBorders>
              <w:bottom w:val="single" w:sz="4" w:space="0" w:color="auto"/>
            </w:tcBorders>
            <w:shd w:val="clear" w:color="auto" w:fill="FAFAFA"/>
            <w:vAlign w:val="bottom"/>
          </w:tcPr>
          <w:p w14:paraId="29361FBF" w14:textId="002269E9" w:rsidR="00A85D1B" w:rsidRPr="00BE28EB" w:rsidRDefault="000B5A7D" w:rsidP="00A85D1B">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(782,277)</w:t>
            </w:r>
          </w:p>
        </w:tc>
        <w:tc>
          <w:tcPr>
            <w:tcW w:w="1440" w:type="dxa"/>
            <w:tcBorders>
              <w:bottom w:val="single" w:sz="4" w:space="0" w:color="auto"/>
            </w:tcBorders>
            <w:shd w:val="clear" w:color="auto" w:fill="FAFAFA"/>
            <w:vAlign w:val="bottom"/>
          </w:tcPr>
          <w:p w14:paraId="1C6CACDE" w14:textId="5AC6AE82" w:rsidR="00A85D1B" w:rsidRPr="00BE28EB" w:rsidRDefault="000B5A7D" w:rsidP="00A85D1B">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(355,643)</w:t>
            </w:r>
          </w:p>
        </w:tc>
        <w:tc>
          <w:tcPr>
            <w:tcW w:w="1440" w:type="dxa"/>
            <w:tcBorders>
              <w:bottom w:val="single" w:sz="4" w:space="0" w:color="auto"/>
            </w:tcBorders>
            <w:shd w:val="clear" w:color="auto" w:fill="FAFAFA"/>
            <w:vAlign w:val="bottom"/>
          </w:tcPr>
          <w:p w14:paraId="10308942" w14:textId="5ABAA38D" w:rsidR="00A85D1B" w:rsidRPr="00BE28EB" w:rsidRDefault="000B5A7D" w:rsidP="00A85D1B">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(781,665)</w:t>
            </w:r>
          </w:p>
        </w:tc>
        <w:tc>
          <w:tcPr>
            <w:tcW w:w="1440" w:type="dxa"/>
            <w:tcBorders>
              <w:bottom w:val="single" w:sz="4" w:space="0" w:color="auto"/>
            </w:tcBorders>
            <w:shd w:val="clear" w:color="auto" w:fill="FAFAFA"/>
            <w:vAlign w:val="bottom"/>
          </w:tcPr>
          <w:p w14:paraId="310E5CD4" w14:textId="57045009" w:rsidR="00A85D1B" w:rsidRPr="00BE28EB" w:rsidRDefault="000B5A7D" w:rsidP="00A85D1B">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(348,222)</w:t>
            </w:r>
          </w:p>
        </w:tc>
      </w:tr>
      <w:tr w:rsidR="00A85D1B" w:rsidRPr="00BE28EB" w14:paraId="294590D4" w14:textId="77777777" w:rsidTr="001108D7">
        <w:trPr>
          <w:trHeight w:val="20"/>
        </w:trPr>
        <w:tc>
          <w:tcPr>
            <w:tcW w:w="3663" w:type="dxa"/>
            <w:shd w:val="clear" w:color="auto" w:fill="auto"/>
          </w:tcPr>
          <w:p w14:paraId="4A58BDCB" w14:textId="77777777" w:rsidR="00A85D1B" w:rsidRPr="00BE28EB" w:rsidRDefault="00A85D1B" w:rsidP="00A85D1B">
            <w:pPr>
              <w:spacing w:after="0" w:line="240" w:lineRule="auto"/>
              <w:ind w:left="-101" w:right="-98"/>
              <w:rPr>
                <w:rFonts w:ascii="Arial" w:eastAsia="Arial Unicode MS" w:hAnsi="Arial" w:cs="Arial"/>
                <w:sz w:val="12"/>
                <w:szCs w:val="12"/>
                <w:lang w:bidi="th-TH"/>
              </w:rPr>
            </w:pPr>
          </w:p>
        </w:tc>
        <w:tc>
          <w:tcPr>
            <w:tcW w:w="1440" w:type="dxa"/>
            <w:tcBorders>
              <w:top w:val="single" w:sz="4" w:space="0" w:color="auto"/>
            </w:tcBorders>
            <w:shd w:val="clear" w:color="auto" w:fill="FAFAFA"/>
          </w:tcPr>
          <w:p w14:paraId="4975DE7A" w14:textId="77777777" w:rsidR="00A85D1B" w:rsidRPr="00BE28EB" w:rsidRDefault="00A85D1B" w:rsidP="00A85D1B">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49E4BDF8" w14:textId="77777777" w:rsidR="00A85D1B" w:rsidRPr="00BE28EB" w:rsidRDefault="00A85D1B" w:rsidP="00A85D1B">
            <w:pPr>
              <w:tabs>
                <w:tab w:val="left" w:pos="6840"/>
              </w:tabs>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758B027" w14:textId="77777777" w:rsidR="00A85D1B" w:rsidRPr="00BE28EB" w:rsidRDefault="00A85D1B" w:rsidP="00A85D1B">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06AB8EF" w14:textId="77777777" w:rsidR="00A85D1B" w:rsidRPr="00BE28EB" w:rsidRDefault="00A85D1B" w:rsidP="00A85D1B">
            <w:pPr>
              <w:tabs>
                <w:tab w:val="left" w:pos="6840"/>
              </w:tabs>
              <w:spacing w:after="0" w:line="240" w:lineRule="auto"/>
              <w:ind w:right="-72"/>
              <w:jc w:val="right"/>
              <w:rPr>
                <w:rFonts w:ascii="Arial" w:eastAsia="Arial Unicode MS" w:hAnsi="Arial" w:cs="Arial"/>
                <w:sz w:val="20"/>
                <w:szCs w:val="20"/>
              </w:rPr>
            </w:pPr>
          </w:p>
        </w:tc>
      </w:tr>
      <w:tr w:rsidR="00A85D1B" w:rsidRPr="00BE28EB" w14:paraId="45413490" w14:textId="77777777" w:rsidTr="001108D7">
        <w:trPr>
          <w:trHeight w:val="20"/>
        </w:trPr>
        <w:tc>
          <w:tcPr>
            <w:tcW w:w="3663" w:type="dxa"/>
            <w:shd w:val="clear" w:color="auto" w:fill="auto"/>
            <w:vAlign w:val="bottom"/>
          </w:tcPr>
          <w:p w14:paraId="1039465F" w14:textId="50853387" w:rsidR="00A85D1B" w:rsidRPr="00BE28EB" w:rsidRDefault="00A85D1B" w:rsidP="00A85D1B">
            <w:pPr>
              <w:spacing w:after="0" w:line="240" w:lineRule="auto"/>
              <w:ind w:left="-101" w:right="-98"/>
              <w:rPr>
                <w:rFonts w:ascii="Arial" w:hAnsi="Arial" w:cs="Arial"/>
                <w:b/>
                <w:bCs/>
                <w:sz w:val="20"/>
                <w:szCs w:val="20"/>
              </w:rPr>
            </w:pPr>
            <w:r w:rsidRPr="00BE28EB">
              <w:rPr>
                <w:rFonts w:ascii="Arial" w:hAnsi="Arial" w:cs="Arial"/>
                <w:b/>
                <w:bCs/>
                <w:sz w:val="20"/>
                <w:szCs w:val="20"/>
              </w:rPr>
              <w:t>Closing net book value</w:t>
            </w:r>
          </w:p>
        </w:tc>
        <w:tc>
          <w:tcPr>
            <w:tcW w:w="1440" w:type="dxa"/>
            <w:tcBorders>
              <w:bottom w:val="single" w:sz="4" w:space="0" w:color="auto"/>
            </w:tcBorders>
            <w:shd w:val="clear" w:color="auto" w:fill="FAFAFA"/>
            <w:vAlign w:val="bottom"/>
          </w:tcPr>
          <w:p w14:paraId="004D6333" w14:textId="220690D7" w:rsidR="00A85D1B" w:rsidRPr="00BE28EB" w:rsidRDefault="000B5A7D" w:rsidP="00A85D1B">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94,174,571</w:t>
            </w:r>
          </w:p>
        </w:tc>
        <w:tc>
          <w:tcPr>
            <w:tcW w:w="1440" w:type="dxa"/>
            <w:tcBorders>
              <w:bottom w:val="single" w:sz="4" w:space="0" w:color="auto"/>
            </w:tcBorders>
            <w:shd w:val="clear" w:color="auto" w:fill="FAFAFA"/>
            <w:vAlign w:val="bottom"/>
          </w:tcPr>
          <w:p w14:paraId="33E34B98" w14:textId="6E3CEDBC" w:rsidR="00A85D1B" w:rsidRPr="00BE28EB" w:rsidRDefault="000B5A7D" w:rsidP="00A85D1B">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3,422,411</w:t>
            </w:r>
          </w:p>
        </w:tc>
        <w:tc>
          <w:tcPr>
            <w:tcW w:w="1440" w:type="dxa"/>
            <w:tcBorders>
              <w:bottom w:val="single" w:sz="4" w:space="0" w:color="auto"/>
            </w:tcBorders>
            <w:shd w:val="clear" w:color="auto" w:fill="FAFAFA"/>
            <w:vAlign w:val="bottom"/>
          </w:tcPr>
          <w:p w14:paraId="31D7E0EC" w14:textId="634A65F1" w:rsidR="00A85D1B" w:rsidRPr="00BE28EB" w:rsidRDefault="000B5A7D" w:rsidP="00A85D1B">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94,169,673</w:t>
            </w:r>
          </w:p>
        </w:tc>
        <w:tc>
          <w:tcPr>
            <w:tcW w:w="1440" w:type="dxa"/>
            <w:tcBorders>
              <w:bottom w:val="single" w:sz="4" w:space="0" w:color="auto"/>
            </w:tcBorders>
            <w:shd w:val="clear" w:color="auto" w:fill="FAFAFA"/>
            <w:vAlign w:val="bottom"/>
          </w:tcPr>
          <w:p w14:paraId="41DC8E05" w14:textId="55A456C2" w:rsidR="00A85D1B" w:rsidRPr="00BE28EB" w:rsidRDefault="000B5A7D" w:rsidP="00A85D1B">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3,167,682</w:t>
            </w:r>
          </w:p>
        </w:tc>
      </w:tr>
    </w:tbl>
    <w:p w14:paraId="1F0E2E0F" w14:textId="060E496A" w:rsidR="00194BBD" w:rsidRPr="00BE28EB" w:rsidRDefault="00194BBD" w:rsidP="001F4DB7">
      <w:pPr>
        <w:spacing w:after="0" w:line="240" w:lineRule="auto"/>
        <w:jc w:val="both"/>
        <w:rPr>
          <w:rFonts w:ascii="Arial" w:eastAsia="Arial Unicode MS" w:hAnsi="Arial" w:cs="Arial"/>
          <w:sz w:val="20"/>
          <w:szCs w:val="20"/>
          <w:lang w:bidi="th-TH"/>
        </w:rPr>
      </w:pPr>
    </w:p>
    <w:p w14:paraId="6D232698" w14:textId="77777777" w:rsidR="00D7497E" w:rsidRPr="00BE28EB" w:rsidRDefault="00D7497E" w:rsidP="001F4DB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A74036" w:rsidRPr="00BE28EB" w14:paraId="0BB0967D" w14:textId="77777777" w:rsidTr="00E8135E">
        <w:trPr>
          <w:trHeight w:val="386"/>
        </w:trPr>
        <w:tc>
          <w:tcPr>
            <w:tcW w:w="9464" w:type="dxa"/>
            <w:shd w:val="clear" w:color="auto" w:fill="FFA543"/>
            <w:vAlign w:val="center"/>
            <w:hideMark/>
          </w:tcPr>
          <w:p w14:paraId="3E6A3644" w14:textId="43CE6DFB" w:rsidR="00A74036" w:rsidRPr="00BE28EB" w:rsidRDefault="00A74036" w:rsidP="00E8135E">
            <w:pPr>
              <w:tabs>
                <w:tab w:val="left" w:pos="432"/>
              </w:tabs>
              <w:ind w:left="432" w:hanging="432"/>
              <w:jc w:val="both"/>
              <w:rPr>
                <w:rFonts w:ascii="Arial" w:eastAsia="Arial Unicode MS" w:hAnsi="Arial" w:cs="Arial"/>
                <w:b/>
                <w:bCs/>
                <w:color w:val="FFFFFF" w:themeColor="background1"/>
                <w:sz w:val="20"/>
                <w:szCs w:val="20"/>
                <w:lang w:val="en-GB" w:bidi="th-TH"/>
              </w:rPr>
            </w:pPr>
            <w:r w:rsidRPr="00BE28EB">
              <w:rPr>
                <w:rFonts w:ascii="Arial" w:eastAsia="Arial Unicode MS" w:hAnsi="Arial" w:cs="Arial"/>
                <w:b/>
                <w:bCs/>
                <w:color w:val="FFFFFF" w:themeColor="background1"/>
                <w:sz w:val="20"/>
                <w:szCs w:val="20"/>
                <w:lang w:val="en-GB" w:bidi="th-TH"/>
              </w:rPr>
              <w:t>10</w:t>
            </w:r>
            <w:r w:rsidRPr="00BE28EB">
              <w:rPr>
                <w:rFonts w:ascii="Arial" w:eastAsia="Arial Unicode MS" w:hAnsi="Arial" w:cs="Arial"/>
                <w:b/>
                <w:bCs/>
                <w:color w:val="FFFFFF" w:themeColor="background1"/>
                <w:sz w:val="20"/>
                <w:szCs w:val="20"/>
                <w:lang w:val="en-GB" w:bidi="th-TH"/>
              </w:rPr>
              <w:tab/>
              <w:t>Other non-current assets</w:t>
            </w:r>
          </w:p>
        </w:tc>
      </w:tr>
    </w:tbl>
    <w:p w14:paraId="167FFD63" w14:textId="615E16A2" w:rsidR="003F3015" w:rsidRPr="00BE28EB" w:rsidRDefault="003F3015" w:rsidP="003F3015">
      <w:pPr>
        <w:spacing w:after="0" w:line="240" w:lineRule="auto"/>
        <w:jc w:val="both"/>
        <w:rPr>
          <w:rFonts w:ascii="Arial" w:eastAsia="Arial Unicode MS" w:hAnsi="Arial" w:cs="Arial"/>
          <w:sz w:val="20"/>
          <w:szCs w:val="20"/>
          <w:lang w:bidi="th-TH"/>
        </w:rPr>
      </w:pPr>
    </w:p>
    <w:p w14:paraId="5BBC5FE8" w14:textId="37666C6B" w:rsidR="00A74036" w:rsidRPr="00BE28EB" w:rsidRDefault="00A74036" w:rsidP="00A74036">
      <w:pPr>
        <w:spacing w:after="0" w:line="240" w:lineRule="auto"/>
        <w:jc w:val="both"/>
        <w:rPr>
          <w:rFonts w:ascii="Arial" w:eastAsia="Arial Unicode MS" w:hAnsi="Arial" w:cs="Arial"/>
          <w:b/>
          <w:bCs/>
          <w:color w:val="CF4A02"/>
          <w:sz w:val="20"/>
          <w:szCs w:val="20"/>
        </w:rPr>
      </w:pPr>
      <w:r w:rsidRPr="00BE28EB">
        <w:rPr>
          <w:rFonts w:ascii="Arial" w:eastAsia="Arial Unicode MS" w:hAnsi="Arial" w:cs="Arial"/>
          <w:b/>
          <w:bCs/>
          <w:color w:val="CF4A02"/>
          <w:sz w:val="20"/>
          <w:szCs w:val="20"/>
        </w:rPr>
        <w:t>Consolidated financial information</w:t>
      </w:r>
    </w:p>
    <w:p w14:paraId="6F5A0FB9" w14:textId="77777777" w:rsidR="00CF3AD9" w:rsidRPr="00BE28EB" w:rsidRDefault="00CF3AD9" w:rsidP="00A74036">
      <w:pPr>
        <w:spacing w:after="0" w:line="240" w:lineRule="auto"/>
        <w:jc w:val="both"/>
        <w:rPr>
          <w:rFonts w:ascii="Arial" w:eastAsia="Arial Unicode MS" w:hAnsi="Arial" w:cs="Arial"/>
          <w:b/>
          <w:bCs/>
          <w:color w:val="CF4A02"/>
          <w:sz w:val="20"/>
          <w:szCs w:val="20"/>
        </w:rPr>
      </w:pPr>
    </w:p>
    <w:p w14:paraId="64B8350D" w14:textId="6D67B276" w:rsidR="00A74036" w:rsidRPr="00BE28EB" w:rsidRDefault="00A74036" w:rsidP="00A74036">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As at 31 March 2022, the Group’s other non-current assets decreased from the net decrease of deposit for land </w:t>
      </w:r>
      <w:r w:rsidR="00241B80" w:rsidRPr="00BE28EB">
        <w:rPr>
          <w:rFonts w:ascii="Arial" w:eastAsia="Arial Unicode MS" w:hAnsi="Arial" w:cs="Arial"/>
          <w:sz w:val="20"/>
          <w:szCs w:val="20"/>
          <w:lang w:bidi="th-TH"/>
        </w:rPr>
        <w:t xml:space="preserve">awaiting for development </w:t>
      </w:r>
      <w:r w:rsidRPr="00BE28EB">
        <w:rPr>
          <w:rFonts w:ascii="Arial" w:eastAsia="Arial Unicode MS" w:hAnsi="Arial" w:cs="Arial"/>
          <w:sz w:val="20"/>
          <w:szCs w:val="20"/>
          <w:lang w:bidi="th-TH"/>
        </w:rPr>
        <w:t xml:space="preserve">of Baht </w:t>
      </w:r>
      <w:r w:rsidR="00334383" w:rsidRPr="00BE28EB">
        <w:rPr>
          <w:rFonts w:ascii="Arial" w:eastAsia="Arial Unicode MS" w:hAnsi="Arial" w:cs="Arial"/>
          <w:sz w:val="20"/>
          <w:szCs w:val="20"/>
          <w:lang w:bidi="th-TH"/>
        </w:rPr>
        <w:t>18.50</w:t>
      </w:r>
      <w:r w:rsidRPr="00BE28EB">
        <w:rPr>
          <w:rFonts w:ascii="Arial" w:eastAsia="Arial Unicode MS" w:hAnsi="Arial" w:cs="Arial"/>
          <w:sz w:val="20"/>
          <w:szCs w:val="20"/>
          <w:lang w:bidi="th-TH"/>
        </w:rPr>
        <w:t xml:space="preserve"> million</w:t>
      </w:r>
      <w:r w:rsidR="00943054" w:rsidRPr="00BE28EB">
        <w:rPr>
          <w:rFonts w:ascii="Arial" w:eastAsia="Arial Unicode MS" w:hAnsi="Arial" w:cs="Arial"/>
          <w:sz w:val="20"/>
          <w:szCs w:val="20"/>
          <w:lang w:bidi="th-TH"/>
        </w:rPr>
        <w:t xml:space="preserve">, </w:t>
      </w:r>
      <w:r w:rsidR="00CF3AD9" w:rsidRPr="00BE28EB">
        <w:rPr>
          <w:rFonts w:ascii="Arial" w:eastAsia="Arial Unicode MS" w:hAnsi="Arial" w:cs="Arial"/>
          <w:sz w:val="20"/>
          <w:szCs w:val="20"/>
          <w:lang w:bidi="th-TH"/>
        </w:rPr>
        <w:t xml:space="preserve">and </w:t>
      </w:r>
      <w:r w:rsidR="00943054" w:rsidRPr="00BE28EB">
        <w:rPr>
          <w:rFonts w:ascii="Arial" w:eastAsia="Arial Unicode MS" w:hAnsi="Arial" w:cs="Arial"/>
          <w:sz w:val="20"/>
          <w:szCs w:val="20"/>
          <w:lang w:bidi="th-TH"/>
        </w:rPr>
        <w:t>the</w:t>
      </w:r>
      <w:r w:rsidR="00241B80" w:rsidRPr="00BE28EB">
        <w:rPr>
          <w:rFonts w:ascii="Arial" w:eastAsia="Arial Unicode MS" w:hAnsi="Arial" w:cs="Arial"/>
          <w:sz w:val="20"/>
          <w:szCs w:val="20"/>
          <w:lang w:bidi="th-TH"/>
        </w:rPr>
        <w:t xml:space="preserve"> net</w:t>
      </w:r>
      <w:r w:rsidR="00943054" w:rsidRPr="00BE28EB">
        <w:rPr>
          <w:rFonts w:ascii="Arial" w:eastAsia="Arial Unicode MS" w:hAnsi="Arial" w:cs="Arial"/>
          <w:sz w:val="20"/>
          <w:szCs w:val="20"/>
          <w:lang w:bidi="th-TH"/>
        </w:rPr>
        <w:t xml:space="preserve"> increase of others of Baht </w:t>
      </w:r>
      <w:r w:rsidR="00334383" w:rsidRPr="00BE28EB">
        <w:rPr>
          <w:rFonts w:ascii="Arial" w:eastAsia="Arial Unicode MS" w:hAnsi="Arial" w:cs="Arial"/>
          <w:sz w:val="20"/>
          <w:szCs w:val="20"/>
          <w:lang w:bidi="th-TH"/>
        </w:rPr>
        <w:t>0.47</w:t>
      </w:r>
      <w:r w:rsidR="00943054" w:rsidRPr="00BE28EB">
        <w:rPr>
          <w:rFonts w:ascii="Arial" w:eastAsia="Arial Unicode MS" w:hAnsi="Arial" w:cs="Arial"/>
          <w:sz w:val="20"/>
          <w:szCs w:val="20"/>
          <w:lang w:bidi="th-TH"/>
        </w:rPr>
        <w:t xml:space="preserve"> million.</w:t>
      </w:r>
    </w:p>
    <w:p w14:paraId="09D81189" w14:textId="77777777" w:rsidR="00A74036" w:rsidRPr="00BE28EB" w:rsidRDefault="00A74036" w:rsidP="00A74036">
      <w:pPr>
        <w:spacing w:after="0" w:line="240" w:lineRule="auto"/>
        <w:jc w:val="both"/>
        <w:rPr>
          <w:rFonts w:ascii="Arial" w:eastAsia="Arial Unicode MS" w:hAnsi="Arial" w:cs="Arial"/>
          <w:sz w:val="20"/>
          <w:szCs w:val="20"/>
          <w:lang w:bidi="th-TH"/>
        </w:rPr>
      </w:pPr>
    </w:p>
    <w:p w14:paraId="41257821" w14:textId="6D1A17A7" w:rsidR="00A74036" w:rsidRPr="00BE28EB" w:rsidRDefault="00A74036" w:rsidP="00A74036">
      <w:pPr>
        <w:spacing w:after="0" w:line="240" w:lineRule="auto"/>
        <w:jc w:val="both"/>
        <w:rPr>
          <w:rFonts w:ascii="Arial" w:eastAsia="Arial Unicode MS" w:hAnsi="Arial" w:cs="Arial"/>
          <w:b/>
          <w:bCs/>
          <w:color w:val="CF4A02"/>
          <w:sz w:val="20"/>
          <w:szCs w:val="20"/>
        </w:rPr>
      </w:pPr>
      <w:r w:rsidRPr="00BE28EB">
        <w:rPr>
          <w:rFonts w:ascii="Arial" w:eastAsia="Arial Unicode MS" w:hAnsi="Arial" w:cs="Arial"/>
          <w:b/>
          <w:bCs/>
          <w:color w:val="CF4A02"/>
          <w:sz w:val="20"/>
          <w:szCs w:val="20"/>
        </w:rPr>
        <w:t>Separate financial information</w:t>
      </w:r>
    </w:p>
    <w:p w14:paraId="1D0A4DCB" w14:textId="77777777" w:rsidR="00CF3AD9" w:rsidRPr="00BE28EB" w:rsidRDefault="00CF3AD9" w:rsidP="00A74036">
      <w:pPr>
        <w:spacing w:after="0" w:line="240" w:lineRule="auto"/>
        <w:jc w:val="both"/>
        <w:rPr>
          <w:rFonts w:ascii="Arial" w:eastAsia="Arial Unicode MS" w:hAnsi="Arial" w:cs="Arial"/>
          <w:b/>
          <w:bCs/>
          <w:color w:val="CF4A02"/>
          <w:sz w:val="20"/>
          <w:szCs w:val="20"/>
        </w:rPr>
      </w:pPr>
    </w:p>
    <w:p w14:paraId="33F5CC98" w14:textId="1D097C45" w:rsidR="00CF3AD9" w:rsidRPr="00BE28EB" w:rsidRDefault="00A74036" w:rsidP="003F3015">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As at 31 March 2022, the Company’s other </w:t>
      </w:r>
      <w:r w:rsidR="00CF3AD9" w:rsidRPr="00BE28EB">
        <w:rPr>
          <w:rFonts w:ascii="Arial" w:eastAsia="Arial Unicode MS" w:hAnsi="Arial" w:cs="Arial"/>
          <w:sz w:val="20"/>
          <w:szCs w:val="20"/>
          <w:lang w:bidi="th-TH"/>
        </w:rPr>
        <w:t>non-</w:t>
      </w:r>
      <w:r w:rsidRPr="00BE28EB">
        <w:rPr>
          <w:rFonts w:ascii="Arial" w:eastAsia="Arial Unicode MS" w:hAnsi="Arial" w:cs="Arial"/>
          <w:sz w:val="20"/>
          <w:szCs w:val="20"/>
          <w:lang w:bidi="th-TH"/>
        </w:rPr>
        <w:t xml:space="preserve">current assets </w:t>
      </w:r>
      <w:r w:rsidR="00943054" w:rsidRPr="00BE28EB">
        <w:rPr>
          <w:rFonts w:ascii="Arial" w:eastAsia="Arial Unicode MS" w:hAnsi="Arial" w:cs="Arial"/>
          <w:sz w:val="20"/>
          <w:szCs w:val="20"/>
          <w:lang w:bidi="th-TH"/>
        </w:rPr>
        <w:t>de</w:t>
      </w:r>
      <w:r w:rsidRPr="00BE28EB">
        <w:rPr>
          <w:rFonts w:ascii="Arial" w:eastAsia="Arial Unicode MS" w:hAnsi="Arial" w:cs="Arial"/>
          <w:sz w:val="20"/>
          <w:szCs w:val="20"/>
          <w:lang w:bidi="th-TH"/>
        </w:rPr>
        <w:t xml:space="preserve">creased from the </w:t>
      </w:r>
      <w:r w:rsidR="00943054" w:rsidRPr="00BE28EB">
        <w:rPr>
          <w:rFonts w:ascii="Arial" w:eastAsia="Arial Unicode MS" w:hAnsi="Arial" w:cs="Arial"/>
          <w:sz w:val="20"/>
          <w:szCs w:val="20"/>
          <w:lang w:bidi="th-TH"/>
        </w:rPr>
        <w:t>de</w:t>
      </w:r>
      <w:r w:rsidRPr="00BE28EB">
        <w:rPr>
          <w:rFonts w:ascii="Arial" w:eastAsia="Arial Unicode MS" w:hAnsi="Arial" w:cs="Arial"/>
          <w:sz w:val="20"/>
          <w:szCs w:val="20"/>
          <w:lang w:bidi="th-TH"/>
        </w:rPr>
        <w:t xml:space="preserve">crease of deposit for land </w:t>
      </w:r>
      <w:r w:rsidR="00241B80" w:rsidRPr="00BE28EB">
        <w:rPr>
          <w:rFonts w:ascii="Arial" w:eastAsia="Arial Unicode MS" w:hAnsi="Arial" w:cs="Arial"/>
          <w:sz w:val="20"/>
          <w:szCs w:val="20"/>
          <w:lang w:bidi="th-TH"/>
        </w:rPr>
        <w:t xml:space="preserve">awaiting for development </w:t>
      </w:r>
      <w:r w:rsidRPr="00BE28EB">
        <w:rPr>
          <w:rFonts w:ascii="Arial" w:eastAsia="Arial Unicode MS" w:hAnsi="Arial" w:cs="Arial"/>
          <w:sz w:val="20"/>
          <w:szCs w:val="20"/>
          <w:lang w:bidi="th-TH"/>
        </w:rPr>
        <w:t xml:space="preserve">of Baht </w:t>
      </w:r>
      <w:r w:rsidR="000D3F4F" w:rsidRPr="00BE28EB">
        <w:rPr>
          <w:rFonts w:ascii="Arial" w:eastAsia="Arial Unicode MS" w:hAnsi="Arial" w:cs="Arial"/>
          <w:sz w:val="20"/>
          <w:szCs w:val="20"/>
          <w:lang w:bidi="th-TH"/>
        </w:rPr>
        <w:t>1</w:t>
      </w:r>
      <w:r w:rsidR="00334383" w:rsidRPr="00BE28EB">
        <w:rPr>
          <w:rFonts w:ascii="Arial" w:eastAsia="Arial Unicode MS" w:hAnsi="Arial" w:cs="Arial"/>
          <w:sz w:val="20"/>
          <w:szCs w:val="20"/>
          <w:lang w:bidi="th-TH"/>
        </w:rPr>
        <w:t>8</w:t>
      </w:r>
      <w:r w:rsidR="000D3F4F" w:rsidRPr="00BE28EB">
        <w:rPr>
          <w:rFonts w:ascii="Arial" w:eastAsia="Arial Unicode MS" w:hAnsi="Arial" w:cs="Arial"/>
          <w:sz w:val="20"/>
          <w:szCs w:val="20"/>
          <w:lang w:bidi="th-TH"/>
        </w:rPr>
        <w:t>.</w:t>
      </w:r>
      <w:r w:rsidR="00334383" w:rsidRPr="00BE28EB">
        <w:rPr>
          <w:rFonts w:ascii="Arial" w:eastAsia="Arial Unicode MS" w:hAnsi="Arial" w:cs="Arial"/>
          <w:sz w:val="20"/>
          <w:szCs w:val="20"/>
          <w:lang w:bidi="th-TH"/>
        </w:rPr>
        <w:t>50</w:t>
      </w:r>
      <w:r w:rsidRPr="00BE28EB">
        <w:rPr>
          <w:rFonts w:ascii="Arial" w:eastAsia="Arial Unicode MS" w:hAnsi="Arial" w:cs="Arial"/>
          <w:sz w:val="20"/>
          <w:szCs w:val="20"/>
          <w:lang w:bidi="th-TH"/>
        </w:rPr>
        <w:t xml:space="preserve"> million</w:t>
      </w:r>
      <w:r w:rsidR="00943054" w:rsidRPr="00BE28EB">
        <w:rPr>
          <w:rFonts w:ascii="Arial" w:eastAsia="Arial Unicode MS" w:hAnsi="Arial" w:cs="Arial"/>
          <w:sz w:val="20"/>
          <w:szCs w:val="20"/>
          <w:lang w:bidi="th-TH"/>
        </w:rPr>
        <w:t xml:space="preserve"> and the</w:t>
      </w:r>
      <w:r w:rsidR="00241B80" w:rsidRPr="00BE28EB">
        <w:rPr>
          <w:rFonts w:ascii="Arial" w:eastAsia="Arial Unicode MS" w:hAnsi="Arial" w:cs="Arial"/>
          <w:sz w:val="20"/>
          <w:szCs w:val="20"/>
          <w:lang w:bidi="th-TH"/>
        </w:rPr>
        <w:t xml:space="preserve"> net</w:t>
      </w:r>
      <w:r w:rsidR="00943054" w:rsidRPr="00BE28EB">
        <w:rPr>
          <w:rFonts w:ascii="Arial" w:eastAsia="Arial Unicode MS" w:hAnsi="Arial" w:cs="Arial"/>
          <w:sz w:val="20"/>
          <w:szCs w:val="20"/>
          <w:lang w:bidi="th-TH"/>
        </w:rPr>
        <w:t xml:space="preserve"> increase of others of Baht </w:t>
      </w:r>
      <w:r w:rsidR="00334383" w:rsidRPr="00BE28EB">
        <w:rPr>
          <w:rFonts w:ascii="Arial" w:eastAsia="Arial Unicode MS" w:hAnsi="Arial" w:cs="Arial"/>
          <w:sz w:val="20"/>
          <w:szCs w:val="20"/>
          <w:lang w:bidi="th-TH"/>
        </w:rPr>
        <w:t>0.49</w:t>
      </w:r>
      <w:r w:rsidR="00943054" w:rsidRPr="00BE28EB">
        <w:rPr>
          <w:rFonts w:ascii="Arial" w:eastAsia="Arial Unicode MS" w:hAnsi="Arial" w:cs="Arial"/>
          <w:sz w:val="20"/>
          <w:szCs w:val="20"/>
          <w:lang w:bidi="th-TH"/>
        </w:rPr>
        <w:t xml:space="preserve"> million.</w:t>
      </w:r>
    </w:p>
    <w:p w14:paraId="624367FD" w14:textId="7F06B2B5" w:rsidR="00512A5F" w:rsidRPr="00BE28EB" w:rsidRDefault="00512A5F" w:rsidP="003F3015">
      <w:pPr>
        <w:spacing w:after="0" w:line="240" w:lineRule="auto"/>
        <w:jc w:val="both"/>
        <w:rPr>
          <w:rFonts w:ascii="Arial" w:eastAsia="Arial Unicode MS" w:hAnsi="Arial" w:cs="Arial"/>
          <w:sz w:val="20"/>
          <w:szCs w:val="20"/>
          <w:lang w:bidi="th-TH"/>
        </w:rPr>
      </w:pPr>
    </w:p>
    <w:p w14:paraId="3F02C0E4" w14:textId="77777777" w:rsidR="000961BA" w:rsidRPr="00BE28EB" w:rsidRDefault="000961BA" w:rsidP="003F3015">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BE28EB" w14:paraId="7A609A66" w14:textId="77777777" w:rsidTr="002831AE">
        <w:trPr>
          <w:trHeight w:val="386"/>
        </w:trPr>
        <w:tc>
          <w:tcPr>
            <w:tcW w:w="9464" w:type="dxa"/>
            <w:shd w:val="clear" w:color="auto" w:fill="FFA543"/>
            <w:vAlign w:val="center"/>
          </w:tcPr>
          <w:p w14:paraId="1BBE9B82" w14:textId="40D3EC2F" w:rsidR="00F82355" w:rsidRPr="00BE28EB" w:rsidRDefault="00943054"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5"/>
                <w:lang w:val="en-GB" w:bidi="th-TH"/>
              </w:rPr>
              <w:t>11</w:t>
            </w:r>
            <w:r w:rsidR="00E72246" w:rsidRPr="00BE28EB">
              <w:rPr>
                <w:rFonts w:ascii="Arial" w:eastAsia="Arial Unicode MS" w:hAnsi="Arial" w:cs="Arial"/>
                <w:b/>
                <w:bCs/>
                <w:color w:val="FFFFFF" w:themeColor="background1"/>
                <w:sz w:val="20"/>
                <w:szCs w:val="20"/>
                <w:lang w:val="en-GB" w:bidi="th-TH"/>
              </w:rPr>
              <w:tab/>
            </w:r>
            <w:r w:rsidR="00805E70" w:rsidRPr="00BE28EB">
              <w:rPr>
                <w:rFonts w:ascii="Arial" w:eastAsia="Arial Unicode MS" w:hAnsi="Arial" w:cs="Arial"/>
                <w:b/>
                <w:bCs/>
                <w:color w:val="FFFFFF" w:themeColor="background1"/>
                <w:sz w:val="20"/>
                <w:szCs w:val="20"/>
                <w:lang w:val="en-GB" w:bidi="th-TH"/>
              </w:rPr>
              <w:t>Borrowings</w:t>
            </w:r>
          </w:p>
        </w:tc>
      </w:tr>
    </w:tbl>
    <w:p w14:paraId="52B0A1E3" w14:textId="0C1AEA83" w:rsidR="00F82355" w:rsidRPr="00BE28EB" w:rsidRDefault="00F82355" w:rsidP="006C18F4">
      <w:pPr>
        <w:spacing w:after="0" w:line="240" w:lineRule="auto"/>
        <w:jc w:val="both"/>
        <w:rPr>
          <w:rFonts w:ascii="Arial" w:eastAsia="Arial Unicode MS" w:hAnsi="Arial" w:cs="Arial"/>
          <w:sz w:val="20"/>
          <w:szCs w:val="20"/>
          <w:lang w:bidi="th-TH"/>
        </w:rPr>
      </w:pPr>
    </w:p>
    <w:p w14:paraId="67CC736E" w14:textId="121DD512" w:rsidR="00E0328E" w:rsidRPr="00BE28EB" w:rsidRDefault="00713E11" w:rsidP="00713E11">
      <w:pPr>
        <w:spacing w:after="0" w:line="220" w:lineRule="exact"/>
        <w:jc w:val="both"/>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t>The borrowings include secured liabilities (lease liabilities, debentures and long-term borrowings from financial institutions). The bank borrowings are secured over a part of the Group’s land with structures, investment property</w:t>
      </w:r>
      <w:r w:rsidR="00BF6C8E" w:rsidRPr="00BE28EB">
        <w:rPr>
          <w:rFonts w:ascii="Arial" w:eastAsia="Arial Unicode MS" w:hAnsi="Arial" w:cs="Arial"/>
          <w:spacing w:val="-4"/>
          <w:sz w:val="20"/>
          <w:szCs w:val="20"/>
          <w:lang w:bidi="th-TH"/>
        </w:rPr>
        <w:t xml:space="preserve"> </w:t>
      </w:r>
      <w:r w:rsidRPr="00BE28EB">
        <w:rPr>
          <w:rFonts w:ascii="Arial" w:eastAsia="Arial Unicode MS" w:hAnsi="Arial" w:cs="Arial"/>
          <w:spacing w:val="-4"/>
          <w:sz w:val="20"/>
          <w:szCs w:val="20"/>
          <w:lang w:bidi="th-TH"/>
        </w:rPr>
        <w:t>and real estate development costs. The debentures are secured over a part of land awaiting for development. Lease liabilities are effectively secured as the rights to the leased asset revert to the lessor in the event of default.</w:t>
      </w:r>
    </w:p>
    <w:p w14:paraId="7A49DD53" w14:textId="77777777" w:rsidR="00176CD8" w:rsidRPr="00BE28EB" w:rsidRDefault="00176CD8" w:rsidP="00BC0B9F">
      <w:pPr>
        <w:spacing w:after="0" w:line="220" w:lineRule="exact"/>
        <w:jc w:val="both"/>
        <w:rPr>
          <w:rFonts w:ascii="Arial" w:eastAsia="Arial Unicode MS" w:hAnsi="Arial" w:cs="Arial"/>
          <w:spacing w:val="-4"/>
          <w:sz w:val="20"/>
          <w:szCs w:val="20"/>
          <w:lang w:bidi="th-TH"/>
        </w:rPr>
      </w:pPr>
    </w:p>
    <w:p w14:paraId="16FBA66D" w14:textId="48F2FC52" w:rsidR="00BC0B9F" w:rsidRPr="00BE28EB" w:rsidRDefault="00BC0B9F" w:rsidP="00BC0B9F">
      <w:pPr>
        <w:spacing w:after="0" w:line="220" w:lineRule="exact"/>
        <w:jc w:val="both"/>
        <w:rPr>
          <w:rFonts w:ascii="Arial" w:eastAsia="Arial Unicode MS" w:hAnsi="Arial" w:cs="Arial"/>
          <w:sz w:val="20"/>
          <w:szCs w:val="20"/>
          <w:lang w:bidi="th-TH"/>
        </w:rPr>
      </w:pPr>
      <w:r w:rsidRPr="00BE28EB">
        <w:rPr>
          <w:rFonts w:ascii="Arial" w:eastAsia="Arial Unicode MS" w:hAnsi="Arial" w:cs="Arial"/>
          <w:spacing w:val="-2"/>
          <w:sz w:val="20"/>
          <w:szCs w:val="20"/>
          <w:lang w:bidi="th-TH"/>
        </w:rPr>
        <w:t xml:space="preserve">The movements of </w:t>
      </w:r>
      <w:r w:rsidR="00321B7D" w:rsidRPr="00BE28EB">
        <w:rPr>
          <w:rFonts w:ascii="Arial" w:eastAsia="Arial Unicode MS" w:hAnsi="Arial" w:cs="Arial"/>
          <w:spacing w:val="-2"/>
          <w:sz w:val="20"/>
          <w:szCs w:val="25"/>
          <w:lang w:val="en-GB" w:bidi="th-TH"/>
        </w:rPr>
        <w:t>short-term borrowings from financial institutions</w:t>
      </w:r>
      <w:r w:rsidRPr="00BE28EB">
        <w:rPr>
          <w:rFonts w:ascii="Arial" w:eastAsia="Arial Unicode MS" w:hAnsi="Arial" w:cs="Arial"/>
          <w:spacing w:val="-2"/>
          <w:sz w:val="20"/>
          <w:szCs w:val="20"/>
          <w:lang w:bidi="th-TH"/>
        </w:rPr>
        <w:t xml:space="preserve"> for the </w:t>
      </w:r>
      <w:r w:rsidR="00AB0A85" w:rsidRPr="00BE28EB">
        <w:rPr>
          <w:rFonts w:ascii="Arial" w:eastAsia="Arial Unicode MS" w:hAnsi="Arial" w:cs="Arial"/>
          <w:spacing w:val="-2"/>
          <w:sz w:val="20"/>
          <w:szCs w:val="20"/>
          <w:lang w:bidi="th-TH"/>
        </w:rPr>
        <w:t>three-month</w:t>
      </w:r>
      <w:r w:rsidRPr="00BE28EB">
        <w:rPr>
          <w:rFonts w:ascii="Arial" w:eastAsia="Arial Unicode MS" w:hAnsi="Arial" w:cs="Arial"/>
          <w:spacing w:val="-2"/>
          <w:sz w:val="20"/>
          <w:szCs w:val="20"/>
          <w:lang w:bidi="th-TH"/>
        </w:rPr>
        <w:t xml:space="preserve"> period ended </w:t>
      </w:r>
      <w:r w:rsidR="00AB0A85" w:rsidRPr="00BE28EB">
        <w:rPr>
          <w:rFonts w:ascii="Arial" w:eastAsia="Arial Unicode MS" w:hAnsi="Arial" w:cs="Arial"/>
          <w:spacing w:val="-2"/>
          <w:sz w:val="20"/>
          <w:szCs w:val="20"/>
          <w:lang w:val="en-GB" w:bidi="th-TH"/>
        </w:rPr>
        <w:t>31 March</w:t>
      </w:r>
      <w:r w:rsidRPr="00BE28EB">
        <w:rPr>
          <w:rFonts w:ascii="Arial" w:eastAsia="Arial Unicode MS" w:hAnsi="Arial" w:cs="Arial"/>
          <w:sz w:val="20"/>
          <w:szCs w:val="20"/>
          <w:lang w:bidi="th-TH"/>
        </w:rPr>
        <w:t xml:space="preserve"> </w:t>
      </w:r>
      <w:r w:rsidR="00AB0A85" w:rsidRPr="00BE28EB">
        <w:rPr>
          <w:rFonts w:ascii="Arial" w:eastAsia="Arial Unicode MS" w:hAnsi="Arial" w:cs="Arial"/>
          <w:sz w:val="20"/>
          <w:szCs w:val="20"/>
          <w:lang w:val="en-GB" w:bidi="th-TH"/>
        </w:rPr>
        <w:t>2022</w:t>
      </w:r>
      <w:r w:rsidRPr="00BE28EB">
        <w:rPr>
          <w:rFonts w:ascii="Arial" w:eastAsia="Arial Unicode MS" w:hAnsi="Arial" w:cs="Arial"/>
          <w:sz w:val="20"/>
          <w:szCs w:val="20"/>
          <w:lang w:bidi="th-TH"/>
        </w:rPr>
        <w:t xml:space="preserve"> can be analysed as follows: </w:t>
      </w:r>
    </w:p>
    <w:p w14:paraId="4F2C5952" w14:textId="77777777" w:rsidR="00BC0B9F" w:rsidRPr="00BE28EB" w:rsidRDefault="00BC0B9F" w:rsidP="00BC0B9F">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6503"/>
        <w:gridCol w:w="2927"/>
      </w:tblGrid>
      <w:tr w:rsidR="00BC0B9F" w:rsidRPr="00BE28EB" w14:paraId="154C273A" w14:textId="77777777" w:rsidTr="00855B86">
        <w:trPr>
          <w:trHeight w:val="20"/>
        </w:trPr>
        <w:tc>
          <w:tcPr>
            <w:tcW w:w="6503" w:type="dxa"/>
            <w:shd w:val="clear" w:color="auto" w:fill="auto"/>
            <w:vAlign w:val="bottom"/>
          </w:tcPr>
          <w:p w14:paraId="736B81B1" w14:textId="77777777" w:rsidR="00BC0B9F" w:rsidRPr="00BE28EB" w:rsidRDefault="00BC0B9F" w:rsidP="005D6A23">
            <w:pPr>
              <w:spacing w:after="0" w:line="240" w:lineRule="auto"/>
              <w:ind w:left="-99"/>
              <w:jc w:val="both"/>
              <w:rPr>
                <w:rFonts w:ascii="Arial" w:hAnsi="Arial" w:cs="Arial"/>
                <w:b/>
                <w:bCs/>
                <w:sz w:val="20"/>
                <w:szCs w:val="20"/>
              </w:rPr>
            </w:pPr>
            <w:bookmarkStart w:id="15" w:name="_Hlk102134616"/>
          </w:p>
        </w:tc>
        <w:tc>
          <w:tcPr>
            <w:tcW w:w="2927" w:type="dxa"/>
            <w:tcBorders>
              <w:top w:val="single" w:sz="4" w:space="0" w:color="auto"/>
              <w:bottom w:val="single" w:sz="4" w:space="0" w:color="auto"/>
            </w:tcBorders>
            <w:shd w:val="clear" w:color="auto" w:fill="auto"/>
            <w:vAlign w:val="bottom"/>
          </w:tcPr>
          <w:p w14:paraId="7E5B5A82" w14:textId="77777777" w:rsidR="00BC0B9F" w:rsidRPr="00BE28EB" w:rsidRDefault="00BC0B9F" w:rsidP="005D6A23">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11AC2D22" w14:textId="77777777" w:rsidR="00BC0B9F" w:rsidRPr="00BE28EB" w:rsidRDefault="00BC0B9F" w:rsidP="005D6A23">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BC0B9F" w:rsidRPr="00BE28EB" w14:paraId="71B59A3A" w14:textId="77777777" w:rsidTr="00855B86">
        <w:trPr>
          <w:trHeight w:val="20"/>
        </w:trPr>
        <w:tc>
          <w:tcPr>
            <w:tcW w:w="6503" w:type="dxa"/>
            <w:shd w:val="clear" w:color="auto" w:fill="auto"/>
            <w:vAlign w:val="bottom"/>
          </w:tcPr>
          <w:p w14:paraId="2589A68D" w14:textId="77777777" w:rsidR="00BC0B9F" w:rsidRPr="00BE28EB" w:rsidRDefault="00BC0B9F" w:rsidP="005D6A23">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2CC737D4" w14:textId="77777777" w:rsidR="00BC0B9F" w:rsidRPr="00BE28EB" w:rsidRDefault="00BC0B9F" w:rsidP="005D6A23">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BC0B9F" w:rsidRPr="00BE28EB" w14:paraId="12EDC5C4" w14:textId="77777777" w:rsidTr="00855B86">
        <w:trPr>
          <w:trHeight w:val="20"/>
        </w:trPr>
        <w:tc>
          <w:tcPr>
            <w:tcW w:w="6503" w:type="dxa"/>
            <w:shd w:val="clear" w:color="auto" w:fill="auto"/>
          </w:tcPr>
          <w:p w14:paraId="5EEA9795" w14:textId="77777777" w:rsidR="00BC0B9F" w:rsidRPr="00BE28EB" w:rsidRDefault="00BC0B9F" w:rsidP="005D6A23">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68C61A59" w14:textId="77777777" w:rsidR="00BC0B9F" w:rsidRPr="00BE28EB" w:rsidRDefault="00BC0B9F" w:rsidP="005D6A23">
            <w:pPr>
              <w:spacing w:after="0" w:line="240" w:lineRule="auto"/>
              <w:ind w:right="-72"/>
              <w:jc w:val="right"/>
              <w:rPr>
                <w:rFonts w:ascii="Arial" w:hAnsi="Arial" w:cs="Arial"/>
                <w:sz w:val="20"/>
                <w:szCs w:val="20"/>
              </w:rPr>
            </w:pPr>
          </w:p>
        </w:tc>
      </w:tr>
      <w:tr w:rsidR="00BC0B9F" w:rsidRPr="00BE28EB" w14:paraId="346096C6" w14:textId="77777777" w:rsidTr="00855B86">
        <w:trPr>
          <w:trHeight w:val="20"/>
        </w:trPr>
        <w:tc>
          <w:tcPr>
            <w:tcW w:w="6503" w:type="dxa"/>
            <w:shd w:val="clear" w:color="auto" w:fill="auto"/>
          </w:tcPr>
          <w:p w14:paraId="46C8A63A" w14:textId="77777777" w:rsidR="00BC0B9F" w:rsidRPr="00BE28EB" w:rsidRDefault="00BC0B9F" w:rsidP="005D6A23">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927" w:type="dxa"/>
            <w:shd w:val="clear" w:color="auto" w:fill="FAFAFA"/>
          </w:tcPr>
          <w:p w14:paraId="1A9DD77D" w14:textId="012958FD" w:rsidR="00BC0B9F" w:rsidRPr="00BE28EB" w:rsidRDefault="007F3AED" w:rsidP="005D6A23">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89,747,945</w:t>
            </w:r>
          </w:p>
        </w:tc>
      </w:tr>
      <w:tr w:rsidR="001F70D2" w:rsidRPr="00BE28EB" w14:paraId="48EF1D53" w14:textId="77777777" w:rsidTr="00855B86">
        <w:trPr>
          <w:trHeight w:val="20"/>
        </w:trPr>
        <w:tc>
          <w:tcPr>
            <w:tcW w:w="6503" w:type="dxa"/>
            <w:shd w:val="clear" w:color="auto" w:fill="auto"/>
          </w:tcPr>
          <w:p w14:paraId="6F9B431F" w14:textId="3AD3F40E" w:rsidR="001F70D2" w:rsidRPr="00BE28EB" w:rsidRDefault="001F70D2" w:rsidP="001F70D2">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Addition</w:t>
            </w:r>
          </w:p>
        </w:tc>
        <w:tc>
          <w:tcPr>
            <w:tcW w:w="2927" w:type="dxa"/>
            <w:shd w:val="clear" w:color="auto" w:fill="FAFAFA"/>
          </w:tcPr>
          <w:p w14:paraId="326ADEB9" w14:textId="7CE1DD5F" w:rsidR="001F70D2" w:rsidRPr="00BE28EB" w:rsidRDefault="007F3AED" w:rsidP="001F70D2">
            <w:pPr>
              <w:tabs>
                <w:tab w:val="left" w:pos="6840"/>
              </w:tabs>
              <w:spacing w:after="0" w:line="240" w:lineRule="auto"/>
              <w:ind w:right="-72"/>
              <w:jc w:val="right"/>
              <w:rPr>
                <w:rFonts w:ascii="Arial" w:hAnsi="Arial" w:cs="Arial"/>
                <w:sz w:val="20"/>
                <w:szCs w:val="20"/>
                <w:lang w:val="en-GB"/>
              </w:rPr>
            </w:pPr>
            <w:r w:rsidRPr="00BE28EB">
              <w:rPr>
                <w:rFonts w:ascii="Arial" w:hAnsi="Arial" w:cs="Arial"/>
                <w:sz w:val="20"/>
                <w:szCs w:val="20"/>
                <w:lang w:val="en-GB"/>
              </w:rPr>
              <w:t>40,000,000</w:t>
            </w:r>
          </w:p>
        </w:tc>
      </w:tr>
      <w:tr w:rsidR="00E234E9" w:rsidRPr="00BE28EB" w14:paraId="4CCE28F6" w14:textId="77777777" w:rsidTr="00934016">
        <w:trPr>
          <w:trHeight w:val="20"/>
        </w:trPr>
        <w:tc>
          <w:tcPr>
            <w:tcW w:w="6503" w:type="dxa"/>
            <w:shd w:val="clear" w:color="auto" w:fill="auto"/>
          </w:tcPr>
          <w:p w14:paraId="7B28E31F" w14:textId="62BB38EC" w:rsidR="00E234E9" w:rsidRPr="00BE28EB" w:rsidRDefault="00321B7D" w:rsidP="001F70D2">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Repayment</w:t>
            </w:r>
          </w:p>
        </w:tc>
        <w:tc>
          <w:tcPr>
            <w:tcW w:w="2927" w:type="dxa"/>
            <w:tcBorders>
              <w:bottom w:val="single" w:sz="4" w:space="0" w:color="auto"/>
            </w:tcBorders>
            <w:shd w:val="clear" w:color="auto" w:fill="FAFAFA"/>
          </w:tcPr>
          <w:p w14:paraId="6A9E0FB9" w14:textId="5791227C" w:rsidR="00E234E9" w:rsidRPr="00BE28EB" w:rsidRDefault="007F3AED" w:rsidP="001F70D2">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(89,747,945)</w:t>
            </w:r>
          </w:p>
        </w:tc>
      </w:tr>
      <w:tr w:rsidR="00934016" w:rsidRPr="00BE28EB" w14:paraId="5D4A38E9" w14:textId="77777777" w:rsidTr="00934016">
        <w:trPr>
          <w:trHeight w:val="20"/>
        </w:trPr>
        <w:tc>
          <w:tcPr>
            <w:tcW w:w="6503" w:type="dxa"/>
            <w:shd w:val="clear" w:color="auto" w:fill="auto"/>
          </w:tcPr>
          <w:p w14:paraId="0CA027EC" w14:textId="77777777" w:rsidR="00934016" w:rsidRPr="00BE28EB" w:rsidRDefault="00934016" w:rsidP="001F70D2">
            <w:pPr>
              <w:spacing w:after="0" w:line="240" w:lineRule="auto"/>
              <w:ind w:left="-99" w:right="-98"/>
              <w:rPr>
                <w:rFonts w:ascii="Arial" w:eastAsia="Arial Unicode MS" w:hAnsi="Arial" w:cs="Arial"/>
                <w:sz w:val="20"/>
                <w:szCs w:val="20"/>
                <w:lang w:bidi="th-TH"/>
              </w:rPr>
            </w:pPr>
          </w:p>
        </w:tc>
        <w:tc>
          <w:tcPr>
            <w:tcW w:w="2927" w:type="dxa"/>
            <w:tcBorders>
              <w:top w:val="single" w:sz="4" w:space="0" w:color="auto"/>
              <w:left w:val="nil"/>
              <w:right w:val="nil"/>
            </w:tcBorders>
            <w:shd w:val="clear" w:color="auto" w:fill="FAFAFA"/>
          </w:tcPr>
          <w:p w14:paraId="77283A1C" w14:textId="77777777" w:rsidR="00934016" w:rsidRPr="00BE28EB" w:rsidRDefault="00934016" w:rsidP="001F70D2">
            <w:pPr>
              <w:tabs>
                <w:tab w:val="left" w:pos="6840"/>
              </w:tabs>
              <w:spacing w:after="0" w:line="240" w:lineRule="auto"/>
              <w:ind w:right="-72"/>
              <w:jc w:val="right"/>
              <w:rPr>
                <w:rFonts w:ascii="Arial" w:hAnsi="Arial" w:cs="Arial"/>
                <w:sz w:val="20"/>
                <w:szCs w:val="20"/>
              </w:rPr>
            </w:pPr>
          </w:p>
        </w:tc>
      </w:tr>
      <w:tr w:rsidR="001F70D2" w:rsidRPr="00BE28EB" w14:paraId="4A3100B5" w14:textId="77777777" w:rsidTr="00934016">
        <w:trPr>
          <w:trHeight w:val="20"/>
        </w:trPr>
        <w:tc>
          <w:tcPr>
            <w:tcW w:w="6503" w:type="dxa"/>
            <w:shd w:val="clear" w:color="auto" w:fill="auto"/>
          </w:tcPr>
          <w:p w14:paraId="3CD59A1A" w14:textId="77777777" w:rsidR="001F70D2" w:rsidRPr="00BE28EB" w:rsidRDefault="001F70D2" w:rsidP="001F70D2">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6985B9AD" w14:textId="71F23D5F" w:rsidR="001F70D2" w:rsidRPr="00BE28EB" w:rsidRDefault="007F3AED" w:rsidP="001F70D2">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40,000,000</w:t>
            </w:r>
          </w:p>
        </w:tc>
      </w:tr>
      <w:bookmarkEnd w:id="15"/>
    </w:tbl>
    <w:p w14:paraId="72652987" w14:textId="40521A19" w:rsidR="00176CD8" w:rsidRPr="00BE28EB" w:rsidRDefault="00176CD8" w:rsidP="00150F67">
      <w:pPr>
        <w:spacing w:after="0" w:line="220" w:lineRule="exact"/>
        <w:jc w:val="both"/>
        <w:rPr>
          <w:rFonts w:ascii="Arial" w:eastAsia="Arial Unicode MS" w:hAnsi="Arial" w:cs="Arial"/>
          <w:sz w:val="20"/>
          <w:szCs w:val="20"/>
          <w:lang w:bidi="th-TH"/>
        </w:rPr>
      </w:pPr>
    </w:p>
    <w:p w14:paraId="4A57D857" w14:textId="77777777" w:rsidR="00512A5F" w:rsidRPr="00BE28EB" w:rsidRDefault="00512A5F" w:rsidP="00321B7D">
      <w:pPr>
        <w:spacing w:after="0" w:line="220" w:lineRule="exact"/>
        <w:jc w:val="both"/>
        <w:rPr>
          <w:rFonts w:ascii="Arial" w:eastAsia="Arial Unicode MS" w:hAnsi="Arial" w:cs="Arial"/>
          <w:spacing w:val="-4"/>
          <w:sz w:val="20"/>
          <w:szCs w:val="20"/>
          <w:lang w:bidi="th-TH"/>
        </w:rPr>
      </w:pPr>
    </w:p>
    <w:p w14:paraId="2F683667" w14:textId="67AEBD79" w:rsidR="000961BA" w:rsidRPr="00BE28EB" w:rsidRDefault="000961BA">
      <w:pPr>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br w:type="page"/>
      </w:r>
    </w:p>
    <w:p w14:paraId="394AFA68" w14:textId="77777777" w:rsidR="00512A5F" w:rsidRPr="00BE28EB" w:rsidRDefault="00512A5F" w:rsidP="00321B7D">
      <w:pPr>
        <w:spacing w:after="0" w:line="220" w:lineRule="exact"/>
        <w:jc w:val="both"/>
        <w:rPr>
          <w:rFonts w:ascii="Arial" w:eastAsia="Arial Unicode MS" w:hAnsi="Arial" w:cs="Arial"/>
          <w:spacing w:val="-4"/>
          <w:sz w:val="20"/>
          <w:szCs w:val="20"/>
          <w:lang w:bidi="th-TH"/>
        </w:rPr>
      </w:pPr>
    </w:p>
    <w:p w14:paraId="6B83C4FD" w14:textId="0A715809" w:rsidR="00321B7D" w:rsidRPr="00BE28EB" w:rsidRDefault="00321B7D" w:rsidP="00321B7D">
      <w:pPr>
        <w:spacing w:after="0" w:line="220" w:lineRule="exact"/>
        <w:jc w:val="both"/>
        <w:rPr>
          <w:rFonts w:ascii="Arial" w:eastAsia="Arial Unicode MS" w:hAnsi="Arial" w:cs="Arial"/>
          <w:sz w:val="20"/>
          <w:szCs w:val="20"/>
          <w:lang w:bidi="th-TH"/>
        </w:rPr>
      </w:pPr>
      <w:r w:rsidRPr="00BE28EB">
        <w:rPr>
          <w:rFonts w:ascii="Arial" w:eastAsia="Arial Unicode MS" w:hAnsi="Arial" w:cs="Arial"/>
          <w:spacing w:val="-4"/>
          <w:sz w:val="20"/>
          <w:szCs w:val="20"/>
          <w:lang w:bidi="th-TH"/>
        </w:rPr>
        <w:t xml:space="preserve">The movements of debentures which included the current portion for the three-month period ended </w:t>
      </w:r>
      <w:r w:rsidRPr="00BE28EB">
        <w:rPr>
          <w:rFonts w:ascii="Arial" w:eastAsia="Arial Unicode MS" w:hAnsi="Arial" w:cs="Arial"/>
          <w:spacing w:val="-4"/>
          <w:sz w:val="20"/>
          <w:szCs w:val="20"/>
          <w:lang w:val="en-GB" w:bidi="th-TH"/>
        </w:rPr>
        <w:t>31 March</w:t>
      </w:r>
      <w:r w:rsidRPr="00BE28EB">
        <w:rPr>
          <w:rFonts w:ascii="Arial" w:eastAsia="Arial Unicode MS" w:hAnsi="Arial" w:cs="Arial"/>
          <w:spacing w:val="-4"/>
          <w:sz w:val="20"/>
          <w:szCs w:val="20"/>
          <w:lang w:bidi="th-TH"/>
        </w:rPr>
        <w:t xml:space="preserve"> </w:t>
      </w:r>
      <w:r w:rsidRPr="00BE28EB">
        <w:rPr>
          <w:rFonts w:ascii="Arial" w:eastAsia="Arial Unicode MS" w:hAnsi="Arial" w:cs="Arial"/>
          <w:spacing w:val="-4"/>
          <w:sz w:val="20"/>
          <w:szCs w:val="20"/>
          <w:lang w:val="en-GB" w:bidi="th-TH"/>
        </w:rPr>
        <w:t>2022</w:t>
      </w:r>
      <w:r w:rsidRPr="00BE28EB">
        <w:rPr>
          <w:rFonts w:ascii="Arial" w:eastAsia="Arial Unicode MS" w:hAnsi="Arial" w:cs="Arial"/>
          <w:sz w:val="20"/>
          <w:szCs w:val="20"/>
          <w:lang w:bidi="th-TH"/>
        </w:rPr>
        <w:t xml:space="preserve"> can be analysed as follows: </w:t>
      </w:r>
    </w:p>
    <w:p w14:paraId="28C0121E" w14:textId="77777777" w:rsidR="00321B7D" w:rsidRPr="00BE28EB" w:rsidRDefault="00321B7D" w:rsidP="00150F67">
      <w:pPr>
        <w:spacing w:after="0" w:line="220" w:lineRule="exact"/>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6503"/>
        <w:gridCol w:w="2927"/>
      </w:tblGrid>
      <w:tr w:rsidR="00321B7D" w:rsidRPr="00BE28EB" w14:paraId="474337AF" w14:textId="77777777" w:rsidTr="00E8135E">
        <w:trPr>
          <w:trHeight w:val="20"/>
        </w:trPr>
        <w:tc>
          <w:tcPr>
            <w:tcW w:w="6503" w:type="dxa"/>
            <w:shd w:val="clear" w:color="auto" w:fill="auto"/>
            <w:vAlign w:val="bottom"/>
          </w:tcPr>
          <w:p w14:paraId="34E9AA77" w14:textId="77777777" w:rsidR="00321B7D" w:rsidRPr="00BE28EB" w:rsidRDefault="00321B7D" w:rsidP="00E8135E">
            <w:pPr>
              <w:spacing w:after="0" w:line="240" w:lineRule="auto"/>
              <w:ind w:left="-99"/>
              <w:jc w:val="both"/>
              <w:rPr>
                <w:rFonts w:ascii="Arial" w:hAnsi="Arial" w:cs="Arial"/>
                <w:b/>
                <w:bCs/>
                <w:sz w:val="20"/>
                <w:szCs w:val="20"/>
              </w:rPr>
            </w:pPr>
            <w:bookmarkStart w:id="16" w:name="_Hlk102134979"/>
          </w:p>
        </w:tc>
        <w:tc>
          <w:tcPr>
            <w:tcW w:w="2927" w:type="dxa"/>
            <w:tcBorders>
              <w:top w:val="single" w:sz="4" w:space="0" w:color="auto"/>
              <w:bottom w:val="single" w:sz="4" w:space="0" w:color="auto"/>
            </w:tcBorders>
            <w:shd w:val="clear" w:color="auto" w:fill="auto"/>
            <w:vAlign w:val="bottom"/>
          </w:tcPr>
          <w:p w14:paraId="033D59FF" w14:textId="77777777" w:rsidR="00321B7D" w:rsidRPr="00BE28EB" w:rsidRDefault="00321B7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63B2390B" w14:textId="77777777" w:rsidR="00321B7D" w:rsidRPr="00BE28EB" w:rsidRDefault="00321B7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321B7D" w:rsidRPr="00BE28EB" w14:paraId="0BEB5812" w14:textId="77777777" w:rsidTr="00E8135E">
        <w:trPr>
          <w:trHeight w:val="20"/>
        </w:trPr>
        <w:tc>
          <w:tcPr>
            <w:tcW w:w="6503" w:type="dxa"/>
            <w:shd w:val="clear" w:color="auto" w:fill="auto"/>
            <w:vAlign w:val="bottom"/>
          </w:tcPr>
          <w:p w14:paraId="78BC1980" w14:textId="77777777" w:rsidR="00321B7D" w:rsidRPr="00BE28EB" w:rsidRDefault="00321B7D" w:rsidP="00E8135E">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632B370A" w14:textId="77777777" w:rsidR="00321B7D" w:rsidRPr="00BE28EB" w:rsidRDefault="00321B7D" w:rsidP="00E8135E">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321B7D" w:rsidRPr="00BE28EB" w14:paraId="55CE73B2" w14:textId="77777777" w:rsidTr="00E8135E">
        <w:trPr>
          <w:trHeight w:val="20"/>
        </w:trPr>
        <w:tc>
          <w:tcPr>
            <w:tcW w:w="6503" w:type="dxa"/>
            <w:shd w:val="clear" w:color="auto" w:fill="auto"/>
          </w:tcPr>
          <w:p w14:paraId="5E9E716B" w14:textId="77777777" w:rsidR="00321B7D" w:rsidRPr="00BE28EB" w:rsidRDefault="00321B7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7F720FA0" w14:textId="77777777" w:rsidR="00321B7D" w:rsidRPr="00BE28EB" w:rsidRDefault="00321B7D" w:rsidP="00E8135E">
            <w:pPr>
              <w:spacing w:after="0" w:line="240" w:lineRule="auto"/>
              <w:ind w:right="-72"/>
              <w:jc w:val="right"/>
              <w:rPr>
                <w:rFonts w:ascii="Arial" w:hAnsi="Arial" w:cs="Arial"/>
                <w:sz w:val="20"/>
                <w:szCs w:val="20"/>
              </w:rPr>
            </w:pPr>
          </w:p>
        </w:tc>
      </w:tr>
      <w:tr w:rsidR="00321B7D" w:rsidRPr="00BE28EB" w14:paraId="6D319FA0" w14:textId="77777777" w:rsidTr="00E8135E">
        <w:trPr>
          <w:trHeight w:val="20"/>
        </w:trPr>
        <w:tc>
          <w:tcPr>
            <w:tcW w:w="6503" w:type="dxa"/>
            <w:shd w:val="clear" w:color="auto" w:fill="auto"/>
          </w:tcPr>
          <w:p w14:paraId="6C395631" w14:textId="77777777" w:rsidR="00321B7D" w:rsidRPr="00BE28EB" w:rsidRDefault="00321B7D" w:rsidP="00E8135E">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927" w:type="dxa"/>
            <w:shd w:val="clear" w:color="auto" w:fill="FAFAFA"/>
          </w:tcPr>
          <w:p w14:paraId="6EAC9088" w14:textId="45D57A46" w:rsidR="00321B7D" w:rsidRPr="00BE28EB" w:rsidRDefault="007F3AED" w:rsidP="00E8135E">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238,539,583</w:t>
            </w:r>
          </w:p>
        </w:tc>
      </w:tr>
      <w:tr w:rsidR="00321B7D" w:rsidRPr="00BE28EB" w14:paraId="1427E978" w14:textId="77777777" w:rsidTr="00E8135E">
        <w:trPr>
          <w:trHeight w:val="20"/>
        </w:trPr>
        <w:tc>
          <w:tcPr>
            <w:tcW w:w="6503" w:type="dxa"/>
            <w:shd w:val="clear" w:color="auto" w:fill="auto"/>
          </w:tcPr>
          <w:p w14:paraId="20A4E4BE" w14:textId="77777777" w:rsidR="00321B7D" w:rsidRPr="00BE28EB" w:rsidRDefault="00321B7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expense</w:t>
            </w:r>
          </w:p>
        </w:tc>
        <w:tc>
          <w:tcPr>
            <w:tcW w:w="2927" w:type="dxa"/>
            <w:shd w:val="clear" w:color="auto" w:fill="FAFAFA"/>
          </w:tcPr>
          <w:p w14:paraId="70E82031" w14:textId="22A01B1E" w:rsidR="00321B7D" w:rsidRPr="00BE28EB" w:rsidRDefault="007F3AED" w:rsidP="00E8135E">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3,846,575</w:t>
            </w:r>
          </w:p>
        </w:tc>
      </w:tr>
      <w:tr w:rsidR="00321B7D" w:rsidRPr="00BE28EB" w14:paraId="57FA7E2C" w14:textId="77777777" w:rsidTr="00E8135E">
        <w:trPr>
          <w:trHeight w:val="20"/>
        </w:trPr>
        <w:tc>
          <w:tcPr>
            <w:tcW w:w="6503" w:type="dxa"/>
            <w:shd w:val="clear" w:color="auto" w:fill="auto"/>
          </w:tcPr>
          <w:p w14:paraId="5A346933" w14:textId="77777777" w:rsidR="00321B7D" w:rsidRPr="00BE28EB" w:rsidRDefault="00321B7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repayment</w:t>
            </w:r>
          </w:p>
        </w:tc>
        <w:tc>
          <w:tcPr>
            <w:tcW w:w="2927" w:type="dxa"/>
            <w:shd w:val="clear" w:color="auto" w:fill="FAFAFA"/>
          </w:tcPr>
          <w:p w14:paraId="27B4A3BE" w14:textId="137AC307" w:rsidR="00321B7D" w:rsidRPr="00BE28EB" w:rsidRDefault="007F3AED" w:rsidP="00E8135E">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(3,932,055)</w:t>
            </w:r>
          </w:p>
        </w:tc>
      </w:tr>
      <w:tr w:rsidR="00321B7D" w:rsidRPr="00BE28EB" w14:paraId="0E79F6BC" w14:textId="77777777" w:rsidTr="00E8135E">
        <w:trPr>
          <w:trHeight w:val="20"/>
        </w:trPr>
        <w:tc>
          <w:tcPr>
            <w:tcW w:w="6503" w:type="dxa"/>
            <w:shd w:val="clear" w:color="auto" w:fill="auto"/>
          </w:tcPr>
          <w:p w14:paraId="19738990" w14:textId="77777777" w:rsidR="00321B7D" w:rsidRPr="00BE28EB" w:rsidRDefault="00321B7D" w:rsidP="00E8135E">
            <w:pPr>
              <w:spacing w:after="0" w:line="240" w:lineRule="auto"/>
              <w:ind w:left="-99" w:right="-98"/>
              <w:rPr>
                <w:rFonts w:ascii="Arial" w:eastAsia="Arial Unicode MS" w:hAnsi="Arial" w:cs="Arial"/>
                <w:sz w:val="20"/>
                <w:szCs w:val="20"/>
                <w:rtl/>
                <w:cs/>
              </w:rPr>
            </w:pPr>
            <w:r w:rsidRPr="00BE28EB">
              <w:rPr>
                <w:rFonts w:ascii="Arial" w:eastAsia="Arial Unicode MS" w:hAnsi="Arial" w:cs="Arial"/>
                <w:sz w:val="20"/>
                <w:szCs w:val="20"/>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00711D34" w14:textId="1103ED51" w:rsidR="00321B7D" w:rsidRPr="00BE28EB" w:rsidRDefault="007F3AED" w:rsidP="00E8135E">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1,012,499</w:t>
            </w:r>
          </w:p>
        </w:tc>
      </w:tr>
      <w:tr w:rsidR="00321B7D" w:rsidRPr="00BE28EB" w14:paraId="14567FB0" w14:textId="77777777" w:rsidTr="00E8135E">
        <w:trPr>
          <w:trHeight w:val="20"/>
        </w:trPr>
        <w:tc>
          <w:tcPr>
            <w:tcW w:w="6503" w:type="dxa"/>
            <w:shd w:val="clear" w:color="auto" w:fill="auto"/>
          </w:tcPr>
          <w:p w14:paraId="77FB4F87" w14:textId="77777777" w:rsidR="00321B7D" w:rsidRPr="00BE28EB" w:rsidRDefault="00321B7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7F26F373" w14:textId="77777777" w:rsidR="00321B7D" w:rsidRPr="00BE28EB" w:rsidRDefault="00321B7D" w:rsidP="00E8135E">
            <w:pPr>
              <w:spacing w:after="0" w:line="240" w:lineRule="auto"/>
              <w:ind w:right="-72"/>
              <w:jc w:val="right"/>
              <w:rPr>
                <w:rFonts w:ascii="Arial" w:hAnsi="Arial" w:cs="Arial"/>
                <w:sz w:val="20"/>
                <w:szCs w:val="20"/>
              </w:rPr>
            </w:pPr>
          </w:p>
        </w:tc>
      </w:tr>
      <w:tr w:rsidR="00321B7D" w:rsidRPr="00BE28EB" w14:paraId="683B8378" w14:textId="77777777" w:rsidTr="00E8135E">
        <w:trPr>
          <w:trHeight w:val="20"/>
        </w:trPr>
        <w:tc>
          <w:tcPr>
            <w:tcW w:w="6503" w:type="dxa"/>
            <w:shd w:val="clear" w:color="auto" w:fill="auto"/>
          </w:tcPr>
          <w:p w14:paraId="556D2E9F" w14:textId="77777777" w:rsidR="00321B7D" w:rsidRPr="00BE28EB" w:rsidRDefault="00321B7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58A25FA1" w14:textId="6B1336C7" w:rsidR="00321B7D" w:rsidRPr="00BE28EB" w:rsidRDefault="007F3AED" w:rsidP="00E8135E">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239,466,602</w:t>
            </w:r>
          </w:p>
        </w:tc>
      </w:tr>
      <w:bookmarkEnd w:id="16"/>
    </w:tbl>
    <w:p w14:paraId="32D08A8A" w14:textId="77777777" w:rsidR="007F3AED" w:rsidRPr="00BE28EB" w:rsidRDefault="007F3AED" w:rsidP="0047247E">
      <w:pPr>
        <w:spacing w:after="0" w:line="240" w:lineRule="auto"/>
        <w:jc w:val="both"/>
        <w:rPr>
          <w:rFonts w:ascii="Arial" w:eastAsia="Arial Unicode MS" w:hAnsi="Arial" w:cs="Arial"/>
          <w:sz w:val="20"/>
          <w:szCs w:val="20"/>
          <w:lang w:val="en-GB" w:bidi="th-TH"/>
        </w:rPr>
      </w:pPr>
    </w:p>
    <w:p w14:paraId="055FA016" w14:textId="008EAD58" w:rsidR="007F3AED" w:rsidRPr="00BE28EB" w:rsidRDefault="007F3AED" w:rsidP="007F3AED">
      <w:pPr>
        <w:spacing w:after="0" w:line="220" w:lineRule="exact"/>
        <w:jc w:val="both"/>
        <w:rPr>
          <w:rFonts w:ascii="Arial" w:eastAsia="Arial Unicode MS" w:hAnsi="Arial" w:cs="Arial"/>
          <w:sz w:val="20"/>
          <w:szCs w:val="20"/>
          <w:lang w:bidi="th-TH"/>
        </w:rPr>
      </w:pPr>
      <w:r w:rsidRPr="00BE28EB">
        <w:rPr>
          <w:rFonts w:ascii="Arial" w:eastAsia="Arial Unicode MS" w:hAnsi="Arial" w:cs="Arial"/>
          <w:spacing w:val="-4"/>
          <w:sz w:val="20"/>
          <w:szCs w:val="20"/>
          <w:lang w:bidi="th-TH"/>
        </w:rPr>
        <w:t xml:space="preserve">The movements of </w:t>
      </w:r>
      <w:r w:rsidR="0051777B" w:rsidRPr="00BE28EB">
        <w:rPr>
          <w:rFonts w:ascii="Arial" w:eastAsia="Arial Unicode MS" w:hAnsi="Arial" w:cs="Arial"/>
          <w:spacing w:val="-4"/>
          <w:sz w:val="20"/>
          <w:szCs w:val="20"/>
          <w:lang w:bidi="th-TH"/>
        </w:rPr>
        <w:t xml:space="preserve">convertible </w:t>
      </w:r>
      <w:r w:rsidR="00241B80" w:rsidRPr="00BE28EB">
        <w:rPr>
          <w:rFonts w:ascii="Arial" w:eastAsia="Arial Unicode MS" w:hAnsi="Arial" w:cs="Arial"/>
          <w:spacing w:val="-4"/>
          <w:sz w:val="20"/>
          <w:szCs w:val="20"/>
          <w:lang w:bidi="th-TH"/>
        </w:rPr>
        <w:t>debentures - liability portion</w:t>
      </w:r>
      <w:r w:rsidRPr="00BE28EB">
        <w:rPr>
          <w:rFonts w:ascii="Arial" w:eastAsia="Arial Unicode MS" w:hAnsi="Arial" w:cs="Arial"/>
          <w:spacing w:val="-4"/>
          <w:sz w:val="20"/>
          <w:szCs w:val="20"/>
          <w:lang w:bidi="th-TH"/>
        </w:rPr>
        <w:t xml:space="preserve"> which included the current portion for the three-month period ended </w:t>
      </w:r>
      <w:r w:rsidRPr="00BE28EB">
        <w:rPr>
          <w:rFonts w:ascii="Arial" w:eastAsia="Arial Unicode MS" w:hAnsi="Arial" w:cs="Arial"/>
          <w:spacing w:val="-4"/>
          <w:sz w:val="20"/>
          <w:szCs w:val="20"/>
          <w:lang w:val="en-GB" w:bidi="th-TH"/>
        </w:rPr>
        <w:t>31 March</w:t>
      </w:r>
      <w:r w:rsidRPr="00BE28EB">
        <w:rPr>
          <w:rFonts w:ascii="Arial" w:eastAsia="Arial Unicode MS" w:hAnsi="Arial" w:cs="Arial"/>
          <w:spacing w:val="-4"/>
          <w:sz w:val="20"/>
          <w:szCs w:val="20"/>
          <w:lang w:bidi="th-TH"/>
        </w:rPr>
        <w:t xml:space="preserve"> </w:t>
      </w:r>
      <w:r w:rsidRPr="00BE28EB">
        <w:rPr>
          <w:rFonts w:ascii="Arial" w:eastAsia="Arial Unicode MS" w:hAnsi="Arial" w:cs="Arial"/>
          <w:spacing w:val="-4"/>
          <w:sz w:val="20"/>
          <w:szCs w:val="20"/>
          <w:lang w:val="en-GB" w:bidi="th-TH"/>
        </w:rPr>
        <w:t>2022</w:t>
      </w:r>
      <w:r w:rsidRPr="00BE28EB">
        <w:rPr>
          <w:rFonts w:ascii="Arial" w:eastAsia="Arial Unicode MS" w:hAnsi="Arial" w:cs="Arial"/>
          <w:sz w:val="20"/>
          <w:szCs w:val="20"/>
          <w:lang w:bidi="th-TH"/>
        </w:rPr>
        <w:t xml:space="preserve"> can be analysed as follows: </w:t>
      </w:r>
    </w:p>
    <w:p w14:paraId="571DE15C" w14:textId="77777777" w:rsidR="007F3AED" w:rsidRPr="00BE28EB" w:rsidRDefault="007F3AED" w:rsidP="0047247E">
      <w:pPr>
        <w:spacing w:after="0" w:line="240" w:lineRule="auto"/>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6503"/>
        <w:gridCol w:w="2927"/>
      </w:tblGrid>
      <w:tr w:rsidR="007F3AED" w:rsidRPr="00BE28EB" w14:paraId="06620FC1" w14:textId="77777777" w:rsidTr="00E8135E">
        <w:trPr>
          <w:trHeight w:val="20"/>
        </w:trPr>
        <w:tc>
          <w:tcPr>
            <w:tcW w:w="6503" w:type="dxa"/>
            <w:shd w:val="clear" w:color="auto" w:fill="auto"/>
            <w:vAlign w:val="bottom"/>
          </w:tcPr>
          <w:p w14:paraId="2F74D627" w14:textId="77777777" w:rsidR="007F3AED" w:rsidRPr="00BE28EB" w:rsidRDefault="007F3AED" w:rsidP="00E8135E">
            <w:pPr>
              <w:spacing w:after="0" w:line="240" w:lineRule="auto"/>
              <w:ind w:left="-99"/>
              <w:jc w:val="both"/>
              <w:rPr>
                <w:rFonts w:ascii="Arial" w:hAnsi="Arial" w:cs="Arial"/>
                <w:b/>
                <w:bCs/>
                <w:sz w:val="20"/>
                <w:szCs w:val="20"/>
              </w:rPr>
            </w:pPr>
          </w:p>
        </w:tc>
        <w:tc>
          <w:tcPr>
            <w:tcW w:w="2927" w:type="dxa"/>
            <w:tcBorders>
              <w:top w:val="single" w:sz="4" w:space="0" w:color="auto"/>
              <w:bottom w:val="single" w:sz="4" w:space="0" w:color="auto"/>
            </w:tcBorders>
            <w:shd w:val="clear" w:color="auto" w:fill="auto"/>
            <w:vAlign w:val="bottom"/>
          </w:tcPr>
          <w:p w14:paraId="30486585" w14:textId="77777777" w:rsidR="007F3AED" w:rsidRPr="00BE28EB" w:rsidRDefault="007F3AE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Consolidated and Separate</w:t>
            </w:r>
          </w:p>
          <w:p w14:paraId="646B6081" w14:textId="77777777" w:rsidR="007F3AED" w:rsidRPr="00BE28EB" w:rsidRDefault="007F3AED" w:rsidP="00E8135E">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7F3AED" w:rsidRPr="00BE28EB" w14:paraId="4E1C8807" w14:textId="77777777" w:rsidTr="00E8135E">
        <w:trPr>
          <w:trHeight w:val="20"/>
        </w:trPr>
        <w:tc>
          <w:tcPr>
            <w:tcW w:w="6503" w:type="dxa"/>
            <w:shd w:val="clear" w:color="auto" w:fill="auto"/>
            <w:vAlign w:val="bottom"/>
          </w:tcPr>
          <w:p w14:paraId="7B031F40" w14:textId="77777777" w:rsidR="007F3AED" w:rsidRPr="00BE28EB" w:rsidRDefault="007F3AED" w:rsidP="00E8135E">
            <w:pPr>
              <w:spacing w:after="0" w:line="240" w:lineRule="auto"/>
              <w:ind w:left="-99"/>
              <w:jc w:val="both"/>
              <w:rPr>
                <w:rFonts w:ascii="Arial" w:hAnsi="Arial" w:cs="Arial"/>
                <w:sz w:val="20"/>
                <w:szCs w:val="20"/>
              </w:rPr>
            </w:pPr>
          </w:p>
        </w:tc>
        <w:tc>
          <w:tcPr>
            <w:tcW w:w="2927" w:type="dxa"/>
            <w:tcBorders>
              <w:top w:val="single" w:sz="4" w:space="0" w:color="auto"/>
              <w:bottom w:val="single" w:sz="4" w:space="0" w:color="auto"/>
            </w:tcBorders>
            <w:shd w:val="clear" w:color="auto" w:fill="auto"/>
            <w:vAlign w:val="bottom"/>
          </w:tcPr>
          <w:p w14:paraId="41D2C6AC" w14:textId="77777777" w:rsidR="007F3AED" w:rsidRPr="00BE28EB" w:rsidRDefault="007F3AED" w:rsidP="00E8135E">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7F3AED" w:rsidRPr="00BE28EB" w14:paraId="494B8A30" w14:textId="77777777" w:rsidTr="00E8135E">
        <w:trPr>
          <w:trHeight w:val="20"/>
        </w:trPr>
        <w:tc>
          <w:tcPr>
            <w:tcW w:w="6503" w:type="dxa"/>
            <w:shd w:val="clear" w:color="auto" w:fill="auto"/>
          </w:tcPr>
          <w:p w14:paraId="379B62B0" w14:textId="77777777" w:rsidR="007F3AED" w:rsidRPr="00BE28EB" w:rsidRDefault="007F3AE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5F25D439" w14:textId="77777777" w:rsidR="007F3AED" w:rsidRPr="00BE28EB" w:rsidRDefault="007F3AED" w:rsidP="00E8135E">
            <w:pPr>
              <w:spacing w:after="0" w:line="240" w:lineRule="auto"/>
              <w:ind w:right="-72"/>
              <w:jc w:val="right"/>
              <w:rPr>
                <w:rFonts w:ascii="Arial" w:hAnsi="Arial" w:cs="Arial"/>
                <w:sz w:val="20"/>
                <w:szCs w:val="20"/>
              </w:rPr>
            </w:pPr>
          </w:p>
        </w:tc>
      </w:tr>
      <w:tr w:rsidR="007F3AED" w:rsidRPr="00BE28EB" w14:paraId="32905187" w14:textId="77777777" w:rsidTr="00E8135E">
        <w:trPr>
          <w:trHeight w:val="20"/>
        </w:trPr>
        <w:tc>
          <w:tcPr>
            <w:tcW w:w="6503" w:type="dxa"/>
            <w:shd w:val="clear" w:color="auto" w:fill="auto"/>
          </w:tcPr>
          <w:p w14:paraId="72013A76" w14:textId="77777777" w:rsidR="007F3AED" w:rsidRPr="00BE28EB" w:rsidRDefault="007F3AED" w:rsidP="00E8135E">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927" w:type="dxa"/>
            <w:shd w:val="clear" w:color="auto" w:fill="FAFAFA"/>
          </w:tcPr>
          <w:p w14:paraId="342CB7B4" w14:textId="4794B62A" w:rsidR="007F3AED" w:rsidRPr="00BE28EB" w:rsidRDefault="0051777B" w:rsidP="00E8135E">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111,936,962</w:t>
            </w:r>
          </w:p>
        </w:tc>
      </w:tr>
      <w:tr w:rsidR="007F3AED" w:rsidRPr="00BE28EB" w14:paraId="2BB2A2CE" w14:textId="77777777" w:rsidTr="00E8135E">
        <w:trPr>
          <w:trHeight w:val="20"/>
        </w:trPr>
        <w:tc>
          <w:tcPr>
            <w:tcW w:w="6503" w:type="dxa"/>
            <w:shd w:val="clear" w:color="auto" w:fill="auto"/>
          </w:tcPr>
          <w:p w14:paraId="0822EE1B" w14:textId="77777777" w:rsidR="007F3AED" w:rsidRPr="00BE28EB" w:rsidRDefault="007F3AE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expense</w:t>
            </w:r>
          </w:p>
        </w:tc>
        <w:tc>
          <w:tcPr>
            <w:tcW w:w="2927" w:type="dxa"/>
            <w:shd w:val="clear" w:color="auto" w:fill="FAFAFA"/>
          </w:tcPr>
          <w:p w14:paraId="3F153582" w14:textId="2DF55C36" w:rsidR="007F3AED" w:rsidRPr="00BE28EB" w:rsidRDefault="0051777B" w:rsidP="00E8135E">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1,775,343</w:t>
            </w:r>
          </w:p>
        </w:tc>
      </w:tr>
      <w:tr w:rsidR="007F3AED" w:rsidRPr="00BE28EB" w14:paraId="4C1A6A71" w14:textId="77777777" w:rsidTr="00E8135E">
        <w:trPr>
          <w:trHeight w:val="20"/>
        </w:trPr>
        <w:tc>
          <w:tcPr>
            <w:tcW w:w="6503" w:type="dxa"/>
            <w:shd w:val="clear" w:color="auto" w:fill="auto"/>
          </w:tcPr>
          <w:p w14:paraId="70F38E2D" w14:textId="77777777" w:rsidR="007F3AED" w:rsidRPr="00BE28EB" w:rsidRDefault="007F3AE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repayment</w:t>
            </w:r>
          </w:p>
        </w:tc>
        <w:tc>
          <w:tcPr>
            <w:tcW w:w="2927" w:type="dxa"/>
            <w:shd w:val="clear" w:color="auto" w:fill="FAFAFA"/>
          </w:tcPr>
          <w:p w14:paraId="4AA236BA" w14:textId="4509713D" w:rsidR="007F3AED" w:rsidRPr="00BE28EB" w:rsidRDefault="007F3AED" w:rsidP="00E8135E">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r w:rsidR="0051777B" w:rsidRPr="00BE28EB">
              <w:rPr>
                <w:rFonts w:ascii="Arial" w:eastAsia="Arial Unicode MS" w:hAnsi="Arial" w:cs="Arial"/>
                <w:sz w:val="20"/>
                <w:szCs w:val="20"/>
              </w:rPr>
              <w:t>1,814,794</w:t>
            </w:r>
            <w:r w:rsidRPr="00BE28EB">
              <w:rPr>
                <w:rFonts w:ascii="Arial" w:eastAsia="Arial Unicode MS" w:hAnsi="Arial" w:cs="Arial"/>
                <w:sz w:val="20"/>
                <w:szCs w:val="20"/>
              </w:rPr>
              <w:t>)</w:t>
            </w:r>
          </w:p>
        </w:tc>
      </w:tr>
      <w:tr w:rsidR="007F3AED" w:rsidRPr="00BE28EB" w14:paraId="358E88BC" w14:textId="77777777" w:rsidTr="00E8135E">
        <w:trPr>
          <w:trHeight w:val="20"/>
        </w:trPr>
        <w:tc>
          <w:tcPr>
            <w:tcW w:w="6503" w:type="dxa"/>
            <w:shd w:val="clear" w:color="auto" w:fill="auto"/>
          </w:tcPr>
          <w:p w14:paraId="68369A25" w14:textId="77777777" w:rsidR="007F3AED" w:rsidRPr="00BE28EB" w:rsidRDefault="007F3AED" w:rsidP="00E8135E">
            <w:pPr>
              <w:spacing w:after="0" w:line="240" w:lineRule="auto"/>
              <w:ind w:left="-99" w:right="-98"/>
              <w:rPr>
                <w:rFonts w:ascii="Arial" w:eastAsia="Arial Unicode MS" w:hAnsi="Arial" w:cs="Arial"/>
                <w:sz w:val="20"/>
                <w:szCs w:val="20"/>
                <w:rtl/>
                <w:cs/>
              </w:rPr>
            </w:pPr>
            <w:r w:rsidRPr="00BE28EB">
              <w:rPr>
                <w:rFonts w:ascii="Arial" w:eastAsia="Arial Unicode MS" w:hAnsi="Arial" w:cs="Arial"/>
                <w:sz w:val="20"/>
                <w:szCs w:val="20"/>
                <w:lang w:bidi="th-TH"/>
              </w:rPr>
              <w:t>Adjusted by using the effective interest rate method</w:t>
            </w:r>
          </w:p>
        </w:tc>
        <w:tc>
          <w:tcPr>
            <w:tcW w:w="2927" w:type="dxa"/>
            <w:tcBorders>
              <w:top w:val="nil"/>
              <w:left w:val="nil"/>
              <w:bottom w:val="single" w:sz="4" w:space="0" w:color="auto"/>
              <w:right w:val="nil"/>
            </w:tcBorders>
            <w:shd w:val="clear" w:color="auto" w:fill="FAFAFA"/>
          </w:tcPr>
          <w:p w14:paraId="11C45F73" w14:textId="4970CB33" w:rsidR="007F3AED" w:rsidRPr="00BE28EB" w:rsidRDefault="0051777B" w:rsidP="00E8135E">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1,106,190</w:t>
            </w:r>
          </w:p>
        </w:tc>
      </w:tr>
      <w:tr w:rsidR="007F3AED" w:rsidRPr="00BE28EB" w14:paraId="40393BB3" w14:textId="77777777" w:rsidTr="00E8135E">
        <w:trPr>
          <w:trHeight w:val="20"/>
        </w:trPr>
        <w:tc>
          <w:tcPr>
            <w:tcW w:w="6503" w:type="dxa"/>
            <w:shd w:val="clear" w:color="auto" w:fill="auto"/>
          </w:tcPr>
          <w:p w14:paraId="3820527D" w14:textId="77777777" w:rsidR="007F3AED" w:rsidRPr="00BE28EB" w:rsidRDefault="007F3AED" w:rsidP="00E8135E">
            <w:pPr>
              <w:spacing w:after="0" w:line="240" w:lineRule="auto"/>
              <w:ind w:left="-99" w:right="-25"/>
              <w:jc w:val="both"/>
              <w:rPr>
                <w:rFonts w:ascii="Arial" w:hAnsi="Arial" w:cs="Arial"/>
                <w:sz w:val="20"/>
                <w:szCs w:val="20"/>
              </w:rPr>
            </w:pPr>
          </w:p>
        </w:tc>
        <w:tc>
          <w:tcPr>
            <w:tcW w:w="2927" w:type="dxa"/>
            <w:tcBorders>
              <w:top w:val="single" w:sz="4" w:space="0" w:color="auto"/>
            </w:tcBorders>
            <w:shd w:val="clear" w:color="auto" w:fill="FAFAFA"/>
            <w:vAlign w:val="bottom"/>
          </w:tcPr>
          <w:p w14:paraId="4B09561C" w14:textId="77777777" w:rsidR="007F3AED" w:rsidRPr="00BE28EB" w:rsidRDefault="007F3AED" w:rsidP="00E8135E">
            <w:pPr>
              <w:spacing w:after="0" w:line="240" w:lineRule="auto"/>
              <w:ind w:right="-72"/>
              <w:jc w:val="right"/>
              <w:rPr>
                <w:rFonts w:ascii="Arial" w:hAnsi="Arial" w:cs="Arial"/>
                <w:sz w:val="20"/>
                <w:szCs w:val="20"/>
              </w:rPr>
            </w:pPr>
          </w:p>
        </w:tc>
      </w:tr>
      <w:tr w:rsidR="007F3AED" w:rsidRPr="00BE28EB" w14:paraId="07A72F15" w14:textId="77777777" w:rsidTr="00E8135E">
        <w:trPr>
          <w:trHeight w:val="20"/>
        </w:trPr>
        <w:tc>
          <w:tcPr>
            <w:tcW w:w="6503" w:type="dxa"/>
            <w:shd w:val="clear" w:color="auto" w:fill="auto"/>
          </w:tcPr>
          <w:p w14:paraId="6EB41F76" w14:textId="77777777" w:rsidR="007F3AED" w:rsidRPr="00BE28EB" w:rsidRDefault="007F3AED" w:rsidP="00E8135E">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927" w:type="dxa"/>
            <w:tcBorders>
              <w:left w:val="nil"/>
              <w:bottom w:val="single" w:sz="4" w:space="0" w:color="auto"/>
              <w:right w:val="nil"/>
            </w:tcBorders>
            <w:shd w:val="clear" w:color="auto" w:fill="FAFAFA"/>
          </w:tcPr>
          <w:p w14:paraId="0F27DF1E" w14:textId="0884AE91" w:rsidR="007F3AED" w:rsidRPr="00BE28EB" w:rsidRDefault="0051777B" w:rsidP="00E8135E">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113,003,701</w:t>
            </w:r>
          </w:p>
        </w:tc>
      </w:tr>
    </w:tbl>
    <w:p w14:paraId="69847C54" w14:textId="77777777" w:rsidR="00427684" w:rsidRPr="00BE28EB" w:rsidRDefault="00427684" w:rsidP="006E73A0">
      <w:pPr>
        <w:spacing w:after="0" w:line="240" w:lineRule="auto"/>
        <w:jc w:val="both"/>
        <w:rPr>
          <w:rFonts w:ascii="Arial" w:eastAsia="Arial Unicode MS" w:hAnsi="Arial" w:cs="Arial"/>
          <w:sz w:val="20"/>
          <w:szCs w:val="20"/>
          <w:lang w:val="en-GB" w:bidi="th-TH"/>
        </w:rPr>
      </w:pPr>
    </w:p>
    <w:p w14:paraId="19F887AA" w14:textId="1FD92C48" w:rsidR="00CA7A6A" w:rsidRPr="00BE28EB" w:rsidRDefault="00AB63CC" w:rsidP="006E73A0">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bidi="th-TH"/>
        </w:rPr>
        <w:t>The movements of long-term borrowings from financial institution</w:t>
      </w:r>
      <w:r w:rsidR="00CC0B9F" w:rsidRPr="00BE28EB">
        <w:rPr>
          <w:rFonts w:ascii="Arial" w:eastAsia="Arial Unicode MS" w:hAnsi="Arial" w:cs="Arial"/>
          <w:sz w:val="20"/>
          <w:szCs w:val="20"/>
          <w:lang w:bidi="th-TH"/>
        </w:rPr>
        <w:t>s</w:t>
      </w:r>
      <w:r w:rsidRPr="00BE28EB">
        <w:rPr>
          <w:rFonts w:ascii="Arial" w:eastAsia="Arial Unicode MS" w:hAnsi="Arial" w:cs="Arial"/>
          <w:sz w:val="20"/>
          <w:szCs w:val="20"/>
          <w:lang w:bidi="th-TH"/>
        </w:rPr>
        <w:t xml:space="preserve"> which includ</w:t>
      </w:r>
      <w:r w:rsidR="00445F96" w:rsidRPr="00BE28EB">
        <w:rPr>
          <w:rFonts w:ascii="Arial" w:eastAsia="Arial Unicode MS" w:hAnsi="Arial" w:cs="Arial"/>
          <w:sz w:val="20"/>
          <w:szCs w:val="20"/>
          <w:lang w:bidi="th-TH"/>
        </w:rPr>
        <w:t xml:space="preserve">ed </w:t>
      </w:r>
      <w:r w:rsidR="004114B4" w:rsidRPr="00BE28EB">
        <w:rPr>
          <w:rFonts w:ascii="Arial" w:eastAsia="Arial Unicode MS" w:hAnsi="Arial" w:cs="Arial"/>
          <w:sz w:val="20"/>
          <w:szCs w:val="20"/>
          <w:lang w:bidi="th-TH"/>
        </w:rPr>
        <w:t xml:space="preserve">the </w:t>
      </w:r>
      <w:r w:rsidR="00445F96" w:rsidRPr="00BE28EB">
        <w:rPr>
          <w:rFonts w:ascii="Arial" w:eastAsia="Arial Unicode MS" w:hAnsi="Arial" w:cs="Arial"/>
          <w:sz w:val="20"/>
          <w:szCs w:val="20"/>
          <w:lang w:bidi="th-TH"/>
        </w:rPr>
        <w:t>current</w:t>
      </w:r>
      <w:r w:rsidR="00726D3D" w:rsidRPr="00BE28EB">
        <w:rPr>
          <w:rFonts w:ascii="Arial" w:eastAsia="Arial Unicode MS" w:hAnsi="Arial" w:cs="Arial"/>
          <w:sz w:val="20"/>
          <w:szCs w:val="20"/>
          <w:lang w:bidi="th-TH"/>
        </w:rPr>
        <w:t xml:space="preserve"> portion</w:t>
      </w:r>
      <w:r w:rsidR="00186101" w:rsidRPr="00BE28EB">
        <w:rPr>
          <w:rFonts w:ascii="Arial" w:eastAsia="Arial Unicode MS" w:hAnsi="Arial" w:cs="Arial"/>
          <w:sz w:val="20"/>
          <w:szCs w:val="20"/>
          <w:lang w:bidi="th-TH"/>
        </w:rPr>
        <w:t xml:space="preserve"> </w:t>
      </w:r>
      <w:r w:rsidR="00726D3D" w:rsidRPr="00BE28EB">
        <w:rPr>
          <w:rFonts w:ascii="Arial" w:eastAsia="Arial Unicode MS" w:hAnsi="Arial" w:cs="Arial"/>
          <w:sz w:val="20"/>
          <w:szCs w:val="20"/>
          <w:lang w:bidi="th-TH"/>
        </w:rPr>
        <w:t xml:space="preserve">for </w:t>
      </w:r>
      <w:r w:rsidR="00BC0B9F" w:rsidRPr="00BE28EB">
        <w:rPr>
          <w:rFonts w:ascii="Arial" w:eastAsia="Arial Unicode MS" w:hAnsi="Arial" w:cs="Arial"/>
          <w:sz w:val="20"/>
          <w:szCs w:val="20"/>
          <w:lang w:bidi="th-TH"/>
        </w:rPr>
        <w:br/>
      </w:r>
      <w:r w:rsidR="00726D3D" w:rsidRPr="00BE28EB">
        <w:rPr>
          <w:rFonts w:ascii="Arial" w:eastAsia="Arial Unicode MS" w:hAnsi="Arial" w:cs="Arial"/>
          <w:sz w:val="20"/>
          <w:szCs w:val="20"/>
          <w:lang w:bidi="th-TH"/>
        </w:rPr>
        <w:t xml:space="preserve">the </w:t>
      </w:r>
      <w:r w:rsidR="00AB0A85" w:rsidRPr="00BE28EB">
        <w:rPr>
          <w:rFonts w:ascii="Arial" w:eastAsia="Arial Unicode MS" w:hAnsi="Arial" w:cs="Arial"/>
          <w:spacing w:val="-4"/>
          <w:sz w:val="20"/>
          <w:szCs w:val="20"/>
          <w:lang w:bidi="th-TH"/>
        </w:rPr>
        <w:t>three-month</w:t>
      </w:r>
      <w:r w:rsidR="00854A67" w:rsidRPr="00BE28EB">
        <w:rPr>
          <w:rFonts w:ascii="Arial" w:eastAsia="Arial Unicode MS" w:hAnsi="Arial" w:cs="Arial"/>
          <w:spacing w:val="-4"/>
          <w:sz w:val="20"/>
          <w:szCs w:val="20"/>
          <w:lang w:bidi="th-TH"/>
        </w:rPr>
        <w:t xml:space="preserve"> period ended </w:t>
      </w:r>
      <w:r w:rsidR="00AB0A85" w:rsidRPr="00BE28EB">
        <w:rPr>
          <w:rFonts w:ascii="Arial" w:eastAsia="Arial Unicode MS" w:hAnsi="Arial" w:cs="Arial"/>
          <w:spacing w:val="-4"/>
          <w:sz w:val="20"/>
          <w:szCs w:val="20"/>
          <w:lang w:val="en-GB" w:bidi="th-TH"/>
        </w:rPr>
        <w:t>31 March</w:t>
      </w:r>
      <w:r w:rsidR="00854A67" w:rsidRPr="00BE28EB">
        <w:rPr>
          <w:rFonts w:ascii="Arial" w:eastAsia="Arial Unicode MS" w:hAnsi="Arial" w:cs="Arial"/>
          <w:sz w:val="20"/>
          <w:szCs w:val="20"/>
          <w:lang w:val="en-GB" w:bidi="th-TH"/>
        </w:rPr>
        <w:t xml:space="preserve"> </w:t>
      </w:r>
      <w:r w:rsidR="00AB0A85" w:rsidRPr="00BE28EB">
        <w:rPr>
          <w:rFonts w:ascii="Arial" w:eastAsia="Arial Unicode MS" w:hAnsi="Arial" w:cs="Arial"/>
          <w:sz w:val="20"/>
          <w:szCs w:val="20"/>
          <w:lang w:val="en-GB" w:bidi="th-TH"/>
        </w:rPr>
        <w:t>2022</w:t>
      </w:r>
      <w:r w:rsidRPr="00BE28EB">
        <w:rPr>
          <w:rFonts w:ascii="Arial" w:eastAsia="Arial Unicode MS" w:hAnsi="Arial" w:cs="Arial"/>
          <w:sz w:val="20"/>
          <w:szCs w:val="20"/>
          <w:lang w:bidi="th-TH"/>
        </w:rPr>
        <w:t xml:space="preserve"> can be analysed as follows: </w:t>
      </w:r>
    </w:p>
    <w:p w14:paraId="49BA24CC" w14:textId="78FB7983" w:rsidR="00B86DA5" w:rsidRPr="00BE28EB" w:rsidRDefault="00B86DA5" w:rsidP="006E73A0">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3629"/>
        <w:gridCol w:w="2835"/>
        <w:gridCol w:w="2977"/>
      </w:tblGrid>
      <w:tr w:rsidR="00075F8E" w:rsidRPr="00BE28EB" w14:paraId="156BDD88" w14:textId="77777777" w:rsidTr="00176CD8">
        <w:trPr>
          <w:trHeight w:val="21"/>
        </w:trPr>
        <w:tc>
          <w:tcPr>
            <w:tcW w:w="3629" w:type="dxa"/>
            <w:shd w:val="clear" w:color="auto" w:fill="auto"/>
            <w:vAlign w:val="bottom"/>
          </w:tcPr>
          <w:p w14:paraId="7F3EA623" w14:textId="77777777" w:rsidR="00075F8E" w:rsidRPr="00BE28EB" w:rsidRDefault="00075F8E" w:rsidP="006E73A0">
            <w:pPr>
              <w:spacing w:after="0" w:line="240" w:lineRule="auto"/>
              <w:ind w:left="-99"/>
              <w:jc w:val="both"/>
              <w:rPr>
                <w:rFonts w:ascii="Arial" w:hAnsi="Arial" w:cs="Arial"/>
                <w:b/>
                <w:bCs/>
                <w:sz w:val="20"/>
                <w:szCs w:val="20"/>
              </w:rPr>
            </w:pPr>
          </w:p>
        </w:tc>
        <w:tc>
          <w:tcPr>
            <w:tcW w:w="2835" w:type="dxa"/>
            <w:tcBorders>
              <w:top w:val="single" w:sz="4" w:space="0" w:color="auto"/>
              <w:bottom w:val="single" w:sz="4" w:space="0" w:color="auto"/>
            </w:tcBorders>
            <w:vAlign w:val="bottom"/>
          </w:tcPr>
          <w:p w14:paraId="5BAC3DD7" w14:textId="7BBE9F98"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 xml:space="preserve">Consolidated </w:t>
            </w:r>
          </w:p>
          <w:p w14:paraId="1D6EB071" w14:textId="79CD4009"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977" w:type="dxa"/>
            <w:tcBorders>
              <w:top w:val="single" w:sz="4" w:space="0" w:color="auto"/>
              <w:bottom w:val="single" w:sz="4" w:space="0" w:color="auto"/>
            </w:tcBorders>
            <w:shd w:val="clear" w:color="auto" w:fill="auto"/>
            <w:vAlign w:val="bottom"/>
          </w:tcPr>
          <w:p w14:paraId="21787D09" w14:textId="5AFD7FDB"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Separate</w:t>
            </w:r>
          </w:p>
          <w:p w14:paraId="26618089" w14:textId="7AAE3D5D"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075F8E" w:rsidRPr="00BE28EB" w14:paraId="42960C00" w14:textId="77777777" w:rsidTr="00176CD8">
        <w:trPr>
          <w:trHeight w:val="21"/>
        </w:trPr>
        <w:tc>
          <w:tcPr>
            <w:tcW w:w="3629" w:type="dxa"/>
            <w:shd w:val="clear" w:color="auto" w:fill="auto"/>
            <w:vAlign w:val="bottom"/>
          </w:tcPr>
          <w:p w14:paraId="661E6DC4" w14:textId="77777777" w:rsidR="00075F8E" w:rsidRPr="00BE28EB" w:rsidRDefault="00075F8E" w:rsidP="006E73A0">
            <w:pPr>
              <w:spacing w:after="0" w:line="240" w:lineRule="auto"/>
              <w:ind w:left="-99"/>
              <w:jc w:val="both"/>
              <w:rPr>
                <w:rFonts w:ascii="Arial" w:hAnsi="Arial" w:cs="Arial"/>
                <w:sz w:val="20"/>
                <w:szCs w:val="20"/>
              </w:rPr>
            </w:pPr>
          </w:p>
        </w:tc>
        <w:tc>
          <w:tcPr>
            <w:tcW w:w="2835" w:type="dxa"/>
            <w:tcBorders>
              <w:top w:val="single" w:sz="4" w:space="0" w:color="auto"/>
              <w:bottom w:val="single" w:sz="4" w:space="0" w:color="auto"/>
            </w:tcBorders>
            <w:vAlign w:val="bottom"/>
          </w:tcPr>
          <w:p w14:paraId="7E505C25" w14:textId="521E9ECA"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rPr>
              <w:t>Baht</w:t>
            </w:r>
          </w:p>
        </w:tc>
        <w:tc>
          <w:tcPr>
            <w:tcW w:w="2977" w:type="dxa"/>
            <w:tcBorders>
              <w:top w:val="single" w:sz="4" w:space="0" w:color="auto"/>
              <w:bottom w:val="single" w:sz="4" w:space="0" w:color="auto"/>
            </w:tcBorders>
            <w:shd w:val="clear" w:color="auto" w:fill="auto"/>
            <w:vAlign w:val="bottom"/>
          </w:tcPr>
          <w:p w14:paraId="3865DD5B" w14:textId="3A738F61" w:rsidR="00075F8E" w:rsidRPr="00BE28EB" w:rsidRDefault="00075F8E" w:rsidP="006E73A0">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075F8E" w:rsidRPr="00BE28EB" w14:paraId="6561D2A4" w14:textId="77777777" w:rsidTr="00176CD8">
        <w:trPr>
          <w:trHeight w:val="21"/>
        </w:trPr>
        <w:tc>
          <w:tcPr>
            <w:tcW w:w="3629" w:type="dxa"/>
            <w:shd w:val="clear" w:color="auto" w:fill="auto"/>
          </w:tcPr>
          <w:p w14:paraId="11573C70" w14:textId="77777777" w:rsidR="00075F8E" w:rsidRPr="00BE28EB" w:rsidRDefault="00075F8E" w:rsidP="006E73A0">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3A867CB" w14:textId="77777777" w:rsidR="00075F8E" w:rsidRPr="00BE28EB" w:rsidRDefault="00075F8E" w:rsidP="006E73A0">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AB63F65" w14:textId="6BEBE476" w:rsidR="00075F8E" w:rsidRPr="00BE28EB" w:rsidRDefault="00075F8E" w:rsidP="006E73A0">
            <w:pPr>
              <w:spacing w:after="0" w:line="240" w:lineRule="auto"/>
              <w:ind w:right="-72"/>
              <w:jc w:val="right"/>
              <w:rPr>
                <w:rFonts w:ascii="Arial" w:hAnsi="Arial" w:cs="Arial"/>
                <w:sz w:val="20"/>
                <w:szCs w:val="20"/>
              </w:rPr>
            </w:pPr>
          </w:p>
        </w:tc>
      </w:tr>
      <w:tr w:rsidR="00075F8E" w:rsidRPr="00BE28EB" w14:paraId="1D1E19A3" w14:textId="77777777" w:rsidTr="00176CD8">
        <w:trPr>
          <w:trHeight w:val="21"/>
        </w:trPr>
        <w:tc>
          <w:tcPr>
            <w:tcW w:w="3629" w:type="dxa"/>
            <w:shd w:val="clear" w:color="auto" w:fill="auto"/>
          </w:tcPr>
          <w:p w14:paraId="2A254BB5" w14:textId="7353DCCC" w:rsidR="00075F8E" w:rsidRPr="00BE28EB" w:rsidRDefault="00075F8E" w:rsidP="006E73A0">
            <w:pPr>
              <w:spacing w:after="0" w:line="240" w:lineRule="auto"/>
              <w:ind w:left="-99" w:right="-98"/>
              <w:rPr>
                <w:rFonts w:ascii="Arial" w:eastAsia="Arial Unicode MS" w:hAnsi="Arial" w:cs="Arial"/>
                <w:sz w:val="20"/>
                <w:szCs w:val="20"/>
                <w:lang w:val="en-GB" w:bidi="th-TH"/>
              </w:rPr>
            </w:pPr>
            <w:r w:rsidRPr="00BE28EB">
              <w:rPr>
                <w:rFonts w:ascii="Arial" w:eastAsia="Arial Unicode MS" w:hAnsi="Arial" w:cs="Arial"/>
                <w:sz w:val="20"/>
                <w:szCs w:val="20"/>
                <w:lang w:bidi="th-TH"/>
              </w:rPr>
              <w:t>Opening amount</w:t>
            </w:r>
          </w:p>
        </w:tc>
        <w:tc>
          <w:tcPr>
            <w:tcW w:w="2835" w:type="dxa"/>
            <w:shd w:val="clear" w:color="auto" w:fill="FAFAFA"/>
          </w:tcPr>
          <w:p w14:paraId="463A0FAD" w14:textId="5D8C0E7B" w:rsidR="00075F8E" w:rsidRPr="00BE28EB" w:rsidRDefault="0051777B" w:rsidP="006E73A0">
            <w:pPr>
              <w:tabs>
                <w:tab w:val="left" w:pos="6840"/>
              </w:tabs>
              <w:spacing w:after="0" w:line="240" w:lineRule="auto"/>
              <w:ind w:right="-72"/>
              <w:jc w:val="right"/>
              <w:rPr>
                <w:rFonts w:ascii="Arial" w:hAnsi="Arial" w:cs="Arial"/>
                <w:sz w:val="20"/>
                <w:szCs w:val="20"/>
                <w:lang w:val="en-GB"/>
              </w:rPr>
            </w:pPr>
            <w:r w:rsidRPr="00BE28EB">
              <w:rPr>
                <w:rFonts w:ascii="Arial" w:hAnsi="Arial" w:cs="Arial"/>
                <w:sz w:val="20"/>
                <w:szCs w:val="20"/>
                <w:lang w:val="en-GB"/>
              </w:rPr>
              <w:t>461,333,728</w:t>
            </w:r>
          </w:p>
        </w:tc>
        <w:tc>
          <w:tcPr>
            <w:tcW w:w="2977" w:type="dxa"/>
            <w:shd w:val="clear" w:color="auto" w:fill="FAFAFA"/>
          </w:tcPr>
          <w:p w14:paraId="73D61825" w14:textId="453A61B4"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393,026,360</w:t>
            </w:r>
          </w:p>
        </w:tc>
      </w:tr>
      <w:tr w:rsidR="00075F8E" w:rsidRPr="00BE28EB" w14:paraId="1D2B9A29" w14:textId="77777777" w:rsidTr="00176CD8">
        <w:trPr>
          <w:trHeight w:val="21"/>
        </w:trPr>
        <w:tc>
          <w:tcPr>
            <w:tcW w:w="3629" w:type="dxa"/>
            <w:shd w:val="clear" w:color="auto" w:fill="auto"/>
          </w:tcPr>
          <w:p w14:paraId="688BDAA1" w14:textId="4E141EE8" w:rsidR="00075F8E" w:rsidRPr="00BE28EB" w:rsidRDefault="00075F8E" w:rsidP="006E73A0">
            <w:pPr>
              <w:spacing w:after="0" w:line="240" w:lineRule="auto"/>
              <w:ind w:left="-99" w:right="-98"/>
              <w:rPr>
                <w:rFonts w:ascii="Arial" w:eastAsia="Arial Unicode MS" w:hAnsi="Arial" w:cs="Arial"/>
                <w:b/>
                <w:bCs/>
                <w:sz w:val="20"/>
                <w:szCs w:val="20"/>
                <w:lang w:bidi="th-TH"/>
              </w:rPr>
            </w:pPr>
            <w:r w:rsidRPr="00BE28EB">
              <w:rPr>
                <w:rFonts w:ascii="Arial" w:eastAsia="Arial Unicode MS" w:hAnsi="Arial" w:cs="Arial"/>
                <w:sz w:val="20"/>
                <w:szCs w:val="20"/>
                <w:lang w:bidi="th-TH"/>
              </w:rPr>
              <w:t>Addition</w:t>
            </w:r>
          </w:p>
        </w:tc>
        <w:tc>
          <w:tcPr>
            <w:tcW w:w="2835" w:type="dxa"/>
            <w:shd w:val="clear" w:color="auto" w:fill="FAFAFA"/>
          </w:tcPr>
          <w:p w14:paraId="6B836405" w14:textId="464BBEE6"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204,097,065</w:t>
            </w:r>
          </w:p>
        </w:tc>
        <w:tc>
          <w:tcPr>
            <w:tcW w:w="2977" w:type="dxa"/>
            <w:tcBorders>
              <w:top w:val="nil"/>
              <w:left w:val="nil"/>
              <w:bottom w:val="nil"/>
              <w:right w:val="nil"/>
            </w:tcBorders>
            <w:shd w:val="clear" w:color="auto" w:fill="FAFAFA"/>
          </w:tcPr>
          <w:p w14:paraId="584F30E6" w14:textId="705F126E"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186,336,685</w:t>
            </w:r>
          </w:p>
        </w:tc>
      </w:tr>
      <w:tr w:rsidR="00E234E9" w:rsidRPr="00BE28EB" w14:paraId="569B1EF8" w14:textId="77777777" w:rsidTr="00176CD8">
        <w:trPr>
          <w:trHeight w:val="21"/>
        </w:trPr>
        <w:tc>
          <w:tcPr>
            <w:tcW w:w="3629" w:type="dxa"/>
            <w:shd w:val="clear" w:color="auto" w:fill="auto"/>
          </w:tcPr>
          <w:p w14:paraId="70A557B6" w14:textId="5A7A1EDF" w:rsidR="00E234E9" w:rsidRPr="00BE28EB" w:rsidRDefault="00E234E9"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expense</w:t>
            </w:r>
          </w:p>
        </w:tc>
        <w:tc>
          <w:tcPr>
            <w:tcW w:w="2835" w:type="dxa"/>
            <w:shd w:val="clear" w:color="auto" w:fill="FAFAFA"/>
          </w:tcPr>
          <w:p w14:paraId="1222DF60" w14:textId="5B865710" w:rsidR="00E234E9"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3,674,322</w:t>
            </w:r>
          </w:p>
        </w:tc>
        <w:tc>
          <w:tcPr>
            <w:tcW w:w="2977" w:type="dxa"/>
            <w:tcBorders>
              <w:top w:val="nil"/>
              <w:left w:val="nil"/>
              <w:bottom w:val="nil"/>
              <w:right w:val="nil"/>
            </w:tcBorders>
            <w:shd w:val="clear" w:color="auto" w:fill="FAFAFA"/>
          </w:tcPr>
          <w:p w14:paraId="5EE01BE6" w14:textId="5F0BAEA9" w:rsidR="00E234E9"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2,943,002</w:t>
            </w:r>
          </w:p>
        </w:tc>
      </w:tr>
      <w:tr w:rsidR="00075F8E" w:rsidRPr="00BE28EB" w14:paraId="71C10646" w14:textId="77777777" w:rsidTr="00176CD8">
        <w:trPr>
          <w:trHeight w:val="21"/>
        </w:trPr>
        <w:tc>
          <w:tcPr>
            <w:tcW w:w="3629" w:type="dxa"/>
            <w:shd w:val="clear" w:color="auto" w:fill="auto"/>
          </w:tcPr>
          <w:p w14:paraId="2CC5D5C3" w14:textId="39484631" w:rsidR="00075F8E" w:rsidRPr="00BE28EB" w:rsidRDefault="00075F8E"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Repayment</w:t>
            </w:r>
          </w:p>
        </w:tc>
        <w:tc>
          <w:tcPr>
            <w:tcW w:w="2835" w:type="dxa"/>
            <w:shd w:val="clear" w:color="auto" w:fill="FAFAFA"/>
          </w:tcPr>
          <w:p w14:paraId="7F9E202A" w14:textId="7626C66F"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(190,744,434)</w:t>
            </w:r>
          </w:p>
        </w:tc>
        <w:tc>
          <w:tcPr>
            <w:tcW w:w="2977" w:type="dxa"/>
            <w:tcBorders>
              <w:top w:val="nil"/>
              <w:left w:val="nil"/>
              <w:right w:val="nil"/>
            </w:tcBorders>
            <w:shd w:val="clear" w:color="auto" w:fill="FAFAFA"/>
          </w:tcPr>
          <w:p w14:paraId="3CA65C87" w14:textId="4990BC04"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(176,582,734)</w:t>
            </w:r>
          </w:p>
        </w:tc>
      </w:tr>
      <w:tr w:rsidR="00E234E9" w:rsidRPr="00BE28EB" w14:paraId="73691077" w14:textId="77777777" w:rsidTr="00176CD8">
        <w:trPr>
          <w:trHeight w:val="21"/>
        </w:trPr>
        <w:tc>
          <w:tcPr>
            <w:tcW w:w="3629" w:type="dxa"/>
            <w:shd w:val="clear" w:color="auto" w:fill="auto"/>
          </w:tcPr>
          <w:p w14:paraId="7D762AD3" w14:textId="4C2D352E" w:rsidR="00E234E9" w:rsidRPr="00BE28EB" w:rsidRDefault="00E234E9"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Interest repayment</w:t>
            </w:r>
          </w:p>
        </w:tc>
        <w:tc>
          <w:tcPr>
            <w:tcW w:w="2835" w:type="dxa"/>
            <w:shd w:val="clear" w:color="auto" w:fill="FAFAFA"/>
          </w:tcPr>
          <w:p w14:paraId="3955D29E" w14:textId="6903AFDA" w:rsidR="00E234E9" w:rsidRPr="00BE28EB" w:rsidRDefault="0051777B" w:rsidP="006E73A0">
            <w:pPr>
              <w:tabs>
                <w:tab w:val="left" w:pos="6840"/>
              </w:tabs>
              <w:spacing w:after="0" w:line="240" w:lineRule="auto"/>
              <w:ind w:right="-72"/>
              <w:jc w:val="right"/>
              <w:rPr>
                <w:rFonts w:ascii="Arial" w:eastAsia="Arial Unicode MS" w:hAnsi="Arial" w:cs="Arial"/>
                <w:sz w:val="20"/>
                <w:szCs w:val="20"/>
                <w:rtl/>
                <w:cs/>
              </w:rPr>
            </w:pPr>
            <w:r w:rsidRPr="00BE28EB">
              <w:rPr>
                <w:rFonts w:ascii="Arial" w:eastAsia="Arial Unicode MS" w:hAnsi="Arial" w:cs="Arial"/>
                <w:sz w:val="20"/>
                <w:szCs w:val="20"/>
              </w:rPr>
              <w:t>(3,728,170)</w:t>
            </w:r>
          </w:p>
        </w:tc>
        <w:tc>
          <w:tcPr>
            <w:tcW w:w="2977" w:type="dxa"/>
            <w:tcBorders>
              <w:top w:val="nil"/>
              <w:left w:val="nil"/>
              <w:right w:val="nil"/>
            </w:tcBorders>
            <w:shd w:val="clear" w:color="auto" w:fill="FAFAFA"/>
          </w:tcPr>
          <w:p w14:paraId="2C7DDBE1" w14:textId="65F56377" w:rsidR="00E234E9" w:rsidRPr="00BE28EB" w:rsidRDefault="0051777B" w:rsidP="006E73A0">
            <w:pPr>
              <w:tabs>
                <w:tab w:val="left" w:pos="6840"/>
              </w:tabs>
              <w:spacing w:after="0" w:line="240" w:lineRule="auto"/>
              <w:ind w:right="-72"/>
              <w:jc w:val="right"/>
              <w:rPr>
                <w:rFonts w:ascii="Arial" w:eastAsia="Arial Unicode MS" w:hAnsi="Arial" w:cs="Arial"/>
                <w:sz w:val="20"/>
                <w:szCs w:val="20"/>
                <w:rtl/>
                <w:cs/>
              </w:rPr>
            </w:pPr>
            <w:r w:rsidRPr="00BE28EB">
              <w:rPr>
                <w:rFonts w:ascii="Arial" w:eastAsia="Arial Unicode MS" w:hAnsi="Arial" w:cs="Arial"/>
                <w:sz w:val="20"/>
                <w:szCs w:val="20"/>
              </w:rPr>
              <w:t>(2,989,209)</w:t>
            </w:r>
          </w:p>
        </w:tc>
      </w:tr>
      <w:tr w:rsidR="00E234E9" w:rsidRPr="00BE28EB" w14:paraId="21020B06" w14:textId="77777777" w:rsidTr="00176CD8">
        <w:trPr>
          <w:trHeight w:val="21"/>
        </w:trPr>
        <w:tc>
          <w:tcPr>
            <w:tcW w:w="3629" w:type="dxa"/>
            <w:shd w:val="clear" w:color="auto" w:fill="auto"/>
          </w:tcPr>
          <w:p w14:paraId="78326824" w14:textId="1F3A785C" w:rsidR="00E234E9" w:rsidRPr="00BE28EB" w:rsidRDefault="00E234E9"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Front-end fees</w:t>
            </w:r>
          </w:p>
        </w:tc>
        <w:tc>
          <w:tcPr>
            <w:tcW w:w="2835" w:type="dxa"/>
            <w:shd w:val="clear" w:color="auto" w:fill="FAFAFA"/>
          </w:tcPr>
          <w:p w14:paraId="40D22749" w14:textId="5F11D703" w:rsidR="00E234E9" w:rsidRPr="00BE28EB" w:rsidRDefault="0051777B" w:rsidP="006E73A0">
            <w:pPr>
              <w:tabs>
                <w:tab w:val="left" w:pos="6840"/>
              </w:tabs>
              <w:spacing w:after="0" w:line="240" w:lineRule="auto"/>
              <w:ind w:right="-72"/>
              <w:jc w:val="right"/>
              <w:rPr>
                <w:rFonts w:ascii="Arial" w:eastAsia="Arial Unicode MS" w:hAnsi="Arial" w:cs="Arial"/>
                <w:sz w:val="20"/>
                <w:szCs w:val="20"/>
                <w:rtl/>
                <w:cs/>
              </w:rPr>
            </w:pPr>
            <w:r w:rsidRPr="00BE28EB">
              <w:rPr>
                <w:rFonts w:ascii="Arial" w:eastAsia="Arial Unicode MS" w:hAnsi="Arial" w:cs="Arial"/>
                <w:sz w:val="20"/>
                <w:szCs w:val="20"/>
              </w:rPr>
              <w:t>(796,604)</w:t>
            </w:r>
          </w:p>
        </w:tc>
        <w:tc>
          <w:tcPr>
            <w:tcW w:w="2977" w:type="dxa"/>
            <w:tcBorders>
              <w:top w:val="nil"/>
              <w:left w:val="nil"/>
              <w:right w:val="nil"/>
            </w:tcBorders>
            <w:shd w:val="clear" w:color="auto" w:fill="FAFAFA"/>
          </w:tcPr>
          <w:p w14:paraId="5939FF3F" w14:textId="0A0DF82D" w:rsidR="00E234E9" w:rsidRPr="00BE28EB" w:rsidRDefault="0051777B" w:rsidP="006E73A0">
            <w:pPr>
              <w:tabs>
                <w:tab w:val="left" w:pos="6840"/>
              </w:tabs>
              <w:spacing w:after="0" w:line="240" w:lineRule="auto"/>
              <w:ind w:right="-72"/>
              <w:jc w:val="right"/>
              <w:rPr>
                <w:rFonts w:ascii="Arial" w:eastAsia="Arial Unicode MS" w:hAnsi="Arial" w:cs="Arial"/>
                <w:sz w:val="20"/>
                <w:szCs w:val="20"/>
                <w:rtl/>
                <w:cs/>
              </w:rPr>
            </w:pPr>
            <w:r w:rsidRPr="00BE28EB">
              <w:rPr>
                <w:rFonts w:ascii="Arial" w:eastAsia="Arial Unicode MS" w:hAnsi="Arial" w:cs="Arial"/>
                <w:sz w:val="20"/>
                <w:szCs w:val="20"/>
              </w:rPr>
              <w:t>(745,186)</w:t>
            </w:r>
          </w:p>
        </w:tc>
      </w:tr>
      <w:tr w:rsidR="00075F8E" w:rsidRPr="00BE28EB" w14:paraId="75B22E66" w14:textId="77777777" w:rsidTr="00176CD8">
        <w:trPr>
          <w:trHeight w:val="21"/>
        </w:trPr>
        <w:tc>
          <w:tcPr>
            <w:tcW w:w="3629" w:type="dxa"/>
            <w:shd w:val="clear" w:color="auto" w:fill="auto"/>
          </w:tcPr>
          <w:p w14:paraId="258DB0EC" w14:textId="75738C6F" w:rsidR="00855B86" w:rsidRPr="00BE28EB" w:rsidRDefault="00075F8E"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 xml:space="preserve">Adjusted by using the effective </w:t>
            </w:r>
          </w:p>
          <w:p w14:paraId="151A9F59" w14:textId="1F92713D" w:rsidR="00075F8E" w:rsidRPr="00BE28EB" w:rsidRDefault="00855B86" w:rsidP="006E73A0">
            <w:pPr>
              <w:spacing w:after="0" w:line="240" w:lineRule="auto"/>
              <w:ind w:left="-99" w:right="-98"/>
              <w:rPr>
                <w:rFonts w:ascii="Arial" w:eastAsia="Arial Unicode MS" w:hAnsi="Arial" w:cs="Arial"/>
                <w:sz w:val="20"/>
                <w:szCs w:val="20"/>
                <w:rtl/>
                <w:cs/>
              </w:rPr>
            </w:pPr>
            <w:r w:rsidRPr="00BE28EB">
              <w:rPr>
                <w:rFonts w:ascii="Arial" w:eastAsia="Arial Unicode MS" w:hAnsi="Arial" w:cs="Arial"/>
                <w:sz w:val="20"/>
                <w:szCs w:val="20"/>
                <w:lang w:bidi="th-TH"/>
              </w:rPr>
              <w:t xml:space="preserve">   </w:t>
            </w:r>
            <w:r w:rsidR="003E7E56" w:rsidRPr="00BE28EB">
              <w:rPr>
                <w:rFonts w:ascii="Arial" w:eastAsia="Arial Unicode MS" w:hAnsi="Arial" w:cs="Arial"/>
                <w:sz w:val="20"/>
                <w:szCs w:val="20"/>
                <w:lang w:val="en-GB" w:bidi="th-TH"/>
              </w:rPr>
              <w:t xml:space="preserve">interest </w:t>
            </w:r>
            <w:r w:rsidR="00075F8E" w:rsidRPr="00BE28EB">
              <w:rPr>
                <w:rFonts w:ascii="Arial" w:eastAsia="Arial Unicode MS" w:hAnsi="Arial" w:cs="Arial"/>
                <w:sz w:val="20"/>
                <w:szCs w:val="20"/>
                <w:lang w:bidi="th-TH"/>
              </w:rPr>
              <w:t>rate method</w:t>
            </w:r>
          </w:p>
        </w:tc>
        <w:tc>
          <w:tcPr>
            <w:tcW w:w="2835" w:type="dxa"/>
            <w:tcBorders>
              <w:bottom w:val="single" w:sz="4" w:space="0" w:color="auto"/>
            </w:tcBorders>
            <w:shd w:val="clear" w:color="auto" w:fill="FAFAFA"/>
            <w:vAlign w:val="bottom"/>
          </w:tcPr>
          <w:p w14:paraId="1EEA40F7" w14:textId="242C838E"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2,011,386</w:t>
            </w:r>
          </w:p>
        </w:tc>
        <w:tc>
          <w:tcPr>
            <w:tcW w:w="2977" w:type="dxa"/>
            <w:tcBorders>
              <w:top w:val="nil"/>
              <w:left w:val="nil"/>
              <w:bottom w:val="single" w:sz="4" w:space="0" w:color="auto"/>
              <w:right w:val="nil"/>
            </w:tcBorders>
            <w:shd w:val="clear" w:color="auto" w:fill="FAFAFA"/>
            <w:vAlign w:val="bottom"/>
          </w:tcPr>
          <w:p w14:paraId="395FCCCF" w14:textId="6F836195"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1,944,557</w:t>
            </w:r>
          </w:p>
        </w:tc>
      </w:tr>
      <w:tr w:rsidR="00075F8E" w:rsidRPr="00BE28EB" w14:paraId="2FB33869" w14:textId="77777777" w:rsidTr="00176CD8">
        <w:trPr>
          <w:trHeight w:val="21"/>
        </w:trPr>
        <w:tc>
          <w:tcPr>
            <w:tcW w:w="3629" w:type="dxa"/>
            <w:shd w:val="clear" w:color="auto" w:fill="auto"/>
          </w:tcPr>
          <w:p w14:paraId="3FD4A26D" w14:textId="77777777" w:rsidR="00075F8E" w:rsidRPr="00BE28EB" w:rsidRDefault="00075F8E" w:rsidP="006E73A0">
            <w:pPr>
              <w:spacing w:after="0" w:line="240" w:lineRule="auto"/>
              <w:ind w:left="-99" w:right="-25"/>
              <w:jc w:val="both"/>
              <w:rPr>
                <w:rFonts w:ascii="Arial" w:hAnsi="Arial" w:cs="Arial"/>
                <w:sz w:val="20"/>
                <w:szCs w:val="20"/>
              </w:rPr>
            </w:pPr>
          </w:p>
        </w:tc>
        <w:tc>
          <w:tcPr>
            <w:tcW w:w="2835" w:type="dxa"/>
            <w:tcBorders>
              <w:top w:val="single" w:sz="4" w:space="0" w:color="auto"/>
            </w:tcBorders>
            <w:shd w:val="clear" w:color="auto" w:fill="FAFAFA"/>
          </w:tcPr>
          <w:p w14:paraId="5577728B" w14:textId="77777777" w:rsidR="00075F8E" w:rsidRPr="00BE28EB" w:rsidRDefault="00075F8E" w:rsidP="006E73A0">
            <w:pPr>
              <w:spacing w:after="0" w:line="240" w:lineRule="auto"/>
              <w:ind w:right="-72"/>
              <w:jc w:val="right"/>
              <w:rPr>
                <w:rFonts w:ascii="Arial" w:hAnsi="Arial" w:cs="Arial"/>
                <w:sz w:val="20"/>
                <w:szCs w:val="20"/>
              </w:rPr>
            </w:pPr>
          </w:p>
        </w:tc>
        <w:tc>
          <w:tcPr>
            <w:tcW w:w="2977" w:type="dxa"/>
            <w:tcBorders>
              <w:top w:val="single" w:sz="4" w:space="0" w:color="auto"/>
            </w:tcBorders>
            <w:shd w:val="clear" w:color="auto" w:fill="FAFAFA"/>
            <w:vAlign w:val="bottom"/>
          </w:tcPr>
          <w:p w14:paraId="5B680FE1" w14:textId="1BCAFDCD" w:rsidR="00075F8E" w:rsidRPr="00BE28EB" w:rsidRDefault="00075F8E" w:rsidP="006E73A0">
            <w:pPr>
              <w:spacing w:after="0" w:line="240" w:lineRule="auto"/>
              <w:ind w:right="-72"/>
              <w:jc w:val="right"/>
              <w:rPr>
                <w:rFonts w:ascii="Arial" w:hAnsi="Arial" w:cs="Arial"/>
                <w:sz w:val="20"/>
                <w:szCs w:val="20"/>
              </w:rPr>
            </w:pPr>
          </w:p>
        </w:tc>
      </w:tr>
      <w:tr w:rsidR="00075F8E" w:rsidRPr="00BE28EB" w14:paraId="58B1B2F7" w14:textId="77777777" w:rsidTr="00176CD8">
        <w:trPr>
          <w:trHeight w:val="21"/>
        </w:trPr>
        <w:tc>
          <w:tcPr>
            <w:tcW w:w="3629" w:type="dxa"/>
            <w:shd w:val="clear" w:color="auto" w:fill="auto"/>
          </w:tcPr>
          <w:p w14:paraId="679D84B4" w14:textId="342B9C53" w:rsidR="00075F8E" w:rsidRPr="00BE28EB" w:rsidRDefault="00075F8E" w:rsidP="006E73A0">
            <w:pPr>
              <w:spacing w:after="0" w:line="240" w:lineRule="auto"/>
              <w:ind w:left="-99" w:right="-98"/>
              <w:rPr>
                <w:rFonts w:ascii="Arial" w:eastAsia="Arial Unicode MS" w:hAnsi="Arial" w:cs="Arial"/>
                <w:sz w:val="20"/>
                <w:szCs w:val="20"/>
                <w:lang w:bidi="th-TH"/>
              </w:rPr>
            </w:pPr>
            <w:r w:rsidRPr="00BE28EB">
              <w:rPr>
                <w:rFonts w:ascii="Arial" w:eastAsia="Arial Unicode MS" w:hAnsi="Arial" w:cs="Arial"/>
                <w:sz w:val="20"/>
                <w:szCs w:val="20"/>
                <w:lang w:bidi="th-TH"/>
              </w:rPr>
              <w:t>Closing amount</w:t>
            </w:r>
          </w:p>
        </w:tc>
        <w:tc>
          <w:tcPr>
            <w:tcW w:w="2835" w:type="dxa"/>
            <w:tcBorders>
              <w:bottom w:val="single" w:sz="4" w:space="0" w:color="auto"/>
            </w:tcBorders>
            <w:shd w:val="clear" w:color="auto" w:fill="FAFAFA"/>
          </w:tcPr>
          <w:p w14:paraId="5130097A" w14:textId="312D91BE"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475,847,293</w:t>
            </w:r>
          </w:p>
        </w:tc>
        <w:tc>
          <w:tcPr>
            <w:tcW w:w="2977" w:type="dxa"/>
            <w:tcBorders>
              <w:left w:val="nil"/>
              <w:bottom w:val="single" w:sz="4" w:space="0" w:color="auto"/>
              <w:right w:val="nil"/>
            </w:tcBorders>
            <w:shd w:val="clear" w:color="auto" w:fill="FAFAFA"/>
          </w:tcPr>
          <w:p w14:paraId="20F8EC65" w14:textId="729F4328" w:rsidR="00075F8E"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403,933,475</w:t>
            </w:r>
          </w:p>
        </w:tc>
      </w:tr>
    </w:tbl>
    <w:p w14:paraId="5CFEB580" w14:textId="77777777" w:rsidR="00855B86" w:rsidRPr="00BE28EB" w:rsidRDefault="00855B86" w:rsidP="006E73A0">
      <w:pPr>
        <w:spacing w:after="0" w:line="240" w:lineRule="auto"/>
        <w:jc w:val="both"/>
        <w:rPr>
          <w:rFonts w:ascii="Arial" w:eastAsia="Arial Unicode MS" w:hAnsi="Arial" w:cs="Arial"/>
          <w:spacing w:val="-2"/>
          <w:sz w:val="20"/>
          <w:szCs w:val="20"/>
          <w:lang w:bidi="th-TH"/>
        </w:rPr>
      </w:pPr>
    </w:p>
    <w:p w14:paraId="623EFC10" w14:textId="5B69D3C4" w:rsidR="00B86DA5" w:rsidRPr="00BE28EB" w:rsidRDefault="007336D9" w:rsidP="006E73A0">
      <w:pPr>
        <w:spacing w:after="0" w:line="240" w:lineRule="auto"/>
        <w:jc w:val="both"/>
        <w:rPr>
          <w:rFonts w:ascii="Arial" w:eastAsia="Arial Unicode MS" w:hAnsi="Arial" w:cs="Arial"/>
          <w:spacing w:val="-2"/>
          <w:sz w:val="20"/>
          <w:szCs w:val="20"/>
          <w:lang w:bidi="th-TH"/>
        </w:rPr>
      </w:pPr>
      <w:r w:rsidRPr="00BE28EB">
        <w:rPr>
          <w:rFonts w:ascii="Arial" w:eastAsia="Arial Unicode MS" w:hAnsi="Arial" w:cs="Arial"/>
          <w:spacing w:val="-2"/>
          <w:sz w:val="20"/>
          <w:szCs w:val="20"/>
          <w:lang w:bidi="th-TH"/>
        </w:rPr>
        <w:t xml:space="preserve">The carrying </w:t>
      </w:r>
      <w:r w:rsidR="00EF2E60" w:rsidRPr="00BE28EB">
        <w:rPr>
          <w:rFonts w:ascii="Arial" w:eastAsia="Arial Unicode MS" w:hAnsi="Arial" w:cs="Arial"/>
          <w:spacing w:val="-2"/>
          <w:sz w:val="20"/>
          <w:szCs w:val="20"/>
          <w:lang w:bidi="th-TH"/>
        </w:rPr>
        <w:t>amount</w:t>
      </w:r>
      <w:r w:rsidRPr="00BE28EB">
        <w:rPr>
          <w:rFonts w:ascii="Arial" w:eastAsia="Arial Unicode MS" w:hAnsi="Arial" w:cs="Arial"/>
          <w:spacing w:val="-2"/>
          <w:sz w:val="20"/>
          <w:szCs w:val="20"/>
          <w:lang w:bidi="th-TH"/>
        </w:rPr>
        <w:t xml:space="preserve"> and fair value of long-term borrowings are as follow:</w:t>
      </w:r>
    </w:p>
    <w:p w14:paraId="3DF71B16" w14:textId="77777777" w:rsidR="00D87F49" w:rsidRPr="00BE28EB" w:rsidRDefault="00D87F49" w:rsidP="006E73A0">
      <w:pPr>
        <w:spacing w:after="0" w:line="240" w:lineRule="auto"/>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3629"/>
        <w:gridCol w:w="1417"/>
        <w:gridCol w:w="1418"/>
        <w:gridCol w:w="1559"/>
        <w:gridCol w:w="1418"/>
      </w:tblGrid>
      <w:tr w:rsidR="00075F8E" w:rsidRPr="00BE28EB" w14:paraId="0B87935E" w14:textId="77777777" w:rsidTr="00521BEA">
        <w:trPr>
          <w:trHeight w:val="21"/>
        </w:trPr>
        <w:tc>
          <w:tcPr>
            <w:tcW w:w="3629" w:type="dxa"/>
            <w:shd w:val="clear" w:color="auto" w:fill="auto"/>
            <w:vAlign w:val="bottom"/>
          </w:tcPr>
          <w:p w14:paraId="2A0D9BD1"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2835" w:type="dxa"/>
            <w:gridSpan w:val="2"/>
            <w:vMerge w:val="restart"/>
            <w:tcBorders>
              <w:top w:val="single" w:sz="4" w:space="0" w:color="auto"/>
            </w:tcBorders>
          </w:tcPr>
          <w:p w14:paraId="52FED43A" w14:textId="201C341D"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 xml:space="preserve">Consolidated </w:t>
            </w:r>
          </w:p>
          <w:p w14:paraId="14D28C7A" w14:textId="1520A970"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977" w:type="dxa"/>
            <w:gridSpan w:val="2"/>
            <w:tcBorders>
              <w:top w:val="single" w:sz="4" w:space="0" w:color="auto"/>
            </w:tcBorders>
            <w:shd w:val="clear" w:color="auto" w:fill="auto"/>
          </w:tcPr>
          <w:p w14:paraId="671F69E7" w14:textId="7507F5ED" w:rsidR="00075F8E" w:rsidRPr="00BE28EB" w:rsidRDefault="00075F8E" w:rsidP="006E73A0">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075F8E" w:rsidRPr="00BE28EB" w14:paraId="1C422261" w14:textId="77777777" w:rsidTr="00521BEA">
        <w:trPr>
          <w:trHeight w:val="21"/>
        </w:trPr>
        <w:tc>
          <w:tcPr>
            <w:tcW w:w="3629" w:type="dxa"/>
            <w:shd w:val="clear" w:color="auto" w:fill="auto"/>
            <w:vAlign w:val="bottom"/>
          </w:tcPr>
          <w:p w14:paraId="6B2D43CE"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2835" w:type="dxa"/>
            <w:gridSpan w:val="2"/>
            <w:vMerge/>
          </w:tcPr>
          <w:p w14:paraId="5184EECD" w14:textId="3299D7F6" w:rsidR="00075F8E" w:rsidRPr="00BE28EB" w:rsidRDefault="00075F8E" w:rsidP="006E73A0">
            <w:pPr>
              <w:spacing w:after="0" w:line="240" w:lineRule="auto"/>
              <w:ind w:right="-72"/>
              <w:jc w:val="center"/>
              <w:rPr>
                <w:rFonts w:ascii="Arial" w:hAnsi="Arial" w:cs="Arial"/>
                <w:b/>
                <w:bCs/>
                <w:sz w:val="20"/>
                <w:szCs w:val="20"/>
              </w:rPr>
            </w:pPr>
          </w:p>
        </w:tc>
        <w:tc>
          <w:tcPr>
            <w:tcW w:w="2977" w:type="dxa"/>
            <w:gridSpan w:val="2"/>
            <w:tcBorders>
              <w:bottom w:val="single" w:sz="4" w:space="0" w:color="auto"/>
            </w:tcBorders>
            <w:shd w:val="clear" w:color="auto" w:fill="auto"/>
          </w:tcPr>
          <w:p w14:paraId="428F1AB1" w14:textId="6C63F398" w:rsidR="00075F8E" w:rsidRPr="00BE28EB" w:rsidRDefault="00075F8E" w:rsidP="006E73A0">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653A5D" w:rsidRPr="00BE28EB" w14:paraId="78D9E659" w14:textId="77777777" w:rsidTr="00521BEA">
        <w:trPr>
          <w:trHeight w:val="21"/>
        </w:trPr>
        <w:tc>
          <w:tcPr>
            <w:tcW w:w="3629" w:type="dxa"/>
            <w:shd w:val="clear" w:color="auto" w:fill="auto"/>
            <w:vAlign w:val="bottom"/>
          </w:tcPr>
          <w:p w14:paraId="302D9391"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1417" w:type="dxa"/>
            <w:tcBorders>
              <w:top w:val="single" w:sz="4" w:space="0" w:color="auto"/>
            </w:tcBorders>
            <w:vAlign w:val="bottom"/>
          </w:tcPr>
          <w:p w14:paraId="3129362E" w14:textId="0C94CC7E" w:rsidR="00075F8E" w:rsidRPr="00BE28EB" w:rsidRDefault="00AB0A85" w:rsidP="006E73A0">
            <w:pPr>
              <w:spacing w:after="0" w:line="240" w:lineRule="auto"/>
              <w:ind w:left="-156" w:right="-72"/>
              <w:jc w:val="right"/>
              <w:rPr>
                <w:rFonts w:ascii="Arial" w:hAnsi="Arial" w:cs="Arial"/>
                <w:b/>
                <w:bCs/>
                <w:sz w:val="20"/>
                <w:szCs w:val="20"/>
                <w:lang w:val="en-GB"/>
              </w:rPr>
            </w:pPr>
            <w:r w:rsidRPr="00BE28EB">
              <w:rPr>
                <w:rFonts w:ascii="Arial" w:hAnsi="Arial" w:cs="Arial"/>
                <w:b/>
                <w:bCs/>
                <w:sz w:val="20"/>
                <w:szCs w:val="20"/>
                <w:lang w:val="en-GB"/>
              </w:rPr>
              <w:t>31 March</w:t>
            </w:r>
          </w:p>
        </w:tc>
        <w:tc>
          <w:tcPr>
            <w:tcW w:w="1418" w:type="dxa"/>
            <w:tcBorders>
              <w:top w:val="single" w:sz="4" w:space="0" w:color="auto"/>
              <w:right w:val="single" w:sz="4" w:space="0" w:color="FFFFFF" w:themeColor="background1"/>
            </w:tcBorders>
            <w:vAlign w:val="bottom"/>
          </w:tcPr>
          <w:p w14:paraId="2976EDAF" w14:textId="1378CE1B" w:rsidR="00075F8E" w:rsidRPr="00BE28EB" w:rsidRDefault="00075F8E" w:rsidP="006E73A0">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559" w:type="dxa"/>
            <w:tcBorders>
              <w:top w:val="single" w:sz="4" w:space="0" w:color="auto"/>
              <w:left w:val="single" w:sz="4" w:space="0" w:color="FFFFFF" w:themeColor="background1"/>
            </w:tcBorders>
            <w:shd w:val="clear" w:color="auto" w:fill="auto"/>
            <w:vAlign w:val="bottom"/>
          </w:tcPr>
          <w:p w14:paraId="5F830195" w14:textId="179EB916" w:rsidR="00075F8E" w:rsidRPr="00BE28EB" w:rsidRDefault="00AB0A85" w:rsidP="006E73A0">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 March</w:t>
            </w:r>
          </w:p>
        </w:tc>
        <w:tc>
          <w:tcPr>
            <w:tcW w:w="1418" w:type="dxa"/>
            <w:tcBorders>
              <w:top w:val="single" w:sz="4" w:space="0" w:color="auto"/>
            </w:tcBorders>
            <w:shd w:val="clear" w:color="auto" w:fill="auto"/>
            <w:vAlign w:val="bottom"/>
          </w:tcPr>
          <w:p w14:paraId="3FE09E26" w14:textId="0D2A385C"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075F8E" w:rsidRPr="00BE28EB" w14:paraId="7E5AC0D7" w14:textId="77777777" w:rsidTr="00521BEA">
        <w:trPr>
          <w:trHeight w:val="21"/>
        </w:trPr>
        <w:tc>
          <w:tcPr>
            <w:tcW w:w="3629" w:type="dxa"/>
            <w:shd w:val="clear" w:color="auto" w:fill="auto"/>
            <w:vAlign w:val="bottom"/>
          </w:tcPr>
          <w:p w14:paraId="5A66E9A1" w14:textId="77777777" w:rsidR="00075F8E" w:rsidRPr="00BE28EB" w:rsidRDefault="00075F8E" w:rsidP="006E73A0">
            <w:pPr>
              <w:spacing w:after="0" w:line="240" w:lineRule="auto"/>
              <w:ind w:left="-101" w:right="-101"/>
              <w:jc w:val="both"/>
              <w:rPr>
                <w:rFonts w:ascii="Arial" w:hAnsi="Arial" w:cs="Arial"/>
                <w:b/>
                <w:bCs/>
                <w:sz w:val="20"/>
                <w:szCs w:val="20"/>
              </w:rPr>
            </w:pPr>
          </w:p>
        </w:tc>
        <w:tc>
          <w:tcPr>
            <w:tcW w:w="1417" w:type="dxa"/>
            <w:vAlign w:val="bottom"/>
          </w:tcPr>
          <w:p w14:paraId="2C8B03A0" w14:textId="75E2BF12" w:rsidR="00075F8E" w:rsidRPr="00BE28EB" w:rsidRDefault="00AB0A85" w:rsidP="006E73A0">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2022</w:t>
            </w:r>
          </w:p>
        </w:tc>
        <w:tc>
          <w:tcPr>
            <w:tcW w:w="1418" w:type="dxa"/>
            <w:tcBorders>
              <w:top w:val="single" w:sz="4" w:space="0" w:color="FFFFFF" w:themeColor="background1"/>
              <w:right w:val="single" w:sz="4" w:space="0" w:color="FFFFFF" w:themeColor="background1"/>
            </w:tcBorders>
            <w:vAlign w:val="bottom"/>
          </w:tcPr>
          <w:p w14:paraId="706BD35B" w14:textId="18B40E35" w:rsidR="00075F8E" w:rsidRPr="00BE28EB" w:rsidRDefault="00AB0A85" w:rsidP="006E73A0">
            <w:pPr>
              <w:spacing w:after="0" w:line="240" w:lineRule="auto"/>
              <w:ind w:right="-72"/>
              <w:jc w:val="right"/>
              <w:rPr>
                <w:rFonts w:ascii="Arial" w:hAnsi="Arial" w:cs="Arial"/>
                <w:b/>
                <w:bCs/>
                <w:sz w:val="20"/>
                <w:szCs w:val="20"/>
                <w:lang w:val="en-GB"/>
              </w:rPr>
            </w:pPr>
            <w:r w:rsidRPr="00BE28EB">
              <w:rPr>
                <w:rFonts w:ascii="Arial" w:hAnsi="Arial" w:cs="Arial"/>
                <w:b/>
                <w:bCs/>
                <w:sz w:val="20"/>
                <w:szCs w:val="20"/>
                <w:lang w:val="en-GB"/>
              </w:rPr>
              <w:t>2021</w:t>
            </w:r>
          </w:p>
        </w:tc>
        <w:tc>
          <w:tcPr>
            <w:tcW w:w="1559" w:type="dxa"/>
            <w:tcBorders>
              <w:left w:val="single" w:sz="4" w:space="0" w:color="FFFFFF" w:themeColor="background1"/>
            </w:tcBorders>
            <w:shd w:val="clear" w:color="auto" w:fill="auto"/>
            <w:vAlign w:val="bottom"/>
          </w:tcPr>
          <w:p w14:paraId="391DA4B9" w14:textId="3B5C8B75" w:rsidR="00075F8E" w:rsidRPr="00BE28EB" w:rsidRDefault="00AB0A85" w:rsidP="006E73A0">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18" w:type="dxa"/>
            <w:shd w:val="clear" w:color="auto" w:fill="auto"/>
            <w:vAlign w:val="bottom"/>
          </w:tcPr>
          <w:p w14:paraId="414521E0" w14:textId="48B81DF7" w:rsidR="00075F8E" w:rsidRPr="00BE28EB" w:rsidRDefault="00AB0A85" w:rsidP="006E73A0">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075F8E" w:rsidRPr="00BE28EB" w14:paraId="24E567AD" w14:textId="77777777" w:rsidTr="00521BEA">
        <w:trPr>
          <w:trHeight w:val="21"/>
        </w:trPr>
        <w:tc>
          <w:tcPr>
            <w:tcW w:w="3629" w:type="dxa"/>
            <w:shd w:val="clear" w:color="auto" w:fill="auto"/>
            <w:vAlign w:val="bottom"/>
          </w:tcPr>
          <w:p w14:paraId="7AA4F708" w14:textId="77777777" w:rsidR="00075F8E" w:rsidRPr="00BE28EB" w:rsidRDefault="00075F8E" w:rsidP="006E73A0">
            <w:pPr>
              <w:spacing w:after="0" w:line="240" w:lineRule="auto"/>
              <w:ind w:left="-101" w:right="-101"/>
              <w:jc w:val="both"/>
              <w:rPr>
                <w:rFonts w:ascii="Arial" w:hAnsi="Arial" w:cs="Arial"/>
                <w:sz w:val="20"/>
                <w:szCs w:val="20"/>
              </w:rPr>
            </w:pPr>
          </w:p>
        </w:tc>
        <w:tc>
          <w:tcPr>
            <w:tcW w:w="1417" w:type="dxa"/>
            <w:tcBorders>
              <w:bottom w:val="single" w:sz="4" w:space="0" w:color="auto"/>
            </w:tcBorders>
            <w:vAlign w:val="bottom"/>
          </w:tcPr>
          <w:p w14:paraId="435B38C5" w14:textId="00930A87"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rPr>
              <w:t>Baht</w:t>
            </w:r>
          </w:p>
        </w:tc>
        <w:tc>
          <w:tcPr>
            <w:tcW w:w="1418" w:type="dxa"/>
            <w:tcBorders>
              <w:bottom w:val="single" w:sz="4" w:space="0" w:color="auto"/>
            </w:tcBorders>
            <w:vAlign w:val="bottom"/>
          </w:tcPr>
          <w:p w14:paraId="2FD6B298" w14:textId="24079FD8" w:rsidR="00075F8E" w:rsidRPr="00BE28EB" w:rsidRDefault="00075F8E" w:rsidP="006E73A0">
            <w:pPr>
              <w:spacing w:after="0" w:line="240" w:lineRule="auto"/>
              <w:ind w:right="-72"/>
              <w:jc w:val="right"/>
              <w:rPr>
                <w:rFonts w:ascii="Arial" w:hAnsi="Arial" w:cs="Arial"/>
                <w:b/>
                <w:bCs/>
                <w:sz w:val="20"/>
                <w:szCs w:val="20"/>
              </w:rPr>
            </w:pPr>
            <w:r w:rsidRPr="00BE28EB">
              <w:rPr>
                <w:rFonts w:ascii="Arial" w:hAnsi="Arial" w:cs="Arial"/>
                <w:b/>
                <w:bCs/>
                <w:sz w:val="20"/>
                <w:szCs w:val="20"/>
              </w:rPr>
              <w:t>Baht</w:t>
            </w:r>
          </w:p>
        </w:tc>
        <w:tc>
          <w:tcPr>
            <w:tcW w:w="1559" w:type="dxa"/>
            <w:tcBorders>
              <w:bottom w:val="single" w:sz="4" w:space="0" w:color="auto"/>
            </w:tcBorders>
            <w:shd w:val="clear" w:color="auto" w:fill="auto"/>
            <w:vAlign w:val="bottom"/>
          </w:tcPr>
          <w:p w14:paraId="25A5E2B9" w14:textId="73982BD6" w:rsidR="00075F8E" w:rsidRPr="00BE28EB" w:rsidRDefault="00075F8E" w:rsidP="006E73A0">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18" w:type="dxa"/>
            <w:tcBorders>
              <w:bottom w:val="single" w:sz="4" w:space="0" w:color="auto"/>
            </w:tcBorders>
            <w:shd w:val="clear" w:color="auto" w:fill="auto"/>
            <w:vAlign w:val="bottom"/>
          </w:tcPr>
          <w:p w14:paraId="67F78D93" w14:textId="77777777" w:rsidR="00075F8E" w:rsidRPr="00BE28EB" w:rsidRDefault="00075F8E" w:rsidP="006E73A0">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075F8E" w:rsidRPr="00BE28EB" w14:paraId="10B57BDE" w14:textId="77777777" w:rsidTr="00521BEA">
        <w:trPr>
          <w:trHeight w:val="21"/>
        </w:trPr>
        <w:tc>
          <w:tcPr>
            <w:tcW w:w="3629" w:type="dxa"/>
            <w:shd w:val="clear" w:color="auto" w:fill="auto"/>
          </w:tcPr>
          <w:p w14:paraId="0FC71285" w14:textId="77777777" w:rsidR="00075F8E" w:rsidRPr="00BE28EB" w:rsidRDefault="00075F8E" w:rsidP="006E73A0">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44DCF61C" w14:textId="77777777" w:rsidR="00075F8E" w:rsidRPr="00BE28EB" w:rsidRDefault="00075F8E" w:rsidP="006E73A0">
            <w:pPr>
              <w:spacing w:after="0" w:line="240" w:lineRule="auto"/>
              <w:ind w:right="-72"/>
              <w:jc w:val="right"/>
              <w:rPr>
                <w:rFonts w:ascii="Arial" w:hAnsi="Arial" w:cs="Arial"/>
                <w:sz w:val="20"/>
                <w:szCs w:val="20"/>
              </w:rPr>
            </w:pPr>
          </w:p>
        </w:tc>
        <w:tc>
          <w:tcPr>
            <w:tcW w:w="1418" w:type="dxa"/>
            <w:tcBorders>
              <w:top w:val="single" w:sz="4" w:space="0" w:color="auto"/>
            </w:tcBorders>
          </w:tcPr>
          <w:p w14:paraId="1EA61E59" w14:textId="1D9DAC05" w:rsidR="00075F8E" w:rsidRPr="00BE28EB" w:rsidRDefault="00075F8E" w:rsidP="006E73A0">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631E3468" w14:textId="5A8E42D0" w:rsidR="00075F8E" w:rsidRPr="00BE28EB" w:rsidRDefault="00075F8E" w:rsidP="006E73A0">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18CD6D8C" w14:textId="77777777" w:rsidR="00075F8E" w:rsidRPr="00BE28EB" w:rsidRDefault="00075F8E" w:rsidP="006E73A0">
            <w:pPr>
              <w:spacing w:after="0" w:line="240" w:lineRule="auto"/>
              <w:ind w:right="-72"/>
              <w:jc w:val="right"/>
              <w:rPr>
                <w:rFonts w:ascii="Arial" w:hAnsi="Arial" w:cs="Arial"/>
                <w:sz w:val="20"/>
                <w:szCs w:val="20"/>
              </w:rPr>
            </w:pPr>
          </w:p>
        </w:tc>
      </w:tr>
      <w:tr w:rsidR="00653A5D" w:rsidRPr="00BE28EB" w14:paraId="0AF744F6" w14:textId="77777777" w:rsidTr="00521BEA">
        <w:trPr>
          <w:trHeight w:val="21"/>
        </w:trPr>
        <w:tc>
          <w:tcPr>
            <w:tcW w:w="3629" w:type="dxa"/>
            <w:shd w:val="clear" w:color="auto" w:fill="auto"/>
          </w:tcPr>
          <w:p w14:paraId="053893B5" w14:textId="1FB96966" w:rsidR="00653A5D" w:rsidRPr="00BE28EB" w:rsidRDefault="00653A5D" w:rsidP="006E73A0">
            <w:pPr>
              <w:spacing w:after="0" w:line="240" w:lineRule="auto"/>
              <w:ind w:left="-101" w:right="-101"/>
              <w:rPr>
                <w:rFonts w:ascii="Arial" w:hAnsi="Arial" w:cs="Arial"/>
                <w:sz w:val="20"/>
                <w:szCs w:val="20"/>
              </w:rPr>
            </w:pPr>
            <w:r w:rsidRPr="00BE28EB">
              <w:rPr>
                <w:rFonts w:ascii="Arial" w:hAnsi="Arial" w:cs="Arial"/>
                <w:sz w:val="20"/>
                <w:szCs w:val="20"/>
              </w:rPr>
              <w:t>Not later than one year</w:t>
            </w:r>
          </w:p>
        </w:tc>
        <w:tc>
          <w:tcPr>
            <w:tcW w:w="1417" w:type="dxa"/>
            <w:shd w:val="clear" w:color="auto" w:fill="FAFAFA"/>
          </w:tcPr>
          <w:p w14:paraId="36F371D0" w14:textId="2D25DFC7"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241,136,717</w:t>
            </w:r>
          </w:p>
        </w:tc>
        <w:tc>
          <w:tcPr>
            <w:tcW w:w="1418" w:type="dxa"/>
            <w:vAlign w:val="bottom"/>
          </w:tcPr>
          <w:p w14:paraId="6C2AF496" w14:textId="328DE0BF"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193,982,960</w:t>
            </w:r>
          </w:p>
        </w:tc>
        <w:tc>
          <w:tcPr>
            <w:tcW w:w="1559" w:type="dxa"/>
            <w:shd w:val="clear" w:color="auto" w:fill="FAFAFA"/>
            <w:vAlign w:val="bottom"/>
          </w:tcPr>
          <w:p w14:paraId="6687386E" w14:textId="10B4F190"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169,222,899</w:t>
            </w:r>
          </w:p>
        </w:tc>
        <w:tc>
          <w:tcPr>
            <w:tcW w:w="1418" w:type="dxa"/>
            <w:vAlign w:val="bottom"/>
          </w:tcPr>
          <w:p w14:paraId="6C8CBE35" w14:textId="7A7DECE9" w:rsidR="00653A5D"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125,675,</w:t>
            </w:r>
            <w:r w:rsidR="002B198B" w:rsidRPr="00BE28EB">
              <w:rPr>
                <w:rFonts w:ascii="Arial" w:eastAsia="Arial Unicode MS" w:hAnsi="Arial" w:cs="Arial"/>
                <w:sz w:val="20"/>
                <w:szCs w:val="20"/>
              </w:rPr>
              <w:t>5</w:t>
            </w:r>
            <w:r w:rsidRPr="00BE28EB">
              <w:rPr>
                <w:rFonts w:ascii="Arial" w:eastAsia="Arial Unicode MS" w:hAnsi="Arial" w:cs="Arial"/>
                <w:sz w:val="20"/>
                <w:szCs w:val="20"/>
              </w:rPr>
              <w:t>92</w:t>
            </w:r>
          </w:p>
        </w:tc>
      </w:tr>
      <w:tr w:rsidR="00653A5D" w:rsidRPr="00BE28EB" w14:paraId="2AB57037" w14:textId="77777777" w:rsidTr="00521BEA">
        <w:trPr>
          <w:trHeight w:val="21"/>
        </w:trPr>
        <w:tc>
          <w:tcPr>
            <w:tcW w:w="3629" w:type="dxa"/>
            <w:shd w:val="clear" w:color="auto" w:fill="auto"/>
          </w:tcPr>
          <w:p w14:paraId="1C414999" w14:textId="77777777" w:rsidR="00855B86" w:rsidRPr="00BE28EB" w:rsidRDefault="00653A5D" w:rsidP="006E73A0">
            <w:pPr>
              <w:spacing w:after="0" w:line="240" w:lineRule="auto"/>
              <w:ind w:left="-101" w:right="-101"/>
              <w:rPr>
                <w:rFonts w:ascii="Arial" w:hAnsi="Arial" w:cs="Arial"/>
                <w:sz w:val="20"/>
                <w:szCs w:val="20"/>
              </w:rPr>
            </w:pPr>
            <w:r w:rsidRPr="00BE28EB">
              <w:rPr>
                <w:rFonts w:ascii="Arial" w:hAnsi="Arial" w:cs="Arial"/>
                <w:sz w:val="20"/>
                <w:szCs w:val="20"/>
              </w:rPr>
              <w:t xml:space="preserve">Later than </w:t>
            </w:r>
            <w:r w:rsidRPr="00BE28EB">
              <w:rPr>
                <w:rFonts w:ascii="Arial" w:hAnsi="Arial" w:cs="Arial"/>
                <w:sz w:val="20"/>
                <w:szCs w:val="20"/>
                <w:lang w:val="en-GB"/>
              </w:rPr>
              <w:t>1</w:t>
            </w:r>
            <w:r w:rsidRPr="00BE28EB">
              <w:rPr>
                <w:rFonts w:ascii="Arial" w:hAnsi="Arial" w:cs="Arial"/>
                <w:sz w:val="20"/>
                <w:szCs w:val="20"/>
              </w:rPr>
              <w:t xml:space="preserve"> year but not later than </w:t>
            </w:r>
          </w:p>
          <w:p w14:paraId="02977C1E" w14:textId="2F023287" w:rsidR="00653A5D" w:rsidRPr="00BE28EB" w:rsidRDefault="00855B86" w:rsidP="006E73A0">
            <w:pPr>
              <w:spacing w:after="0" w:line="240" w:lineRule="auto"/>
              <w:ind w:left="-101" w:right="-101"/>
              <w:rPr>
                <w:rFonts w:ascii="Arial" w:hAnsi="Arial" w:cs="Arial"/>
                <w:sz w:val="20"/>
                <w:szCs w:val="20"/>
              </w:rPr>
            </w:pPr>
            <w:r w:rsidRPr="00BE28EB">
              <w:rPr>
                <w:rFonts w:ascii="Arial" w:hAnsi="Arial" w:cs="Arial"/>
                <w:sz w:val="20"/>
                <w:szCs w:val="20"/>
              </w:rPr>
              <w:t xml:space="preserve">   </w:t>
            </w:r>
            <w:r w:rsidR="00653A5D" w:rsidRPr="00BE28EB">
              <w:rPr>
                <w:rFonts w:ascii="Arial" w:hAnsi="Arial" w:cs="Arial"/>
                <w:sz w:val="20"/>
                <w:szCs w:val="20"/>
                <w:lang w:val="en-GB"/>
              </w:rPr>
              <w:t>5</w:t>
            </w:r>
            <w:r w:rsidR="00653A5D" w:rsidRPr="00BE28EB">
              <w:rPr>
                <w:rFonts w:ascii="Arial" w:hAnsi="Arial" w:cs="Arial"/>
                <w:sz w:val="20"/>
                <w:szCs w:val="20"/>
              </w:rPr>
              <w:t xml:space="preserve"> years</w:t>
            </w:r>
          </w:p>
        </w:tc>
        <w:tc>
          <w:tcPr>
            <w:tcW w:w="1417" w:type="dxa"/>
            <w:tcBorders>
              <w:bottom w:val="single" w:sz="4" w:space="0" w:color="auto"/>
            </w:tcBorders>
            <w:shd w:val="clear" w:color="auto" w:fill="FAFAFA"/>
            <w:vAlign w:val="bottom"/>
          </w:tcPr>
          <w:p w14:paraId="2F076682" w14:textId="6E4B6AB9"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234,710,576</w:t>
            </w:r>
          </w:p>
        </w:tc>
        <w:tc>
          <w:tcPr>
            <w:tcW w:w="1418" w:type="dxa"/>
            <w:tcBorders>
              <w:bottom w:val="single" w:sz="4" w:space="0" w:color="auto"/>
            </w:tcBorders>
            <w:vAlign w:val="bottom"/>
          </w:tcPr>
          <w:p w14:paraId="6977B641" w14:textId="1ED3C434"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267,350,768</w:t>
            </w:r>
          </w:p>
        </w:tc>
        <w:tc>
          <w:tcPr>
            <w:tcW w:w="1559" w:type="dxa"/>
            <w:shd w:val="clear" w:color="auto" w:fill="FAFAFA"/>
            <w:vAlign w:val="bottom"/>
          </w:tcPr>
          <w:p w14:paraId="08813E27" w14:textId="2193DEEE"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234,710,576</w:t>
            </w:r>
          </w:p>
        </w:tc>
        <w:tc>
          <w:tcPr>
            <w:tcW w:w="1418" w:type="dxa"/>
            <w:vAlign w:val="bottom"/>
          </w:tcPr>
          <w:p w14:paraId="613A1AEF" w14:textId="475ED143" w:rsidR="00653A5D"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267,350,768</w:t>
            </w:r>
          </w:p>
        </w:tc>
      </w:tr>
      <w:tr w:rsidR="00653A5D" w:rsidRPr="00BE28EB" w14:paraId="21D3A072" w14:textId="77777777" w:rsidTr="00521BEA">
        <w:trPr>
          <w:trHeight w:val="21"/>
        </w:trPr>
        <w:tc>
          <w:tcPr>
            <w:tcW w:w="3629" w:type="dxa"/>
            <w:shd w:val="clear" w:color="auto" w:fill="auto"/>
          </w:tcPr>
          <w:p w14:paraId="7C11D4B4" w14:textId="77777777" w:rsidR="00653A5D" w:rsidRPr="00BE28EB" w:rsidRDefault="00653A5D" w:rsidP="006E73A0">
            <w:pPr>
              <w:spacing w:after="0" w:line="240" w:lineRule="auto"/>
              <w:ind w:left="-101" w:right="-101"/>
              <w:jc w:val="both"/>
              <w:rPr>
                <w:rFonts w:ascii="Arial" w:hAnsi="Arial" w:cs="Arial"/>
                <w:sz w:val="20"/>
                <w:szCs w:val="20"/>
              </w:rPr>
            </w:pPr>
          </w:p>
        </w:tc>
        <w:tc>
          <w:tcPr>
            <w:tcW w:w="1417" w:type="dxa"/>
            <w:tcBorders>
              <w:top w:val="single" w:sz="4" w:space="0" w:color="auto"/>
            </w:tcBorders>
            <w:shd w:val="clear" w:color="auto" w:fill="FAFAFA"/>
          </w:tcPr>
          <w:p w14:paraId="3E2AA4A0" w14:textId="77777777" w:rsidR="00653A5D" w:rsidRPr="00BE28EB" w:rsidRDefault="00653A5D" w:rsidP="006E73A0">
            <w:pPr>
              <w:spacing w:after="0" w:line="240" w:lineRule="auto"/>
              <w:ind w:right="-72"/>
              <w:jc w:val="right"/>
              <w:rPr>
                <w:rFonts w:ascii="Arial" w:hAnsi="Arial" w:cs="Arial"/>
                <w:sz w:val="20"/>
                <w:szCs w:val="20"/>
              </w:rPr>
            </w:pPr>
          </w:p>
        </w:tc>
        <w:tc>
          <w:tcPr>
            <w:tcW w:w="1418" w:type="dxa"/>
            <w:tcBorders>
              <w:top w:val="single" w:sz="4" w:space="0" w:color="auto"/>
            </w:tcBorders>
          </w:tcPr>
          <w:p w14:paraId="4CD012FC" w14:textId="49F459ED" w:rsidR="00653A5D" w:rsidRPr="00BE28EB" w:rsidRDefault="00653A5D" w:rsidP="006E73A0">
            <w:pPr>
              <w:spacing w:after="0" w:line="240" w:lineRule="auto"/>
              <w:ind w:right="-72"/>
              <w:jc w:val="right"/>
              <w:rPr>
                <w:rFonts w:ascii="Arial" w:hAnsi="Arial" w:cs="Arial"/>
                <w:sz w:val="20"/>
                <w:szCs w:val="20"/>
              </w:rPr>
            </w:pPr>
          </w:p>
        </w:tc>
        <w:tc>
          <w:tcPr>
            <w:tcW w:w="1559" w:type="dxa"/>
            <w:tcBorders>
              <w:top w:val="single" w:sz="4" w:space="0" w:color="auto"/>
            </w:tcBorders>
            <w:shd w:val="clear" w:color="auto" w:fill="FAFAFA"/>
            <w:vAlign w:val="bottom"/>
          </w:tcPr>
          <w:p w14:paraId="531A005D" w14:textId="3097DB98" w:rsidR="00653A5D" w:rsidRPr="00BE28EB" w:rsidRDefault="00653A5D" w:rsidP="006E73A0">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78CDD1B" w14:textId="0ED945D6" w:rsidR="00653A5D" w:rsidRPr="00BE28EB" w:rsidRDefault="00653A5D" w:rsidP="006E73A0">
            <w:pPr>
              <w:tabs>
                <w:tab w:val="left" w:pos="6840"/>
              </w:tabs>
              <w:spacing w:after="0" w:line="240" w:lineRule="auto"/>
              <w:ind w:right="-72"/>
              <w:jc w:val="right"/>
              <w:rPr>
                <w:rFonts w:ascii="Arial" w:eastAsia="Arial Unicode MS" w:hAnsi="Arial" w:cs="Arial"/>
                <w:sz w:val="20"/>
                <w:szCs w:val="20"/>
              </w:rPr>
            </w:pPr>
          </w:p>
        </w:tc>
      </w:tr>
      <w:tr w:rsidR="00653A5D" w:rsidRPr="00BE28EB" w14:paraId="726F2A4D" w14:textId="77777777" w:rsidTr="00521BEA">
        <w:trPr>
          <w:trHeight w:val="21"/>
        </w:trPr>
        <w:tc>
          <w:tcPr>
            <w:tcW w:w="3629" w:type="dxa"/>
            <w:shd w:val="clear" w:color="auto" w:fill="auto"/>
          </w:tcPr>
          <w:p w14:paraId="1BF07870" w14:textId="77777777" w:rsidR="00653A5D" w:rsidRPr="00BE28EB" w:rsidRDefault="00653A5D" w:rsidP="006E73A0">
            <w:pPr>
              <w:spacing w:after="0" w:line="240" w:lineRule="auto"/>
              <w:ind w:left="-101" w:right="-101"/>
              <w:rPr>
                <w:rFonts w:ascii="Arial" w:hAnsi="Arial" w:cs="Arial"/>
                <w:sz w:val="20"/>
                <w:szCs w:val="20"/>
              </w:rPr>
            </w:pPr>
          </w:p>
        </w:tc>
        <w:tc>
          <w:tcPr>
            <w:tcW w:w="1417" w:type="dxa"/>
            <w:tcBorders>
              <w:bottom w:val="single" w:sz="4" w:space="0" w:color="auto"/>
            </w:tcBorders>
            <w:shd w:val="clear" w:color="auto" w:fill="FAFAFA"/>
          </w:tcPr>
          <w:p w14:paraId="15FD3A33" w14:textId="339DDA85"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475,847,293</w:t>
            </w:r>
          </w:p>
        </w:tc>
        <w:tc>
          <w:tcPr>
            <w:tcW w:w="1418" w:type="dxa"/>
            <w:tcBorders>
              <w:bottom w:val="single" w:sz="4" w:space="0" w:color="auto"/>
            </w:tcBorders>
            <w:vAlign w:val="bottom"/>
          </w:tcPr>
          <w:p w14:paraId="5C3DDE13" w14:textId="2570792A"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461,333,7</w:t>
            </w:r>
            <w:r w:rsidR="002B198B" w:rsidRPr="00BE28EB">
              <w:rPr>
                <w:rFonts w:ascii="Arial" w:hAnsi="Arial" w:cs="Arial"/>
                <w:sz w:val="20"/>
                <w:szCs w:val="20"/>
              </w:rPr>
              <w:t>2</w:t>
            </w:r>
            <w:r w:rsidRPr="00BE28EB">
              <w:rPr>
                <w:rFonts w:ascii="Arial" w:hAnsi="Arial" w:cs="Arial"/>
                <w:sz w:val="20"/>
                <w:szCs w:val="20"/>
              </w:rPr>
              <w:t>8</w:t>
            </w:r>
          </w:p>
        </w:tc>
        <w:tc>
          <w:tcPr>
            <w:tcW w:w="1559" w:type="dxa"/>
            <w:tcBorders>
              <w:bottom w:val="single" w:sz="4" w:space="0" w:color="auto"/>
            </w:tcBorders>
            <w:shd w:val="clear" w:color="auto" w:fill="FAFAFA"/>
            <w:vAlign w:val="bottom"/>
          </w:tcPr>
          <w:p w14:paraId="7349295D" w14:textId="66D3E3D7" w:rsidR="00653A5D" w:rsidRPr="00BE28EB" w:rsidRDefault="0051777B" w:rsidP="006E73A0">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403,933,475</w:t>
            </w:r>
          </w:p>
        </w:tc>
        <w:tc>
          <w:tcPr>
            <w:tcW w:w="1418" w:type="dxa"/>
            <w:tcBorders>
              <w:bottom w:val="single" w:sz="4" w:space="0" w:color="auto"/>
            </w:tcBorders>
            <w:vAlign w:val="bottom"/>
          </w:tcPr>
          <w:p w14:paraId="58C4DC54" w14:textId="10219133" w:rsidR="00653A5D" w:rsidRPr="00BE28EB" w:rsidRDefault="0051777B" w:rsidP="006E73A0">
            <w:pPr>
              <w:tabs>
                <w:tab w:val="left" w:pos="6840"/>
              </w:tabs>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393,026,360</w:t>
            </w:r>
          </w:p>
        </w:tc>
      </w:tr>
    </w:tbl>
    <w:p w14:paraId="2376844C" w14:textId="77777777" w:rsidR="000961BA" w:rsidRPr="00BE28EB" w:rsidRDefault="000961BA">
      <w:pPr>
        <w:rPr>
          <w:rFonts w:ascii="Arial" w:eastAsia="Arial Unicode MS" w:hAnsi="Arial" w:cs="Arial"/>
          <w:sz w:val="20"/>
          <w:szCs w:val="20"/>
          <w:lang w:bidi="th-TH"/>
        </w:rPr>
      </w:pPr>
      <w:r w:rsidRPr="00BE28EB">
        <w:rPr>
          <w:rFonts w:ascii="Arial" w:eastAsia="Arial Unicode MS" w:hAnsi="Arial" w:cs="Arial"/>
          <w:sz w:val="20"/>
          <w:szCs w:val="20"/>
          <w:lang w:bidi="th-TH"/>
        </w:rPr>
        <w:br w:type="page"/>
      </w:r>
    </w:p>
    <w:p w14:paraId="68698B22" w14:textId="77777777" w:rsidR="00427684" w:rsidRPr="00BE28EB" w:rsidRDefault="00427684" w:rsidP="006E73A0">
      <w:pPr>
        <w:spacing w:after="0" w:line="240" w:lineRule="auto"/>
        <w:jc w:val="both"/>
        <w:rPr>
          <w:rFonts w:ascii="Arial" w:eastAsia="Arial Unicode MS" w:hAnsi="Arial" w:cs="Arial"/>
          <w:sz w:val="20"/>
          <w:szCs w:val="20"/>
          <w:lang w:bidi="th-TH"/>
        </w:rPr>
      </w:pPr>
    </w:p>
    <w:p w14:paraId="38376343" w14:textId="1AA288DF" w:rsidR="00842C29" w:rsidRPr="00BE28EB" w:rsidRDefault="00713E11" w:rsidP="006E73A0">
      <w:pPr>
        <w:spacing w:after="0" w:line="240" w:lineRule="auto"/>
        <w:jc w:val="both"/>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t xml:space="preserve">The fair value of current borrowings </w:t>
      </w:r>
      <w:r w:rsidR="00EF2E60" w:rsidRPr="00BE28EB">
        <w:rPr>
          <w:rFonts w:ascii="Arial" w:eastAsia="Arial Unicode MS" w:hAnsi="Arial" w:cs="Arial"/>
          <w:spacing w:val="-4"/>
          <w:sz w:val="20"/>
          <w:szCs w:val="20"/>
          <w:lang w:bidi="th-TH"/>
        </w:rPr>
        <w:t>is</w:t>
      </w:r>
      <w:r w:rsidRPr="00BE28EB">
        <w:rPr>
          <w:rFonts w:ascii="Arial" w:eastAsia="Arial Unicode MS" w:hAnsi="Arial" w:cs="Arial"/>
          <w:spacing w:val="-4"/>
          <w:sz w:val="20"/>
          <w:szCs w:val="20"/>
          <w:lang w:bidi="th-TH"/>
        </w:rPr>
        <w:t xml:space="preserve"> equal to their carrying amounts, as the impact of discounting is not material. </w:t>
      </w:r>
    </w:p>
    <w:p w14:paraId="3BBF31AB" w14:textId="77777777" w:rsidR="00842C29" w:rsidRPr="00BE28EB" w:rsidRDefault="00842C29" w:rsidP="006E73A0">
      <w:pPr>
        <w:spacing w:after="0" w:line="240" w:lineRule="auto"/>
        <w:jc w:val="both"/>
        <w:rPr>
          <w:rFonts w:ascii="Arial" w:eastAsia="Arial Unicode MS" w:hAnsi="Arial" w:cs="Arial"/>
          <w:sz w:val="20"/>
          <w:szCs w:val="20"/>
          <w:lang w:bidi="th-TH"/>
        </w:rPr>
      </w:pPr>
    </w:p>
    <w:p w14:paraId="35ACA88C" w14:textId="18F48B81" w:rsidR="008D2DF3" w:rsidRPr="00BE28EB" w:rsidRDefault="00842C29" w:rsidP="006E73A0">
      <w:pPr>
        <w:spacing w:after="0" w:line="240" w:lineRule="auto"/>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fair value of long-term borrowings </w:t>
      </w:r>
      <w:r w:rsidR="00EF2E60" w:rsidRPr="00BE28EB">
        <w:rPr>
          <w:rFonts w:ascii="Arial" w:eastAsia="Arial Unicode MS" w:hAnsi="Arial" w:cs="Arial"/>
          <w:sz w:val="20"/>
          <w:szCs w:val="20"/>
          <w:lang w:bidi="th-TH"/>
        </w:rPr>
        <w:t>is</w:t>
      </w:r>
      <w:r w:rsidRPr="00BE28EB">
        <w:rPr>
          <w:rFonts w:ascii="Arial" w:eastAsia="Arial Unicode MS" w:hAnsi="Arial" w:cs="Arial"/>
          <w:sz w:val="20"/>
          <w:szCs w:val="20"/>
          <w:lang w:bidi="th-TH"/>
        </w:rPr>
        <w:t xml:space="preserve"> within the level 2 of the fair value hierarchy which based on discounted cash flows using a discount rate based upon the market borrowing rate at the statement of financial position date.</w:t>
      </w:r>
    </w:p>
    <w:p w14:paraId="7898A468" w14:textId="12E8341A" w:rsidR="00433811" w:rsidRPr="00BE28EB" w:rsidRDefault="00433811" w:rsidP="006E73A0">
      <w:pPr>
        <w:spacing w:after="0" w:line="240" w:lineRule="auto"/>
        <w:jc w:val="both"/>
        <w:rPr>
          <w:rFonts w:ascii="Arial" w:eastAsia="Arial Unicode MS" w:hAnsi="Arial" w:cs="Arial"/>
          <w:sz w:val="20"/>
          <w:szCs w:val="20"/>
          <w:lang w:bidi="th-TH"/>
        </w:rPr>
      </w:pPr>
    </w:p>
    <w:p w14:paraId="272218EB" w14:textId="49B78EBE" w:rsidR="00433811" w:rsidRPr="00BE28EB" w:rsidRDefault="00433811" w:rsidP="00433811">
      <w:pPr>
        <w:pStyle w:val="a0"/>
        <w:tabs>
          <w:tab w:val="right" w:pos="11430"/>
          <w:tab w:val="right" w:pos="13320"/>
          <w:tab w:val="right" w:pos="14400"/>
          <w:tab w:val="right" w:pos="14760"/>
        </w:tabs>
        <w:ind w:right="0"/>
        <w:jc w:val="both"/>
        <w:rPr>
          <w:rFonts w:ascii="Arial" w:hAnsi="Arial" w:cs="Arial"/>
          <w:sz w:val="20"/>
          <w:szCs w:val="20"/>
          <w:lang w:val="en-GB"/>
        </w:rPr>
      </w:pPr>
      <w:r w:rsidRPr="00BE28EB">
        <w:rPr>
          <w:rFonts w:ascii="Arial" w:hAnsi="Arial" w:cs="Arial"/>
          <w:sz w:val="20"/>
          <w:szCs w:val="20"/>
          <w:lang w:val="en-GB"/>
        </w:rPr>
        <w:t xml:space="preserve">According to the long-term borrowings from financial institutions agreements, the Group has to repay </w:t>
      </w:r>
      <w:r w:rsidR="00154F18" w:rsidRPr="00BE28EB">
        <w:rPr>
          <w:rFonts w:ascii="Arial" w:hAnsi="Arial" w:cs="Arial"/>
          <w:sz w:val="20"/>
          <w:szCs w:val="20"/>
          <w:lang w:val="en-GB"/>
        </w:rPr>
        <w:br/>
      </w:r>
      <w:r w:rsidRPr="00BE28EB">
        <w:rPr>
          <w:rFonts w:ascii="Arial" w:hAnsi="Arial" w:cs="Arial"/>
          <w:sz w:val="20"/>
          <w:szCs w:val="20"/>
          <w:lang w:val="en-GB"/>
        </w:rPr>
        <w:t xml:space="preserve">the borrowings when the Group requests for mortgage release of house ready for sales. Therefore, </w:t>
      </w:r>
      <w:r w:rsidR="00154F18" w:rsidRPr="00BE28EB">
        <w:rPr>
          <w:rFonts w:ascii="Arial" w:hAnsi="Arial" w:cs="Arial"/>
          <w:sz w:val="20"/>
          <w:szCs w:val="20"/>
          <w:lang w:val="en-GB"/>
        </w:rPr>
        <w:br/>
      </w:r>
      <w:r w:rsidRPr="00BE28EB">
        <w:rPr>
          <w:rFonts w:ascii="Arial" w:hAnsi="Arial" w:cs="Arial"/>
          <w:sz w:val="20"/>
          <w:szCs w:val="20"/>
          <w:lang w:val="en-GB"/>
        </w:rPr>
        <w:t xml:space="preserve">the Group considers reclassifying long-term borrowings from financial institutions into current and </w:t>
      </w:r>
      <w:r w:rsidR="00154F18" w:rsidRPr="00BE28EB">
        <w:rPr>
          <w:rFonts w:ascii="Arial" w:hAnsi="Arial" w:cs="Arial"/>
          <w:sz w:val="20"/>
          <w:szCs w:val="20"/>
          <w:lang w:val="en-GB"/>
        </w:rPr>
        <w:br/>
      </w:r>
      <w:r w:rsidRPr="00BE28EB">
        <w:rPr>
          <w:rFonts w:ascii="Arial" w:hAnsi="Arial" w:cs="Arial"/>
          <w:sz w:val="20"/>
          <w:szCs w:val="20"/>
          <w:lang w:val="en-GB"/>
        </w:rPr>
        <w:t xml:space="preserve">non-current portion based on the plans of real estate development costs' sales and mortgage release. </w:t>
      </w:r>
      <w:r w:rsidR="00154F18" w:rsidRPr="00BE28EB">
        <w:rPr>
          <w:rFonts w:ascii="Arial" w:hAnsi="Arial" w:cs="Arial"/>
          <w:sz w:val="20"/>
          <w:szCs w:val="20"/>
          <w:lang w:val="en-GB"/>
        </w:rPr>
        <w:br/>
      </w:r>
      <w:r w:rsidRPr="00BE28EB">
        <w:rPr>
          <w:rFonts w:ascii="Arial" w:hAnsi="Arial" w:cs="Arial"/>
          <w:sz w:val="20"/>
          <w:szCs w:val="20"/>
          <w:lang w:val="en-GB"/>
        </w:rPr>
        <w:t>The Group also considers an unconditional right to defer settlement of the liability for at least 12 months after the reporting date in the assessment.</w:t>
      </w:r>
    </w:p>
    <w:p w14:paraId="6AE8B2BE" w14:textId="77777777" w:rsidR="00433811" w:rsidRPr="00BE28EB" w:rsidRDefault="00433811" w:rsidP="002B198B">
      <w:pPr>
        <w:spacing w:after="0" w:line="240" w:lineRule="auto"/>
        <w:rPr>
          <w:rFonts w:ascii="Arial" w:eastAsia="Arial Unicode MS" w:hAnsi="Arial" w:cs="Arial"/>
          <w:sz w:val="20"/>
          <w:szCs w:val="20"/>
          <w:lang w:bidi="th-TH"/>
        </w:rPr>
      </w:pPr>
    </w:p>
    <w:p w14:paraId="379835B2" w14:textId="7C1E12F7" w:rsidR="00CA7A6A" w:rsidRPr="00BE28EB" w:rsidRDefault="00014082" w:rsidP="002B198B">
      <w:pPr>
        <w:spacing w:after="0" w:line="240" w:lineRule="auto"/>
        <w:rPr>
          <w:rFonts w:ascii="Arial" w:eastAsia="Arial Unicode MS" w:hAnsi="Arial" w:cs="Arial"/>
          <w:sz w:val="20"/>
          <w:szCs w:val="20"/>
          <w:lang w:bidi="th-TH"/>
        </w:rPr>
      </w:pPr>
      <w:r w:rsidRPr="00BE28EB">
        <w:rPr>
          <w:rFonts w:ascii="Arial" w:eastAsia="Arial Unicode MS" w:hAnsi="Arial" w:cs="Arial"/>
          <w:sz w:val="20"/>
          <w:szCs w:val="20"/>
          <w:lang w:bidi="th-TH"/>
        </w:rPr>
        <w:t>The Group has</w:t>
      </w:r>
      <w:r w:rsidR="00CC0B9F" w:rsidRPr="00BE28EB">
        <w:rPr>
          <w:rFonts w:ascii="Arial" w:eastAsia="Arial Unicode MS" w:hAnsi="Arial" w:cs="Arial"/>
          <w:sz w:val="20"/>
          <w:szCs w:val="20"/>
          <w:lang w:bidi="th-TH"/>
        </w:rPr>
        <w:t xml:space="preserve"> the</w:t>
      </w:r>
      <w:r w:rsidRPr="00BE28EB">
        <w:rPr>
          <w:rFonts w:ascii="Arial" w:eastAsia="Arial Unicode MS" w:hAnsi="Arial" w:cs="Arial"/>
          <w:sz w:val="20"/>
          <w:szCs w:val="20"/>
          <w:lang w:bidi="th-TH"/>
        </w:rPr>
        <w:t xml:space="preserve"> undrawn </w:t>
      </w:r>
      <w:r w:rsidR="00541C8D" w:rsidRPr="00BE28EB">
        <w:rPr>
          <w:rFonts w:ascii="Arial" w:eastAsia="Arial Unicode MS" w:hAnsi="Arial" w:cs="Arial"/>
          <w:sz w:val="20"/>
          <w:szCs w:val="20"/>
          <w:lang w:bidi="th-TH"/>
        </w:rPr>
        <w:t>credit</w:t>
      </w:r>
      <w:r w:rsidRPr="00BE28EB">
        <w:rPr>
          <w:rFonts w:ascii="Arial" w:eastAsia="Arial Unicode MS" w:hAnsi="Arial" w:cs="Arial"/>
          <w:sz w:val="20"/>
          <w:szCs w:val="20"/>
          <w:lang w:bidi="th-TH"/>
        </w:rPr>
        <w:t xml:space="preserve"> facilities</w:t>
      </w:r>
      <w:r w:rsidR="00CC0B9F" w:rsidRPr="00BE28EB">
        <w:rPr>
          <w:rFonts w:ascii="Arial" w:eastAsia="Arial Unicode MS" w:hAnsi="Arial" w:cs="Arial"/>
          <w:sz w:val="20"/>
          <w:szCs w:val="20"/>
          <w:lang w:bidi="th-TH"/>
        </w:rPr>
        <w:t xml:space="preserve"> as follows</w:t>
      </w:r>
      <w:r w:rsidRPr="00BE28EB">
        <w:rPr>
          <w:rFonts w:ascii="Arial" w:eastAsia="Arial Unicode MS" w:hAnsi="Arial" w:cs="Arial"/>
          <w:sz w:val="20"/>
          <w:szCs w:val="20"/>
          <w:lang w:bidi="th-TH"/>
        </w:rPr>
        <w:t>:</w:t>
      </w:r>
    </w:p>
    <w:p w14:paraId="28CA75F5" w14:textId="77777777" w:rsidR="00433811" w:rsidRPr="00BE28EB" w:rsidRDefault="00433811" w:rsidP="002B198B">
      <w:pPr>
        <w:spacing w:after="0" w:line="240" w:lineRule="auto"/>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A3609C" w:rsidRPr="00BE28EB" w14:paraId="2B59BCE5" w14:textId="77777777" w:rsidTr="00854A67">
        <w:trPr>
          <w:trHeight w:val="20"/>
        </w:trPr>
        <w:tc>
          <w:tcPr>
            <w:tcW w:w="3672" w:type="dxa"/>
            <w:shd w:val="clear" w:color="auto" w:fill="auto"/>
            <w:vAlign w:val="bottom"/>
          </w:tcPr>
          <w:p w14:paraId="29B70CD0" w14:textId="77777777" w:rsidR="00B86DA5" w:rsidRPr="00BE28EB" w:rsidRDefault="00B86DA5" w:rsidP="00521BEA">
            <w:pPr>
              <w:spacing w:after="0" w:line="240" w:lineRule="auto"/>
              <w:ind w:left="-101" w:right="-101"/>
              <w:jc w:val="both"/>
              <w:rPr>
                <w:rFonts w:ascii="Arial" w:hAnsi="Arial" w:cs="Arial"/>
                <w:b/>
                <w:bCs/>
                <w:sz w:val="20"/>
                <w:szCs w:val="20"/>
              </w:rPr>
            </w:pPr>
          </w:p>
        </w:tc>
        <w:tc>
          <w:tcPr>
            <w:tcW w:w="2874" w:type="dxa"/>
            <w:gridSpan w:val="2"/>
            <w:tcBorders>
              <w:top w:val="single" w:sz="4" w:space="0" w:color="auto"/>
            </w:tcBorders>
            <w:shd w:val="clear" w:color="auto" w:fill="auto"/>
            <w:vAlign w:val="center"/>
          </w:tcPr>
          <w:p w14:paraId="6E735B2E" w14:textId="77777777" w:rsidR="00B86DA5" w:rsidRPr="00BE28EB" w:rsidRDefault="00B86DA5"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6" w:type="dxa"/>
            <w:gridSpan w:val="2"/>
            <w:tcBorders>
              <w:top w:val="single" w:sz="4" w:space="0" w:color="auto"/>
            </w:tcBorders>
            <w:shd w:val="clear" w:color="auto" w:fill="auto"/>
            <w:vAlign w:val="center"/>
          </w:tcPr>
          <w:p w14:paraId="5A7DE8D3" w14:textId="77777777" w:rsidR="00B86DA5" w:rsidRPr="00BE28EB" w:rsidRDefault="00B86DA5"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01A4C5DB" w14:textId="77777777" w:rsidTr="00854A67">
        <w:trPr>
          <w:trHeight w:val="20"/>
        </w:trPr>
        <w:tc>
          <w:tcPr>
            <w:tcW w:w="3672" w:type="dxa"/>
            <w:shd w:val="clear" w:color="auto" w:fill="auto"/>
            <w:vAlign w:val="bottom"/>
          </w:tcPr>
          <w:p w14:paraId="2CB079A8" w14:textId="77777777" w:rsidR="00B86DA5" w:rsidRPr="00BE28EB" w:rsidRDefault="00B86DA5" w:rsidP="00521BEA">
            <w:pPr>
              <w:spacing w:after="0" w:line="240" w:lineRule="auto"/>
              <w:ind w:left="-101" w:right="-101"/>
              <w:jc w:val="both"/>
              <w:rPr>
                <w:rFonts w:ascii="Arial" w:hAnsi="Arial" w:cs="Arial"/>
                <w:b/>
                <w:bCs/>
                <w:sz w:val="20"/>
                <w:szCs w:val="20"/>
              </w:rPr>
            </w:pPr>
          </w:p>
        </w:tc>
        <w:tc>
          <w:tcPr>
            <w:tcW w:w="2874" w:type="dxa"/>
            <w:gridSpan w:val="2"/>
            <w:tcBorders>
              <w:bottom w:val="single" w:sz="4" w:space="0" w:color="auto"/>
            </w:tcBorders>
            <w:shd w:val="clear" w:color="auto" w:fill="auto"/>
            <w:vAlign w:val="bottom"/>
          </w:tcPr>
          <w:p w14:paraId="0937DB0E" w14:textId="77777777" w:rsidR="00B86DA5" w:rsidRPr="00BE28EB" w:rsidRDefault="00B86DA5"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6" w:type="dxa"/>
            <w:gridSpan w:val="2"/>
            <w:tcBorders>
              <w:bottom w:val="single" w:sz="4" w:space="0" w:color="auto"/>
            </w:tcBorders>
            <w:shd w:val="clear" w:color="auto" w:fill="auto"/>
            <w:vAlign w:val="bottom"/>
          </w:tcPr>
          <w:p w14:paraId="3EDB6454" w14:textId="77777777" w:rsidR="00B86DA5" w:rsidRPr="00BE28EB" w:rsidRDefault="00B86DA5"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3A08F28" w14:textId="77777777" w:rsidTr="00854A67">
        <w:trPr>
          <w:trHeight w:val="20"/>
        </w:trPr>
        <w:tc>
          <w:tcPr>
            <w:tcW w:w="3672" w:type="dxa"/>
            <w:shd w:val="clear" w:color="auto" w:fill="auto"/>
            <w:vAlign w:val="bottom"/>
          </w:tcPr>
          <w:p w14:paraId="29472625" w14:textId="77777777" w:rsidR="001C4BC4" w:rsidRPr="00BE28EB" w:rsidRDefault="001C4BC4" w:rsidP="00521BEA">
            <w:pPr>
              <w:spacing w:after="0" w:line="240" w:lineRule="auto"/>
              <w:ind w:left="-101" w:right="-101"/>
              <w:jc w:val="both"/>
              <w:rPr>
                <w:rFonts w:ascii="Arial" w:hAnsi="Arial" w:cs="Arial"/>
                <w:b/>
                <w:bCs/>
                <w:sz w:val="20"/>
                <w:szCs w:val="20"/>
              </w:rPr>
            </w:pPr>
          </w:p>
        </w:tc>
        <w:tc>
          <w:tcPr>
            <w:tcW w:w="1440" w:type="dxa"/>
            <w:tcBorders>
              <w:top w:val="single" w:sz="4" w:space="0" w:color="auto"/>
            </w:tcBorders>
            <w:shd w:val="clear" w:color="auto" w:fill="auto"/>
            <w:vAlign w:val="bottom"/>
          </w:tcPr>
          <w:p w14:paraId="298F2D24" w14:textId="112D8F12" w:rsidR="001C4BC4" w:rsidRPr="00BE28EB" w:rsidRDefault="00AB0A85" w:rsidP="006525DB">
            <w:pPr>
              <w:spacing w:after="0" w:line="240" w:lineRule="auto"/>
              <w:ind w:left="-111" w:right="-72"/>
              <w:jc w:val="right"/>
              <w:rPr>
                <w:rFonts w:ascii="Arial" w:hAnsi="Arial" w:cs="Arial"/>
                <w:b/>
                <w:bCs/>
                <w:sz w:val="20"/>
                <w:szCs w:val="20"/>
              </w:rPr>
            </w:pPr>
            <w:r w:rsidRPr="00BE28EB">
              <w:rPr>
                <w:rFonts w:ascii="Arial" w:hAnsi="Arial" w:cs="Arial"/>
                <w:b/>
                <w:bCs/>
                <w:sz w:val="20"/>
                <w:szCs w:val="20"/>
              </w:rPr>
              <w:t>31 March</w:t>
            </w:r>
          </w:p>
        </w:tc>
        <w:tc>
          <w:tcPr>
            <w:tcW w:w="1434" w:type="dxa"/>
            <w:tcBorders>
              <w:top w:val="single" w:sz="4" w:space="0" w:color="auto"/>
            </w:tcBorders>
            <w:shd w:val="clear" w:color="auto" w:fill="auto"/>
            <w:vAlign w:val="bottom"/>
          </w:tcPr>
          <w:p w14:paraId="74C378EE" w14:textId="09E301B5" w:rsidR="001C4BC4" w:rsidRPr="00BE28EB" w:rsidRDefault="00854A67"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1C4BC4" w:rsidRPr="00BE28EB">
              <w:rPr>
                <w:rFonts w:ascii="Arial" w:hAnsi="Arial" w:cs="Arial"/>
                <w:b/>
                <w:bCs/>
                <w:sz w:val="20"/>
                <w:szCs w:val="20"/>
                <w:rtl/>
                <w:cs/>
              </w:rPr>
              <w:t xml:space="preserve"> </w:t>
            </w:r>
            <w:r w:rsidR="001C4BC4"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0A034986" w14:textId="0A105565" w:rsidR="001C4BC4" w:rsidRPr="00BE28EB" w:rsidRDefault="00AB0A85" w:rsidP="001C4BC4">
            <w:pPr>
              <w:spacing w:after="0" w:line="240" w:lineRule="auto"/>
              <w:ind w:left="-17" w:right="-72"/>
              <w:jc w:val="right"/>
              <w:rPr>
                <w:rFonts w:ascii="Arial" w:hAnsi="Arial" w:cs="Arial"/>
                <w:b/>
                <w:bCs/>
                <w:sz w:val="20"/>
                <w:szCs w:val="20"/>
              </w:rPr>
            </w:pPr>
            <w:r w:rsidRPr="00BE28EB">
              <w:rPr>
                <w:rFonts w:ascii="Arial" w:hAnsi="Arial" w:cs="Arial"/>
                <w:b/>
                <w:bCs/>
                <w:sz w:val="20"/>
                <w:szCs w:val="20"/>
              </w:rPr>
              <w:t>31 March</w:t>
            </w:r>
          </w:p>
        </w:tc>
        <w:tc>
          <w:tcPr>
            <w:tcW w:w="1446" w:type="dxa"/>
            <w:tcBorders>
              <w:top w:val="single" w:sz="4" w:space="0" w:color="auto"/>
            </w:tcBorders>
            <w:shd w:val="clear" w:color="auto" w:fill="auto"/>
            <w:vAlign w:val="bottom"/>
          </w:tcPr>
          <w:p w14:paraId="3B2849B6" w14:textId="17C7605F" w:rsidR="001C4BC4" w:rsidRPr="00BE28EB" w:rsidRDefault="00854A67"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1C4BC4" w:rsidRPr="00BE28EB">
              <w:rPr>
                <w:rFonts w:ascii="Arial" w:hAnsi="Arial" w:cs="Arial"/>
                <w:b/>
                <w:bCs/>
                <w:sz w:val="20"/>
                <w:szCs w:val="20"/>
                <w:rtl/>
                <w:cs/>
              </w:rPr>
              <w:t xml:space="preserve"> </w:t>
            </w:r>
            <w:r w:rsidR="001C4BC4" w:rsidRPr="00BE28EB">
              <w:rPr>
                <w:rFonts w:ascii="Arial" w:hAnsi="Arial" w:cs="Arial"/>
                <w:b/>
                <w:bCs/>
                <w:sz w:val="20"/>
                <w:szCs w:val="20"/>
              </w:rPr>
              <w:t>December</w:t>
            </w:r>
          </w:p>
        </w:tc>
      </w:tr>
      <w:tr w:rsidR="00A3609C" w:rsidRPr="00BE28EB" w14:paraId="233CC73A" w14:textId="77777777" w:rsidTr="00854A67">
        <w:trPr>
          <w:trHeight w:val="20"/>
        </w:trPr>
        <w:tc>
          <w:tcPr>
            <w:tcW w:w="3672" w:type="dxa"/>
            <w:shd w:val="clear" w:color="auto" w:fill="auto"/>
            <w:vAlign w:val="bottom"/>
          </w:tcPr>
          <w:p w14:paraId="11A0A250" w14:textId="77777777" w:rsidR="001C4BC4" w:rsidRPr="00BE28EB" w:rsidRDefault="001C4BC4" w:rsidP="00521BEA">
            <w:pPr>
              <w:spacing w:after="0" w:line="240" w:lineRule="auto"/>
              <w:ind w:left="-101" w:right="-101"/>
              <w:jc w:val="both"/>
              <w:rPr>
                <w:rFonts w:ascii="Arial" w:hAnsi="Arial" w:cs="Arial"/>
                <w:b/>
                <w:bCs/>
                <w:sz w:val="20"/>
                <w:szCs w:val="20"/>
              </w:rPr>
            </w:pPr>
          </w:p>
        </w:tc>
        <w:tc>
          <w:tcPr>
            <w:tcW w:w="1440" w:type="dxa"/>
            <w:shd w:val="clear" w:color="auto" w:fill="auto"/>
            <w:vAlign w:val="bottom"/>
          </w:tcPr>
          <w:p w14:paraId="5A7F940E" w14:textId="1B22DCB4"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34" w:type="dxa"/>
            <w:shd w:val="clear" w:color="auto" w:fill="auto"/>
            <w:vAlign w:val="bottom"/>
          </w:tcPr>
          <w:p w14:paraId="6B5FB161" w14:textId="0DDD2B81"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5124BD57" w14:textId="0D15155D"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6" w:type="dxa"/>
            <w:shd w:val="clear" w:color="auto" w:fill="auto"/>
            <w:vAlign w:val="bottom"/>
          </w:tcPr>
          <w:p w14:paraId="09808A0D" w14:textId="7974ADB4" w:rsidR="001C4BC4" w:rsidRPr="00BE28EB" w:rsidRDefault="00AB0A85" w:rsidP="001C4BC4">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A3609C" w:rsidRPr="00BE28EB" w14:paraId="65DD434B" w14:textId="77777777" w:rsidTr="00854A67">
        <w:trPr>
          <w:trHeight w:val="20"/>
        </w:trPr>
        <w:tc>
          <w:tcPr>
            <w:tcW w:w="3672" w:type="dxa"/>
            <w:shd w:val="clear" w:color="auto" w:fill="auto"/>
            <w:vAlign w:val="bottom"/>
          </w:tcPr>
          <w:p w14:paraId="6DB3BFE1" w14:textId="77777777" w:rsidR="001C4BC4" w:rsidRPr="00BE28EB" w:rsidRDefault="001C4BC4" w:rsidP="00521BEA">
            <w:pPr>
              <w:spacing w:after="0" w:line="240" w:lineRule="auto"/>
              <w:ind w:left="-101" w:right="-101"/>
              <w:jc w:val="both"/>
              <w:rPr>
                <w:rFonts w:ascii="Arial" w:hAnsi="Arial" w:cs="Arial"/>
                <w:sz w:val="20"/>
                <w:szCs w:val="20"/>
              </w:rPr>
            </w:pPr>
          </w:p>
        </w:tc>
        <w:tc>
          <w:tcPr>
            <w:tcW w:w="1440" w:type="dxa"/>
            <w:tcBorders>
              <w:bottom w:val="single" w:sz="4" w:space="0" w:color="auto"/>
            </w:tcBorders>
            <w:shd w:val="clear" w:color="auto" w:fill="auto"/>
            <w:vAlign w:val="bottom"/>
          </w:tcPr>
          <w:p w14:paraId="23D50357"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34" w:type="dxa"/>
            <w:tcBorders>
              <w:bottom w:val="single" w:sz="4" w:space="0" w:color="auto"/>
            </w:tcBorders>
            <w:shd w:val="clear" w:color="auto" w:fill="auto"/>
            <w:vAlign w:val="bottom"/>
          </w:tcPr>
          <w:p w14:paraId="3DEDE9F6"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6B355589"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6" w:type="dxa"/>
            <w:tcBorders>
              <w:bottom w:val="single" w:sz="4" w:space="0" w:color="auto"/>
            </w:tcBorders>
            <w:shd w:val="clear" w:color="auto" w:fill="auto"/>
            <w:vAlign w:val="bottom"/>
          </w:tcPr>
          <w:p w14:paraId="781F5A6F" w14:textId="77777777" w:rsidR="001C4BC4" w:rsidRPr="00BE28EB" w:rsidRDefault="001C4BC4" w:rsidP="001C4BC4">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3609C" w:rsidRPr="00BE28EB" w14:paraId="250298D0" w14:textId="77777777" w:rsidTr="00521BEA">
        <w:trPr>
          <w:trHeight w:val="53"/>
        </w:trPr>
        <w:tc>
          <w:tcPr>
            <w:tcW w:w="3672" w:type="dxa"/>
            <w:shd w:val="clear" w:color="auto" w:fill="auto"/>
          </w:tcPr>
          <w:p w14:paraId="746B6E88" w14:textId="77777777" w:rsidR="001C4BC4" w:rsidRPr="00BE28EB" w:rsidRDefault="001C4BC4" w:rsidP="00521BEA">
            <w:pPr>
              <w:spacing w:after="0" w:line="240" w:lineRule="auto"/>
              <w:ind w:left="-101" w:right="-101"/>
              <w:jc w:val="both"/>
              <w:rPr>
                <w:rFonts w:ascii="Arial" w:hAnsi="Arial" w:cs="Arial"/>
                <w:sz w:val="20"/>
                <w:szCs w:val="20"/>
              </w:rPr>
            </w:pPr>
          </w:p>
        </w:tc>
        <w:tc>
          <w:tcPr>
            <w:tcW w:w="1440" w:type="dxa"/>
            <w:tcBorders>
              <w:top w:val="single" w:sz="4" w:space="0" w:color="auto"/>
            </w:tcBorders>
            <w:shd w:val="clear" w:color="auto" w:fill="FAFAFA"/>
            <w:vAlign w:val="bottom"/>
          </w:tcPr>
          <w:p w14:paraId="587C52E3" w14:textId="77777777" w:rsidR="001C4BC4" w:rsidRPr="00BE28EB" w:rsidRDefault="001C4BC4" w:rsidP="001C4BC4">
            <w:pPr>
              <w:spacing w:after="0" w:line="240" w:lineRule="auto"/>
              <w:ind w:right="-72"/>
              <w:jc w:val="right"/>
              <w:rPr>
                <w:rFonts w:ascii="Arial" w:hAnsi="Arial" w:cs="Arial"/>
                <w:sz w:val="20"/>
                <w:szCs w:val="20"/>
                <w:cs/>
                <w:lang w:bidi="th-TH"/>
              </w:rPr>
            </w:pPr>
          </w:p>
        </w:tc>
        <w:tc>
          <w:tcPr>
            <w:tcW w:w="1434" w:type="dxa"/>
            <w:tcBorders>
              <w:top w:val="single" w:sz="4" w:space="0" w:color="auto"/>
            </w:tcBorders>
            <w:vAlign w:val="bottom"/>
          </w:tcPr>
          <w:p w14:paraId="3484B57E" w14:textId="77777777" w:rsidR="001C4BC4" w:rsidRPr="00BE28EB"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233733F" w14:textId="77777777" w:rsidR="001C4BC4" w:rsidRPr="00BE28EB" w:rsidRDefault="001C4BC4" w:rsidP="001C4BC4">
            <w:pPr>
              <w:spacing w:after="0" w:line="240" w:lineRule="auto"/>
              <w:ind w:right="-72"/>
              <w:jc w:val="right"/>
              <w:rPr>
                <w:rFonts w:ascii="Arial" w:hAnsi="Arial" w:cs="Arial"/>
                <w:sz w:val="20"/>
                <w:szCs w:val="20"/>
              </w:rPr>
            </w:pPr>
          </w:p>
        </w:tc>
        <w:tc>
          <w:tcPr>
            <w:tcW w:w="1446" w:type="dxa"/>
            <w:tcBorders>
              <w:top w:val="single" w:sz="4" w:space="0" w:color="auto"/>
            </w:tcBorders>
            <w:vAlign w:val="bottom"/>
          </w:tcPr>
          <w:p w14:paraId="6AD914DF" w14:textId="77777777" w:rsidR="001C4BC4" w:rsidRPr="00BE28EB" w:rsidRDefault="001C4BC4" w:rsidP="001C4BC4">
            <w:pPr>
              <w:spacing w:after="0" w:line="240" w:lineRule="auto"/>
              <w:ind w:right="-72"/>
              <w:jc w:val="right"/>
              <w:rPr>
                <w:rFonts w:ascii="Arial" w:hAnsi="Arial" w:cs="Arial"/>
                <w:sz w:val="20"/>
                <w:szCs w:val="20"/>
              </w:rPr>
            </w:pPr>
          </w:p>
        </w:tc>
      </w:tr>
      <w:tr w:rsidR="00A3609C" w:rsidRPr="00BE28EB" w14:paraId="186206D8" w14:textId="77777777" w:rsidTr="00854A67">
        <w:trPr>
          <w:trHeight w:val="20"/>
        </w:trPr>
        <w:tc>
          <w:tcPr>
            <w:tcW w:w="3672" w:type="dxa"/>
            <w:shd w:val="clear" w:color="auto" w:fill="auto"/>
          </w:tcPr>
          <w:p w14:paraId="6FAD2951" w14:textId="3F673916" w:rsidR="001C4BC4" w:rsidRPr="00BE28EB" w:rsidRDefault="00CA0A61" w:rsidP="00521BEA">
            <w:pPr>
              <w:spacing w:after="0" w:line="240" w:lineRule="auto"/>
              <w:ind w:left="-101" w:right="-101"/>
              <w:rPr>
                <w:rFonts w:ascii="Arial" w:hAnsi="Arial" w:cs="Arial"/>
                <w:spacing w:val="-4"/>
                <w:sz w:val="20"/>
                <w:szCs w:val="20"/>
              </w:rPr>
            </w:pPr>
            <w:r w:rsidRPr="00BE28EB">
              <w:rPr>
                <w:rFonts w:ascii="Arial" w:hAnsi="Arial" w:cs="Arial"/>
                <w:sz w:val="20"/>
                <w:szCs w:val="20"/>
              </w:rPr>
              <w:t>Floating interest rate</w:t>
            </w:r>
          </w:p>
        </w:tc>
        <w:tc>
          <w:tcPr>
            <w:tcW w:w="1440" w:type="dxa"/>
            <w:shd w:val="clear" w:color="auto" w:fill="FAFAFA"/>
            <w:vAlign w:val="bottom"/>
          </w:tcPr>
          <w:p w14:paraId="61170CBF" w14:textId="77777777" w:rsidR="001C4BC4" w:rsidRPr="00BE28EB" w:rsidRDefault="001C4BC4" w:rsidP="001C4BC4">
            <w:pPr>
              <w:tabs>
                <w:tab w:val="left" w:pos="6840"/>
              </w:tabs>
              <w:spacing w:after="0" w:line="240" w:lineRule="auto"/>
              <w:ind w:right="-72"/>
              <w:jc w:val="right"/>
              <w:rPr>
                <w:rFonts w:ascii="Arial" w:hAnsi="Arial" w:cs="Arial"/>
                <w:sz w:val="20"/>
                <w:szCs w:val="20"/>
              </w:rPr>
            </w:pPr>
          </w:p>
        </w:tc>
        <w:tc>
          <w:tcPr>
            <w:tcW w:w="1434" w:type="dxa"/>
            <w:vAlign w:val="bottom"/>
          </w:tcPr>
          <w:p w14:paraId="4C50F332" w14:textId="0D6EE9B6" w:rsidR="001C4BC4" w:rsidRPr="00BE28EB" w:rsidRDefault="001C4BC4" w:rsidP="001C4BC4">
            <w:pPr>
              <w:tabs>
                <w:tab w:val="left" w:pos="6840"/>
              </w:tabs>
              <w:spacing w:after="0" w:line="240" w:lineRule="auto"/>
              <w:ind w:right="-72"/>
              <w:jc w:val="right"/>
              <w:rPr>
                <w:rFonts w:ascii="Arial" w:hAnsi="Arial" w:cs="Arial"/>
                <w:sz w:val="20"/>
                <w:szCs w:val="20"/>
              </w:rPr>
            </w:pPr>
          </w:p>
        </w:tc>
        <w:tc>
          <w:tcPr>
            <w:tcW w:w="1440" w:type="dxa"/>
            <w:shd w:val="clear" w:color="auto" w:fill="FAFAFA"/>
            <w:vAlign w:val="bottom"/>
          </w:tcPr>
          <w:p w14:paraId="588EB003" w14:textId="77777777" w:rsidR="001C4BC4" w:rsidRPr="00BE28EB" w:rsidRDefault="001C4BC4" w:rsidP="001C4BC4">
            <w:pPr>
              <w:tabs>
                <w:tab w:val="left" w:pos="6840"/>
              </w:tabs>
              <w:spacing w:after="0" w:line="240" w:lineRule="auto"/>
              <w:ind w:right="-72"/>
              <w:jc w:val="right"/>
              <w:rPr>
                <w:rFonts w:ascii="Arial" w:hAnsi="Arial" w:cs="Arial"/>
                <w:sz w:val="20"/>
                <w:szCs w:val="20"/>
              </w:rPr>
            </w:pPr>
          </w:p>
        </w:tc>
        <w:tc>
          <w:tcPr>
            <w:tcW w:w="1446" w:type="dxa"/>
            <w:vAlign w:val="bottom"/>
          </w:tcPr>
          <w:p w14:paraId="75033DAD" w14:textId="7308A183" w:rsidR="001C4BC4" w:rsidRPr="00BE28EB" w:rsidRDefault="001C4BC4" w:rsidP="001C4BC4">
            <w:pPr>
              <w:tabs>
                <w:tab w:val="left" w:pos="6840"/>
              </w:tabs>
              <w:spacing w:after="0" w:line="240" w:lineRule="auto"/>
              <w:ind w:right="-72"/>
              <w:jc w:val="right"/>
              <w:rPr>
                <w:rFonts w:ascii="Arial" w:hAnsi="Arial" w:cs="Arial"/>
                <w:sz w:val="20"/>
                <w:szCs w:val="20"/>
              </w:rPr>
            </w:pPr>
          </w:p>
        </w:tc>
      </w:tr>
      <w:tr w:rsidR="00653A5D" w:rsidRPr="00BE28EB" w14:paraId="320DCB4D" w14:textId="77777777" w:rsidTr="00854A67">
        <w:trPr>
          <w:trHeight w:val="20"/>
        </w:trPr>
        <w:tc>
          <w:tcPr>
            <w:tcW w:w="3672" w:type="dxa"/>
            <w:shd w:val="clear" w:color="auto" w:fill="auto"/>
          </w:tcPr>
          <w:p w14:paraId="6E31E7D9" w14:textId="0F34FEE2" w:rsidR="00653A5D" w:rsidRPr="00BE28EB" w:rsidRDefault="00653A5D" w:rsidP="00521BEA">
            <w:pPr>
              <w:spacing w:after="0" w:line="240" w:lineRule="auto"/>
              <w:ind w:left="-101" w:right="-101"/>
              <w:rPr>
                <w:rFonts w:ascii="Arial" w:hAnsi="Arial" w:cs="Arial"/>
                <w:sz w:val="20"/>
                <w:szCs w:val="20"/>
              </w:rPr>
            </w:pPr>
            <w:r w:rsidRPr="00BE28EB">
              <w:rPr>
                <w:rFonts w:ascii="Arial" w:hAnsi="Arial" w:cs="Arial"/>
                <w:sz w:val="20"/>
                <w:szCs w:val="20"/>
              </w:rPr>
              <w:t xml:space="preserve">  </w:t>
            </w:r>
            <w:r w:rsidR="00521BEA" w:rsidRPr="00BE28EB">
              <w:rPr>
                <w:rFonts w:ascii="Arial" w:hAnsi="Arial" w:cs="Arial"/>
                <w:sz w:val="20"/>
                <w:szCs w:val="20"/>
              </w:rPr>
              <w:t xml:space="preserve"> </w:t>
            </w:r>
            <w:r w:rsidRPr="00BE28EB">
              <w:rPr>
                <w:rFonts w:ascii="Arial" w:hAnsi="Arial" w:cs="Arial"/>
                <w:sz w:val="20"/>
                <w:szCs w:val="20"/>
              </w:rPr>
              <w:t>- Expiring later than one year</w:t>
            </w:r>
          </w:p>
        </w:tc>
        <w:tc>
          <w:tcPr>
            <w:tcW w:w="1440" w:type="dxa"/>
            <w:tcBorders>
              <w:bottom w:val="single" w:sz="4" w:space="0" w:color="auto"/>
            </w:tcBorders>
            <w:shd w:val="clear" w:color="auto" w:fill="FAFAFA"/>
            <w:vAlign w:val="bottom"/>
          </w:tcPr>
          <w:p w14:paraId="0B986E51" w14:textId="7FB519A9" w:rsidR="00653A5D" w:rsidRPr="00BE28EB" w:rsidRDefault="002B198B" w:rsidP="00653A5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1,082,531,203</w:t>
            </w:r>
          </w:p>
        </w:tc>
        <w:tc>
          <w:tcPr>
            <w:tcW w:w="1434" w:type="dxa"/>
            <w:tcBorders>
              <w:bottom w:val="single" w:sz="4" w:space="0" w:color="auto"/>
            </w:tcBorders>
            <w:vAlign w:val="bottom"/>
          </w:tcPr>
          <w:p w14:paraId="71CCBDEA" w14:textId="0C38145A" w:rsidR="00653A5D" w:rsidRPr="00BE28EB" w:rsidRDefault="002B198B" w:rsidP="00653A5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1,307,925,732</w:t>
            </w:r>
          </w:p>
        </w:tc>
        <w:tc>
          <w:tcPr>
            <w:tcW w:w="1440" w:type="dxa"/>
            <w:tcBorders>
              <w:bottom w:val="single" w:sz="4" w:space="0" w:color="auto"/>
            </w:tcBorders>
            <w:shd w:val="clear" w:color="auto" w:fill="FAFAFA"/>
            <w:vAlign w:val="bottom"/>
          </w:tcPr>
          <w:p w14:paraId="569EA574" w14:textId="57DB34CF" w:rsidR="00653A5D" w:rsidRPr="00BE28EB" w:rsidRDefault="002B198B" w:rsidP="00653A5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980,649,783</w:t>
            </w:r>
          </w:p>
        </w:tc>
        <w:tc>
          <w:tcPr>
            <w:tcW w:w="1446" w:type="dxa"/>
            <w:tcBorders>
              <w:bottom w:val="single" w:sz="4" w:space="0" w:color="auto"/>
            </w:tcBorders>
            <w:vAlign w:val="bottom"/>
          </w:tcPr>
          <w:p w14:paraId="1F3E3F44" w14:textId="5E3D1B71" w:rsidR="00653A5D" w:rsidRPr="00BE28EB" w:rsidRDefault="002B198B" w:rsidP="00653A5D">
            <w:pPr>
              <w:tabs>
                <w:tab w:val="left" w:pos="6840"/>
              </w:tabs>
              <w:spacing w:after="0" w:line="240" w:lineRule="auto"/>
              <w:ind w:right="-72"/>
              <w:jc w:val="right"/>
              <w:rPr>
                <w:rFonts w:ascii="Arial" w:hAnsi="Arial" w:cs="Arial"/>
                <w:sz w:val="20"/>
                <w:szCs w:val="20"/>
              </w:rPr>
            </w:pPr>
            <w:r w:rsidRPr="00BE28EB">
              <w:rPr>
                <w:rFonts w:ascii="Arial" w:hAnsi="Arial" w:cs="Arial"/>
                <w:sz w:val="20"/>
                <w:szCs w:val="20"/>
              </w:rPr>
              <w:t>1,188,283,932</w:t>
            </w:r>
          </w:p>
        </w:tc>
      </w:tr>
    </w:tbl>
    <w:p w14:paraId="2E7B6ED7" w14:textId="0C7536E9" w:rsidR="00BB1440" w:rsidRPr="00BE28EB" w:rsidRDefault="00BB1440" w:rsidP="00D87F49">
      <w:pPr>
        <w:spacing w:after="0" w:line="240" w:lineRule="auto"/>
        <w:jc w:val="both"/>
        <w:rPr>
          <w:rFonts w:ascii="Arial" w:eastAsia="Arial Unicode MS" w:hAnsi="Arial" w:cs="Arial"/>
          <w:b/>
          <w:bCs/>
          <w:color w:val="A44E00" w:themeColor="text2" w:themeShade="BF"/>
          <w:sz w:val="14"/>
          <w:szCs w:val="14"/>
          <w:lang w:bidi="th-TH"/>
        </w:rPr>
      </w:pPr>
    </w:p>
    <w:p w14:paraId="07C834EE" w14:textId="26A34F5A" w:rsidR="00512A5F" w:rsidRPr="00BE28EB" w:rsidRDefault="00512A5F" w:rsidP="00D87F49">
      <w:pPr>
        <w:spacing w:after="0" w:line="240" w:lineRule="auto"/>
        <w:jc w:val="both"/>
        <w:rPr>
          <w:rFonts w:ascii="Arial" w:eastAsia="Arial Unicode MS" w:hAnsi="Arial" w:cs="Arial"/>
          <w:sz w:val="20"/>
          <w:szCs w:val="20"/>
          <w:lang w:val="en-GB" w:bidi="th-TH"/>
        </w:rPr>
      </w:pPr>
    </w:p>
    <w:p w14:paraId="6227EEB5" w14:textId="14BE1E1F" w:rsidR="000961BA" w:rsidRPr="00BE28EB" w:rsidRDefault="000961BA">
      <w:pPr>
        <w:rPr>
          <w:rFonts w:ascii="Arial" w:eastAsia="Arial Unicode MS" w:hAnsi="Arial" w:cs="Arial"/>
          <w:sz w:val="20"/>
          <w:szCs w:val="20"/>
          <w:lang w:val="en-GB" w:bidi="th-TH"/>
        </w:rPr>
      </w:pPr>
      <w:r w:rsidRPr="00BE28EB">
        <w:rPr>
          <w:rFonts w:ascii="Arial" w:eastAsia="Arial Unicode MS" w:hAnsi="Arial" w:cs="Arial"/>
          <w:sz w:val="20"/>
          <w:szCs w:val="20"/>
          <w:lang w:val="en-GB" w:bidi="th-TH"/>
        </w:rPr>
        <w:br w:type="page"/>
      </w:r>
    </w:p>
    <w:p w14:paraId="25530864" w14:textId="77777777" w:rsidR="00512A5F" w:rsidRPr="00BE28EB" w:rsidRDefault="00512A5F" w:rsidP="00D87F49">
      <w:pPr>
        <w:spacing w:after="0" w:line="240" w:lineRule="auto"/>
        <w:jc w:val="both"/>
        <w:rPr>
          <w:rFonts w:ascii="Arial" w:eastAsia="Arial Unicode MS" w:hAnsi="Arial" w:cs="Arial"/>
          <w:sz w:val="20"/>
          <w:szCs w:val="20"/>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483DB1" w:rsidRPr="00BE28EB" w14:paraId="7AF75A42" w14:textId="77777777" w:rsidTr="008D34CA">
        <w:trPr>
          <w:trHeight w:val="386"/>
        </w:trPr>
        <w:tc>
          <w:tcPr>
            <w:tcW w:w="9459" w:type="dxa"/>
            <w:shd w:val="clear" w:color="auto" w:fill="FFA543"/>
            <w:vAlign w:val="center"/>
          </w:tcPr>
          <w:p w14:paraId="4C0BC7A8" w14:textId="491EB04F" w:rsidR="00483DB1" w:rsidRPr="00BE28EB" w:rsidRDefault="00483DB1" w:rsidP="008D34CA">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sidR="002207B5" w:rsidRPr="00BE28EB">
              <w:rPr>
                <w:rFonts w:ascii="Arial" w:eastAsia="Arial Unicode MS" w:hAnsi="Arial" w:cs="Arial"/>
                <w:b/>
                <w:bCs/>
                <w:color w:val="FFFFFF" w:themeColor="background1"/>
                <w:sz w:val="20"/>
                <w:szCs w:val="20"/>
                <w:lang w:val="en-GB" w:bidi="th-TH"/>
              </w:rPr>
              <w:t>2</w:t>
            </w:r>
            <w:r w:rsidR="00BE28EB">
              <w:rPr>
                <w:rFonts w:ascii="Arial" w:eastAsia="Arial Unicode MS" w:hAnsi="Arial" w:cs="Arial"/>
                <w:b/>
                <w:bCs/>
                <w:color w:val="FFFFFF" w:themeColor="background1"/>
                <w:sz w:val="20"/>
                <w:szCs w:val="20"/>
                <w:lang w:val="en-GB" w:bidi="th-TH"/>
              </w:rPr>
              <w:tab/>
            </w:r>
            <w:r w:rsidR="002B5CF2" w:rsidRPr="00BE28EB">
              <w:rPr>
                <w:rFonts w:ascii="Arial" w:eastAsia="Arial Unicode MS" w:hAnsi="Arial" w:cs="Arial"/>
                <w:b/>
                <w:bCs/>
                <w:color w:val="FFFFFF" w:themeColor="background1"/>
                <w:sz w:val="20"/>
                <w:szCs w:val="20"/>
                <w:lang w:val="en-GB" w:bidi="th-TH"/>
              </w:rPr>
              <w:t>E</w:t>
            </w:r>
            <w:r w:rsidRPr="00BE28EB">
              <w:rPr>
                <w:rFonts w:ascii="Arial" w:eastAsia="Arial Unicode MS" w:hAnsi="Arial" w:cs="Arial"/>
                <w:b/>
                <w:bCs/>
                <w:color w:val="FFFFFF" w:themeColor="background1"/>
                <w:sz w:val="20"/>
                <w:szCs w:val="20"/>
                <w:lang w:val="en-GB" w:bidi="th-TH"/>
              </w:rPr>
              <w:t>arnings per share</w:t>
            </w:r>
          </w:p>
        </w:tc>
      </w:tr>
    </w:tbl>
    <w:p w14:paraId="04215BCD" w14:textId="0ECB6765" w:rsidR="00483DB1" w:rsidRPr="00BE28EB" w:rsidRDefault="00483DB1" w:rsidP="00D87F49">
      <w:pPr>
        <w:spacing w:after="0" w:line="240" w:lineRule="auto"/>
        <w:jc w:val="both"/>
        <w:rPr>
          <w:rFonts w:ascii="Arial" w:eastAsia="Arial Unicode MS" w:hAnsi="Arial" w:cs="Arial"/>
          <w:b/>
          <w:bCs/>
          <w:color w:val="A44E00" w:themeColor="text2" w:themeShade="BF"/>
          <w:sz w:val="20"/>
          <w:szCs w:val="20"/>
          <w:lang w:bidi="th-TH"/>
        </w:rPr>
      </w:pPr>
    </w:p>
    <w:p w14:paraId="755BF970" w14:textId="36DE378E" w:rsidR="00483DB1" w:rsidRPr="00BE28EB" w:rsidRDefault="00483DB1" w:rsidP="00483DB1">
      <w:pPr>
        <w:spacing w:after="0" w:line="240" w:lineRule="auto"/>
        <w:jc w:val="both"/>
        <w:rPr>
          <w:rFonts w:ascii="Arial" w:eastAsia="Arial Unicode MS" w:hAnsi="Arial" w:cs="Arial"/>
          <w:sz w:val="20"/>
          <w:szCs w:val="20"/>
          <w:lang w:bidi="th-TH"/>
        </w:rPr>
      </w:pPr>
      <w:r w:rsidRPr="00BE28EB">
        <w:rPr>
          <w:rFonts w:ascii="Arial" w:eastAsia="Arial Unicode MS" w:hAnsi="Arial" w:cs="Arial"/>
          <w:color w:val="000000" w:themeColor="text1"/>
          <w:spacing w:val="-2"/>
          <w:sz w:val="20"/>
          <w:szCs w:val="20"/>
          <w:lang w:bidi="th-TH"/>
        </w:rPr>
        <w:t>Basic earnings per share is calculated by dividing profit for the three-month periods attributable</w:t>
      </w:r>
      <w:r w:rsidRPr="00BE28EB">
        <w:rPr>
          <w:rFonts w:ascii="Arial" w:eastAsia="Arial Unicode MS" w:hAnsi="Arial" w:cs="Arial"/>
          <w:sz w:val="20"/>
          <w:szCs w:val="20"/>
          <w:lang w:bidi="th-TH"/>
        </w:rPr>
        <w:t xml:space="preserve"> to shareholders of the Company by the weighted average number of ordinary shares issued and paid-up share capital during the period.</w:t>
      </w:r>
    </w:p>
    <w:p w14:paraId="647D2529" w14:textId="77777777" w:rsidR="00483DB1" w:rsidRPr="00BE28EB" w:rsidRDefault="00483DB1" w:rsidP="00483DB1">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483DB1" w:rsidRPr="00BE28EB" w14:paraId="14F14247" w14:textId="77777777" w:rsidTr="00FF52A6">
        <w:trPr>
          <w:trHeight w:val="20"/>
        </w:trPr>
        <w:tc>
          <w:tcPr>
            <w:tcW w:w="3674" w:type="dxa"/>
            <w:vAlign w:val="bottom"/>
          </w:tcPr>
          <w:p w14:paraId="30079041" w14:textId="77777777" w:rsidR="00483DB1" w:rsidRPr="00BE28EB" w:rsidRDefault="00483DB1">
            <w:pPr>
              <w:spacing w:after="0" w:line="240" w:lineRule="auto"/>
              <w:ind w:left="-110"/>
              <w:jc w:val="both"/>
              <w:rPr>
                <w:rFonts w:ascii="Arial" w:hAnsi="Arial" w:cs="Arial"/>
                <w:b/>
                <w:bCs/>
                <w:sz w:val="20"/>
                <w:szCs w:val="20"/>
              </w:rPr>
            </w:pPr>
          </w:p>
        </w:tc>
        <w:tc>
          <w:tcPr>
            <w:tcW w:w="2881" w:type="dxa"/>
            <w:gridSpan w:val="2"/>
            <w:tcBorders>
              <w:top w:val="single" w:sz="4" w:space="0" w:color="000000" w:themeColor="text1"/>
            </w:tcBorders>
            <w:vAlign w:val="center"/>
            <w:hideMark/>
          </w:tcPr>
          <w:p w14:paraId="2D35D8D8" w14:textId="77777777" w:rsidR="00483DB1" w:rsidRPr="00BE28EB" w:rsidRDefault="00483DB1">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000000" w:themeColor="text1"/>
            </w:tcBorders>
            <w:vAlign w:val="center"/>
            <w:hideMark/>
          </w:tcPr>
          <w:p w14:paraId="05CC9809" w14:textId="77777777" w:rsidR="00483DB1" w:rsidRPr="00BE28EB" w:rsidRDefault="00483DB1">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483DB1" w:rsidRPr="00BE28EB" w14:paraId="509A8474" w14:textId="77777777" w:rsidTr="00FF52A6">
        <w:trPr>
          <w:trHeight w:val="20"/>
        </w:trPr>
        <w:tc>
          <w:tcPr>
            <w:tcW w:w="3674" w:type="dxa"/>
            <w:vAlign w:val="bottom"/>
          </w:tcPr>
          <w:p w14:paraId="06884955" w14:textId="77777777" w:rsidR="00483DB1" w:rsidRPr="00BE28EB" w:rsidRDefault="00483DB1">
            <w:pPr>
              <w:spacing w:after="0" w:line="240" w:lineRule="auto"/>
              <w:ind w:left="-110"/>
              <w:jc w:val="both"/>
              <w:rPr>
                <w:rFonts w:ascii="Arial" w:hAnsi="Arial" w:cs="Arial"/>
                <w:b/>
                <w:bCs/>
                <w:sz w:val="20"/>
                <w:szCs w:val="20"/>
              </w:rPr>
            </w:pPr>
          </w:p>
        </w:tc>
        <w:tc>
          <w:tcPr>
            <w:tcW w:w="2881" w:type="dxa"/>
            <w:gridSpan w:val="2"/>
            <w:tcBorders>
              <w:bottom w:val="single" w:sz="4" w:space="0" w:color="000000" w:themeColor="text1"/>
            </w:tcBorders>
            <w:vAlign w:val="bottom"/>
            <w:hideMark/>
          </w:tcPr>
          <w:p w14:paraId="3571E373" w14:textId="77777777" w:rsidR="00483DB1" w:rsidRPr="00BE28EB" w:rsidRDefault="00483DB1">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000000" w:themeColor="text1"/>
            </w:tcBorders>
            <w:vAlign w:val="bottom"/>
            <w:hideMark/>
          </w:tcPr>
          <w:p w14:paraId="6D2F74A3" w14:textId="77777777" w:rsidR="00483DB1" w:rsidRPr="00BE28EB" w:rsidRDefault="00483DB1">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483DB1" w:rsidRPr="00BE28EB" w14:paraId="556FD6C9" w14:textId="77777777" w:rsidTr="00FF52A6">
        <w:trPr>
          <w:trHeight w:val="20"/>
        </w:trPr>
        <w:tc>
          <w:tcPr>
            <w:tcW w:w="3674" w:type="dxa"/>
            <w:vAlign w:val="bottom"/>
            <w:hideMark/>
          </w:tcPr>
          <w:p w14:paraId="52D83E11" w14:textId="77777777" w:rsidR="00483DB1" w:rsidRPr="00BE28EB" w:rsidRDefault="00483DB1">
            <w:pPr>
              <w:spacing w:after="0" w:line="240" w:lineRule="auto"/>
              <w:ind w:left="-110"/>
              <w:jc w:val="both"/>
              <w:rPr>
                <w:rFonts w:ascii="Arial" w:hAnsi="Arial" w:cs="Arial"/>
                <w:b/>
                <w:bCs/>
                <w:sz w:val="20"/>
                <w:szCs w:val="20"/>
              </w:rPr>
            </w:pPr>
            <w:r w:rsidRPr="00BE28EB">
              <w:rPr>
                <w:rFonts w:ascii="Arial" w:hAnsi="Arial" w:cs="Arial"/>
                <w:b/>
                <w:bCs/>
                <w:sz w:val="20"/>
                <w:szCs w:val="20"/>
              </w:rPr>
              <w:t>For the three-month period ended</w:t>
            </w:r>
          </w:p>
        </w:tc>
        <w:tc>
          <w:tcPr>
            <w:tcW w:w="1441" w:type="dxa"/>
            <w:tcBorders>
              <w:top w:val="single" w:sz="4" w:space="0" w:color="000000" w:themeColor="text1"/>
            </w:tcBorders>
            <w:vAlign w:val="bottom"/>
            <w:hideMark/>
          </w:tcPr>
          <w:p w14:paraId="4CD1E98B" w14:textId="76F21981" w:rsidR="00483DB1" w:rsidRPr="00BE28EB" w:rsidRDefault="00AB0A85">
            <w:pPr>
              <w:spacing w:after="0" w:line="240" w:lineRule="auto"/>
              <w:ind w:left="-23"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000000" w:themeColor="text1"/>
            </w:tcBorders>
            <w:vAlign w:val="bottom"/>
            <w:hideMark/>
          </w:tcPr>
          <w:p w14:paraId="2BF94B65" w14:textId="0A0AFF19" w:rsidR="00483DB1" w:rsidRPr="00BE28EB" w:rsidRDefault="00AB0A85">
            <w:pPr>
              <w:spacing w:after="0" w:line="240" w:lineRule="auto"/>
              <w:ind w:left="-23"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000000" w:themeColor="text1"/>
            </w:tcBorders>
            <w:vAlign w:val="bottom"/>
            <w:hideMark/>
          </w:tcPr>
          <w:p w14:paraId="15CE29A0" w14:textId="209F9B23" w:rsidR="00483DB1" w:rsidRPr="00BE28EB" w:rsidRDefault="00AB0A85">
            <w:pPr>
              <w:spacing w:after="0" w:line="240" w:lineRule="auto"/>
              <w:ind w:left="-113"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000000" w:themeColor="text1"/>
            </w:tcBorders>
            <w:vAlign w:val="bottom"/>
            <w:hideMark/>
          </w:tcPr>
          <w:p w14:paraId="211FA0FD" w14:textId="325325D4" w:rsidR="00483DB1" w:rsidRPr="00BE28EB" w:rsidRDefault="00AB0A85">
            <w:pPr>
              <w:spacing w:after="0" w:line="240" w:lineRule="auto"/>
              <w:ind w:left="-109" w:right="-72"/>
              <w:jc w:val="right"/>
              <w:rPr>
                <w:rFonts w:ascii="Arial" w:hAnsi="Arial" w:cs="Arial"/>
                <w:b/>
                <w:bCs/>
                <w:sz w:val="20"/>
                <w:szCs w:val="20"/>
              </w:rPr>
            </w:pPr>
            <w:r w:rsidRPr="00BE28EB">
              <w:rPr>
                <w:rFonts w:ascii="Arial" w:hAnsi="Arial" w:cs="Arial"/>
                <w:b/>
                <w:bCs/>
                <w:sz w:val="20"/>
                <w:szCs w:val="20"/>
              </w:rPr>
              <w:t>31 March</w:t>
            </w:r>
          </w:p>
        </w:tc>
      </w:tr>
      <w:tr w:rsidR="00483DB1" w:rsidRPr="00BE28EB" w14:paraId="12866B47" w14:textId="77777777" w:rsidTr="00FF52A6">
        <w:trPr>
          <w:trHeight w:val="20"/>
        </w:trPr>
        <w:tc>
          <w:tcPr>
            <w:tcW w:w="3674" w:type="dxa"/>
            <w:vAlign w:val="bottom"/>
          </w:tcPr>
          <w:p w14:paraId="3E8FC4CC" w14:textId="77777777" w:rsidR="00483DB1" w:rsidRPr="00BE28EB" w:rsidRDefault="00483DB1" w:rsidP="00483DB1">
            <w:pPr>
              <w:spacing w:after="0" w:line="240" w:lineRule="auto"/>
              <w:ind w:left="-110"/>
              <w:jc w:val="both"/>
              <w:rPr>
                <w:rFonts w:ascii="Arial" w:hAnsi="Arial" w:cs="Arial"/>
                <w:sz w:val="20"/>
                <w:szCs w:val="20"/>
              </w:rPr>
            </w:pPr>
          </w:p>
        </w:tc>
        <w:tc>
          <w:tcPr>
            <w:tcW w:w="1441" w:type="dxa"/>
            <w:tcBorders>
              <w:bottom w:val="single" w:sz="4" w:space="0" w:color="000000" w:themeColor="text1"/>
            </w:tcBorders>
            <w:vAlign w:val="bottom"/>
            <w:hideMark/>
          </w:tcPr>
          <w:p w14:paraId="2C7D8F8A" w14:textId="6A7D1F11"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2022</w:t>
            </w:r>
          </w:p>
        </w:tc>
        <w:tc>
          <w:tcPr>
            <w:tcW w:w="1440" w:type="dxa"/>
            <w:tcBorders>
              <w:bottom w:val="single" w:sz="4" w:space="0" w:color="000000" w:themeColor="text1"/>
            </w:tcBorders>
            <w:vAlign w:val="bottom"/>
            <w:hideMark/>
          </w:tcPr>
          <w:p w14:paraId="67F87B45" w14:textId="7886FEE6"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2021</w:t>
            </w:r>
          </w:p>
        </w:tc>
        <w:tc>
          <w:tcPr>
            <w:tcW w:w="1440" w:type="dxa"/>
            <w:tcBorders>
              <w:bottom w:val="single" w:sz="4" w:space="0" w:color="000000" w:themeColor="text1"/>
            </w:tcBorders>
            <w:vAlign w:val="bottom"/>
            <w:hideMark/>
          </w:tcPr>
          <w:p w14:paraId="429DF39D" w14:textId="5B30D357"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2022</w:t>
            </w:r>
          </w:p>
        </w:tc>
        <w:tc>
          <w:tcPr>
            <w:tcW w:w="1440" w:type="dxa"/>
            <w:tcBorders>
              <w:bottom w:val="single" w:sz="4" w:space="0" w:color="000000" w:themeColor="text1"/>
            </w:tcBorders>
            <w:vAlign w:val="bottom"/>
            <w:hideMark/>
          </w:tcPr>
          <w:p w14:paraId="409796F1" w14:textId="50FAD6D0" w:rsidR="00483DB1" w:rsidRPr="00BE28EB" w:rsidRDefault="00AB0A85" w:rsidP="00483DB1">
            <w:pPr>
              <w:spacing w:after="0" w:line="240" w:lineRule="auto"/>
              <w:ind w:right="-72"/>
              <w:jc w:val="right"/>
              <w:rPr>
                <w:rFonts w:ascii="Arial" w:hAnsi="Arial" w:cs="Arial"/>
                <w:sz w:val="20"/>
                <w:szCs w:val="20"/>
              </w:rPr>
            </w:pPr>
            <w:r w:rsidRPr="00BE28EB">
              <w:rPr>
                <w:rFonts w:ascii="Arial" w:hAnsi="Arial" w:cs="Arial"/>
                <w:b/>
                <w:bCs/>
                <w:sz w:val="20"/>
                <w:szCs w:val="20"/>
                <w:lang w:val="en-GB"/>
              </w:rPr>
              <w:t>2021</w:t>
            </w:r>
          </w:p>
        </w:tc>
      </w:tr>
      <w:tr w:rsidR="00483DB1" w:rsidRPr="00BE28EB" w14:paraId="7F586A28" w14:textId="77777777" w:rsidTr="00FF52A6">
        <w:trPr>
          <w:trHeight w:val="20"/>
        </w:trPr>
        <w:tc>
          <w:tcPr>
            <w:tcW w:w="3674" w:type="dxa"/>
          </w:tcPr>
          <w:p w14:paraId="49CE4075" w14:textId="77777777" w:rsidR="00483DB1" w:rsidRPr="00BE28EB" w:rsidRDefault="00483DB1">
            <w:pPr>
              <w:spacing w:after="0" w:line="240" w:lineRule="auto"/>
              <w:ind w:left="-110" w:right="-25"/>
              <w:jc w:val="both"/>
              <w:rPr>
                <w:rFonts w:ascii="Arial" w:hAnsi="Arial" w:cs="Arial"/>
                <w:sz w:val="20"/>
                <w:szCs w:val="20"/>
              </w:rPr>
            </w:pPr>
          </w:p>
        </w:tc>
        <w:tc>
          <w:tcPr>
            <w:tcW w:w="1441" w:type="dxa"/>
            <w:tcBorders>
              <w:top w:val="single" w:sz="4" w:space="0" w:color="000000" w:themeColor="text1"/>
            </w:tcBorders>
            <w:shd w:val="clear" w:color="auto" w:fill="FAFAFA"/>
            <w:vAlign w:val="bottom"/>
          </w:tcPr>
          <w:p w14:paraId="088BB527" w14:textId="77777777" w:rsidR="00483DB1" w:rsidRPr="00BE28EB" w:rsidRDefault="00483DB1">
            <w:pPr>
              <w:spacing w:after="0" w:line="240" w:lineRule="auto"/>
              <w:ind w:right="-72"/>
              <w:jc w:val="right"/>
              <w:rPr>
                <w:rFonts w:ascii="Arial" w:hAnsi="Arial" w:cs="Arial"/>
                <w:sz w:val="20"/>
                <w:szCs w:val="20"/>
              </w:rPr>
            </w:pPr>
          </w:p>
        </w:tc>
        <w:tc>
          <w:tcPr>
            <w:tcW w:w="1440" w:type="dxa"/>
            <w:tcBorders>
              <w:top w:val="single" w:sz="4" w:space="0" w:color="000000" w:themeColor="text1"/>
            </w:tcBorders>
            <w:vAlign w:val="bottom"/>
          </w:tcPr>
          <w:p w14:paraId="72B15B2D" w14:textId="77777777" w:rsidR="00483DB1" w:rsidRPr="00BE28EB" w:rsidRDefault="00483DB1">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1903CE87" w14:textId="77777777" w:rsidR="00483DB1" w:rsidRPr="00BE28EB" w:rsidRDefault="00483DB1">
            <w:pPr>
              <w:spacing w:after="0" w:line="240" w:lineRule="auto"/>
              <w:ind w:right="-72"/>
              <w:jc w:val="right"/>
              <w:rPr>
                <w:rFonts w:ascii="Arial" w:hAnsi="Arial" w:cs="Arial"/>
                <w:sz w:val="20"/>
                <w:szCs w:val="20"/>
              </w:rPr>
            </w:pPr>
          </w:p>
        </w:tc>
        <w:tc>
          <w:tcPr>
            <w:tcW w:w="1440" w:type="dxa"/>
            <w:tcBorders>
              <w:top w:val="single" w:sz="4" w:space="0" w:color="000000" w:themeColor="text1"/>
            </w:tcBorders>
            <w:vAlign w:val="bottom"/>
          </w:tcPr>
          <w:p w14:paraId="4216CA37" w14:textId="77777777" w:rsidR="00483DB1" w:rsidRPr="00BE28EB" w:rsidRDefault="00483DB1">
            <w:pPr>
              <w:spacing w:after="0" w:line="240" w:lineRule="auto"/>
              <w:ind w:right="-72"/>
              <w:jc w:val="right"/>
              <w:rPr>
                <w:rFonts w:ascii="Arial" w:hAnsi="Arial" w:cs="Arial"/>
                <w:sz w:val="20"/>
                <w:szCs w:val="20"/>
              </w:rPr>
            </w:pPr>
          </w:p>
        </w:tc>
      </w:tr>
      <w:tr w:rsidR="00483DB1" w:rsidRPr="00BE28EB" w14:paraId="2E87E08C" w14:textId="77777777" w:rsidTr="00FF52A6">
        <w:trPr>
          <w:trHeight w:val="20"/>
        </w:trPr>
        <w:tc>
          <w:tcPr>
            <w:tcW w:w="3674" w:type="dxa"/>
            <w:hideMark/>
          </w:tcPr>
          <w:p w14:paraId="7DED79FD" w14:textId="2B7C7212" w:rsidR="00483DB1" w:rsidRPr="00BE28EB" w:rsidRDefault="00483DB1" w:rsidP="00433811">
            <w:pPr>
              <w:spacing w:after="0" w:line="240" w:lineRule="auto"/>
              <w:ind w:left="-110" w:right="-25"/>
              <w:rPr>
                <w:rFonts w:ascii="Arial" w:hAnsi="Arial" w:cs="Arial"/>
                <w:sz w:val="20"/>
                <w:szCs w:val="20"/>
              </w:rPr>
            </w:pPr>
            <w:r w:rsidRPr="00BE28EB">
              <w:rPr>
                <w:rFonts w:ascii="Arial" w:hAnsi="Arial" w:cs="Arial"/>
                <w:sz w:val="20"/>
                <w:szCs w:val="20"/>
              </w:rPr>
              <w:t>Profit attributable to</w:t>
            </w:r>
            <w:r w:rsidR="00A4474D" w:rsidRPr="00BE28EB">
              <w:rPr>
                <w:rFonts w:ascii="Arial" w:hAnsi="Arial" w:cs="Arial"/>
                <w:sz w:val="20"/>
                <w:szCs w:val="20"/>
              </w:rPr>
              <w:t xml:space="preserve"> equity holders</w:t>
            </w:r>
          </w:p>
        </w:tc>
        <w:tc>
          <w:tcPr>
            <w:tcW w:w="1441" w:type="dxa"/>
            <w:shd w:val="clear" w:color="auto" w:fill="FAFAFA"/>
            <w:vAlign w:val="bottom"/>
          </w:tcPr>
          <w:p w14:paraId="1A6DC9B0" w14:textId="77777777" w:rsidR="00483DB1" w:rsidRPr="00BE28EB" w:rsidRDefault="00483DB1">
            <w:pPr>
              <w:spacing w:after="0" w:line="240" w:lineRule="auto"/>
              <w:ind w:right="-72"/>
              <w:jc w:val="right"/>
              <w:rPr>
                <w:rFonts w:ascii="Arial" w:hAnsi="Arial" w:cs="Arial"/>
                <w:sz w:val="20"/>
                <w:szCs w:val="20"/>
              </w:rPr>
            </w:pPr>
          </w:p>
        </w:tc>
        <w:tc>
          <w:tcPr>
            <w:tcW w:w="1440" w:type="dxa"/>
            <w:vAlign w:val="bottom"/>
          </w:tcPr>
          <w:p w14:paraId="00DF1246" w14:textId="77777777" w:rsidR="00483DB1" w:rsidRPr="00BE28EB" w:rsidRDefault="00483DB1">
            <w:pPr>
              <w:spacing w:after="0" w:line="240" w:lineRule="auto"/>
              <w:ind w:right="-72"/>
              <w:jc w:val="right"/>
              <w:rPr>
                <w:rFonts w:ascii="Arial" w:hAnsi="Arial" w:cs="Arial"/>
                <w:sz w:val="20"/>
                <w:szCs w:val="20"/>
              </w:rPr>
            </w:pPr>
          </w:p>
        </w:tc>
        <w:tc>
          <w:tcPr>
            <w:tcW w:w="1440" w:type="dxa"/>
            <w:shd w:val="clear" w:color="auto" w:fill="FAFAFA"/>
            <w:vAlign w:val="bottom"/>
          </w:tcPr>
          <w:p w14:paraId="08CCB6CA" w14:textId="77777777" w:rsidR="00483DB1" w:rsidRPr="00BE28EB" w:rsidRDefault="00483DB1">
            <w:pPr>
              <w:spacing w:after="0" w:line="240" w:lineRule="auto"/>
              <w:ind w:right="-72"/>
              <w:jc w:val="right"/>
              <w:rPr>
                <w:rFonts w:ascii="Arial" w:hAnsi="Arial" w:cs="Arial"/>
                <w:sz w:val="20"/>
                <w:szCs w:val="20"/>
              </w:rPr>
            </w:pPr>
          </w:p>
        </w:tc>
        <w:tc>
          <w:tcPr>
            <w:tcW w:w="1440" w:type="dxa"/>
            <w:vAlign w:val="bottom"/>
          </w:tcPr>
          <w:p w14:paraId="308D0F12" w14:textId="77777777" w:rsidR="00483DB1" w:rsidRPr="00BE28EB" w:rsidRDefault="00483DB1">
            <w:pPr>
              <w:spacing w:after="0" w:line="240" w:lineRule="auto"/>
              <w:ind w:right="-72"/>
              <w:jc w:val="right"/>
              <w:rPr>
                <w:rFonts w:ascii="Arial" w:hAnsi="Arial" w:cs="Arial"/>
                <w:sz w:val="20"/>
                <w:szCs w:val="20"/>
              </w:rPr>
            </w:pPr>
          </w:p>
        </w:tc>
      </w:tr>
      <w:tr w:rsidR="00C444FE" w:rsidRPr="00BE28EB" w14:paraId="7D9067DD" w14:textId="77777777" w:rsidTr="00FF52A6">
        <w:trPr>
          <w:trHeight w:val="20"/>
        </w:trPr>
        <w:tc>
          <w:tcPr>
            <w:tcW w:w="3674" w:type="dxa"/>
            <w:hideMark/>
          </w:tcPr>
          <w:p w14:paraId="2DBE2321" w14:textId="77F34E6F" w:rsidR="00C444FE" w:rsidRPr="00BE28EB" w:rsidRDefault="00A4474D" w:rsidP="00A4474D">
            <w:pPr>
              <w:spacing w:after="0" w:line="240" w:lineRule="auto"/>
              <w:ind w:left="-132" w:right="-25"/>
              <w:rPr>
                <w:rFonts w:ascii="Arial" w:hAnsi="Arial" w:cs="Arial"/>
                <w:sz w:val="20"/>
                <w:szCs w:val="20"/>
              </w:rPr>
            </w:pPr>
            <w:r w:rsidRPr="00BE28EB">
              <w:rPr>
                <w:rFonts w:ascii="Arial" w:hAnsi="Arial" w:cs="Arial"/>
                <w:sz w:val="20"/>
                <w:szCs w:val="20"/>
              </w:rPr>
              <w:t xml:space="preserve">   </w:t>
            </w:r>
            <w:r w:rsidR="00C444FE" w:rsidRPr="00BE28EB">
              <w:rPr>
                <w:rFonts w:ascii="Arial" w:hAnsi="Arial" w:cs="Arial"/>
                <w:sz w:val="20"/>
                <w:szCs w:val="20"/>
              </w:rPr>
              <w:t>of the parent (Baht)</w:t>
            </w:r>
          </w:p>
        </w:tc>
        <w:tc>
          <w:tcPr>
            <w:tcW w:w="1441" w:type="dxa"/>
            <w:shd w:val="clear" w:color="auto" w:fill="FAFAFA"/>
          </w:tcPr>
          <w:p w14:paraId="72567706" w14:textId="4766F531" w:rsidR="00C444FE" w:rsidRPr="00BE28EB" w:rsidRDefault="00CC3CD6" w:rsidP="00C444FE">
            <w:pPr>
              <w:spacing w:after="0" w:line="240" w:lineRule="auto"/>
              <w:ind w:right="-72"/>
              <w:jc w:val="right"/>
              <w:rPr>
                <w:rFonts w:ascii="Arial" w:hAnsi="Arial" w:cs="Arial"/>
                <w:sz w:val="20"/>
                <w:szCs w:val="20"/>
              </w:rPr>
            </w:pPr>
            <w:r w:rsidRPr="00BE28EB">
              <w:rPr>
                <w:rFonts w:ascii="Arial" w:hAnsi="Arial" w:cs="Arial"/>
                <w:sz w:val="20"/>
                <w:szCs w:val="20"/>
              </w:rPr>
              <w:t>38,629,255</w:t>
            </w:r>
          </w:p>
        </w:tc>
        <w:tc>
          <w:tcPr>
            <w:tcW w:w="1440" w:type="dxa"/>
          </w:tcPr>
          <w:p w14:paraId="7A21150E" w14:textId="09EE1FE3" w:rsidR="00C444FE" w:rsidRPr="00BE28EB" w:rsidRDefault="00CC3CD6" w:rsidP="00C444FE">
            <w:pPr>
              <w:spacing w:after="0" w:line="240" w:lineRule="auto"/>
              <w:ind w:right="-72"/>
              <w:jc w:val="right"/>
              <w:rPr>
                <w:rFonts w:ascii="Arial" w:hAnsi="Arial" w:cs="Arial"/>
                <w:sz w:val="20"/>
                <w:szCs w:val="20"/>
                <w:highlight w:val="yellow"/>
              </w:rPr>
            </w:pPr>
            <w:r w:rsidRPr="00BE28EB">
              <w:rPr>
                <w:rFonts w:ascii="Arial" w:hAnsi="Arial" w:cs="Arial"/>
                <w:sz w:val="20"/>
                <w:szCs w:val="20"/>
              </w:rPr>
              <w:t>27,408,374</w:t>
            </w:r>
          </w:p>
        </w:tc>
        <w:tc>
          <w:tcPr>
            <w:tcW w:w="1440" w:type="dxa"/>
            <w:shd w:val="clear" w:color="auto" w:fill="FAFAFA"/>
          </w:tcPr>
          <w:p w14:paraId="6231A3A8" w14:textId="5903F061" w:rsidR="00C444FE" w:rsidRPr="00BE28EB" w:rsidRDefault="00CC3CD6" w:rsidP="00C444FE">
            <w:pPr>
              <w:spacing w:after="0" w:line="240" w:lineRule="auto"/>
              <w:ind w:left="1440" w:right="-72" w:hanging="1440"/>
              <w:jc w:val="right"/>
              <w:rPr>
                <w:rFonts w:ascii="Arial" w:hAnsi="Arial" w:cs="Arial"/>
                <w:sz w:val="20"/>
                <w:szCs w:val="20"/>
              </w:rPr>
            </w:pPr>
            <w:r w:rsidRPr="00BE28EB">
              <w:rPr>
                <w:rFonts w:ascii="Arial" w:hAnsi="Arial" w:cs="Arial"/>
                <w:sz w:val="20"/>
                <w:szCs w:val="20"/>
              </w:rPr>
              <w:t>36,569,253</w:t>
            </w:r>
          </w:p>
        </w:tc>
        <w:tc>
          <w:tcPr>
            <w:tcW w:w="1440" w:type="dxa"/>
          </w:tcPr>
          <w:p w14:paraId="256061B0" w14:textId="3F4ACDD5" w:rsidR="00C444FE" w:rsidRPr="00BE28EB" w:rsidRDefault="00CC3CD6" w:rsidP="00C444FE">
            <w:pPr>
              <w:spacing w:after="0" w:line="240" w:lineRule="auto"/>
              <w:ind w:right="-72"/>
              <w:jc w:val="right"/>
              <w:rPr>
                <w:rFonts w:ascii="Arial" w:hAnsi="Arial" w:cs="Arial"/>
                <w:sz w:val="20"/>
                <w:szCs w:val="20"/>
                <w:highlight w:val="yellow"/>
              </w:rPr>
            </w:pPr>
            <w:r w:rsidRPr="00BE28EB">
              <w:rPr>
                <w:rFonts w:ascii="Arial" w:hAnsi="Arial" w:cs="Arial"/>
                <w:sz w:val="20"/>
                <w:szCs w:val="20"/>
              </w:rPr>
              <w:t>28,368,834</w:t>
            </w:r>
          </w:p>
        </w:tc>
      </w:tr>
      <w:tr w:rsidR="00C444FE" w:rsidRPr="00BE28EB" w14:paraId="7252CA4F" w14:textId="77777777" w:rsidTr="00FF52A6">
        <w:trPr>
          <w:trHeight w:val="20"/>
        </w:trPr>
        <w:tc>
          <w:tcPr>
            <w:tcW w:w="3674" w:type="dxa"/>
            <w:hideMark/>
          </w:tcPr>
          <w:p w14:paraId="27ED7BB4" w14:textId="77777777" w:rsidR="00C444FE" w:rsidRPr="00BE28EB" w:rsidRDefault="00C444FE" w:rsidP="00433811">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tc>
        <w:tc>
          <w:tcPr>
            <w:tcW w:w="1441" w:type="dxa"/>
            <w:shd w:val="clear" w:color="auto" w:fill="FAFAFA"/>
          </w:tcPr>
          <w:p w14:paraId="5CAF69F4" w14:textId="77777777" w:rsidR="00C444FE" w:rsidRPr="00BE28EB" w:rsidRDefault="00C444FE" w:rsidP="00C444FE">
            <w:pPr>
              <w:spacing w:after="0" w:line="240" w:lineRule="auto"/>
              <w:ind w:right="-72"/>
              <w:jc w:val="right"/>
              <w:rPr>
                <w:rFonts w:ascii="Arial" w:hAnsi="Arial" w:cs="Arial"/>
                <w:sz w:val="20"/>
                <w:szCs w:val="20"/>
              </w:rPr>
            </w:pPr>
          </w:p>
        </w:tc>
        <w:tc>
          <w:tcPr>
            <w:tcW w:w="1440" w:type="dxa"/>
          </w:tcPr>
          <w:p w14:paraId="50808D02" w14:textId="77777777" w:rsidR="00C444FE" w:rsidRPr="00BE28EB" w:rsidRDefault="00C444FE" w:rsidP="00C444FE">
            <w:pPr>
              <w:spacing w:after="0" w:line="240" w:lineRule="auto"/>
              <w:ind w:right="-72"/>
              <w:jc w:val="right"/>
              <w:rPr>
                <w:rFonts w:ascii="Arial" w:hAnsi="Arial" w:cs="Arial"/>
                <w:sz w:val="20"/>
                <w:szCs w:val="20"/>
              </w:rPr>
            </w:pPr>
          </w:p>
        </w:tc>
        <w:tc>
          <w:tcPr>
            <w:tcW w:w="1440" w:type="dxa"/>
            <w:shd w:val="clear" w:color="auto" w:fill="FAFAFA"/>
            <w:vAlign w:val="bottom"/>
          </w:tcPr>
          <w:p w14:paraId="6EAE579F" w14:textId="77777777" w:rsidR="00C444FE" w:rsidRPr="00BE28EB" w:rsidRDefault="00C444FE" w:rsidP="00C444FE">
            <w:pPr>
              <w:spacing w:after="0" w:line="240" w:lineRule="auto"/>
              <w:ind w:left="1440" w:right="-72" w:hanging="1440"/>
              <w:jc w:val="right"/>
              <w:rPr>
                <w:rFonts w:ascii="Arial" w:hAnsi="Arial" w:cs="Arial"/>
                <w:sz w:val="20"/>
                <w:szCs w:val="20"/>
              </w:rPr>
            </w:pPr>
          </w:p>
        </w:tc>
        <w:tc>
          <w:tcPr>
            <w:tcW w:w="1440" w:type="dxa"/>
            <w:vAlign w:val="bottom"/>
          </w:tcPr>
          <w:p w14:paraId="31645D0F" w14:textId="77777777" w:rsidR="00C444FE" w:rsidRPr="00BE28EB" w:rsidRDefault="00C444FE" w:rsidP="00C444FE">
            <w:pPr>
              <w:spacing w:after="0" w:line="240" w:lineRule="auto"/>
              <w:ind w:right="-72"/>
              <w:jc w:val="right"/>
              <w:rPr>
                <w:rFonts w:ascii="Arial" w:hAnsi="Arial" w:cs="Arial"/>
                <w:sz w:val="20"/>
                <w:szCs w:val="20"/>
              </w:rPr>
            </w:pPr>
          </w:p>
        </w:tc>
      </w:tr>
      <w:tr w:rsidR="00C444FE" w:rsidRPr="00BE28EB" w14:paraId="6CD70EFC" w14:textId="77777777" w:rsidTr="00FF52A6">
        <w:trPr>
          <w:trHeight w:val="20"/>
        </w:trPr>
        <w:tc>
          <w:tcPr>
            <w:tcW w:w="3674" w:type="dxa"/>
            <w:hideMark/>
          </w:tcPr>
          <w:p w14:paraId="6D282BF0" w14:textId="2ABE9C1C" w:rsidR="00C444FE" w:rsidRPr="00BE28EB" w:rsidRDefault="00A4474D" w:rsidP="00CB560B">
            <w:pPr>
              <w:spacing w:after="0" w:line="240" w:lineRule="auto"/>
              <w:ind w:right="-25"/>
              <w:rPr>
                <w:rFonts w:ascii="Arial" w:hAnsi="Arial" w:cs="Arial"/>
                <w:sz w:val="20"/>
                <w:szCs w:val="20"/>
              </w:rPr>
            </w:pPr>
            <w:r w:rsidRPr="00BE28EB">
              <w:rPr>
                <w:rFonts w:ascii="Arial" w:hAnsi="Arial" w:cs="Arial"/>
                <w:sz w:val="20"/>
                <w:szCs w:val="20"/>
              </w:rPr>
              <w:t xml:space="preserve"> </w:t>
            </w:r>
            <w:r w:rsidR="00C444FE" w:rsidRPr="00BE28EB">
              <w:rPr>
                <w:rFonts w:ascii="Arial" w:hAnsi="Arial" w:cs="Arial"/>
                <w:sz w:val="20"/>
                <w:szCs w:val="20"/>
              </w:rPr>
              <w:t>shares outstanding (shares)</w:t>
            </w:r>
          </w:p>
        </w:tc>
        <w:tc>
          <w:tcPr>
            <w:tcW w:w="1441" w:type="dxa"/>
            <w:tcBorders>
              <w:bottom w:val="single" w:sz="4" w:space="0" w:color="000000" w:themeColor="text1"/>
            </w:tcBorders>
            <w:shd w:val="clear" w:color="auto" w:fill="FAFAFA"/>
          </w:tcPr>
          <w:p w14:paraId="392A7E1D" w14:textId="7BCA2578" w:rsidR="00C444FE" w:rsidRPr="00BE28EB" w:rsidRDefault="00D232C2" w:rsidP="00C444FE">
            <w:pPr>
              <w:spacing w:after="0" w:line="240" w:lineRule="auto"/>
              <w:ind w:right="-72"/>
              <w:jc w:val="right"/>
              <w:rPr>
                <w:rFonts w:ascii="Arial" w:hAnsi="Arial" w:cs="Arial"/>
                <w:sz w:val="20"/>
                <w:szCs w:val="20"/>
              </w:rPr>
            </w:pPr>
            <w:r w:rsidRPr="00BE28EB">
              <w:rPr>
                <w:rFonts w:ascii="Arial" w:hAnsi="Arial" w:cs="Arial"/>
                <w:sz w:val="20"/>
                <w:szCs w:val="20"/>
              </w:rPr>
              <w:t>686,399,924</w:t>
            </w:r>
          </w:p>
        </w:tc>
        <w:tc>
          <w:tcPr>
            <w:tcW w:w="1440" w:type="dxa"/>
            <w:tcBorders>
              <w:bottom w:val="single" w:sz="4" w:space="0" w:color="000000" w:themeColor="text1"/>
            </w:tcBorders>
            <w:shd w:val="clear" w:color="auto" w:fill="auto"/>
          </w:tcPr>
          <w:p w14:paraId="2E34F5FA" w14:textId="1EDE4336" w:rsidR="00C444FE" w:rsidRPr="00BE28EB" w:rsidRDefault="00D232C2" w:rsidP="00C444FE">
            <w:pPr>
              <w:spacing w:after="0" w:line="240" w:lineRule="auto"/>
              <w:ind w:right="-72"/>
              <w:jc w:val="right"/>
              <w:rPr>
                <w:rFonts w:ascii="Arial" w:hAnsi="Arial" w:cs="Arial"/>
                <w:sz w:val="20"/>
                <w:szCs w:val="20"/>
                <w:highlight w:val="yellow"/>
              </w:rPr>
            </w:pPr>
            <w:r w:rsidRPr="00BE28EB">
              <w:rPr>
                <w:rFonts w:ascii="Arial" w:hAnsi="Arial" w:cs="Arial"/>
                <w:sz w:val="20"/>
                <w:szCs w:val="20"/>
              </w:rPr>
              <w:t>686,399,924</w:t>
            </w:r>
          </w:p>
        </w:tc>
        <w:tc>
          <w:tcPr>
            <w:tcW w:w="1440" w:type="dxa"/>
            <w:tcBorders>
              <w:bottom w:val="single" w:sz="4" w:space="0" w:color="000000" w:themeColor="text1"/>
            </w:tcBorders>
            <w:shd w:val="clear" w:color="auto" w:fill="auto"/>
            <w:vAlign w:val="bottom"/>
          </w:tcPr>
          <w:p w14:paraId="40CD50AF" w14:textId="36B7ECA5" w:rsidR="00C444FE" w:rsidRPr="00BE28EB" w:rsidRDefault="00D232C2" w:rsidP="00C444FE">
            <w:pPr>
              <w:spacing w:after="0" w:line="240" w:lineRule="auto"/>
              <w:ind w:right="-72"/>
              <w:jc w:val="right"/>
              <w:rPr>
                <w:rFonts w:ascii="Arial" w:hAnsi="Arial" w:cs="Arial"/>
                <w:sz w:val="20"/>
                <w:szCs w:val="20"/>
              </w:rPr>
            </w:pPr>
            <w:r w:rsidRPr="00BE28EB">
              <w:rPr>
                <w:rFonts w:ascii="Arial" w:hAnsi="Arial" w:cs="Arial"/>
                <w:sz w:val="20"/>
                <w:szCs w:val="20"/>
              </w:rPr>
              <w:t>686,399,924</w:t>
            </w:r>
          </w:p>
        </w:tc>
        <w:tc>
          <w:tcPr>
            <w:tcW w:w="1440" w:type="dxa"/>
            <w:tcBorders>
              <w:bottom w:val="single" w:sz="4" w:space="0" w:color="000000" w:themeColor="text1"/>
            </w:tcBorders>
            <w:vAlign w:val="bottom"/>
          </w:tcPr>
          <w:p w14:paraId="1F9D33C0" w14:textId="03F5DDC9" w:rsidR="00C444FE" w:rsidRPr="00BE28EB" w:rsidRDefault="00D232C2" w:rsidP="00C444FE">
            <w:pPr>
              <w:spacing w:after="0" w:line="240" w:lineRule="auto"/>
              <w:ind w:right="-72"/>
              <w:jc w:val="right"/>
              <w:rPr>
                <w:rFonts w:ascii="Arial" w:hAnsi="Arial" w:cs="Arial"/>
                <w:sz w:val="20"/>
                <w:szCs w:val="20"/>
                <w:highlight w:val="yellow"/>
              </w:rPr>
            </w:pPr>
            <w:r w:rsidRPr="00BE28EB">
              <w:rPr>
                <w:rFonts w:ascii="Arial" w:hAnsi="Arial" w:cs="Arial"/>
                <w:sz w:val="20"/>
                <w:szCs w:val="20"/>
              </w:rPr>
              <w:t>686,399,924</w:t>
            </w:r>
          </w:p>
        </w:tc>
      </w:tr>
      <w:tr w:rsidR="00C444FE" w:rsidRPr="00BE28EB" w14:paraId="10BBE3B6" w14:textId="77777777" w:rsidTr="00FF52A6">
        <w:trPr>
          <w:trHeight w:val="20"/>
        </w:trPr>
        <w:tc>
          <w:tcPr>
            <w:tcW w:w="3674" w:type="dxa"/>
          </w:tcPr>
          <w:p w14:paraId="1166C945" w14:textId="77777777" w:rsidR="00C444FE" w:rsidRPr="00BE28EB" w:rsidRDefault="00C444FE" w:rsidP="00433811">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vAlign w:val="bottom"/>
          </w:tcPr>
          <w:p w14:paraId="2F4408F3" w14:textId="77777777" w:rsidR="00C444FE" w:rsidRPr="00BE28EB"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vAlign w:val="bottom"/>
          </w:tcPr>
          <w:p w14:paraId="6018248C" w14:textId="77777777" w:rsidR="00C444FE" w:rsidRPr="00BE28EB"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shd w:val="clear" w:color="auto" w:fill="FAFAFA"/>
            <w:vAlign w:val="bottom"/>
          </w:tcPr>
          <w:p w14:paraId="193EF9A3" w14:textId="77777777" w:rsidR="00C444FE" w:rsidRPr="00BE28EB" w:rsidRDefault="00C444FE" w:rsidP="00C444FE">
            <w:pPr>
              <w:spacing w:after="0" w:line="240" w:lineRule="auto"/>
              <w:ind w:right="-72"/>
              <w:jc w:val="right"/>
              <w:rPr>
                <w:rFonts w:ascii="Arial" w:eastAsia="Arial Unicode MS" w:hAnsi="Arial" w:cs="Arial"/>
                <w:sz w:val="20"/>
                <w:szCs w:val="20"/>
              </w:rPr>
            </w:pPr>
          </w:p>
        </w:tc>
        <w:tc>
          <w:tcPr>
            <w:tcW w:w="1440" w:type="dxa"/>
            <w:tcBorders>
              <w:top w:val="single" w:sz="4" w:space="0" w:color="000000" w:themeColor="text1"/>
            </w:tcBorders>
            <w:vAlign w:val="bottom"/>
          </w:tcPr>
          <w:p w14:paraId="1FFB8F79" w14:textId="77777777" w:rsidR="00C444FE" w:rsidRPr="00BE28EB" w:rsidRDefault="00C444FE" w:rsidP="00C444FE">
            <w:pPr>
              <w:spacing w:after="0" w:line="240" w:lineRule="auto"/>
              <w:ind w:right="-72"/>
              <w:jc w:val="right"/>
              <w:rPr>
                <w:rFonts w:ascii="Arial" w:eastAsia="Arial Unicode MS" w:hAnsi="Arial" w:cs="Arial"/>
                <w:sz w:val="20"/>
                <w:szCs w:val="20"/>
              </w:rPr>
            </w:pPr>
          </w:p>
        </w:tc>
      </w:tr>
      <w:tr w:rsidR="00C444FE" w:rsidRPr="00BE28EB" w14:paraId="7832E340" w14:textId="77777777" w:rsidTr="00FF52A6">
        <w:trPr>
          <w:trHeight w:val="20"/>
        </w:trPr>
        <w:tc>
          <w:tcPr>
            <w:tcW w:w="3674" w:type="dxa"/>
            <w:hideMark/>
          </w:tcPr>
          <w:p w14:paraId="131B6CED" w14:textId="77777777" w:rsidR="00C444FE" w:rsidRPr="00BE28EB" w:rsidRDefault="00C444FE" w:rsidP="00433811">
            <w:pPr>
              <w:spacing w:after="0" w:line="240" w:lineRule="auto"/>
              <w:ind w:left="-110" w:right="-25"/>
              <w:rPr>
                <w:rFonts w:ascii="Arial" w:hAnsi="Arial" w:cs="Arial"/>
                <w:sz w:val="20"/>
                <w:szCs w:val="20"/>
              </w:rPr>
            </w:pPr>
            <w:r w:rsidRPr="00BE28EB">
              <w:rPr>
                <w:rFonts w:ascii="Arial" w:hAnsi="Arial" w:cs="Arial"/>
                <w:sz w:val="20"/>
                <w:szCs w:val="20"/>
              </w:rPr>
              <w:t>Basic earnings per share (Baht)</w:t>
            </w:r>
          </w:p>
        </w:tc>
        <w:tc>
          <w:tcPr>
            <w:tcW w:w="1441" w:type="dxa"/>
            <w:tcBorders>
              <w:bottom w:val="single" w:sz="4" w:space="0" w:color="000000" w:themeColor="text1"/>
            </w:tcBorders>
            <w:shd w:val="clear" w:color="auto" w:fill="FAFAFA"/>
          </w:tcPr>
          <w:p w14:paraId="1E2E6F3B" w14:textId="1736251D" w:rsidR="00C444FE" w:rsidRPr="00BE28EB" w:rsidRDefault="00D232C2" w:rsidP="00C444FE">
            <w:pPr>
              <w:spacing w:after="0" w:line="240" w:lineRule="auto"/>
              <w:ind w:right="-72"/>
              <w:jc w:val="right"/>
              <w:rPr>
                <w:rFonts w:ascii="Arial" w:hAnsi="Arial" w:cs="Arial"/>
                <w:sz w:val="20"/>
                <w:szCs w:val="20"/>
              </w:rPr>
            </w:pPr>
            <w:r w:rsidRPr="00BE28EB">
              <w:rPr>
                <w:rFonts w:ascii="Arial" w:hAnsi="Arial" w:cs="Arial"/>
                <w:sz w:val="20"/>
                <w:szCs w:val="20"/>
              </w:rPr>
              <w:t>0.</w:t>
            </w:r>
            <w:r w:rsidR="00CC3CD6" w:rsidRPr="00BE28EB">
              <w:rPr>
                <w:rFonts w:ascii="Arial" w:hAnsi="Arial" w:cs="Arial"/>
                <w:sz w:val="20"/>
                <w:szCs w:val="20"/>
              </w:rPr>
              <w:t>06</w:t>
            </w:r>
          </w:p>
        </w:tc>
        <w:tc>
          <w:tcPr>
            <w:tcW w:w="1440" w:type="dxa"/>
            <w:tcBorders>
              <w:bottom w:val="single" w:sz="4" w:space="0" w:color="000000" w:themeColor="text1"/>
            </w:tcBorders>
          </w:tcPr>
          <w:p w14:paraId="766DE792" w14:textId="441666BE" w:rsidR="00C444FE" w:rsidRPr="00BE28EB" w:rsidRDefault="00D232C2" w:rsidP="00C444FE">
            <w:pPr>
              <w:spacing w:after="0" w:line="240" w:lineRule="auto"/>
              <w:ind w:right="-72"/>
              <w:jc w:val="right"/>
              <w:rPr>
                <w:rFonts w:ascii="Arial" w:hAnsi="Arial" w:cs="Arial"/>
                <w:sz w:val="20"/>
                <w:szCs w:val="20"/>
              </w:rPr>
            </w:pPr>
            <w:r w:rsidRPr="00BE28EB">
              <w:rPr>
                <w:rFonts w:ascii="Arial" w:hAnsi="Arial" w:cs="Arial"/>
                <w:sz w:val="20"/>
                <w:szCs w:val="20"/>
              </w:rPr>
              <w:t>0.</w:t>
            </w:r>
            <w:r w:rsidR="00CC3CD6" w:rsidRPr="00BE28EB">
              <w:rPr>
                <w:rFonts w:ascii="Arial" w:hAnsi="Arial" w:cs="Arial"/>
                <w:sz w:val="20"/>
                <w:szCs w:val="20"/>
              </w:rPr>
              <w:t>04</w:t>
            </w:r>
          </w:p>
        </w:tc>
        <w:tc>
          <w:tcPr>
            <w:tcW w:w="1440" w:type="dxa"/>
            <w:tcBorders>
              <w:bottom w:val="single" w:sz="4" w:space="0" w:color="000000" w:themeColor="text1"/>
            </w:tcBorders>
            <w:shd w:val="clear" w:color="auto" w:fill="FAFAFA"/>
            <w:vAlign w:val="bottom"/>
          </w:tcPr>
          <w:p w14:paraId="7159D4A1" w14:textId="62F033A8" w:rsidR="00C444FE" w:rsidRPr="00BE28EB" w:rsidRDefault="00D232C2" w:rsidP="00C444FE">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0.</w:t>
            </w:r>
            <w:r w:rsidR="00CC3CD6" w:rsidRPr="00BE28EB">
              <w:rPr>
                <w:rFonts w:ascii="Arial" w:hAnsi="Arial" w:cs="Arial"/>
                <w:sz w:val="20"/>
                <w:szCs w:val="20"/>
                <w:lang w:val="en-GB" w:bidi="th-TH"/>
              </w:rPr>
              <w:t>05</w:t>
            </w:r>
          </w:p>
        </w:tc>
        <w:tc>
          <w:tcPr>
            <w:tcW w:w="1440" w:type="dxa"/>
            <w:tcBorders>
              <w:bottom w:val="single" w:sz="4" w:space="0" w:color="000000" w:themeColor="text1"/>
            </w:tcBorders>
            <w:vAlign w:val="bottom"/>
          </w:tcPr>
          <w:p w14:paraId="1E3F29CA" w14:textId="2E432327" w:rsidR="00C444FE" w:rsidRPr="00BE28EB" w:rsidRDefault="00D232C2" w:rsidP="00C444FE">
            <w:pPr>
              <w:spacing w:after="0" w:line="240" w:lineRule="auto"/>
              <w:ind w:right="-72"/>
              <w:jc w:val="right"/>
              <w:rPr>
                <w:rFonts w:ascii="Arial" w:hAnsi="Arial" w:cs="Arial"/>
                <w:sz w:val="20"/>
                <w:szCs w:val="20"/>
                <w:highlight w:val="yellow"/>
                <w:lang w:bidi="th-TH"/>
              </w:rPr>
            </w:pPr>
            <w:r w:rsidRPr="00BE28EB">
              <w:rPr>
                <w:rFonts w:ascii="Arial" w:hAnsi="Arial" w:cs="Arial"/>
                <w:sz w:val="20"/>
                <w:szCs w:val="20"/>
                <w:lang w:bidi="th-TH"/>
              </w:rPr>
              <w:t>0.</w:t>
            </w:r>
            <w:r w:rsidR="00CC3CD6" w:rsidRPr="00BE28EB">
              <w:rPr>
                <w:rFonts w:ascii="Arial" w:hAnsi="Arial" w:cs="Arial"/>
                <w:sz w:val="20"/>
                <w:szCs w:val="20"/>
                <w:lang w:bidi="th-TH"/>
              </w:rPr>
              <w:t>04</w:t>
            </w:r>
          </w:p>
        </w:tc>
      </w:tr>
      <w:tr w:rsidR="00893DDB" w:rsidRPr="00BE28EB" w14:paraId="2E030531" w14:textId="77777777" w:rsidTr="00FF52A6">
        <w:trPr>
          <w:trHeight w:val="20"/>
        </w:trPr>
        <w:tc>
          <w:tcPr>
            <w:tcW w:w="3674" w:type="dxa"/>
          </w:tcPr>
          <w:p w14:paraId="624AD9E2" w14:textId="77777777" w:rsidR="00893DDB" w:rsidRPr="00BE28EB" w:rsidRDefault="00893DDB" w:rsidP="00433811">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6C958D17" w14:textId="77777777" w:rsidR="00893DDB" w:rsidRPr="00BE28EB" w:rsidRDefault="00893DDB" w:rsidP="00C444FE">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40528AF7" w14:textId="77777777" w:rsidR="00893DDB" w:rsidRPr="00BE28EB" w:rsidRDefault="00893DDB" w:rsidP="00C444FE">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39A9F6E1" w14:textId="77777777" w:rsidR="00893DDB" w:rsidRPr="00BE28EB" w:rsidRDefault="00893DDB" w:rsidP="00C444FE">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4870E4B6" w14:textId="77777777" w:rsidR="00893DDB" w:rsidRPr="00BE28EB" w:rsidRDefault="00893DDB" w:rsidP="00C444FE">
            <w:pPr>
              <w:spacing w:after="0" w:line="240" w:lineRule="auto"/>
              <w:ind w:right="-72"/>
              <w:jc w:val="right"/>
              <w:rPr>
                <w:rFonts w:ascii="Arial" w:hAnsi="Arial" w:cs="Arial"/>
                <w:sz w:val="20"/>
                <w:szCs w:val="20"/>
                <w:lang w:bidi="th-TH"/>
              </w:rPr>
            </w:pPr>
          </w:p>
        </w:tc>
      </w:tr>
      <w:tr w:rsidR="00D232C2" w:rsidRPr="00BE28EB" w14:paraId="2D152DA9" w14:textId="77777777" w:rsidTr="00FF52A6">
        <w:trPr>
          <w:trHeight w:val="20"/>
        </w:trPr>
        <w:tc>
          <w:tcPr>
            <w:tcW w:w="3674" w:type="dxa"/>
            <w:hideMark/>
          </w:tcPr>
          <w:p w14:paraId="5AA57210" w14:textId="77777777" w:rsidR="00D232C2" w:rsidRPr="00BE28EB" w:rsidRDefault="00D232C2" w:rsidP="00433811">
            <w:pPr>
              <w:spacing w:after="0" w:line="240" w:lineRule="auto"/>
              <w:ind w:left="-110" w:right="-25"/>
              <w:rPr>
                <w:rFonts w:ascii="Arial" w:hAnsi="Arial" w:cs="Arial"/>
                <w:b/>
                <w:bCs/>
                <w:sz w:val="20"/>
                <w:szCs w:val="20"/>
              </w:rPr>
            </w:pPr>
            <w:r w:rsidRPr="00BE28EB">
              <w:rPr>
                <w:rFonts w:ascii="Arial" w:hAnsi="Arial" w:cs="Arial"/>
                <w:b/>
                <w:bCs/>
                <w:sz w:val="20"/>
                <w:szCs w:val="20"/>
              </w:rPr>
              <w:t>Diluted earnings per share</w:t>
            </w:r>
          </w:p>
        </w:tc>
        <w:tc>
          <w:tcPr>
            <w:tcW w:w="1441" w:type="dxa"/>
            <w:shd w:val="clear" w:color="auto" w:fill="FAFAFA"/>
          </w:tcPr>
          <w:p w14:paraId="1815A828"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Pr>
          <w:p w14:paraId="11E0BFEE"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shd w:val="clear" w:color="auto" w:fill="FAFAFA"/>
            <w:vAlign w:val="bottom"/>
          </w:tcPr>
          <w:p w14:paraId="762FC62E"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vAlign w:val="bottom"/>
          </w:tcPr>
          <w:p w14:paraId="21D2BFCF"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59B47135" w14:textId="77777777" w:rsidTr="00FF52A6">
        <w:trPr>
          <w:trHeight w:val="20"/>
        </w:trPr>
        <w:tc>
          <w:tcPr>
            <w:tcW w:w="3674" w:type="dxa"/>
            <w:hideMark/>
          </w:tcPr>
          <w:p w14:paraId="20856E7C" w14:textId="77777777" w:rsidR="00D232C2" w:rsidRPr="00BE28EB" w:rsidRDefault="00D232C2" w:rsidP="00433811">
            <w:pPr>
              <w:spacing w:after="0" w:line="240" w:lineRule="auto"/>
              <w:ind w:left="-110" w:right="-25"/>
              <w:rPr>
                <w:rFonts w:ascii="Arial" w:hAnsi="Arial" w:cs="Arial"/>
                <w:sz w:val="20"/>
                <w:szCs w:val="20"/>
              </w:rPr>
            </w:pPr>
          </w:p>
        </w:tc>
        <w:tc>
          <w:tcPr>
            <w:tcW w:w="1441" w:type="dxa"/>
            <w:shd w:val="clear" w:color="auto" w:fill="FAFAFA"/>
          </w:tcPr>
          <w:p w14:paraId="39EC4677"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Pr>
          <w:p w14:paraId="38581EA5"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shd w:val="clear" w:color="auto" w:fill="FAFAFA"/>
            <w:vAlign w:val="bottom"/>
          </w:tcPr>
          <w:p w14:paraId="279C6A7F"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vAlign w:val="bottom"/>
          </w:tcPr>
          <w:p w14:paraId="36AE59B6"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0B48E1DE" w14:textId="77777777" w:rsidTr="00FF52A6">
        <w:trPr>
          <w:trHeight w:val="20"/>
        </w:trPr>
        <w:tc>
          <w:tcPr>
            <w:tcW w:w="3674" w:type="dxa"/>
            <w:hideMark/>
          </w:tcPr>
          <w:p w14:paraId="62FBBB10" w14:textId="77777777" w:rsidR="00D232C2" w:rsidRPr="00BE28EB" w:rsidRDefault="00D232C2" w:rsidP="00433811">
            <w:pPr>
              <w:spacing w:after="0" w:line="240" w:lineRule="auto"/>
              <w:ind w:left="-110" w:right="-25"/>
              <w:rPr>
                <w:rFonts w:ascii="Arial" w:hAnsi="Arial" w:cs="Arial"/>
                <w:b/>
                <w:bCs/>
                <w:sz w:val="20"/>
                <w:szCs w:val="20"/>
              </w:rPr>
            </w:pPr>
            <w:r w:rsidRPr="00BE28EB">
              <w:rPr>
                <w:rFonts w:ascii="Arial" w:hAnsi="Arial" w:cs="Arial"/>
                <w:b/>
                <w:bCs/>
                <w:sz w:val="20"/>
                <w:szCs w:val="20"/>
              </w:rPr>
              <w:t>Reconciliations of earnings used in</w:t>
            </w:r>
          </w:p>
          <w:p w14:paraId="6E443A6A" w14:textId="45BF5F86" w:rsidR="00D232C2" w:rsidRPr="00BE28EB" w:rsidRDefault="00A4474D" w:rsidP="00433811">
            <w:pPr>
              <w:spacing w:after="0" w:line="240" w:lineRule="auto"/>
              <w:ind w:left="-110" w:right="-25"/>
              <w:rPr>
                <w:rFonts w:ascii="Arial" w:hAnsi="Arial" w:cs="Arial"/>
                <w:sz w:val="20"/>
                <w:szCs w:val="20"/>
              </w:rPr>
            </w:pPr>
            <w:r w:rsidRPr="00BE28EB">
              <w:rPr>
                <w:rFonts w:ascii="Arial" w:hAnsi="Arial" w:cs="Arial"/>
                <w:b/>
                <w:bCs/>
                <w:sz w:val="20"/>
                <w:szCs w:val="20"/>
              </w:rPr>
              <w:t xml:space="preserve">   </w:t>
            </w:r>
            <w:r w:rsidR="00D232C2" w:rsidRPr="00BE28EB">
              <w:rPr>
                <w:rFonts w:ascii="Arial" w:hAnsi="Arial" w:cs="Arial"/>
                <w:b/>
                <w:bCs/>
                <w:sz w:val="20"/>
                <w:szCs w:val="20"/>
              </w:rPr>
              <w:t>calculating earnings per share</w:t>
            </w:r>
          </w:p>
        </w:tc>
        <w:tc>
          <w:tcPr>
            <w:tcW w:w="1441" w:type="dxa"/>
            <w:shd w:val="clear" w:color="auto" w:fill="FAFAFA"/>
          </w:tcPr>
          <w:p w14:paraId="4A81DA09"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Pr>
          <w:p w14:paraId="729669E7"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shd w:val="clear" w:color="auto" w:fill="FAFAFA"/>
            <w:vAlign w:val="bottom"/>
          </w:tcPr>
          <w:p w14:paraId="0F69AC92"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vAlign w:val="bottom"/>
          </w:tcPr>
          <w:p w14:paraId="640E1502"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46FAB1A7" w14:textId="77777777" w:rsidTr="00FF52A6">
        <w:trPr>
          <w:trHeight w:val="20"/>
        </w:trPr>
        <w:tc>
          <w:tcPr>
            <w:tcW w:w="3674" w:type="dxa"/>
            <w:hideMark/>
          </w:tcPr>
          <w:p w14:paraId="4853DB87" w14:textId="77777777" w:rsidR="00A4474D" w:rsidRPr="00BE28EB" w:rsidRDefault="00D232C2" w:rsidP="00433811">
            <w:pPr>
              <w:spacing w:after="0" w:line="240" w:lineRule="auto"/>
              <w:ind w:left="-110" w:right="-25"/>
              <w:rPr>
                <w:rFonts w:ascii="Arial" w:hAnsi="Arial" w:cs="Arial"/>
                <w:sz w:val="20"/>
                <w:szCs w:val="20"/>
              </w:rPr>
            </w:pPr>
            <w:r w:rsidRPr="00BE28EB">
              <w:rPr>
                <w:rFonts w:ascii="Arial" w:hAnsi="Arial" w:cs="Arial"/>
                <w:sz w:val="20"/>
                <w:szCs w:val="20"/>
              </w:rPr>
              <w:t>Profit attributable to the ordinary equity</w:t>
            </w:r>
          </w:p>
          <w:p w14:paraId="695EE357"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w:t>
            </w:r>
            <w:r w:rsidRPr="00BE28EB">
              <w:rPr>
                <w:rFonts w:ascii="Arial" w:hAnsi="Arial" w:cs="Arial"/>
                <w:sz w:val="20"/>
                <w:szCs w:val="20"/>
              </w:rPr>
              <w:t xml:space="preserve">holders </w:t>
            </w:r>
            <w:r w:rsidR="00D232C2" w:rsidRPr="00BE28EB">
              <w:rPr>
                <w:rFonts w:ascii="Arial" w:hAnsi="Arial" w:cs="Arial"/>
                <w:sz w:val="20"/>
                <w:szCs w:val="20"/>
              </w:rPr>
              <w:t>of the company used in</w:t>
            </w:r>
          </w:p>
          <w:p w14:paraId="6215353F"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calculating basic</w:t>
            </w:r>
            <w:r w:rsidR="00CB560B" w:rsidRPr="00BE28EB">
              <w:rPr>
                <w:rFonts w:ascii="Arial" w:hAnsi="Arial" w:cs="Arial"/>
                <w:sz w:val="20"/>
                <w:szCs w:val="20"/>
              </w:rPr>
              <w:t xml:space="preserve"> </w:t>
            </w:r>
            <w:r w:rsidR="00D232C2" w:rsidRPr="00BE28EB">
              <w:rPr>
                <w:rFonts w:ascii="Arial" w:hAnsi="Arial" w:cs="Arial"/>
                <w:sz w:val="20"/>
                <w:szCs w:val="20"/>
              </w:rPr>
              <w:t>earnings per share</w:t>
            </w:r>
          </w:p>
          <w:p w14:paraId="38A7609B" w14:textId="796F346F" w:rsidR="00D232C2"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(Baht)</w:t>
            </w:r>
          </w:p>
        </w:tc>
        <w:tc>
          <w:tcPr>
            <w:tcW w:w="1441" w:type="dxa"/>
            <w:shd w:val="clear" w:color="auto" w:fill="FAFAFA"/>
          </w:tcPr>
          <w:p w14:paraId="1C13E707" w14:textId="77777777" w:rsidR="00893DDB" w:rsidRPr="00BE28EB" w:rsidRDefault="00893DDB" w:rsidP="00D232C2">
            <w:pPr>
              <w:spacing w:after="0" w:line="240" w:lineRule="auto"/>
              <w:ind w:right="-72"/>
              <w:jc w:val="right"/>
              <w:rPr>
                <w:rFonts w:ascii="Arial" w:hAnsi="Arial" w:cs="Arial"/>
                <w:sz w:val="20"/>
                <w:szCs w:val="20"/>
              </w:rPr>
            </w:pPr>
          </w:p>
          <w:p w14:paraId="1429FD47" w14:textId="77777777" w:rsidR="00893DDB" w:rsidRPr="00BE28EB" w:rsidRDefault="00893DDB" w:rsidP="00D232C2">
            <w:pPr>
              <w:spacing w:after="0" w:line="240" w:lineRule="auto"/>
              <w:ind w:right="-72"/>
              <w:jc w:val="right"/>
              <w:rPr>
                <w:rFonts w:ascii="Arial" w:hAnsi="Arial" w:cs="Arial"/>
                <w:sz w:val="20"/>
                <w:szCs w:val="20"/>
              </w:rPr>
            </w:pPr>
          </w:p>
          <w:p w14:paraId="03D18AFF" w14:textId="77777777" w:rsidR="00893DDB" w:rsidRPr="00BE28EB" w:rsidRDefault="00893DDB" w:rsidP="00D232C2">
            <w:pPr>
              <w:spacing w:after="0" w:line="240" w:lineRule="auto"/>
              <w:ind w:right="-72"/>
              <w:jc w:val="right"/>
              <w:rPr>
                <w:rFonts w:ascii="Arial" w:hAnsi="Arial" w:cs="Arial"/>
                <w:sz w:val="20"/>
                <w:szCs w:val="20"/>
              </w:rPr>
            </w:pPr>
          </w:p>
          <w:p w14:paraId="0831DD99" w14:textId="6C9F9041" w:rsidR="00D232C2" w:rsidRPr="00BE28EB" w:rsidRDefault="00CC3CD6" w:rsidP="00D232C2">
            <w:pPr>
              <w:spacing w:after="0" w:line="240" w:lineRule="auto"/>
              <w:ind w:right="-72"/>
              <w:jc w:val="right"/>
              <w:rPr>
                <w:rFonts w:ascii="Arial" w:hAnsi="Arial" w:cs="Arial"/>
                <w:sz w:val="20"/>
                <w:szCs w:val="20"/>
              </w:rPr>
            </w:pPr>
            <w:r w:rsidRPr="00BE28EB">
              <w:rPr>
                <w:rFonts w:ascii="Arial" w:hAnsi="Arial" w:cs="Arial"/>
                <w:sz w:val="20"/>
                <w:szCs w:val="20"/>
              </w:rPr>
              <w:t>3</w:t>
            </w:r>
            <w:r w:rsidR="00E02DA8" w:rsidRPr="00BE28EB">
              <w:rPr>
                <w:rFonts w:ascii="Arial" w:hAnsi="Arial" w:cs="Arial"/>
                <w:sz w:val="20"/>
                <w:szCs w:val="20"/>
              </w:rPr>
              <w:t>8</w:t>
            </w:r>
            <w:r w:rsidRPr="00BE28EB">
              <w:rPr>
                <w:rFonts w:ascii="Arial" w:hAnsi="Arial" w:cs="Arial"/>
                <w:sz w:val="20"/>
                <w:szCs w:val="20"/>
              </w:rPr>
              <w:t>,629,255</w:t>
            </w:r>
          </w:p>
        </w:tc>
        <w:tc>
          <w:tcPr>
            <w:tcW w:w="1440" w:type="dxa"/>
          </w:tcPr>
          <w:p w14:paraId="0B36B7B7" w14:textId="77777777" w:rsidR="00893DDB" w:rsidRPr="00BE28EB" w:rsidRDefault="00893DDB" w:rsidP="00D232C2">
            <w:pPr>
              <w:spacing w:after="0" w:line="240" w:lineRule="auto"/>
              <w:ind w:right="-72"/>
              <w:jc w:val="right"/>
              <w:rPr>
                <w:rFonts w:ascii="Arial" w:hAnsi="Arial" w:cs="Arial"/>
                <w:sz w:val="20"/>
                <w:szCs w:val="20"/>
              </w:rPr>
            </w:pPr>
          </w:p>
          <w:p w14:paraId="2A7DAE85" w14:textId="77777777" w:rsidR="00893DDB" w:rsidRPr="00BE28EB" w:rsidRDefault="00893DDB" w:rsidP="00D232C2">
            <w:pPr>
              <w:spacing w:after="0" w:line="240" w:lineRule="auto"/>
              <w:ind w:right="-72"/>
              <w:jc w:val="right"/>
              <w:rPr>
                <w:rFonts w:ascii="Arial" w:hAnsi="Arial" w:cs="Arial"/>
                <w:sz w:val="20"/>
                <w:szCs w:val="20"/>
              </w:rPr>
            </w:pPr>
          </w:p>
          <w:p w14:paraId="4B2E1D72" w14:textId="77777777" w:rsidR="00893DDB" w:rsidRPr="00BE28EB" w:rsidRDefault="00893DDB" w:rsidP="00D232C2">
            <w:pPr>
              <w:spacing w:after="0" w:line="240" w:lineRule="auto"/>
              <w:ind w:right="-72"/>
              <w:jc w:val="right"/>
              <w:rPr>
                <w:rFonts w:ascii="Arial" w:hAnsi="Arial" w:cs="Arial"/>
                <w:sz w:val="20"/>
                <w:szCs w:val="20"/>
              </w:rPr>
            </w:pPr>
          </w:p>
          <w:p w14:paraId="7C0EEE66" w14:textId="0E4C6361" w:rsidR="00D232C2" w:rsidRPr="00BE28EB" w:rsidRDefault="00CC3CD6" w:rsidP="00D232C2">
            <w:pPr>
              <w:spacing w:after="0" w:line="240" w:lineRule="auto"/>
              <w:ind w:right="-72"/>
              <w:jc w:val="right"/>
              <w:rPr>
                <w:rFonts w:ascii="Arial" w:hAnsi="Arial" w:cs="Arial"/>
                <w:sz w:val="20"/>
                <w:szCs w:val="20"/>
              </w:rPr>
            </w:pPr>
            <w:r w:rsidRPr="00BE28EB">
              <w:rPr>
                <w:rFonts w:ascii="Arial" w:hAnsi="Arial" w:cs="Arial"/>
                <w:sz w:val="20"/>
                <w:szCs w:val="20"/>
              </w:rPr>
              <w:t>27,408,374</w:t>
            </w:r>
          </w:p>
        </w:tc>
        <w:tc>
          <w:tcPr>
            <w:tcW w:w="1440" w:type="dxa"/>
            <w:shd w:val="clear" w:color="auto" w:fill="FAFAFA"/>
            <w:vAlign w:val="bottom"/>
          </w:tcPr>
          <w:p w14:paraId="63DCCB9E" w14:textId="16176081" w:rsidR="00D232C2" w:rsidRPr="00BE28EB" w:rsidRDefault="00CC3CD6" w:rsidP="00D232C2">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36,569,253</w:t>
            </w:r>
          </w:p>
        </w:tc>
        <w:tc>
          <w:tcPr>
            <w:tcW w:w="1440" w:type="dxa"/>
            <w:vAlign w:val="bottom"/>
          </w:tcPr>
          <w:p w14:paraId="287C6350" w14:textId="6817F2B3" w:rsidR="00D232C2" w:rsidRPr="00BE28EB" w:rsidRDefault="00CC3CD6" w:rsidP="00D232C2">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28,368,834</w:t>
            </w:r>
          </w:p>
        </w:tc>
      </w:tr>
      <w:tr w:rsidR="00D232C2" w:rsidRPr="00BE28EB" w14:paraId="7DC4028B" w14:textId="77777777" w:rsidTr="00A4474D">
        <w:trPr>
          <w:trHeight w:val="20"/>
        </w:trPr>
        <w:tc>
          <w:tcPr>
            <w:tcW w:w="3674" w:type="dxa"/>
            <w:hideMark/>
          </w:tcPr>
          <w:p w14:paraId="1A7E3959" w14:textId="77777777" w:rsidR="00D232C2" w:rsidRPr="00BE28EB" w:rsidRDefault="00D232C2" w:rsidP="00433811">
            <w:pPr>
              <w:spacing w:after="0" w:line="240" w:lineRule="auto"/>
              <w:ind w:left="-110" w:right="-25"/>
              <w:rPr>
                <w:rFonts w:ascii="Arial" w:hAnsi="Arial" w:cs="Arial"/>
                <w:sz w:val="20"/>
                <w:szCs w:val="20"/>
              </w:rPr>
            </w:pPr>
            <w:r w:rsidRPr="00BE28EB">
              <w:rPr>
                <w:rFonts w:ascii="Arial" w:hAnsi="Arial" w:cs="Arial"/>
                <w:sz w:val="20"/>
                <w:szCs w:val="20"/>
                <w:u w:val="single"/>
              </w:rPr>
              <w:t>Add:</w:t>
            </w:r>
            <w:r w:rsidRPr="00BE28EB">
              <w:rPr>
                <w:rFonts w:ascii="Arial" w:hAnsi="Arial" w:cs="Arial"/>
                <w:sz w:val="20"/>
                <w:szCs w:val="20"/>
              </w:rPr>
              <w:t xml:space="preserve"> cost of sales savings on</w:t>
            </w:r>
          </w:p>
          <w:p w14:paraId="6DDF2E9E" w14:textId="77777777" w:rsidR="00A4474D" w:rsidRPr="00BE28EB" w:rsidRDefault="00A4474D" w:rsidP="00433811">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convertible debentures, net of tax</w:t>
            </w:r>
          </w:p>
          <w:p w14:paraId="776AD176" w14:textId="3F9E9302" w:rsidR="00D232C2" w:rsidRPr="00BE28EB" w:rsidRDefault="00A4474D" w:rsidP="00433811">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(Baht)</w:t>
            </w:r>
          </w:p>
        </w:tc>
        <w:tc>
          <w:tcPr>
            <w:tcW w:w="1441" w:type="dxa"/>
            <w:tcBorders>
              <w:bottom w:val="single" w:sz="4" w:space="0" w:color="000000" w:themeColor="text1"/>
            </w:tcBorders>
            <w:shd w:val="clear" w:color="auto" w:fill="FAFAFA"/>
            <w:vAlign w:val="bottom"/>
          </w:tcPr>
          <w:p w14:paraId="16A65B52" w14:textId="77777777" w:rsidR="00893DDB" w:rsidRPr="00BE28EB" w:rsidRDefault="00893DDB" w:rsidP="00A4474D">
            <w:pPr>
              <w:spacing w:after="0" w:line="240" w:lineRule="auto"/>
              <w:ind w:right="-72"/>
              <w:jc w:val="right"/>
              <w:rPr>
                <w:rFonts w:ascii="Arial" w:hAnsi="Arial" w:cs="Arial"/>
                <w:sz w:val="20"/>
                <w:szCs w:val="20"/>
              </w:rPr>
            </w:pPr>
          </w:p>
          <w:p w14:paraId="57F29CAB" w14:textId="4EC92BE9" w:rsidR="00D232C2" w:rsidRPr="00BE28EB" w:rsidRDefault="00D232C2" w:rsidP="00A4474D">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000000" w:themeColor="text1"/>
            </w:tcBorders>
            <w:vAlign w:val="bottom"/>
          </w:tcPr>
          <w:p w14:paraId="27741F27" w14:textId="77777777" w:rsidR="00893DDB" w:rsidRPr="00BE28EB" w:rsidRDefault="00893DDB" w:rsidP="00A4474D">
            <w:pPr>
              <w:spacing w:after="0" w:line="240" w:lineRule="auto"/>
              <w:ind w:right="-72"/>
              <w:jc w:val="right"/>
              <w:rPr>
                <w:rFonts w:ascii="Arial" w:hAnsi="Arial" w:cs="Arial"/>
                <w:sz w:val="20"/>
                <w:szCs w:val="20"/>
              </w:rPr>
            </w:pPr>
          </w:p>
          <w:p w14:paraId="11712F41" w14:textId="070A0BD2" w:rsidR="00D232C2" w:rsidRPr="00BE28EB" w:rsidRDefault="00D232C2" w:rsidP="00A4474D">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000000" w:themeColor="text1"/>
            </w:tcBorders>
            <w:shd w:val="clear" w:color="auto" w:fill="FAFAFA"/>
            <w:vAlign w:val="bottom"/>
          </w:tcPr>
          <w:p w14:paraId="3E2E9001" w14:textId="77777777" w:rsidR="00D232C2" w:rsidRPr="00BE28EB" w:rsidRDefault="00D232C2" w:rsidP="00A4474D">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w:t>
            </w:r>
          </w:p>
        </w:tc>
        <w:tc>
          <w:tcPr>
            <w:tcW w:w="1440" w:type="dxa"/>
            <w:tcBorders>
              <w:bottom w:val="single" w:sz="4" w:space="0" w:color="000000" w:themeColor="text1"/>
            </w:tcBorders>
            <w:vAlign w:val="bottom"/>
          </w:tcPr>
          <w:p w14:paraId="1B574378" w14:textId="77777777" w:rsidR="00D232C2" w:rsidRPr="00BE28EB" w:rsidRDefault="00D232C2" w:rsidP="00A4474D">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w:t>
            </w:r>
          </w:p>
        </w:tc>
      </w:tr>
      <w:tr w:rsidR="00D232C2" w:rsidRPr="00BE28EB" w14:paraId="029EA3E6" w14:textId="77777777" w:rsidTr="00FF52A6">
        <w:trPr>
          <w:trHeight w:val="20"/>
        </w:trPr>
        <w:tc>
          <w:tcPr>
            <w:tcW w:w="3674" w:type="dxa"/>
            <w:hideMark/>
          </w:tcPr>
          <w:p w14:paraId="63A2984A" w14:textId="77777777" w:rsidR="00D232C2" w:rsidRPr="00BE28EB" w:rsidRDefault="00D232C2" w:rsidP="00433811">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6FB92A38"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2D95904B"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5DCD6117"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2B129303"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5062E0A5" w14:textId="77777777" w:rsidTr="00FF52A6">
        <w:trPr>
          <w:trHeight w:val="20"/>
        </w:trPr>
        <w:tc>
          <w:tcPr>
            <w:tcW w:w="3674" w:type="dxa"/>
            <w:hideMark/>
          </w:tcPr>
          <w:p w14:paraId="63EC4FB8" w14:textId="77777777" w:rsidR="00A4474D" w:rsidRPr="00BE28EB" w:rsidRDefault="00D232C2" w:rsidP="00A4474D">
            <w:pPr>
              <w:spacing w:after="0" w:line="240" w:lineRule="auto"/>
              <w:ind w:left="-110" w:right="-25"/>
              <w:rPr>
                <w:rFonts w:ascii="Arial" w:hAnsi="Arial" w:cs="Arial"/>
                <w:sz w:val="20"/>
                <w:szCs w:val="20"/>
              </w:rPr>
            </w:pPr>
            <w:r w:rsidRPr="00BE28EB">
              <w:rPr>
                <w:rFonts w:ascii="Arial" w:hAnsi="Arial" w:cs="Arial"/>
                <w:sz w:val="20"/>
                <w:szCs w:val="20"/>
              </w:rPr>
              <w:t>Profit attributable to the ordinary equity</w:t>
            </w:r>
          </w:p>
          <w:p w14:paraId="1F001F09"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holders</w:t>
            </w:r>
            <w:r w:rsidR="00893DDB" w:rsidRPr="00BE28EB">
              <w:rPr>
                <w:rFonts w:ascii="Arial" w:hAnsi="Arial" w:cs="Arial"/>
                <w:sz w:val="20"/>
                <w:szCs w:val="20"/>
              </w:rPr>
              <w:t xml:space="preserve"> </w:t>
            </w:r>
            <w:r w:rsidR="00D232C2" w:rsidRPr="00BE28EB">
              <w:rPr>
                <w:rFonts w:ascii="Arial" w:hAnsi="Arial" w:cs="Arial"/>
                <w:sz w:val="20"/>
                <w:szCs w:val="20"/>
              </w:rPr>
              <w:t>of the company used in</w:t>
            </w:r>
          </w:p>
          <w:p w14:paraId="3528BCB1"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calculating diluted earnings per share </w:t>
            </w:r>
          </w:p>
          <w:p w14:paraId="1337BADD" w14:textId="7F7269E8" w:rsidR="00D232C2"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(Baht)</w:t>
            </w:r>
          </w:p>
        </w:tc>
        <w:tc>
          <w:tcPr>
            <w:tcW w:w="1441" w:type="dxa"/>
            <w:tcBorders>
              <w:bottom w:val="single" w:sz="4" w:space="0" w:color="000000" w:themeColor="text1"/>
            </w:tcBorders>
            <w:shd w:val="clear" w:color="auto" w:fill="FAFAFA"/>
          </w:tcPr>
          <w:p w14:paraId="548EAE50" w14:textId="77777777" w:rsidR="00893DDB" w:rsidRPr="00BE28EB" w:rsidRDefault="00893DDB" w:rsidP="00D232C2">
            <w:pPr>
              <w:spacing w:after="0" w:line="240" w:lineRule="auto"/>
              <w:ind w:right="-72"/>
              <w:jc w:val="right"/>
              <w:rPr>
                <w:rFonts w:ascii="Arial" w:hAnsi="Arial" w:cs="Arial"/>
                <w:sz w:val="20"/>
                <w:szCs w:val="20"/>
              </w:rPr>
            </w:pPr>
          </w:p>
          <w:p w14:paraId="31DFCFC9" w14:textId="77777777" w:rsidR="00893DDB" w:rsidRPr="00BE28EB" w:rsidRDefault="00893DDB" w:rsidP="00D232C2">
            <w:pPr>
              <w:spacing w:after="0" w:line="240" w:lineRule="auto"/>
              <w:ind w:right="-72"/>
              <w:jc w:val="right"/>
              <w:rPr>
                <w:rFonts w:ascii="Arial" w:hAnsi="Arial" w:cs="Arial"/>
                <w:sz w:val="20"/>
                <w:szCs w:val="20"/>
              </w:rPr>
            </w:pPr>
          </w:p>
          <w:p w14:paraId="36666D64" w14:textId="77777777" w:rsidR="00CC3CD6" w:rsidRPr="00BE28EB" w:rsidRDefault="00CC3CD6" w:rsidP="00CC3CD6">
            <w:pPr>
              <w:spacing w:after="0" w:line="240" w:lineRule="auto"/>
              <w:ind w:right="-72"/>
              <w:jc w:val="right"/>
              <w:rPr>
                <w:rFonts w:ascii="Arial" w:hAnsi="Arial" w:cs="Arial"/>
                <w:sz w:val="20"/>
                <w:szCs w:val="20"/>
              </w:rPr>
            </w:pPr>
          </w:p>
          <w:p w14:paraId="5C086555" w14:textId="58B8E0CF" w:rsidR="00D232C2" w:rsidRPr="00BE28EB" w:rsidRDefault="00CC3CD6" w:rsidP="00CC3CD6">
            <w:pPr>
              <w:spacing w:after="0" w:line="240" w:lineRule="auto"/>
              <w:ind w:right="-72"/>
              <w:jc w:val="right"/>
              <w:rPr>
                <w:rFonts w:ascii="Arial" w:hAnsi="Arial" w:cs="Arial"/>
                <w:sz w:val="20"/>
                <w:szCs w:val="20"/>
              </w:rPr>
            </w:pPr>
            <w:r w:rsidRPr="00BE28EB">
              <w:rPr>
                <w:rFonts w:ascii="Arial" w:hAnsi="Arial" w:cs="Arial"/>
                <w:sz w:val="20"/>
                <w:szCs w:val="20"/>
              </w:rPr>
              <w:t>3</w:t>
            </w:r>
            <w:r w:rsidR="00E02DA8" w:rsidRPr="00BE28EB">
              <w:rPr>
                <w:rFonts w:ascii="Arial" w:hAnsi="Arial" w:cs="Arial"/>
                <w:sz w:val="20"/>
                <w:szCs w:val="20"/>
              </w:rPr>
              <w:t>8</w:t>
            </w:r>
            <w:r w:rsidRPr="00BE28EB">
              <w:rPr>
                <w:rFonts w:ascii="Arial" w:hAnsi="Arial" w:cs="Arial"/>
                <w:sz w:val="20"/>
                <w:szCs w:val="20"/>
              </w:rPr>
              <w:t>,629,255</w:t>
            </w:r>
          </w:p>
        </w:tc>
        <w:tc>
          <w:tcPr>
            <w:tcW w:w="1440" w:type="dxa"/>
            <w:tcBorders>
              <w:bottom w:val="single" w:sz="4" w:space="0" w:color="000000" w:themeColor="text1"/>
            </w:tcBorders>
          </w:tcPr>
          <w:p w14:paraId="2B37BA03" w14:textId="77777777" w:rsidR="00893DDB" w:rsidRPr="00BE28EB" w:rsidRDefault="00893DDB" w:rsidP="00D232C2">
            <w:pPr>
              <w:spacing w:after="0" w:line="240" w:lineRule="auto"/>
              <w:ind w:right="-72"/>
              <w:jc w:val="right"/>
              <w:rPr>
                <w:rFonts w:ascii="Arial" w:hAnsi="Arial" w:cs="Arial"/>
                <w:sz w:val="20"/>
                <w:szCs w:val="20"/>
              </w:rPr>
            </w:pPr>
            <w:r w:rsidRPr="00BE28EB">
              <w:rPr>
                <w:rFonts w:ascii="Arial" w:hAnsi="Arial" w:cs="Arial"/>
                <w:sz w:val="20"/>
                <w:szCs w:val="20"/>
              </w:rPr>
              <w:t xml:space="preserve">   </w:t>
            </w:r>
          </w:p>
          <w:p w14:paraId="40324FB6" w14:textId="77777777" w:rsidR="00893DDB" w:rsidRPr="00BE28EB" w:rsidRDefault="00893DDB" w:rsidP="00D232C2">
            <w:pPr>
              <w:spacing w:after="0" w:line="240" w:lineRule="auto"/>
              <w:ind w:right="-72"/>
              <w:jc w:val="right"/>
              <w:rPr>
                <w:rFonts w:ascii="Arial" w:hAnsi="Arial" w:cs="Arial"/>
                <w:sz w:val="20"/>
                <w:szCs w:val="20"/>
              </w:rPr>
            </w:pPr>
          </w:p>
          <w:p w14:paraId="6BBBA0F5" w14:textId="77777777" w:rsidR="00893DDB" w:rsidRPr="00BE28EB" w:rsidRDefault="00893DDB" w:rsidP="00D232C2">
            <w:pPr>
              <w:spacing w:after="0" w:line="240" w:lineRule="auto"/>
              <w:ind w:right="-72"/>
              <w:jc w:val="right"/>
              <w:rPr>
                <w:rFonts w:ascii="Arial" w:hAnsi="Arial" w:cs="Arial"/>
                <w:sz w:val="20"/>
                <w:szCs w:val="20"/>
              </w:rPr>
            </w:pPr>
          </w:p>
          <w:p w14:paraId="49245ECC" w14:textId="56C9B991" w:rsidR="00D232C2" w:rsidRPr="00BE28EB" w:rsidRDefault="00CC3CD6" w:rsidP="00D232C2">
            <w:pPr>
              <w:spacing w:after="0" w:line="240" w:lineRule="auto"/>
              <w:ind w:right="-72"/>
              <w:jc w:val="right"/>
              <w:rPr>
                <w:rFonts w:ascii="Arial" w:hAnsi="Arial" w:cs="Arial"/>
                <w:sz w:val="20"/>
                <w:szCs w:val="20"/>
              </w:rPr>
            </w:pPr>
            <w:r w:rsidRPr="00BE28EB">
              <w:rPr>
                <w:rFonts w:ascii="Arial" w:hAnsi="Arial" w:cs="Arial"/>
                <w:sz w:val="20"/>
                <w:szCs w:val="20"/>
              </w:rPr>
              <w:t>27,408,374</w:t>
            </w:r>
          </w:p>
        </w:tc>
        <w:tc>
          <w:tcPr>
            <w:tcW w:w="1440" w:type="dxa"/>
            <w:tcBorders>
              <w:bottom w:val="single" w:sz="4" w:space="0" w:color="000000" w:themeColor="text1"/>
            </w:tcBorders>
            <w:shd w:val="clear" w:color="auto" w:fill="FAFAFA"/>
            <w:vAlign w:val="bottom"/>
          </w:tcPr>
          <w:p w14:paraId="135587B0" w14:textId="770D5014" w:rsidR="00D232C2" w:rsidRPr="00BE28EB" w:rsidRDefault="00CC3CD6" w:rsidP="00D232C2">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36,569,253</w:t>
            </w:r>
          </w:p>
        </w:tc>
        <w:tc>
          <w:tcPr>
            <w:tcW w:w="1440" w:type="dxa"/>
            <w:tcBorders>
              <w:bottom w:val="single" w:sz="4" w:space="0" w:color="000000" w:themeColor="text1"/>
            </w:tcBorders>
            <w:vAlign w:val="bottom"/>
          </w:tcPr>
          <w:p w14:paraId="53431AAA" w14:textId="0AFBCB22" w:rsidR="00D232C2" w:rsidRPr="00BE28EB" w:rsidRDefault="00CC3CD6" w:rsidP="00D232C2">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28,368,834</w:t>
            </w:r>
          </w:p>
        </w:tc>
      </w:tr>
      <w:tr w:rsidR="00D232C2" w:rsidRPr="00BE28EB" w14:paraId="715D3C59" w14:textId="77777777" w:rsidTr="00FF52A6">
        <w:trPr>
          <w:trHeight w:val="20"/>
        </w:trPr>
        <w:tc>
          <w:tcPr>
            <w:tcW w:w="3674" w:type="dxa"/>
            <w:hideMark/>
          </w:tcPr>
          <w:p w14:paraId="7C510190" w14:textId="77777777" w:rsidR="00D232C2" w:rsidRPr="00BE28EB" w:rsidRDefault="00D232C2" w:rsidP="00433811">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4AB5F988"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4232B8F0"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2EEDA38F"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6DA86CA7"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616499B3" w14:textId="77777777" w:rsidTr="00FF52A6">
        <w:trPr>
          <w:trHeight w:val="20"/>
        </w:trPr>
        <w:tc>
          <w:tcPr>
            <w:tcW w:w="3674" w:type="dxa"/>
            <w:hideMark/>
          </w:tcPr>
          <w:p w14:paraId="0D25DA0F" w14:textId="77777777" w:rsidR="00A4474D" w:rsidRPr="00BE28EB" w:rsidRDefault="00D232C2" w:rsidP="00A4474D">
            <w:pPr>
              <w:spacing w:after="0" w:line="240" w:lineRule="auto"/>
              <w:ind w:left="-110" w:right="-25"/>
              <w:rPr>
                <w:rFonts w:ascii="Arial" w:hAnsi="Arial" w:cs="Arial"/>
                <w:b/>
                <w:bCs/>
                <w:sz w:val="20"/>
                <w:szCs w:val="20"/>
              </w:rPr>
            </w:pPr>
            <w:r w:rsidRPr="00BE28EB">
              <w:rPr>
                <w:rFonts w:ascii="Arial" w:hAnsi="Arial" w:cs="Arial"/>
                <w:b/>
                <w:bCs/>
                <w:sz w:val="20"/>
                <w:szCs w:val="20"/>
              </w:rPr>
              <w:t>Weighted average number of shares</w:t>
            </w:r>
          </w:p>
          <w:p w14:paraId="77DFB48C" w14:textId="3499EEF7" w:rsidR="00D232C2" w:rsidRPr="00BE28EB" w:rsidRDefault="00A4474D" w:rsidP="00A4474D">
            <w:pPr>
              <w:spacing w:after="0" w:line="240" w:lineRule="auto"/>
              <w:ind w:left="-110" w:right="-25"/>
              <w:rPr>
                <w:rFonts w:ascii="Arial" w:hAnsi="Arial" w:cs="Arial"/>
                <w:b/>
                <w:bCs/>
                <w:sz w:val="20"/>
                <w:szCs w:val="20"/>
              </w:rPr>
            </w:pPr>
            <w:r w:rsidRPr="00BE28EB">
              <w:rPr>
                <w:rFonts w:ascii="Arial" w:hAnsi="Arial" w:cs="Arial"/>
                <w:b/>
                <w:bCs/>
                <w:sz w:val="20"/>
                <w:szCs w:val="20"/>
              </w:rPr>
              <w:t xml:space="preserve">   </w:t>
            </w:r>
            <w:r w:rsidR="00D232C2" w:rsidRPr="00BE28EB">
              <w:rPr>
                <w:rFonts w:ascii="Arial" w:hAnsi="Arial" w:cs="Arial"/>
                <w:b/>
                <w:bCs/>
                <w:sz w:val="20"/>
                <w:szCs w:val="20"/>
              </w:rPr>
              <w:t>used as the denominator</w:t>
            </w:r>
          </w:p>
        </w:tc>
        <w:tc>
          <w:tcPr>
            <w:tcW w:w="1441" w:type="dxa"/>
            <w:shd w:val="clear" w:color="auto" w:fill="FAFAFA"/>
          </w:tcPr>
          <w:p w14:paraId="5C1E602F"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Pr>
          <w:p w14:paraId="145CD8B3"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shd w:val="clear" w:color="auto" w:fill="FAFAFA"/>
            <w:vAlign w:val="bottom"/>
          </w:tcPr>
          <w:p w14:paraId="48F1F48A"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vAlign w:val="bottom"/>
          </w:tcPr>
          <w:p w14:paraId="053F1DBD"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7176D2A1" w14:textId="77777777" w:rsidTr="00FF52A6">
        <w:trPr>
          <w:trHeight w:val="20"/>
        </w:trPr>
        <w:tc>
          <w:tcPr>
            <w:tcW w:w="3674" w:type="dxa"/>
            <w:hideMark/>
          </w:tcPr>
          <w:p w14:paraId="55C8EE05" w14:textId="77777777" w:rsidR="00A4474D" w:rsidRPr="00BE28EB" w:rsidRDefault="00D232C2" w:rsidP="00433811">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p w14:paraId="70B19807"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shares </w:t>
            </w:r>
            <w:r w:rsidR="00D232C2" w:rsidRPr="00BE28EB">
              <w:rPr>
                <w:rFonts w:ascii="Arial" w:hAnsi="Arial" w:cs="Arial"/>
                <w:sz w:val="20"/>
                <w:szCs w:val="20"/>
              </w:rPr>
              <w:t>used as the denominator in</w:t>
            </w:r>
          </w:p>
          <w:p w14:paraId="33F9AE2D"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calculating basic</w:t>
            </w:r>
            <w:r w:rsidRPr="00BE28EB">
              <w:rPr>
                <w:rFonts w:ascii="Arial" w:hAnsi="Arial" w:cs="Arial"/>
                <w:sz w:val="20"/>
                <w:szCs w:val="20"/>
              </w:rPr>
              <w:t xml:space="preserve"> </w:t>
            </w:r>
            <w:r w:rsidR="00D232C2" w:rsidRPr="00BE28EB">
              <w:rPr>
                <w:rFonts w:ascii="Arial" w:hAnsi="Arial" w:cs="Arial"/>
                <w:sz w:val="20"/>
                <w:szCs w:val="20"/>
              </w:rPr>
              <w:t>earnings per share</w:t>
            </w:r>
          </w:p>
          <w:p w14:paraId="3BD88C06" w14:textId="4E6A6E51" w:rsidR="00D232C2"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(shares)</w:t>
            </w:r>
          </w:p>
        </w:tc>
        <w:tc>
          <w:tcPr>
            <w:tcW w:w="1441" w:type="dxa"/>
            <w:shd w:val="clear" w:color="auto" w:fill="FAFAFA"/>
          </w:tcPr>
          <w:p w14:paraId="35517396" w14:textId="77777777" w:rsidR="00893DDB" w:rsidRPr="00BE28EB" w:rsidRDefault="00893DDB" w:rsidP="00D232C2">
            <w:pPr>
              <w:spacing w:after="0" w:line="240" w:lineRule="auto"/>
              <w:ind w:right="-72"/>
              <w:jc w:val="right"/>
              <w:rPr>
                <w:rFonts w:ascii="Arial" w:hAnsi="Arial" w:cs="Arial"/>
                <w:sz w:val="20"/>
                <w:szCs w:val="20"/>
              </w:rPr>
            </w:pPr>
          </w:p>
          <w:p w14:paraId="773E1A74" w14:textId="77777777" w:rsidR="00893DDB" w:rsidRPr="00BE28EB" w:rsidRDefault="00893DDB" w:rsidP="00A4474D">
            <w:pPr>
              <w:spacing w:after="0" w:line="240" w:lineRule="auto"/>
              <w:ind w:right="-72"/>
              <w:rPr>
                <w:rFonts w:ascii="Arial" w:hAnsi="Arial" w:cs="Arial"/>
                <w:sz w:val="20"/>
                <w:szCs w:val="20"/>
              </w:rPr>
            </w:pPr>
          </w:p>
          <w:p w14:paraId="532BCDC0" w14:textId="77777777" w:rsidR="00893DDB" w:rsidRPr="00BE28EB" w:rsidRDefault="00893DDB" w:rsidP="00D232C2">
            <w:pPr>
              <w:spacing w:after="0" w:line="240" w:lineRule="auto"/>
              <w:ind w:right="-72"/>
              <w:jc w:val="right"/>
              <w:rPr>
                <w:rFonts w:ascii="Arial" w:hAnsi="Arial" w:cs="Arial"/>
                <w:sz w:val="20"/>
                <w:szCs w:val="20"/>
              </w:rPr>
            </w:pPr>
          </w:p>
          <w:p w14:paraId="7D809E0A" w14:textId="2489BD31"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686,399,924</w:t>
            </w:r>
          </w:p>
        </w:tc>
        <w:tc>
          <w:tcPr>
            <w:tcW w:w="1440" w:type="dxa"/>
          </w:tcPr>
          <w:p w14:paraId="40BB2672" w14:textId="77777777" w:rsidR="00893DDB" w:rsidRPr="00BE28EB" w:rsidRDefault="00893DDB" w:rsidP="00D232C2">
            <w:pPr>
              <w:spacing w:after="0" w:line="240" w:lineRule="auto"/>
              <w:ind w:right="-72"/>
              <w:jc w:val="right"/>
              <w:rPr>
                <w:rFonts w:ascii="Arial" w:hAnsi="Arial" w:cs="Arial"/>
                <w:sz w:val="20"/>
                <w:szCs w:val="20"/>
              </w:rPr>
            </w:pPr>
          </w:p>
          <w:p w14:paraId="020387B3" w14:textId="77777777" w:rsidR="00893DDB" w:rsidRPr="00BE28EB" w:rsidRDefault="00893DDB" w:rsidP="00A4474D">
            <w:pPr>
              <w:spacing w:after="0" w:line="240" w:lineRule="auto"/>
              <w:ind w:right="-72"/>
              <w:rPr>
                <w:rFonts w:ascii="Arial" w:hAnsi="Arial" w:cs="Arial"/>
                <w:sz w:val="20"/>
                <w:szCs w:val="20"/>
              </w:rPr>
            </w:pPr>
          </w:p>
          <w:p w14:paraId="3DB34057" w14:textId="77777777" w:rsidR="00893DDB" w:rsidRPr="00BE28EB" w:rsidRDefault="00893DDB" w:rsidP="00D232C2">
            <w:pPr>
              <w:spacing w:after="0" w:line="240" w:lineRule="auto"/>
              <w:ind w:right="-72"/>
              <w:jc w:val="right"/>
              <w:rPr>
                <w:rFonts w:ascii="Arial" w:hAnsi="Arial" w:cs="Arial"/>
                <w:sz w:val="20"/>
                <w:szCs w:val="20"/>
              </w:rPr>
            </w:pPr>
          </w:p>
          <w:p w14:paraId="4A3BD9FF" w14:textId="5C798A15"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686,399,924</w:t>
            </w:r>
          </w:p>
        </w:tc>
        <w:tc>
          <w:tcPr>
            <w:tcW w:w="1440" w:type="dxa"/>
            <w:shd w:val="clear" w:color="auto" w:fill="FAFAFA"/>
            <w:vAlign w:val="bottom"/>
          </w:tcPr>
          <w:p w14:paraId="7526E8EB" w14:textId="77777777" w:rsidR="00D232C2" w:rsidRPr="00BE28EB" w:rsidRDefault="00D232C2" w:rsidP="00D232C2">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686,399,924</w:t>
            </w:r>
          </w:p>
        </w:tc>
        <w:tc>
          <w:tcPr>
            <w:tcW w:w="1440" w:type="dxa"/>
            <w:vAlign w:val="bottom"/>
          </w:tcPr>
          <w:p w14:paraId="70C2850A" w14:textId="77777777" w:rsidR="00D232C2" w:rsidRPr="00BE28EB" w:rsidRDefault="00D232C2" w:rsidP="00D232C2">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686,399,924</w:t>
            </w:r>
          </w:p>
        </w:tc>
      </w:tr>
      <w:tr w:rsidR="00D232C2" w:rsidRPr="00BE28EB" w14:paraId="5B01B9BF" w14:textId="77777777" w:rsidTr="00FF52A6">
        <w:trPr>
          <w:trHeight w:val="20"/>
        </w:trPr>
        <w:tc>
          <w:tcPr>
            <w:tcW w:w="3674" w:type="dxa"/>
            <w:hideMark/>
          </w:tcPr>
          <w:p w14:paraId="62FA6148" w14:textId="77777777" w:rsidR="00A4474D" w:rsidRPr="00BE28EB" w:rsidRDefault="00D232C2" w:rsidP="00433811">
            <w:pPr>
              <w:spacing w:after="0" w:line="240" w:lineRule="auto"/>
              <w:ind w:left="-110" w:right="-25"/>
              <w:rPr>
                <w:rFonts w:ascii="Arial" w:hAnsi="Arial" w:cs="Arial"/>
                <w:sz w:val="20"/>
                <w:szCs w:val="20"/>
              </w:rPr>
            </w:pPr>
            <w:r w:rsidRPr="00BE28EB">
              <w:rPr>
                <w:rFonts w:ascii="Arial" w:hAnsi="Arial" w:cs="Arial"/>
                <w:sz w:val="20"/>
                <w:szCs w:val="20"/>
              </w:rPr>
              <w:t>Adjustments for diluted earnings per</w:t>
            </w:r>
          </w:p>
          <w:p w14:paraId="78935037" w14:textId="24D91842" w:rsidR="00D232C2"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w:t>
            </w:r>
            <w:r w:rsidRPr="00BE28EB">
              <w:rPr>
                <w:rFonts w:ascii="Arial" w:hAnsi="Arial" w:cs="Arial"/>
                <w:sz w:val="20"/>
                <w:szCs w:val="20"/>
              </w:rPr>
              <w:t xml:space="preserve">share </w:t>
            </w:r>
            <w:r w:rsidR="00D232C2" w:rsidRPr="00BE28EB">
              <w:rPr>
                <w:rFonts w:ascii="Arial" w:hAnsi="Arial" w:cs="Arial"/>
                <w:sz w:val="20"/>
                <w:szCs w:val="20"/>
              </w:rPr>
              <w:t>calculation:</w:t>
            </w:r>
          </w:p>
        </w:tc>
        <w:tc>
          <w:tcPr>
            <w:tcW w:w="1441" w:type="dxa"/>
            <w:shd w:val="clear" w:color="auto" w:fill="FAFAFA"/>
          </w:tcPr>
          <w:p w14:paraId="46794E7C"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Pr>
          <w:p w14:paraId="36C4B24E"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shd w:val="clear" w:color="auto" w:fill="FAFAFA"/>
            <w:vAlign w:val="bottom"/>
          </w:tcPr>
          <w:p w14:paraId="32F92A36"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vAlign w:val="bottom"/>
          </w:tcPr>
          <w:p w14:paraId="1BD52539"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35C4CA05" w14:textId="77777777" w:rsidTr="00FF52A6">
        <w:trPr>
          <w:trHeight w:val="20"/>
        </w:trPr>
        <w:tc>
          <w:tcPr>
            <w:tcW w:w="3674" w:type="dxa"/>
            <w:hideMark/>
          </w:tcPr>
          <w:p w14:paraId="6C3FBD82" w14:textId="378465A2" w:rsidR="00D232C2" w:rsidRPr="00BE28EB" w:rsidRDefault="00CB560B" w:rsidP="00433811">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A4474D" w:rsidRPr="00BE28EB">
              <w:rPr>
                <w:rFonts w:ascii="Arial" w:hAnsi="Arial" w:cs="Arial"/>
                <w:sz w:val="20"/>
                <w:szCs w:val="20"/>
              </w:rPr>
              <w:t xml:space="preserve"> </w:t>
            </w:r>
            <w:r w:rsidR="00D232C2" w:rsidRPr="00BE28EB">
              <w:rPr>
                <w:rFonts w:ascii="Arial" w:hAnsi="Arial" w:cs="Arial"/>
                <w:sz w:val="20"/>
                <w:szCs w:val="20"/>
              </w:rPr>
              <w:t>Convertible debentures (shares)</w:t>
            </w:r>
          </w:p>
        </w:tc>
        <w:tc>
          <w:tcPr>
            <w:tcW w:w="1441" w:type="dxa"/>
            <w:shd w:val="clear" w:color="auto" w:fill="FAFAFA"/>
          </w:tcPr>
          <w:p w14:paraId="64561E5C" w14:textId="77777777"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Pr>
          <w:p w14:paraId="56D78C42" w14:textId="77777777"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shd w:val="clear" w:color="auto" w:fill="FAFAFA"/>
            <w:vAlign w:val="bottom"/>
          </w:tcPr>
          <w:p w14:paraId="262C9BD7" w14:textId="77777777" w:rsidR="00D232C2" w:rsidRPr="00BE28EB" w:rsidRDefault="00D232C2" w:rsidP="00D232C2">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w:t>
            </w:r>
          </w:p>
        </w:tc>
        <w:tc>
          <w:tcPr>
            <w:tcW w:w="1440" w:type="dxa"/>
            <w:vAlign w:val="bottom"/>
          </w:tcPr>
          <w:p w14:paraId="1863551C" w14:textId="77777777" w:rsidR="00D232C2" w:rsidRPr="00BE28EB" w:rsidRDefault="00D232C2" w:rsidP="00D232C2">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w:t>
            </w:r>
          </w:p>
        </w:tc>
      </w:tr>
      <w:tr w:rsidR="00D232C2" w:rsidRPr="00BE28EB" w14:paraId="6C551568" w14:textId="77777777" w:rsidTr="00FF52A6">
        <w:trPr>
          <w:trHeight w:val="20"/>
        </w:trPr>
        <w:tc>
          <w:tcPr>
            <w:tcW w:w="3674" w:type="dxa"/>
            <w:hideMark/>
          </w:tcPr>
          <w:p w14:paraId="5986FA28" w14:textId="6D3BC088" w:rsidR="00D232C2" w:rsidRPr="00BE28EB" w:rsidRDefault="00CB560B" w:rsidP="00433811">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A4474D" w:rsidRPr="00BE28EB">
              <w:rPr>
                <w:rFonts w:ascii="Arial" w:hAnsi="Arial" w:cs="Arial"/>
                <w:sz w:val="20"/>
                <w:szCs w:val="20"/>
              </w:rPr>
              <w:t xml:space="preserve"> </w:t>
            </w:r>
            <w:r w:rsidR="00D232C2" w:rsidRPr="00BE28EB">
              <w:rPr>
                <w:rFonts w:ascii="Arial" w:hAnsi="Arial" w:cs="Arial"/>
                <w:sz w:val="20"/>
                <w:szCs w:val="20"/>
              </w:rPr>
              <w:t>Warrants (shares)</w:t>
            </w:r>
          </w:p>
        </w:tc>
        <w:tc>
          <w:tcPr>
            <w:tcW w:w="1441" w:type="dxa"/>
            <w:tcBorders>
              <w:bottom w:val="single" w:sz="4" w:space="0" w:color="000000" w:themeColor="text1"/>
            </w:tcBorders>
            <w:shd w:val="clear" w:color="auto" w:fill="FAFAFA"/>
          </w:tcPr>
          <w:p w14:paraId="2A37B04B" w14:textId="77777777"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000000" w:themeColor="text1"/>
            </w:tcBorders>
          </w:tcPr>
          <w:p w14:paraId="3572E5F8" w14:textId="77777777"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000000" w:themeColor="text1"/>
            </w:tcBorders>
            <w:shd w:val="clear" w:color="auto" w:fill="FAFAFA"/>
            <w:vAlign w:val="bottom"/>
          </w:tcPr>
          <w:p w14:paraId="13ED21D4" w14:textId="77777777" w:rsidR="00D232C2" w:rsidRPr="00BE28EB" w:rsidRDefault="00D232C2" w:rsidP="00D232C2">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w:t>
            </w:r>
          </w:p>
        </w:tc>
        <w:tc>
          <w:tcPr>
            <w:tcW w:w="1440" w:type="dxa"/>
            <w:tcBorders>
              <w:bottom w:val="single" w:sz="4" w:space="0" w:color="000000" w:themeColor="text1"/>
            </w:tcBorders>
            <w:vAlign w:val="bottom"/>
          </w:tcPr>
          <w:p w14:paraId="0B37877A" w14:textId="77777777" w:rsidR="00D232C2" w:rsidRPr="00BE28EB" w:rsidRDefault="00D232C2" w:rsidP="00D232C2">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w:t>
            </w:r>
          </w:p>
        </w:tc>
      </w:tr>
      <w:tr w:rsidR="00D232C2" w:rsidRPr="00BE28EB" w14:paraId="3511A7A8" w14:textId="77777777" w:rsidTr="00FF52A6">
        <w:trPr>
          <w:trHeight w:val="20"/>
        </w:trPr>
        <w:tc>
          <w:tcPr>
            <w:tcW w:w="3674" w:type="dxa"/>
            <w:hideMark/>
          </w:tcPr>
          <w:p w14:paraId="17231891" w14:textId="77777777" w:rsidR="00D232C2" w:rsidRPr="00BE28EB" w:rsidRDefault="00D232C2" w:rsidP="00433811">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387227CD"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0E6DB4FF"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21C56617"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2CEA56D3"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7668C57D" w14:textId="77777777" w:rsidTr="00FF52A6">
        <w:trPr>
          <w:trHeight w:val="20"/>
        </w:trPr>
        <w:tc>
          <w:tcPr>
            <w:tcW w:w="3674" w:type="dxa"/>
            <w:hideMark/>
          </w:tcPr>
          <w:p w14:paraId="06AE24F7" w14:textId="77777777" w:rsidR="00A4474D" w:rsidRPr="00BE28EB" w:rsidRDefault="00D232C2" w:rsidP="00CB560B">
            <w:pPr>
              <w:spacing w:after="0" w:line="240" w:lineRule="auto"/>
              <w:ind w:left="-110" w:right="-25"/>
              <w:rPr>
                <w:rFonts w:ascii="Arial" w:hAnsi="Arial" w:cs="Arial"/>
                <w:sz w:val="20"/>
                <w:szCs w:val="20"/>
              </w:rPr>
            </w:pPr>
            <w:r w:rsidRPr="00BE28EB">
              <w:rPr>
                <w:rFonts w:ascii="Arial" w:hAnsi="Arial" w:cs="Arial"/>
                <w:sz w:val="20"/>
                <w:szCs w:val="20"/>
              </w:rPr>
              <w:t>Weighted average number of ordinary</w:t>
            </w:r>
          </w:p>
          <w:p w14:paraId="55AFBA6D"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w:t>
            </w:r>
            <w:r w:rsidRPr="00BE28EB">
              <w:rPr>
                <w:rFonts w:ascii="Arial" w:hAnsi="Arial" w:cs="Arial"/>
                <w:sz w:val="20"/>
                <w:szCs w:val="20"/>
              </w:rPr>
              <w:t xml:space="preserve">shares </w:t>
            </w:r>
            <w:r w:rsidR="00D232C2" w:rsidRPr="00BE28EB">
              <w:rPr>
                <w:rFonts w:ascii="Arial" w:hAnsi="Arial" w:cs="Arial"/>
                <w:sz w:val="20"/>
                <w:szCs w:val="20"/>
              </w:rPr>
              <w:t>and potential ordinary</w:t>
            </w:r>
            <w:r w:rsidR="00D232C2" w:rsidRPr="00BE28EB">
              <w:rPr>
                <w:rFonts w:ascii="Arial" w:hAnsi="Arial" w:cs="Arial"/>
                <w:sz w:val="20"/>
                <w:szCs w:val="20"/>
                <w:rtl/>
                <w:cs/>
              </w:rPr>
              <w:t xml:space="preserve"> </w:t>
            </w:r>
            <w:r w:rsidR="00D232C2" w:rsidRPr="00BE28EB">
              <w:rPr>
                <w:rFonts w:ascii="Arial" w:hAnsi="Arial" w:cs="Arial"/>
                <w:sz w:val="20"/>
                <w:szCs w:val="20"/>
              </w:rPr>
              <w:t>shares</w:t>
            </w:r>
          </w:p>
          <w:p w14:paraId="731BA033" w14:textId="77777777" w:rsidR="00A4474D"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used as</w:t>
            </w:r>
            <w:r w:rsidRPr="00BE28EB">
              <w:rPr>
                <w:rFonts w:ascii="Arial" w:hAnsi="Arial" w:cs="Arial"/>
                <w:sz w:val="20"/>
                <w:szCs w:val="20"/>
              </w:rPr>
              <w:t xml:space="preserve"> </w:t>
            </w:r>
            <w:r w:rsidR="00D232C2" w:rsidRPr="00BE28EB">
              <w:rPr>
                <w:rFonts w:ascii="Arial" w:hAnsi="Arial" w:cs="Arial"/>
                <w:sz w:val="20"/>
                <w:szCs w:val="20"/>
              </w:rPr>
              <w:t>the denominator in calculating</w:t>
            </w:r>
          </w:p>
          <w:p w14:paraId="529075F8" w14:textId="524026DA" w:rsidR="00D232C2" w:rsidRPr="00BE28EB" w:rsidRDefault="00A4474D" w:rsidP="00A4474D">
            <w:pPr>
              <w:spacing w:after="0" w:line="240" w:lineRule="auto"/>
              <w:ind w:left="-110" w:right="-25"/>
              <w:rPr>
                <w:rFonts w:ascii="Arial" w:hAnsi="Arial" w:cs="Arial"/>
                <w:sz w:val="20"/>
                <w:szCs w:val="20"/>
              </w:rPr>
            </w:pPr>
            <w:r w:rsidRPr="00BE28EB">
              <w:rPr>
                <w:rFonts w:ascii="Arial" w:hAnsi="Arial" w:cs="Arial"/>
                <w:sz w:val="20"/>
                <w:szCs w:val="20"/>
              </w:rPr>
              <w:t xml:space="preserve">  </w:t>
            </w:r>
            <w:r w:rsidR="00D232C2" w:rsidRPr="00BE28EB">
              <w:rPr>
                <w:rFonts w:ascii="Arial" w:hAnsi="Arial" w:cs="Arial"/>
                <w:sz w:val="20"/>
                <w:szCs w:val="20"/>
              </w:rPr>
              <w:t xml:space="preserve"> diluted</w:t>
            </w:r>
            <w:r w:rsidRPr="00BE28EB">
              <w:rPr>
                <w:rFonts w:ascii="Arial" w:hAnsi="Arial" w:cs="Arial"/>
                <w:sz w:val="20"/>
                <w:szCs w:val="20"/>
              </w:rPr>
              <w:t xml:space="preserve"> </w:t>
            </w:r>
            <w:r w:rsidR="00D232C2" w:rsidRPr="00BE28EB">
              <w:rPr>
                <w:rFonts w:ascii="Arial" w:hAnsi="Arial" w:cs="Arial"/>
                <w:sz w:val="20"/>
                <w:szCs w:val="20"/>
              </w:rPr>
              <w:t>ea</w:t>
            </w:r>
            <w:r w:rsidR="00CB560B" w:rsidRPr="00BE28EB">
              <w:rPr>
                <w:rFonts w:ascii="Arial" w:hAnsi="Arial" w:cs="Arial"/>
                <w:sz w:val="20"/>
                <w:szCs w:val="20"/>
              </w:rPr>
              <w:t>r</w:t>
            </w:r>
            <w:r w:rsidR="00D232C2" w:rsidRPr="00BE28EB">
              <w:rPr>
                <w:rFonts w:ascii="Arial" w:hAnsi="Arial" w:cs="Arial"/>
                <w:sz w:val="20"/>
                <w:szCs w:val="20"/>
              </w:rPr>
              <w:t>nings per share (shares)</w:t>
            </w:r>
          </w:p>
        </w:tc>
        <w:tc>
          <w:tcPr>
            <w:tcW w:w="1441" w:type="dxa"/>
            <w:tcBorders>
              <w:bottom w:val="single" w:sz="4" w:space="0" w:color="000000" w:themeColor="text1"/>
            </w:tcBorders>
            <w:shd w:val="clear" w:color="auto" w:fill="FAFAFA"/>
          </w:tcPr>
          <w:p w14:paraId="37CC04D6" w14:textId="77777777" w:rsidR="00893DDB" w:rsidRPr="00BE28EB" w:rsidRDefault="00893DDB" w:rsidP="00D232C2">
            <w:pPr>
              <w:spacing w:after="0" w:line="240" w:lineRule="auto"/>
              <w:ind w:right="-72"/>
              <w:jc w:val="right"/>
              <w:rPr>
                <w:rFonts w:ascii="Arial" w:hAnsi="Arial" w:cs="Arial"/>
                <w:sz w:val="20"/>
                <w:szCs w:val="20"/>
              </w:rPr>
            </w:pPr>
          </w:p>
          <w:p w14:paraId="0C12AFFD" w14:textId="77777777" w:rsidR="00893DDB" w:rsidRPr="00BE28EB" w:rsidRDefault="00893DDB" w:rsidP="00D232C2">
            <w:pPr>
              <w:spacing w:after="0" w:line="240" w:lineRule="auto"/>
              <w:ind w:right="-72"/>
              <w:jc w:val="right"/>
              <w:rPr>
                <w:rFonts w:ascii="Arial" w:hAnsi="Arial" w:cs="Arial"/>
                <w:sz w:val="20"/>
                <w:szCs w:val="20"/>
              </w:rPr>
            </w:pPr>
          </w:p>
          <w:p w14:paraId="105CAD4C" w14:textId="77777777" w:rsidR="00893DDB" w:rsidRPr="00BE28EB" w:rsidRDefault="00893DDB" w:rsidP="00A4474D">
            <w:pPr>
              <w:spacing w:after="0" w:line="240" w:lineRule="auto"/>
              <w:ind w:right="-72"/>
              <w:rPr>
                <w:rFonts w:ascii="Arial" w:hAnsi="Arial" w:cs="Arial"/>
                <w:sz w:val="20"/>
                <w:szCs w:val="20"/>
              </w:rPr>
            </w:pPr>
          </w:p>
          <w:p w14:paraId="0B0A7C8B" w14:textId="725A6189"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686,399,924</w:t>
            </w:r>
          </w:p>
        </w:tc>
        <w:tc>
          <w:tcPr>
            <w:tcW w:w="1440" w:type="dxa"/>
            <w:tcBorders>
              <w:bottom w:val="single" w:sz="4" w:space="0" w:color="000000" w:themeColor="text1"/>
            </w:tcBorders>
          </w:tcPr>
          <w:p w14:paraId="5FF633CC" w14:textId="77777777" w:rsidR="00893DDB" w:rsidRPr="00BE28EB" w:rsidRDefault="00893DDB" w:rsidP="00D232C2">
            <w:pPr>
              <w:spacing w:after="0" w:line="240" w:lineRule="auto"/>
              <w:ind w:right="-72"/>
              <w:jc w:val="right"/>
              <w:rPr>
                <w:rFonts w:ascii="Arial" w:hAnsi="Arial" w:cs="Arial"/>
                <w:sz w:val="20"/>
                <w:szCs w:val="20"/>
              </w:rPr>
            </w:pPr>
          </w:p>
          <w:p w14:paraId="17B3C496" w14:textId="77777777" w:rsidR="00893DDB" w:rsidRPr="00BE28EB" w:rsidRDefault="00893DDB" w:rsidP="00D232C2">
            <w:pPr>
              <w:spacing w:after="0" w:line="240" w:lineRule="auto"/>
              <w:ind w:right="-72"/>
              <w:jc w:val="right"/>
              <w:rPr>
                <w:rFonts w:ascii="Arial" w:hAnsi="Arial" w:cs="Arial"/>
                <w:sz w:val="20"/>
                <w:szCs w:val="20"/>
              </w:rPr>
            </w:pPr>
          </w:p>
          <w:p w14:paraId="16FABE45" w14:textId="77777777" w:rsidR="00893DDB" w:rsidRPr="00BE28EB" w:rsidRDefault="00893DDB" w:rsidP="00A4474D">
            <w:pPr>
              <w:spacing w:after="0" w:line="240" w:lineRule="auto"/>
              <w:ind w:right="-72"/>
              <w:rPr>
                <w:rFonts w:ascii="Arial" w:hAnsi="Arial" w:cs="Arial"/>
                <w:sz w:val="20"/>
                <w:szCs w:val="20"/>
              </w:rPr>
            </w:pPr>
          </w:p>
          <w:p w14:paraId="2C58A4FB" w14:textId="0702F196"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686,399,924</w:t>
            </w:r>
          </w:p>
        </w:tc>
        <w:tc>
          <w:tcPr>
            <w:tcW w:w="1440" w:type="dxa"/>
            <w:tcBorders>
              <w:bottom w:val="single" w:sz="4" w:space="0" w:color="000000" w:themeColor="text1"/>
            </w:tcBorders>
            <w:shd w:val="clear" w:color="auto" w:fill="FAFAFA"/>
            <w:vAlign w:val="bottom"/>
          </w:tcPr>
          <w:p w14:paraId="5FBE0BC5" w14:textId="77777777" w:rsidR="00D232C2" w:rsidRPr="00BE28EB" w:rsidRDefault="00D232C2" w:rsidP="00D232C2">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686,399,924</w:t>
            </w:r>
          </w:p>
        </w:tc>
        <w:tc>
          <w:tcPr>
            <w:tcW w:w="1440" w:type="dxa"/>
            <w:tcBorders>
              <w:bottom w:val="single" w:sz="4" w:space="0" w:color="000000" w:themeColor="text1"/>
            </w:tcBorders>
            <w:vAlign w:val="bottom"/>
          </w:tcPr>
          <w:p w14:paraId="18D67590" w14:textId="77777777" w:rsidR="00D232C2" w:rsidRPr="00BE28EB" w:rsidRDefault="00D232C2" w:rsidP="00D232C2">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686,399,924</w:t>
            </w:r>
          </w:p>
        </w:tc>
      </w:tr>
      <w:tr w:rsidR="00D232C2" w:rsidRPr="00BE28EB" w14:paraId="6A623FB1" w14:textId="77777777" w:rsidTr="00FF52A6">
        <w:trPr>
          <w:trHeight w:val="20"/>
        </w:trPr>
        <w:tc>
          <w:tcPr>
            <w:tcW w:w="3674" w:type="dxa"/>
            <w:hideMark/>
          </w:tcPr>
          <w:p w14:paraId="2C6D44BF" w14:textId="77777777" w:rsidR="00D232C2" w:rsidRPr="00BE28EB" w:rsidRDefault="00D232C2" w:rsidP="00433811">
            <w:pPr>
              <w:spacing w:after="0" w:line="240" w:lineRule="auto"/>
              <w:ind w:left="-110" w:right="-25"/>
              <w:rPr>
                <w:rFonts w:ascii="Arial" w:hAnsi="Arial" w:cs="Arial"/>
                <w:sz w:val="20"/>
                <w:szCs w:val="20"/>
              </w:rPr>
            </w:pPr>
          </w:p>
        </w:tc>
        <w:tc>
          <w:tcPr>
            <w:tcW w:w="1441" w:type="dxa"/>
            <w:tcBorders>
              <w:top w:val="single" w:sz="4" w:space="0" w:color="000000" w:themeColor="text1"/>
            </w:tcBorders>
            <w:shd w:val="clear" w:color="auto" w:fill="FAFAFA"/>
          </w:tcPr>
          <w:p w14:paraId="76F3226F"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tcPr>
          <w:p w14:paraId="687CEE5D" w14:textId="77777777" w:rsidR="00D232C2" w:rsidRPr="00BE28EB" w:rsidRDefault="00D232C2" w:rsidP="00D232C2">
            <w:pPr>
              <w:spacing w:after="0" w:line="240" w:lineRule="auto"/>
              <w:ind w:right="-72"/>
              <w:jc w:val="right"/>
              <w:rPr>
                <w:rFonts w:ascii="Arial" w:hAnsi="Arial" w:cs="Arial"/>
                <w:sz w:val="20"/>
                <w:szCs w:val="20"/>
              </w:rPr>
            </w:pPr>
          </w:p>
        </w:tc>
        <w:tc>
          <w:tcPr>
            <w:tcW w:w="1440" w:type="dxa"/>
            <w:tcBorders>
              <w:top w:val="single" w:sz="4" w:space="0" w:color="000000" w:themeColor="text1"/>
            </w:tcBorders>
            <w:shd w:val="clear" w:color="auto" w:fill="FAFAFA"/>
            <w:vAlign w:val="bottom"/>
          </w:tcPr>
          <w:p w14:paraId="1BD1514F" w14:textId="77777777" w:rsidR="00D232C2" w:rsidRPr="00BE28EB" w:rsidRDefault="00D232C2" w:rsidP="00D232C2">
            <w:pPr>
              <w:spacing w:after="0" w:line="240" w:lineRule="auto"/>
              <w:ind w:right="-72"/>
              <w:jc w:val="right"/>
              <w:rPr>
                <w:rFonts w:ascii="Arial" w:hAnsi="Arial" w:cs="Arial"/>
                <w:sz w:val="20"/>
                <w:szCs w:val="20"/>
                <w:lang w:val="en-GB" w:bidi="th-TH"/>
              </w:rPr>
            </w:pPr>
          </w:p>
        </w:tc>
        <w:tc>
          <w:tcPr>
            <w:tcW w:w="1440" w:type="dxa"/>
            <w:tcBorders>
              <w:top w:val="single" w:sz="4" w:space="0" w:color="000000" w:themeColor="text1"/>
            </w:tcBorders>
            <w:vAlign w:val="bottom"/>
          </w:tcPr>
          <w:p w14:paraId="48291047" w14:textId="77777777" w:rsidR="00D232C2" w:rsidRPr="00BE28EB" w:rsidRDefault="00D232C2" w:rsidP="00D232C2">
            <w:pPr>
              <w:spacing w:after="0" w:line="240" w:lineRule="auto"/>
              <w:ind w:right="-72"/>
              <w:jc w:val="right"/>
              <w:rPr>
                <w:rFonts w:ascii="Arial" w:hAnsi="Arial" w:cs="Arial"/>
                <w:sz w:val="20"/>
                <w:szCs w:val="20"/>
                <w:lang w:bidi="th-TH"/>
              </w:rPr>
            </w:pPr>
          </w:p>
        </w:tc>
      </w:tr>
      <w:tr w:rsidR="00D232C2" w:rsidRPr="00BE28EB" w14:paraId="6E96A056" w14:textId="77777777" w:rsidTr="00FF52A6">
        <w:trPr>
          <w:trHeight w:val="20"/>
        </w:trPr>
        <w:tc>
          <w:tcPr>
            <w:tcW w:w="3674" w:type="dxa"/>
            <w:hideMark/>
          </w:tcPr>
          <w:p w14:paraId="56326994" w14:textId="77777777" w:rsidR="00D232C2" w:rsidRPr="00BE28EB" w:rsidRDefault="00D232C2" w:rsidP="00433811">
            <w:pPr>
              <w:spacing w:after="0" w:line="240" w:lineRule="auto"/>
              <w:ind w:left="-110" w:right="-25"/>
              <w:rPr>
                <w:rFonts w:ascii="Arial" w:hAnsi="Arial" w:cs="Arial"/>
                <w:sz w:val="20"/>
                <w:szCs w:val="20"/>
              </w:rPr>
            </w:pPr>
            <w:r w:rsidRPr="00BE28EB">
              <w:rPr>
                <w:rFonts w:ascii="Arial" w:hAnsi="Arial" w:cs="Arial"/>
                <w:sz w:val="20"/>
                <w:szCs w:val="20"/>
              </w:rPr>
              <w:t>Diluted earnings per share (Baht)</w:t>
            </w:r>
          </w:p>
        </w:tc>
        <w:tc>
          <w:tcPr>
            <w:tcW w:w="1441" w:type="dxa"/>
            <w:tcBorders>
              <w:bottom w:val="single" w:sz="4" w:space="0" w:color="000000" w:themeColor="text1"/>
            </w:tcBorders>
            <w:shd w:val="clear" w:color="auto" w:fill="FAFAFA"/>
          </w:tcPr>
          <w:p w14:paraId="67092B67" w14:textId="37B96F33"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0.</w:t>
            </w:r>
            <w:r w:rsidR="00CC3CD6" w:rsidRPr="00BE28EB">
              <w:rPr>
                <w:rFonts w:ascii="Arial" w:hAnsi="Arial" w:cs="Arial"/>
                <w:sz w:val="20"/>
                <w:szCs w:val="20"/>
              </w:rPr>
              <w:t>06</w:t>
            </w:r>
          </w:p>
        </w:tc>
        <w:tc>
          <w:tcPr>
            <w:tcW w:w="1440" w:type="dxa"/>
            <w:tcBorders>
              <w:bottom w:val="single" w:sz="4" w:space="0" w:color="000000" w:themeColor="text1"/>
            </w:tcBorders>
          </w:tcPr>
          <w:p w14:paraId="65D30A0C" w14:textId="4A6F81A0" w:rsidR="00D232C2" w:rsidRPr="00BE28EB" w:rsidRDefault="00D232C2" w:rsidP="00D232C2">
            <w:pPr>
              <w:spacing w:after="0" w:line="240" w:lineRule="auto"/>
              <w:ind w:right="-72"/>
              <w:jc w:val="right"/>
              <w:rPr>
                <w:rFonts w:ascii="Arial" w:hAnsi="Arial" w:cs="Arial"/>
                <w:sz w:val="20"/>
                <w:szCs w:val="20"/>
              </w:rPr>
            </w:pPr>
            <w:r w:rsidRPr="00BE28EB">
              <w:rPr>
                <w:rFonts w:ascii="Arial" w:hAnsi="Arial" w:cs="Arial"/>
                <w:sz w:val="20"/>
                <w:szCs w:val="20"/>
              </w:rPr>
              <w:t>0.</w:t>
            </w:r>
            <w:r w:rsidR="00CC3CD6" w:rsidRPr="00BE28EB">
              <w:rPr>
                <w:rFonts w:ascii="Arial" w:hAnsi="Arial" w:cs="Arial"/>
                <w:sz w:val="20"/>
                <w:szCs w:val="20"/>
              </w:rPr>
              <w:t>04</w:t>
            </w:r>
          </w:p>
        </w:tc>
        <w:tc>
          <w:tcPr>
            <w:tcW w:w="1440" w:type="dxa"/>
            <w:tcBorders>
              <w:bottom w:val="single" w:sz="4" w:space="0" w:color="000000" w:themeColor="text1"/>
            </w:tcBorders>
            <w:shd w:val="clear" w:color="auto" w:fill="FAFAFA"/>
            <w:vAlign w:val="bottom"/>
          </w:tcPr>
          <w:p w14:paraId="6C356352" w14:textId="71395C5E" w:rsidR="00D232C2" w:rsidRPr="00BE28EB" w:rsidRDefault="00D232C2" w:rsidP="00D232C2">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0.</w:t>
            </w:r>
            <w:r w:rsidR="00CC3CD6" w:rsidRPr="00BE28EB">
              <w:rPr>
                <w:rFonts w:ascii="Arial" w:hAnsi="Arial" w:cs="Arial"/>
                <w:sz w:val="20"/>
                <w:szCs w:val="20"/>
                <w:lang w:val="en-GB" w:bidi="th-TH"/>
              </w:rPr>
              <w:t>05</w:t>
            </w:r>
          </w:p>
        </w:tc>
        <w:tc>
          <w:tcPr>
            <w:tcW w:w="1440" w:type="dxa"/>
            <w:tcBorders>
              <w:bottom w:val="single" w:sz="4" w:space="0" w:color="000000" w:themeColor="text1"/>
            </w:tcBorders>
            <w:vAlign w:val="bottom"/>
          </w:tcPr>
          <w:p w14:paraId="57302F62" w14:textId="4E395340" w:rsidR="00D232C2" w:rsidRPr="00BE28EB" w:rsidRDefault="00D232C2" w:rsidP="00D232C2">
            <w:pPr>
              <w:spacing w:after="0" w:line="240" w:lineRule="auto"/>
              <w:ind w:right="-72"/>
              <w:jc w:val="right"/>
              <w:rPr>
                <w:rFonts w:ascii="Arial" w:hAnsi="Arial" w:cs="Arial"/>
                <w:sz w:val="20"/>
                <w:szCs w:val="20"/>
                <w:lang w:bidi="th-TH"/>
              </w:rPr>
            </w:pPr>
            <w:r w:rsidRPr="00BE28EB">
              <w:rPr>
                <w:rFonts w:ascii="Arial" w:hAnsi="Arial" w:cs="Arial"/>
                <w:sz w:val="20"/>
                <w:szCs w:val="20"/>
                <w:lang w:bidi="th-TH"/>
              </w:rPr>
              <w:t>0.</w:t>
            </w:r>
            <w:r w:rsidR="00CC3CD6" w:rsidRPr="00BE28EB">
              <w:rPr>
                <w:rFonts w:ascii="Arial" w:hAnsi="Arial" w:cs="Arial"/>
                <w:sz w:val="20"/>
                <w:szCs w:val="20"/>
                <w:lang w:bidi="th-TH"/>
              </w:rPr>
              <w:t>04</w:t>
            </w:r>
          </w:p>
        </w:tc>
      </w:tr>
    </w:tbl>
    <w:p w14:paraId="11A06AF3" w14:textId="0992D17C" w:rsidR="00512A5F" w:rsidRPr="00BE28EB" w:rsidRDefault="00512A5F" w:rsidP="00D87F49">
      <w:pPr>
        <w:spacing w:after="0" w:line="240" w:lineRule="auto"/>
        <w:jc w:val="both"/>
        <w:rPr>
          <w:rFonts w:ascii="Arial" w:eastAsia="Arial Unicode MS" w:hAnsi="Arial" w:cs="Arial"/>
          <w:color w:val="000000" w:themeColor="text1"/>
          <w:sz w:val="20"/>
          <w:szCs w:val="20"/>
          <w:lang w:bidi="th-TH"/>
        </w:rPr>
      </w:pPr>
    </w:p>
    <w:p w14:paraId="481A9CD0" w14:textId="55C8F831" w:rsidR="00CB560B" w:rsidRPr="00BE28EB" w:rsidRDefault="009B645C" w:rsidP="00D87F49">
      <w:pPr>
        <w:spacing w:after="0" w:line="240" w:lineRule="auto"/>
        <w:jc w:val="both"/>
        <w:rPr>
          <w:rFonts w:ascii="Arial" w:eastAsia="Arial Unicode MS" w:hAnsi="Arial" w:cs="Arial"/>
          <w:color w:val="000000" w:themeColor="text1"/>
          <w:sz w:val="20"/>
          <w:szCs w:val="20"/>
          <w:lang w:bidi="th-TH"/>
        </w:rPr>
      </w:pPr>
      <w:r w:rsidRPr="00BE28EB">
        <w:rPr>
          <w:rFonts w:ascii="Arial" w:eastAsia="Arial Unicode MS" w:hAnsi="Arial" w:cs="Arial"/>
          <w:color w:val="000000" w:themeColor="text1"/>
          <w:sz w:val="20"/>
          <w:szCs w:val="20"/>
          <w:lang w:bidi="th-TH"/>
        </w:rPr>
        <w:t xml:space="preserve">There are no potential dilutive ordinary shares in issue during </w:t>
      </w:r>
      <w:r w:rsidR="003614E2" w:rsidRPr="00BE28EB">
        <w:rPr>
          <w:rFonts w:ascii="Arial" w:eastAsia="Arial Unicode MS" w:hAnsi="Arial" w:cs="Arial"/>
          <w:color w:val="000000" w:themeColor="text1"/>
          <w:sz w:val="20"/>
          <w:szCs w:val="20"/>
          <w:lang w:bidi="th-TH"/>
        </w:rPr>
        <w:t xml:space="preserve">the three-month period ended 31 March </w:t>
      </w:r>
      <w:r w:rsidRPr="00BE28EB">
        <w:rPr>
          <w:rFonts w:ascii="Arial" w:eastAsia="Arial Unicode MS" w:hAnsi="Arial" w:cs="Arial"/>
          <w:color w:val="000000" w:themeColor="text1"/>
          <w:sz w:val="20"/>
          <w:szCs w:val="20"/>
          <w:lang w:bidi="th-TH"/>
        </w:rPr>
        <w:t>2021.</w:t>
      </w:r>
    </w:p>
    <w:p w14:paraId="7A31363A" w14:textId="4CFA4096" w:rsidR="009B645C" w:rsidRPr="00BE28EB" w:rsidRDefault="009B645C" w:rsidP="00D87F49">
      <w:pPr>
        <w:spacing w:after="0" w:line="240" w:lineRule="auto"/>
        <w:jc w:val="both"/>
        <w:rPr>
          <w:rFonts w:ascii="Arial" w:eastAsia="Arial Unicode MS" w:hAnsi="Arial" w:cs="Arial"/>
          <w:color w:val="000000" w:themeColor="text1"/>
          <w:sz w:val="20"/>
          <w:szCs w:val="20"/>
          <w:lang w:bidi="th-TH"/>
        </w:rPr>
      </w:pPr>
    </w:p>
    <w:p w14:paraId="1ADEBACE" w14:textId="4DEE4DB9" w:rsidR="00A4474D" w:rsidRPr="00BE28EB" w:rsidRDefault="009B645C" w:rsidP="00D87F49">
      <w:pPr>
        <w:spacing w:after="0" w:line="240" w:lineRule="auto"/>
        <w:jc w:val="both"/>
        <w:rPr>
          <w:rFonts w:ascii="Arial" w:eastAsia="Arial Unicode MS" w:hAnsi="Arial" w:cs="Arial"/>
          <w:color w:val="000000" w:themeColor="text1"/>
          <w:sz w:val="20"/>
          <w:szCs w:val="20"/>
          <w:lang w:bidi="th-TH"/>
        </w:rPr>
      </w:pPr>
      <w:r w:rsidRPr="00BE28EB">
        <w:rPr>
          <w:rFonts w:ascii="Arial" w:eastAsia="Arial Unicode MS" w:hAnsi="Arial" w:cs="Arial"/>
          <w:color w:val="000000" w:themeColor="text1"/>
          <w:sz w:val="20"/>
          <w:szCs w:val="20"/>
          <w:lang w:bidi="th-TH"/>
        </w:rPr>
        <w:t xml:space="preserve">The Group did not calculate diluted earnings per share from convertible debentures and warrants for </w:t>
      </w:r>
      <w:r w:rsidR="00A4474D" w:rsidRPr="00BE28EB">
        <w:rPr>
          <w:rFonts w:ascii="Arial" w:eastAsia="Arial Unicode MS" w:hAnsi="Arial" w:cs="Arial"/>
          <w:color w:val="000000" w:themeColor="text1"/>
          <w:sz w:val="20"/>
          <w:szCs w:val="20"/>
          <w:lang w:bidi="th-TH"/>
        </w:rPr>
        <w:br/>
      </w:r>
      <w:r w:rsidRPr="00BE28EB">
        <w:rPr>
          <w:rFonts w:ascii="Arial" w:eastAsia="Arial Unicode MS" w:hAnsi="Arial" w:cs="Arial"/>
          <w:color w:val="000000" w:themeColor="text1"/>
          <w:sz w:val="20"/>
          <w:szCs w:val="20"/>
          <w:lang w:bidi="th-TH"/>
        </w:rPr>
        <w:t xml:space="preserve">the three-month period ended 31 March 2022, </w:t>
      </w:r>
      <w:r w:rsidR="00AF4140" w:rsidRPr="00BE28EB">
        <w:rPr>
          <w:rFonts w:ascii="Arial" w:eastAsia="Arial Unicode MS" w:hAnsi="Arial" w:cs="Arial"/>
          <w:color w:val="000000" w:themeColor="text1"/>
          <w:sz w:val="20"/>
          <w:szCs w:val="20"/>
          <w:lang w:bidi="th-TH"/>
        </w:rPr>
        <w:t>as their exercise prices were in excess of the weighted average fair value of the Company’s ordinary shares.</w:t>
      </w:r>
    </w:p>
    <w:p w14:paraId="3B5F252D" w14:textId="77777777" w:rsidR="00A4474D" w:rsidRPr="00BE28EB" w:rsidRDefault="00A4474D">
      <w:pPr>
        <w:rPr>
          <w:rFonts w:ascii="Arial" w:eastAsia="Arial Unicode MS" w:hAnsi="Arial" w:cs="Arial"/>
          <w:color w:val="000000" w:themeColor="text1"/>
          <w:sz w:val="20"/>
          <w:szCs w:val="20"/>
          <w:lang w:bidi="th-TH"/>
        </w:rPr>
      </w:pPr>
      <w:r w:rsidRPr="00BE28EB">
        <w:rPr>
          <w:rFonts w:ascii="Arial" w:eastAsia="Arial Unicode MS" w:hAnsi="Arial" w:cs="Arial"/>
          <w:color w:val="000000" w:themeColor="text1"/>
          <w:sz w:val="20"/>
          <w:szCs w:val="20"/>
          <w:lang w:bidi="th-TH"/>
        </w:rPr>
        <w:br w:type="page"/>
      </w:r>
    </w:p>
    <w:p w14:paraId="783C434D" w14:textId="77777777" w:rsidR="00FF52A6" w:rsidRPr="00BE28EB" w:rsidRDefault="00FF52A6" w:rsidP="00D87F49">
      <w:pPr>
        <w:spacing w:after="0" w:line="240" w:lineRule="auto"/>
        <w:jc w:val="both"/>
        <w:rPr>
          <w:rFonts w:ascii="Arial" w:eastAsia="Arial Unicode MS" w:hAnsi="Arial" w:cs="Arial"/>
          <w:color w:val="000000" w:themeColor="text1"/>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BE28EB" w14:paraId="76E2C5D6" w14:textId="77777777" w:rsidTr="0072501F">
        <w:trPr>
          <w:trHeight w:val="386"/>
        </w:trPr>
        <w:tc>
          <w:tcPr>
            <w:tcW w:w="9459" w:type="dxa"/>
            <w:shd w:val="clear" w:color="auto" w:fill="FFA543"/>
            <w:vAlign w:val="center"/>
          </w:tcPr>
          <w:p w14:paraId="067FFB92" w14:textId="7676413C" w:rsidR="006C18F4" w:rsidRPr="00BE28EB" w:rsidRDefault="00854A67"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7" w:name="Commitment"/>
            <w:bookmarkStart w:id="18" w:name="_Hlk69719299"/>
            <w:r w:rsidRPr="00BE28EB">
              <w:rPr>
                <w:rFonts w:ascii="Arial" w:eastAsia="Arial Unicode MS" w:hAnsi="Arial" w:cs="Arial"/>
                <w:b/>
                <w:bCs/>
                <w:color w:val="FFFFFF" w:themeColor="background1"/>
                <w:sz w:val="20"/>
                <w:szCs w:val="20"/>
                <w:lang w:val="en-GB" w:bidi="th-TH"/>
              </w:rPr>
              <w:t>1</w:t>
            </w:r>
            <w:r w:rsidR="002207B5" w:rsidRPr="00BE28EB">
              <w:rPr>
                <w:rFonts w:ascii="Arial" w:eastAsia="Arial Unicode MS" w:hAnsi="Arial" w:cs="Arial"/>
                <w:b/>
                <w:bCs/>
                <w:color w:val="FFFFFF" w:themeColor="background1"/>
                <w:sz w:val="20"/>
                <w:szCs w:val="20"/>
                <w:lang w:val="en-GB" w:bidi="th-TH"/>
              </w:rPr>
              <w:t>3</w:t>
            </w:r>
            <w:r w:rsidR="006C18F4" w:rsidRPr="00BE28EB">
              <w:rPr>
                <w:rFonts w:ascii="Arial" w:eastAsia="Arial Unicode MS" w:hAnsi="Arial" w:cs="Arial"/>
                <w:b/>
                <w:bCs/>
                <w:color w:val="FFFFFF" w:themeColor="background1"/>
                <w:sz w:val="20"/>
                <w:szCs w:val="20"/>
                <w:lang w:val="en-GB" w:bidi="th-TH"/>
              </w:rPr>
              <w:tab/>
              <w:t>Commitments</w:t>
            </w:r>
            <w:bookmarkEnd w:id="17"/>
          </w:p>
        </w:tc>
      </w:tr>
      <w:bookmarkEnd w:id="18"/>
    </w:tbl>
    <w:p w14:paraId="22A3BA9D" w14:textId="221409C4" w:rsidR="005E51DA" w:rsidRPr="00BE28EB" w:rsidRDefault="005E51DA" w:rsidP="00274E58">
      <w:pPr>
        <w:spacing w:after="0" w:line="240" w:lineRule="auto"/>
        <w:jc w:val="both"/>
        <w:rPr>
          <w:rFonts w:ascii="Arial" w:hAnsi="Arial" w:cs="Arial"/>
          <w:sz w:val="20"/>
          <w:szCs w:val="20"/>
        </w:rPr>
      </w:pPr>
    </w:p>
    <w:p w14:paraId="48B12A58" w14:textId="574E0515" w:rsidR="006C18F4" w:rsidRPr="00BE28EB" w:rsidRDefault="00F95899" w:rsidP="00274E58">
      <w:pPr>
        <w:spacing w:after="0" w:line="240" w:lineRule="auto"/>
        <w:jc w:val="both"/>
        <w:rPr>
          <w:rFonts w:ascii="Arial" w:eastAsia="Arial Unicode MS" w:hAnsi="Arial" w:cs="Arial"/>
          <w:sz w:val="20"/>
          <w:szCs w:val="20"/>
          <w:cs/>
          <w:lang w:bidi="th-TH"/>
        </w:rPr>
      </w:pPr>
      <w:r w:rsidRPr="00BE28EB">
        <w:rPr>
          <w:rFonts w:ascii="Arial" w:eastAsia="Arial Unicode MS" w:hAnsi="Arial" w:cs="Arial"/>
          <w:sz w:val="20"/>
          <w:szCs w:val="20"/>
          <w:lang w:bidi="th-TH"/>
        </w:rPr>
        <w:t>The Group has commitments with non-related parties as follows:</w:t>
      </w:r>
      <w:r w:rsidR="006C18F4" w:rsidRPr="00BE28EB">
        <w:rPr>
          <w:rFonts w:ascii="Arial" w:eastAsia="Arial Unicode MS" w:hAnsi="Arial" w:cs="Arial"/>
          <w:sz w:val="20"/>
          <w:szCs w:val="20"/>
          <w:lang w:bidi="th-TH"/>
        </w:rPr>
        <w:t xml:space="preserve"> </w:t>
      </w:r>
    </w:p>
    <w:p w14:paraId="3A555D11" w14:textId="562189CE" w:rsidR="00B86DA5" w:rsidRPr="00BE28EB" w:rsidRDefault="00B86DA5" w:rsidP="00274E58">
      <w:pPr>
        <w:spacing w:after="0" w:line="240" w:lineRule="auto"/>
        <w:jc w:val="both"/>
        <w:rPr>
          <w:rFonts w:ascii="Arial" w:eastAsia="Arial Unicode MS" w:hAnsi="Arial" w:cs="Arial"/>
          <w:sz w:val="20"/>
          <w:szCs w:val="20"/>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96ABE" w:rsidRPr="00BE28EB" w14:paraId="28BF13F5" w14:textId="77777777" w:rsidTr="008D34CA">
        <w:trPr>
          <w:trHeight w:val="20"/>
        </w:trPr>
        <w:tc>
          <w:tcPr>
            <w:tcW w:w="3674" w:type="dxa"/>
            <w:vAlign w:val="bottom"/>
          </w:tcPr>
          <w:p w14:paraId="76923AD1" w14:textId="77777777" w:rsidR="00196ABE" w:rsidRPr="00BE28EB" w:rsidRDefault="00196ABE"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2E74B40" w14:textId="77777777" w:rsidR="00196ABE" w:rsidRPr="00BE28EB" w:rsidRDefault="00196ABE"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E3EC2AB" w14:textId="77777777" w:rsidR="00196ABE" w:rsidRPr="00BE28EB" w:rsidRDefault="00196ABE"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196ABE" w:rsidRPr="00BE28EB" w14:paraId="5068AF18" w14:textId="77777777" w:rsidTr="008D34CA">
        <w:trPr>
          <w:trHeight w:val="20"/>
        </w:trPr>
        <w:tc>
          <w:tcPr>
            <w:tcW w:w="3674" w:type="dxa"/>
            <w:vAlign w:val="bottom"/>
          </w:tcPr>
          <w:p w14:paraId="456D5ED1" w14:textId="77777777" w:rsidR="00196ABE" w:rsidRPr="00BE28EB" w:rsidRDefault="00196ABE"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0FDB5657" w14:textId="77777777" w:rsidR="00196ABE" w:rsidRPr="00BE28EB" w:rsidRDefault="00196ABE"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Pr="00BE28EB" w:rsidRDefault="00196ABE"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196ABE" w:rsidRPr="00BE28EB" w14:paraId="7C09D83E" w14:textId="77777777" w:rsidTr="008D34CA">
        <w:trPr>
          <w:trHeight w:val="20"/>
        </w:trPr>
        <w:tc>
          <w:tcPr>
            <w:tcW w:w="3674" w:type="dxa"/>
            <w:vAlign w:val="bottom"/>
          </w:tcPr>
          <w:p w14:paraId="5B1210F2" w14:textId="24112CB5" w:rsidR="00196ABE" w:rsidRPr="00BE28EB" w:rsidRDefault="00196ABE" w:rsidP="00196ABE">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F20FCF6" w14:textId="77A899E6" w:rsidR="00196ABE" w:rsidRPr="00BE28EB" w:rsidRDefault="00AB0A85" w:rsidP="00196ABE">
            <w:pPr>
              <w:spacing w:after="0" w:line="240" w:lineRule="auto"/>
              <w:ind w:left="-23"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auto"/>
            </w:tcBorders>
            <w:shd w:val="clear" w:color="auto" w:fill="auto"/>
            <w:vAlign w:val="bottom"/>
            <w:hideMark/>
          </w:tcPr>
          <w:p w14:paraId="0F955C89" w14:textId="221701BA" w:rsidR="00196ABE" w:rsidRPr="00BE28EB" w:rsidRDefault="00196ABE" w:rsidP="00196ABE">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700BAE36" w14:textId="171D0632" w:rsidR="00196ABE" w:rsidRPr="00BE28EB" w:rsidRDefault="00AB0A85" w:rsidP="00196ABE">
            <w:pPr>
              <w:spacing w:after="0" w:line="240" w:lineRule="auto"/>
              <w:ind w:left="-113"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auto"/>
            </w:tcBorders>
            <w:shd w:val="clear" w:color="auto" w:fill="auto"/>
            <w:vAlign w:val="bottom"/>
            <w:hideMark/>
          </w:tcPr>
          <w:p w14:paraId="0B274189" w14:textId="45EA278B" w:rsidR="00196ABE" w:rsidRPr="00BE28EB" w:rsidRDefault="00196ABE" w:rsidP="00196ABE">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196ABE" w:rsidRPr="00BE28EB" w14:paraId="486B22A8" w14:textId="77777777" w:rsidTr="008D34CA">
        <w:trPr>
          <w:trHeight w:val="20"/>
        </w:trPr>
        <w:tc>
          <w:tcPr>
            <w:tcW w:w="3674" w:type="dxa"/>
            <w:vAlign w:val="bottom"/>
          </w:tcPr>
          <w:p w14:paraId="14229138" w14:textId="77777777" w:rsidR="00196ABE" w:rsidRPr="00BE28EB" w:rsidRDefault="00196ABE" w:rsidP="00196ABE">
            <w:pPr>
              <w:spacing w:after="0" w:line="240" w:lineRule="auto"/>
              <w:ind w:left="-110"/>
              <w:jc w:val="both"/>
              <w:rPr>
                <w:rFonts w:ascii="Arial" w:hAnsi="Arial" w:cs="Arial"/>
                <w:b/>
                <w:bCs/>
                <w:sz w:val="20"/>
                <w:szCs w:val="20"/>
              </w:rPr>
            </w:pPr>
          </w:p>
        </w:tc>
        <w:tc>
          <w:tcPr>
            <w:tcW w:w="1441" w:type="dxa"/>
            <w:shd w:val="clear" w:color="auto" w:fill="auto"/>
            <w:vAlign w:val="bottom"/>
          </w:tcPr>
          <w:p w14:paraId="0D29C319" w14:textId="5A0B52AC" w:rsidR="00196ABE" w:rsidRPr="00BE28EB" w:rsidRDefault="00AB0A85" w:rsidP="00196ABE">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162E60F0" w14:textId="3DFF33A8" w:rsidR="00196ABE" w:rsidRPr="00BE28EB" w:rsidRDefault="00AB0A85" w:rsidP="00196ABE">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0C499C46" w14:textId="717116C2" w:rsidR="00196ABE" w:rsidRPr="00BE28EB" w:rsidRDefault="00AB0A85" w:rsidP="00196ABE">
            <w:pPr>
              <w:spacing w:after="0" w:line="240" w:lineRule="auto"/>
              <w:ind w:left="-11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7EFCEF09" w14:textId="3D30D4FB" w:rsidR="00196ABE" w:rsidRPr="00BE28EB" w:rsidRDefault="00AB0A85" w:rsidP="00196ABE">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2021</w:t>
            </w:r>
          </w:p>
        </w:tc>
      </w:tr>
      <w:tr w:rsidR="00196ABE" w:rsidRPr="00BE28EB" w14:paraId="62790522" w14:textId="77777777" w:rsidTr="008D34CA">
        <w:trPr>
          <w:trHeight w:val="20"/>
        </w:trPr>
        <w:tc>
          <w:tcPr>
            <w:tcW w:w="3674" w:type="dxa"/>
            <w:vAlign w:val="bottom"/>
          </w:tcPr>
          <w:p w14:paraId="20B9BA90" w14:textId="77777777" w:rsidR="00196ABE" w:rsidRPr="00BE28EB" w:rsidRDefault="00196ABE" w:rsidP="00196ABE">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1036D97E" w14:textId="2A3DB1F2"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23426C93" w14:textId="0AB44811"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464C06EA" w14:textId="6AF50C64"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DB20BBB" w14:textId="7121CBBE" w:rsidR="00196ABE" w:rsidRPr="00BE28EB" w:rsidRDefault="00196ABE" w:rsidP="00196ABE">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196ABE" w:rsidRPr="00BE28EB" w14:paraId="75663B91" w14:textId="77777777" w:rsidTr="008D34CA">
        <w:trPr>
          <w:trHeight w:val="20"/>
        </w:trPr>
        <w:tc>
          <w:tcPr>
            <w:tcW w:w="3674" w:type="dxa"/>
          </w:tcPr>
          <w:p w14:paraId="57C6E176" w14:textId="77777777" w:rsidR="00196ABE" w:rsidRPr="00BE28EB"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03C44C3B" w14:textId="77777777" w:rsidR="00196ABE" w:rsidRPr="00BE28EB"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1CAD172D" w14:textId="77777777" w:rsidR="00196ABE" w:rsidRPr="00BE28EB"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375EE57A" w14:textId="77777777" w:rsidR="00196ABE" w:rsidRPr="00BE28EB" w:rsidRDefault="00196ABE" w:rsidP="00196ABE">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4E9641C7" w14:textId="77777777" w:rsidR="00196ABE" w:rsidRPr="00BE28EB" w:rsidRDefault="00196ABE" w:rsidP="00196ABE">
            <w:pPr>
              <w:spacing w:after="0" w:line="240" w:lineRule="auto"/>
              <w:ind w:right="-72"/>
              <w:jc w:val="right"/>
              <w:rPr>
                <w:rFonts w:ascii="Arial" w:hAnsi="Arial" w:cs="Arial"/>
                <w:sz w:val="20"/>
                <w:szCs w:val="20"/>
              </w:rPr>
            </w:pPr>
          </w:p>
        </w:tc>
      </w:tr>
      <w:tr w:rsidR="00196ABE" w:rsidRPr="00BE28EB" w14:paraId="5ED78CC2" w14:textId="77777777" w:rsidTr="00196ABE">
        <w:trPr>
          <w:trHeight w:val="20"/>
        </w:trPr>
        <w:tc>
          <w:tcPr>
            <w:tcW w:w="3674" w:type="dxa"/>
          </w:tcPr>
          <w:p w14:paraId="4BD78263" w14:textId="1975FCDC" w:rsidR="00196ABE" w:rsidRPr="00BE28EB" w:rsidRDefault="00196ABE" w:rsidP="00196ABE">
            <w:pPr>
              <w:spacing w:after="0" w:line="240" w:lineRule="auto"/>
              <w:ind w:left="-110" w:right="-25"/>
              <w:jc w:val="both"/>
              <w:rPr>
                <w:rFonts w:ascii="Arial" w:hAnsi="Arial" w:cs="Arial"/>
                <w:b/>
                <w:bCs/>
                <w:sz w:val="20"/>
                <w:szCs w:val="20"/>
              </w:rPr>
            </w:pPr>
            <w:r w:rsidRPr="00BE28EB">
              <w:rPr>
                <w:rFonts w:ascii="Arial" w:hAnsi="Arial" w:cs="Arial"/>
                <w:b/>
                <w:bCs/>
                <w:sz w:val="20"/>
                <w:szCs w:val="20"/>
              </w:rPr>
              <w:t>Capital commitments</w:t>
            </w:r>
          </w:p>
        </w:tc>
        <w:tc>
          <w:tcPr>
            <w:tcW w:w="1441" w:type="dxa"/>
            <w:shd w:val="clear" w:color="auto" w:fill="FAFAFA"/>
          </w:tcPr>
          <w:p w14:paraId="25B1FC77" w14:textId="595D3DA2" w:rsidR="00196ABE" w:rsidRPr="00BE28EB" w:rsidRDefault="00196ABE" w:rsidP="00196ABE">
            <w:pPr>
              <w:spacing w:after="0" w:line="240" w:lineRule="auto"/>
              <w:ind w:right="-72"/>
              <w:jc w:val="right"/>
              <w:rPr>
                <w:rFonts w:ascii="Arial" w:hAnsi="Arial" w:cs="Arial"/>
                <w:sz w:val="20"/>
                <w:szCs w:val="20"/>
                <w:highlight w:val="yellow"/>
              </w:rPr>
            </w:pPr>
          </w:p>
        </w:tc>
        <w:tc>
          <w:tcPr>
            <w:tcW w:w="1440" w:type="dxa"/>
          </w:tcPr>
          <w:p w14:paraId="382F154E" w14:textId="4D8BA8B6" w:rsidR="00196ABE" w:rsidRPr="00BE28EB" w:rsidRDefault="00196ABE" w:rsidP="00196ABE">
            <w:pPr>
              <w:spacing w:after="0" w:line="240" w:lineRule="auto"/>
              <w:ind w:right="-72"/>
              <w:jc w:val="right"/>
              <w:rPr>
                <w:rFonts w:ascii="Arial" w:hAnsi="Arial" w:cs="Arial"/>
                <w:sz w:val="20"/>
                <w:szCs w:val="20"/>
                <w:highlight w:val="yellow"/>
              </w:rPr>
            </w:pPr>
          </w:p>
        </w:tc>
        <w:tc>
          <w:tcPr>
            <w:tcW w:w="1440" w:type="dxa"/>
            <w:shd w:val="clear" w:color="auto" w:fill="FAFAFA"/>
          </w:tcPr>
          <w:p w14:paraId="01513465" w14:textId="35565F1D" w:rsidR="00196ABE" w:rsidRPr="00BE28EB" w:rsidRDefault="00196ABE" w:rsidP="00196ABE">
            <w:pPr>
              <w:spacing w:after="0" w:line="240" w:lineRule="auto"/>
              <w:ind w:left="1440" w:right="-72" w:hanging="1440"/>
              <w:jc w:val="right"/>
              <w:rPr>
                <w:rFonts w:ascii="Arial" w:hAnsi="Arial" w:cs="Arial"/>
                <w:sz w:val="20"/>
                <w:szCs w:val="20"/>
                <w:highlight w:val="yellow"/>
              </w:rPr>
            </w:pPr>
          </w:p>
        </w:tc>
        <w:tc>
          <w:tcPr>
            <w:tcW w:w="1440" w:type="dxa"/>
          </w:tcPr>
          <w:p w14:paraId="2353BF1D" w14:textId="371B81FC" w:rsidR="00196ABE" w:rsidRPr="00BE28EB" w:rsidRDefault="00196ABE" w:rsidP="00196ABE">
            <w:pPr>
              <w:spacing w:after="0" w:line="240" w:lineRule="auto"/>
              <w:ind w:right="-72"/>
              <w:jc w:val="right"/>
              <w:rPr>
                <w:rFonts w:ascii="Arial" w:hAnsi="Arial" w:cs="Arial"/>
                <w:sz w:val="20"/>
                <w:szCs w:val="20"/>
                <w:highlight w:val="yellow"/>
              </w:rPr>
            </w:pPr>
          </w:p>
        </w:tc>
      </w:tr>
      <w:tr w:rsidR="00196ABE" w:rsidRPr="00BE28EB" w14:paraId="556DD6AE" w14:textId="77777777" w:rsidTr="008D34CA">
        <w:trPr>
          <w:trHeight w:val="20"/>
        </w:trPr>
        <w:tc>
          <w:tcPr>
            <w:tcW w:w="3674" w:type="dxa"/>
            <w:shd w:val="clear" w:color="auto" w:fill="auto"/>
          </w:tcPr>
          <w:p w14:paraId="0E3FCFED" w14:textId="271DBCF8" w:rsidR="00196ABE" w:rsidRPr="00BE28EB" w:rsidRDefault="00196ABE" w:rsidP="00196ABE">
            <w:pPr>
              <w:spacing w:after="0" w:line="240" w:lineRule="auto"/>
              <w:ind w:left="-110" w:right="-25"/>
              <w:jc w:val="both"/>
              <w:rPr>
                <w:rFonts w:ascii="Arial" w:hAnsi="Arial" w:cs="Arial"/>
                <w:sz w:val="20"/>
                <w:szCs w:val="20"/>
              </w:rPr>
            </w:pPr>
            <w:r w:rsidRPr="00BE28EB">
              <w:rPr>
                <w:rFonts w:ascii="Arial" w:eastAsia="Arial Unicode MS" w:hAnsi="Arial" w:cs="Arial"/>
                <w:snapToGrid w:val="0"/>
                <w:sz w:val="20"/>
                <w:szCs w:val="20"/>
                <w:lang w:eastAsia="th-TH"/>
              </w:rPr>
              <w:t xml:space="preserve">   - Design and construction contract</w:t>
            </w:r>
          </w:p>
        </w:tc>
        <w:tc>
          <w:tcPr>
            <w:tcW w:w="1441" w:type="dxa"/>
            <w:shd w:val="clear" w:color="auto" w:fill="FAFAFA"/>
          </w:tcPr>
          <w:p w14:paraId="41186002" w14:textId="7999D2C9"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165,446,193</w:t>
            </w:r>
          </w:p>
        </w:tc>
        <w:tc>
          <w:tcPr>
            <w:tcW w:w="1440" w:type="dxa"/>
            <w:vAlign w:val="bottom"/>
          </w:tcPr>
          <w:p w14:paraId="5F280D4F" w14:textId="208001E6"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122,696,226</w:t>
            </w:r>
          </w:p>
        </w:tc>
        <w:tc>
          <w:tcPr>
            <w:tcW w:w="1440" w:type="dxa"/>
            <w:shd w:val="clear" w:color="auto" w:fill="FAFAFA"/>
            <w:vAlign w:val="bottom"/>
          </w:tcPr>
          <w:p w14:paraId="1E936EB6" w14:textId="7447FB09" w:rsidR="00196ABE" w:rsidRPr="00BE28EB" w:rsidRDefault="00893DDB" w:rsidP="00196ABE">
            <w:pPr>
              <w:spacing w:after="0" w:line="240" w:lineRule="auto"/>
              <w:ind w:left="1440" w:right="-72" w:hanging="1440"/>
              <w:jc w:val="right"/>
              <w:rPr>
                <w:rFonts w:ascii="Arial" w:hAnsi="Arial" w:cs="Arial"/>
                <w:sz w:val="20"/>
                <w:szCs w:val="20"/>
              </w:rPr>
            </w:pPr>
            <w:r w:rsidRPr="00BE28EB">
              <w:rPr>
                <w:rFonts w:ascii="Arial" w:hAnsi="Arial" w:cs="Arial"/>
                <w:sz w:val="20"/>
                <w:szCs w:val="20"/>
              </w:rPr>
              <w:t>132,901,503</w:t>
            </w:r>
          </w:p>
        </w:tc>
        <w:tc>
          <w:tcPr>
            <w:tcW w:w="1440" w:type="dxa"/>
            <w:vAlign w:val="bottom"/>
          </w:tcPr>
          <w:p w14:paraId="190AFBE2" w14:textId="7D5F1112" w:rsidR="00196ABE" w:rsidRPr="00BE28EB" w:rsidRDefault="00A4474D" w:rsidP="00196ABE">
            <w:pPr>
              <w:spacing w:after="0" w:line="240" w:lineRule="auto"/>
              <w:ind w:right="-72"/>
              <w:jc w:val="right"/>
              <w:rPr>
                <w:rFonts w:ascii="Arial" w:hAnsi="Arial" w:cs="Arial"/>
                <w:sz w:val="20"/>
                <w:szCs w:val="20"/>
              </w:rPr>
            </w:pPr>
            <w:r w:rsidRPr="00BE28EB">
              <w:rPr>
                <w:rFonts w:ascii="Arial" w:hAnsi="Arial" w:cs="Arial"/>
                <w:sz w:val="20"/>
                <w:szCs w:val="20"/>
              </w:rPr>
              <w:t>108,635,626</w:t>
            </w:r>
          </w:p>
        </w:tc>
      </w:tr>
      <w:tr w:rsidR="00196ABE" w:rsidRPr="00BE28EB" w14:paraId="01D08445" w14:textId="77777777" w:rsidTr="008D34CA">
        <w:trPr>
          <w:trHeight w:val="20"/>
        </w:trPr>
        <w:tc>
          <w:tcPr>
            <w:tcW w:w="3674" w:type="dxa"/>
            <w:shd w:val="clear" w:color="auto" w:fill="auto"/>
          </w:tcPr>
          <w:p w14:paraId="71D1B949" w14:textId="3AE72F31" w:rsidR="00196ABE" w:rsidRPr="00BE28EB" w:rsidRDefault="00196ABE" w:rsidP="00196ABE">
            <w:pPr>
              <w:spacing w:after="0" w:line="240" w:lineRule="auto"/>
              <w:ind w:left="-110" w:right="-25"/>
              <w:jc w:val="both"/>
              <w:rPr>
                <w:rFonts w:ascii="Arial" w:hAnsi="Arial" w:cs="Arial"/>
                <w:sz w:val="20"/>
                <w:szCs w:val="20"/>
              </w:rPr>
            </w:pPr>
            <w:r w:rsidRPr="00BE28EB">
              <w:rPr>
                <w:rFonts w:ascii="Arial" w:eastAsia="Arial Unicode MS" w:hAnsi="Arial" w:cs="Arial"/>
                <w:snapToGrid w:val="0"/>
                <w:sz w:val="20"/>
                <w:szCs w:val="20"/>
                <w:lang w:eastAsia="th-TH"/>
              </w:rPr>
              <w:t xml:space="preserve">   - Land</w:t>
            </w:r>
            <w:r w:rsidRPr="00BE28EB">
              <w:rPr>
                <w:rFonts w:ascii="Arial" w:eastAsia="Arial Unicode MS" w:hAnsi="Arial" w:cs="Arial"/>
                <w:snapToGrid w:val="0"/>
                <w:sz w:val="20"/>
                <w:szCs w:val="25"/>
                <w:cs/>
                <w:lang w:eastAsia="th-TH" w:bidi="th-TH"/>
              </w:rPr>
              <w:t xml:space="preserve"> </w:t>
            </w:r>
            <w:r w:rsidRPr="00BE28EB">
              <w:rPr>
                <w:rFonts w:ascii="Arial" w:eastAsia="Arial Unicode MS" w:hAnsi="Arial" w:cs="Arial"/>
                <w:snapToGrid w:val="0"/>
                <w:sz w:val="20"/>
                <w:szCs w:val="25"/>
                <w:lang w:val="en-GB" w:eastAsia="th-TH" w:bidi="th-TH"/>
              </w:rPr>
              <w:t>cost</w:t>
            </w:r>
          </w:p>
        </w:tc>
        <w:tc>
          <w:tcPr>
            <w:tcW w:w="1441" w:type="dxa"/>
            <w:tcBorders>
              <w:bottom w:val="single" w:sz="4" w:space="0" w:color="auto"/>
            </w:tcBorders>
            <w:shd w:val="clear" w:color="auto" w:fill="FAFAFA"/>
          </w:tcPr>
          <w:p w14:paraId="15BE0AD3" w14:textId="0C6E512E"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105,994,500</w:t>
            </w:r>
          </w:p>
        </w:tc>
        <w:tc>
          <w:tcPr>
            <w:tcW w:w="1440" w:type="dxa"/>
            <w:tcBorders>
              <w:bottom w:val="single" w:sz="4" w:space="0" w:color="auto"/>
            </w:tcBorders>
            <w:vAlign w:val="bottom"/>
          </w:tcPr>
          <w:p w14:paraId="36B20A4F" w14:textId="2E260BC5"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126,994,500</w:t>
            </w:r>
          </w:p>
        </w:tc>
        <w:tc>
          <w:tcPr>
            <w:tcW w:w="1440" w:type="dxa"/>
            <w:tcBorders>
              <w:bottom w:val="single" w:sz="4" w:space="0" w:color="auto"/>
            </w:tcBorders>
            <w:shd w:val="clear" w:color="auto" w:fill="FAFAFA"/>
            <w:vAlign w:val="bottom"/>
          </w:tcPr>
          <w:p w14:paraId="67424161" w14:textId="5B7889A2"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105,994,500</w:t>
            </w:r>
          </w:p>
        </w:tc>
        <w:tc>
          <w:tcPr>
            <w:tcW w:w="1440" w:type="dxa"/>
            <w:tcBorders>
              <w:bottom w:val="single" w:sz="4" w:space="0" w:color="auto"/>
            </w:tcBorders>
            <w:vAlign w:val="bottom"/>
          </w:tcPr>
          <w:p w14:paraId="73D3076B" w14:textId="39A97C2F" w:rsidR="00196ABE" w:rsidRPr="00BE28EB" w:rsidRDefault="00A4474D" w:rsidP="00196ABE">
            <w:pPr>
              <w:spacing w:after="0" w:line="240" w:lineRule="auto"/>
              <w:ind w:right="-72"/>
              <w:jc w:val="right"/>
              <w:rPr>
                <w:rFonts w:ascii="Arial" w:hAnsi="Arial" w:cs="Arial"/>
                <w:sz w:val="20"/>
                <w:szCs w:val="20"/>
              </w:rPr>
            </w:pPr>
            <w:r w:rsidRPr="00BE28EB">
              <w:rPr>
                <w:rFonts w:ascii="Arial" w:hAnsi="Arial" w:cs="Arial"/>
                <w:sz w:val="20"/>
                <w:szCs w:val="20"/>
              </w:rPr>
              <w:t>126,994,500</w:t>
            </w:r>
          </w:p>
        </w:tc>
      </w:tr>
      <w:tr w:rsidR="00196ABE" w:rsidRPr="00BE28EB" w14:paraId="65C9BBC2" w14:textId="77777777" w:rsidTr="008D34CA">
        <w:trPr>
          <w:trHeight w:val="20"/>
        </w:trPr>
        <w:tc>
          <w:tcPr>
            <w:tcW w:w="3674" w:type="dxa"/>
          </w:tcPr>
          <w:p w14:paraId="376EE9DD" w14:textId="77777777" w:rsidR="00196ABE" w:rsidRPr="00BE28EB" w:rsidRDefault="00196ABE" w:rsidP="00196ABE">
            <w:pPr>
              <w:spacing w:after="0" w:line="240" w:lineRule="auto"/>
              <w:ind w:left="-110" w:right="-25"/>
              <w:jc w:val="both"/>
              <w:rPr>
                <w:rFonts w:ascii="Arial" w:hAnsi="Arial" w:cs="Arial"/>
                <w:sz w:val="20"/>
                <w:szCs w:val="20"/>
              </w:rPr>
            </w:pPr>
          </w:p>
        </w:tc>
        <w:tc>
          <w:tcPr>
            <w:tcW w:w="1441" w:type="dxa"/>
            <w:tcBorders>
              <w:top w:val="single" w:sz="4" w:space="0" w:color="auto"/>
            </w:tcBorders>
            <w:shd w:val="clear" w:color="auto" w:fill="FAFAFA"/>
            <w:vAlign w:val="bottom"/>
          </w:tcPr>
          <w:p w14:paraId="350E8FDD" w14:textId="77777777" w:rsidR="00196ABE" w:rsidRPr="00BE28EB"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0AB1F432" w14:textId="77777777" w:rsidR="00196ABE" w:rsidRPr="00BE28EB"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F1CCA5" w14:textId="77777777" w:rsidR="00196ABE" w:rsidRPr="00BE28EB" w:rsidRDefault="00196ABE" w:rsidP="00196ABE">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vAlign w:val="bottom"/>
          </w:tcPr>
          <w:p w14:paraId="4244D5C5" w14:textId="77777777" w:rsidR="00196ABE" w:rsidRPr="00BE28EB" w:rsidRDefault="00196ABE" w:rsidP="00196ABE">
            <w:pPr>
              <w:spacing w:after="0" w:line="240" w:lineRule="auto"/>
              <w:ind w:right="-72"/>
              <w:jc w:val="right"/>
              <w:rPr>
                <w:rFonts w:ascii="Arial" w:eastAsia="Arial Unicode MS" w:hAnsi="Arial" w:cs="Arial"/>
                <w:sz w:val="20"/>
                <w:szCs w:val="20"/>
              </w:rPr>
            </w:pPr>
          </w:p>
        </w:tc>
      </w:tr>
      <w:tr w:rsidR="00196ABE" w:rsidRPr="00BE28EB" w14:paraId="0FDCC8D4" w14:textId="77777777" w:rsidTr="008D34CA">
        <w:trPr>
          <w:trHeight w:val="20"/>
        </w:trPr>
        <w:tc>
          <w:tcPr>
            <w:tcW w:w="3674" w:type="dxa"/>
          </w:tcPr>
          <w:p w14:paraId="0734EF7A" w14:textId="78302FA3" w:rsidR="00196ABE" w:rsidRPr="00BE28EB" w:rsidRDefault="00196ABE" w:rsidP="00196ABE">
            <w:pPr>
              <w:spacing w:after="0" w:line="240" w:lineRule="auto"/>
              <w:ind w:left="-110" w:right="-25"/>
              <w:jc w:val="both"/>
              <w:rPr>
                <w:rFonts w:ascii="Arial" w:hAnsi="Arial" w:cs="Arial"/>
                <w:b/>
                <w:bCs/>
                <w:sz w:val="20"/>
                <w:szCs w:val="20"/>
              </w:rPr>
            </w:pPr>
            <w:r w:rsidRPr="00BE28EB">
              <w:rPr>
                <w:rFonts w:ascii="Arial" w:hAnsi="Arial" w:cs="Arial"/>
                <w:b/>
                <w:bCs/>
                <w:sz w:val="20"/>
                <w:szCs w:val="20"/>
              </w:rPr>
              <w:t>Total</w:t>
            </w:r>
          </w:p>
        </w:tc>
        <w:tc>
          <w:tcPr>
            <w:tcW w:w="1441" w:type="dxa"/>
            <w:tcBorders>
              <w:bottom w:val="single" w:sz="4" w:space="0" w:color="auto"/>
            </w:tcBorders>
            <w:shd w:val="clear" w:color="auto" w:fill="FAFAFA"/>
          </w:tcPr>
          <w:p w14:paraId="14D3C150" w14:textId="02F79CCE"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271,440,693</w:t>
            </w:r>
          </w:p>
        </w:tc>
        <w:tc>
          <w:tcPr>
            <w:tcW w:w="1440" w:type="dxa"/>
            <w:tcBorders>
              <w:bottom w:val="single" w:sz="4" w:space="0" w:color="auto"/>
            </w:tcBorders>
            <w:vAlign w:val="bottom"/>
          </w:tcPr>
          <w:p w14:paraId="1AABD110" w14:textId="1461C0DF"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249,690,726</w:t>
            </w:r>
          </w:p>
        </w:tc>
        <w:tc>
          <w:tcPr>
            <w:tcW w:w="1440" w:type="dxa"/>
            <w:tcBorders>
              <w:bottom w:val="single" w:sz="4" w:space="0" w:color="auto"/>
            </w:tcBorders>
            <w:shd w:val="clear" w:color="auto" w:fill="FAFAFA"/>
            <w:vAlign w:val="bottom"/>
          </w:tcPr>
          <w:p w14:paraId="4C8012BA" w14:textId="4A66B280" w:rsidR="00196ABE" w:rsidRPr="00BE28EB" w:rsidRDefault="00893DDB" w:rsidP="00196ABE">
            <w:pPr>
              <w:spacing w:after="0" w:line="240" w:lineRule="auto"/>
              <w:ind w:right="-72"/>
              <w:jc w:val="right"/>
              <w:rPr>
                <w:rFonts w:ascii="Arial" w:hAnsi="Arial" w:cs="Arial"/>
                <w:sz w:val="20"/>
                <w:szCs w:val="20"/>
              </w:rPr>
            </w:pPr>
            <w:r w:rsidRPr="00BE28EB">
              <w:rPr>
                <w:rFonts w:ascii="Arial" w:hAnsi="Arial" w:cs="Arial"/>
                <w:sz w:val="20"/>
                <w:szCs w:val="20"/>
              </w:rPr>
              <w:t>238,896,003</w:t>
            </w:r>
          </w:p>
        </w:tc>
        <w:tc>
          <w:tcPr>
            <w:tcW w:w="1440" w:type="dxa"/>
            <w:tcBorders>
              <w:bottom w:val="single" w:sz="4" w:space="0" w:color="auto"/>
            </w:tcBorders>
            <w:vAlign w:val="bottom"/>
          </w:tcPr>
          <w:p w14:paraId="685B4116" w14:textId="14589D0B" w:rsidR="00196ABE" w:rsidRPr="00BE28EB" w:rsidRDefault="00A4474D" w:rsidP="00196ABE">
            <w:pPr>
              <w:spacing w:after="0" w:line="240" w:lineRule="auto"/>
              <w:ind w:right="-72"/>
              <w:jc w:val="right"/>
              <w:rPr>
                <w:rFonts w:ascii="Arial" w:hAnsi="Arial" w:cs="Arial"/>
                <w:sz w:val="20"/>
                <w:szCs w:val="20"/>
              </w:rPr>
            </w:pPr>
            <w:r w:rsidRPr="00BE28EB">
              <w:rPr>
                <w:rFonts w:ascii="Arial" w:hAnsi="Arial" w:cs="Arial"/>
                <w:sz w:val="20"/>
                <w:szCs w:val="20"/>
              </w:rPr>
              <w:t>235,630,126</w:t>
            </w:r>
          </w:p>
        </w:tc>
      </w:tr>
    </w:tbl>
    <w:p w14:paraId="705E4428" w14:textId="108F8403" w:rsidR="00427684" w:rsidRPr="00BE28EB" w:rsidRDefault="00427684" w:rsidP="002C338D">
      <w:pPr>
        <w:spacing w:after="0" w:line="240" w:lineRule="auto"/>
        <w:jc w:val="both"/>
        <w:rPr>
          <w:rFonts w:ascii="Arial" w:hAnsi="Arial" w:cs="Arial"/>
          <w:sz w:val="20"/>
          <w:szCs w:val="20"/>
        </w:rPr>
      </w:pPr>
    </w:p>
    <w:p w14:paraId="6CC820C8" w14:textId="77777777" w:rsidR="00512A5F" w:rsidRPr="00BE28EB" w:rsidRDefault="00512A5F" w:rsidP="002C338D">
      <w:pPr>
        <w:spacing w:after="0" w:line="240" w:lineRule="auto"/>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5899" w:rsidRPr="00BE28EB" w14:paraId="07FF2E07" w14:textId="77777777" w:rsidTr="00E32876">
        <w:trPr>
          <w:trHeight w:val="386"/>
        </w:trPr>
        <w:tc>
          <w:tcPr>
            <w:tcW w:w="9459" w:type="dxa"/>
            <w:shd w:val="clear" w:color="auto" w:fill="FFA543"/>
            <w:vAlign w:val="center"/>
          </w:tcPr>
          <w:p w14:paraId="287E152D" w14:textId="77777777" w:rsidR="00F95899" w:rsidRPr="00BE28EB" w:rsidRDefault="00854A67" w:rsidP="00E32876">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sidR="002207B5" w:rsidRPr="00BE28EB">
              <w:rPr>
                <w:rFonts w:ascii="Arial" w:eastAsia="Arial Unicode MS" w:hAnsi="Arial" w:cs="Arial"/>
                <w:b/>
                <w:bCs/>
                <w:color w:val="FFFFFF" w:themeColor="background1"/>
                <w:sz w:val="20"/>
                <w:szCs w:val="20"/>
                <w:lang w:val="en-GB" w:bidi="th-TH"/>
              </w:rPr>
              <w:t>4</w:t>
            </w:r>
            <w:r w:rsidR="00F95899" w:rsidRPr="00BE28EB">
              <w:rPr>
                <w:rFonts w:ascii="Arial" w:eastAsia="Arial Unicode MS" w:hAnsi="Arial" w:cs="Arial"/>
                <w:b/>
                <w:bCs/>
                <w:color w:val="FFFFFF" w:themeColor="background1"/>
                <w:sz w:val="20"/>
                <w:szCs w:val="20"/>
                <w:lang w:val="en-GB" w:bidi="th-TH"/>
              </w:rPr>
              <w:tab/>
              <w:t>Bank guarantees</w:t>
            </w:r>
          </w:p>
        </w:tc>
      </w:tr>
    </w:tbl>
    <w:p w14:paraId="7A893BBD" w14:textId="77777777" w:rsidR="00F95899" w:rsidRPr="00BE28EB" w:rsidRDefault="00F95899" w:rsidP="002C338D">
      <w:pPr>
        <w:spacing w:after="0" w:line="240" w:lineRule="auto"/>
        <w:jc w:val="both"/>
        <w:rPr>
          <w:rFonts w:ascii="Arial" w:hAnsi="Arial" w:cs="Arial"/>
          <w:sz w:val="20"/>
          <w:szCs w:val="20"/>
        </w:rPr>
      </w:pPr>
    </w:p>
    <w:p w14:paraId="34F42F36" w14:textId="004587AC" w:rsidR="006C18F4" w:rsidRPr="00BE28EB" w:rsidRDefault="006C18F4" w:rsidP="00F95899">
      <w:pPr>
        <w:spacing w:after="0" w:line="240" w:lineRule="auto"/>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As at </w:t>
      </w:r>
      <w:r w:rsidR="00AB0A85" w:rsidRPr="00BE28EB">
        <w:rPr>
          <w:rFonts w:ascii="Arial" w:eastAsia="Arial Unicode MS" w:hAnsi="Arial" w:cs="Arial"/>
          <w:sz w:val="20"/>
          <w:szCs w:val="20"/>
          <w:lang w:val="en-GB" w:bidi="th-TH"/>
        </w:rPr>
        <w:t>31 March</w:t>
      </w:r>
      <w:r w:rsidR="000C1FD6" w:rsidRPr="00BE28EB">
        <w:rPr>
          <w:rFonts w:ascii="Arial" w:eastAsia="Arial Unicode MS" w:hAnsi="Arial" w:cs="Arial"/>
          <w:sz w:val="20"/>
          <w:szCs w:val="20"/>
          <w:lang w:val="en-GB" w:bidi="th-TH"/>
        </w:rPr>
        <w:t xml:space="preserve"> </w:t>
      </w:r>
      <w:r w:rsidR="00AB0A85" w:rsidRPr="00BE28EB">
        <w:rPr>
          <w:rFonts w:ascii="Arial" w:eastAsia="Arial Unicode MS" w:hAnsi="Arial" w:cs="Arial"/>
          <w:sz w:val="20"/>
          <w:szCs w:val="20"/>
          <w:lang w:val="en-GB" w:bidi="th-TH"/>
        </w:rPr>
        <w:t>2022</w:t>
      </w:r>
      <w:r w:rsidR="009111AF" w:rsidRPr="00BE28EB">
        <w:rPr>
          <w:rFonts w:ascii="Arial" w:eastAsia="Arial Unicode MS" w:hAnsi="Arial" w:cs="Arial"/>
          <w:sz w:val="20"/>
          <w:szCs w:val="20"/>
          <w:lang w:val="en-GB" w:bidi="th-TH"/>
        </w:rPr>
        <w:t xml:space="preserve"> </w:t>
      </w:r>
      <w:r w:rsidRPr="00BE28EB">
        <w:rPr>
          <w:rFonts w:ascii="Arial" w:eastAsia="Arial Unicode MS" w:hAnsi="Arial" w:cs="Arial"/>
          <w:sz w:val="20"/>
          <w:szCs w:val="20"/>
          <w:lang w:val="en-GB" w:bidi="th-TH"/>
        </w:rPr>
        <w:t xml:space="preserve">and </w:t>
      </w:r>
      <w:r w:rsidR="00854A67" w:rsidRPr="00BE28EB">
        <w:rPr>
          <w:rFonts w:ascii="Arial" w:eastAsia="Arial Unicode MS" w:hAnsi="Arial" w:cs="Arial"/>
          <w:sz w:val="20"/>
          <w:szCs w:val="20"/>
          <w:lang w:val="en-GB" w:bidi="th-TH"/>
        </w:rPr>
        <w:t>31</w:t>
      </w:r>
      <w:r w:rsidRPr="00BE28EB">
        <w:rPr>
          <w:rFonts w:ascii="Arial" w:eastAsia="Arial Unicode MS" w:hAnsi="Arial" w:cs="Arial"/>
          <w:sz w:val="20"/>
          <w:szCs w:val="20"/>
          <w:lang w:val="en-GB" w:bidi="th-TH"/>
        </w:rPr>
        <w:t xml:space="preserve"> December </w:t>
      </w:r>
      <w:r w:rsidR="00AB0A85" w:rsidRPr="00BE28EB">
        <w:rPr>
          <w:rFonts w:ascii="Arial" w:eastAsia="Arial Unicode MS" w:hAnsi="Arial" w:cs="Arial"/>
          <w:sz w:val="20"/>
          <w:szCs w:val="20"/>
          <w:lang w:val="en-GB" w:bidi="th-TH"/>
        </w:rPr>
        <w:t>2021</w:t>
      </w:r>
      <w:r w:rsidRPr="00BE28EB">
        <w:rPr>
          <w:rFonts w:ascii="Arial" w:eastAsia="Arial Unicode MS" w:hAnsi="Arial" w:cs="Arial"/>
          <w:sz w:val="20"/>
          <w:szCs w:val="20"/>
          <w:lang w:val="en-GB" w:bidi="th-TH"/>
        </w:rPr>
        <w:t>, the Group has outstanding letters of guarantee issued by bank</w:t>
      </w:r>
      <w:r w:rsidR="00E74DD2" w:rsidRPr="00BE28EB">
        <w:rPr>
          <w:rFonts w:ascii="Arial" w:eastAsia="Arial Unicode MS" w:hAnsi="Arial" w:cs="Arial"/>
          <w:sz w:val="20"/>
          <w:szCs w:val="20"/>
          <w:lang w:val="en-GB" w:bidi="th-TH"/>
        </w:rPr>
        <w:t>s</w:t>
      </w:r>
      <w:r w:rsidRPr="00BE28EB">
        <w:rPr>
          <w:rFonts w:ascii="Arial" w:eastAsia="Arial Unicode MS" w:hAnsi="Arial" w:cs="Arial"/>
          <w:sz w:val="20"/>
          <w:szCs w:val="20"/>
          <w:lang w:val="en-GB" w:bidi="th-TH"/>
        </w:rPr>
        <w:t xml:space="preserve"> for utility usage and construction as follows:</w:t>
      </w:r>
    </w:p>
    <w:p w14:paraId="16C3E8E3" w14:textId="3EB3CAF1" w:rsidR="006C18F4" w:rsidRPr="00BE28EB" w:rsidRDefault="006C18F4" w:rsidP="00C710FB">
      <w:pPr>
        <w:spacing w:after="0" w:line="240" w:lineRule="auto"/>
        <w:jc w:val="both"/>
        <w:rPr>
          <w:rFonts w:ascii="Arial" w:eastAsia="Arial Unicode MS" w:hAnsi="Arial" w:cs="Arial"/>
          <w:b/>
          <w:bCs/>
          <w:sz w:val="20"/>
          <w:szCs w:val="20"/>
          <w:lang w:val="en-GB"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95BB6" w:rsidRPr="00BE28EB" w14:paraId="082442E8" w14:textId="77777777" w:rsidTr="008D34CA">
        <w:trPr>
          <w:trHeight w:val="20"/>
        </w:trPr>
        <w:tc>
          <w:tcPr>
            <w:tcW w:w="3674" w:type="dxa"/>
            <w:vAlign w:val="bottom"/>
          </w:tcPr>
          <w:p w14:paraId="45FBFFEB" w14:textId="77777777" w:rsidR="00D95BB6" w:rsidRPr="00BE28EB" w:rsidRDefault="00D95BB6" w:rsidP="008D34CA">
            <w:pPr>
              <w:spacing w:after="0" w:line="240" w:lineRule="auto"/>
              <w:ind w:left="-110"/>
              <w:jc w:val="both"/>
              <w:rPr>
                <w:rFonts w:ascii="Arial" w:hAnsi="Arial" w:cs="Arial"/>
                <w:b/>
                <w:bCs/>
                <w:sz w:val="20"/>
                <w:szCs w:val="20"/>
              </w:rPr>
            </w:pPr>
          </w:p>
        </w:tc>
        <w:tc>
          <w:tcPr>
            <w:tcW w:w="2881" w:type="dxa"/>
            <w:gridSpan w:val="2"/>
            <w:tcBorders>
              <w:top w:val="single" w:sz="4" w:space="0" w:color="auto"/>
              <w:left w:val="nil"/>
              <w:bottom w:val="nil"/>
              <w:right w:val="nil"/>
            </w:tcBorders>
            <w:vAlign w:val="center"/>
            <w:hideMark/>
          </w:tcPr>
          <w:p w14:paraId="6F95C238" w14:textId="77777777" w:rsidR="00D95BB6" w:rsidRPr="00BE28EB" w:rsidRDefault="00D95BB6"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left w:val="nil"/>
              <w:bottom w:val="nil"/>
              <w:right w:val="nil"/>
            </w:tcBorders>
            <w:vAlign w:val="center"/>
            <w:hideMark/>
          </w:tcPr>
          <w:p w14:paraId="5F48D51A" w14:textId="77777777" w:rsidR="00D95BB6" w:rsidRPr="00BE28EB" w:rsidRDefault="00D95BB6" w:rsidP="008D34CA">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D95BB6" w:rsidRPr="00BE28EB" w14:paraId="4AB795B7" w14:textId="77777777" w:rsidTr="008D34CA">
        <w:trPr>
          <w:trHeight w:val="20"/>
        </w:trPr>
        <w:tc>
          <w:tcPr>
            <w:tcW w:w="3674" w:type="dxa"/>
            <w:vAlign w:val="bottom"/>
          </w:tcPr>
          <w:p w14:paraId="72276671" w14:textId="77777777" w:rsidR="00D95BB6" w:rsidRPr="00BE28EB" w:rsidRDefault="00D95BB6" w:rsidP="008D34CA">
            <w:pPr>
              <w:spacing w:after="0" w:line="240" w:lineRule="auto"/>
              <w:ind w:left="-110"/>
              <w:jc w:val="both"/>
              <w:rPr>
                <w:rFonts w:ascii="Arial" w:hAnsi="Arial" w:cs="Arial"/>
                <w:b/>
                <w:bCs/>
                <w:sz w:val="20"/>
                <w:szCs w:val="20"/>
              </w:rPr>
            </w:pPr>
          </w:p>
        </w:tc>
        <w:tc>
          <w:tcPr>
            <w:tcW w:w="2881" w:type="dxa"/>
            <w:gridSpan w:val="2"/>
            <w:tcBorders>
              <w:top w:val="nil"/>
              <w:left w:val="nil"/>
              <w:bottom w:val="single" w:sz="4" w:space="0" w:color="auto"/>
              <w:right w:val="nil"/>
            </w:tcBorders>
            <w:vAlign w:val="bottom"/>
            <w:hideMark/>
          </w:tcPr>
          <w:p w14:paraId="6C91E4AD" w14:textId="77777777" w:rsidR="00D95BB6" w:rsidRPr="00BE28EB" w:rsidRDefault="00D95BB6"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BE28EB" w:rsidRDefault="00D95BB6" w:rsidP="008D34CA">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D95BB6" w:rsidRPr="00BE28EB" w14:paraId="608D3D5C" w14:textId="77777777" w:rsidTr="008D34CA">
        <w:trPr>
          <w:trHeight w:val="20"/>
        </w:trPr>
        <w:tc>
          <w:tcPr>
            <w:tcW w:w="3674" w:type="dxa"/>
            <w:vAlign w:val="bottom"/>
          </w:tcPr>
          <w:p w14:paraId="7FF77D1F" w14:textId="77777777" w:rsidR="00D95BB6" w:rsidRPr="00BE28EB" w:rsidRDefault="00D95BB6" w:rsidP="008D34CA">
            <w:pPr>
              <w:spacing w:after="0" w:line="240" w:lineRule="auto"/>
              <w:ind w:left="-110"/>
              <w:jc w:val="both"/>
              <w:rPr>
                <w:rFonts w:ascii="Arial" w:hAnsi="Arial" w:cs="Arial"/>
                <w:b/>
                <w:bCs/>
                <w:sz w:val="20"/>
                <w:szCs w:val="20"/>
              </w:rPr>
            </w:pPr>
          </w:p>
        </w:tc>
        <w:tc>
          <w:tcPr>
            <w:tcW w:w="1441" w:type="dxa"/>
            <w:tcBorders>
              <w:top w:val="single" w:sz="4" w:space="0" w:color="auto"/>
            </w:tcBorders>
            <w:shd w:val="clear" w:color="auto" w:fill="auto"/>
            <w:vAlign w:val="bottom"/>
            <w:hideMark/>
          </w:tcPr>
          <w:p w14:paraId="548800D3" w14:textId="6B13D3FA" w:rsidR="00D95BB6" w:rsidRPr="00BE28EB" w:rsidRDefault="00AB0A85" w:rsidP="008D34CA">
            <w:pPr>
              <w:spacing w:after="0" w:line="240" w:lineRule="auto"/>
              <w:ind w:left="-23"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auto"/>
            </w:tcBorders>
            <w:shd w:val="clear" w:color="auto" w:fill="auto"/>
            <w:vAlign w:val="bottom"/>
            <w:hideMark/>
          </w:tcPr>
          <w:p w14:paraId="00949485" w14:textId="77777777" w:rsidR="00D95BB6" w:rsidRPr="00BE28EB" w:rsidRDefault="00D95BB6" w:rsidP="008D34CA">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c>
          <w:tcPr>
            <w:tcW w:w="1440" w:type="dxa"/>
            <w:tcBorders>
              <w:top w:val="single" w:sz="4" w:space="0" w:color="auto"/>
            </w:tcBorders>
            <w:shd w:val="clear" w:color="auto" w:fill="auto"/>
            <w:vAlign w:val="bottom"/>
            <w:hideMark/>
          </w:tcPr>
          <w:p w14:paraId="5F125B13" w14:textId="1C5BFE3E" w:rsidR="00D95BB6" w:rsidRPr="00BE28EB" w:rsidRDefault="00AB0A85" w:rsidP="008D34CA">
            <w:pPr>
              <w:spacing w:after="0" w:line="240" w:lineRule="auto"/>
              <w:ind w:left="-113"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auto"/>
            </w:tcBorders>
            <w:shd w:val="clear" w:color="auto" w:fill="auto"/>
            <w:vAlign w:val="bottom"/>
            <w:hideMark/>
          </w:tcPr>
          <w:p w14:paraId="5E3CE0E9" w14:textId="77777777" w:rsidR="00D95BB6" w:rsidRPr="00BE28EB" w:rsidRDefault="00D95BB6" w:rsidP="008D34CA">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31</w:t>
            </w:r>
            <w:r w:rsidRPr="00BE28EB">
              <w:rPr>
                <w:rFonts w:ascii="Arial" w:hAnsi="Arial" w:cs="Arial"/>
                <w:b/>
                <w:bCs/>
                <w:sz w:val="20"/>
                <w:szCs w:val="20"/>
                <w:rtl/>
                <w:cs/>
              </w:rPr>
              <w:t xml:space="preserve"> </w:t>
            </w:r>
            <w:r w:rsidRPr="00BE28EB">
              <w:rPr>
                <w:rFonts w:ascii="Arial" w:hAnsi="Arial" w:cs="Arial"/>
                <w:b/>
                <w:bCs/>
                <w:sz w:val="20"/>
                <w:szCs w:val="20"/>
              </w:rPr>
              <w:t>December</w:t>
            </w:r>
          </w:p>
        </w:tc>
      </w:tr>
      <w:tr w:rsidR="00D95BB6" w:rsidRPr="00BE28EB" w14:paraId="2C4EC7BF" w14:textId="77777777" w:rsidTr="008D34CA">
        <w:trPr>
          <w:trHeight w:val="20"/>
        </w:trPr>
        <w:tc>
          <w:tcPr>
            <w:tcW w:w="3674" w:type="dxa"/>
            <w:vAlign w:val="bottom"/>
          </w:tcPr>
          <w:p w14:paraId="2577CFC9" w14:textId="77777777" w:rsidR="00D95BB6" w:rsidRPr="00BE28EB" w:rsidRDefault="00D95BB6" w:rsidP="008D34CA">
            <w:pPr>
              <w:spacing w:after="0" w:line="240" w:lineRule="auto"/>
              <w:ind w:left="-110"/>
              <w:jc w:val="both"/>
              <w:rPr>
                <w:rFonts w:ascii="Arial" w:hAnsi="Arial" w:cs="Arial"/>
                <w:b/>
                <w:bCs/>
                <w:sz w:val="20"/>
                <w:szCs w:val="20"/>
              </w:rPr>
            </w:pPr>
          </w:p>
        </w:tc>
        <w:tc>
          <w:tcPr>
            <w:tcW w:w="1441" w:type="dxa"/>
            <w:shd w:val="clear" w:color="auto" w:fill="auto"/>
            <w:vAlign w:val="bottom"/>
          </w:tcPr>
          <w:p w14:paraId="006B11F0" w14:textId="48C61898" w:rsidR="00D95BB6" w:rsidRPr="00BE28EB" w:rsidRDefault="00AB0A85" w:rsidP="008D34CA">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269BD558" w14:textId="71836D20" w:rsidR="00D95BB6" w:rsidRPr="00BE28EB" w:rsidRDefault="00AB0A85" w:rsidP="008D34CA">
            <w:pPr>
              <w:spacing w:after="0" w:line="240" w:lineRule="auto"/>
              <w:ind w:left="-23"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43544A71" w14:textId="0CB15FEB" w:rsidR="00D95BB6" w:rsidRPr="00BE28EB" w:rsidRDefault="00AB0A85" w:rsidP="008D34CA">
            <w:pPr>
              <w:spacing w:after="0" w:line="240" w:lineRule="auto"/>
              <w:ind w:left="-113"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13B89C3F" w14:textId="0DF2F1D2" w:rsidR="00D95BB6" w:rsidRPr="00BE28EB" w:rsidRDefault="00AB0A85" w:rsidP="008D34CA">
            <w:pPr>
              <w:spacing w:after="0" w:line="240" w:lineRule="auto"/>
              <w:ind w:left="-109" w:right="-72"/>
              <w:jc w:val="right"/>
              <w:rPr>
                <w:rFonts w:ascii="Arial" w:hAnsi="Arial" w:cs="Arial"/>
                <w:b/>
                <w:bCs/>
                <w:sz w:val="20"/>
                <w:szCs w:val="20"/>
              </w:rPr>
            </w:pPr>
            <w:r w:rsidRPr="00BE28EB">
              <w:rPr>
                <w:rFonts w:ascii="Arial" w:hAnsi="Arial" w:cs="Arial"/>
                <w:b/>
                <w:bCs/>
                <w:sz w:val="20"/>
                <w:szCs w:val="20"/>
                <w:lang w:val="en-GB"/>
              </w:rPr>
              <w:t>2021</w:t>
            </w:r>
          </w:p>
        </w:tc>
      </w:tr>
      <w:tr w:rsidR="00D95BB6" w:rsidRPr="00BE28EB" w14:paraId="1ACF9FA4" w14:textId="77777777" w:rsidTr="008D34CA">
        <w:trPr>
          <w:trHeight w:val="20"/>
        </w:trPr>
        <w:tc>
          <w:tcPr>
            <w:tcW w:w="3674" w:type="dxa"/>
            <w:vAlign w:val="bottom"/>
          </w:tcPr>
          <w:p w14:paraId="6551C054" w14:textId="77777777" w:rsidR="00D95BB6" w:rsidRPr="00BE28EB" w:rsidRDefault="00D95BB6" w:rsidP="008D34CA">
            <w:pPr>
              <w:spacing w:after="0" w:line="240" w:lineRule="auto"/>
              <w:ind w:left="-110"/>
              <w:jc w:val="both"/>
              <w:rPr>
                <w:rFonts w:ascii="Arial" w:hAnsi="Arial" w:cs="Arial"/>
                <w:sz w:val="20"/>
                <w:szCs w:val="20"/>
              </w:rPr>
            </w:pPr>
          </w:p>
        </w:tc>
        <w:tc>
          <w:tcPr>
            <w:tcW w:w="1441" w:type="dxa"/>
            <w:tcBorders>
              <w:bottom w:val="single" w:sz="4" w:space="0" w:color="auto"/>
            </w:tcBorders>
            <w:shd w:val="clear" w:color="auto" w:fill="auto"/>
            <w:vAlign w:val="bottom"/>
            <w:hideMark/>
          </w:tcPr>
          <w:p w14:paraId="0C4C3D78"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63DEEE19"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A611630"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hideMark/>
          </w:tcPr>
          <w:p w14:paraId="799D18DC" w14:textId="77777777" w:rsidR="00D95BB6" w:rsidRPr="00BE28EB" w:rsidRDefault="00D95BB6" w:rsidP="008D34CA">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D95BB6" w:rsidRPr="00BE28EB" w14:paraId="7AACC62F" w14:textId="77777777" w:rsidTr="008D34CA">
        <w:trPr>
          <w:trHeight w:val="20"/>
        </w:trPr>
        <w:tc>
          <w:tcPr>
            <w:tcW w:w="3674" w:type="dxa"/>
          </w:tcPr>
          <w:p w14:paraId="2A2C29D3" w14:textId="77777777" w:rsidR="00D95BB6" w:rsidRPr="00BE28EB" w:rsidRDefault="00D95BB6" w:rsidP="008D34CA">
            <w:pPr>
              <w:spacing w:after="0" w:line="240" w:lineRule="auto"/>
              <w:ind w:left="-110" w:right="-25"/>
              <w:jc w:val="both"/>
              <w:rPr>
                <w:rFonts w:ascii="Arial" w:hAnsi="Arial" w:cs="Arial"/>
                <w:sz w:val="20"/>
                <w:szCs w:val="20"/>
              </w:rPr>
            </w:pPr>
          </w:p>
        </w:tc>
        <w:tc>
          <w:tcPr>
            <w:tcW w:w="1441" w:type="dxa"/>
            <w:tcBorders>
              <w:top w:val="single" w:sz="4" w:space="0" w:color="auto"/>
              <w:left w:val="nil"/>
              <w:bottom w:val="nil"/>
              <w:right w:val="nil"/>
            </w:tcBorders>
            <w:shd w:val="clear" w:color="auto" w:fill="FAFAFA"/>
            <w:vAlign w:val="bottom"/>
          </w:tcPr>
          <w:p w14:paraId="7B4D55EC" w14:textId="77777777" w:rsidR="00D95BB6" w:rsidRPr="00BE28EB"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60E62981" w14:textId="77777777" w:rsidR="00D95BB6" w:rsidRPr="00BE28EB"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vAlign w:val="bottom"/>
          </w:tcPr>
          <w:p w14:paraId="78D333EB" w14:textId="77777777" w:rsidR="00D95BB6" w:rsidRPr="00BE28EB" w:rsidRDefault="00D95BB6" w:rsidP="008D34CA">
            <w:pPr>
              <w:spacing w:after="0" w:line="240" w:lineRule="auto"/>
              <w:ind w:right="-72"/>
              <w:jc w:val="right"/>
              <w:rPr>
                <w:rFonts w:ascii="Arial" w:hAnsi="Arial" w:cs="Arial"/>
                <w:sz w:val="20"/>
                <w:szCs w:val="20"/>
              </w:rPr>
            </w:pPr>
          </w:p>
        </w:tc>
        <w:tc>
          <w:tcPr>
            <w:tcW w:w="1440" w:type="dxa"/>
            <w:tcBorders>
              <w:top w:val="single" w:sz="4" w:space="0" w:color="auto"/>
              <w:left w:val="nil"/>
              <w:bottom w:val="nil"/>
              <w:right w:val="nil"/>
            </w:tcBorders>
            <w:vAlign w:val="bottom"/>
          </w:tcPr>
          <w:p w14:paraId="597BBA73" w14:textId="77777777" w:rsidR="00D95BB6" w:rsidRPr="00BE28EB" w:rsidRDefault="00D95BB6" w:rsidP="008D34CA">
            <w:pPr>
              <w:spacing w:after="0" w:line="240" w:lineRule="auto"/>
              <w:ind w:right="-72"/>
              <w:jc w:val="right"/>
              <w:rPr>
                <w:rFonts w:ascii="Arial" w:hAnsi="Arial" w:cs="Arial"/>
                <w:sz w:val="20"/>
                <w:szCs w:val="20"/>
              </w:rPr>
            </w:pPr>
          </w:p>
        </w:tc>
      </w:tr>
      <w:tr w:rsidR="00D95BB6" w:rsidRPr="00BE28EB" w14:paraId="62E8E2F9" w14:textId="77777777" w:rsidTr="008D34CA">
        <w:trPr>
          <w:trHeight w:val="20"/>
        </w:trPr>
        <w:tc>
          <w:tcPr>
            <w:tcW w:w="3674" w:type="dxa"/>
            <w:shd w:val="clear" w:color="auto" w:fill="auto"/>
          </w:tcPr>
          <w:p w14:paraId="6EE237B2" w14:textId="09E62EB6" w:rsidR="00D95BB6" w:rsidRPr="00BE28EB" w:rsidRDefault="00D95BB6" w:rsidP="00D95BB6">
            <w:pPr>
              <w:spacing w:after="0" w:line="240" w:lineRule="auto"/>
              <w:ind w:left="-110" w:right="-25"/>
              <w:jc w:val="both"/>
              <w:rPr>
                <w:rFonts w:ascii="Arial" w:hAnsi="Arial" w:cs="Arial"/>
                <w:sz w:val="20"/>
                <w:szCs w:val="20"/>
              </w:rPr>
            </w:pPr>
            <w:r w:rsidRPr="00BE28EB">
              <w:rPr>
                <w:rFonts w:ascii="Arial" w:eastAsia="Arial Unicode MS" w:hAnsi="Arial" w:cs="Arial"/>
                <w:snapToGrid w:val="0"/>
                <w:sz w:val="20"/>
                <w:szCs w:val="20"/>
                <w:lang w:eastAsia="th-TH"/>
              </w:rPr>
              <w:t>Bank guarantees</w:t>
            </w:r>
          </w:p>
        </w:tc>
        <w:tc>
          <w:tcPr>
            <w:tcW w:w="1441" w:type="dxa"/>
            <w:tcBorders>
              <w:bottom w:val="single" w:sz="4" w:space="0" w:color="auto"/>
            </w:tcBorders>
            <w:shd w:val="clear" w:color="auto" w:fill="FAFAFA"/>
          </w:tcPr>
          <w:p w14:paraId="777F8CD0" w14:textId="26B41CB5" w:rsidR="00D95BB6" w:rsidRPr="00BE28EB" w:rsidRDefault="00B544F0" w:rsidP="00D95BB6">
            <w:pPr>
              <w:spacing w:after="0" w:line="240" w:lineRule="auto"/>
              <w:ind w:right="-72"/>
              <w:jc w:val="right"/>
              <w:rPr>
                <w:rFonts w:ascii="Arial" w:hAnsi="Arial" w:cs="Arial"/>
                <w:sz w:val="20"/>
                <w:szCs w:val="20"/>
              </w:rPr>
            </w:pPr>
            <w:r w:rsidRPr="00BE28EB">
              <w:rPr>
                <w:rFonts w:ascii="Arial" w:hAnsi="Arial" w:cs="Arial"/>
                <w:sz w:val="20"/>
                <w:szCs w:val="20"/>
              </w:rPr>
              <w:t>154,911,317</w:t>
            </w:r>
          </w:p>
        </w:tc>
        <w:tc>
          <w:tcPr>
            <w:tcW w:w="1440" w:type="dxa"/>
            <w:tcBorders>
              <w:bottom w:val="single" w:sz="4" w:space="0" w:color="auto"/>
            </w:tcBorders>
          </w:tcPr>
          <w:p w14:paraId="734A1027" w14:textId="73D42EFD" w:rsidR="00D95BB6" w:rsidRPr="00BE28EB" w:rsidRDefault="00B544F0" w:rsidP="00D95BB6">
            <w:pPr>
              <w:spacing w:after="0" w:line="240" w:lineRule="auto"/>
              <w:ind w:right="-72"/>
              <w:jc w:val="right"/>
              <w:rPr>
                <w:rFonts w:ascii="Arial" w:hAnsi="Arial" w:cs="Arial"/>
                <w:sz w:val="20"/>
                <w:szCs w:val="20"/>
              </w:rPr>
            </w:pPr>
            <w:r w:rsidRPr="00BE28EB">
              <w:rPr>
                <w:rFonts w:ascii="Arial" w:hAnsi="Arial" w:cs="Arial"/>
                <w:sz w:val="20"/>
                <w:szCs w:val="20"/>
              </w:rPr>
              <w:t>117,782,757</w:t>
            </w:r>
          </w:p>
        </w:tc>
        <w:tc>
          <w:tcPr>
            <w:tcW w:w="1440" w:type="dxa"/>
            <w:tcBorders>
              <w:bottom w:val="single" w:sz="4" w:space="0" w:color="auto"/>
            </w:tcBorders>
            <w:shd w:val="clear" w:color="auto" w:fill="FAFAFA"/>
          </w:tcPr>
          <w:p w14:paraId="7B5AAD76" w14:textId="3BC826F0" w:rsidR="00D95BB6" w:rsidRPr="00BE28EB" w:rsidRDefault="00B544F0" w:rsidP="00D95BB6">
            <w:pPr>
              <w:spacing w:after="0" w:line="240" w:lineRule="auto"/>
              <w:ind w:left="1440" w:right="-72" w:hanging="1440"/>
              <w:jc w:val="right"/>
              <w:rPr>
                <w:rFonts w:ascii="Arial" w:hAnsi="Arial" w:cs="Arial"/>
                <w:sz w:val="20"/>
                <w:szCs w:val="20"/>
              </w:rPr>
            </w:pPr>
            <w:r w:rsidRPr="00BE28EB">
              <w:rPr>
                <w:rFonts w:ascii="Arial" w:hAnsi="Arial" w:cs="Arial"/>
                <w:sz w:val="20"/>
                <w:szCs w:val="20"/>
              </w:rPr>
              <w:t>114,129,917</w:t>
            </w:r>
          </w:p>
        </w:tc>
        <w:tc>
          <w:tcPr>
            <w:tcW w:w="1440" w:type="dxa"/>
            <w:tcBorders>
              <w:bottom w:val="single" w:sz="4" w:space="0" w:color="auto"/>
            </w:tcBorders>
            <w:vAlign w:val="bottom"/>
          </w:tcPr>
          <w:p w14:paraId="60BD8D76" w14:textId="5A5D0CC8" w:rsidR="00D95BB6" w:rsidRPr="00BE28EB" w:rsidRDefault="00B544F0" w:rsidP="00D95BB6">
            <w:pPr>
              <w:spacing w:after="0" w:line="240" w:lineRule="auto"/>
              <w:ind w:right="-72"/>
              <w:jc w:val="right"/>
              <w:rPr>
                <w:rFonts w:ascii="Arial" w:hAnsi="Arial" w:cs="Arial"/>
                <w:sz w:val="20"/>
                <w:szCs w:val="20"/>
              </w:rPr>
            </w:pPr>
            <w:r w:rsidRPr="00BE28EB">
              <w:rPr>
                <w:rFonts w:ascii="Arial" w:hAnsi="Arial" w:cs="Arial"/>
                <w:sz w:val="20"/>
                <w:szCs w:val="20"/>
              </w:rPr>
              <w:t>77,001,757</w:t>
            </w:r>
          </w:p>
        </w:tc>
      </w:tr>
    </w:tbl>
    <w:p w14:paraId="6AD84E7B" w14:textId="03BC4DEA" w:rsidR="000961BA" w:rsidRPr="00BE28EB" w:rsidRDefault="000961BA" w:rsidP="000961BA">
      <w:pPr>
        <w:spacing w:after="0" w:line="240" w:lineRule="auto"/>
        <w:rPr>
          <w:rFonts w:ascii="Arial" w:eastAsia="Arial Unicode MS" w:hAnsi="Arial" w:cs="Arial"/>
          <w:sz w:val="20"/>
          <w:szCs w:val="20"/>
          <w:lang w:bidi="th-TH"/>
        </w:rPr>
      </w:pPr>
    </w:p>
    <w:p w14:paraId="6A05AF2C" w14:textId="77777777" w:rsidR="000961BA" w:rsidRPr="00BE28EB" w:rsidRDefault="000961BA">
      <w:pPr>
        <w:rPr>
          <w:rFonts w:ascii="Arial" w:eastAsia="Arial Unicode MS" w:hAnsi="Arial" w:cs="Arial"/>
          <w:sz w:val="20"/>
          <w:szCs w:val="20"/>
          <w:lang w:bidi="th-TH"/>
        </w:rPr>
      </w:pPr>
      <w:r w:rsidRPr="00BE28EB">
        <w:rPr>
          <w:rFonts w:ascii="Arial" w:eastAsia="Arial Unicode MS" w:hAnsi="Arial" w:cs="Arial"/>
          <w:sz w:val="20"/>
          <w:szCs w:val="20"/>
          <w:lang w:bidi="th-TH"/>
        </w:rPr>
        <w:br w:type="page"/>
      </w:r>
    </w:p>
    <w:p w14:paraId="22A3D274" w14:textId="77777777" w:rsidR="00512A5F" w:rsidRPr="00BE28EB" w:rsidRDefault="00512A5F" w:rsidP="00DC224F">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BE28EB" w14:paraId="151106EF" w14:textId="77777777" w:rsidTr="00B172D2">
        <w:trPr>
          <w:trHeight w:val="386"/>
        </w:trPr>
        <w:tc>
          <w:tcPr>
            <w:tcW w:w="9464" w:type="dxa"/>
            <w:shd w:val="clear" w:color="auto" w:fill="FFA543"/>
            <w:vAlign w:val="center"/>
          </w:tcPr>
          <w:p w14:paraId="0AC079E5" w14:textId="0F9B448F" w:rsidR="00453FF8" w:rsidRPr="00BE28EB" w:rsidRDefault="00854A67"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w:t>
            </w:r>
            <w:r w:rsidR="002207B5" w:rsidRPr="00BE28EB">
              <w:rPr>
                <w:rFonts w:ascii="Arial" w:eastAsia="Arial Unicode MS" w:hAnsi="Arial" w:cs="Arial"/>
                <w:b/>
                <w:bCs/>
                <w:color w:val="FFFFFF" w:themeColor="background1"/>
                <w:sz w:val="20"/>
                <w:szCs w:val="20"/>
                <w:lang w:val="en-GB" w:bidi="th-TH"/>
              </w:rPr>
              <w:t>5</w:t>
            </w:r>
            <w:r w:rsidR="00171778" w:rsidRPr="00BE28EB">
              <w:rPr>
                <w:rFonts w:ascii="Arial" w:eastAsia="Arial Unicode MS" w:hAnsi="Arial" w:cs="Arial"/>
                <w:b/>
                <w:bCs/>
                <w:color w:val="FFFFFF" w:themeColor="background1"/>
                <w:sz w:val="20"/>
                <w:szCs w:val="20"/>
                <w:cs/>
                <w:lang w:val="en-GB" w:bidi="th-TH"/>
              </w:rPr>
              <w:tab/>
            </w:r>
            <w:bookmarkStart w:id="19" w:name="RelatedParties"/>
            <w:r w:rsidR="00453FF8" w:rsidRPr="00BE28EB">
              <w:rPr>
                <w:rFonts w:ascii="Arial" w:eastAsia="Arial Unicode MS" w:hAnsi="Arial" w:cs="Arial"/>
                <w:b/>
                <w:bCs/>
                <w:color w:val="FFFFFF" w:themeColor="background1"/>
                <w:sz w:val="20"/>
                <w:szCs w:val="20"/>
                <w:lang w:val="en-GB" w:bidi="th-TH"/>
              </w:rPr>
              <w:t xml:space="preserve">Related-party transactions </w:t>
            </w:r>
            <w:bookmarkEnd w:id="19"/>
          </w:p>
        </w:tc>
      </w:tr>
    </w:tbl>
    <w:p w14:paraId="7B2FF600" w14:textId="77777777" w:rsidR="00FB302F" w:rsidRPr="00BE28EB" w:rsidRDefault="00FB302F" w:rsidP="006C18F4">
      <w:pPr>
        <w:spacing w:after="0" w:line="240" w:lineRule="auto"/>
        <w:jc w:val="both"/>
        <w:rPr>
          <w:rFonts w:ascii="Arial" w:eastAsia="Arial Unicode MS" w:hAnsi="Arial" w:cs="Arial"/>
          <w:sz w:val="20"/>
          <w:szCs w:val="20"/>
          <w:lang w:bidi="th-TH"/>
        </w:rPr>
      </w:pPr>
      <w:bookmarkStart w:id="20" w:name="RPT"/>
      <w:bookmarkEnd w:id="20"/>
    </w:p>
    <w:p w14:paraId="00E6243F" w14:textId="62D8E39E" w:rsidR="00376FD1" w:rsidRPr="00BE28EB"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a)</w:t>
      </w:r>
      <w:r w:rsidRPr="00BE28EB">
        <w:rPr>
          <w:rFonts w:ascii="Arial" w:eastAsia="Arial Unicode MS" w:hAnsi="Arial" w:cs="Arial"/>
          <w:b/>
          <w:bCs/>
          <w:color w:val="CF4A02"/>
          <w:sz w:val="20"/>
          <w:szCs w:val="20"/>
          <w:lang w:val="en-GB" w:bidi="th-TH"/>
        </w:rPr>
        <w:tab/>
      </w:r>
      <w:r w:rsidR="00376FD1" w:rsidRPr="00BE28EB">
        <w:rPr>
          <w:rFonts w:ascii="Arial" w:eastAsia="Arial Unicode MS" w:hAnsi="Arial" w:cs="Arial"/>
          <w:b/>
          <w:bCs/>
          <w:color w:val="CF4A02"/>
          <w:sz w:val="20"/>
          <w:szCs w:val="20"/>
          <w:lang w:val="en-GB" w:bidi="th-TH"/>
        </w:rPr>
        <w:t>Transactions with related parties</w:t>
      </w:r>
    </w:p>
    <w:p w14:paraId="45409DA7" w14:textId="77777777" w:rsidR="00150F67" w:rsidRPr="00BE28EB" w:rsidRDefault="00150F67" w:rsidP="00150F67">
      <w:pPr>
        <w:spacing w:after="0" w:line="240" w:lineRule="auto"/>
        <w:ind w:left="540"/>
        <w:jc w:val="both"/>
        <w:rPr>
          <w:rFonts w:ascii="Arial" w:eastAsia="Arial Unicode MS" w:hAnsi="Arial" w:cs="Arial"/>
          <w:sz w:val="20"/>
          <w:szCs w:val="20"/>
          <w:lang w:bidi="th-TH"/>
        </w:rPr>
      </w:pPr>
    </w:p>
    <w:p w14:paraId="36DDAFA6" w14:textId="5558A862" w:rsidR="00376FD1" w:rsidRPr="00BE28EB" w:rsidRDefault="00FE25CB" w:rsidP="00150F67">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Transactio</w:t>
      </w:r>
      <w:r w:rsidR="009111AF" w:rsidRPr="00BE28EB">
        <w:rPr>
          <w:rFonts w:ascii="Arial" w:eastAsia="Arial Unicode MS" w:hAnsi="Arial" w:cs="Arial"/>
          <w:sz w:val="20"/>
          <w:szCs w:val="20"/>
          <w:lang w:bidi="th-TH"/>
        </w:rPr>
        <w:t xml:space="preserve">ns with related parties for the </w:t>
      </w:r>
      <w:r w:rsidR="00A12C2E" w:rsidRPr="00BE28EB">
        <w:rPr>
          <w:rFonts w:ascii="Arial" w:eastAsia="Arial Unicode MS" w:hAnsi="Arial" w:cs="Arial"/>
          <w:sz w:val="20"/>
          <w:szCs w:val="20"/>
          <w:lang w:bidi="th-TH"/>
        </w:rPr>
        <w:t xml:space="preserve">period </w:t>
      </w:r>
      <w:r w:rsidRPr="00BE28EB">
        <w:rPr>
          <w:rFonts w:ascii="Arial" w:eastAsia="Arial Unicode MS" w:hAnsi="Arial" w:cs="Arial"/>
          <w:sz w:val="20"/>
          <w:szCs w:val="20"/>
          <w:lang w:bidi="th-TH"/>
        </w:rPr>
        <w:t>ended</w:t>
      </w:r>
      <w:r w:rsidR="00CA024A" w:rsidRPr="00BE28EB">
        <w:rPr>
          <w:rFonts w:ascii="Arial" w:eastAsia="Arial Unicode MS" w:hAnsi="Arial" w:cs="Arial"/>
          <w:sz w:val="20"/>
          <w:szCs w:val="20"/>
          <w:lang w:bidi="th-TH"/>
        </w:rPr>
        <w:t xml:space="preserve"> </w:t>
      </w:r>
      <w:r w:rsidR="005E51DA" w:rsidRPr="00BE28EB">
        <w:rPr>
          <w:rFonts w:ascii="Arial" w:eastAsia="Arial Unicode MS" w:hAnsi="Arial" w:cs="Arial"/>
          <w:sz w:val="20"/>
          <w:szCs w:val="20"/>
          <w:lang w:bidi="th-TH"/>
        </w:rPr>
        <w:t>are as follows</w:t>
      </w:r>
      <w:r w:rsidRPr="00BE28EB">
        <w:rPr>
          <w:rFonts w:ascii="Arial" w:eastAsia="Arial Unicode MS" w:hAnsi="Arial" w:cs="Arial"/>
          <w:sz w:val="20"/>
          <w:szCs w:val="20"/>
          <w:lang w:bidi="th-TH"/>
        </w:rPr>
        <w:t>:</w:t>
      </w:r>
    </w:p>
    <w:p w14:paraId="00EBBC69" w14:textId="6EA7AD15" w:rsidR="00CA024A" w:rsidRPr="00BE28EB" w:rsidRDefault="00CA024A" w:rsidP="00150F67">
      <w:pPr>
        <w:spacing w:after="0" w:line="240" w:lineRule="auto"/>
        <w:ind w:left="540"/>
        <w:jc w:val="both"/>
        <w:rPr>
          <w:rFonts w:ascii="Arial" w:eastAsia="Arial Unicode MS" w:hAnsi="Arial" w:cs="Arial"/>
          <w:sz w:val="20"/>
          <w:szCs w:val="20"/>
          <w:lang w:bidi="th-TH"/>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C444FE" w:rsidRPr="00BE28EB" w14:paraId="77C21214" w14:textId="77777777" w:rsidTr="00CD641F">
        <w:tc>
          <w:tcPr>
            <w:tcW w:w="2817" w:type="dxa"/>
            <w:shd w:val="clear" w:color="auto" w:fill="auto"/>
            <w:vAlign w:val="bottom"/>
          </w:tcPr>
          <w:p w14:paraId="6F99F215" w14:textId="77777777" w:rsidR="00110A98" w:rsidRPr="00BE28EB" w:rsidRDefault="00110A98" w:rsidP="00110A98">
            <w:pPr>
              <w:spacing w:after="0" w:line="240" w:lineRule="auto"/>
              <w:ind w:left="430"/>
              <w:rPr>
                <w:rFonts w:ascii="Arial" w:hAnsi="Arial" w:cs="Arial"/>
                <w:b/>
                <w:bCs/>
                <w:sz w:val="18"/>
                <w:szCs w:val="18"/>
              </w:rPr>
            </w:pPr>
          </w:p>
        </w:tc>
        <w:tc>
          <w:tcPr>
            <w:tcW w:w="2552" w:type="dxa"/>
            <w:gridSpan w:val="2"/>
            <w:tcBorders>
              <w:top w:val="single" w:sz="4" w:space="0" w:color="auto"/>
            </w:tcBorders>
            <w:shd w:val="clear" w:color="auto" w:fill="auto"/>
            <w:vAlign w:val="center"/>
          </w:tcPr>
          <w:p w14:paraId="7FE8F694" w14:textId="77777777" w:rsidR="00110A98" w:rsidRPr="00BE28EB" w:rsidRDefault="00110A98" w:rsidP="00110A98">
            <w:pPr>
              <w:spacing w:after="0" w:line="240" w:lineRule="auto"/>
              <w:ind w:right="-72"/>
              <w:jc w:val="center"/>
              <w:rPr>
                <w:rFonts w:ascii="Arial" w:hAnsi="Arial" w:cs="Arial"/>
                <w:b/>
                <w:bCs/>
                <w:sz w:val="18"/>
                <w:szCs w:val="18"/>
                <w:lang w:val="en-GB"/>
              </w:rPr>
            </w:pPr>
            <w:r w:rsidRPr="00BE28EB">
              <w:rPr>
                <w:rFonts w:ascii="Arial" w:hAnsi="Arial" w:cs="Arial"/>
                <w:b/>
                <w:bCs/>
                <w:sz w:val="18"/>
                <w:szCs w:val="18"/>
              </w:rPr>
              <w:t>Consolidated</w:t>
            </w:r>
          </w:p>
        </w:tc>
        <w:tc>
          <w:tcPr>
            <w:tcW w:w="2551" w:type="dxa"/>
            <w:gridSpan w:val="2"/>
            <w:tcBorders>
              <w:top w:val="single" w:sz="4" w:space="0" w:color="auto"/>
            </w:tcBorders>
            <w:shd w:val="clear" w:color="auto" w:fill="auto"/>
            <w:vAlign w:val="center"/>
          </w:tcPr>
          <w:p w14:paraId="27487BC9" w14:textId="77777777" w:rsidR="00110A98" w:rsidRPr="00BE28EB" w:rsidRDefault="00110A98" w:rsidP="00110A98">
            <w:pPr>
              <w:spacing w:after="0" w:line="240" w:lineRule="auto"/>
              <w:ind w:right="-72"/>
              <w:jc w:val="center"/>
              <w:rPr>
                <w:rFonts w:ascii="Arial" w:hAnsi="Arial" w:cs="Arial"/>
                <w:b/>
                <w:bCs/>
                <w:sz w:val="18"/>
                <w:szCs w:val="18"/>
                <w:lang w:val="en-GB"/>
              </w:rPr>
            </w:pPr>
            <w:r w:rsidRPr="00BE28EB">
              <w:rPr>
                <w:rFonts w:ascii="Arial" w:hAnsi="Arial" w:cs="Arial"/>
                <w:b/>
                <w:bCs/>
                <w:sz w:val="18"/>
                <w:szCs w:val="18"/>
              </w:rPr>
              <w:t>Separate</w:t>
            </w:r>
          </w:p>
        </w:tc>
        <w:tc>
          <w:tcPr>
            <w:tcW w:w="1521" w:type="dxa"/>
            <w:gridSpan w:val="2"/>
            <w:tcBorders>
              <w:top w:val="single" w:sz="4" w:space="0" w:color="auto"/>
            </w:tcBorders>
          </w:tcPr>
          <w:p w14:paraId="22C196C7" w14:textId="77777777" w:rsidR="00110A98" w:rsidRPr="00BE28EB" w:rsidRDefault="00110A98" w:rsidP="00110A98">
            <w:pPr>
              <w:spacing w:after="0" w:line="240" w:lineRule="auto"/>
              <w:ind w:right="-72"/>
              <w:jc w:val="center"/>
              <w:rPr>
                <w:rFonts w:ascii="Arial" w:hAnsi="Arial" w:cs="Arial"/>
                <w:b/>
                <w:bCs/>
                <w:sz w:val="18"/>
                <w:szCs w:val="18"/>
              </w:rPr>
            </w:pPr>
          </w:p>
        </w:tc>
      </w:tr>
      <w:tr w:rsidR="00C444FE" w:rsidRPr="00BE28EB" w14:paraId="4182C39B" w14:textId="77777777" w:rsidTr="00CD641F">
        <w:tc>
          <w:tcPr>
            <w:tcW w:w="2817" w:type="dxa"/>
            <w:shd w:val="clear" w:color="auto" w:fill="auto"/>
            <w:vAlign w:val="bottom"/>
          </w:tcPr>
          <w:p w14:paraId="6B3C7589" w14:textId="77777777" w:rsidR="00110A98" w:rsidRPr="00BE28EB" w:rsidRDefault="00110A98" w:rsidP="00110A98">
            <w:pPr>
              <w:spacing w:after="0" w:line="240" w:lineRule="auto"/>
              <w:ind w:left="430"/>
              <w:rPr>
                <w:rFonts w:ascii="Arial" w:hAnsi="Arial" w:cs="Arial"/>
                <w:b/>
                <w:bCs/>
                <w:sz w:val="18"/>
                <w:szCs w:val="18"/>
              </w:rPr>
            </w:pPr>
          </w:p>
        </w:tc>
        <w:tc>
          <w:tcPr>
            <w:tcW w:w="2552" w:type="dxa"/>
            <w:gridSpan w:val="2"/>
            <w:tcBorders>
              <w:bottom w:val="single" w:sz="4" w:space="0" w:color="auto"/>
            </w:tcBorders>
            <w:shd w:val="clear" w:color="auto" w:fill="auto"/>
            <w:vAlign w:val="bottom"/>
          </w:tcPr>
          <w:p w14:paraId="0975F4BF" w14:textId="77777777" w:rsidR="00110A98" w:rsidRPr="00BE28EB" w:rsidRDefault="00110A98" w:rsidP="00110A98">
            <w:pPr>
              <w:spacing w:after="0" w:line="240" w:lineRule="auto"/>
              <w:ind w:right="-72"/>
              <w:jc w:val="center"/>
              <w:rPr>
                <w:rFonts w:ascii="Arial" w:hAnsi="Arial" w:cs="Arial"/>
                <w:b/>
                <w:bCs/>
                <w:sz w:val="18"/>
                <w:szCs w:val="18"/>
              </w:rPr>
            </w:pPr>
            <w:r w:rsidRPr="00BE28EB">
              <w:rPr>
                <w:rFonts w:ascii="Arial" w:hAnsi="Arial" w:cs="Arial"/>
                <w:b/>
                <w:bCs/>
                <w:sz w:val="18"/>
                <w:szCs w:val="18"/>
              </w:rPr>
              <w:t>financial information</w:t>
            </w:r>
          </w:p>
        </w:tc>
        <w:tc>
          <w:tcPr>
            <w:tcW w:w="2551" w:type="dxa"/>
            <w:gridSpan w:val="2"/>
            <w:tcBorders>
              <w:bottom w:val="single" w:sz="4" w:space="0" w:color="auto"/>
            </w:tcBorders>
            <w:shd w:val="clear" w:color="auto" w:fill="auto"/>
            <w:vAlign w:val="bottom"/>
          </w:tcPr>
          <w:p w14:paraId="0D3AED20" w14:textId="77777777" w:rsidR="00110A98" w:rsidRPr="00BE28EB" w:rsidRDefault="00110A98" w:rsidP="00110A98">
            <w:pPr>
              <w:spacing w:after="0" w:line="240" w:lineRule="auto"/>
              <w:ind w:right="-72"/>
              <w:jc w:val="center"/>
              <w:rPr>
                <w:rFonts w:ascii="Arial" w:hAnsi="Arial" w:cs="Arial"/>
                <w:b/>
                <w:bCs/>
                <w:sz w:val="18"/>
                <w:szCs w:val="18"/>
              </w:rPr>
            </w:pPr>
            <w:r w:rsidRPr="00BE28EB">
              <w:rPr>
                <w:rFonts w:ascii="Arial" w:hAnsi="Arial" w:cs="Arial"/>
                <w:b/>
                <w:bCs/>
                <w:sz w:val="18"/>
                <w:szCs w:val="18"/>
              </w:rPr>
              <w:t>financial information</w:t>
            </w:r>
          </w:p>
        </w:tc>
        <w:tc>
          <w:tcPr>
            <w:tcW w:w="1521" w:type="dxa"/>
            <w:gridSpan w:val="2"/>
          </w:tcPr>
          <w:p w14:paraId="28A79EC5" w14:textId="77777777" w:rsidR="00110A98" w:rsidRPr="00BE28EB" w:rsidRDefault="00110A98" w:rsidP="00110A98">
            <w:pPr>
              <w:spacing w:after="0" w:line="240" w:lineRule="auto"/>
              <w:ind w:right="-72"/>
              <w:jc w:val="center"/>
              <w:rPr>
                <w:rFonts w:ascii="Arial" w:hAnsi="Arial" w:cs="Arial"/>
                <w:b/>
                <w:bCs/>
                <w:sz w:val="18"/>
                <w:szCs w:val="18"/>
              </w:rPr>
            </w:pPr>
          </w:p>
        </w:tc>
      </w:tr>
      <w:tr w:rsidR="00C444FE" w:rsidRPr="00BE28EB" w14:paraId="671D40C8" w14:textId="77777777" w:rsidTr="00CD641F">
        <w:tc>
          <w:tcPr>
            <w:tcW w:w="2817" w:type="dxa"/>
            <w:shd w:val="clear" w:color="auto" w:fill="auto"/>
            <w:vAlign w:val="bottom"/>
          </w:tcPr>
          <w:p w14:paraId="5096FB8E" w14:textId="42E461F1" w:rsidR="00854A67" w:rsidRPr="00BE28EB" w:rsidRDefault="00854A67" w:rsidP="00CD641F">
            <w:pPr>
              <w:spacing w:after="0" w:line="240" w:lineRule="auto"/>
              <w:ind w:left="430"/>
              <w:rPr>
                <w:rFonts w:ascii="Arial" w:eastAsia="Arial Unicode MS" w:hAnsi="Arial" w:cs="Arial"/>
                <w:b/>
                <w:bCs/>
                <w:sz w:val="18"/>
                <w:szCs w:val="18"/>
                <w:lang w:bidi="th-TH"/>
              </w:rPr>
            </w:pPr>
            <w:r w:rsidRPr="00BE28EB">
              <w:rPr>
                <w:rFonts w:ascii="Arial" w:eastAsia="Arial Unicode MS" w:hAnsi="Arial" w:cs="Arial"/>
                <w:b/>
                <w:bCs/>
                <w:sz w:val="18"/>
                <w:szCs w:val="18"/>
                <w:lang w:bidi="th-TH"/>
              </w:rPr>
              <w:t>For the three-month</w:t>
            </w:r>
          </w:p>
        </w:tc>
        <w:tc>
          <w:tcPr>
            <w:tcW w:w="1276" w:type="dxa"/>
            <w:tcBorders>
              <w:top w:val="single" w:sz="4" w:space="0" w:color="auto"/>
            </w:tcBorders>
            <w:shd w:val="clear" w:color="auto" w:fill="auto"/>
            <w:vAlign w:val="bottom"/>
          </w:tcPr>
          <w:p w14:paraId="4B3D6627" w14:textId="684A70FA" w:rsidR="00854A67" w:rsidRPr="00BE28EB" w:rsidRDefault="00AB0A85" w:rsidP="00CD641F">
            <w:pPr>
              <w:spacing w:after="0" w:line="240" w:lineRule="auto"/>
              <w:ind w:left="-134" w:right="-72"/>
              <w:jc w:val="right"/>
              <w:rPr>
                <w:rFonts w:ascii="Arial" w:hAnsi="Arial" w:cs="Arial"/>
                <w:b/>
                <w:bCs/>
                <w:sz w:val="18"/>
                <w:szCs w:val="18"/>
              </w:rPr>
            </w:pPr>
            <w:r w:rsidRPr="00BE28EB">
              <w:rPr>
                <w:rFonts w:ascii="Arial" w:hAnsi="Arial" w:cs="Arial"/>
                <w:b/>
                <w:bCs/>
                <w:sz w:val="18"/>
                <w:szCs w:val="18"/>
              </w:rPr>
              <w:t>31 March</w:t>
            </w:r>
          </w:p>
        </w:tc>
        <w:tc>
          <w:tcPr>
            <w:tcW w:w="1276" w:type="dxa"/>
            <w:tcBorders>
              <w:top w:val="single" w:sz="4" w:space="0" w:color="auto"/>
            </w:tcBorders>
            <w:shd w:val="clear" w:color="auto" w:fill="auto"/>
            <w:vAlign w:val="bottom"/>
          </w:tcPr>
          <w:p w14:paraId="0D84D1C5" w14:textId="6009B00B" w:rsidR="00854A67" w:rsidRPr="00BE28EB" w:rsidRDefault="00AB0A85" w:rsidP="00CD641F">
            <w:pPr>
              <w:spacing w:after="0" w:line="240" w:lineRule="auto"/>
              <w:ind w:left="-134" w:right="-72"/>
              <w:jc w:val="right"/>
              <w:rPr>
                <w:rFonts w:ascii="Arial" w:hAnsi="Arial" w:cs="Arial"/>
                <w:b/>
                <w:bCs/>
                <w:sz w:val="18"/>
                <w:szCs w:val="18"/>
              </w:rPr>
            </w:pPr>
            <w:r w:rsidRPr="00BE28EB">
              <w:rPr>
                <w:rFonts w:ascii="Arial" w:hAnsi="Arial" w:cs="Arial"/>
                <w:b/>
                <w:bCs/>
                <w:sz w:val="18"/>
                <w:szCs w:val="18"/>
              </w:rPr>
              <w:t>31 March</w:t>
            </w:r>
          </w:p>
        </w:tc>
        <w:tc>
          <w:tcPr>
            <w:tcW w:w="1276" w:type="dxa"/>
            <w:tcBorders>
              <w:top w:val="single" w:sz="4" w:space="0" w:color="auto"/>
            </w:tcBorders>
            <w:shd w:val="clear" w:color="auto" w:fill="auto"/>
            <w:vAlign w:val="bottom"/>
          </w:tcPr>
          <w:p w14:paraId="3B701FC0" w14:textId="7485BA08" w:rsidR="00854A67" w:rsidRPr="00BE28EB" w:rsidRDefault="00AB0A85" w:rsidP="00CD641F">
            <w:pPr>
              <w:spacing w:after="0" w:line="240" w:lineRule="auto"/>
              <w:ind w:left="-134" w:right="-72"/>
              <w:jc w:val="right"/>
              <w:rPr>
                <w:rFonts w:ascii="Arial" w:hAnsi="Arial" w:cs="Arial"/>
                <w:b/>
                <w:bCs/>
                <w:sz w:val="18"/>
                <w:szCs w:val="18"/>
              </w:rPr>
            </w:pPr>
            <w:r w:rsidRPr="00BE28EB">
              <w:rPr>
                <w:rFonts w:ascii="Arial" w:hAnsi="Arial" w:cs="Arial"/>
                <w:b/>
                <w:bCs/>
                <w:sz w:val="18"/>
                <w:szCs w:val="18"/>
              </w:rPr>
              <w:t>31 March</w:t>
            </w:r>
          </w:p>
        </w:tc>
        <w:tc>
          <w:tcPr>
            <w:tcW w:w="1282" w:type="dxa"/>
            <w:gridSpan w:val="2"/>
            <w:tcBorders>
              <w:top w:val="single" w:sz="4" w:space="0" w:color="auto"/>
            </w:tcBorders>
            <w:shd w:val="clear" w:color="auto" w:fill="auto"/>
            <w:vAlign w:val="bottom"/>
          </w:tcPr>
          <w:p w14:paraId="577ED088" w14:textId="081C94EC" w:rsidR="00854A67" w:rsidRPr="00BE28EB" w:rsidRDefault="00AB0A85" w:rsidP="00CD641F">
            <w:pPr>
              <w:spacing w:after="0" w:line="240" w:lineRule="auto"/>
              <w:ind w:left="-134" w:right="-72"/>
              <w:jc w:val="right"/>
              <w:rPr>
                <w:rFonts w:ascii="Arial" w:hAnsi="Arial" w:cs="Arial"/>
                <w:b/>
                <w:bCs/>
                <w:sz w:val="18"/>
                <w:szCs w:val="18"/>
              </w:rPr>
            </w:pPr>
            <w:r w:rsidRPr="00BE28EB">
              <w:rPr>
                <w:rFonts w:ascii="Arial" w:hAnsi="Arial" w:cs="Arial"/>
                <w:b/>
                <w:bCs/>
                <w:sz w:val="18"/>
                <w:szCs w:val="18"/>
              </w:rPr>
              <w:t>31 March</w:t>
            </w:r>
          </w:p>
        </w:tc>
        <w:tc>
          <w:tcPr>
            <w:tcW w:w="1514" w:type="dxa"/>
          </w:tcPr>
          <w:p w14:paraId="3712CBB2" w14:textId="77777777" w:rsidR="00854A67" w:rsidRPr="00BE28EB" w:rsidRDefault="00854A67" w:rsidP="00854A67">
            <w:pPr>
              <w:spacing w:after="0" w:line="240" w:lineRule="auto"/>
              <w:ind w:right="-72"/>
              <w:jc w:val="right"/>
              <w:rPr>
                <w:rFonts w:ascii="Arial" w:hAnsi="Arial" w:cs="Arial"/>
                <w:b/>
                <w:bCs/>
                <w:sz w:val="18"/>
                <w:szCs w:val="18"/>
              </w:rPr>
            </w:pPr>
          </w:p>
        </w:tc>
      </w:tr>
      <w:tr w:rsidR="00C444FE" w:rsidRPr="00BE28EB" w14:paraId="487101B4" w14:textId="77777777" w:rsidTr="00CD641F">
        <w:tc>
          <w:tcPr>
            <w:tcW w:w="2817" w:type="dxa"/>
            <w:shd w:val="clear" w:color="auto" w:fill="auto"/>
            <w:vAlign w:val="bottom"/>
          </w:tcPr>
          <w:p w14:paraId="684B1FAE" w14:textId="596C0308" w:rsidR="00110A98" w:rsidRPr="00BE28EB" w:rsidRDefault="00CD641F" w:rsidP="00110A98">
            <w:pPr>
              <w:spacing w:after="0" w:line="240" w:lineRule="auto"/>
              <w:ind w:left="430"/>
              <w:rPr>
                <w:rFonts w:ascii="Arial" w:hAnsi="Arial" w:cs="Arial"/>
                <w:b/>
                <w:bCs/>
                <w:sz w:val="18"/>
                <w:szCs w:val="18"/>
              </w:rPr>
            </w:pPr>
            <w:r w:rsidRPr="00BE28EB">
              <w:rPr>
                <w:rFonts w:ascii="Arial" w:eastAsia="Arial Unicode MS" w:hAnsi="Arial" w:cs="Arial"/>
                <w:b/>
                <w:bCs/>
                <w:sz w:val="18"/>
                <w:szCs w:val="18"/>
                <w:lang w:bidi="th-TH"/>
              </w:rPr>
              <w:t xml:space="preserve">   period ended</w:t>
            </w:r>
          </w:p>
        </w:tc>
        <w:tc>
          <w:tcPr>
            <w:tcW w:w="1276" w:type="dxa"/>
            <w:shd w:val="clear" w:color="auto" w:fill="auto"/>
            <w:vAlign w:val="bottom"/>
          </w:tcPr>
          <w:p w14:paraId="250B4D0D" w14:textId="62C67A5E" w:rsidR="00110A98" w:rsidRPr="00BE28EB" w:rsidRDefault="00AB0A85" w:rsidP="00110A98">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2022</w:t>
            </w:r>
          </w:p>
        </w:tc>
        <w:tc>
          <w:tcPr>
            <w:tcW w:w="1276" w:type="dxa"/>
            <w:shd w:val="clear" w:color="auto" w:fill="auto"/>
            <w:vAlign w:val="bottom"/>
          </w:tcPr>
          <w:p w14:paraId="3D97A259" w14:textId="25EDF844" w:rsidR="00110A98" w:rsidRPr="00BE28EB" w:rsidRDefault="00AB0A85" w:rsidP="00110A98">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2021</w:t>
            </w:r>
          </w:p>
        </w:tc>
        <w:tc>
          <w:tcPr>
            <w:tcW w:w="1276" w:type="dxa"/>
            <w:shd w:val="clear" w:color="auto" w:fill="auto"/>
            <w:vAlign w:val="bottom"/>
          </w:tcPr>
          <w:p w14:paraId="7D3BF3C4" w14:textId="0F6E97CF" w:rsidR="00110A98" w:rsidRPr="00BE28EB" w:rsidRDefault="00AB0A85" w:rsidP="00110A98">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2022</w:t>
            </w:r>
          </w:p>
        </w:tc>
        <w:tc>
          <w:tcPr>
            <w:tcW w:w="1282" w:type="dxa"/>
            <w:gridSpan w:val="2"/>
            <w:shd w:val="clear" w:color="auto" w:fill="auto"/>
            <w:vAlign w:val="bottom"/>
          </w:tcPr>
          <w:p w14:paraId="00039254" w14:textId="5C9BAF4C" w:rsidR="00110A98" w:rsidRPr="00BE28EB" w:rsidRDefault="00AB0A85" w:rsidP="00110A98">
            <w:pPr>
              <w:spacing w:after="0" w:line="240" w:lineRule="auto"/>
              <w:ind w:right="-72"/>
              <w:jc w:val="right"/>
              <w:rPr>
                <w:rFonts w:ascii="Arial" w:hAnsi="Arial" w:cs="Arial"/>
                <w:b/>
                <w:bCs/>
                <w:sz w:val="18"/>
                <w:szCs w:val="18"/>
              </w:rPr>
            </w:pPr>
            <w:r w:rsidRPr="00BE28EB">
              <w:rPr>
                <w:rFonts w:ascii="Arial" w:hAnsi="Arial" w:cs="Arial"/>
                <w:b/>
                <w:bCs/>
                <w:sz w:val="18"/>
                <w:szCs w:val="18"/>
                <w:lang w:val="en-GB"/>
              </w:rPr>
              <w:t>2021</w:t>
            </w:r>
          </w:p>
        </w:tc>
        <w:tc>
          <w:tcPr>
            <w:tcW w:w="1514" w:type="dxa"/>
          </w:tcPr>
          <w:p w14:paraId="24115830" w14:textId="77777777" w:rsidR="00110A98" w:rsidRPr="00BE28EB" w:rsidRDefault="00110A98" w:rsidP="00110A98">
            <w:pPr>
              <w:spacing w:after="0" w:line="240" w:lineRule="auto"/>
              <w:ind w:right="-72"/>
              <w:jc w:val="right"/>
              <w:rPr>
                <w:rFonts w:ascii="Arial" w:hAnsi="Arial" w:cs="Arial"/>
                <w:b/>
                <w:bCs/>
                <w:sz w:val="18"/>
                <w:szCs w:val="18"/>
                <w:lang w:val="en-GB"/>
              </w:rPr>
            </w:pPr>
          </w:p>
        </w:tc>
      </w:tr>
      <w:tr w:rsidR="00C444FE" w:rsidRPr="00BE28EB" w14:paraId="18FCD718" w14:textId="77777777" w:rsidTr="00CD641F">
        <w:tc>
          <w:tcPr>
            <w:tcW w:w="2817" w:type="dxa"/>
            <w:shd w:val="clear" w:color="auto" w:fill="auto"/>
            <w:vAlign w:val="bottom"/>
          </w:tcPr>
          <w:p w14:paraId="325B3D02" w14:textId="77777777" w:rsidR="00110A98" w:rsidRPr="00BE28EB" w:rsidRDefault="00110A98" w:rsidP="00110A98">
            <w:pPr>
              <w:spacing w:after="0" w:line="240" w:lineRule="auto"/>
              <w:ind w:left="430"/>
              <w:rPr>
                <w:rFonts w:ascii="Arial" w:hAnsi="Arial" w:cs="Arial"/>
                <w:sz w:val="18"/>
                <w:szCs w:val="18"/>
              </w:rPr>
            </w:pPr>
          </w:p>
        </w:tc>
        <w:tc>
          <w:tcPr>
            <w:tcW w:w="1276" w:type="dxa"/>
            <w:tcBorders>
              <w:bottom w:val="single" w:sz="4" w:space="0" w:color="auto"/>
            </w:tcBorders>
            <w:shd w:val="clear" w:color="auto" w:fill="auto"/>
            <w:vAlign w:val="bottom"/>
          </w:tcPr>
          <w:p w14:paraId="71403304" w14:textId="77777777" w:rsidR="00110A98" w:rsidRPr="00BE28EB" w:rsidRDefault="00110A98" w:rsidP="00110A98">
            <w:pPr>
              <w:spacing w:after="0" w:line="240" w:lineRule="auto"/>
              <w:ind w:right="-72"/>
              <w:jc w:val="right"/>
              <w:rPr>
                <w:rFonts w:ascii="Arial" w:hAnsi="Arial" w:cs="Arial"/>
                <w:sz w:val="18"/>
                <w:szCs w:val="18"/>
              </w:rPr>
            </w:pPr>
            <w:r w:rsidRPr="00BE28EB">
              <w:rPr>
                <w:rFonts w:ascii="Arial" w:hAnsi="Arial" w:cs="Arial"/>
                <w:b/>
                <w:bCs/>
                <w:sz w:val="18"/>
                <w:szCs w:val="18"/>
              </w:rPr>
              <w:t>Baht</w:t>
            </w:r>
          </w:p>
        </w:tc>
        <w:tc>
          <w:tcPr>
            <w:tcW w:w="1276" w:type="dxa"/>
            <w:tcBorders>
              <w:bottom w:val="single" w:sz="4" w:space="0" w:color="auto"/>
            </w:tcBorders>
            <w:shd w:val="clear" w:color="auto" w:fill="auto"/>
            <w:vAlign w:val="bottom"/>
          </w:tcPr>
          <w:p w14:paraId="46F2109F" w14:textId="77777777" w:rsidR="00110A98" w:rsidRPr="00BE28EB" w:rsidRDefault="00110A98" w:rsidP="00110A98">
            <w:pPr>
              <w:spacing w:after="0" w:line="240" w:lineRule="auto"/>
              <w:ind w:right="-72"/>
              <w:jc w:val="right"/>
              <w:rPr>
                <w:rFonts w:ascii="Arial" w:hAnsi="Arial" w:cs="Arial"/>
                <w:sz w:val="18"/>
                <w:szCs w:val="18"/>
              </w:rPr>
            </w:pPr>
            <w:r w:rsidRPr="00BE28EB">
              <w:rPr>
                <w:rFonts w:ascii="Arial" w:hAnsi="Arial" w:cs="Arial"/>
                <w:b/>
                <w:bCs/>
                <w:sz w:val="18"/>
                <w:szCs w:val="18"/>
              </w:rPr>
              <w:t>Baht</w:t>
            </w:r>
          </w:p>
        </w:tc>
        <w:tc>
          <w:tcPr>
            <w:tcW w:w="1276" w:type="dxa"/>
            <w:tcBorders>
              <w:bottom w:val="single" w:sz="4" w:space="0" w:color="auto"/>
            </w:tcBorders>
            <w:shd w:val="clear" w:color="auto" w:fill="auto"/>
            <w:vAlign w:val="bottom"/>
          </w:tcPr>
          <w:p w14:paraId="4F747A74" w14:textId="77777777" w:rsidR="00110A98" w:rsidRPr="00BE28EB" w:rsidRDefault="00110A98" w:rsidP="00110A98">
            <w:pPr>
              <w:spacing w:after="0" w:line="240" w:lineRule="auto"/>
              <w:ind w:right="-72"/>
              <w:jc w:val="right"/>
              <w:rPr>
                <w:rFonts w:ascii="Arial" w:hAnsi="Arial" w:cs="Arial"/>
                <w:sz w:val="18"/>
                <w:szCs w:val="18"/>
              </w:rPr>
            </w:pPr>
            <w:r w:rsidRPr="00BE28EB">
              <w:rPr>
                <w:rFonts w:ascii="Arial" w:hAnsi="Arial" w:cs="Arial"/>
                <w:b/>
                <w:bCs/>
                <w:sz w:val="18"/>
                <w:szCs w:val="18"/>
              </w:rPr>
              <w:t>Baht</w:t>
            </w:r>
          </w:p>
        </w:tc>
        <w:tc>
          <w:tcPr>
            <w:tcW w:w="1282" w:type="dxa"/>
            <w:gridSpan w:val="2"/>
            <w:tcBorders>
              <w:bottom w:val="single" w:sz="4" w:space="0" w:color="auto"/>
            </w:tcBorders>
            <w:shd w:val="clear" w:color="auto" w:fill="auto"/>
            <w:vAlign w:val="bottom"/>
          </w:tcPr>
          <w:p w14:paraId="428A940D" w14:textId="77777777" w:rsidR="00110A98" w:rsidRPr="00BE28EB" w:rsidRDefault="00110A98" w:rsidP="00110A98">
            <w:pPr>
              <w:spacing w:after="0" w:line="240" w:lineRule="auto"/>
              <w:ind w:right="-72"/>
              <w:jc w:val="right"/>
              <w:rPr>
                <w:rFonts w:ascii="Arial" w:hAnsi="Arial" w:cs="Arial"/>
                <w:sz w:val="18"/>
                <w:szCs w:val="18"/>
              </w:rPr>
            </w:pPr>
            <w:r w:rsidRPr="00BE28EB">
              <w:rPr>
                <w:rFonts w:ascii="Arial" w:hAnsi="Arial" w:cs="Arial"/>
                <w:b/>
                <w:bCs/>
                <w:sz w:val="18"/>
                <w:szCs w:val="18"/>
              </w:rPr>
              <w:t>Baht</w:t>
            </w:r>
          </w:p>
        </w:tc>
        <w:tc>
          <w:tcPr>
            <w:tcW w:w="1514" w:type="dxa"/>
            <w:tcBorders>
              <w:bottom w:val="single" w:sz="4" w:space="0" w:color="auto"/>
            </w:tcBorders>
          </w:tcPr>
          <w:p w14:paraId="595E7D61" w14:textId="77777777" w:rsidR="00110A98" w:rsidRPr="00BE28EB" w:rsidRDefault="00110A98" w:rsidP="00CD641F">
            <w:pPr>
              <w:spacing w:after="0" w:line="240" w:lineRule="auto"/>
              <w:ind w:right="-72"/>
              <w:jc w:val="center"/>
              <w:rPr>
                <w:rFonts w:ascii="Arial" w:hAnsi="Arial" w:cs="Arial"/>
                <w:b/>
                <w:bCs/>
                <w:sz w:val="18"/>
                <w:szCs w:val="18"/>
              </w:rPr>
            </w:pPr>
            <w:r w:rsidRPr="00BE28EB">
              <w:rPr>
                <w:rFonts w:ascii="Arial" w:hAnsi="Arial" w:cs="Arial"/>
                <w:b/>
                <w:bCs/>
                <w:sz w:val="18"/>
                <w:szCs w:val="18"/>
              </w:rPr>
              <w:t>Pricing policies</w:t>
            </w:r>
          </w:p>
        </w:tc>
      </w:tr>
      <w:tr w:rsidR="00C5351B" w:rsidRPr="00BE28EB" w14:paraId="346FB359" w14:textId="77777777" w:rsidTr="00C5351B">
        <w:tc>
          <w:tcPr>
            <w:tcW w:w="2817" w:type="dxa"/>
            <w:shd w:val="clear" w:color="auto" w:fill="auto"/>
          </w:tcPr>
          <w:p w14:paraId="6621BDE8" w14:textId="16D03B90" w:rsidR="00C5351B" w:rsidRPr="00BE28EB" w:rsidRDefault="00C5351B" w:rsidP="00110A98">
            <w:pPr>
              <w:spacing w:after="0" w:line="240" w:lineRule="auto"/>
              <w:ind w:left="430" w:right="-25"/>
              <w:rPr>
                <w:rFonts w:ascii="Arial" w:hAnsi="Arial" w:cs="Arial"/>
                <w:sz w:val="16"/>
                <w:szCs w:val="16"/>
              </w:rPr>
            </w:pPr>
          </w:p>
        </w:tc>
        <w:tc>
          <w:tcPr>
            <w:tcW w:w="1276" w:type="dxa"/>
            <w:shd w:val="clear" w:color="auto" w:fill="FAFAFA"/>
          </w:tcPr>
          <w:p w14:paraId="377F4E9D" w14:textId="77777777" w:rsidR="00C5351B" w:rsidRPr="00BE28EB" w:rsidRDefault="00C5351B" w:rsidP="00110A98">
            <w:pPr>
              <w:spacing w:after="0" w:line="240" w:lineRule="auto"/>
              <w:ind w:right="-72"/>
              <w:jc w:val="right"/>
              <w:rPr>
                <w:rFonts w:ascii="Arial" w:hAnsi="Arial" w:cs="Arial"/>
                <w:sz w:val="16"/>
                <w:szCs w:val="16"/>
              </w:rPr>
            </w:pPr>
          </w:p>
        </w:tc>
        <w:tc>
          <w:tcPr>
            <w:tcW w:w="1276" w:type="dxa"/>
          </w:tcPr>
          <w:p w14:paraId="29F7B501" w14:textId="77777777" w:rsidR="00C5351B" w:rsidRPr="00BE28EB" w:rsidRDefault="00C5351B" w:rsidP="00110A98">
            <w:pPr>
              <w:spacing w:after="0" w:line="240" w:lineRule="auto"/>
              <w:ind w:right="-72"/>
              <w:jc w:val="right"/>
              <w:rPr>
                <w:rFonts w:ascii="Arial" w:hAnsi="Arial" w:cs="Arial"/>
                <w:sz w:val="16"/>
                <w:szCs w:val="16"/>
              </w:rPr>
            </w:pPr>
          </w:p>
        </w:tc>
        <w:tc>
          <w:tcPr>
            <w:tcW w:w="1276" w:type="dxa"/>
            <w:shd w:val="clear" w:color="auto" w:fill="FAFAFA"/>
          </w:tcPr>
          <w:p w14:paraId="1EE7A448" w14:textId="77777777" w:rsidR="00C5351B" w:rsidRPr="00BE28EB" w:rsidRDefault="00C5351B" w:rsidP="00110A98">
            <w:pPr>
              <w:spacing w:after="0" w:line="240" w:lineRule="auto"/>
              <w:ind w:right="-72"/>
              <w:jc w:val="right"/>
              <w:rPr>
                <w:rFonts w:ascii="Arial" w:hAnsi="Arial" w:cs="Arial"/>
                <w:sz w:val="16"/>
                <w:szCs w:val="16"/>
              </w:rPr>
            </w:pPr>
          </w:p>
        </w:tc>
        <w:tc>
          <w:tcPr>
            <w:tcW w:w="1282" w:type="dxa"/>
            <w:gridSpan w:val="2"/>
          </w:tcPr>
          <w:p w14:paraId="37962B7C" w14:textId="77777777" w:rsidR="00C5351B" w:rsidRPr="00BE28EB" w:rsidRDefault="00C5351B" w:rsidP="00110A98">
            <w:pPr>
              <w:spacing w:after="0" w:line="240" w:lineRule="auto"/>
              <w:ind w:right="-72"/>
              <w:jc w:val="right"/>
              <w:rPr>
                <w:rFonts w:ascii="Arial" w:hAnsi="Arial" w:cs="Arial"/>
                <w:sz w:val="16"/>
                <w:szCs w:val="16"/>
              </w:rPr>
            </w:pPr>
          </w:p>
        </w:tc>
        <w:tc>
          <w:tcPr>
            <w:tcW w:w="1514" w:type="dxa"/>
          </w:tcPr>
          <w:p w14:paraId="170EF8E9" w14:textId="77777777" w:rsidR="00C5351B" w:rsidRPr="00BE28EB" w:rsidRDefault="00C5351B" w:rsidP="00110A98">
            <w:pPr>
              <w:spacing w:after="0" w:line="240" w:lineRule="auto"/>
              <w:ind w:right="-72"/>
              <w:jc w:val="right"/>
              <w:rPr>
                <w:rFonts w:ascii="Arial" w:hAnsi="Arial" w:cs="Arial"/>
                <w:sz w:val="16"/>
                <w:szCs w:val="16"/>
              </w:rPr>
            </w:pPr>
          </w:p>
        </w:tc>
      </w:tr>
      <w:tr w:rsidR="00C5351B" w:rsidRPr="00BE28EB" w14:paraId="4C184796" w14:textId="77777777" w:rsidTr="00433811">
        <w:tc>
          <w:tcPr>
            <w:tcW w:w="2817" w:type="dxa"/>
            <w:shd w:val="clear" w:color="auto" w:fill="auto"/>
          </w:tcPr>
          <w:p w14:paraId="42F2DEC8" w14:textId="77777777" w:rsidR="00C12A82" w:rsidRPr="00BE28EB" w:rsidRDefault="00F07407" w:rsidP="00110A98">
            <w:pPr>
              <w:spacing w:after="0" w:line="240" w:lineRule="auto"/>
              <w:ind w:left="430" w:right="-25"/>
              <w:rPr>
                <w:rFonts w:ascii="Arial" w:hAnsi="Arial" w:cs="Arial"/>
                <w:sz w:val="18"/>
                <w:szCs w:val="18"/>
                <w:lang w:val="en-GB" w:bidi="th-TH"/>
              </w:rPr>
            </w:pPr>
            <w:r w:rsidRPr="00BE28EB">
              <w:rPr>
                <w:rFonts w:ascii="Arial" w:hAnsi="Arial" w:cs="Arial"/>
                <w:sz w:val="18"/>
                <w:szCs w:val="18"/>
                <w:lang w:val="en-GB" w:bidi="th-TH"/>
              </w:rPr>
              <w:t xml:space="preserve">Revenue from sales of </w:t>
            </w:r>
          </w:p>
          <w:p w14:paraId="1F642365" w14:textId="3295F9BC" w:rsidR="00C5351B" w:rsidRPr="00BE28EB" w:rsidRDefault="00C12A82" w:rsidP="00110A98">
            <w:pPr>
              <w:spacing w:after="0" w:line="240" w:lineRule="auto"/>
              <w:ind w:left="430" w:right="-25"/>
              <w:rPr>
                <w:rFonts w:ascii="Arial" w:hAnsi="Arial" w:cs="Arial"/>
                <w:sz w:val="18"/>
                <w:szCs w:val="18"/>
                <w:lang w:val="en-GB" w:bidi="th-TH"/>
              </w:rPr>
            </w:pPr>
            <w:r w:rsidRPr="00BE28EB">
              <w:rPr>
                <w:rFonts w:ascii="Arial" w:hAnsi="Arial" w:cs="Arial"/>
                <w:sz w:val="18"/>
                <w:szCs w:val="18"/>
                <w:lang w:val="en-GB" w:bidi="th-TH"/>
              </w:rPr>
              <w:t xml:space="preserve">   </w:t>
            </w:r>
            <w:r w:rsidR="00F07407" w:rsidRPr="00BE28EB">
              <w:rPr>
                <w:rFonts w:ascii="Arial" w:hAnsi="Arial" w:cs="Arial"/>
                <w:sz w:val="18"/>
                <w:szCs w:val="18"/>
                <w:lang w:val="en-GB" w:bidi="th-TH"/>
              </w:rPr>
              <w:t>real estates</w:t>
            </w:r>
          </w:p>
        </w:tc>
        <w:tc>
          <w:tcPr>
            <w:tcW w:w="1276" w:type="dxa"/>
            <w:shd w:val="clear" w:color="auto" w:fill="FAFAFA"/>
          </w:tcPr>
          <w:p w14:paraId="5FAEA2F8" w14:textId="7EA595F4" w:rsidR="00C5351B" w:rsidRPr="00BE28EB" w:rsidRDefault="00C5351B" w:rsidP="00110A98">
            <w:pPr>
              <w:spacing w:after="0" w:line="240" w:lineRule="auto"/>
              <w:ind w:right="-72"/>
              <w:jc w:val="right"/>
              <w:rPr>
                <w:rFonts w:ascii="Arial" w:hAnsi="Arial" w:cs="Arial"/>
                <w:sz w:val="16"/>
                <w:szCs w:val="16"/>
              </w:rPr>
            </w:pPr>
          </w:p>
        </w:tc>
        <w:tc>
          <w:tcPr>
            <w:tcW w:w="1276" w:type="dxa"/>
          </w:tcPr>
          <w:p w14:paraId="49AEF6A9" w14:textId="3176BF7B" w:rsidR="00C5351B" w:rsidRPr="00BE28EB" w:rsidRDefault="00C5351B" w:rsidP="00110A98">
            <w:pPr>
              <w:spacing w:after="0" w:line="240" w:lineRule="auto"/>
              <w:ind w:right="-72"/>
              <w:jc w:val="right"/>
              <w:rPr>
                <w:rFonts w:ascii="Arial" w:hAnsi="Arial" w:cs="Arial"/>
                <w:sz w:val="16"/>
                <w:szCs w:val="16"/>
              </w:rPr>
            </w:pPr>
          </w:p>
        </w:tc>
        <w:tc>
          <w:tcPr>
            <w:tcW w:w="1276" w:type="dxa"/>
            <w:shd w:val="clear" w:color="auto" w:fill="FAFAFA"/>
          </w:tcPr>
          <w:p w14:paraId="583980D1" w14:textId="339CA5AE" w:rsidR="00C5351B" w:rsidRPr="00BE28EB" w:rsidRDefault="00C5351B" w:rsidP="00110A98">
            <w:pPr>
              <w:spacing w:after="0" w:line="240" w:lineRule="auto"/>
              <w:ind w:right="-72"/>
              <w:jc w:val="right"/>
              <w:rPr>
                <w:rFonts w:ascii="Arial" w:hAnsi="Arial" w:cs="Arial"/>
                <w:sz w:val="16"/>
                <w:szCs w:val="16"/>
              </w:rPr>
            </w:pPr>
          </w:p>
        </w:tc>
        <w:tc>
          <w:tcPr>
            <w:tcW w:w="1282" w:type="dxa"/>
            <w:gridSpan w:val="2"/>
          </w:tcPr>
          <w:p w14:paraId="310FC072" w14:textId="77777777" w:rsidR="00C5351B" w:rsidRPr="00BE28EB" w:rsidRDefault="00C5351B" w:rsidP="00110A98">
            <w:pPr>
              <w:spacing w:after="0" w:line="240" w:lineRule="auto"/>
              <w:ind w:right="-72"/>
              <w:jc w:val="right"/>
              <w:rPr>
                <w:rFonts w:ascii="Arial" w:hAnsi="Arial" w:cs="Arial"/>
                <w:sz w:val="16"/>
                <w:szCs w:val="16"/>
              </w:rPr>
            </w:pPr>
          </w:p>
        </w:tc>
        <w:tc>
          <w:tcPr>
            <w:tcW w:w="1514" w:type="dxa"/>
          </w:tcPr>
          <w:p w14:paraId="4456AC2E" w14:textId="77777777" w:rsidR="00C5351B" w:rsidRPr="00BE28EB" w:rsidRDefault="00C5351B" w:rsidP="00110A98">
            <w:pPr>
              <w:spacing w:after="0" w:line="240" w:lineRule="auto"/>
              <w:ind w:right="-72"/>
              <w:jc w:val="right"/>
              <w:rPr>
                <w:rFonts w:ascii="Arial" w:hAnsi="Arial" w:cs="Arial"/>
                <w:sz w:val="16"/>
                <w:szCs w:val="16"/>
              </w:rPr>
            </w:pPr>
          </w:p>
        </w:tc>
      </w:tr>
      <w:tr w:rsidR="006E73A0" w:rsidRPr="00BE28EB" w14:paraId="36CFF273" w14:textId="77777777" w:rsidTr="00433811">
        <w:tc>
          <w:tcPr>
            <w:tcW w:w="2817" w:type="dxa"/>
            <w:shd w:val="clear" w:color="auto" w:fill="auto"/>
          </w:tcPr>
          <w:p w14:paraId="0D71C267" w14:textId="53A60B66"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   Related parties**</w:t>
            </w:r>
          </w:p>
        </w:tc>
        <w:tc>
          <w:tcPr>
            <w:tcW w:w="1276" w:type="dxa"/>
            <w:tcBorders>
              <w:bottom w:val="single" w:sz="4" w:space="0" w:color="000000" w:themeColor="text1"/>
            </w:tcBorders>
            <w:shd w:val="clear" w:color="auto" w:fill="FAFAFA"/>
          </w:tcPr>
          <w:p w14:paraId="603B9D57" w14:textId="52D5C4D9" w:rsidR="006E73A0" w:rsidRPr="00BE28EB" w:rsidRDefault="00B544F0"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000000" w:themeColor="text1"/>
            </w:tcBorders>
          </w:tcPr>
          <w:p w14:paraId="6A100E16" w14:textId="5B663EDE"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3,675,751</w:t>
            </w:r>
          </w:p>
        </w:tc>
        <w:tc>
          <w:tcPr>
            <w:tcW w:w="1276" w:type="dxa"/>
            <w:tcBorders>
              <w:bottom w:val="single" w:sz="4" w:space="0" w:color="000000" w:themeColor="text1"/>
            </w:tcBorders>
            <w:shd w:val="clear" w:color="auto" w:fill="FAFAFA"/>
          </w:tcPr>
          <w:p w14:paraId="04F94906" w14:textId="6DEDA1A7" w:rsidR="006E73A0" w:rsidRPr="00BE28EB" w:rsidRDefault="00B544F0"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82" w:type="dxa"/>
            <w:gridSpan w:val="2"/>
            <w:tcBorders>
              <w:bottom w:val="single" w:sz="4" w:space="0" w:color="000000" w:themeColor="text1"/>
            </w:tcBorders>
          </w:tcPr>
          <w:p w14:paraId="6A73154A" w14:textId="544A221E" w:rsidR="006E73A0" w:rsidRPr="00BE28EB" w:rsidRDefault="006E73A0" w:rsidP="006E73A0">
            <w:pPr>
              <w:spacing w:after="0" w:line="240" w:lineRule="auto"/>
              <w:ind w:right="-72"/>
              <w:jc w:val="right"/>
              <w:rPr>
                <w:rFonts w:ascii="Arial" w:hAnsi="Arial" w:cs="Arial"/>
                <w:sz w:val="16"/>
                <w:szCs w:val="16"/>
              </w:rPr>
            </w:pPr>
            <w:r w:rsidRPr="00BE28EB">
              <w:rPr>
                <w:rFonts w:ascii="Arial" w:hAnsi="Arial" w:cs="Arial"/>
                <w:sz w:val="18"/>
                <w:szCs w:val="18"/>
              </w:rPr>
              <w:t>3,675,751</w:t>
            </w:r>
          </w:p>
        </w:tc>
        <w:tc>
          <w:tcPr>
            <w:tcW w:w="1514" w:type="dxa"/>
          </w:tcPr>
          <w:p w14:paraId="5C0494DE" w14:textId="465BEBEE" w:rsidR="006E73A0" w:rsidRPr="00BE28EB" w:rsidRDefault="006E73A0" w:rsidP="006E73A0">
            <w:pPr>
              <w:spacing w:after="0" w:line="240" w:lineRule="auto"/>
              <w:ind w:right="-72"/>
              <w:jc w:val="center"/>
              <w:rPr>
                <w:rFonts w:ascii="Arial" w:hAnsi="Arial" w:cs="Arial"/>
                <w:sz w:val="18"/>
                <w:szCs w:val="18"/>
              </w:rPr>
            </w:pPr>
            <w:r w:rsidRPr="00BE28EB">
              <w:rPr>
                <w:rFonts w:ascii="Arial" w:hAnsi="Arial" w:cs="Arial"/>
                <w:sz w:val="18"/>
                <w:szCs w:val="18"/>
              </w:rPr>
              <w:t>Market price</w:t>
            </w:r>
          </w:p>
        </w:tc>
      </w:tr>
      <w:tr w:rsidR="006E73A0" w:rsidRPr="00BE28EB" w14:paraId="562BA8CF" w14:textId="77777777" w:rsidTr="00433811">
        <w:tc>
          <w:tcPr>
            <w:tcW w:w="2817" w:type="dxa"/>
            <w:shd w:val="clear" w:color="auto" w:fill="auto"/>
          </w:tcPr>
          <w:p w14:paraId="1DFEB584" w14:textId="77777777" w:rsidR="006E73A0" w:rsidRPr="00BE28EB" w:rsidRDefault="006E73A0" w:rsidP="006E73A0">
            <w:pPr>
              <w:spacing w:after="0" w:line="240" w:lineRule="auto"/>
              <w:ind w:left="430" w:right="-25"/>
              <w:rPr>
                <w:rFonts w:ascii="Arial" w:hAnsi="Arial" w:cs="Arial"/>
                <w:sz w:val="18"/>
                <w:szCs w:val="18"/>
              </w:rPr>
            </w:pPr>
          </w:p>
        </w:tc>
        <w:tc>
          <w:tcPr>
            <w:tcW w:w="1276" w:type="dxa"/>
            <w:tcBorders>
              <w:top w:val="single" w:sz="4" w:space="0" w:color="000000" w:themeColor="text1"/>
            </w:tcBorders>
            <w:shd w:val="clear" w:color="auto" w:fill="FAFAFA"/>
          </w:tcPr>
          <w:p w14:paraId="4F863EC0" w14:textId="1B8CCF71" w:rsidR="006E73A0" w:rsidRPr="00BE28EB" w:rsidRDefault="006E73A0" w:rsidP="006E73A0">
            <w:pPr>
              <w:spacing w:after="0" w:line="240" w:lineRule="auto"/>
              <w:ind w:right="-72"/>
              <w:jc w:val="right"/>
              <w:rPr>
                <w:rFonts w:ascii="Arial" w:hAnsi="Arial" w:cs="Arial"/>
                <w:sz w:val="18"/>
                <w:szCs w:val="18"/>
              </w:rPr>
            </w:pPr>
          </w:p>
        </w:tc>
        <w:tc>
          <w:tcPr>
            <w:tcW w:w="1276" w:type="dxa"/>
            <w:tcBorders>
              <w:top w:val="single" w:sz="4" w:space="0" w:color="000000" w:themeColor="text1"/>
            </w:tcBorders>
          </w:tcPr>
          <w:p w14:paraId="6C22359F" w14:textId="6EA0B851" w:rsidR="006E73A0" w:rsidRPr="00BE28EB" w:rsidRDefault="006E73A0" w:rsidP="006E73A0">
            <w:pPr>
              <w:spacing w:after="0" w:line="240" w:lineRule="auto"/>
              <w:ind w:right="-72"/>
              <w:jc w:val="right"/>
              <w:rPr>
                <w:rFonts w:ascii="Arial" w:hAnsi="Arial" w:cs="Arial"/>
                <w:sz w:val="18"/>
                <w:szCs w:val="18"/>
              </w:rPr>
            </w:pPr>
          </w:p>
        </w:tc>
        <w:tc>
          <w:tcPr>
            <w:tcW w:w="1276" w:type="dxa"/>
            <w:tcBorders>
              <w:top w:val="single" w:sz="4" w:space="0" w:color="000000" w:themeColor="text1"/>
            </w:tcBorders>
            <w:shd w:val="clear" w:color="auto" w:fill="FAFAFA"/>
          </w:tcPr>
          <w:p w14:paraId="777007D9" w14:textId="26CBE8F9"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Borders>
              <w:top w:val="single" w:sz="4" w:space="0" w:color="000000" w:themeColor="text1"/>
            </w:tcBorders>
          </w:tcPr>
          <w:p w14:paraId="1FEA1009" w14:textId="64E433D1" w:rsidR="006E73A0" w:rsidRPr="00BE28EB" w:rsidRDefault="006E73A0" w:rsidP="006E73A0">
            <w:pPr>
              <w:spacing w:after="0" w:line="240" w:lineRule="auto"/>
              <w:ind w:right="-72"/>
              <w:jc w:val="right"/>
              <w:rPr>
                <w:rFonts w:ascii="Arial" w:hAnsi="Arial" w:cs="Arial"/>
                <w:sz w:val="18"/>
                <w:szCs w:val="18"/>
              </w:rPr>
            </w:pPr>
          </w:p>
        </w:tc>
        <w:tc>
          <w:tcPr>
            <w:tcW w:w="1514" w:type="dxa"/>
          </w:tcPr>
          <w:p w14:paraId="7175FB03" w14:textId="77777777" w:rsidR="006E73A0" w:rsidRPr="00BE28EB" w:rsidRDefault="006E73A0" w:rsidP="006E73A0">
            <w:pPr>
              <w:spacing w:after="0" w:line="240" w:lineRule="auto"/>
              <w:ind w:right="-72"/>
              <w:jc w:val="center"/>
              <w:rPr>
                <w:rFonts w:ascii="Arial" w:hAnsi="Arial" w:cs="Arial"/>
                <w:sz w:val="18"/>
                <w:szCs w:val="18"/>
              </w:rPr>
            </w:pPr>
          </w:p>
        </w:tc>
      </w:tr>
      <w:tr w:rsidR="006E73A0" w:rsidRPr="00BE28EB" w14:paraId="52F48C3F" w14:textId="77777777" w:rsidTr="00433811">
        <w:tc>
          <w:tcPr>
            <w:tcW w:w="2817" w:type="dxa"/>
            <w:shd w:val="clear" w:color="auto" w:fill="auto"/>
          </w:tcPr>
          <w:p w14:paraId="6A26C1E6" w14:textId="0C809496"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Interest income</w:t>
            </w:r>
          </w:p>
        </w:tc>
        <w:tc>
          <w:tcPr>
            <w:tcW w:w="1276" w:type="dxa"/>
            <w:shd w:val="clear" w:color="auto" w:fill="FAFAFA"/>
          </w:tcPr>
          <w:p w14:paraId="6BE97E6D"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tcPr>
          <w:p w14:paraId="77A40EAF"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shd w:val="clear" w:color="auto" w:fill="FAFAFA"/>
          </w:tcPr>
          <w:p w14:paraId="6BD44FC6" w14:textId="77777777"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Pr>
          <w:p w14:paraId="4B05570A" w14:textId="77777777" w:rsidR="006E73A0" w:rsidRPr="00BE28EB" w:rsidRDefault="006E73A0" w:rsidP="006E73A0">
            <w:pPr>
              <w:spacing w:after="0" w:line="240" w:lineRule="auto"/>
              <w:ind w:right="-72"/>
              <w:jc w:val="right"/>
              <w:rPr>
                <w:rFonts w:ascii="Arial" w:hAnsi="Arial" w:cs="Arial"/>
                <w:sz w:val="18"/>
                <w:szCs w:val="18"/>
              </w:rPr>
            </w:pPr>
          </w:p>
        </w:tc>
        <w:tc>
          <w:tcPr>
            <w:tcW w:w="1514" w:type="dxa"/>
          </w:tcPr>
          <w:p w14:paraId="26E8FB11" w14:textId="77777777" w:rsidR="006E73A0" w:rsidRPr="00BE28EB" w:rsidRDefault="006E73A0" w:rsidP="006E73A0">
            <w:pPr>
              <w:spacing w:after="0" w:line="240" w:lineRule="auto"/>
              <w:ind w:right="-72"/>
              <w:jc w:val="center"/>
              <w:rPr>
                <w:rFonts w:ascii="Arial" w:hAnsi="Arial" w:cs="Arial"/>
                <w:sz w:val="18"/>
                <w:szCs w:val="18"/>
              </w:rPr>
            </w:pPr>
          </w:p>
        </w:tc>
      </w:tr>
      <w:tr w:rsidR="006E73A0" w:rsidRPr="00BE28EB" w14:paraId="66ADEF02" w14:textId="77777777" w:rsidTr="00F07407">
        <w:tc>
          <w:tcPr>
            <w:tcW w:w="2817" w:type="dxa"/>
            <w:shd w:val="clear" w:color="auto" w:fill="auto"/>
          </w:tcPr>
          <w:p w14:paraId="7ABF18AA" w14:textId="5C45BEB5" w:rsidR="006E73A0" w:rsidRPr="00BE28EB" w:rsidRDefault="006E73A0" w:rsidP="006E73A0">
            <w:pPr>
              <w:spacing w:after="0" w:line="240" w:lineRule="auto"/>
              <w:ind w:left="430" w:right="-25"/>
              <w:rPr>
                <w:rFonts w:ascii="Arial" w:hAnsi="Arial" w:cs="Arial"/>
                <w:sz w:val="16"/>
                <w:szCs w:val="16"/>
              </w:rPr>
            </w:pPr>
            <w:r w:rsidRPr="00BE28EB">
              <w:rPr>
                <w:rFonts w:ascii="Arial" w:hAnsi="Arial" w:cs="Arial"/>
                <w:sz w:val="18"/>
                <w:szCs w:val="18"/>
              </w:rPr>
              <w:t xml:space="preserve">   Subsidiary</w:t>
            </w:r>
          </w:p>
        </w:tc>
        <w:tc>
          <w:tcPr>
            <w:tcW w:w="1276" w:type="dxa"/>
            <w:tcBorders>
              <w:bottom w:val="single" w:sz="4" w:space="0" w:color="auto"/>
            </w:tcBorders>
            <w:shd w:val="clear" w:color="auto" w:fill="FAFAFA"/>
          </w:tcPr>
          <w:p w14:paraId="10223A0E" w14:textId="7A8B735E" w:rsidR="006E73A0" w:rsidRPr="00BE28EB" w:rsidRDefault="00B544F0"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auto"/>
            </w:tcBorders>
          </w:tcPr>
          <w:p w14:paraId="0C19EE26" w14:textId="3B0BAD0B"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auto"/>
            </w:tcBorders>
            <w:shd w:val="clear" w:color="auto" w:fill="FAFAFA"/>
          </w:tcPr>
          <w:p w14:paraId="59D1F115" w14:textId="45842BA7" w:rsidR="006E73A0" w:rsidRPr="00BE28EB" w:rsidRDefault="00B544F0" w:rsidP="006E73A0">
            <w:pPr>
              <w:spacing w:after="0" w:line="240" w:lineRule="auto"/>
              <w:ind w:right="-72"/>
              <w:jc w:val="right"/>
              <w:rPr>
                <w:rFonts w:ascii="Arial" w:hAnsi="Arial" w:cs="Arial"/>
                <w:sz w:val="18"/>
                <w:szCs w:val="18"/>
              </w:rPr>
            </w:pPr>
            <w:r w:rsidRPr="00BE28EB">
              <w:rPr>
                <w:rFonts w:ascii="Arial" w:hAnsi="Arial" w:cs="Arial"/>
                <w:sz w:val="18"/>
                <w:szCs w:val="18"/>
              </w:rPr>
              <w:t>1,315,726</w:t>
            </w:r>
          </w:p>
        </w:tc>
        <w:tc>
          <w:tcPr>
            <w:tcW w:w="1282" w:type="dxa"/>
            <w:gridSpan w:val="2"/>
            <w:tcBorders>
              <w:bottom w:val="single" w:sz="4" w:space="0" w:color="auto"/>
            </w:tcBorders>
          </w:tcPr>
          <w:p w14:paraId="661AA531" w14:textId="2414FC94" w:rsidR="006E73A0" w:rsidRPr="00BE28EB" w:rsidRDefault="006E73A0" w:rsidP="006E73A0">
            <w:pPr>
              <w:spacing w:after="0" w:line="240" w:lineRule="auto"/>
              <w:ind w:right="-72"/>
              <w:jc w:val="right"/>
              <w:rPr>
                <w:rFonts w:ascii="Arial" w:hAnsi="Arial" w:cs="Arial"/>
                <w:sz w:val="16"/>
                <w:szCs w:val="16"/>
              </w:rPr>
            </w:pPr>
            <w:r w:rsidRPr="00BE28EB">
              <w:rPr>
                <w:rFonts w:ascii="Arial" w:hAnsi="Arial" w:cs="Arial"/>
                <w:sz w:val="18"/>
                <w:szCs w:val="18"/>
              </w:rPr>
              <w:t>197,216</w:t>
            </w:r>
          </w:p>
        </w:tc>
        <w:tc>
          <w:tcPr>
            <w:tcW w:w="1514" w:type="dxa"/>
          </w:tcPr>
          <w:p w14:paraId="27403E97" w14:textId="06F86552" w:rsidR="006E73A0" w:rsidRPr="00BE28EB" w:rsidRDefault="006E73A0" w:rsidP="006E73A0">
            <w:pPr>
              <w:spacing w:after="0" w:line="240" w:lineRule="auto"/>
              <w:ind w:right="-72"/>
              <w:jc w:val="center"/>
              <w:rPr>
                <w:rFonts w:ascii="Arial" w:hAnsi="Arial" w:cs="Arial"/>
                <w:sz w:val="16"/>
                <w:szCs w:val="16"/>
              </w:rPr>
            </w:pPr>
            <w:r w:rsidRPr="00BE28EB">
              <w:rPr>
                <w:rFonts w:ascii="Arial" w:hAnsi="Arial" w:cs="Arial"/>
                <w:sz w:val="18"/>
                <w:szCs w:val="18"/>
              </w:rPr>
              <w:t>Mutually agreed</w:t>
            </w:r>
          </w:p>
        </w:tc>
      </w:tr>
      <w:tr w:rsidR="006E73A0" w:rsidRPr="00BE28EB" w14:paraId="2BB99330" w14:textId="77777777" w:rsidTr="00543E7B">
        <w:tc>
          <w:tcPr>
            <w:tcW w:w="2817" w:type="dxa"/>
            <w:shd w:val="clear" w:color="auto" w:fill="auto"/>
          </w:tcPr>
          <w:p w14:paraId="08B7123D" w14:textId="77777777" w:rsidR="006E73A0" w:rsidRPr="00BE28EB" w:rsidRDefault="006E73A0" w:rsidP="006E73A0">
            <w:pPr>
              <w:spacing w:after="0" w:line="240" w:lineRule="auto"/>
              <w:ind w:left="430" w:right="-25"/>
              <w:rPr>
                <w:rFonts w:ascii="Arial" w:hAnsi="Arial" w:cs="Arial"/>
                <w:sz w:val="16"/>
                <w:szCs w:val="16"/>
              </w:rPr>
            </w:pPr>
          </w:p>
        </w:tc>
        <w:tc>
          <w:tcPr>
            <w:tcW w:w="1276" w:type="dxa"/>
            <w:tcBorders>
              <w:top w:val="single" w:sz="4" w:space="0" w:color="auto"/>
            </w:tcBorders>
            <w:shd w:val="clear" w:color="auto" w:fill="FAFAFA"/>
          </w:tcPr>
          <w:p w14:paraId="72435498"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tcBorders>
              <w:top w:val="single" w:sz="4" w:space="0" w:color="auto"/>
            </w:tcBorders>
          </w:tcPr>
          <w:p w14:paraId="1C115264"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5F9293E1" w14:textId="77777777"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153FF881" w14:textId="77777777" w:rsidR="006E73A0" w:rsidRPr="00BE28EB" w:rsidRDefault="006E73A0" w:rsidP="006E73A0">
            <w:pPr>
              <w:spacing w:after="0" w:line="240" w:lineRule="auto"/>
              <w:ind w:right="-72"/>
              <w:jc w:val="right"/>
              <w:rPr>
                <w:rFonts w:ascii="Arial" w:hAnsi="Arial" w:cs="Arial"/>
                <w:sz w:val="16"/>
                <w:szCs w:val="16"/>
              </w:rPr>
            </w:pPr>
          </w:p>
        </w:tc>
        <w:tc>
          <w:tcPr>
            <w:tcW w:w="1514" w:type="dxa"/>
          </w:tcPr>
          <w:p w14:paraId="522D3791" w14:textId="77777777"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004621DA" w14:textId="77777777" w:rsidTr="00543E7B">
        <w:tc>
          <w:tcPr>
            <w:tcW w:w="2817" w:type="dxa"/>
            <w:shd w:val="clear" w:color="auto" w:fill="auto"/>
          </w:tcPr>
          <w:p w14:paraId="3F98FF54" w14:textId="77777777"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Other income - </w:t>
            </w:r>
          </w:p>
          <w:p w14:paraId="3BCA66AD" w14:textId="56784AB6" w:rsidR="006E73A0" w:rsidRPr="00BE28EB" w:rsidRDefault="006E73A0" w:rsidP="006E73A0">
            <w:pPr>
              <w:spacing w:after="0" w:line="240" w:lineRule="auto"/>
              <w:ind w:left="430" w:right="-25"/>
              <w:rPr>
                <w:rFonts w:ascii="Arial" w:hAnsi="Arial" w:cs="Arial"/>
                <w:sz w:val="16"/>
                <w:szCs w:val="16"/>
              </w:rPr>
            </w:pPr>
            <w:r w:rsidRPr="00BE28EB">
              <w:rPr>
                <w:rFonts w:ascii="Arial" w:hAnsi="Arial" w:cs="Arial"/>
                <w:sz w:val="18"/>
                <w:lang w:bidi="th-TH"/>
              </w:rPr>
              <w:t xml:space="preserve">   </w:t>
            </w:r>
            <w:r w:rsidRPr="00BE28EB">
              <w:rPr>
                <w:rFonts w:ascii="Arial" w:hAnsi="Arial" w:cs="Arial"/>
                <w:sz w:val="18"/>
                <w:szCs w:val="18"/>
              </w:rPr>
              <w:t>consultancy services</w:t>
            </w:r>
          </w:p>
        </w:tc>
        <w:tc>
          <w:tcPr>
            <w:tcW w:w="1276" w:type="dxa"/>
            <w:shd w:val="clear" w:color="auto" w:fill="FAFAFA"/>
          </w:tcPr>
          <w:p w14:paraId="5ED1D0B7" w14:textId="109F08C6" w:rsidR="006E73A0" w:rsidRPr="00BE28EB" w:rsidRDefault="006E73A0" w:rsidP="006E73A0">
            <w:pPr>
              <w:spacing w:after="0" w:line="240" w:lineRule="auto"/>
              <w:ind w:right="-72"/>
              <w:jc w:val="right"/>
              <w:rPr>
                <w:rFonts w:ascii="Arial" w:hAnsi="Arial" w:cs="Arial"/>
                <w:sz w:val="18"/>
                <w:szCs w:val="18"/>
              </w:rPr>
            </w:pPr>
          </w:p>
        </w:tc>
        <w:tc>
          <w:tcPr>
            <w:tcW w:w="1276" w:type="dxa"/>
          </w:tcPr>
          <w:p w14:paraId="3240DC77" w14:textId="5A2D22DB" w:rsidR="006E73A0" w:rsidRPr="00BE28EB" w:rsidRDefault="006E73A0" w:rsidP="006E73A0">
            <w:pPr>
              <w:spacing w:after="0" w:line="240" w:lineRule="auto"/>
              <w:ind w:right="-72"/>
              <w:jc w:val="right"/>
              <w:rPr>
                <w:rFonts w:ascii="Arial" w:hAnsi="Arial" w:cs="Arial"/>
                <w:sz w:val="18"/>
                <w:szCs w:val="18"/>
              </w:rPr>
            </w:pPr>
          </w:p>
        </w:tc>
        <w:tc>
          <w:tcPr>
            <w:tcW w:w="1276" w:type="dxa"/>
            <w:shd w:val="clear" w:color="auto" w:fill="FAFAFA"/>
          </w:tcPr>
          <w:p w14:paraId="7D568EDA" w14:textId="27833EFE"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Pr>
          <w:p w14:paraId="7CB3484A" w14:textId="7B3CDB12" w:rsidR="006E73A0" w:rsidRPr="00BE28EB" w:rsidRDefault="006E73A0" w:rsidP="006E73A0">
            <w:pPr>
              <w:spacing w:after="0" w:line="240" w:lineRule="auto"/>
              <w:ind w:right="-72"/>
              <w:jc w:val="right"/>
              <w:rPr>
                <w:rFonts w:ascii="Arial" w:hAnsi="Arial" w:cs="Arial"/>
                <w:sz w:val="16"/>
                <w:szCs w:val="16"/>
              </w:rPr>
            </w:pPr>
          </w:p>
        </w:tc>
        <w:tc>
          <w:tcPr>
            <w:tcW w:w="1514" w:type="dxa"/>
          </w:tcPr>
          <w:p w14:paraId="04E92BE8" w14:textId="77777777"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516768C9" w14:textId="77777777" w:rsidTr="00543E7B">
        <w:tc>
          <w:tcPr>
            <w:tcW w:w="2817" w:type="dxa"/>
            <w:shd w:val="clear" w:color="auto" w:fill="auto"/>
          </w:tcPr>
          <w:p w14:paraId="1D8D4F03" w14:textId="4EAA5984" w:rsidR="006E73A0" w:rsidRPr="00BE28EB" w:rsidRDefault="006E73A0" w:rsidP="006E73A0">
            <w:pPr>
              <w:spacing w:after="0" w:line="240" w:lineRule="auto"/>
              <w:ind w:left="430" w:right="-25"/>
              <w:rPr>
                <w:rFonts w:ascii="Arial" w:hAnsi="Arial" w:cs="Arial"/>
                <w:sz w:val="16"/>
                <w:szCs w:val="16"/>
              </w:rPr>
            </w:pPr>
            <w:r w:rsidRPr="00BE28EB">
              <w:rPr>
                <w:rFonts w:ascii="Arial" w:hAnsi="Arial" w:cs="Arial"/>
                <w:sz w:val="18"/>
                <w:szCs w:val="18"/>
              </w:rPr>
              <w:t xml:space="preserve">   Subsidiary</w:t>
            </w:r>
          </w:p>
        </w:tc>
        <w:tc>
          <w:tcPr>
            <w:tcW w:w="1276" w:type="dxa"/>
            <w:tcBorders>
              <w:bottom w:val="single" w:sz="4" w:space="0" w:color="auto"/>
            </w:tcBorders>
            <w:shd w:val="clear" w:color="auto" w:fill="FAFAFA"/>
          </w:tcPr>
          <w:p w14:paraId="511CDD03" w14:textId="49931C06"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auto"/>
            </w:tcBorders>
          </w:tcPr>
          <w:p w14:paraId="5B57A9C9" w14:textId="542A91E1"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auto"/>
            </w:tcBorders>
            <w:shd w:val="clear" w:color="auto" w:fill="FAFAFA"/>
          </w:tcPr>
          <w:p w14:paraId="4D195ADC" w14:textId="261D3551"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90,000</w:t>
            </w:r>
          </w:p>
        </w:tc>
        <w:tc>
          <w:tcPr>
            <w:tcW w:w="1282" w:type="dxa"/>
            <w:gridSpan w:val="2"/>
            <w:tcBorders>
              <w:bottom w:val="single" w:sz="4" w:space="0" w:color="auto"/>
            </w:tcBorders>
          </w:tcPr>
          <w:p w14:paraId="60BF97C4" w14:textId="198D5D17" w:rsidR="006E73A0" w:rsidRPr="00BE28EB" w:rsidRDefault="006E73A0" w:rsidP="006E73A0">
            <w:pPr>
              <w:spacing w:after="0" w:line="240" w:lineRule="auto"/>
              <w:ind w:right="-72"/>
              <w:jc w:val="right"/>
              <w:rPr>
                <w:rFonts w:ascii="Arial" w:hAnsi="Arial" w:cs="Arial"/>
                <w:sz w:val="16"/>
                <w:szCs w:val="16"/>
              </w:rPr>
            </w:pPr>
            <w:r w:rsidRPr="00BE28EB">
              <w:rPr>
                <w:rFonts w:ascii="Arial" w:hAnsi="Arial" w:cs="Arial"/>
                <w:sz w:val="18"/>
                <w:szCs w:val="18"/>
              </w:rPr>
              <w:t>30,000</w:t>
            </w:r>
          </w:p>
        </w:tc>
        <w:tc>
          <w:tcPr>
            <w:tcW w:w="1514" w:type="dxa"/>
          </w:tcPr>
          <w:p w14:paraId="312E1EFC" w14:textId="6F2F2B11" w:rsidR="006E73A0" w:rsidRPr="00BE28EB" w:rsidRDefault="006E73A0" w:rsidP="006E73A0">
            <w:pPr>
              <w:spacing w:after="0" w:line="240" w:lineRule="auto"/>
              <w:ind w:right="-72"/>
              <w:jc w:val="center"/>
              <w:rPr>
                <w:rFonts w:ascii="Arial" w:hAnsi="Arial" w:cs="Arial"/>
                <w:sz w:val="16"/>
                <w:szCs w:val="16"/>
              </w:rPr>
            </w:pPr>
            <w:r w:rsidRPr="00BE28EB">
              <w:rPr>
                <w:rFonts w:ascii="Arial" w:hAnsi="Arial" w:cs="Arial"/>
                <w:sz w:val="18"/>
                <w:szCs w:val="18"/>
              </w:rPr>
              <w:t>Mutually agreed</w:t>
            </w:r>
          </w:p>
        </w:tc>
      </w:tr>
      <w:tr w:rsidR="006E73A0" w:rsidRPr="00BE28EB" w14:paraId="2D4A5F99" w14:textId="77777777" w:rsidTr="00543E7B">
        <w:tc>
          <w:tcPr>
            <w:tcW w:w="2817" w:type="dxa"/>
            <w:shd w:val="clear" w:color="auto" w:fill="auto"/>
          </w:tcPr>
          <w:p w14:paraId="54DB9BC3" w14:textId="77777777" w:rsidR="006E73A0" w:rsidRPr="00BE28EB" w:rsidRDefault="006E73A0" w:rsidP="006E73A0">
            <w:pPr>
              <w:spacing w:after="0" w:line="240" w:lineRule="auto"/>
              <w:ind w:left="430" w:right="-25"/>
              <w:rPr>
                <w:rFonts w:ascii="Arial" w:hAnsi="Arial" w:cs="Arial"/>
                <w:sz w:val="18"/>
                <w:szCs w:val="18"/>
              </w:rPr>
            </w:pPr>
          </w:p>
        </w:tc>
        <w:tc>
          <w:tcPr>
            <w:tcW w:w="1276" w:type="dxa"/>
            <w:shd w:val="clear" w:color="auto" w:fill="FAFAFA"/>
          </w:tcPr>
          <w:p w14:paraId="07F35FBC" w14:textId="77777777" w:rsidR="006E73A0" w:rsidRPr="00BE28EB" w:rsidRDefault="006E73A0" w:rsidP="006E73A0">
            <w:pPr>
              <w:spacing w:after="0" w:line="240" w:lineRule="auto"/>
              <w:ind w:right="-72"/>
              <w:rPr>
                <w:rFonts w:ascii="Arial" w:hAnsi="Arial" w:cs="Arial"/>
                <w:sz w:val="18"/>
                <w:szCs w:val="18"/>
              </w:rPr>
            </w:pPr>
          </w:p>
        </w:tc>
        <w:tc>
          <w:tcPr>
            <w:tcW w:w="1276" w:type="dxa"/>
          </w:tcPr>
          <w:p w14:paraId="1EAC653F"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shd w:val="clear" w:color="auto" w:fill="FAFAFA"/>
          </w:tcPr>
          <w:p w14:paraId="56B4F355" w14:textId="77777777"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Pr>
          <w:p w14:paraId="76E7EEB9" w14:textId="77777777" w:rsidR="006E73A0" w:rsidRPr="00BE28EB" w:rsidRDefault="006E73A0" w:rsidP="006E73A0">
            <w:pPr>
              <w:spacing w:after="0" w:line="240" w:lineRule="auto"/>
              <w:ind w:right="-72"/>
              <w:jc w:val="right"/>
              <w:rPr>
                <w:rFonts w:ascii="Arial" w:hAnsi="Arial" w:cs="Arial"/>
                <w:sz w:val="16"/>
                <w:szCs w:val="16"/>
              </w:rPr>
            </w:pPr>
          </w:p>
        </w:tc>
        <w:tc>
          <w:tcPr>
            <w:tcW w:w="1514" w:type="dxa"/>
          </w:tcPr>
          <w:p w14:paraId="3ABE3029" w14:textId="77777777"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687E6B22" w14:textId="77777777" w:rsidTr="00543E7B">
        <w:tc>
          <w:tcPr>
            <w:tcW w:w="2817" w:type="dxa"/>
            <w:shd w:val="clear" w:color="auto" w:fill="auto"/>
          </w:tcPr>
          <w:p w14:paraId="4A0CDC06" w14:textId="155E6576"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Other income - </w:t>
            </w:r>
          </w:p>
          <w:p w14:paraId="4157B57F" w14:textId="20844C55"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    guarantee fee </w:t>
            </w:r>
          </w:p>
        </w:tc>
        <w:tc>
          <w:tcPr>
            <w:tcW w:w="1276" w:type="dxa"/>
            <w:shd w:val="clear" w:color="auto" w:fill="FAFAFA"/>
          </w:tcPr>
          <w:p w14:paraId="5CDAAE70" w14:textId="77777777" w:rsidR="006E73A0" w:rsidRPr="00BE28EB" w:rsidRDefault="006E73A0" w:rsidP="006E73A0">
            <w:pPr>
              <w:spacing w:after="0" w:line="240" w:lineRule="auto"/>
              <w:ind w:right="-72"/>
              <w:rPr>
                <w:rFonts w:ascii="Arial" w:hAnsi="Arial" w:cs="Arial"/>
                <w:sz w:val="18"/>
                <w:szCs w:val="18"/>
              </w:rPr>
            </w:pPr>
          </w:p>
        </w:tc>
        <w:tc>
          <w:tcPr>
            <w:tcW w:w="1276" w:type="dxa"/>
          </w:tcPr>
          <w:p w14:paraId="4C62EEB4"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shd w:val="clear" w:color="auto" w:fill="FAFAFA"/>
          </w:tcPr>
          <w:p w14:paraId="0A6C5E70" w14:textId="77777777"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Pr>
          <w:p w14:paraId="7A6FA981" w14:textId="77777777" w:rsidR="006E73A0" w:rsidRPr="00BE28EB" w:rsidRDefault="006E73A0" w:rsidP="006E73A0">
            <w:pPr>
              <w:spacing w:after="0" w:line="240" w:lineRule="auto"/>
              <w:ind w:right="-72"/>
              <w:jc w:val="right"/>
              <w:rPr>
                <w:rFonts w:ascii="Arial" w:hAnsi="Arial" w:cs="Arial"/>
                <w:sz w:val="16"/>
                <w:szCs w:val="16"/>
              </w:rPr>
            </w:pPr>
          </w:p>
        </w:tc>
        <w:tc>
          <w:tcPr>
            <w:tcW w:w="1514" w:type="dxa"/>
          </w:tcPr>
          <w:p w14:paraId="28C6AA42" w14:textId="77777777"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7978A4BE" w14:textId="77777777" w:rsidTr="00543E7B">
        <w:tc>
          <w:tcPr>
            <w:tcW w:w="2817" w:type="dxa"/>
            <w:shd w:val="clear" w:color="auto" w:fill="auto"/>
          </w:tcPr>
          <w:p w14:paraId="77CA98A5" w14:textId="03235C71" w:rsidR="006E73A0" w:rsidRPr="00BE28EB" w:rsidRDefault="006E73A0" w:rsidP="006E73A0">
            <w:pPr>
              <w:spacing w:after="0" w:line="240" w:lineRule="auto"/>
              <w:ind w:right="-25"/>
              <w:rPr>
                <w:rFonts w:ascii="Arial" w:hAnsi="Arial" w:cs="Arial"/>
                <w:sz w:val="18"/>
                <w:szCs w:val="18"/>
              </w:rPr>
            </w:pPr>
            <w:r w:rsidRPr="00BE28EB">
              <w:rPr>
                <w:rFonts w:ascii="Arial" w:hAnsi="Arial" w:cs="Arial"/>
                <w:sz w:val="18"/>
                <w:szCs w:val="18"/>
              </w:rPr>
              <w:t xml:space="preserve">             Subsidiary   </w:t>
            </w:r>
          </w:p>
        </w:tc>
        <w:tc>
          <w:tcPr>
            <w:tcW w:w="1276" w:type="dxa"/>
            <w:tcBorders>
              <w:bottom w:val="single" w:sz="4" w:space="0" w:color="auto"/>
            </w:tcBorders>
            <w:shd w:val="clear" w:color="auto" w:fill="FAFAFA"/>
          </w:tcPr>
          <w:p w14:paraId="324EEED9" w14:textId="72569922"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auto"/>
            </w:tcBorders>
          </w:tcPr>
          <w:p w14:paraId="192DCCE2" w14:textId="5F3900F7"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auto"/>
            </w:tcBorders>
            <w:shd w:val="clear" w:color="auto" w:fill="FAFAFA"/>
          </w:tcPr>
          <w:p w14:paraId="0D19A99C" w14:textId="5A9A73BA"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45,001</w:t>
            </w:r>
          </w:p>
        </w:tc>
        <w:tc>
          <w:tcPr>
            <w:tcW w:w="1282" w:type="dxa"/>
            <w:gridSpan w:val="2"/>
            <w:tcBorders>
              <w:bottom w:val="single" w:sz="4" w:space="0" w:color="auto"/>
            </w:tcBorders>
          </w:tcPr>
          <w:p w14:paraId="2C8C7F4B" w14:textId="3C7D9BE0" w:rsidR="006E73A0" w:rsidRPr="00BE28EB" w:rsidRDefault="006E73A0" w:rsidP="006E73A0">
            <w:pPr>
              <w:spacing w:after="0" w:line="240" w:lineRule="auto"/>
              <w:ind w:right="-72"/>
              <w:jc w:val="right"/>
              <w:rPr>
                <w:rFonts w:ascii="Arial" w:hAnsi="Arial" w:cs="Arial"/>
                <w:sz w:val="16"/>
                <w:szCs w:val="16"/>
              </w:rPr>
            </w:pPr>
            <w:r w:rsidRPr="00BE28EB">
              <w:rPr>
                <w:rFonts w:ascii="Arial" w:hAnsi="Arial" w:cs="Arial"/>
                <w:sz w:val="18"/>
                <w:szCs w:val="18"/>
              </w:rPr>
              <w:t>45,001</w:t>
            </w:r>
          </w:p>
        </w:tc>
        <w:tc>
          <w:tcPr>
            <w:tcW w:w="1514" w:type="dxa"/>
          </w:tcPr>
          <w:p w14:paraId="24FC2DE0" w14:textId="54A75857" w:rsidR="006E73A0" w:rsidRPr="00BE28EB" w:rsidRDefault="006E73A0" w:rsidP="006E73A0">
            <w:pPr>
              <w:spacing w:after="0" w:line="240" w:lineRule="auto"/>
              <w:ind w:right="-72"/>
              <w:jc w:val="center"/>
              <w:rPr>
                <w:rFonts w:ascii="Arial" w:hAnsi="Arial" w:cs="Arial"/>
                <w:sz w:val="16"/>
                <w:szCs w:val="16"/>
              </w:rPr>
            </w:pPr>
            <w:r w:rsidRPr="00BE28EB">
              <w:rPr>
                <w:rFonts w:ascii="Arial" w:hAnsi="Arial" w:cs="Arial"/>
                <w:sz w:val="18"/>
                <w:szCs w:val="18"/>
              </w:rPr>
              <w:t>Mutually agreed</w:t>
            </w:r>
          </w:p>
        </w:tc>
      </w:tr>
      <w:tr w:rsidR="006E73A0" w:rsidRPr="00BE28EB" w14:paraId="6B931558" w14:textId="77777777" w:rsidTr="00543E7B">
        <w:tc>
          <w:tcPr>
            <w:tcW w:w="2817" w:type="dxa"/>
            <w:shd w:val="clear" w:color="auto" w:fill="auto"/>
          </w:tcPr>
          <w:p w14:paraId="5850027D" w14:textId="77777777" w:rsidR="006E73A0" w:rsidRPr="00BE28EB" w:rsidRDefault="006E73A0" w:rsidP="006E73A0">
            <w:pPr>
              <w:spacing w:after="0" w:line="240" w:lineRule="auto"/>
              <w:ind w:left="430" w:right="-25"/>
              <w:rPr>
                <w:rFonts w:ascii="Arial" w:hAnsi="Arial" w:cs="Arial"/>
                <w:sz w:val="18"/>
                <w:szCs w:val="18"/>
              </w:rPr>
            </w:pPr>
          </w:p>
        </w:tc>
        <w:tc>
          <w:tcPr>
            <w:tcW w:w="1276" w:type="dxa"/>
            <w:tcBorders>
              <w:top w:val="single" w:sz="4" w:space="0" w:color="auto"/>
            </w:tcBorders>
            <w:shd w:val="clear" w:color="auto" w:fill="FAFAFA"/>
          </w:tcPr>
          <w:p w14:paraId="107C6668"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tcBorders>
              <w:top w:val="single" w:sz="4" w:space="0" w:color="auto"/>
            </w:tcBorders>
          </w:tcPr>
          <w:p w14:paraId="0F7153F7"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tcBorders>
              <w:top w:val="single" w:sz="4" w:space="0" w:color="auto"/>
            </w:tcBorders>
            <w:shd w:val="clear" w:color="auto" w:fill="FAFAFA"/>
          </w:tcPr>
          <w:p w14:paraId="09AED658" w14:textId="77777777"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Borders>
              <w:top w:val="single" w:sz="4" w:space="0" w:color="auto"/>
            </w:tcBorders>
          </w:tcPr>
          <w:p w14:paraId="13619682" w14:textId="77777777" w:rsidR="006E73A0" w:rsidRPr="00BE28EB" w:rsidRDefault="006E73A0" w:rsidP="006E73A0">
            <w:pPr>
              <w:spacing w:after="0" w:line="240" w:lineRule="auto"/>
              <w:ind w:right="-72"/>
              <w:jc w:val="right"/>
              <w:rPr>
                <w:rFonts w:ascii="Arial" w:hAnsi="Arial" w:cs="Arial"/>
                <w:sz w:val="16"/>
                <w:szCs w:val="16"/>
              </w:rPr>
            </w:pPr>
          </w:p>
        </w:tc>
        <w:tc>
          <w:tcPr>
            <w:tcW w:w="1514" w:type="dxa"/>
          </w:tcPr>
          <w:p w14:paraId="21D7B6F8" w14:textId="77777777"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30A314EE" w14:textId="77777777" w:rsidTr="00CD641F">
        <w:tc>
          <w:tcPr>
            <w:tcW w:w="2817" w:type="dxa"/>
            <w:shd w:val="clear" w:color="auto" w:fill="auto"/>
          </w:tcPr>
          <w:p w14:paraId="1DE94BE0" w14:textId="49B076E4"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Selling and administrative </w:t>
            </w:r>
          </w:p>
          <w:p w14:paraId="29DEF2EF" w14:textId="4F0CA438" w:rsidR="006E73A0" w:rsidRPr="00BE28EB" w:rsidRDefault="006E73A0" w:rsidP="006E73A0">
            <w:pPr>
              <w:spacing w:after="0" w:line="240" w:lineRule="auto"/>
              <w:ind w:left="430" w:right="-25"/>
              <w:rPr>
                <w:rFonts w:ascii="Arial" w:hAnsi="Arial" w:cs="Arial"/>
                <w:sz w:val="16"/>
                <w:szCs w:val="16"/>
              </w:rPr>
            </w:pPr>
            <w:r w:rsidRPr="00BE28EB">
              <w:rPr>
                <w:rFonts w:ascii="Arial" w:hAnsi="Arial" w:cs="Arial"/>
                <w:sz w:val="18"/>
                <w:lang w:bidi="th-TH"/>
              </w:rPr>
              <w:t xml:space="preserve">   </w:t>
            </w:r>
            <w:r w:rsidRPr="00BE28EB">
              <w:rPr>
                <w:rFonts w:ascii="Arial" w:hAnsi="Arial" w:cs="Arial"/>
                <w:sz w:val="18"/>
                <w:szCs w:val="18"/>
              </w:rPr>
              <w:t>expenses</w:t>
            </w:r>
          </w:p>
        </w:tc>
        <w:tc>
          <w:tcPr>
            <w:tcW w:w="1276" w:type="dxa"/>
            <w:shd w:val="clear" w:color="auto" w:fill="FAFAFA"/>
          </w:tcPr>
          <w:p w14:paraId="691A8035"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tcPr>
          <w:p w14:paraId="38B552BD" w14:textId="77777777" w:rsidR="006E73A0" w:rsidRPr="00BE28EB" w:rsidRDefault="006E73A0" w:rsidP="006E73A0">
            <w:pPr>
              <w:spacing w:after="0" w:line="240" w:lineRule="auto"/>
              <w:ind w:right="-72"/>
              <w:jc w:val="right"/>
              <w:rPr>
                <w:rFonts w:ascii="Arial" w:hAnsi="Arial" w:cs="Arial"/>
                <w:sz w:val="18"/>
                <w:szCs w:val="18"/>
              </w:rPr>
            </w:pPr>
          </w:p>
        </w:tc>
        <w:tc>
          <w:tcPr>
            <w:tcW w:w="1276" w:type="dxa"/>
            <w:shd w:val="clear" w:color="auto" w:fill="FAFAFA"/>
          </w:tcPr>
          <w:p w14:paraId="1F33DC34" w14:textId="33FEE9AC" w:rsidR="006E73A0" w:rsidRPr="00BE28EB" w:rsidRDefault="006E73A0" w:rsidP="006E73A0">
            <w:pPr>
              <w:spacing w:after="0" w:line="240" w:lineRule="auto"/>
              <w:ind w:right="-72"/>
              <w:jc w:val="right"/>
              <w:rPr>
                <w:rFonts w:ascii="Arial" w:hAnsi="Arial" w:cs="Arial"/>
                <w:sz w:val="18"/>
                <w:szCs w:val="18"/>
              </w:rPr>
            </w:pPr>
          </w:p>
        </w:tc>
        <w:tc>
          <w:tcPr>
            <w:tcW w:w="1282" w:type="dxa"/>
            <w:gridSpan w:val="2"/>
          </w:tcPr>
          <w:p w14:paraId="23936B91" w14:textId="77777777" w:rsidR="006E73A0" w:rsidRPr="00BE28EB" w:rsidRDefault="006E73A0" w:rsidP="006E73A0">
            <w:pPr>
              <w:spacing w:after="0" w:line="240" w:lineRule="auto"/>
              <w:ind w:right="-72"/>
              <w:jc w:val="right"/>
              <w:rPr>
                <w:rFonts w:ascii="Arial" w:hAnsi="Arial" w:cs="Arial"/>
                <w:sz w:val="16"/>
                <w:szCs w:val="16"/>
              </w:rPr>
            </w:pPr>
          </w:p>
        </w:tc>
        <w:tc>
          <w:tcPr>
            <w:tcW w:w="1514" w:type="dxa"/>
          </w:tcPr>
          <w:p w14:paraId="699267C0" w14:textId="77777777"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4EEEB652" w14:textId="77777777" w:rsidTr="00543E7B">
        <w:tc>
          <w:tcPr>
            <w:tcW w:w="2817" w:type="dxa"/>
            <w:shd w:val="clear" w:color="auto" w:fill="auto"/>
          </w:tcPr>
          <w:p w14:paraId="5250E0C5" w14:textId="72967FC3" w:rsidR="006E73A0" w:rsidRPr="00BE28EB" w:rsidRDefault="006E73A0" w:rsidP="006E73A0">
            <w:pPr>
              <w:spacing w:after="0" w:line="240" w:lineRule="auto"/>
              <w:ind w:left="430" w:right="-25"/>
              <w:rPr>
                <w:rFonts w:ascii="Arial" w:hAnsi="Arial" w:cs="Arial"/>
                <w:sz w:val="16"/>
                <w:szCs w:val="16"/>
              </w:rPr>
            </w:pPr>
            <w:r w:rsidRPr="00BE28EB">
              <w:rPr>
                <w:rFonts w:ascii="Arial" w:hAnsi="Arial" w:cs="Arial"/>
                <w:sz w:val="18"/>
                <w:szCs w:val="18"/>
              </w:rPr>
              <w:t xml:space="preserve">   Subsidiary</w:t>
            </w:r>
          </w:p>
        </w:tc>
        <w:tc>
          <w:tcPr>
            <w:tcW w:w="1276" w:type="dxa"/>
            <w:shd w:val="clear" w:color="auto" w:fill="FAFAFA"/>
          </w:tcPr>
          <w:p w14:paraId="03CBCDCC" w14:textId="0A3CC8F4"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Pr>
          <w:p w14:paraId="3CA2B1A0" w14:textId="39D1A755"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shd w:val="clear" w:color="auto" w:fill="FAFAFA"/>
          </w:tcPr>
          <w:p w14:paraId="4885088A" w14:textId="048C0231"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420,000</w:t>
            </w:r>
          </w:p>
        </w:tc>
        <w:tc>
          <w:tcPr>
            <w:tcW w:w="1282" w:type="dxa"/>
            <w:gridSpan w:val="2"/>
          </w:tcPr>
          <w:p w14:paraId="32A55F90" w14:textId="06B3209D" w:rsidR="006E73A0" w:rsidRPr="00BE28EB" w:rsidRDefault="006E73A0" w:rsidP="006E73A0">
            <w:pPr>
              <w:spacing w:after="0" w:line="240" w:lineRule="auto"/>
              <w:ind w:right="-72"/>
              <w:jc w:val="right"/>
              <w:rPr>
                <w:rFonts w:ascii="Arial" w:hAnsi="Arial" w:cs="Arial"/>
                <w:sz w:val="16"/>
                <w:szCs w:val="16"/>
              </w:rPr>
            </w:pPr>
            <w:r w:rsidRPr="00BE28EB">
              <w:rPr>
                <w:rFonts w:ascii="Arial" w:hAnsi="Arial" w:cs="Arial"/>
                <w:sz w:val="18"/>
                <w:szCs w:val="18"/>
              </w:rPr>
              <w:t>420,000</w:t>
            </w:r>
          </w:p>
        </w:tc>
        <w:tc>
          <w:tcPr>
            <w:tcW w:w="1514" w:type="dxa"/>
          </w:tcPr>
          <w:p w14:paraId="0D4FF174" w14:textId="32B87E5C" w:rsidR="006E73A0" w:rsidRPr="00BE28EB" w:rsidRDefault="006E73A0" w:rsidP="006E73A0">
            <w:pPr>
              <w:spacing w:after="0" w:line="240" w:lineRule="auto"/>
              <w:ind w:right="-72"/>
              <w:jc w:val="center"/>
              <w:rPr>
                <w:rFonts w:ascii="Arial" w:hAnsi="Arial" w:cs="Arial"/>
                <w:sz w:val="16"/>
                <w:szCs w:val="16"/>
              </w:rPr>
            </w:pPr>
            <w:r w:rsidRPr="00BE28EB">
              <w:rPr>
                <w:rFonts w:ascii="Arial" w:hAnsi="Arial" w:cs="Arial"/>
                <w:sz w:val="18"/>
                <w:szCs w:val="18"/>
              </w:rPr>
              <w:t>Mutually agreed</w:t>
            </w:r>
          </w:p>
        </w:tc>
      </w:tr>
      <w:tr w:rsidR="006E73A0" w:rsidRPr="00BE28EB" w14:paraId="68A25F26" w14:textId="77777777" w:rsidTr="00543E7B">
        <w:tc>
          <w:tcPr>
            <w:tcW w:w="2817" w:type="dxa"/>
            <w:shd w:val="clear" w:color="auto" w:fill="auto"/>
          </w:tcPr>
          <w:p w14:paraId="408DC53E" w14:textId="15AB0842" w:rsidR="006E73A0" w:rsidRPr="00BE28EB" w:rsidRDefault="006E73A0" w:rsidP="006E73A0">
            <w:pPr>
              <w:spacing w:after="0" w:line="240" w:lineRule="auto"/>
              <w:ind w:left="430" w:right="-25"/>
              <w:rPr>
                <w:rFonts w:ascii="Arial" w:hAnsi="Arial" w:cs="Arial"/>
                <w:sz w:val="16"/>
                <w:szCs w:val="16"/>
              </w:rPr>
            </w:pPr>
            <w:r w:rsidRPr="00BE28EB">
              <w:rPr>
                <w:rFonts w:ascii="Arial" w:hAnsi="Arial" w:cs="Arial"/>
                <w:sz w:val="18"/>
                <w:szCs w:val="18"/>
              </w:rPr>
              <w:t xml:space="preserve">   Related companies*</w:t>
            </w:r>
          </w:p>
        </w:tc>
        <w:tc>
          <w:tcPr>
            <w:tcW w:w="1276" w:type="dxa"/>
            <w:tcBorders>
              <w:bottom w:val="single" w:sz="4" w:space="0" w:color="auto"/>
            </w:tcBorders>
            <w:shd w:val="clear" w:color="auto" w:fill="FAFAFA"/>
          </w:tcPr>
          <w:p w14:paraId="19D4BBBC" w14:textId="1B2E2DA4"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31,565</w:t>
            </w:r>
          </w:p>
        </w:tc>
        <w:tc>
          <w:tcPr>
            <w:tcW w:w="1276" w:type="dxa"/>
            <w:tcBorders>
              <w:bottom w:val="single" w:sz="4" w:space="0" w:color="auto"/>
            </w:tcBorders>
          </w:tcPr>
          <w:p w14:paraId="1132D778" w14:textId="20F6E394"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41,195</w:t>
            </w:r>
          </w:p>
        </w:tc>
        <w:tc>
          <w:tcPr>
            <w:tcW w:w="1276" w:type="dxa"/>
            <w:tcBorders>
              <w:bottom w:val="single" w:sz="4" w:space="0" w:color="auto"/>
            </w:tcBorders>
            <w:shd w:val="clear" w:color="auto" w:fill="FAFAFA"/>
          </w:tcPr>
          <w:p w14:paraId="6680C499" w14:textId="33EEA3A1"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20,865</w:t>
            </w:r>
          </w:p>
        </w:tc>
        <w:tc>
          <w:tcPr>
            <w:tcW w:w="1282" w:type="dxa"/>
            <w:gridSpan w:val="2"/>
            <w:tcBorders>
              <w:bottom w:val="single" w:sz="4" w:space="0" w:color="auto"/>
            </w:tcBorders>
          </w:tcPr>
          <w:p w14:paraId="75030FA6" w14:textId="2CFDE180" w:rsidR="006E73A0" w:rsidRPr="00BE28EB" w:rsidRDefault="006E73A0" w:rsidP="006E73A0">
            <w:pPr>
              <w:spacing w:after="0" w:line="240" w:lineRule="auto"/>
              <w:ind w:right="-72"/>
              <w:jc w:val="right"/>
              <w:rPr>
                <w:rFonts w:ascii="Arial" w:hAnsi="Arial" w:cs="Arial"/>
                <w:sz w:val="16"/>
                <w:szCs w:val="16"/>
              </w:rPr>
            </w:pPr>
            <w:r w:rsidRPr="00BE28EB">
              <w:rPr>
                <w:rFonts w:ascii="Arial" w:hAnsi="Arial" w:cs="Arial"/>
                <w:sz w:val="18"/>
                <w:szCs w:val="18"/>
              </w:rPr>
              <w:t>41,195</w:t>
            </w:r>
          </w:p>
        </w:tc>
        <w:tc>
          <w:tcPr>
            <w:tcW w:w="1514" w:type="dxa"/>
          </w:tcPr>
          <w:p w14:paraId="117C4CFE" w14:textId="4F52830E" w:rsidR="006E73A0" w:rsidRPr="00BE28EB" w:rsidRDefault="006E73A0" w:rsidP="006E73A0">
            <w:pPr>
              <w:spacing w:after="0" w:line="240" w:lineRule="auto"/>
              <w:ind w:right="-72"/>
              <w:jc w:val="center"/>
              <w:rPr>
                <w:rFonts w:ascii="Arial" w:hAnsi="Arial" w:cs="Arial"/>
                <w:sz w:val="16"/>
                <w:szCs w:val="16"/>
              </w:rPr>
            </w:pPr>
            <w:r w:rsidRPr="00BE28EB">
              <w:rPr>
                <w:rFonts w:ascii="Arial" w:hAnsi="Arial" w:cs="Arial"/>
                <w:sz w:val="18"/>
                <w:szCs w:val="18"/>
              </w:rPr>
              <w:t>Mutually agreed</w:t>
            </w:r>
          </w:p>
        </w:tc>
      </w:tr>
      <w:tr w:rsidR="006E73A0" w:rsidRPr="00BE28EB" w14:paraId="786C8AC6" w14:textId="77777777" w:rsidTr="00BB1440">
        <w:tc>
          <w:tcPr>
            <w:tcW w:w="2817" w:type="dxa"/>
            <w:shd w:val="clear" w:color="auto" w:fill="auto"/>
          </w:tcPr>
          <w:p w14:paraId="05F5F177" w14:textId="77777777" w:rsidR="006E73A0" w:rsidRPr="00BE28EB" w:rsidRDefault="006E73A0" w:rsidP="006E73A0">
            <w:pPr>
              <w:spacing w:after="0" w:line="240" w:lineRule="auto"/>
              <w:ind w:left="430" w:right="-25"/>
              <w:rPr>
                <w:rFonts w:ascii="Arial" w:hAnsi="Arial" w:cs="Arial"/>
                <w:sz w:val="16"/>
                <w:szCs w:val="16"/>
              </w:rPr>
            </w:pPr>
          </w:p>
        </w:tc>
        <w:tc>
          <w:tcPr>
            <w:tcW w:w="1276" w:type="dxa"/>
            <w:shd w:val="clear" w:color="auto" w:fill="FAFAFA"/>
          </w:tcPr>
          <w:p w14:paraId="473D1CC0" w14:textId="77777777" w:rsidR="006E73A0" w:rsidRPr="00BE28EB" w:rsidRDefault="006E73A0" w:rsidP="006E73A0">
            <w:pPr>
              <w:spacing w:after="0" w:line="240" w:lineRule="auto"/>
              <w:ind w:right="-72"/>
              <w:jc w:val="right"/>
              <w:rPr>
                <w:rFonts w:ascii="Arial" w:hAnsi="Arial" w:cs="Arial"/>
                <w:sz w:val="16"/>
                <w:szCs w:val="16"/>
              </w:rPr>
            </w:pPr>
          </w:p>
        </w:tc>
        <w:tc>
          <w:tcPr>
            <w:tcW w:w="1276" w:type="dxa"/>
          </w:tcPr>
          <w:p w14:paraId="0E84C646" w14:textId="77777777" w:rsidR="006E73A0" w:rsidRPr="00BE28EB" w:rsidRDefault="006E73A0" w:rsidP="006E73A0">
            <w:pPr>
              <w:spacing w:after="0" w:line="240" w:lineRule="auto"/>
              <w:ind w:right="-72"/>
              <w:jc w:val="right"/>
              <w:rPr>
                <w:rFonts w:ascii="Arial" w:hAnsi="Arial" w:cs="Arial"/>
                <w:sz w:val="16"/>
                <w:szCs w:val="16"/>
              </w:rPr>
            </w:pPr>
          </w:p>
        </w:tc>
        <w:tc>
          <w:tcPr>
            <w:tcW w:w="1276" w:type="dxa"/>
            <w:shd w:val="clear" w:color="auto" w:fill="FAFAFA"/>
          </w:tcPr>
          <w:p w14:paraId="16B71AB6" w14:textId="77777777" w:rsidR="006E73A0" w:rsidRPr="00BE28EB" w:rsidRDefault="006E73A0" w:rsidP="006E73A0">
            <w:pPr>
              <w:spacing w:after="0" w:line="240" w:lineRule="auto"/>
              <w:ind w:right="-72"/>
              <w:jc w:val="right"/>
              <w:rPr>
                <w:rFonts w:ascii="Arial" w:hAnsi="Arial" w:cs="Arial"/>
                <w:sz w:val="16"/>
                <w:szCs w:val="16"/>
              </w:rPr>
            </w:pPr>
          </w:p>
        </w:tc>
        <w:tc>
          <w:tcPr>
            <w:tcW w:w="1282" w:type="dxa"/>
            <w:gridSpan w:val="2"/>
          </w:tcPr>
          <w:p w14:paraId="09888333" w14:textId="77777777" w:rsidR="006E73A0" w:rsidRPr="00BE28EB" w:rsidRDefault="006E73A0" w:rsidP="006E73A0">
            <w:pPr>
              <w:spacing w:after="0" w:line="240" w:lineRule="auto"/>
              <w:ind w:right="-72"/>
              <w:jc w:val="right"/>
              <w:rPr>
                <w:rFonts w:ascii="Arial" w:hAnsi="Arial" w:cs="Arial"/>
                <w:sz w:val="16"/>
                <w:szCs w:val="16"/>
              </w:rPr>
            </w:pPr>
          </w:p>
        </w:tc>
        <w:tc>
          <w:tcPr>
            <w:tcW w:w="1514" w:type="dxa"/>
          </w:tcPr>
          <w:p w14:paraId="551DEF27" w14:textId="77777777" w:rsidR="006E73A0" w:rsidRPr="00BE28EB" w:rsidRDefault="006E73A0" w:rsidP="006E73A0">
            <w:pPr>
              <w:spacing w:after="0" w:line="240" w:lineRule="auto"/>
              <w:ind w:right="-72"/>
              <w:jc w:val="right"/>
              <w:rPr>
                <w:rFonts w:ascii="Arial" w:hAnsi="Arial" w:cs="Arial"/>
                <w:sz w:val="16"/>
                <w:szCs w:val="16"/>
              </w:rPr>
            </w:pPr>
          </w:p>
        </w:tc>
      </w:tr>
      <w:tr w:rsidR="006E73A0" w:rsidRPr="00BE28EB" w14:paraId="2656D87C" w14:textId="77777777" w:rsidTr="00BB1440">
        <w:tc>
          <w:tcPr>
            <w:tcW w:w="2817" w:type="dxa"/>
            <w:shd w:val="clear" w:color="auto" w:fill="auto"/>
          </w:tcPr>
          <w:p w14:paraId="60BC3771" w14:textId="77777777" w:rsidR="006E73A0" w:rsidRPr="00BE28EB" w:rsidRDefault="006E73A0" w:rsidP="006E73A0">
            <w:pPr>
              <w:spacing w:after="0" w:line="240" w:lineRule="auto"/>
              <w:ind w:left="430" w:right="-25"/>
              <w:rPr>
                <w:rFonts w:ascii="Arial" w:hAnsi="Arial" w:cs="Arial"/>
                <w:sz w:val="18"/>
                <w:szCs w:val="18"/>
              </w:rPr>
            </w:pPr>
          </w:p>
        </w:tc>
        <w:tc>
          <w:tcPr>
            <w:tcW w:w="1276" w:type="dxa"/>
            <w:tcBorders>
              <w:bottom w:val="single" w:sz="4" w:space="0" w:color="auto"/>
            </w:tcBorders>
            <w:shd w:val="clear" w:color="auto" w:fill="FAFAFA"/>
          </w:tcPr>
          <w:p w14:paraId="2FA7D9FF" w14:textId="0F3B2272"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31,565</w:t>
            </w:r>
          </w:p>
        </w:tc>
        <w:tc>
          <w:tcPr>
            <w:tcW w:w="1276" w:type="dxa"/>
            <w:tcBorders>
              <w:bottom w:val="single" w:sz="4" w:space="0" w:color="auto"/>
            </w:tcBorders>
          </w:tcPr>
          <w:p w14:paraId="5562CD59" w14:textId="22C0C0B2"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41,195</w:t>
            </w:r>
          </w:p>
        </w:tc>
        <w:tc>
          <w:tcPr>
            <w:tcW w:w="1276" w:type="dxa"/>
            <w:tcBorders>
              <w:bottom w:val="single" w:sz="4" w:space="0" w:color="auto"/>
            </w:tcBorders>
            <w:shd w:val="clear" w:color="auto" w:fill="FAFAFA"/>
          </w:tcPr>
          <w:p w14:paraId="4A6CB4A3" w14:textId="2E2185FD"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440,865</w:t>
            </w:r>
          </w:p>
        </w:tc>
        <w:tc>
          <w:tcPr>
            <w:tcW w:w="1282" w:type="dxa"/>
            <w:gridSpan w:val="2"/>
            <w:tcBorders>
              <w:bottom w:val="single" w:sz="4" w:space="0" w:color="auto"/>
            </w:tcBorders>
          </w:tcPr>
          <w:p w14:paraId="475A9ADF" w14:textId="2ABC13F7"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461,195</w:t>
            </w:r>
          </w:p>
        </w:tc>
        <w:tc>
          <w:tcPr>
            <w:tcW w:w="1514" w:type="dxa"/>
          </w:tcPr>
          <w:p w14:paraId="79F425B0" w14:textId="77777777" w:rsidR="006E73A0" w:rsidRPr="00BE28EB" w:rsidRDefault="006E73A0" w:rsidP="006E73A0">
            <w:pPr>
              <w:spacing w:after="0" w:line="240" w:lineRule="auto"/>
              <w:ind w:right="-72"/>
              <w:jc w:val="center"/>
              <w:rPr>
                <w:rFonts w:ascii="Arial" w:hAnsi="Arial" w:cs="Arial"/>
                <w:sz w:val="18"/>
                <w:szCs w:val="18"/>
              </w:rPr>
            </w:pPr>
          </w:p>
        </w:tc>
      </w:tr>
      <w:tr w:rsidR="006E73A0" w:rsidRPr="00BE28EB" w14:paraId="3E81F85A" w14:textId="77777777" w:rsidTr="00543E7B">
        <w:trPr>
          <w:trHeight w:val="70"/>
        </w:trPr>
        <w:tc>
          <w:tcPr>
            <w:tcW w:w="2817" w:type="dxa"/>
            <w:shd w:val="clear" w:color="auto" w:fill="auto"/>
          </w:tcPr>
          <w:p w14:paraId="647DBAF1" w14:textId="6E744737" w:rsidR="006E73A0" w:rsidRPr="00BE28EB" w:rsidRDefault="006E73A0" w:rsidP="006E73A0">
            <w:pPr>
              <w:spacing w:after="0" w:line="240" w:lineRule="auto"/>
              <w:ind w:left="430" w:right="-25"/>
              <w:rPr>
                <w:rFonts w:ascii="Arial" w:hAnsi="Arial" w:cs="Arial"/>
                <w:sz w:val="16"/>
                <w:szCs w:val="16"/>
              </w:rPr>
            </w:pPr>
          </w:p>
        </w:tc>
        <w:tc>
          <w:tcPr>
            <w:tcW w:w="1276" w:type="dxa"/>
            <w:tcBorders>
              <w:top w:val="single" w:sz="4" w:space="0" w:color="auto"/>
            </w:tcBorders>
            <w:shd w:val="clear" w:color="auto" w:fill="FAFAFA"/>
          </w:tcPr>
          <w:p w14:paraId="4679A99C" w14:textId="77777777" w:rsidR="006E73A0" w:rsidRPr="00BE28EB" w:rsidRDefault="006E73A0" w:rsidP="006E73A0">
            <w:pPr>
              <w:spacing w:after="0" w:line="240" w:lineRule="auto"/>
              <w:ind w:right="-72"/>
              <w:jc w:val="right"/>
              <w:rPr>
                <w:rFonts w:ascii="Arial" w:hAnsi="Arial" w:cs="Arial"/>
                <w:sz w:val="16"/>
                <w:szCs w:val="16"/>
              </w:rPr>
            </w:pPr>
          </w:p>
        </w:tc>
        <w:tc>
          <w:tcPr>
            <w:tcW w:w="1276" w:type="dxa"/>
            <w:tcBorders>
              <w:top w:val="single" w:sz="4" w:space="0" w:color="auto"/>
            </w:tcBorders>
          </w:tcPr>
          <w:p w14:paraId="446C9B64" w14:textId="77777777" w:rsidR="006E73A0" w:rsidRPr="00BE28EB" w:rsidRDefault="006E73A0" w:rsidP="006E73A0">
            <w:pPr>
              <w:spacing w:after="0" w:line="240" w:lineRule="auto"/>
              <w:ind w:right="-72"/>
              <w:jc w:val="right"/>
              <w:rPr>
                <w:rFonts w:ascii="Arial" w:hAnsi="Arial" w:cs="Arial"/>
                <w:sz w:val="16"/>
                <w:szCs w:val="16"/>
              </w:rPr>
            </w:pPr>
          </w:p>
        </w:tc>
        <w:tc>
          <w:tcPr>
            <w:tcW w:w="1276" w:type="dxa"/>
            <w:tcBorders>
              <w:top w:val="single" w:sz="4" w:space="0" w:color="auto"/>
            </w:tcBorders>
            <w:shd w:val="clear" w:color="auto" w:fill="FAFAFA"/>
          </w:tcPr>
          <w:p w14:paraId="15921D61" w14:textId="77777777" w:rsidR="006E73A0" w:rsidRPr="00BE28EB" w:rsidRDefault="006E73A0" w:rsidP="006E73A0">
            <w:pPr>
              <w:spacing w:after="0" w:line="240" w:lineRule="auto"/>
              <w:ind w:right="-72"/>
              <w:jc w:val="right"/>
              <w:rPr>
                <w:rFonts w:ascii="Arial" w:hAnsi="Arial" w:cs="Arial"/>
                <w:sz w:val="16"/>
                <w:szCs w:val="16"/>
              </w:rPr>
            </w:pPr>
          </w:p>
        </w:tc>
        <w:tc>
          <w:tcPr>
            <w:tcW w:w="1282" w:type="dxa"/>
            <w:gridSpan w:val="2"/>
            <w:tcBorders>
              <w:top w:val="single" w:sz="4" w:space="0" w:color="auto"/>
            </w:tcBorders>
          </w:tcPr>
          <w:p w14:paraId="217DC1BF" w14:textId="77777777" w:rsidR="006E73A0" w:rsidRPr="00BE28EB" w:rsidRDefault="006E73A0" w:rsidP="006E73A0">
            <w:pPr>
              <w:spacing w:after="0" w:line="240" w:lineRule="auto"/>
              <w:ind w:right="-72"/>
              <w:jc w:val="right"/>
              <w:rPr>
                <w:rFonts w:ascii="Arial" w:hAnsi="Arial" w:cs="Arial"/>
                <w:sz w:val="16"/>
                <w:szCs w:val="16"/>
              </w:rPr>
            </w:pPr>
          </w:p>
        </w:tc>
        <w:tc>
          <w:tcPr>
            <w:tcW w:w="1514" w:type="dxa"/>
          </w:tcPr>
          <w:p w14:paraId="707E7601" w14:textId="77777777"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39457BB4" w14:textId="77777777" w:rsidTr="00543E7B">
        <w:tc>
          <w:tcPr>
            <w:tcW w:w="2817" w:type="dxa"/>
            <w:shd w:val="clear" w:color="auto" w:fill="auto"/>
          </w:tcPr>
          <w:p w14:paraId="455D5622" w14:textId="32C99AA9" w:rsidR="006E73A0" w:rsidRPr="00BE28EB" w:rsidRDefault="006E73A0" w:rsidP="006E73A0">
            <w:pPr>
              <w:spacing w:after="0" w:line="240" w:lineRule="auto"/>
              <w:ind w:left="294" w:right="-25" w:firstLine="141"/>
              <w:rPr>
                <w:rFonts w:ascii="Arial" w:hAnsi="Arial" w:cs="Arial"/>
                <w:sz w:val="18"/>
                <w:szCs w:val="18"/>
              </w:rPr>
            </w:pPr>
            <w:r w:rsidRPr="00BE28EB">
              <w:rPr>
                <w:rFonts w:ascii="Arial" w:hAnsi="Arial" w:cs="Arial"/>
                <w:sz w:val="18"/>
                <w:szCs w:val="18"/>
              </w:rPr>
              <w:t>Purchase of construction</w:t>
            </w:r>
          </w:p>
          <w:p w14:paraId="54D49DB1" w14:textId="40B8C887"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   material presented </w:t>
            </w:r>
          </w:p>
          <w:p w14:paraId="62F339D7" w14:textId="5297AAE7"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   under cost of sales </w:t>
            </w:r>
          </w:p>
          <w:p w14:paraId="2C84B52B" w14:textId="6B9B257B"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szCs w:val="18"/>
              </w:rPr>
              <w:t xml:space="preserve">   and</w:t>
            </w:r>
            <w:r w:rsidRPr="00BE28EB">
              <w:rPr>
                <w:rFonts w:ascii="Arial" w:hAnsi="Arial" w:cs="Arial"/>
                <w:sz w:val="18"/>
                <w:cs/>
                <w:lang w:bidi="th-TH"/>
              </w:rPr>
              <w:t xml:space="preserve"> </w:t>
            </w:r>
            <w:r w:rsidRPr="00BE28EB">
              <w:rPr>
                <w:rFonts w:ascii="Arial" w:hAnsi="Arial" w:cs="Arial"/>
                <w:sz w:val="18"/>
                <w:szCs w:val="18"/>
              </w:rPr>
              <w:t>real estates</w:t>
            </w:r>
            <w:r w:rsidRPr="00BE28EB">
              <w:rPr>
                <w:rFonts w:ascii="Arial" w:hAnsi="Arial" w:cs="Arial"/>
                <w:sz w:val="18"/>
                <w:cs/>
                <w:lang w:bidi="th-TH"/>
              </w:rPr>
              <w:t xml:space="preserve"> </w:t>
            </w:r>
          </w:p>
          <w:p w14:paraId="49B25D48" w14:textId="5009530F" w:rsidR="006E73A0" w:rsidRPr="00BE28EB" w:rsidRDefault="006E73A0" w:rsidP="006E73A0">
            <w:pPr>
              <w:spacing w:after="0" w:line="240" w:lineRule="auto"/>
              <w:ind w:left="430" w:right="-25"/>
              <w:rPr>
                <w:rFonts w:ascii="Arial" w:hAnsi="Arial" w:cs="Arial"/>
                <w:sz w:val="18"/>
                <w:szCs w:val="18"/>
              </w:rPr>
            </w:pPr>
            <w:r w:rsidRPr="00BE28EB">
              <w:rPr>
                <w:rFonts w:ascii="Arial" w:hAnsi="Arial" w:cs="Arial"/>
                <w:sz w:val="18"/>
                <w:lang w:bidi="th-TH"/>
              </w:rPr>
              <w:t xml:space="preserve">   </w:t>
            </w:r>
            <w:r w:rsidRPr="00BE28EB">
              <w:rPr>
                <w:rFonts w:ascii="Arial" w:hAnsi="Arial" w:cs="Arial"/>
                <w:sz w:val="18"/>
                <w:szCs w:val="18"/>
              </w:rPr>
              <w:t>development costs</w:t>
            </w:r>
          </w:p>
        </w:tc>
        <w:tc>
          <w:tcPr>
            <w:tcW w:w="1276" w:type="dxa"/>
            <w:shd w:val="clear" w:color="auto" w:fill="FAFAFA"/>
          </w:tcPr>
          <w:p w14:paraId="5AB1607B" w14:textId="5CB81E9F" w:rsidR="006E73A0" w:rsidRPr="00BE28EB" w:rsidRDefault="006E73A0" w:rsidP="006E73A0">
            <w:pPr>
              <w:spacing w:after="0" w:line="240" w:lineRule="auto"/>
              <w:ind w:right="-72"/>
              <w:jc w:val="right"/>
              <w:rPr>
                <w:rFonts w:ascii="Arial" w:hAnsi="Arial" w:cs="Arial"/>
                <w:sz w:val="16"/>
                <w:szCs w:val="16"/>
              </w:rPr>
            </w:pPr>
          </w:p>
        </w:tc>
        <w:tc>
          <w:tcPr>
            <w:tcW w:w="1276" w:type="dxa"/>
          </w:tcPr>
          <w:p w14:paraId="61CF39E7" w14:textId="1E7BA570" w:rsidR="006E73A0" w:rsidRPr="00BE28EB" w:rsidRDefault="006E73A0" w:rsidP="006E73A0">
            <w:pPr>
              <w:spacing w:after="0" w:line="240" w:lineRule="auto"/>
              <w:ind w:right="-72"/>
              <w:jc w:val="right"/>
              <w:rPr>
                <w:rFonts w:ascii="Arial" w:hAnsi="Arial" w:cs="Arial"/>
                <w:sz w:val="16"/>
                <w:szCs w:val="16"/>
              </w:rPr>
            </w:pPr>
          </w:p>
        </w:tc>
        <w:tc>
          <w:tcPr>
            <w:tcW w:w="1276" w:type="dxa"/>
            <w:shd w:val="clear" w:color="auto" w:fill="FAFAFA"/>
          </w:tcPr>
          <w:p w14:paraId="65ED5059" w14:textId="4FA3AEE9" w:rsidR="006E73A0" w:rsidRPr="00BE28EB" w:rsidRDefault="006E73A0" w:rsidP="006E73A0">
            <w:pPr>
              <w:spacing w:after="0" w:line="240" w:lineRule="auto"/>
              <w:ind w:right="-72"/>
              <w:jc w:val="right"/>
              <w:rPr>
                <w:rFonts w:ascii="Arial" w:hAnsi="Arial" w:cs="Arial"/>
                <w:sz w:val="16"/>
                <w:szCs w:val="16"/>
              </w:rPr>
            </w:pPr>
          </w:p>
        </w:tc>
        <w:tc>
          <w:tcPr>
            <w:tcW w:w="1282" w:type="dxa"/>
            <w:gridSpan w:val="2"/>
          </w:tcPr>
          <w:p w14:paraId="5C3042B8" w14:textId="283094C4" w:rsidR="006E73A0" w:rsidRPr="00BE28EB" w:rsidRDefault="006E73A0" w:rsidP="006E73A0">
            <w:pPr>
              <w:spacing w:after="0" w:line="240" w:lineRule="auto"/>
              <w:ind w:right="-72"/>
              <w:jc w:val="right"/>
              <w:rPr>
                <w:rFonts w:ascii="Arial" w:hAnsi="Arial" w:cs="Arial"/>
                <w:sz w:val="16"/>
                <w:szCs w:val="16"/>
              </w:rPr>
            </w:pPr>
          </w:p>
        </w:tc>
        <w:tc>
          <w:tcPr>
            <w:tcW w:w="1514" w:type="dxa"/>
          </w:tcPr>
          <w:p w14:paraId="427C6542" w14:textId="6AC7FDDD" w:rsidR="006E73A0" w:rsidRPr="00BE28EB" w:rsidRDefault="006E73A0" w:rsidP="006E73A0">
            <w:pPr>
              <w:spacing w:after="0" w:line="240" w:lineRule="auto"/>
              <w:ind w:right="-72"/>
              <w:jc w:val="center"/>
              <w:rPr>
                <w:rFonts w:ascii="Arial" w:hAnsi="Arial" w:cs="Arial"/>
                <w:sz w:val="16"/>
                <w:szCs w:val="16"/>
              </w:rPr>
            </w:pPr>
          </w:p>
        </w:tc>
      </w:tr>
      <w:tr w:rsidR="006E73A0" w:rsidRPr="00BE28EB" w14:paraId="545E1AEB" w14:textId="77777777" w:rsidTr="00CD641F">
        <w:tc>
          <w:tcPr>
            <w:tcW w:w="2817" w:type="dxa"/>
            <w:shd w:val="clear" w:color="auto" w:fill="auto"/>
          </w:tcPr>
          <w:p w14:paraId="1A8D81F1" w14:textId="6ABDA7AE" w:rsidR="006E73A0" w:rsidRPr="00BE28EB" w:rsidRDefault="006E73A0" w:rsidP="006E73A0">
            <w:pPr>
              <w:spacing w:after="0" w:line="240" w:lineRule="auto"/>
              <w:ind w:left="430" w:right="-25"/>
              <w:rPr>
                <w:rFonts w:ascii="Arial" w:hAnsi="Arial" w:cs="Arial"/>
                <w:sz w:val="16"/>
                <w:szCs w:val="16"/>
              </w:rPr>
            </w:pPr>
            <w:r w:rsidRPr="00BE28EB">
              <w:rPr>
                <w:rFonts w:ascii="Arial" w:hAnsi="Arial" w:cs="Arial"/>
                <w:sz w:val="18"/>
                <w:szCs w:val="18"/>
              </w:rPr>
              <w:t xml:space="preserve">   Related companies*</w:t>
            </w:r>
          </w:p>
        </w:tc>
        <w:tc>
          <w:tcPr>
            <w:tcW w:w="1276" w:type="dxa"/>
            <w:tcBorders>
              <w:bottom w:val="single" w:sz="4" w:space="0" w:color="auto"/>
            </w:tcBorders>
            <w:shd w:val="clear" w:color="auto" w:fill="FAFAFA"/>
          </w:tcPr>
          <w:p w14:paraId="41BEB8E4" w14:textId="6AA536BE" w:rsidR="006E73A0" w:rsidRPr="00BE28EB" w:rsidRDefault="006A6423" w:rsidP="006E73A0">
            <w:pPr>
              <w:tabs>
                <w:tab w:val="left" w:pos="1092"/>
              </w:tabs>
              <w:spacing w:after="0" w:line="240" w:lineRule="auto"/>
              <w:ind w:right="-72"/>
              <w:jc w:val="right"/>
              <w:rPr>
                <w:rFonts w:ascii="Arial" w:hAnsi="Arial" w:cs="Arial"/>
                <w:sz w:val="18"/>
                <w:szCs w:val="18"/>
              </w:rPr>
            </w:pPr>
            <w:r w:rsidRPr="00BE28EB">
              <w:rPr>
                <w:rFonts w:ascii="Arial" w:hAnsi="Arial" w:cs="Arial"/>
                <w:sz w:val="18"/>
                <w:szCs w:val="18"/>
              </w:rPr>
              <w:t>-</w:t>
            </w:r>
          </w:p>
        </w:tc>
        <w:tc>
          <w:tcPr>
            <w:tcW w:w="1276" w:type="dxa"/>
            <w:tcBorders>
              <w:bottom w:val="single" w:sz="4" w:space="0" w:color="auto"/>
            </w:tcBorders>
          </w:tcPr>
          <w:p w14:paraId="4CC7E176" w14:textId="0C56A1BB"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9,282,347</w:t>
            </w:r>
          </w:p>
        </w:tc>
        <w:tc>
          <w:tcPr>
            <w:tcW w:w="1276" w:type="dxa"/>
            <w:tcBorders>
              <w:bottom w:val="single" w:sz="4" w:space="0" w:color="auto"/>
            </w:tcBorders>
            <w:shd w:val="clear" w:color="auto" w:fill="FAFAFA"/>
          </w:tcPr>
          <w:p w14:paraId="2B215585" w14:textId="5F32143A" w:rsidR="006E73A0" w:rsidRPr="00BE28EB" w:rsidRDefault="006A6423" w:rsidP="006E73A0">
            <w:pPr>
              <w:spacing w:after="0" w:line="240" w:lineRule="auto"/>
              <w:ind w:right="-72"/>
              <w:jc w:val="right"/>
              <w:rPr>
                <w:rFonts w:ascii="Arial" w:hAnsi="Arial" w:cs="Arial"/>
                <w:sz w:val="18"/>
                <w:szCs w:val="18"/>
              </w:rPr>
            </w:pPr>
            <w:r w:rsidRPr="00BE28EB">
              <w:rPr>
                <w:rFonts w:ascii="Arial" w:hAnsi="Arial" w:cs="Arial"/>
                <w:sz w:val="18"/>
                <w:szCs w:val="18"/>
              </w:rPr>
              <w:t>-</w:t>
            </w:r>
          </w:p>
        </w:tc>
        <w:tc>
          <w:tcPr>
            <w:tcW w:w="1282" w:type="dxa"/>
            <w:gridSpan w:val="2"/>
            <w:tcBorders>
              <w:bottom w:val="single" w:sz="4" w:space="0" w:color="auto"/>
            </w:tcBorders>
          </w:tcPr>
          <w:p w14:paraId="38DA8724" w14:textId="4A1C5659" w:rsidR="006E73A0" w:rsidRPr="00BE28EB" w:rsidRDefault="006E73A0" w:rsidP="006E73A0">
            <w:pPr>
              <w:spacing w:after="0" w:line="240" w:lineRule="auto"/>
              <w:ind w:right="-72"/>
              <w:jc w:val="right"/>
              <w:rPr>
                <w:rFonts w:ascii="Arial" w:hAnsi="Arial" w:cs="Arial"/>
                <w:sz w:val="18"/>
                <w:szCs w:val="18"/>
              </w:rPr>
            </w:pPr>
            <w:r w:rsidRPr="00BE28EB">
              <w:rPr>
                <w:rFonts w:ascii="Arial" w:hAnsi="Arial" w:cs="Arial"/>
                <w:sz w:val="18"/>
                <w:szCs w:val="18"/>
              </w:rPr>
              <w:t>9,282,347</w:t>
            </w:r>
          </w:p>
        </w:tc>
        <w:tc>
          <w:tcPr>
            <w:tcW w:w="1514" w:type="dxa"/>
          </w:tcPr>
          <w:p w14:paraId="327F2FEB" w14:textId="7C464965" w:rsidR="006E73A0" w:rsidRPr="00BE28EB" w:rsidRDefault="006E73A0" w:rsidP="006E73A0">
            <w:pPr>
              <w:spacing w:after="0" w:line="240" w:lineRule="auto"/>
              <w:ind w:right="-72"/>
              <w:jc w:val="center"/>
              <w:rPr>
                <w:rFonts w:ascii="Arial" w:hAnsi="Arial" w:cs="Arial"/>
                <w:sz w:val="16"/>
                <w:szCs w:val="16"/>
              </w:rPr>
            </w:pPr>
            <w:r w:rsidRPr="00BE28EB">
              <w:rPr>
                <w:rFonts w:ascii="Arial" w:hAnsi="Arial" w:cs="Arial"/>
                <w:sz w:val="18"/>
                <w:szCs w:val="18"/>
              </w:rPr>
              <w:t>Mutually agreed</w:t>
            </w:r>
          </w:p>
        </w:tc>
      </w:tr>
    </w:tbl>
    <w:p w14:paraId="5EC0D87A" w14:textId="4A6122F7" w:rsidR="00C12A82" w:rsidRPr="00BE28EB" w:rsidRDefault="00C12A82" w:rsidP="003B52B5">
      <w:pPr>
        <w:spacing w:after="0" w:line="240" w:lineRule="auto"/>
        <w:jc w:val="both"/>
        <w:rPr>
          <w:rFonts w:ascii="Arial" w:eastAsia="Arial Unicode MS" w:hAnsi="Arial" w:cs="Arial"/>
          <w:sz w:val="20"/>
          <w:szCs w:val="20"/>
          <w:lang w:val="en-GB" w:bidi="th-TH"/>
        </w:rPr>
      </w:pPr>
    </w:p>
    <w:p w14:paraId="03CDFC10" w14:textId="73561181" w:rsidR="00010604" w:rsidRPr="00BE28EB" w:rsidRDefault="00010604" w:rsidP="000E29C0">
      <w:pPr>
        <w:spacing w:after="0" w:line="240" w:lineRule="auto"/>
        <w:ind w:left="810" w:hanging="243"/>
        <w:jc w:val="both"/>
        <w:rPr>
          <w:rFonts w:ascii="Arial" w:eastAsia="Arial Unicode MS" w:hAnsi="Arial" w:cs="Arial"/>
          <w:sz w:val="20"/>
          <w:szCs w:val="20"/>
          <w:lang w:val="en-GB" w:bidi="th-TH"/>
        </w:rPr>
      </w:pPr>
      <w:r w:rsidRPr="00BE28EB">
        <w:rPr>
          <w:rFonts w:ascii="Arial" w:eastAsia="Arial Unicode MS" w:hAnsi="Arial" w:cs="Arial"/>
          <w:sz w:val="20"/>
          <w:szCs w:val="20"/>
          <w:lang w:bidi="th-TH"/>
        </w:rPr>
        <w:t>*</w:t>
      </w:r>
      <w:r w:rsidR="000E29C0" w:rsidRPr="00BE28EB">
        <w:rPr>
          <w:rFonts w:ascii="Arial" w:eastAsia="Arial Unicode MS" w:hAnsi="Arial" w:cs="Arial"/>
          <w:sz w:val="20"/>
          <w:szCs w:val="20"/>
          <w:lang w:bidi="th-TH"/>
        </w:rPr>
        <w:tab/>
      </w:r>
      <w:r w:rsidRPr="00BE28EB">
        <w:rPr>
          <w:rFonts w:ascii="Arial" w:eastAsia="Arial Unicode MS" w:hAnsi="Arial" w:cs="Arial"/>
          <w:sz w:val="20"/>
          <w:szCs w:val="20"/>
          <w:lang w:val="en-GB" w:bidi="th-TH"/>
        </w:rPr>
        <w:t>Related companies are companies which companies’ directors are related with key management of the Group and the Company.</w:t>
      </w:r>
    </w:p>
    <w:p w14:paraId="31A22892" w14:textId="21EBFC92" w:rsidR="002E3801" w:rsidRPr="00BE28EB" w:rsidRDefault="003B52B5" w:rsidP="000E29C0">
      <w:pPr>
        <w:spacing w:after="0" w:line="240" w:lineRule="auto"/>
        <w:ind w:left="810" w:hanging="243"/>
        <w:jc w:val="both"/>
        <w:rPr>
          <w:rFonts w:ascii="Arial" w:eastAsia="Arial Unicode MS" w:hAnsi="Arial" w:cs="Arial"/>
          <w:b/>
          <w:bCs/>
          <w:color w:val="CF4A02"/>
          <w:sz w:val="20"/>
          <w:szCs w:val="20"/>
          <w:lang w:val="en-GB" w:bidi="th-TH"/>
        </w:rPr>
      </w:pPr>
      <w:r w:rsidRPr="00BE28EB">
        <w:rPr>
          <w:rFonts w:ascii="Arial" w:eastAsia="Arial Unicode MS" w:hAnsi="Arial" w:cs="Arial"/>
          <w:sz w:val="20"/>
          <w:szCs w:val="20"/>
          <w:lang w:val="en-GB" w:bidi="th-TH"/>
        </w:rPr>
        <w:t xml:space="preserve">** </w:t>
      </w:r>
      <w:r w:rsidR="000E29C0"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 xml:space="preserve">Related parties are individuals or groups of individuals that have significant influence over </w:t>
      </w:r>
      <w:r w:rsidR="00154F18" w:rsidRPr="00BE28EB">
        <w:rPr>
          <w:rFonts w:ascii="Arial" w:eastAsia="Arial Unicode MS" w:hAnsi="Arial" w:cs="Arial"/>
          <w:sz w:val="20"/>
          <w:szCs w:val="20"/>
          <w:lang w:val="en-GB" w:bidi="th-TH"/>
        </w:rPr>
        <w:br/>
      </w:r>
      <w:r w:rsidRPr="00BE28EB">
        <w:rPr>
          <w:rFonts w:ascii="Arial" w:eastAsia="Arial Unicode MS" w:hAnsi="Arial" w:cs="Arial"/>
          <w:sz w:val="20"/>
          <w:szCs w:val="20"/>
          <w:lang w:val="en-GB" w:bidi="th-TH"/>
        </w:rPr>
        <w:t>the Group and the Company.</w:t>
      </w:r>
    </w:p>
    <w:p w14:paraId="2ED1C811" w14:textId="1F885CFC" w:rsidR="00C12A82" w:rsidRPr="00BE28EB" w:rsidRDefault="00C12A82">
      <w:pPr>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br w:type="page"/>
      </w:r>
    </w:p>
    <w:p w14:paraId="4D63F7C7" w14:textId="77777777" w:rsidR="00010604" w:rsidRPr="00BE28EB" w:rsidRDefault="00010604" w:rsidP="00FB302F">
      <w:pPr>
        <w:spacing w:after="0" w:line="240" w:lineRule="auto"/>
        <w:ind w:left="540" w:hanging="512"/>
        <w:jc w:val="both"/>
        <w:rPr>
          <w:rFonts w:ascii="Arial" w:eastAsia="Arial Unicode MS" w:hAnsi="Arial" w:cs="Arial"/>
          <w:b/>
          <w:bCs/>
          <w:color w:val="CF4A02"/>
          <w:sz w:val="20"/>
          <w:szCs w:val="20"/>
          <w:lang w:val="en-GB" w:bidi="th-TH"/>
        </w:rPr>
      </w:pPr>
    </w:p>
    <w:p w14:paraId="30FCB80E" w14:textId="543C77EE" w:rsidR="00376FD1" w:rsidRPr="00BE28EB"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b)</w:t>
      </w:r>
      <w:r w:rsidRPr="00BE28EB">
        <w:rPr>
          <w:rFonts w:ascii="Arial" w:eastAsia="Arial Unicode MS" w:hAnsi="Arial" w:cs="Arial"/>
          <w:b/>
          <w:bCs/>
          <w:color w:val="CF4A02"/>
          <w:sz w:val="20"/>
          <w:szCs w:val="20"/>
          <w:lang w:val="en-GB" w:bidi="th-TH"/>
        </w:rPr>
        <w:tab/>
      </w:r>
      <w:r w:rsidR="00376FD1" w:rsidRPr="00BE28EB">
        <w:rPr>
          <w:rFonts w:ascii="Arial" w:eastAsia="Arial Unicode MS" w:hAnsi="Arial" w:cs="Arial"/>
          <w:b/>
          <w:bCs/>
          <w:color w:val="CF4A02"/>
          <w:sz w:val="20"/>
          <w:szCs w:val="20"/>
          <w:lang w:val="en-GB" w:bidi="th-TH"/>
        </w:rPr>
        <w:t>Outstand</w:t>
      </w:r>
      <w:r w:rsidR="00E336F8" w:rsidRPr="00BE28EB">
        <w:rPr>
          <w:rFonts w:ascii="Arial" w:eastAsia="Arial Unicode MS" w:hAnsi="Arial" w:cs="Arial"/>
          <w:b/>
          <w:bCs/>
          <w:color w:val="CF4A02"/>
          <w:sz w:val="20"/>
          <w:szCs w:val="20"/>
          <w:lang w:val="en-GB" w:bidi="th-TH"/>
        </w:rPr>
        <w:t xml:space="preserve">ing balances arising from sales and </w:t>
      </w:r>
      <w:r w:rsidR="00376FD1" w:rsidRPr="00BE28EB">
        <w:rPr>
          <w:rFonts w:ascii="Arial" w:eastAsia="Arial Unicode MS" w:hAnsi="Arial" w:cs="Arial"/>
          <w:b/>
          <w:bCs/>
          <w:color w:val="CF4A02"/>
          <w:sz w:val="20"/>
          <w:szCs w:val="20"/>
          <w:lang w:val="en-GB" w:bidi="th-TH"/>
        </w:rPr>
        <w:t>purchases of goods and services</w:t>
      </w:r>
    </w:p>
    <w:p w14:paraId="6A2DB4BE" w14:textId="77777777" w:rsidR="00376FD1" w:rsidRPr="00BE28EB" w:rsidRDefault="00376FD1" w:rsidP="00FB302F">
      <w:pPr>
        <w:spacing w:after="0" w:line="240" w:lineRule="auto"/>
        <w:ind w:left="540"/>
        <w:jc w:val="both"/>
        <w:rPr>
          <w:rFonts w:ascii="Arial" w:eastAsia="Arial Unicode MS" w:hAnsi="Arial" w:cs="Arial"/>
          <w:b/>
          <w:bCs/>
          <w:sz w:val="20"/>
          <w:szCs w:val="20"/>
          <w:lang w:val="en-GB" w:bidi="th-TH"/>
        </w:rPr>
      </w:pPr>
    </w:p>
    <w:p w14:paraId="767BDE0C" w14:textId="2ED99E77" w:rsidR="00376FD1" w:rsidRPr="00BE28EB" w:rsidRDefault="00376FD1" w:rsidP="00FB302F">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The outstanding</w:t>
      </w:r>
      <w:r w:rsidR="0092493E" w:rsidRPr="00BE28EB">
        <w:rPr>
          <w:rFonts w:ascii="Arial" w:eastAsia="Arial Unicode MS" w:hAnsi="Arial" w:cs="Arial"/>
          <w:sz w:val="20"/>
          <w:szCs w:val="20"/>
          <w:lang w:bidi="th-TH"/>
        </w:rPr>
        <w:t xml:space="preserve"> balances</w:t>
      </w:r>
      <w:r w:rsidRPr="00BE28EB">
        <w:rPr>
          <w:rFonts w:ascii="Arial" w:eastAsia="Arial Unicode MS" w:hAnsi="Arial" w:cs="Arial"/>
          <w:sz w:val="20"/>
          <w:szCs w:val="20"/>
          <w:lang w:bidi="th-TH"/>
        </w:rPr>
        <w:t xml:space="preserve"> at the end of the reporting period in relation to tr</w:t>
      </w:r>
      <w:r w:rsidR="0092493E" w:rsidRPr="00BE28EB">
        <w:rPr>
          <w:rFonts w:ascii="Arial" w:eastAsia="Arial Unicode MS" w:hAnsi="Arial" w:cs="Arial"/>
          <w:sz w:val="20"/>
          <w:szCs w:val="20"/>
          <w:lang w:bidi="th-TH"/>
        </w:rPr>
        <w:t xml:space="preserve">ansactions with related </w:t>
      </w:r>
      <w:r w:rsidR="00010604" w:rsidRPr="00BE28EB">
        <w:rPr>
          <w:rFonts w:ascii="Arial" w:eastAsia="Arial Unicode MS" w:hAnsi="Arial" w:cs="Arial"/>
          <w:sz w:val="20"/>
          <w:szCs w:val="20"/>
          <w:lang w:bidi="th-TH"/>
        </w:rPr>
        <w:t xml:space="preserve">companies or </w:t>
      </w:r>
      <w:r w:rsidR="0092493E" w:rsidRPr="00BE28EB">
        <w:rPr>
          <w:rFonts w:ascii="Arial" w:eastAsia="Arial Unicode MS" w:hAnsi="Arial" w:cs="Arial"/>
          <w:sz w:val="20"/>
          <w:szCs w:val="20"/>
          <w:lang w:bidi="th-TH"/>
        </w:rPr>
        <w:t>parties are as follows:</w:t>
      </w:r>
    </w:p>
    <w:p w14:paraId="60401F5F" w14:textId="22FF5A90" w:rsidR="00171778" w:rsidRPr="00BE28EB"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3609C" w:rsidRPr="00BE28EB" w14:paraId="2174236E" w14:textId="77777777" w:rsidTr="00110A98">
        <w:trPr>
          <w:trHeight w:val="20"/>
        </w:trPr>
        <w:tc>
          <w:tcPr>
            <w:tcW w:w="3672" w:type="dxa"/>
            <w:shd w:val="clear" w:color="auto" w:fill="auto"/>
            <w:vAlign w:val="bottom"/>
          </w:tcPr>
          <w:p w14:paraId="204AB2A4" w14:textId="77777777" w:rsidR="00171778" w:rsidRPr="00BE28EB" w:rsidRDefault="00171778" w:rsidP="00CE04D8">
            <w:pPr>
              <w:spacing w:after="0" w:line="240" w:lineRule="auto"/>
              <w:ind w:left="413"/>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6CB3F792" w14:textId="77777777" w:rsidR="00171778" w:rsidRPr="00BE28EB" w:rsidRDefault="00171778"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4F2D8C81" w14:textId="77777777" w:rsidR="00171778" w:rsidRPr="00BE28EB" w:rsidRDefault="00171778"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3609C" w:rsidRPr="00BE28EB" w14:paraId="3C37F75E" w14:textId="77777777" w:rsidTr="00110A98">
        <w:trPr>
          <w:trHeight w:val="20"/>
        </w:trPr>
        <w:tc>
          <w:tcPr>
            <w:tcW w:w="3672" w:type="dxa"/>
            <w:shd w:val="clear" w:color="auto" w:fill="auto"/>
            <w:vAlign w:val="bottom"/>
          </w:tcPr>
          <w:p w14:paraId="7F800262" w14:textId="77777777" w:rsidR="00171778" w:rsidRPr="00BE28EB" w:rsidRDefault="00171778" w:rsidP="00CE04D8">
            <w:pPr>
              <w:spacing w:after="0" w:line="240" w:lineRule="auto"/>
              <w:ind w:left="413"/>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6CE8581E" w14:textId="77777777" w:rsidR="00171778" w:rsidRPr="00BE28EB" w:rsidRDefault="00171778"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2889741B" w14:textId="77777777" w:rsidR="00171778" w:rsidRPr="00BE28EB" w:rsidRDefault="00171778"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3609C" w:rsidRPr="00BE28EB" w14:paraId="1099B3C6" w14:textId="77777777" w:rsidTr="00110A98">
        <w:trPr>
          <w:trHeight w:val="20"/>
        </w:trPr>
        <w:tc>
          <w:tcPr>
            <w:tcW w:w="3672" w:type="dxa"/>
            <w:shd w:val="clear" w:color="auto" w:fill="auto"/>
            <w:vAlign w:val="bottom"/>
          </w:tcPr>
          <w:p w14:paraId="4A199688" w14:textId="065ACA7B" w:rsidR="008F236E" w:rsidRPr="00BE28EB" w:rsidRDefault="008F236E" w:rsidP="00BD1538">
            <w:pPr>
              <w:spacing w:after="0" w:line="240" w:lineRule="auto"/>
              <w:ind w:left="413"/>
              <w:rPr>
                <w:rFonts w:ascii="Arial" w:hAnsi="Arial" w:cs="Arial"/>
                <w:b/>
                <w:bCs/>
                <w:sz w:val="20"/>
                <w:szCs w:val="20"/>
              </w:rPr>
            </w:pPr>
          </w:p>
        </w:tc>
        <w:tc>
          <w:tcPr>
            <w:tcW w:w="1440" w:type="dxa"/>
            <w:tcBorders>
              <w:top w:val="single" w:sz="4" w:space="0" w:color="auto"/>
            </w:tcBorders>
            <w:shd w:val="clear" w:color="auto" w:fill="auto"/>
            <w:vAlign w:val="bottom"/>
          </w:tcPr>
          <w:p w14:paraId="52B0C0E3" w14:textId="02BF5F0B" w:rsidR="008F236E" w:rsidRPr="00BE28EB" w:rsidRDefault="00AB0A85" w:rsidP="00A3609C">
            <w:pPr>
              <w:spacing w:after="0" w:line="240" w:lineRule="auto"/>
              <w:ind w:left="-105"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auto"/>
            </w:tcBorders>
            <w:shd w:val="clear" w:color="auto" w:fill="auto"/>
            <w:vAlign w:val="bottom"/>
          </w:tcPr>
          <w:p w14:paraId="61E4AA5E" w14:textId="5DF9651C" w:rsidR="008F236E" w:rsidRPr="00BE28EB" w:rsidRDefault="00854A67" w:rsidP="008F236E">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8F236E" w:rsidRPr="00BE28EB">
              <w:rPr>
                <w:rFonts w:ascii="Arial" w:hAnsi="Arial" w:cs="Arial"/>
                <w:b/>
                <w:bCs/>
                <w:sz w:val="20"/>
                <w:szCs w:val="20"/>
                <w:rtl/>
                <w:cs/>
              </w:rPr>
              <w:t xml:space="preserve"> </w:t>
            </w:r>
            <w:r w:rsidR="008F236E" w:rsidRPr="00BE28EB">
              <w:rPr>
                <w:rFonts w:ascii="Arial" w:hAnsi="Arial" w:cs="Arial"/>
                <w:b/>
                <w:bCs/>
                <w:sz w:val="20"/>
                <w:szCs w:val="20"/>
              </w:rPr>
              <w:t>December</w:t>
            </w:r>
          </w:p>
        </w:tc>
        <w:tc>
          <w:tcPr>
            <w:tcW w:w="1440" w:type="dxa"/>
            <w:tcBorders>
              <w:top w:val="single" w:sz="4" w:space="0" w:color="auto"/>
            </w:tcBorders>
            <w:shd w:val="clear" w:color="auto" w:fill="auto"/>
            <w:vAlign w:val="bottom"/>
          </w:tcPr>
          <w:p w14:paraId="1C68B330" w14:textId="60E1D74C" w:rsidR="008F236E" w:rsidRPr="00BE28EB" w:rsidRDefault="00AB0A85" w:rsidP="00A3609C">
            <w:pPr>
              <w:spacing w:after="0" w:line="240" w:lineRule="auto"/>
              <w:ind w:left="-105" w:right="-72"/>
              <w:jc w:val="right"/>
              <w:rPr>
                <w:rFonts w:ascii="Arial" w:hAnsi="Arial" w:cs="Arial"/>
                <w:b/>
                <w:bCs/>
                <w:sz w:val="20"/>
                <w:szCs w:val="20"/>
              </w:rPr>
            </w:pPr>
            <w:r w:rsidRPr="00BE28EB">
              <w:rPr>
                <w:rFonts w:ascii="Arial" w:hAnsi="Arial" w:cs="Arial"/>
                <w:b/>
                <w:bCs/>
                <w:sz w:val="20"/>
                <w:szCs w:val="20"/>
              </w:rPr>
              <w:t>31 March</w:t>
            </w:r>
          </w:p>
        </w:tc>
        <w:tc>
          <w:tcPr>
            <w:tcW w:w="1440" w:type="dxa"/>
            <w:tcBorders>
              <w:top w:val="single" w:sz="4" w:space="0" w:color="auto"/>
            </w:tcBorders>
            <w:shd w:val="clear" w:color="auto" w:fill="auto"/>
            <w:vAlign w:val="bottom"/>
          </w:tcPr>
          <w:p w14:paraId="77AF0682" w14:textId="5F171C24" w:rsidR="008F236E" w:rsidRPr="00BE28EB" w:rsidRDefault="00854A67" w:rsidP="008F236E">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31</w:t>
            </w:r>
            <w:r w:rsidR="008F236E" w:rsidRPr="00BE28EB">
              <w:rPr>
                <w:rFonts w:ascii="Arial" w:hAnsi="Arial" w:cs="Arial"/>
                <w:b/>
                <w:bCs/>
                <w:sz w:val="20"/>
                <w:szCs w:val="20"/>
                <w:rtl/>
                <w:cs/>
              </w:rPr>
              <w:t xml:space="preserve"> </w:t>
            </w:r>
            <w:r w:rsidR="008F236E" w:rsidRPr="00BE28EB">
              <w:rPr>
                <w:rFonts w:ascii="Arial" w:hAnsi="Arial" w:cs="Arial"/>
                <w:b/>
                <w:bCs/>
                <w:sz w:val="20"/>
                <w:szCs w:val="20"/>
              </w:rPr>
              <w:t>December</w:t>
            </w:r>
          </w:p>
        </w:tc>
      </w:tr>
      <w:tr w:rsidR="00A3609C" w:rsidRPr="00BE28EB" w14:paraId="7439CC35" w14:textId="77777777" w:rsidTr="00110A98">
        <w:trPr>
          <w:trHeight w:val="20"/>
        </w:trPr>
        <w:tc>
          <w:tcPr>
            <w:tcW w:w="3672" w:type="dxa"/>
            <w:shd w:val="clear" w:color="auto" w:fill="auto"/>
            <w:vAlign w:val="bottom"/>
          </w:tcPr>
          <w:p w14:paraId="739260DC" w14:textId="64167E17" w:rsidR="00171778" w:rsidRPr="00BE28EB" w:rsidRDefault="00171778" w:rsidP="00BD1538">
            <w:pPr>
              <w:spacing w:after="0" w:line="240" w:lineRule="auto"/>
              <w:ind w:left="413"/>
              <w:rPr>
                <w:rFonts w:ascii="Arial" w:hAnsi="Arial" w:cs="Arial"/>
                <w:b/>
                <w:bCs/>
                <w:sz w:val="20"/>
                <w:szCs w:val="20"/>
              </w:rPr>
            </w:pPr>
          </w:p>
        </w:tc>
        <w:tc>
          <w:tcPr>
            <w:tcW w:w="1440" w:type="dxa"/>
            <w:shd w:val="clear" w:color="auto" w:fill="auto"/>
            <w:vAlign w:val="bottom"/>
          </w:tcPr>
          <w:p w14:paraId="519ABF06" w14:textId="65A20EC2"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389F209F" w14:textId="469CD897"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0" w:type="dxa"/>
            <w:shd w:val="clear" w:color="auto" w:fill="auto"/>
            <w:vAlign w:val="bottom"/>
          </w:tcPr>
          <w:p w14:paraId="4BB34CA0" w14:textId="156769AB"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40" w:type="dxa"/>
            <w:shd w:val="clear" w:color="auto" w:fill="auto"/>
            <w:vAlign w:val="bottom"/>
          </w:tcPr>
          <w:p w14:paraId="388F804D" w14:textId="21E96FA3" w:rsidR="00171778"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A3609C" w:rsidRPr="00BE28EB" w14:paraId="3DBBAE46" w14:textId="77777777" w:rsidTr="00110A98">
        <w:trPr>
          <w:trHeight w:val="20"/>
        </w:trPr>
        <w:tc>
          <w:tcPr>
            <w:tcW w:w="3672" w:type="dxa"/>
            <w:shd w:val="clear" w:color="auto" w:fill="auto"/>
            <w:vAlign w:val="bottom"/>
          </w:tcPr>
          <w:p w14:paraId="685BFCF8" w14:textId="77777777" w:rsidR="00171778" w:rsidRPr="00BE28EB" w:rsidRDefault="00171778" w:rsidP="00CE04D8">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2C04AFB4"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4AD55EA9"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769D642A"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0" w:type="dxa"/>
            <w:tcBorders>
              <w:bottom w:val="single" w:sz="4" w:space="0" w:color="auto"/>
            </w:tcBorders>
            <w:shd w:val="clear" w:color="auto" w:fill="auto"/>
            <w:vAlign w:val="bottom"/>
          </w:tcPr>
          <w:p w14:paraId="0F18993F" w14:textId="77777777" w:rsidR="00171778" w:rsidRPr="00BE28EB" w:rsidRDefault="00171778"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3609C" w:rsidRPr="00BE28EB" w14:paraId="7B187B56" w14:textId="77777777" w:rsidTr="00110A98">
        <w:trPr>
          <w:trHeight w:val="20"/>
        </w:trPr>
        <w:tc>
          <w:tcPr>
            <w:tcW w:w="3672" w:type="dxa"/>
            <w:shd w:val="clear" w:color="auto" w:fill="auto"/>
          </w:tcPr>
          <w:p w14:paraId="64198998" w14:textId="77777777" w:rsidR="00171778" w:rsidRPr="00BE28EB" w:rsidRDefault="00171778" w:rsidP="00CE04D8">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42C08813" w14:textId="77777777" w:rsidR="00171778" w:rsidRPr="00BE28EB"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F312468" w14:textId="77777777" w:rsidR="00171778" w:rsidRPr="00BE28EB"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E8C03" w14:textId="77777777" w:rsidR="00171778" w:rsidRPr="00BE28EB" w:rsidRDefault="00171778" w:rsidP="00CE04D8">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F5E2E07" w14:textId="77777777" w:rsidR="00171778" w:rsidRPr="00BE28EB" w:rsidRDefault="00171778" w:rsidP="00CE04D8">
            <w:pPr>
              <w:spacing w:after="0" w:line="240" w:lineRule="auto"/>
              <w:ind w:right="-72"/>
              <w:jc w:val="right"/>
              <w:rPr>
                <w:rFonts w:ascii="Arial" w:hAnsi="Arial" w:cs="Arial"/>
                <w:sz w:val="20"/>
                <w:szCs w:val="20"/>
              </w:rPr>
            </w:pPr>
          </w:p>
        </w:tc>
      </w:tr>
      <w:tr w:rsidR="00A3609C" w:rsidRPr="00BE28EB" w14:paraId="0A62115A" w14:textId="77777777" w:rsidTr="00F95899">
        <w:trPr>
          <w:trHeight w:val="20"/>
        </w:trPr>
        <w:tc>
          <w:tcPr>
            <w:tcW w:w="3672" w:type="dxa"/>
            <w:shd w:val="clear" w:color="auto" w:fill="auto"/>
          </w:tcPr>
          <w:p w14:paraId="7540864E" w14:textId="565EBA10" w:rsidR="00EF2353" w:rsidRPr="00BE28EB" w:rsidRDefault="00EF2353" w:rsidP="00EF2353">
            <w:pPr>
              <w:spacing w:after="0" w:line="240" w:lineRule="auto"/>
              <w:ind w:left="413" w:right="-25"/>
              <w:jc w:val="both"/>
              <w:rPr>
                <w:rFonts w:ascii="Arial" w:hAnsi="Arial" w:cs="Arial"/>
                <w:sz w:val="20"/>
                <w:szCs w:val="20"/>
              </w:rPr>
            </w:pPr>
            <w:r w:rsidRPr="00BE28EB">
              <w:rPr>
                <w:rFonts w:ascii="Arial" w:hAnsi="Arial" w:cs="Arial"/>
                <w:sz w:val="20"/>
                <w:szCs w:val="20"/>
              </w:rPr>
              <w:t>Other receivables</w:t>
            </w:r>
          </w:p>
        </w:tc>
        <w:tc>
          <w:tcPr>
            <w:tcW w:w="1440" w:type="dxa"/>
            <w:shd w:val="clear" w:color="auto" w:fill="FAFAFA"/>
          </w:tcPr>
          <w:p w14:paraId="476D461D" w14:textId="77777777" w:rsidR="00EF2353" w:rsidRPr="00BE28EB" w:rsidRDefault="00EF2353" w:rsidP="00EF2353">
            <w:pPr>
              <w:spacing w:after="0" w:line="240" w:lineRule="auto"/>
              <w:ind w:right="-72"/>
              <w:jc w:val="right"/>
              <w:rPr>
                <w:rFonts w:ascii="Arial" w:hAnsi="Arial" w:cs="Arial"/>
                <w:sz w:val="20"/>
                <w:szCs w:val="20"/>
              </w:rPr>
            </w:pPr>
          </w:p>
        </w:tc>
        <w:tc>
          <w:tcPr>
            <w:tcW w:w="1440" w:type="dxa"/>
          </w:tcPr>
          <w:p w14:paraId="4627900A" w14:textId="346313DD" w:rsidR="00EF2353" w:rsidRPr="00BE28EB" w:rsidRDefault="00EF2353" w:rsidP="00EF2353">
            <w:pPr>
              <w:spacing w:after="0" w:line="240" w:lineRule="auto"/>
              <w:ind w:right="-72"/>
              <w:jc w:val="right"/>
              <w:rPr>
                <w:rFonts w:ascii="Arial" w:hAnsi="Arial" w:cs="Arial"/>
                <w:sz w:val="20"/>
                <w:szCs w:val="20"/>
              </w:rPr>
            </w:pPr>
          </w:p>
        </w:tc>
        <w:tc>
          <w:tcPr>
            <w:tcW w:w="1440" w:type="dxa"/>
            <w:shd w:val="clear" w:color="auto" w:fill="FAFAFA"/>
          </w:tcPr>
          <w:p w14:paraId="76CDB0BD" w14:textId="77777777" w:rsidR="00EF2353" w:rsidRPr="00BE28EB" w:rsidRDefault="00EF2353" w:rsidP="00EF2353">
            <w:pPr>
              <w:spacing w:after="0" w:line="240" w:lineRule="auto"/>
              <w:ind w:right="-72"/>
              <w:jc w:val="right"/>
              <w:rPr>
                <w:rFonts w:ascii="Arial" w:hAnsi="Arial" w:cs="Arial"/>
                <w:sz w:val="20"/>
                <w:szCs w:val="20"/>
              </w:rPr>
            </w:pPr>
          </w:p>
        </w:tc>
        <w:tc>
          <w:tcPr>
            <w:tcW w:w="1440" w:type="dxa"/>
          </w:tcPr>
          <w:p w14:paraId="4C022C15" w14:textId="57FDCBDE" w:rsidR="00EF2353" w:rsidRPr="00BE28EB" w:rsidRDefault="00EF2353" w:rsidP="00EF2353">
            <w:pPr>
              <w:spacing w:after="0" w:line="240" w:lineRule="auto"/>
              <w:ind w:right="-72"/>
              <w:jc w:val="right"/>
              <w:rPr>
                <w:rFonts w:ascii="Arial" w:hAnsi="Arial" w:cs="Arial"/>
                <w:sz w:val="20"/>
                <w:szCs w:val="20"/>
              </w:rPr>
            </w:pPr>
          </w:p>
        </w:tc>
      </w:tr>
      <w:tr w:rsidR="001A4EEC" w:rsidRPr="00BE28EB" w14:paraId="50C6F0B1" w14:textId="77777777" w:rsidTr="009A4F26">
        <w:trPr>
          <w:trHeight w:val="20"/>
        </w:trPr>
        <w:tc>
          <w:tcPr>
            <w:tcW w:w="3672" w:type="dxa"/>
            <w:shd w:val="clear" w:color="auto" w:fill="auto"/>
          </w:tcPr>
          <w:p w14:paraId="64B8AA6A" w14:textId="423E7F51" w:rsidR="001A4EEC" w:rsidRPr="00BE28EB" w:rsidRDefault="001A4EEC" w:rsidP="001A4EEC">
            <w:pPr>
              <w:spacing w:after="0" w:line="240" w:lineRule="auto"/>
              <w:ind w:left="413" w:right="-25"/>
              <w:jc w:val="both"/>
              <w:rPr>
                <w:rFonts w:ascii="Arial" w:hAnsi="Arial" w:cs="Arial"/>
                <w:sz w:val="20"/>
                <w:szCs w:val="20"/>
              </w:rPr>
            </w:pPr>
            <w:r w:rsidRPr="00BE28EB">
              <w:rPr>
                <w:rFonts w:ascii="Arial" w:hAnsi="Arial" w:cs="Arial"/>
                <w:sz w:val="20"/>
                <w:szCs w:val="20"/>
              </w:rPr>
              <w:t xml:space="preserve">   Subsidiary</w:t>
            </w:r>
          </w:p>
        </w:tc>
        <w:tc>
          <w:tcPr>
            <w:tcW w:w="1440" w:type="dxa"/>
            <w:tcBorders>
              <w:bottom w:val="single" w:sz="4" w:space="0" w:color="auto"/>
            </w:tcBorders>
            <w:shd w:val="clear" w:color="auto" w:fill="FAFAFA"/>
          </w:tcPr>
          <w:p w14:paraId="1B6E9594" w14:textId="1EDA0CA1" w:rsidR="001A4EEC" w:rsidRPr="00BE28EB" w:rsidRDefault="005C4116" w:rsidP="001A4EEC">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vAlign w:val="bottom"/>
          </w:tcPr>
          <w:p w14:paraId="7C6D05E9" w14:textId="2E23459F" w:rsidR="001A4EEC" w:rsidRPr="00BE28EB" w:rsidRDefault="005C4116" w:rsidP="001A4EEC">
            <w:pPr>
              <w:spacing w:after="0" w:line="240" w:lineRule="auto"/>
              <w:ind w:right="-72"/>
              <w:jc w:val="right"/>
              <w:rPr>
                <w:rFonts w:ascii="Arial" w:hAnsi="Arial" w:cs="Arial"/>
                <w:sz w:val="20"/>
                <w:szCs w:val="20"/>
                <w:lang w:val="en-GB" w:bidi="th-TH"/>
              </w:rPr>
            </w:pPr>
            <w:r w:rsidRPr="00BE28EB">
              <w:rPr>
                <w:rFonts w:ascii="Arial" w:hAnsi="Arial" w:cs="Arial"/>
                <w:sz w:val="20"/>
                <w:szCs w:val="20"/>
                <w:lang w:val="en-GB" w:bidi="th-TH"/>
              </w:rPr>
              <w:t>-</w:t>
            </w:r>
          </w:p>
        </w:tc>
        <w:tc>
          <w:tcPr>
            <w:tcW w:w="1440" w:type="dxa"/>
            <w:tcBorders>
              <w:bottom w:val="single" w:sz="4" w:space="0" w:color="auto"/>
            </w:tcBorders>
            <w:shd w:val="clear" w:color="auto" w:fill="FAFAFA"/>
            <w:vAlign w:val="bottom"/>
          </w:tcPr>
          <w:p w14:paraId="7D88AFDB" w14:textId="777C48A2" w:rsidR="001A4EEC" w:rsidRPr="00BE28EB" w:rsidRDefault="005C4116" w:rsidP="001A4EEC">
            <w:pPr>
              <w:spacing w:after="0" w:line="240" w:lineRule="auto"/>
              <w:ind w:right="-72"/>
              <w:jc w:val="right"/>
              <w:rPr>
                <w:rFonts w:ascii="Arial" w:hAnsi="Arial" w:cs="Arial"/>
                <w:sz w:val="20"/>
                <w:szCs w:val="20"/>
              </w:rPr>
            </w:pPr>
            <w:r w:rsidRPr="00BE28EB">
              <w:rPr>
                <w:rFonts w:ascii="Arial" w:hAnsi="Arial" w:cs="Arial"/>
                <w:sz w:val="20"/>
                <w:szCs w:val="20"/>
              </w:rPr>
              <w:t>7,622</w:t>
            </w:r>
          </w:p>
        </w:tc>
        <w:tc>
          <w:tcPr>
            <w:tcW w:w="1440" w:type="dxa"/>
            <w:tcBorders>
              <w:bottom w:val="single" w:sz="4" w:space="0" w:color="auto"/>
            </w:tcBorders>
            <w:vAlign w:val="bottom"/>
          </w:tcPr>
          <w:p w14:paraId="7FCF5A44" w14:textId="75FB5400" w:rsidR="001A4EEC" w:rsidRPr="00BE28EB" w:rsidRDefault="005C4116" w:rsidP="001A4EEC">
            <w:pPr>
              <w:spacing w:after="0" w:line="240" w:lineRule="auto"/>
              <w:ind w:right="-72"/>
              <w:jc w:val="right"/>
              <w:rPr>
                <w:rFonts w:ascii="Arial" w:hAnsi="Arial" w:cs="Arial"/>
                <w:sz w:val="20"/>
                <w:szCs w:val="20"/>
              </w:rPr>
            </w:pPr>
            <w:r w:rsidRPr="00BE28EB">
              <w:rPr>
                <w:rFonts w:ascii="Arial" w:hAnsi="Arial" w:cs="Arial"/>
                <w:sz w:val="20"/>
                <w:szCs w:val="20"/>
              </w:rPr>
              <w:t>-</w:t>
            </w:r>
          </w:p>
        </w:tc>
      </w:tr>
      <w:tr w:rsidR="0029318B" w:rsidRPr="00BE28EB" w14:paraId="43B43AE9" w14:textId="77777777" w:rsidTr="006E23EC">
        <w:trPr>
          <w:trHeight w:val="20"/>
        </w:trPr>
        <w:tc>
          <w:tcPr>
            <w:tcW w:w="3672" w:type="dxa"/>
            <w:shd w:val="clear" w:color="auto" w:fill="auto"/>
          </w:tcPr>
          <w:p w14:paraId="30FC3C7B" w14:textId="77777777" w:rsidR="0029318B" w:rsidRPr="00BE28EB"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vAlign w:val="bottom"/>
          </w:tcPr>
          <w:p w14:paraId="57A910A0"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BEFB114"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56915C6"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B7507AD"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44DFC1D3" w14:textId="77777777" w:rsidTr="006E23EC">
        <w:trPr>
          <w:trHeight w:val="20"/>
        </w:trPr>
        <w:tc>
          <w:tcPr>
            <w:tcW w:w="3672" w:type="dxa"/>
            <w:shd w:val="clear" w:color="auto" w:fill="auto"/>
          </w:tcPr>
          <w:p w14:paraId="28CD8E95" w14:textId="25F3339C"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Prepaid expenses</w:t>
            </w:r>
          </w:p>
        </w:tc>
        <w:tc>
          <w:tcPr>
            <w:tcW w:w="1440" w:type="dxa"/>
            <w:shd w:val="clear" w:color="auto" w:fill="FAFAFA"/>
          </w:tcPr>
          <w:p w14:paraId="70E3A64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686F85FA"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shd w:val="clear" w:color="auto" w:fill="FAFAFA"/>
          </w:tcPr>
          <w:p w14:paraId="1973B60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071B7EE5"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0B7DAB58" w14:textId="77777777" w:rsidTr="006E23EC">
        <w:trPr>
          <w:trHeight w:val="20"/>
        </w:trPr>
        <w:tc>
          <w:tcPr>
            <w:tcW w:w="3672" w:type="dxa"/>
            <w:shd w:val="clear" w:color="auto" w:fill="auto"/>
          </w:tcPr>
          <w:p w14:paraId="1C620DD0" w14:textId="23CF7281"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 xml:space="preserve">   Subsidiary</w:t>
            </w:r>
          </w:p>
        </w:tc>
        <w:tc>
          <w:tcPr>
            <w:tcW w:w="1440" w:type="dxa"/>
            <w:tcBorders>
              <w:bottom w:val="single" w:sz="4" w:space="0" w:color="auto"/>
            </w:tcBorders>
            <w:shd w:val="clear" w:color="auto" w:fill="FAFAFA"/>
          </w:tcPr>
          <w:p w14:paraId="78B8AE83" w14:textId="45D28C98"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vAlign w:val="bottom"/>
          </w:tcPr>
          <w:p w14:paraId="600BE281" w14:textId="39688227"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vAlign w:val="bottom"/>
          </w:tcPr>
          <w:p w14:paraId="42FD6613" w14:textId="3793CF4B"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8,041</w:t>
            </w:r>
          </w:p>
        </w:tc>
        <w:tc>
          <w:tcPr>
            <w:tcW w:w="1440" w:type="dxa"/>
            <w:tcBorders>
              <w:bottom w:val="single" w:sz="4" w:space="0" w:color="auto"/>
            </w:tcBorders>
            <w:vAlign w:val="bottom"/>
          </w:tcPr>
          <w:p w14:paraId="0E41C05F" w14:textId="01C13FD1"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22,809</w:t>
            </w:r>
          </w:p>
        </w:tc>
      </w:tr>
      <w:tr w:rsidR="0029318B" w:rsidRPr="00BE28EB" w14:paraId="46A24D59" w14:textId="77777777" w:rsidTr="00F95899">
        <w:trPr>
          <w:trHeight w:val="20"/>
        </w:trPr>
        <w:tc>
          <w:tcPr>
            <w:tcW w:w="3672" w:type="dxa"/>
            <w:shd w:val="clear" w:color="auto" w:fill="auto"/>
          </w:tcPr>
          <w:p w14:paraId="495EC86D" w14:textId="77777777" w:rsidR="0029318B" w:rsidRPr="00BE28EB"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543BD7E3"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16D5F496"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2914DF28"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20C1D202"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23200723" w14:textId="77777777" w:rsidTr="00F95899">
        <w:trPr>
          <w:trHeight w:val="20"/>
        </w:trPr>
        <w:tc>
          <w:tcPr>
            <w:tcW w:w="3672" w:type="dxa"/>
            <w:shd w:val="clear" w:color="auto" w:fill="auto"/>
          </w:tcPr>
          <w:p w14:paraId="55E623AE" w14:textId="49B4C7BE"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Trade payables</w:t>
            </w:r>
          </w:p>
        </w:tc>
        <w:tc>
          <w:tcPr>
            <w:tcW w:w="1440" w:type="dxa"/>
            <w:shd w:val="clear" w:color="auto" w:fill="FAFAFA"/>
          </w:tcPr>
          <w:p w14:paraId="78F3AF96"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37A4047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shd w:val="clear" w:color="auto" w:fill="FAFAFA"/>
          </w:tcPr>
          <w:p w14:paraId="2A4CA73F"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59B8D714"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22ECE0D1" w14:textId="77777777" w:rsidTr="00F95899">
        <w:trPr>
          <w:trHeight w:val="20"/>
        </w:trPr>
        <w:tc>
          <w:tcPr>
            <w:tcW w:w="3672" w:type="dxa"/>
            <w:shd w:val="clear" w:color="auto" w:fill="auto"/>
          </w:tcPr>
          <w:p w14:paraId="71F11B29" w14:textId="2643C01E"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 xml:space="preserve">   Related companies</w:t>
            </w:r>
            <w:r w:rsidRPr="00BE28EB">
              <w:rPr>
                <w:rFonts w:ascii="Arial" w:hAnsi="Arial" w:cs="Arial"/>
                <w:spacing w:val="-8"/>
                <w:sz w:val="20"/>
                <w:szCs w:val="20"/>
              </w:rPr>
              <w:t xml:space="preserve">* </w:t>
            </w:r>
          </w:p>
        </w:tc>
        <w:tc>
          <w:tcPr>
            <w:tcW w:w="1440" w:type="dxa"/>
            <w:tcBorders>
              <w:bottom w:val="single" w:sz="4" w:space="0" w:color="auto"/>
            </w:tcBorders>
            <w:shd w:val="clear" w:color="auto" w:fill="FAFAFA"/>
          </w:tcPr>
          <w:p w14:paraId="49ABF1EC" w14:textId="0ACFFE02"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80,031,565</w:t>
            </w:r>
          </w:p>
        </w:tc>
        <w:tc>
          <w:tcPr>
            <w:tcW w:w="1440" w:type="dxa"/>
            <w:tcBorders>
              <w:bottom w:val="single" w:sz="4" w:space="0" w:color="auto"/>
            </w:tcBorders>
          </w:tcPr>
          <w:p w14:paraId="646CD8A7" w14:textId="45D37613"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80,078,645</w:t>
            </w:r>
          </w:p>
        </w:tc>
        <w:tc>
          <w:tcPr>
            <w:tcW w:w="1440" w:type="dxa"/>
            <w:tcBorders>
              <w:bottom w:val="single" w:sz="4" w:space="0" w:color="auto"/>
            </w:tcBorders>
            <w:shd w:val="clear" w:color="auto" w:fill="FAFAFA"/>
          </w:tcPr>
          <w:p w14:paraId="3EC06A6A" w14:textId="6DE8D2EA"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80,020,865</w:t>
            </w:r>
          </w:p>
        </w:tc>
        <w:tc>
          <w:tcPr>
            <w:tcW w:w="1440" w:type="dxa"/>
            <w:tcBorders>
              <w:bottom w:val="single" w:sz="4" w:space="0" w:color="auto"/>
            </w:tcBorders>
          </w:tcPr>
          <w:p w14:paraId="76BF45FD" w14:textId="3937E4E1"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80,000,000</w:t>
            </w:r>
          </w:p>
        </w:tc>
      </w:tr>
      <w:tr w:rsidR="0029318B" w:rsidRPr="00BE28EB" w14:paraId="61648E88" w14:textId="77777777" w:rsidTr="00F95899">
        <w:trPr>
          <w:trHeight w:val="20"/>
        </w:trPr>
        <w:tc>
          <w:tcPr>
            <w:tcW w:w="3672" w:type="dxa"/>
            <w:shd w:val="clear" w:color="auto" w:fill="auto"/>
          </w:tcPr>
          <w:p w14:paraId="20C0698E" w14:textId="77777777" w:rsidR="0029318B" w:rsidRPr="00BE28EB" w:rsidRDefault="0029318B" w:rsidP="0029318B">
            <w:pPr>
              <w:spacing w:after="0" w:line="240" w:lineRule="auto"/>
              <w:ind w:left="413" w:right="-25"/>
              <w:jc w:val="both"/>
              <w:rPr>
                <w:rFonts w:ascii="Arial" w:hAnsi="Arial" w:cs="Arial"/>
                <w:sz w:val="20"/>
                <w:szCs w:val="20"/>
              </w:rPr>
            </w:pPr>
          </w:p>
        </w:tc>
        <w:tc>
          <w:tcPr>
            <w:tcW w:w="1440" w:type="dxa"/>
            <w:tcBorders>
              <w:top w:val="single" w:sz="4" w:space="0" w:color="auto"/>
            </w:tcBorders>
            <w:shd w:val="clear" w:color="auto" w:fill="FAFAFA"/>
          </w:tcPr>
          <w:p w14:paraId="109E247C"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1DEA6FDB"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45D1F0FC"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Borders>
              <w:top w:val="single" w:sz="4" w:space="0" w:color="auto"/>
            </w:tcBorders>
          </w:tcPr>
          <w:p w14:paraId="2216D7E1"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0B226FE8" w14:textId="77777777" w:rsidTr="00CD641F">
        <w:trPr>
          <w:trHeight w:val="20"/>
        </w:trPr>
        <w:tc>
          <w:tcPr>
            <w:tcW w:w="3672" w:type="dxa"/>
            <w:shd w:val="clear" w:color="auto" w:fill="auto"/>
          </w:tcPr>
          <w:p w14:paraId="7531F3AF" w14:textId="60E79F22"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Other payables</w:t>
            </w:r>
          </w:p>
        </w:tc>
        <w:tc>
          <w:tcPr>
            <w:tcW w:w="1440" w:type="dxa"/>
            <w:shd w:val="clear" w:color="auto" w:fill="FAFAFA"/>
          </w:tcPr>
          <w:p w14:paraId="185E74B7"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7AB058EF"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shd w:val="clear" w:color="auto" w:fill="FAFAFA"/>
          </w:tcPr>
          <w:p w14:paraId="5A50BB77" w14:textId="77777777" w:rsidR="0029318B" w:rsidRPr="00BE28EB" w:rsidRDefault="0029318B" w:rsidP="0029318B">
            <w:pPr>
              <w:spacing w:after="0" w:line="240" w:lineRule="auto"/>
              <w:ind w:right="-72"/>
              <w:jc w:val="right"/>
              <w:rPr>
                <w:rFonts w:ascii="Arial" w:hAnsi="Arial" w:cs="Arial"/>
                <w:sz w:val="20"/>
                <w:szCs w:val="20"/>
              </w:rPr>
            </w:pPr>
          </w:p>
        </w:tc>
        <w:tc>
          <w:tcPr>
            <w:tcW w:w="1440" w:type="dxa"/>
          </w:tcPr>
          <w:p w14:paraId="66349AC5" w14:textId="77777777" w:rsidR="0029318B" w:rsidRPr="00BE28EB" w:rsidRDefault="0029318B" w:rsidP="0029318B">
            <w:pPr>
              <w:spacing w:after="0" w:line="240" w:lineRule="auto"/>
              <w:ind w:right="-72"/>
              <w:jc w:val="right"/>
              <w:rPr>
                <w:rFonts w:ascii="Arial" w:hAnsi="Arial" w:cs="Arial"/>
                <w:sz w:val="20"/>
                <w:szCs w:val="20"/>
              </w:rPr>
            </w:pPr>
          </w:p>
        </w:tc>
      </w:tr>
      <w:tr w:rsidR="0029318B" w:rsidRPr="00BE28EB" w14:paraId="266C752F" w14:textId="77777777" w:rsidTr="00CD641F">
        <w:trPr>
          <w:trHeight w:val="20"/>
        </w:trPr>
        <w:tc>
          <w:tcPr>
            <w:tcW w:w="3672" w:type="dxa"/>
            <w:shd w:val="clear" w:color="auto" w:fill="auto"/>
          </w:tcPr>
          <w:p w14:paraId="2C045CD2" w14:textId="11F61845" w:rsidR="0029318B" w:rsidRPr="00BE28EB" w:rsidRDefault="0029318B" w:rsidP="0029318B">
            <w:pPr>
              <w:spacing w:after="0" w:line="240" w:lineRule="auto"/>
              <w:ind w:left="413" w:right="-25"/>
              <w:jc w:val="both"/>
              <w:rPr>
                <w:rFonts w:ascii="Arial" w:hAnsi="Arial" w:cs="Arial"/>
                <w:sz w:val="20"/>
                <w:szCs w:val="20"/>
              </w:rPr>
            </w:pPr>
            <w:r w:rsidRPr="00BE28EB">
              <w:rPr>
                <w:rFonts w:ascii="Arial" w:hAnsi="Arial" w:cs="Arial"/>
                <w:sz w:val="20"/>
                <w:szCs w:val="20"/>
              </w:rPr>
              <w:t xml:space="preserve">   Subsidiary</w:t>
            </w:r>
          </w:p>
        </w:tc>
        <w:tc>
          <w:tcPr>
            <w:tcW w:w="1440" w:type="dxa"/>
            <w:tcBorders>
              <w:bottom w:val="single" w:sz="4" w:space="0" w:color="auto"/>
            </w:tcBorders>
            <w:shd w:val="clear" w:color="auto" w:fill="FAFAFA"/>
          </w:tcPr>
          <w:p w14:paraId="3E69B5BD" w14:textId="30546FFE"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tcPr>
          <w:p w14:paraId="786DD824" w14:textId="32593E76"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w:t>
            </w:r>
          </w:p>
        </w:tc>
        <w:tc>
          <w:tcPr>
            <w:tcW w:w="1440" w:type="dxa"/>
            <w:tcBorders>
              <w:bottom w:val="single" w:sz="4" w:space="0" w:color="auto"/>
            </w:tcBorders>
            <w:shd w:val="clear" w:color="auto" w:fill="FAFAFA"/>
          </w:tcPr>
          <w:p w14:paraId="2909DE08" w14:textId="6DFEB64A"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379,196</w:t>
            </w:r>
          </w:p>
        </w:tc>
        <w:tc>
          <w:tcPr>
            <w:tcW w:w="1440" w:type="dxa"/>
            <w:tcBorders>
              <w:bottom w:val="single" w:sz="4" w:space="0" w:color="auto"/>
            </w:tcBorders>
          </w:tcPr>
          <w:p w14:paraId="7A97A39B" w14:textId="4E538DE1" w:rsidR="0029318B" w:rsidRPr="00BE28EB" w:rsidRDefault="005C4116" w:rsidP="0029318B">
            <w:pPr>
              <w:spacing w:after="0" w:line="240" w:lineRule="auto"/>
              <w:ind w:right="-72"/>
              <w:jc w:val="right"/>
              <w:rPr>
                <w:rFonts w:ascii="Arial" w:hAnsi="Arial" w:cs="Arial"/>
                <w:sz w:val="20"/>
                <w:szCs w:val="20"/>
              </w:rPr>
            </w:pPr>
            <w:r w:rsidRPr="00BE28EB">
              <w:rPr>
                <w:rFonts w:ascii="Arial" w:hAnsi="Arial" w:cs="Arial"/>
                <w:sz w:val="20"/>
                <w:szCs w:val="20"/>
              </w:rPr>
              <w:t>448,013</w:t>
            </w:r>
          </w:p>
        </w:tc>
      </w:tr>
    </w:tbl>
    <w:p w14:paraId="58F5F2DA" w14:textId="77777777" w:rsidR="00EF2353" w:rsidRPr="00BE28EB" w:rsidRDefault="00EF2353" w:rsidP="00891279">
      <w:pPr>
        <w:spacing w:after="0" w:line="240" w:lineRule="auto"/>
        <w:ind w:left="720" w:hanging="153"/>
        <w:jc w:val="both"/>
        <w:rPr>
          <w:rFonts w:ascii="Arial" w:eastAsia="Arial Unicode MS" w:hAnsi="Arial" w:cs="Arial"/>
          <w:sz w:val="20"/>
          <w:szCs w:val="20"/>
          <w:lang w:val="en-GB" w:bidi="th-TH"/>
        </w:rPr>
      </w:pPr>
    </w:p>
    <w:p w14:paraId="0CC63881" w14:textId="348DEE41" w:rsidR="00AF4140" w:rsidRPr="00BE28EB" w:rsidRDefault="00891279" w:rsidP="00AF4140">
      <w:pPr>
        <w:spacing w:after="0" w:line="240" w:lineRule="auto"/>
        <w:ind w:left="810" w:hanging="243"/>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w:t>
      </w:r>
      <w:r w:rsidR="00775D1E" w:rsidRPr="00BE28EB">
        <w:rPr>
          <w:rFonts w:ascii="Arial" w:eastAsia="Arial Unicode MS" w:hAnsi="Arial" w:cs="Arial"/>
          <w:sz w:val="20"/>
          <w:szCs w:val="20"/>
          <w:lang w:val="en-GB" w:bidi="th-TH"/>
        </w:rPr>
        <w:t xml:space="preserve"> </w:t>
      </w:r>
      <w:r w:rsidR="000E29C0" w:rsidRPr="00BE28EB">
        <w:rPr>
          <w:rFonts w:ascii="Arial" w:eastAsia="Arial Unicode MS" w:hAnsi="Arial" w:cs="Arial"/>
          <w:sz w:val="20"/>
          <w:szCs w:val="20"/>
          <w:lang w:val="en-GB" w:bidi="th-TH"/>
        </w:rPr>
        <w:tab/>
      </w:r>
      <w:r w:rsidRPr="00BE28EB">
        <w:rPr>
          <w:rFonts w:ascii="Arial" w:eastAsia="Arial Unicode MS" w:hAnsi="Arial" w:cs="Arial"/>
          <w:sz w:val="20"/>
          <w:szCs w:val="20"/>
          <w:lang w:val="en-GB" w:bidi="th-TH"/>
        </w:rPr>
        <w:t>Related companies are companies which companies’ directors are related with key management of the Group and the Company.</w:t>
      </w:r>
    </w:p>
    <w:p w14:paraId="64268374" w14:textId="77777777" w:rsidR="00AF4140" w:rsidRPr="00BE28EB" w:rsidRDefault="00AF4140" w:rsidP="00AF4140">
      <w:pPr>
        <w:spacing w:after="0" w:line="240" w:lineRule="auto"/>
        <w:jc w:val="both"/>
        <w:rPr>
          <w:rFonts w:ascii="Arial" w:eastAsia="Arial Unicode MS" w:hAnsi="Arial" w:cs="Arial"/>
          <w:b/>
          <w:bCs/>
          <w:color w:val="CF4A02"/>
          <w:sz w:val="20"/>
          <w:szCs w:val="20"/>
          <w:lang w:val="en-GB" w:bidi="th-TH"/>
        </w:rPr>
      </w:pPr>
    </w:p>
    <w:p w14:paraId="5EFA2F8E" w14:textId="15D02692" w:rsidR="00E336F8" w:rsidRPr="00BE28EB" w:rsidRDefault="00FB302F" w:rsidP="00C12A82">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c)</w:t>
      </w:r>
      <w:r w:rsidRPr="00BE28EB">
        <w:rPr>
          <w:rFonts w:ascii="Arial" w:eastAsia="Arial Unicode MS" w:hAnsi="Arial" w:cs="Arial"/>
          <w:b/>
          <w:bCs/>
          <w:color w:val="CF4A02"/>
          <w:sz w:val="20"/>
          <w:szCs w:val="20"/>
          <w:lang w:val="en-GB" w:bidi="th-TH"/>
        </w:rPr>
        <w:tab/>
      </w:r>
      <w:r w:rsidR="003175F9" w:rsidRPr="00BE28EB">
        <w:rPr>
          <w:rFonts w:ascii="Arial" w:eastAsia="Arial Unicode MS" w:hAnsi="Arial" w:cs="Arial"/>
          <w:b/>
          <w:bCs/>
          <w:color w:val="CF4A02"/>
          <w:sz w:val="20"/>
          <w:szCs w:val="20"/>
          <w:lang w:val="en-GB" w:bidi="th-TH"/>
        </w:rPr>
        <w:t>Short-term l</w:t>
      </w:r>
      <w:r w:rsidR="00E336F8" w:rsidRPr="00BE28EB">
        <w:rPr>
          <w:rFonts w:ascii="Arial" w:eastAsia="Arial Unicode MS" w:hAnsi="Arial" w:cs="Arial"/>
          <w:b/>
          <w:bCs/>
          <w:color w:val="CF4A02"/>
          <w:sz w:val="20"/>
          <w:szCs w:val="20"/>
          <w:lang w:val="en-GB" w:bidi="th-TH"/>
        </w:rPr>
        <w:t>oans to</w:t>
      </w:r>
      <w:r w:rsidR="00864FC6" w:rsidRPr="00BE28EB">
        <w:rPr>
          <w:rFonts w:ascii="Arial" w:eastAsia="Arial Unicode MS" w:hAnsi="Arial" w:cs="Arial"/>
          <w:b/>
          <w:bCs/>
          <w:color w:val="CF4A02"/>
          <w:sz w:val="20"/>
          <w:szCs w:val="20"/>
          <w:lang w:val="en-GB" w:bidi="th-TH"/>
        </w:rPr>
        <w:t xml:space="preserve"> a</w:t>
      </w:r>
      <w:r w:rsidR="00E336F8" w:rsidRPr="00BE28EB">
        <w:rPr>
          <w:rFonts w:ascii="Arial" w:eastAsia="Arial Unicode MS" w:hAnsi="Arial" w:cs="Arial"/>
          <w:b/>
          <w:bCs/>
          <w:color w:val="CF4A02"/>
          <w:sz w:val="20"/>
          <w:szCs w:val="20"/>
          <w:lang w:val="en-GB" w:bidi="th-TH"/>
        </w:rPr>
        <w:t xml:space="preserve"> </w:t>
      </w:r>
      <w:r w:rsidR="003F3015" w:rsidRPr="00BE28EB">
        <w:rPr>
          <w:rFonts w:ascii="Arial" w:eastAsia="Arial Unicode MS" w:hAnsi="Arial" w:cs="Arial"/>
          <w:b/>
          <w:bCs/>
          <w:color w:val="CF4A02"/>
          <w:sz w:val="20"/>
          <w:szCs w:val="20"/>
          <w:lang w:val="en-GB" w:bidi="th-TH"/>
        </w:rPr>
        <w:t>subsidiary</w:t>
      </w:r>
      <w:r w:rsidR="00FF6325" w:rsidRPr="00BE28EB">
        <w:rPr>
          <w:rFonts w:ascii="Arial" w:eastAsia="Arial Unicode MS" w:hAnsi="Arial" w:cs="Arial"/>
          <w:b/>
          <w:bCs/>
          <w:color w:val="CF4A02"/>
          <w:sz w:val="20"/>
          <w:szCs w:val="20"/>
          <w:lang w:val="en-GB" w:bidi="th-TH"/>
        </w:rPr>
        <w:t xml:space="preserve"> and interest receivable</w:t>
      </w:r>
    </w:p>
    <w:p w14:paraId="3EFF4236" w14:textId="77777777" w:rsidR="00E336F8" w:rsidRPr="00BE28EB" w:rsidRDefault="00E336F8" w:rsidP="00171778">
      <w:pPr>
        <w:spacing w:after="0" w:line="240" w:lineRule="auto"/>
        <w:ind w:left="540"/>
        <w:jc w:val="both"/>
        <w:rPr>
          <w:rFonts w:ascii="Arial" w:eastAsia="Arial Unicode MS" w:hAnsi="Arial" w:cs="Arial"/>
          <w:b/>
          <w:bCs/>
          <w:sz w:val="20"/>
          <w:szCs w:val="20"/>
          <w:lang w:val="en-GB" w:bidi="th-TH"/>
        </w:rPr>
      </w:pPr>
    </w:p>
    <w:p w14:paraId="619BF379" w14:textId="75DC0D22" w:rsidR="00E336F8" w:rsidRPr="00BE28EB" w:rsidRDefault="003175F9" w:rsidP="00171778">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movements of short-term loans </w:t>
      </w:r>
      <w:r w:rsidR="00EB3667" w:rsidRPr="00BE28EB">
        <w:rPr>
          <w:rFonts w:ascii="Arial" w:eastAsia="Arial Unicode MS" w:hAnsi="Arial" w:cs="Arial"/>
          <w:sz w:val="20"/>
          <w:szCs w:val="20"/>
          <w:lang w:bidi="th-TH"/>
        </w:rPr>
        <w:t xml:space="preserve">to a </w:t>
      </w:r>
      <w:r w:rsidR="003F3015" w:rsidRPr="00BE28EB">
        <w:rPr>
          <w:rFonts w:ascii="Arial" w:eastAsia="Arial Unicode MS" w:hAnsi="Arial" w:cs="Arial"/>
          <w:sz w:val="20"/>
          <w:szCs w:val="20"/>
          <w:lang w:bidi="th-TH"/>
        </w:rPr>
        <w:t>subsidiary</w:t>
      </w:r>
      <w:r w:rsidR="00EB3667" w:rsidRPr="00BE28EB">
        <w:rPr>
          <w:rFonts w:ascii="Arial" w:eastAsia="Arial Unicode MS" w:hAnsi="Arial" w:cs="Arial"/>
          <w:sz w:val="20"/>
          <w:szCs w:val="20"/>
          <w:lang w:bidi="th-TH"/>
        </w:rPr>
        <w:t xml:space="preserve"> </w:t>
      </w:r>
      <w:r w:rsidRPr="00BE28EB">
        <w:rPr>
          <w:rFonts w:ascii="Arial" w:eastAsia="Arial Unicode MS" w:hAnsi="Arial" w:cs="Arial"/>
          <w:sz w:val="20"/>
          <w:szCs w:val="20"/>
          <w:lang w:bidi="th-TH"/>
        </w:rPr>
        <w:t xml:space="preserve">and interest receivable </w:t>
      </w:r>
      <w:r w:rsidR="00E336F8" w:rsidRPr="00BE28EB">
        <w:rPr>
          <w:rFonts w:ascii="Arial" w:eastAsia="Arial Unicode MS" w:hAnsi="Arial" w:cs="Arial"/>
          <w:sz w:val="20"/>
          <w:szCs w:val="20"/>
          <w:lang w:bidi="th-TH"/>
        </w:rPr>
        <w:t>for the</w:t>
      </w:r>
      <w:r w:rsidR="00001E0C" w:rsidRPr="00BE28EB">
        <w:rPr>
          <w:rFonts w:ascii="Arial" w:eastAsia="Arial Unicode MS" w:hAnsi="Arial" w:cs="Arial"/>
          <w:sz w:val="20"/>
          <w:szCs w:val="20"/>
          <w:lang w:bidi="th-TH"/>
        </w:rPr>
        <w:t xml:space="preserve"> </w:t>
      </w:r>
      <w:r w:rsidR="00AB0A85" w:rsidRPr="00BE28EB">
        <w:rPr>
          <w:rFonts w:ascii="Arial" w:eastAsia="Arial Unicode MS" w:hAnsi="Arial" w:cs="Arial"/>
          <w:sz w:val="20"/>
          <w:szCs w:val="20"/>
          <w:lang w:bidi="th-TH"/>
        </w:rPr>
        <w:t>three-month</w:t>
      </w:r>
      <w:r w:rsidR="00AA141D" w:rsidRPr="00BE28EB">
        <w:rPr>
          <w:rFonts w:ascii="Arial" w:eastAsia="Arial Unicode MS" w:hAnsi="Arial" w:cs="Arial"/>
          <w:sz w:val="20"/>
          <w:szCs w:val="20"/>
          <w:lang w:bidi="th-TH"/>
        </w:rPr>
        <w:t xml:space="preserve"> periods ended </w:t>
      </w:r>
      <w:r w:rsidR="00AB0A85" w:rsidRPr="00BE28EB">
        <w:rPr>
          <w:rFonts w:ascii="Arial" w:eastAsia="Arial Unicode MS" w:hAnsi="Arial" w:cs="Arial"/>
          <w:sz w:val="20"/>
          <w:szCs w:val="20"/>
          <w:lang w:bidi="th-TH"/>
        </w:rPr>
        <w:t>31 March</w:t>
      </w:r>
      <w:r w:rsidR="000C1FD6" w:rsidRPr="00BE28EB">
        <w:rPr>
          <w:rFonts w:ascii="Arial" w:eastAsia="Arial Unicode MS" w:hAnsi="Arial" w:cs="Arial"/>
          <w:sz w:val="20"/>
          <w:szCs w:val="20"/>
          <w:lang w:bidi="th-TH"/>
        </w:rPr>
        <w:t xml:space="preserve"> </w:t>
      </w:r>
      <w:r w:rsidR="00AB0A85" w:rsidRPr="00BE28EB">
        <w:rPr>
          <w:rFonts w:ascii="Arial" w:eastAsia="Arial Unicode MS" w:hAnsi="Arial" w:cs="Arial"/>
          <w:sz w:val="20"/>
          <w:szCs w:val="20"/>
          <w:lang w:val="en-GB" w:bidi="th-TH"/>
        </w:rPr>
        <w:t>2022</w:t>
      </w:r>
      <w:r w:rsidR="00E336F8" w:rsidRPr="00BE28EB">
        <w:rPr>
          <w:rFonts w:ascii="Arial" w:eastAsia="Arial Unicode MS" w:hAnsi="Arial" w:cs="Arial"/>
          <w:sz w:val="20"/>
          <w:szCs w:val="20"/>
          <w:lang w:bidi="th-TH"/>
        </w:rPr>
        <w:t xml:space="preserve"> </w:t>
      </w:r>
      <w:r w:rsidR="00D53EC7" w:rsidRPr="00BE28EB">
        <w:rPr>
          <w:rFonts w:ascii="Arial" w:eastAsia="Arial Unicode MS" w:hAnsi="Arial" w:cs="Arial"/>
          <w:sz w:val="20"/>
          <w:szCs w:val="25"/>
          <w:lang w:bidi="th-TH"/>
        </w:rPr>
        <w:t xml:space="preserve">and </w:t>
      </w:r>
      <w:r w:rsidR="00AB0A85" w:rsidRPr="00BE28EB">
        <w:rPr>
          <w:rFonts w:ascii="Arial" w:eastAsia="Arial Unicode MS" w:hAnsi="Arial" w:cs="Arial"/>
          <w:sz w:val="20"/>
          <w:szCs w:val="20"/>
          <w:lang w:val="en-GB" w:bidi="th-TH"/>
        </w:rPr>
        <w:t>2021</w:t>
      </w:r>
      <w:r w:rsidR="00E336F8" w:rsidRPr="00BE28EB">
        <w:rPr>
          <w:rFonts w:ascii="Arial" w:eastAsia="Arial Unicode MS" w:hAnsi="Arial" w:cs="Arial"/>
          <w:sz w:val="20"/>
          <w:szCs w:val="20"/>
          <w:lang w:bidi="th-TH"/>
        </w:rPr>
        <w:t xml:space="preserve"> are as follows:</w:t>
      </w:r>
    </w:p>
    <w:p w14:paraId="4D1F7B4D" w14:textId="4D04A0DF" w:rsidR="00171778" w:rsidRPr="00BE28EB" w:rsidRDefault="00171778" w:rsidP="00171778">
      <w:pPr>
        <w:spacing w:after="0" w:line="240" w:lineRule="auto"/>
        <w:ind w:left="540"/>
        <w:jc w:val="both"/>
        <w:rPr>
          <w:rFonts w:ascii="Arial" w:eastAsia="Arial Unicode MS" w:hAnsi="Arial" w:cs="Arial"/>
          <w:sz w:val="20"/>
          <w:szCs w:val="20"/>
          <w:lang w:bidi="th-TH"/>
        </w:rPr>
      </w:pPr>
    </w:p>
    <w:tbl>
      <w:tblPr>
        <w:tblW w:w="9424" w:type="dxa"/>
        <w:tblInd w:w="18" w:type="dxa"/>
        <w:tblLayout w:type="fixed"/>
        <w:tblLook w:val="0000" w:firstRow="0" w:lastRow="0" w:firstColumn="0" w:lastColumn="0" w:noHBand="0" w:noVBand="0"/>
      </w:tblPr>
      <w:tblGrid>
        <w:gridCol w:w="6589"/>
        <w:gridCol w:w="1417"/>
        <w:gridCol w:w="1418"/>
      </w:tblGrid>
      <w:tr w:rsidR="003175F9" w:rsidRPr="00BE28EB" w14:paraId="50A056BB" w14:textId="77777777" w:rsidTr="0003557B">
        <w:trPr>
          <w:trHeight w:val="20"/>
        </w:trPr>
        <w:tc>
          <w:tcPr>
            <w:tcW w:w="6589" w:type="dxa"/>
            <w:shd w:val="clear" w:color="auto" w:fill="auto"/>
            <w:vAlign w:val="bottom"/>
          </w:tcPr>
          <w:p w14:paraId="46AB650F" w14:textId="77777777" w:rsidR="003175F9" w:rsidRPr="00BE28EB" w:rsidRDefault="003175F9" w:rsidP="00CE04D8">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FAF3C13" w14:textId="77777777" w:rsidR="003175F9" w:rsidRPr="00BE28EB" w:rsidRDefault="003175F9" w:rsidP="00CE04D8">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3175F9" w:rsidRPr="00BE28EB" w14:paraId="3998FAC6" w14:textId="77777777" w:rsidTr="0003557B">
        <w:trPr>
          <w:trHeight w:val="20"/>
        </w:trPr>
        <w:tc>
          <w:tcPr>
            <w:tcW w:w="6589" w:type="dxa"/>
            <w:shd w:val="clear" w:color="auto" w:fill="auto"/>
            <w:vAlign w:val="bottom"/>
          </w:tcPr>
          <w:p w14:paraId="322C15C2" w14:textId="77777777" w:rsidR="003175F9" w:rsidRPr="00BE28EB" w:rsidRDefault="003175F9" w:rsidP="00CE04D8">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9BED909" w14:textId="77777777" w:rsidR="003175F9" w:rsidRPr="00BE28EB" w:rsidRDefault="003175F9" w:rsidP="00CE04D8">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3175F9" w:rsidRPr="00BE28EB" w14:paraId="57291DC5" w14:textId="77777777" w:rsidTr="0003557B">
        <w:trPr>
          <w:trHeight w:val="20"/>
        </w:trPr>
        <w:tc>
          <w:tcPr>
            <w:tcW w:w="6589" w:type="dxa"/>
            <w:shd w:val="clear" w:color="auto" w:fill="auto"/>
            <w:vAlign w:val="bottom"/>
          </w:tcPr>
          <w:p w14:paraId="2CB0DFCC" w14:textId="0AE74C9A" w:rsidR="003175F9" w:rsidRPr="00BE28EB" w:rsidRDefault="00A20FC5" w:rsidP="00CE04D8">
            <w:pPr>
              <w:spacing w:after="0" w:line="240" w:lineRule="auto"/>
              <w:ind w:left="413"/>
              <w:jc w:val="both"/>
              <w:rPr>
                <w:rFonts w:ascii="Arial" w:hAnsi="Arial" w:cs="Arial"/>
                <w:b/>
                <w:bCs/>
                <w:sz w:val="20"/>
                <w:szCs w:val="20"/>
              </w:rPr>
            </w:pPr>
            <w:r w:rsidRPr="00BE28EB">
              <w:rPr>
                <w:rFonts w:ascii="Arial" w:eastAsia="Arial Unicode MS" w:hAnsi="Arial" w:cs="Arial"/>
                <w:b/>
                <w:bCs/>
                <w:sz w:val="18"/>
                <w:szCs w:val="18"/>
                <w:lang w:bidi="th-TH"/>
              </w:rPr>
              <w:t xml:space="preserve">   </w:t>
            </w:r>
          </w:p>
        </w:tc>
        <w:tc>
          <w:tcPr>
            <w:tcW w:w="1417" w:type="dxa"/>
            <w:shd w:val="clear" w:color="auto" w:fill="auto"/>
            <w:vAlign w:val="bottom"/>
          </w:tcPr>
          <w:p w14:paraId="482FCF89" w14:textId="3BBF9010" w:rsidR="003175F9"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18" w:type="dxa"/>
            <w:shd w:val="clear" w:color="auto" w:fill="auto"/>
            <w:vAlign w:val="bottom"/>
          </w:tcPr>
          <w:p w14:paraId="6D39A2D8" w14:textId="336846ED" w:rsidR="003175F9" w:rsidRPr="00BE28EB" w:rsidRDefault="00AB0A85" w:rsidP="00CE04D8">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3175F9" w:rsidRPr="00BE28EB" w14:paraId="1427D998" w14:textId="77777777" w:rsidTr="0003557B">
        <w:trPr>
          <w:trHeight w:val="20"/>
        </w:trPr>
        <w:tc>
          <w:tcPr>
            <w:tcW w:w="6589" w:type="dxa"/>
            <w:shd w:val="clear" w:color="auto" w:fill="auto"/>
            <w:vAlign w:val="bottom"/>
          </w:tcPr>
          <w:p w14:paraId="5F67FE95" w14:textId="77777777" w:rsidR="003175F9" w:rsidRPr="00BE28EB" w:rsidRDefault="003175F9" w:rsidP="00CE04D8">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EBAC1A7" w14:textId="77777777" w:rsidR="003175F9" w:rsidRPr="00BE28EB" w:rsidRDefault="003175F9"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18" w:type="dxa"/>
            <w:tcBorders>
              <w:bottom w:val="single" w:sz="4" w:space="0" w:color="auto"/>
            </w:tcBorders>
            <w:shd w:val="clear" w:color="auto" w:fill="auto"/>
            <w:vAlign w:val="bottom"/>
          </w:tcPr>
          <w:p w14:paraId="7DA3E8D3" w14:textId="77777777" w:rsidR="003175F9" w:rsidRPr="00BE28EB" w:rsidRDefault="003175F9" w:rsidP="00CE04D8">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3175F9" w:rsidRPr="00BE28EB" w14:paraId="7A852E1A" w14:textId="77777777" w:rsidTr="0003557B">
        <w:trPr>
          <w:trHeight w:val="20"/>
        </w:trPr>
        <w:tc>
          <w:tcPr>
            <w:tcW w:w="6589" w:type="dxa"/>
            <w:shd w:val="clear" w:color="auto" w:fill="auto"/>
          </w:tcPr>
          <w:p w14:paraId="57D36845" w14:textId="77777777" w:rsidR="003175F9" w:rsidRPr="00BE28EB" w:rsidRDefault="003175F9" w:rsidP="00CE04D8">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650D9C95" w14:textId="77777777" w:rsidR="003175F9" w:rsidRPr="00BE28EB" w:rsidRDefault="003175F9" w:rsidP="00CE04D8">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563CEE0C" w14:textId="77777777" w:rsidR="003175F9" w:rsidRPr="00BE28EB" w:rsidRDefault="003175F9" w:rsidP="00CE04D8">
            <w:pPr>
              <w:spacing w:after="0" w:line="240" w:lineRule="auto"/>
              <w:ind w:right="-72"/>
              <w:jc w:val="right"/>
              <w:rPr>
                <w:rFonts w:ascii="Arial" w:hAnsi="Arial" w:cs="Arial"/>
                <w:sz w:val="20"/>
                <w:szCs w:val="20"/>
              </w:rPr>
            </w:pPr>
          </w:p>
        </w:tc>
      </w:tr>
      <w:tr w:rsidR="006E73A0" w:rsidRPr="00BE28EB" w14:paraId="033E5563" w14:textId="77777777" w:rsidTr="0003557B">
        <w:trPr>
          <w:trHeight w:val="20"/>
        </w:trPr>
        <w:tc>
          <w:tcPr>
            <w:tcW w:w="6589" w:type="dxa"/>
            <w:shd w:val="clear" w:color="auto" w:fill="auto"/>
          </w:tcPr>
          <w:p w14:paraId="6246A34A" w14:textId="13C18B4F" w:rsidR="006E73A0" w:rsidRPr="00BE28EB" w:rsidRDefault="006E73A0" w:rsidP="006E73A0">
            <w:pPr>
              <w:spacing w:after="0" w:line="240" w:lineRule="auto"/>
              <w:ind w:left="413" w:right="-25"/>
              <w:jc w:val="both"/>
              <w:rPr>
                <w:rFonts w:ascii="Arial" w:hAnsi="Arial" w:cs="Arial"/>
                <w:sz w:val="20"/>
                <w:szCs w:val="20"/>
              </w:rPr>
            </w:pPr>
            <w:r w:rsidRPr="00BE28EB">
              <w:rPr>
                <w:rFonts w:ascii="Arial" w:hAnsi="Arial" w:cs="Arial"/>
                <w:sz w:val="20"/>
                <w:szCs w:val="20"/>
              </w:rPr>
              <w:t>Opening book value</w:t>
            </w:r>
          </w:p>
        </w:tc>
        <w:tc>
          <w:tcPr>
            <w:tcW w:w="1417" w:type="dxa"/>
            <w:shd w:val="clear" w:color="auto" w:fill="FAFAFA"/>
          </w:tcPr>
          <w:p w14:paraId="3BA8546A" w14:textId="7676C63A" w:rsidR="006E73A0" w:rsidRPr="00BE28EB" w:rsidRDefault="005C4116"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c>
          <w:tcPr>
            <w:tcW w:w="1418" w:type="dxa"/>
            <w:shd w:val="clear" w:color="auto" w:fill="FFFFFF" w:themeFill="background1"/>
          </w:tcPr>
          <w:p w14:paraId="43BB4B23" w14:textId="0BB34FA9" w:rsidR="006E73A0" w:rsidRPr="00BE28EB" w:rsidRDefault="006E73A0"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6,909,898</w:t>
            </w:r>
          </w:p>
        </w:tc>
      </w:tr>
      <w:tr w:rsidR="006E73A0" w:rsidRPr="00BE28EB" w14:paraId="14238619" w14:textId="77777777" w:rsidTr="0003557B">
        <w:trPr>
          <w:trHeight w:val="20"/>
        </w:trPr>
        <w:tc>
          <w:tcPr>
            <w:tcW w:w="6589" w:type="dxa"/>
            <w:shd w:val="clear" w:color="auto" w:fill="auto"/>
          </w:tcPr>
          <w:p w14:paraId="2780836A" w14:textId="402A1780" w:rsidR="006E73A0" w:rsidRPr="00BE28EB" w:rsidRDefault="006E73A0" w:rsidP="006E73A0">
            <w:pPr>
              <w:spacing w:after="0" w:line="240" w:lineRule="auto"/>
              <w:ind w:left="413" w:right="-25"/>
              <w:jc w:val="both"/>
              <w:rPr>
                <w:rFonts w:ascii="Arial" w:hAnsi="Arial" w:cs="Arial"/>
                <w:spacing w:val="-8"/>
                <w:sz w:val="20"/>
                <w:szCs w:val="20"/>
              </w:rPr>
            </w:pPr>
            <w:r w:rsidRPr="00BE28EB">
              <w:rPr>
                <w:rFonts w:ascii="Arial" w:hAnsi="Arial" w:cs="Arial"/>
                <w:sz w:val="20"/>
                <w:szCs w:val="20"/>
              </w:rPr>
              <w:t>Interest receivables</w:t>
            </w:r>
          </w:p>
        </w:tc>
        <w:tc>
          <w:tcPr>
            <w:tcW w:w="1417" w:type="dxa"/>
            <w:shd w:val="clear" w:color="auto" w:fill="FAFAFA"/>
          </w:tcPr>
          <w:p w14:paraId="0DD12CFC" w14:textId="1EE07220" w:rsidR="006E73A0" w:rsidRPr="00BE28EB" w:rsidRDefault="005C4116"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c>
          <w:tcPr>
            <w:tcW w:w="1418" w:type="dxa"/>
            <w:shd w:val="clear" w:color="auto" w:fill="FFFFFF" w:themeFill="background1"/>
          </w:tcPr>
          <w:p w14:paraId="2CB76ED4" w14:textId="206E6122" w:rsidR="006E73A0" w:rsidRPr="00BE28EB" w:rsidRDefault="006E73A0"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137,839</w:t>
            </w:r>
          </w:p>
        </w:tc>
      </w:tr>
      <w:tr w:rsidR="006E73A0" w:rsidRPr="00BE28EB" w14:paraId="1B16CC27" w14:textId="77777777" w:rsidTr="0003557B">
        <w:trPr>
          <w:trHeight w:val="20"/>
        </w:trPr>
        <w:tc>
          <w:tcPr>
            <w:tcW w:w="6589" w:type="dxa"/>
            <w:shd w:val="clear" w:color="auto" w:fill="auto"/>
          </w:tcPr>
          <w:p w14:paraId="0C2F604F" w14:textId="47E86552" w:rsidR="006E73A0" w:rsidRPr="00BE28EB" w:rsidRDefault="006E73A0" w:rsidP="006E73A0">
            <w:pPr>
              <w:spacing w:after="0" w:line="240" w:lineRule="auto"/>
              <w:ind w:left="413" w:right="-25"/>
              <w:jc w:val="both"/>
              <w:rPr>
                <w:rFonts w:ascii="Arial" w:hAnsi="Arial" w:cs="Arial"/>
                <w:sz w:val="20"/>
                <w:szCs w:val="20"/>
              </w:rPr>
            </w:pPr>
            <w:r w:rsidRPr="00BE28EB">
              <w:rPr>
                <w:rFonts w:ascii="Arial" w:hAnsi="Arial" w:cs="Arial"/>
                <w:sz w:val="20"/>
                <w:szCs w:val="20"/>
              </w:rPr>
              <w:t>Interest repayment received</w:t>
            </w:r>
          </w:p>
        </w:tc>
        <w:tc>
          <w:tcPr>
            <w:tcW w:w="1417" w:type="dxa"/>
            <w:tcBorders>
              <w:bottom w:val="single" w:sz="4" w:space="0" w:color="auto"/>
            </w:tcBorders>
            <w:shd w:val="clear" w:color="auto" w:fill="FAFAFA"/>
          </w:tcPr>
          <w:p w14:paraId="4D3F5783" w14:textId="0E3587BE" w:rsidR="006E73A0" w:rsidRPr="00BE28EB" w:rsidRDefault="005C4116"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c>
          <w:tcPr>
            <w:tcW w:w="1418" w:type="dxa"/>
            <w:tcBorders>
              <w:bottom w:val="single" w:sz="4" w:space="0" w:color="auto"/>
            </w:tcBorders>
            <w:shd w:val="clear" w:color="auto" w:fill="FFFFFF" w:themeFill="background1"/>
          </w:tcPr>
          <w:p w14:paraId="120D1622" w14:textId="6970EEA6" w:rsidR="006E73A0" w:rsidRPr="00BE28EB" w:rsidRDefault="006E73A0"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(109,611)</w:t>
            </w:r>
          </w:p>
        </w:tc>
      </w:tr>
      <w:tr w:rsidR="006E73A0" w:rsidRPr="00BE28EB" w14:paraId="02162B25" w14:textId="77777777" w:rsidTr="007E04C2">
        <w:trPr>
          <w:trHeight w:val="20"/>
        </w:trPr>
        <w:tc>
          <w:tcPr>
            <w:tcW w:w="6589" w:type="dxa"/>
            <w:shd w:val="clear" w:color="auto" w:fill="auto"/>
          </w:tcPr>
          <w:p w14:paraId="25661B46" w14:textId="77777777" w:rsidR="006E73A0" w:rsidRPr="00BE28EB" w:rsidRDefault="006E73A0" w:rsidP="006E73A0">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8E008E8" w14:textId="77777777" w:rsidR="006E73A0" w:rsidRPr="00BE28EB" w:rsidRDefault="006E73A0" w:rsidP="006E73A0">
            <w:pPr>
              <w:spacing w:after="0" w:line="240" w:lineRule="auto"/>
              <w:ind w:right="-72"/>
              <w:jc w:val="right"/>
              <w:rPr>
                <w:rFonts w:ascii="Arial" w:eastAsia="Arial Unicode MS" w:hAnsi="Arial" w:cs="Arial"/>
                <w:sz w:val="20"/>
                <w:szCs w:val="20"/>
              </w:rPr>
            </w:pPr>
          </w:p>
        </w:tc>
        <w:tc>
          <w:tcPr>
            <w:tcW w:w="1418" w:type="dxa"/>
            <w:tcBorders>
              <w:top w:val="single" w:sz="4" w:space="0" w:color="auto"/>
            </w:tcBorders>
            <w:shd w:val="clear" w:color="auto" w:fill="FFFFFF" w:themeFill="background1"/>
            <w:vAlign w:val="bottom"/>
          </w:tcPr>
          <w:p w14:paraId="35C28286" w14:textId="77777777" w:rsidR="006E73A0" w:rsidRPr="00BE28EB" w:rsidRDefault="006E73A0" w:rsidP="006E73A0">
            <w:pPr>
              <w:spacing w:after="0" w:line="240" w:lineRule="auto"/>
              <w:ind w:right="-72"/>
              <w:jc w:val="right"/>
              <w:rPr>
                <w:rFonts w:ascii="Arial" w:eastAsia="Arial Unicode MS" w:hAnsi="Arial" w:cs="Arial"/>
                <w:sz w:val="20"/>
                <w:szCs w:val="20"/>
              </w:rPr>
            </w:pPr>
          </w:p>
        </w:tc>
      </w:tr>
      <w:tr w:rsidR="006E73A0" w:rsidRPr="00BE28EB" w14:paraId="2C6CE199" w14:textId="77777777" w:rsidTr="007E04C2">
        <w:trPr>
          <w:trHeight w:val="20"/>
        </w:trPr>
        <w:tc>
          <w:tcPr>
            <w:tcW w:w="6589" w:type="dxa"/>
            <w:shd w:val="clear" w:color="auto" w:fill="auto"/>
          </w:tcPr>
          <w:p w14:paraId="6B35A546" w14:textId="68176AF1" w:rsidR="006E73A0" w:rsidRPr="00BE28EB" w:rsidRDefault="006E73A0" w:rsidP="006E73A0">
            <w:pPr>
              <w:spacing w:after="0" w:line="240" w:lineRule="auto"/>
              <w:ind w:left="413" w:right="-25"/>
              <w:jc w:val="both"/>
              <w:rPr>
                <w:rFonts w:ascii="Arial" w:hAnsi="Arial" w:cs="Arial"/>
                <w:sz w:val="20"/>
                <w:szCs w:val="20"/>
              </w:rPr>
            </w:pPr>
            <w:r w:rsidRPr="00BE28EB">
              <w:rPr>
                <w:rFonts w:ascii="Arial" w:hAnsi="Arial" w:cs="Arial"/>
                <w:sz w:val="20"/>
                <w:szCs w:val="20"/>
              </w:rPr>
              <w:t>Closing book value</w:t>
            </w:r>
          </w:p>
        </w:tc>
        <w:tc>
          <w:tcPr>
            <w:tcW w:w="1417" w:type="dxa"/>
            <w:tcBorders>
              <w:bottom w:val="single" w:sz="4" w:space="0" w:color="auto"/>
            </w:tcBorders>
            <w:shd w:val="clear" w:color="auto" w:fill="FAFAFA"/>
          </w:tcPr>
          <w:p w14:paraId="25F35D00" w14:textId="36A54A02" w:rsidR="006E73A0" w:rsidRPr="00BE28EB" w:rsidRDefault="005C4116"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c>
          <w:tcPr>
            <w:tcW w:w="1418" w:type="dxa"/>
            <w:tcBorders>
              <w:bottom w:val="single" w:sz="4" w:space="0" w:color="auto"/>
            </w:tcBorders>
            <w:shd w:val="clear" w:color="auto" w:fill="FFFFFF" w:themeFill="background1"/>
          </w:tcPr>
          <w:p w14:paraId="04437F07" w14:textId="2C8049C5" w:rsidR="006E73A0" w:rsidRPr="00BE28EB" w:rsidRDefault="006E73A0"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6,938,126</w:t>
            </w:r>
          </w:p>
        </w:tc>
      </w:tr>
    </w:tbl>
    <w:p w14:paraId="2547EA29" w14:textId="071A4A84" w:rsidR="00EF2353" w:rsidRPr="00BE28EB" w:rsidRDefault="00EF2353" w:rsidP="006C18F4">
      <w:pPr>
        <w:spacing w:after="0" w:line="240" w:lineRule="auto"/>
        <w:ind w:left="567"/>
        <w:jc w:val="both"/>
        <w:rPr>
          <w:rFonts w:ascii="Arial" w:eastAsia="Arial Unicode MS" w:hAnsi="Arial" w:cs="Arial"/>
          <w:sz w:val="20"/>
          <w:szCs w:val="20"/>
          <w:lang w:bidi="th-TH"/>
        </w:rPr>
      </w:pPr>
    </w:p>
    <w:p w14:paraId="10A567D3" w14:textId="3C0A6449" w:rsidR="00427684" w:rsidRPr="00BE28EB" w:rsidRDefault="003175F9" w:rsidP="00427684">
      <w:pPr>
        <w:spacing w:after="0" w:line="240" w:lineRule="auto"/>
        <w:ind w:left="567"/>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short-term loans to a subsidiary have no collateral. The loans are due at call and have interest </w:t>
      </w:r>
      <w:r w:rsidR="00DE3FC4" w:rsidRPr="00BE28EB">
        <w:rPr>
          <w:rFonts w:ascii="Arial" w:eastAsia="Arial Unicode MS" w:hAnsi="Arial" w:cs="Arial"/>
          <w:sz w:val="20"/>
          <w:szCs w:val="20"/>
          <w:lang w:bidi="th-TH"/>
        </w:rPr>
        <w:br/>
      </w:r>
      <w:r w:rsidRPr="00BE28EB">
        <w:rPr>
          <w:rFonts w:ascii="Arial" w:eastAsia="Arial Unicode MS" w:hAnsi="Arial" w:cs="Arial"/>
          <w:sz w:val="20"/>
          <w:szCs w:val="20"/>
          <w:lang w:bidi="th-TH"/>
        </w:rPr>
        <w:t>at MLR</w:t>
      </w:r>
      <w:r w:rsidR="004A3372" w:rsidRPr="00BE28EB">
        <w:rPr>
          <w:rFonts w:ascii="Arial" w:eastAsia="Arial Unicode MS" w:hAnsi="Arial" w:cs="Arial"/>
          <w:sz w:val="20"/>
          <w:szCs w:val="20"/>
          <w:lang w:bidi="th-TH"/>
        </w:rPr>
        <w:t xml:space="preserve"> </w:t>
      </w:r>
      <w:r w:rsidRPr="00BE28EB">
        <w:rPr>
          <w:rFonts w:ascii="Arial" w:eastAsia="Arial Unicode MS" w:hAnsi="Arial" w:cs="Arial"/>
          <w:sz w:val="20"/>
          <w:szCs w:val="20"/>
          <w:lang w:bidi="th-TH"/>
        </w:rPr>
        <w:t>per annum based on commercial bank rate</w:t>
      </w:r>
      <w:r w:rsidR="00BD1F0F" w:rsidRPr="00BE28EB">
        <w:rPr>
          <w:rFonts w:ascii="Arial" w:eastAsia="Arial Unicode MS" w:hAnsi="Arial" w:cs="Arial"/>
          <w:sz w:val="20"/>
          <w:szCs w:val="20"/>
          <w:lang w:bidi="th-TH"/>
        </w:rPr>
        <w:t>.</w:t>
      </w:r>
    </w:p>
    <w:p w14:paraId="16714276" w14:textId="79C1D767" w:rsidR="00105AC5" w:rsidRPr="00BE28EB" w:rsidRDefault="00105AC5">
      <w:pPr>
        <w:rPr>
          <w:rFonts w:ascii="Arial" w:eastAsia="Arial Unicode MS" w:hAnsi="Arial" w:cs="Arial"/>
          <w:sz w:val="20"/>
          <w:szCs w:val="20"/>
          <w:lang w:bidi="th-TH"/>
        </w:rPr>
      </w:pPr>
      <w:r w:rsidRPr="00BE28EB">
        <w:rPr>
          <w:rFonts w:ascii="Arial" w:eastAsia="Arial Unicode MS" w:hAnsi="Arial" w:cs="Arial"/>
          <w:sz w:val="20"/>
          <w:szCs w:val="20"/>
          <w:lang w:bidi="th-TH"/>
        </w:rPr>
        <w:br w:type="page"/>
      </w:r>
    </w:p>
    <w:p w14:paraId="1C7189E0" w14:textId="77777777" w:rsidR="00427684" w:rsidRPr="00BE28EB" w:rsidRDefault="00427684" w:rsidP="00DC224F">
      <w:pPr>
        <w:spacing w:after="0" w:line="240" w:lineRule="auto"/>
        <w:jc w:val="both"/>
        <w:rPr>
          <w:rFonts w:ascii="Arial" w:eastAsia="Arial Unicode MS" w:hAnsi="Arial" w:cs="Arial"/>
          <w:sz w:val="20"/>
          <w:szCs w:val="20"/>
          <w:lang w:bidi="th-TH"/>
        </w:rPr>
      </w:pPr>
    </w:p>
    <w:p w14:paraId="6E773A26" w14:textId="5A0222E2" w:rsidR="003175F9" w:rsidRPr="00BE28EB" w:rsidRDefault="003175F9" w:rsidP="003175F9">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d)</w:t>
      </w:r>
      <w:r w:rsidRPr="00BE28EB">
        <w:rPr>
          <w:rFonts w:ascii="Arial" w:eastAsia="Arial Unicode MS" w:hAnsi="Arial" w:cs="Arial"/>
          <w:b/>
          <w:bCs/>
          <w:color w:val="CF4A02"/>
          <w:sz w:val="20"/>
          <w:szCs w:val="20"/>
          <w:lang w:val="en-GB" w:bidi="th-TH"/>
        </w:rPr>
        <w:tab/>
        <w:t xml:space="preserve">Long-term loans to a </w:t>
      </w:r>
      <w:r w:rsidR="003F3015" w:rsidRPr="00BE28EB">
        <w:rPr>
          <w:rFonts w:ascii="Arial" w:eastAsia="Arial Unicode MS" w:hAnsi="Arial" w:cs="Arial"/>
          <w:b/>
          <w:bCs/>
          <w:color w:val="CF4A02"/>
          <w:sz w:val="20"/>
          <w:szCs w:val="20"/>
          <w:lang w:val="en-GB" w:bidi="th-TH"/>
        </w:rPr>
        <w:t>subsidiary</w:t>
      </w:r>
      <w:r w:rsidR="0071091C" w:rsidRPr="00BE28EB">
        <w:rPr>
          <w:rFonts w:ascii="Arial" w:hAnsi="Arial" w:cs="Arial"/>
        </w:rPr>
        <w:t xml:space="preserve"> </w:t>
      </w:r>
      <w:r w:rsidR="0071091C" w:rsidRPr="00BE28EB">
        <w:rPr>
          <w:rFonts w:ascii="Arial" w:eastAsia="Arial Unicode MS" w:hAnsi="Arial" w:cs="Arial"/>
          <w:b/>
          <w:bCs/>
          <w:color w:val="CF4A02"/>
          <w:sz w:val="20"/>
          <w:szCs w:val="20"/>
          <w:lang w:val="en-GB" w:bidi="th-TH"/>
        </w:rPr>
        <w:t>and interest receivable</w:t>
      </w:r>
    </w:p>
    <w:p w14:paraId="6EFEB8EA" w14:textId="77777777" w:rsidR="003175F9" w:rsidRPr="00BE28EB" w:rsidRDefault="003175F9" w:rsidP="003175F9">
      <w:pPr>
        <w:spacing w:after="0" w:line="240" w:lineRule="auto"/>
        <w:ind w:left="540"/>
        <w:jc w:val="both"/>
        <w:rPr>
          <w:rFonts w:ascii="Arial" w:eastAsia="Arial Unicode MS" w:hAnsi="Arial" w:cs="Arial"/>
          <w:b/>
          <w:bCs/>
          <w:sz w:val="20"/>
          <w:szCs w:val="20"/>
          <w:lang w:val="en-GB" w:bidi="th-TH"/>
        </w:rPr>
      </w:pPr>
    </w:p>
    <w:p w14:paraId="3D08E59D" w14:textId="50879EA5" w:rsidR="003175F9" w:rsidRPr="00BE28EB" w:rsidRDefault="003175F9" w:rsidP="003175F9">
      <w:pPr>
        <w:spacing w:after="0" w:line="240" w:lineRule="auto"/>
        <w:ind w:left="540"/>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movements of long-term loans </w:t>
      </w:r>
      <w:r w:rsidR="00EB3667" w:rsidRPr="00BE28EB">
        <w:rPr>
          <w:rFonts w:ascii="Arial" w:eastAsia="Arial Unicode MS" w:hAnsi="Arial" w:cs="Arial"/>
          <w:sz w:val="20"/>
          <w:szCs w:val="20"/>
          <w:lang w:bidi="th-TH"/>
        </w:rPr>
        <w:t xml:space="preserve">to a </w:t>
      </w:r>
      <w:r w:rsidR="003F3015" w:rsidRPr="00BE28EB">
        <w:rPr>
          <w:rFonts w:ascii="Arial" w:eastAsia="Arial Unicode MS" w:hAnsi="Arial" w:cs="Arial"/>
          <w:sz w:val="20"/>
          <w:szCs w:val="20"/>
          <w:lang w:bidi="th-TH"/>
        </w:rPr>
        <w:t>subsidiary</w:t>
      </w:r>
      <w:r w:rsidRPr="00BE28EB">
        <w:rPr>
          <w:rFonts w:ascii="Arial" w:eastAsia="Arial Unicode MS" w:hAnsi="Arial" w:cs="Arial"/>
          <w:sz w:val="20"/>
          <w:szCs w:val="20"/>
          <w:lang w:bidi="th-TH"/>
        </w:rPr>
        <w:t xml:space="preserve"> </w:t>
      </w:r>
      <w:r w:rsidR="0071091C" w:rsidRPr="00BE28EB">
        <w:rPr>
          <w:rFonts w:ascii="Arial" w:eastAsia="Arial Unicode MS" w:hAnsi="Arial" w:cs="Arial"/>
          <w:sz w:val="20"/>
          <w:szCs w:val="20"/>
          <w:lang w:bidi="th-TH"/>
        </w:rPr>
        <w:t xml:space="preserve">and interest receivable </w:t>
      </w:r>
      <w:r w:rsidRPr="00BE28EB">
        <w:rPr>
          <w:rFonts w:ascii="Arial" w:eastAsia="Arial Unicode MS" w:hAnsi="Arial" w:cs="Arial"/>
          <w:sz w:val="20"/>
          <w:szCs w:val="20"/>
          <w:lang w:bidi="th-TH"/>
        </w:rPr>
        <w:t xml:space="preserve">for the </w:t>
      </w:r>
      <w:r w:rsidR="00AB0A85" w:rsidRPr="00BE28EB">
        <w:rPr>
          <w:rFonts w:ascii="Arial" w:eastAsia="Arial Unicode MS" w:hAnsi="Arial" w:cs="Arial"/>
          <w:sz w:val="20"/>
          <w:szCs w:val="20"/>
          <w:lang w:bidi="th-TH"/>
        </w:rPr>
        <w:t>three-month</w:t>
      </w:r>
      <w:r w:rsidR="00AA141D" w:rsidRPr="00BE28EB">
        <w:rPr>
          <w:rFonts w:ascii="Arial" w:eastAsia="Arial Unicode MS" w:hAnsi="Arial" w:cs="Arial"/>
          <w:sz w:val="20"/>
          <w:szCs w:val="20"/>
          <w:lang w:bidi="th-TH"/>
        </w:rPr>
        <w:t xml:space="preserve"> periods ended </w:t>
      </w:r>
      <w:r w:rsidR="00AB0A85" w:rsidRPr="00BE28EB">
        <w:rPr>
          <w:rFonts w:ascii="Arial" w:eastAsia="Arial Unicode MS" w:hAnsi="Arial" w:cs="Arial"/>
          <w:sz w:val="20"/>
          <w:szCs w:val="20"/>
          <w:lang w:bidi="th-TH"/>
        </w:rPr>
        <w:t>31 March</w:t>
      </w:r>
      <w:r w:rsidRPr="00BE28EB">
        <w:rPr>
          <w:rFonts w:ascii="Arial" w:eastAsia="Arial Unicode MS" w:hAnsi="Arial" w:cs="Arial"/>
          <w:sz w:val="20"/>
          <w:szCs w:val="20"/>
          <w:lang w:bidi="th-TH"/>
        </w:rPr>
        <w:t xml:space="preserve"> </w:t>
      </w:r>
      <w:r w:rsidR="00AB0A85" w:rsidRPr="00BE28EB">
        <w:rPr>
          <w:rFonts w:ascii="Arial" w:eastAsia="Arial Unicode MS" w:hAnsi="Arial" w:cs="Arial"/>
          <w:sz w:val="20"/>
          <w:szCs w:val="20"/>
          <w:lang w:val="en-GB" w:bidi="th-TH"/>
        </w:rPr>
        <w:t>2022</w:t>
      </w:r>
      <w:r w:rsidRPr="00BE28EB">
        <w:rPr>
          <w:rFonts w:ascii="Arial" w:eastAsia="Arial Unicode MS" w:hAnsi="Arial" w:cs="Arial"/>
          <w:sz w:val="20"/>
          <w:szCs w:val="20"/>
          <w:lang w:bidi="th-TH"/>
        </w:rPr>
        <w:t xml:space="preserve"> </w:t>
      </w:r>
      <w:r w:rsidRPr="00BE28EB">
        <w:rPr>
          <w:rFonts w:ascii="Arial" w:eastAsia="Arial Unicode MS" w:hAnsi="Arial" w:cs="Arial"/>
          <w:sz w:val="20"/>
          <w:szCs w:val="25"/>
          <w:lang w:bidi="th-TH"/>
        </w:rPr>
        <w:t xml:space="preserve">and </w:t>
      </w:r>
      <w:r w:rsidR="00AB0A85" w:rsidRPr="00BE28EB">
        <w:rPr>
          <w:rFonts w:ascii="Arial" w:eastAsia="Arial Unicode MS" w:hAnsi="Arial" w:cs="Arial"/>
          <w:sz w:val="20"/>
          <w:szCs w:val="20"/>
          <w:lang w:val="en-GB" w:bidi="th-TH"/>
        </w:rPr>
        <w:t>2021</w:t>
      </w:r>
      <w:r w:rsidRPr="00BE28EB">
        <w:rPr>
          <w:rFonts w:ascii="Arial" w:eastAsia="Arial Unicode MS" w:hAnsi="Arial" w:cs="Arial"/>
          <w:sz w:val="20"/>
          <w:szCs w:val="20"/>
          <w:lang w:bidi="th-TH"/>
        </w:rPr>
        <w:t xml:space="preserve"> are as follows:</w:t>
      </w:r>
    </w:p>
    <w:p w14:paraId="195D9493" w14:textId="77777777" w:rsidR="003175F9" w:rsidRPr="00BE28EB" w:rsidRDefault="003175F9" w:rsidP="003175F9">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6610"/>
        <w:gridCol w:w="1417"/>
        <w:gridCol w:w="1418"/>
      </w:tblGrid>
      <w:tr w:rsidR="003175F9" w:rsidRPr="00BE28EB" w14:paraId="21535C47" w14:textId="77777777" w:rsidTr="00274E58">
        <w:trPr>
          <w:trHeight w:val="20"/>
        </w:trPr>
        <w:tc>
          <w:tcPr>
            <w:tcW w:w="6610" w:type="dxa"/>
            <w:shd w:val="clear" w:color="auto" w:fill="auto"/>
            <w:vAlign w:val="bottom"/>
          </w:tcPr>
          <w:p w14:paraId="36198B64" w14:textId="77777777" w:rsidR="003175F9" w:rsidRPr="00BE28EB" w:rsidRDefault="003175F9" w:rsidP="00E32876">
            <w:pPr>
              <w:spacing w:after="0" w:line="240" w:lineRule="auto"/>
              <w:ind w:left="413"/>
              <w:jc w:val="both"/>
              <w:rPr>
                <w:rFonts w:ascii="Arial" w:hAnsi="Arial" w:cs="Arial"/>
                <w:b/>
                <w:bCs/>
                <w:sz w:val="20"/>
                <w:szCs w:val="20"/>
              </w:rPr>
            </w:pPr>
          </w:p>
        </w:tc>
        <w:tc>
          <w:tcPr>
            <w:tcW w:w="2835" w:type="dxa"/>
            <w:gridSpan w:val="2"/>
            <w:tcBorders>
              <w:top w:val="single" w:sz="4" w:space="0" w:color="auto"/>
            </w:tcBorders>
            <w:shd w:val="clear" w:color="auto" w:fill="auto"/>
            <w:vAlign w:val="center"/>
          </w:tcPr>
          <w:p w14:paraId="0D0559D1" w14:textId="77777777" w:rsidR="003175F9" w:rsidRPr="00BE28EB" w:rsidRDefault="003175F9" w:rsidP="00E32876">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3175F9" w:rsidRPr="00BE28EB" w14:paraId="44C74CAE" w14:textId="77777777" w:rsidTr="00274E58">
        <w:trPr>
          <w:trHeight w:val="20"/>
        </w:trPr>
        <w:tc>
          <w:tcPr>
            <w:tcW w:w="6610" w:type="dxa"/>
            <w:shd w:val="clear" w:color="auto" w:fill="auto"/>
            <w:vAlign w:val="bottom"/>
          </w:tcPr>
          <w:p w14:paraId="1607CFDC" w14:textId="77777777" w:rsidR="003175F9" w:rsidRPr="00BE28EB" w:rsidRDefault="003175F9" w:rsidP="00E32876">
            <w:pPr>
              <w:spacing w:after="0" w:line="240" w:lineRule="auto"/>
              <w:ind w:left="413"/>
              <w:jc w:val="both"/>
              <w:rPr>
                <w:rFonts w:ascii="Arial" w:hAnsi="Arial" w:cs="Arial"/>
                <w:b/>
                <w:bCs/>
                <w:sz w:val="20"/>
                <w:szCs w:val="20"/>
              </w:rPr>
            </w:pPr>
          </w:p>
        </w:tc>
        <w:tc>
          <w:tcPr>
            <w:tcW w:w="2835" w:type="dxa"/>
            <w:gridSpan w:val="2"/>
            <w:tcBorders>
              <w:bottom w:val="single" w:sz="4" w:space="0" w:color="auto"/>
            </w:tcBorders>
            <w:shd w:val="clear" w:color="auto" w:fill="auto"/>
            <w:vAlign w:val="bottom"/>
          </w:tcPr>
          <w:p w14:paraId="44BDEA03" w14:textId="77777777" w:rsidR="003175F9" w:rsidRPr="00BE28EB" w:rsidRDefault="003175F9" w:rsidP="00E32876">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3175F9" w:rsidRPr="00BE28EB" w14:paraId="55B443EE" w14:textId="77777777" w:rsidTr="00274E58">
        <w:trPr>
          <w:trHeight w:val="20"/>
        </w:trPr>
        <w:tc>
          <w:tcPr>
            <w:tcW w:w="6610" w:type="dxa"/>
            <w:shd w:val="clear" w:color="auto" w:fill="auto"/>
            <w:vAlign w:val="bottom"/>
          </w:tcPr>
          <w:p w14:paraId="2CD59604" w14:textId="77777777" w:rsidR="003175F9" w:rsidRPr="00BE28EB" w:rsidRDefault="003175F9" w:rsidP="00E32876">
            <w:pPr>
              <w:spacing w:after="0" w:line="240" w:lineRule="auto"/>
              <w:ind w:left="413"/>
              <w:jc w:val="both"/>
              <w:rPr>
                <w:rFonts w:ascii="Arial" w:hAnsi="Arial" w:cs="Arial"/>
                <w:b/>
                <w:bCs/>
                <w:sz w:val="20"/>
                <w:szCs w:val="20"/>
              </w:rPr>
            </w:pPr>
          </w:p>
        </w:tc>
        <w:tc>
          <w:tcPr>
            <w:tcW w:w="1417" w:type="dxa"/>
            <w:shd w:val="clear" w:color="auto" w:fill="auto"/>
            <w:vAlign w:val="bottom"/>
          </w:tcPr>
          <w:p w14:paraId="18E8D306" w14:textId="77F31A44" w:rsidR="003175F9" w:rsidRPr="00BE28EB" w:rsidRDefault="00AB0A85" w:rsidP="00E3287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18" w:type="dxa"/>
            <w:shd w:val="clear" w:color="auto" w:fill="auto"/>
            <w:vAlign w:val="bottom"/>
          </w:tcPr>
          <w:p w14:paraId="36F4502B" w14:textId="44CB1465" w:rsidR="003175F9" w:rsidRPr="00BE28EB" w:rsidRDefault="00AB0A85" w:rsidP="00E32876">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3175F9" w:rsidRPr="00BE28EB" w14:paraId="41DA2A0A" w14:textId="77777777" w:rsidTr="00274E58">
        <w:trPr>
          <w:trHeight w:val="20"/>
        </w:trPr>
        <w:tc>
          <w:tcPr>
            <w:tcW w:w="6610" w:type="dxa"/>
            <w:shd w:val="clear" w:color="auto" w:fill="auto"/>
            <w:vAlign w:val="bottom"/>
          </w:tcPr>
          <w:p w14:paraId="7F9EF825" w14:textId="77777777" w:rsidR="003175F9" w:rsidRPr="00BE28EB" w:rsidRDefault="003175F9" w:rsidP="00E32876">
            <w:pPr>
              <w:spacing w:after="0" w:line="240" w:lineRule="auto"/>
              <w:ind w:left="413"/>
              <w:jc w:val="both"/>
              <w:rPr>
                <w:rFonts w:ascii="Arial" w:hAnsi="Arial" w:cs="Arial"/>
                <w:sz w:val="20"/>
                <w:szCs w:val="20"/>
              </w:rPr>
            </w:pPr>
          </w:p>
        </w:tc>
        <w:tc>
          <w:tcPr>
            <w:tcW w:w="1417" w:type="dxa"/>
            <w:tcBorders>
              <w:bottom w:val="single" w:sz="4" w:space="0" w:color="auto"/>
            </w:tcBorders>
            <w:shd w:val="clear" w:color="auto" w:fill="auto"/>
            <w:vAlign w:val="bottom"/>
          </w:tcPr>
          <w:p w14:paraId="10A298DB" w14:textId="77777777" w:rsidR="003175F9" w:rsidRPr="00BE28EB" w:rsidRDefault="003175F9" w:rsidP="00E32876">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18" w:type="dxa"/>
            <w:tcBorders>
              <w:bottom w:val="single" w:sz="4" w:space="0" w:color="auto"/>
            </w:tcBorders>
            <w:shd w:val="clear" w:color="auto" w:fill="auto"/>
            <w:vAlign w:val="bottom"/>
          </w:tcPr>
          <w:p w14:paraId="48CED550" w14:textId="77777777" w:rsidR="003175F9" w:rsidRPr="00BE28EB" w:rsidRDefault="003175F9" w:rsidP="00E32876">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3175F9" w:rsidRPr="00BE28EB" w14:paraId="7E1E4005" w14:textId="77777777" w:rsidTr="00274E58">
        <w:trPr>
          <w:trHeight w:val="20"/>
        </w:trPr>
        <w:tc>
          <w:tcPr>
            <w:tcW w:w="6610" w:type="dxa"/>
            <w:shd w:val="clear" w:color="auto" w:fill="auto"/>
          </w:tcPr>
          <w:p w14:paraId="698BA283" w14:textId="77777777" w:rsidR="003175F9" w:rsidRPr="00BE28EB" w:rsidRDefault="003175F9" w:rsidP="00E32876">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2CE67679" w14:textId="77777777" w:rsidR="003175F9" w:rsidRPr="00BE28EB" w:rsidRDefault="003175F9" w:rsidP="00E32876">
            <w:pPr>
              <w:spacing w:after="0" w:line="240" w:lineRule="auto"/>
              <w:ind w:right="-72"/>
              <w:jc w:val="right"/>
              <w:rPr>
                <w:rFonts w:ascii="Arial" w:hAnsi="Arial" w:cs="Arial"/>
                <w:sz w:val="20"/>
                <w:szCs w:val="20"/>
              </w:rPr>
            </w:pPr>
          </w:p>
        </w:tc>
        <w:tc>
          <w:tcPr>
            <w:tcW w:w="1418" w:type="dxa"/>
            <w:tcBorders>
              <w:top w:val="single" w:sz="4" w:space="0" w:color="auto"/>
            </w:tcBorders>
            <w:vAlign w:val="bottom"/>
          </w:tcPr>
          <w:p w14:paraId="205BD59A" w14:textId="77777777" w:rsidR="003175F9" w:rsidRPr="00BE28EB" w:rsidRDefault="003175F9" w:rsidP="00E32876">
            <w:pPr>
              <w:spacing w:after="0" w:line="240" w:lineRule="auto"/>
              <w:ind w:right="-72"/>
              <w:jc w:val="right"/>
              <w:rPr>
                <w:rFonts w:ascii="Arial" w:hAnsi="Arial" w:cs="Arial"/>
                <w:sz w:val="20"/>
                <w:szCs w:val="20"/>
              </w:rPr>
            </w:pPr>
          </w:p>
        </w:tc>
      </w:tr>
      <w:tr w:rsidR="006E73A0" w:rsidRPr="00BE28EB" w14:paraId="732907BD" w14:textId="77777777" w:rsidTr="00274E58">
        <w:trPr>
          <w:trHeight w:val="20"/>
        </w:trPr>
        <w:tc>
          <w:tcPr>
            <w:tcW w:w="6610" w:type="dxa"/>
            <w:shd w:val="clear" w:color="auto" w:fill="auto"/>
          </w:tcPr>
          <w:p w14:paraId="547472EE" w14:textId="33F4491D" w:rsidR="006E73A0" w:rsidRPr="00BE28EB" w:rsidRDefault="006E73A0" w:rsidP="006E73A0">
            <w:pPr>
              <w:spacing w:after="0" w:line="240" w:lineRule="auto"/>
              <w:ind w:left="413" w:right="-25"/>
              <w:jc w:val="both"/>
              <w:rPr>
                <w:rFonts w:ascii="Arial" w:hAnsi="Arial" w:cs="Arial"/>
                <w:sz w:val="20"/>
                <w:szCs w:val="20"/>
              </w:rPr>
            </w:pPr>
            <w:r w:rsidRPr="00BE28EB">
              <w:rPr>
                <w:rFonts w:ascii="Arial" w:hAnsi="Arial" w:cs="Arial"/>
                <w:sz w:val="20"/>
                <w:szCs w:val="20"/>
              </w:rPr>
              <w:t>Opening book value</w:t>
            </w:r>
          </w:p>
        </w:tc>
        <w:tc>
          <w:tcPr>
            <w:tcW w:w="1417" w:type="dxa"/>
            <w:shd w:val="clear" w:color="auto" w:fill="FAFAFA"/>
          </w:tcPr>
          <w:p w14:paraId="1269F307" w14:textId="0CB0E9BF" w:rsidR="006E73A0" w:rsidRPr="00BE28EB" w:rsidRDefault="005C4116" w:rsidP="006E73A0">
            <w:pPr>
              <w:spacing w:after="0" w:line="240" w:lineRule="auto"/>
              <w:ind w:left="-40" w:right="-72"/>
              <w:jc w:val="right"/>
              <w:rPr>
                <w:rFonts w:ascii="Arial" w:eastAsia="Arial Unicode MS" w:hAnsi="Arial" w:cs="Arial"/>
                <w:color w:val="000000" w:themeColor="text1"/>
                <w:sz w:val="20"/>
                <w:szCs w:val="20"/>
              </w:rPr>
            </w:pPr>
            <w:r w:rsidRPr="00BE28EB">
              <w:rPr>
                <w:rFonts w:ascii="Arial" w:eastAsia="Arial Unicode MS" w:hAnsi="Arial" w:cs="Arial"/>
                <w:color w:val="000000" w:themeColor="text1"/>
                <w:sz w:val="20"/>
                <w:szCs w:val="20"/>
              </w:rPr>
              <w:t>68,</w:t>
            </w:r>
            <w:r w:rsidR="00825E74" w:rsidRPr="00BE28EB">
              <w:rPr>
                <w:rFonts w:ascii="Arial" w:eastAsia="Arial Unicode MS" w:hAnsi="Arial" w:cs="Arial"/>
                <w:color w:val="000000" w:themeColor="text1"/>
                <w:sz w:val="20"/>
                <w:szCs w:val="20"/>
              </w:rPr>
              <w:t>858,160</w:t>
            </w:r>
          </w:p>
        </w:tc>
        <w:tc>
          <w:tcPr>
            <w:tcW w:w="1418" w:type="dxa"/>
            <w:shd w:val="clear" w:color="auto" w:fill="FFFFFF" w:themeFill="background1"/>
          </w:tcPr>
          <w:p w14:paraId="059D0081" w14:textId="631BFD95" w:rsidR="006E73A0" w:rsidRPr="00BE28EB" w:rsidRDefault="006E73A0" w:rsidP="006E73A0">
            <w:pPr>
              <w:spacing w:after="0" w:line="240" w:lineRule="auto"/>
              <w:ind w:left="-40" w:right="-72"/>
              <w:jc w:val="right"/>
              <w:rPr>
                <w:rFonts w:ascii="Arial" w:eastAsia="Arial Unicode MS" w:hAnsi="Arial" w:cs="Arial"/>
                <w:color w:val="000000" w:themeColor="text1"/>
                <w:sz w:val="20"/>
                <w:szCs w:val="20"/>
              </w:rPr>
            </w:pPr>
            <w:r w:rsidRPr="00BE28EB">
              <w:rPr>
                <w:rFonts w:ascii="Arial" w:eastAsia="Arial Unicode MS" w:hAnsi="Arial" w:cs="Arial"/>
                <w:sz w:val="20"/>
                <w:szCs w:val="20"/>
              </w:rPr>
              <w:t>5,445,000</w:t>
            </w:r>
          </w:p>
        </w:tc>
      </w:tr>
      <w:tr w:rsidR="006E73A0" w:rsidRPr="00BE28EB" w14:paraId="32E62DFF" w14:textId="77777777" w:rsidTr="00274E58">
        <w:trPr>
          <w:trHeight w:val="20"/>
        </w:trPr>
        <w:tc>
          <w:tcPr>
            <w:tcW w:w="6610" w:type="dxa"/>
            <w:shd w:val="clear" w:color="auto" w:fill="auto"/>
          </w:tcPr>
          <w:p w14:paraId="698B002B" w14:textId="6217D3F1" w:rsidR="006E73A0" w:rsidRPr="00BE28EB" w:rsidRDefault="006E73A0" w:rsidP="006E73A0">
            <w:pPr>
              <w:spacing w:after="0" w:line="240" w:lineRule="auto"/>
              <w:ind w:left="413" w:right="-25"/>
              <w:jc w:val="both"/>
              <w:rPr>
                <w:rFonts w:ascii="Arial" w:hAnsi="Arial" w:cs="Arial"/>
                <w:sz w:val="20"/>
                <w:szCs w:val="20"/>
              </w:rPr>
            </w:pPr>
            <w:r w:rsidRPr="00BE28EB">
              <w:rPr>
                <w:rFonts w:ascii="Arial" w:hAnsi="Arial" w:cs="Arial"/>
                <w:sz w:val="20"/>
                <w:szCs w:val="20"/>
              </w:rPr>
              <w:t>Loans advanced during the period</w:t>
            </w:r>
          </w:p>
        </w:tc>
        <w:tc>
          <w:tcPr>
            <w:tcW w:w="1417" w:type="dxa"/>
            <w:shd w:val="clear" w:color="auto" w:fill="FAFAFA"/>
          </w:tcPr>
          <w:p w14:paraId="1492514F" w14:textId="38D0F853" w:rsidR="006E73A0" w:rsidRPr="00BE28EB" w:rsidRDefault="005C4116"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25,000,000</w:t>
            </w:r>
          </w:p>
        </w:tc>
        <w:tc>
          <w:tcPr>
            <w:tcW w:w="1418" w:type="dxa"/>
            <w:shd w:val="clear" w:color="auto" w:fill="FFFFFF" w:themeFill="background1"/>
          </w:tcPr>
          <w:p w14:paraId="4C45F574" w14:textId="39A35294" w:rsidR="006E73A0" w:rsidRPr="00BE28EB" w:rsidRDefault="006E73A0"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p>
        </w:tc>
      </w:tr>
      <w:tr w:rsidR="00BD1538" w:rsidRPr="00BE28EB" w14:paraId="20F31FE4" w14:textId="77777777" w:rsidTr="00274E58">
        <w:trPr>
          <w:trHeight w:val="20"/>
        </w:trPr>
        <w:tc>
          <w:tcPr>
            <w:tcW w:w="6610" w:type="dxa"/>
            <w:shd w:val="clear" w:color="auto" w:fill="auto"/>
          </w:tcPr>
          <w:p w14:paraId="784B2B49" w14:textId="7006F8E2" w:rsidR="00BD1538" w:rsidRPr="00BE28EB" w:rsidRDefault="00BD1538" w:rsidP="006E73A0">
            <w:pPr>
              <w:spacing w:after="0" w:line="240" w:lineRule="auto"/>
              <w:ind w:left="413" w:right="-25"/>
              <w:jc w:val="both"/>
              <w:rPr>
                <w:rFonts w:ascii="Arial" w:hAnsi="Arial" w:cs="Arial"/>
                <w:sz w:val="20"/>
                <w:szCs w:val="20"/>
              </w:rPr>
            </w:pPr>
            <w:r w:rsidRPr="00BE28EB">
              <w:rPr>
                <w:rFonts w:ascii="Arial" w:hAnsi="Arial" w:cs="Arial"/>
                <w:sz w:val="20"/>
                <w:szCs w:val="20"/>
              </w:rPr>
              <w:t>Interest receivables</w:t>
            </w:r>
          </w:p>
        </w:tc>
        <w:tc>
          <w:tcPr>
            <w:tcW w:w="1417" w:type="dxa"/>
            <w:shd w:val="clear" w:color="auto" w:fill="FAFAFA"/>
          </w:tcPr>
          <w:p w14:paraId="76C89138" w14:textId="01A45C43" w:rsidR="00BD1538" w:rsidRPr="00BE28EB" w:rsidRDefault="00BD1538"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1,315,726</w:t>
            </w:r>
          </w:p>
        </w:tc>
        <w:tc>
          <w:tcPr>
            <w:tcW w:w="1418" w:type="dxa"/>
            <w:shd w:val="clear" w:color="auto" w:fill="FFFFFF" w:themeFill="background1"/>
          </w:tcPr>
          <w:p w14:paraId="0777FB5F" w14:textId="09310D77" w:rsidR="00BD1538" w:rsidRPr="00BE28EB" w:rsidRDefault="00BD1538"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59,377</w:t>
            </w:r>
          </w:p>
        </w:tc>
      </w:tr>
      <w:tr w:rsidR="006E73A0" w:rsidRPr="00BE28EB" w14:paraId="4D75C029" w14:textId="77777777" w:rsidTr="00274E58">
        <w:trPr>
          <w:trHeight w:val="20"/>
        </w:trPr>
        <w:tc>
          <w:tcPr>
            <w:tcW w:w="6610" w:type="dxa"/>
            <w:shd w:val="clear" w:color="auto" w:fill="auto"/>
          </w:tcPr>
          <w:p w14:paraId="6F5C7250" w14:textId="77777777" w:rsidR="006E73A0" w:rsidRPr="00BE28EB" w:rsidRDefault="006E73A0" w:rsidP="006E73A0">
            <w:pPr>
              <w:spacing w:after="0" w:line="240" w:lineRule="auto"/>
              <w:ind w:left="413" w:right="-25"/>
              <w:jc w:val="both"/>
              <w:rPr>
                <w:rFonts w:ascii="Arial" w:hAnsi="Arial" w:cs="Arial"/>
                <w:sz w:val="20"/>
                <w:szCs w:val="20"/>
              </w:rPr>
            </w:pPr>
            <w:r w:rsidRPr="00BE28EB">
              <w:rPr>
                <w:rFonts w:ascii="Arial" w:hAnsi="Arial" w:cs="Arial"/>
                <w:sz w:val="20"/>
                <w:szCs w:val="20"/>
              </w:rPr>
              <w:t>Interest repayment received</w:t>
            </w:r>
          </w:p>
        </w:tc>
        <w:tc>
          <w:tcPr>
            <w:tcW w:w="1417" w:type="dxa"/>
            <w:tcBorders>
              <w:bottom w:val="single" w:sz="4" w:space="0" w:color="auto"/>
            </w:tcBorders>
            <w:shd w:val="clear" w:color="auto" w:fill="FAFAFA"/>
          </w:tcPr>
          <w:p w14:paraId="489A4852" w14:textId="5FAF51EF" w:rsidR="006E73A0" w:rsidRPr="00BE28EB" w:rsidRDefault="005C4116"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w:t>
            </w:r>
            <w:r w:rsidR="00825E74" w:rsidRPr="00BE28EB">
              <w:rPr>
                <w:rFonts w:ascii="Arial" w:eastAsia="Arial Unicode MS" w:hAnsi="Arial" w:cs="Arial"/>
                <w:sz w:val="20"/>
                <w:szCs w:val="20"/>
              </w:rPr>
              <w:t>762,799</w:t>
            </w:r>
            <w:r w:rsidRPr="00BE28EB">
              <w:rPr>
                <w:rFonts w:ascii="Arial" w:eastAsia="Arial Unicode MS" w:hAnsi="Arial" w:cs="Arial"/>
                <w:sz w:val="20"/>
                <w:szCs w:val="20"/>
              </w:rPr>
              <w:t>)</w:t>
            </w:r>
          </w:p>
        </w:tc>
        <w:tc>
          <w:tcPr>
            <w:tcW w:w="1418" w:type="dxa"/>
            <w:tcBorders>
              <w:bottom w:val="single" w:sz="4" w:space="0" w:color="auto"/>
            </w:tcBorders>
            <w:shd w:val="clear" w:color="auto" w:fill="FFFFFF" w:themeFill="background1"/>
          </w:tcPr>
          <w:p w14:paraId="61D542EF" w14:textId="3EABA25E" w:rsidR="006E73A0" w:rsidRPr="00BE28EB" w:rsidRDefault="006E73A0"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(59,377)</w:t>
            </w:r>
          </w:p>
        </w:tc>
      </w:tr>
      <w:tr w:rsidR="006E73A0" w:rsidRPr="00BE28EB" w14:paraId="0D74E3E9" w14:textId="77777777" w:rsidTr="00274E58">
        <w:trPr>
          <w:trHeight w:val="20"/>
        </w:trPr>
        <w:tc>
          <w:tcPr>
            <w:tcW w:w="6610" w:type="dxa"/>
            <w:shd w:val="clear" w:color="auto" w:fill="auto"/>
          </w:tcPr>
          <w:p w14:paraId="3959CFF8" w14:textId="77777777" w:rsidR="006E73A0" w:rsidRPr="00BE28EB" w:rsidRDefault="006E73A0" w:rsidP="006E73A0">
            <w:pPr>
              <w:spacing w:after="0" w:line="240" w:lineRule="auto"/>
              <w:ind w:left="413" w:right="-25"/>
              <w:jc w:val="both"/>
              <w:rPr>
                <w:rFonts w:ascii="Arial" w:hAnsi="Arial" w:cs="Arial"/>
                <w:sz w:val="20"/>
                <w:szCs w:val="20"/>
              </w:rPr>
            </w:pPr>
          </w:p>
        </w:tc>
        <w:tc>
          <w:tcPr>
            <w:tcW w:w="1417" w:type="dxa"/>
            <w:tcBorders>
              <w:top w:val="single" w:sz="4" w:space="0" w:color="auto"/>
            </w:tcBorders>
            <w:shd w:val="clear" w:color="auto" w:fill="FAFAFA"/>
            <w:vAlign w:val="bottom"/>
          </w:tcPr>
          <w:p w14:paraId="458C2639" w14:textId="77777777" w:rsidR="006E73A0" w:rsidRPr="00BE28EB" w:rsidRDefault="006E73A0" w:rsidP="006E73A0">
            <w:pPr>
              <w:spacing w:after="0" w:line="240" w:lineRule="auto"/>
              <w:ind w:right="-72"/>
              <w:jc w:val="right"/>
              <w:rPr>
                <w:rFonts w:ascii="Arial" w:eastAsia="Arial Unicode MS" w:hAnsi="Arial" w:cs="Arial"/>
                <w:sz w:val="20"/>
                <w:szCs w:val="20"/>
              </w:rPr>
            </w:pPr>
          </w:p>
        </w:tc>
        <w:tc>
          <w:tcPr>
            <w:tcW w:w="1418" w:type="dxa"/>
            <w:tcBorders>
              <w:top w:val="single" w:sz="4" w:space="0" w:color="auto"/>
            </w:tcBorders>
            <w:shd w:val="clear" w:color="auto" w:fill="FFFFFF" w:themeFill="background1"/>
            <w:vAlign w:val="bottom"/>
          </w:tcPr>
          <w:p w14:paraId="2CA33D56" w14:textId="77777777" w:rsidR="006E73A0" w:rsidRPr="00BE28EB" w:rsidRDefault="006E73A0" w:rsidP="006E73A0">
            <w:pPr>
              <w:spacing w:after="0" w:line="240" w:lineRule="auto"/>
              <w:ind w:right="-72"/>
              <w:jc w:val="right"/>
              <w:rPr>
                <w:rFonts w:ascii="Arial" w:eastAsia="Arial Unicode MS" w:hAnsi="Arial" w:cs="Arial"/>
                <w:sz w:val="20"/>
                <w:szCs w:val="20"/>
              </w:rPr>
            </w:pPr>
          </w:p>
        </w:tc>
      </w:tr>
      <w:tr w:rsidR="006E73A0" w:rsidRPr="00BE28EB" w14:paraId="2A3E3325" w14:textId="77777777" w:rsidTr="00274E58">
        <w:trPr>
          <w:trHeight w:val="20"/>
        </w:trPr>
        <w:tc>
          <w:tcPr>
            <w:tcW w:w="6610" w:type="dxa"/>
            <w:shd w:val="clear" w:color="auto" w:fill="auto"/>
          </w:tcPr>
          <w:p w14:paraId="5858290D" w14:textId="77777777" w:rsidR="006E73A0" w:rsidRPr="00BE28EB" w:rsidRDefault="006E73A0" w:rsidP="006E73A0">
            <w:pPr>
              <w:spacing w:after="0" w:line="240" w:lineRule="auto"/>
              <w:ind w:left="413" w:right="-25"/>
              <w:jc w:val="both"/>
              <w:rPr>
                <w:rFonts w:ascii="Arial" w:hAnsi="Arial" w:cs="Arial"/>
                <w:sz w:val="20"/>
                <w:szCs w:val="20"/>
              </w:rPr>
            </w:pPr>
            <w:r w:rsidRPr="00BE28EB">
              <w:rPr>
                <w:rFonts w:ascii="Arial" w:hAnsi="Arial" w:cs="Arial"/>
                <w:sz w:val="20"/>
                <w:szCs w:val="20"/>
              </w:rPr>
              <w:t>Closing book value</w:t>
            </w:r>
          </w:p>
        </w:tc>
        <w:tc>
          <w:tcPr>
            <w:tcW w:w="1417" w:type="dxa"/>
            <w:tcBorders>
              <w:bottom w:val="single" w:sz="4" w:space="0" w:color="auto"/>
            </w:tcBorders>
            <w:shd w:val="clear" w:color="auto" w:fill="FAFAFA"/>
          </w:tcPr>
          <w:p w14:paraId="492BB588" w14:textId="6358172C" w:rsidR="006E73A0" w:rsidRPr="00BE28EB" w:rsidRDefault="005C4116"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94,411,087</w:t>
            </w:r>
          </w:p>
        </w:tc>
        <w:tc>
          <w:tcPr>
            <w:tcW w:w="1418" w:type="dxa"/>
            <w:tcBorders>
              <w:bottom w:val="single" w:sz="4" w:space="0" w:color="auto"/>
            </w:tcBorders>
            <w:shd w:val="clear" w:color="auto" w:fill="FFFFFF" w:themeFill="background1"/>
          </w:tcPr>
          <w:p w14:paraId="2CE00C22" w14:textId="22588998" w:rsidR="006E73A0" w:rsidRPr="00BE28EB" w:rsidRDefault="006E73A0" w:rsidP="006E73A0">
            <w:pPr>
              <w:spacing w:after="0" w:line="240" w:lineRule="auto"/>
              <w:ind w:right="-72"/>
              <w:jc w:val="right"/>
              <w:rPr>
                <w:rFonts w:ascii="Arial" w:eastAsia="Arial Unicode MS" w:hAnsi="Arial" w:cs="Arial"/>
                <w:sz w:val="20"/>
                <w:szCs w:val="20"/>
              </w:rPr>
            </w:pPr>
            <w:r w:rsidRPr="00BE28EB">
              <w:rPr>
                <w:rFonts w:ascii="Arial" w:eastAsia="Arial Unicode MS" w:hAnsi="Arial" w:cs="Arial"/>
                <w:sz w:val="20"/>
                <w:szCs w:val="20"/>
              </w:rPr>
              <w:t>5,445,000</w:t>
            </w:r>
          </w:p>
        </w:tc>
      </w:tr>
    </w:tbl>
    <w:p w14:paraId="2F3CCE29" w14:textId="77777777" w:rsidR="003175F9" w:rsidRPr="00BE28EB" w:rsidRDefault="003175F9" w:rsidP="003175F9">
      <w:pPr>
        <w:spacing w:after="0" w:line="240" w:lineRule="auto"/>
        <w:ind w:left="567"/>
        <w:jc w:val="both"/>
        <w:rPr>
          <w:rFonts w:ascii="Arial" w:eastAsia="Arial Unicode MS" w:hAnsi="Arial" w:cs="Arial"/>
          <w:sz w:val="20"/>
          <w:szCs w:val="20"/>
          <w:lang w:bidi="th-TH"/>
        </w:rPr>
      </w:pPr>
    </w:p>
    <w:p w14:paraId="6E40F15B" w14:textId="2A263615" w:rsidR="003175F9" w:rsidRPr="00BE28EB" w:rsidRDefault="003175F9" w:rsidP="003175F9">
      <w:pPr>
        <w:spacing w:after="0" w:line="240" w:lineRule="auto"/>
        <w:ind w:left="567"/>
        <w:jc w:val="both"/>
        <w:rPr>
          <w:rFonts w:ascii="Arial" w:eastAsia="Arial Unicode MS" w:hAnsi="Arial" w:cs="Arial"/>
          <w:sz w:val="20"/>
          <w:szCs w:val="20"/>
          <w:lang w:bidi="th-TH"/>
        </w:rPr>
      </w:pPr>
      <w:r w:rsidRPr="00BE28EB">
        <w:rPr>
          <w:rFonts w:ascii="Arial" w:eastAsia="Arial Unicode MS" w:hAnsi="Arial" w:cs="Arial"/>
          <w:sz w:val="20"/>
          <w:szCs w:val="20"/>
          <w:lang w:bidi="th-TH"/>
        </w:rPr>
        <w:t xml:space="preserve">The </w:t>
      </w:r>
      <w:r w:rsidR="00EB3667" w:rsidRPr="00BE28EB">
        <w:rPr>
          <w:rFonts w:ascii="Arial" w:eastAsia="Arial Unicode MS" w:hAnsi="Arial" w:cs="Arial"/>
          <w:sz w:val="20"/>
          <w:szCs w:val="20"/>
          <w:lang w:bidi="th-TH"/>
        </w:rPr>
        <w:t xml:space="preserve">long-term </w:t>
      </w:r>
      <w:r w:rsidRPr="00BE28EB">
        <w:rPr>
          <w:rFonts w:ascii="Arial" w:eastAsia="Arial Unicode MS" w:hAnsi="Arial" w:cs="Arial"/>
          <w:sz w:val="20"/>
          <w:szCs w:val="20"/>
          <w:lang w:bidi="th-TH"/>
        </w:rPr>
        <w:t xml:space="preserve">loans to a subsidiary have no collateral. The loans are due within </w:t>
      </w:r>
      <w:r w:rsidR="00854A67" w:rsidRPr="00BE28EB">
        <w:rPr>
          <w:rFonts w:ascii="Arial" w:eastAsia="Arial Unicode MS" w:hAnsi="Arial" w:cs="Arial"/>
          <w:sz w:val="20"/>
          <w:szCs w:val="20"/>
          <w:lang w:val="en-GB" w:bidi="th-TH"/>
        </w:rPr>
        <w:t>5</w:t>
      </w:r>
      <w:r w:rsidRPr="00BE28EB">
        <w:rPr>
          <w:rFonts w:ascii="Arial" w:eastAsia="Arial Unicode MS" w:hAnsi="Arial" w:cs="Arial"/>
          <w:sz w:val="20"/>
          <w:szCs w:val="20"/>
          <w:lang w:bidi="th-TH"/>
        </w:rPr>
        <w:t xml:space="preserve"> years from </w:t>
      </w:r>
      <w:r w:rsidR="006E73A0" w:rsidRPr="00BE28EB">
        <w:rPr>
          <w:rFonts w:ascii="Arial" w:eastAsia="Arial Unicode MS" w:hAnsi="Arial" w:cs="Arial"/>
          <w:sz w:val="20"/>
          <w:szCs w:val="20"/>
          <w:lang w:bidi="th-TH"/>
        </w:rPr>
        <w:br/>
      </w:r>
      <w:r w:rsidRPr="00BE28EB">
        <w:rPr>
          <w:rFonts w:ascii="Arial" w:eastAsia="Arial Unicode MS" w:hAnsi="Arial" w:cs="Arial"/>
          <w:sz w:val="20"/>
          <w:szCs w:val="20"/>
          <w:lang w:bidi="th-TH"/>
        </w:rPr>
        <w:t>the borrowing date and have interest at MLR per annum based on commercial bank rate.</w:t>
      </w:r>
    </w:p>
    <w:p w14:paraId="119038CB" w14:textId="77777777" w:rsidR="003175F9" w:rsidRPr="00BE28EB" w:rsidRDefault="003175F9" w:rsidP="006C18F4">
      <w:pPr>
        <w:spacing w:after="0" w:line="240" w:lineRule="auto"/>
        <w:ind w:left="567"/>
        <w:jc w:val="both"/>
        <w:rPr>
          <w:rFonts w:ascii="Arial" w:eastAsia="Arial Unicode MS" w:hAnsi="Arial" w:cs="Arial"/>
          <w:sz w:val="20"/>
          <w:szCs w:val="20"/>
          <w:lang w:bidi="th-TH"/>
        </w:rPr>
      </w:pPr>
    </w:p>
    <w:p w14:paraId="49350A42" w14:textId="211EB30B" w:rsidR="00376FD1" w:rsidRPr="00BE28EB" w:rsidRDefault="003175F9" w:rsidP="00FB302F">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e</w:t>
      </w:r>
      <w:r w:rsidR="00FB302F" w:rsidRPr="00BE28EB">
        <w:rPr>
          <w:rFonts w:ascii="Arial" w:eastAsia="Arial Unicode MS" w:hAnsi="Arial" w:cs="Arial"/>
          <w:b/>
          <w:bCs/>
          <w:color w:val="CF4A02"/>
          <w:sz w:val="20"/>
          <w:szCs w:val="20"/>
          <w:lang w:val="en-GB" w:bidi="th-TH"/>
        </w:rPr>
        <w:t>)</w:t>
      </w:r>
      <w:r w:rsidR="00FB302F" w:rsidRPr="00BE28EB">
        <w:rPr>
          <w:rFonts w:ascii="Arial" w:eastAsia="Arial Unicode MS" w:hAnsi="Arial" w:cs="Arial"/>
          <w:b/>
          <w:bCs/>
          <w:color w:val="CF4A02"/>
          <w:sz w:val="20"/>
          <w:szCs w:val="20"/>
          <w:lang w:val="en-GB" w:bidi="th-TH"/>
        </w:rPr>
        <w:tab/>
      </w:r>
      <w:r w:rsidR="00376FD1" w:rsidRPr="00BE28EB">
        <w:rPr>
          <w:rFonts w:ascii="Arial" w:eastAsia="Arial Unicode MS" w:hAnsi="Arial" w:cs="Arial"/>
          <w:b/>
          <w:bCs/>
          <w:color w:val="CF4A02"/>
          <w:sz w:val="20"/>
          <w:szCs w:val="20"/>
          <w:lang w:val="en-GB" w:bidi="th-TH"/>
        </w:rPr>
        <w:t>Key management compensation</w:t>
      </w:r>
    </w:p>
    <w:p w14:paraId="13A7191D" w14:textId="77777777" w:rsidR="00150F67" w:rsidRPr="00BE28EB" w:rsidRDefault="00150F67" w:rsidP="006F7E2F">
      <w:pPr>
        <w:spacing w:after="0" w:line="240" w:lineRule="auto"/>
        <w:ind w:left="540"/>
        <w:jc w:val="both"/>
        <w:rPr>
          <w:rFonts w:ascii="Arial" w:eastAsia="Arial Unicode MS" w:hAnsi="Arial" w:cs="Arial"/>
          <w:spacing w:val="-2"/>
          <w:sz w:val="20"/>
          <w:szCs w:val="20"/>
          <w:lang w:val="en-GB" w:bidi="th-TH"/>
        </w:rPr>
      </w:pPr>
    </w:p>
    <w:p w14:paraId="5AF62C06" w14:textId="608851B0" w:rsidR="006D507A" w:rsidRPr="00BE28EB" w:rsidRDefault="003175F9" w:rsidP="006F7E2F">
      <w:pPr>
        <w:spacing w:after="0" w:line="240" w:lineRule="auto"/>
        <w:ind w:left="540"/>
        <w:jc w:val="both"/>
        <w:rPr>
          <w:rFonts w:ascii="Arial" w:eastAsia="Arial Unicode MS" w:hAnsi="Arial" w:cs="Arial"/>
          <w:spacing w:val="-4"/>
          <w:sz w:val="20"/>
          <w:szCs w:val="20"/>
          <w:lang w:bidi="th-TH"/>
        </w:rPr>
      </w:pPr>
      <w:r w:rsidRPr="00BE28EB">
        <w:rPr>
          <w:rFonts w:ascii="Arial" w:eastAsia="Arial Unicode MS" w:hAnsi="Arial" w:cs="Arial"/>
          <w:spacing w:val="-4"/>
          <w:sz w:val="20"/>
          <w:szCs w:val="20"/>
          <w:lang w:bidi="th-TH"/>
        </w:rPr>
        <w:t>Key management includes directors (executive and non-executive), members of the executive committee, and head of internal audit. The compensation paid or payable to key management are as follows:</w:t>
      </w:r>
    </w:p>
    <w:p w14:paraId="60FC1F62" w14:textId="049A8B9A" w:rsidR="00171778" w:rsidRPr="00BE28EB" w:rsidRDefault="00171778" w:rsidP="006F7E2F">
      <w:pPr>
        <w:spacing w:after="0" w:line="240" w:lineRule="auto"/>
        <w:ind w:left="540"/>
        <w:jc w:val="both"/>
        <w:rPr>
          <w:rFonts w:ascii="Arial" w:eastAsia="Arial Unicode MS" w:hAnsi="Arial" w:cs="Arial"/>
          <w:spacing w:val="-2"/>
          <w:sz w:val="20"/>
          <w:szCs w:val="20"/>
          <w:lang w:bidi="th-TH"/>
        </w:rPr>
      </w:pPr>
    </w:p>
    <w:tbl>
      <w:tblPr>
        <w:tblW w:w="9431" w:type="dxa"/>
        <w:tblInd w:w="18" w:type="dxa"/>
        <w:tblLayout w:type="fixed"/>
        <w:tblLook w:val="0000" w:firstRow="0" w:lastRow="0" w:firstColumn="0" w:lastColumn="0" w:noHBand="0" w:noVBand="0"/>
      </w:tblPr>
      <w:tblGrid>
        <w:gridCol w:w="3629"/>
        <w:gridCol w:w="1440"/>
        <w:gridCol w:w="1433"/>
        <w:gridCol w:w="1447"/>
        <w:gridCol w:w="1482"/>
      </w:tblGrid>
      <w:tr w:rsidR="00AA141D" w:rsidRPr="00BE28EB" w14:paraId="2275CE6C" w14:textId="77777777" w:rsidTr="00A20F55">
        <w:trPr>
          <w:trHeight w:val="20"/>
        </w:trPr>
        <w:tc>
          <w:tcPr>
            <w:tcW w:w="3629" w:type="dxa"/>
            <w:shd w:val="clear" w:color="auto" w:fill="auto"/>
            <w:vAlign w:val="bottom"/>
          </w:tcPr>
          <w:p w14:paraId="782B0910" w14:textId="77777777" w:rsidR="00AA141D" w:rsidRPr="00BE28EB" w:rsidRDefault="00AA141D" w:rsidP="00A20F55">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2607B38F" w14:textId="77777777" w:rsidR="00AA141D" w:rsidRPr="00BE28EB" w:rsidRDefault="00AA141D" w:rsidP="00A20F55">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10803B76" w14:textId="77777777" w:rsidR="00AA141D" w:rsidRPr="00BE28EB" w:rsidRDefault="00AA141D" w:rsidP="00A20F55">
            <w:pPr>
              <w:spacing w:after="0" w:line="240" w:lineRule="auto"/>
              <w:ind w:right="-72"/>
              <w:jc w:val="center"/>
              <w:rPr>
                <w:rFonts w:ascii="Arial" w:hAnsi="Arial" w:cs="Arial"/>
                <w:b/>
                <w:bCs/>
                <w:sz w:val="20"/>
                <w:szCs w:val="20"/>
                <w:lang w:val="en-GB"/>
              </w:rPr>
            </w:pPr>
            <w:r w:rsidRPr="00BE28EB">
              <w:rPr>
                <w:rFonts w:ascii="Arial" w:hAnsi="Arial" w:cs="Arial"/>
                <w:b/>
                <w:bCs/>
                <w:sz w:val="20"/>
                <w:szCs w:val="20"/>
              </w:rPr>
              <w:t>Separate</w:t>
            </w:r>
          </w:p>
        </w:tc>
      </w:tr>
      <w:tr w:rsidR="00AA141D" w:rsidRPr="00BE28EB" w14:paraId="3E3DD03A" w14:textId="77777777" w:rsidTr="00A20F55">
        <w:trPr>
          <w:trHeight w:val="20"/>
        </w:trPr>
        <w:tc>
          <w:tcPr>
            <w:tcW w:w="3629" w:type="dxa"/>
            <w:shd w:val="clear" w:color="auto" w:fill="auto"/>
            <w:vAlign w:val="bottom"/>
          </w:tcPr>
          <w:p w14:paraId="1C7CD3B0" w14:textId="77777777" w:rsidR="00AA141D" w:rsidRPr="00BE28EB" w:rsidRDefault="00AA141D" w:rsidP="00A20F55">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7BD1C13A" w14:textId="77777777" w:rsidR="00AA141D" w:rsidRPr="00BE28EB" w:rsidRDefault="00AA141D" w:rsidP="00A20F55">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38EEDA69" w14:textId="77777777" w:rsidR="00AA141D" w:rsidRPr="00BE28EB" w:rsidRDefault="00AA141D" w:rsidP="00A20F55">
            <w:pPr>
              <w:spacing w:after="0" w:line="240" w:lineRule="auto"/>
              <w:ind w:right="-72"/>
              <w:jc w:val="center"/>
              <w:rPr>
                <w:rFonts w:ascii="Arial" w:hAnsi="Arial" w:cs="Arial"/>
                <w:b/>
                <w:bCs/>
                <w:sz w:val="20"/>
                <w:szCs w:val="20"/>
              </w:rPr>
            </w:pPr>
            <w:r w:rsidRPr="00BE28EB">
              <w:rPr>
                <w:rFonts w:ascii="Arial" w:hAnsi="Arial" w:cs="Arial"/>
                <w:b/>
                <w:bCs/>
                <w:sz w:val="20"/>
                <w:szCs w:val="20"/>
              </w:rPr>
              <w:t>financial information</w:t>
            </w:r>
          </w:p>
        </w:tc>
      </w:tr>
      <w:tr w:rsidR="00AA141D" w:rsidRPr="00BE28EB" w14:paraId="0B2EE0D9" w14:textId="77777777" w:rsidTr="00A20F55">
        <w:trPr>
          <w:trHeight w:val="20"/>
        </w:trPr>
        <w:tc>
          <w:tcPr>
            <w:tcW w:w="3629" w:type="dxa"/>
            <w:shd w:val="clear" w:color="auto" w:fill="auto"/>
            <w:vAlign w:val="bottom"/>
          </w:tcPr>
          <w:p w14:paraId="646A11FE" w14:textId="3AF12B5D" w:rsidR="00AA141D" w:rsidRPr="00BE28EB" w:rsidRDefault="00AA141D" w:rsidP="00BD1538">
            <w:pPr>
              <w:spacing w:after="0" w:line="240" w:lineRule="auto"/>
              <w:ind w:left="413"/>
              <w:jc w:val="both"/>
              <w:rPr>
                <w:rFonts w:ascii="Arial" w:hAnsi="Arial" w:cs="Arial"/>
                <w:b/>
                <w:bCs/>
                <w:spacing w:val="-8"/>
                <w:sz w:val="20"/>
                <w:szCs w:val="20"/>
              </w:rPr>
            </w:pPr>
            <w:r w:rsidRPr="00BE28EB">
              <w:rPr>
                <w:rFonts w:ascii="Arial" w:hAnsi="Arial" w:cs="Arial"/>
                <w:b/>
                <w:bCs/>
                <w:spacing w:val="-8"/>
                <w:sz w:val="20"/>
                <w:szCs w:val="20"/>
              </w:rPr>
              <w:t>For the three-month</w:t>
            </w:r>
          </w:p>
        </w:tc>
        <w:tc>
          <w:tcPr>
            <w:tcW w:w="1440" w:type="dxa"/>
            <w:tcBorders>
              <w:top w:val="single" w:sz="4" w:space="0" w:color="auto"/>
            </w:tcBorders>
            <w:shd w:val="clear" w:color="auto" w:fill="auto"/>
            <w:vAlign w:val="bottom"/>
          </w:tcPr>
          <w:p w14:paraId="54411DB5" w14:textId="1B65AD1F" w:rsidR="00AA141D" w:rsidRPr="00BE28EB" w:rsidRDefault="00AB0A85" w:rsidP="00A20F55">
            <w:pPr>
              <w:spacing w:after="0" w:line="240" w:lineRule="auto"/>
              <w:ind w:left="-113" w:right="-72"/>
              <w:jc w:val="right"/>
              <w:rPr>
                <w:rFonts w:ascii="Arial" w:hAnsi="Arial" w:cs="Arial"/>
                <w:b/>
                <w:bCs/>
                <w:sz w:val="20"/>
                <w:szCs w:val="20"/>
              </w:rPr>
            </w:pPr>
            <w:r w:rsidRPr="00BE28EB">
              <w:rPr>
                <w:rFonts w:ascii="Arial" w:hAnsi="Arial" w:cs="Arial"/>
                <w:b/>
                <w:bCs/>
                <w:sz w:val="20"/>
                <w:szCs w:val="20"/>
              </w:rPr>
              <w:t>31 March</w:t>
            </w:r>
          </w:p>
        </w:tc>
        <w:tc>
          <w:tcPr>
            <w:tcW w:w="1433" w:type="dxa"/>
            <w:tcBorders>
              <w:top w:val="single" w:sz="4" w:space="0" w:color="auto"/>
            </w:tcBorders>
            <w:shd w:val="clear" w:color="auto" w:fill="auto"/>
            <w:vAlign w:val="bottom"/>
          </w:tcPr>
          <w:p w14:paraId="611D79D3" w14:textId="2AC62951" w:rsidR="00AA141D" w:rsidRPr="00BE28EB" w:rsidRDefault="00AB0A85" w:rsidP="00A20F55">
            <w:pPr>
              <w:spacing w:after="0" w:line="240" w:lineRule="auto"/>
              <w:ind w:left="-113" w:right="-72"/>
              <w:jc w:val="right"/>
              <w:rPr>
                <w:rFonts w:ascii="Arial" w:hAnsi="Arial" w:cs="Arial"/>
                <w:b/>
                <w:bCs/>
                <w:sz w:val="20"/>
                <w:szCs w:val="20"/>
              </w:rPr>
            </w:pPr>
            <w:r w:rsidRPr="00BE28EB">
              <w:rPr>
                <w:rFonts w:ascii="Arial" w:hAnsi="Arial" w:cs="Arial"/>
                <w:b/>
                <w:bCs/>
                <w:sz w:val="20"/>
                <w:szCs w:val="20"/>
              </w:rPr>
              <w:t>31 March</w:t>
            </w:r>
          </w:p>
        </w:tc>
        <w:tc>
          <w:tcPr>
            <w:tcW w:w="1447" w:type="dxa"/>
            <w:tcBorders>
              <w:top w:val="single" w:sz="4" w:space="0" w:color="auto"/>
            </w:tcBorders>
            <w:shd w:val="clear" w:color="auto" w:fill="auto"/>
            <w:vAlign w:val="bottom"/>
          </w:tcPr>
          <w:p w14:paraId="42D78206" w14:textId="1DB748DE" w:rsidR="00AA141D" w:rsidRPr="00BE28EB" w:rsidRDefault="00AB0A85" w:rsidP="00A20F55">
            <w:pPr>
              <w:spacing w:after="0" w:line="240" w:lineRule="auto"/>
              <w:ind w:left="-96" w:right="-72"/>
              <w:jc w:val="right"/>
              <w:rPr>
                <w:rFonts w:ascii="Arial" w:hAnsi="Arial" w:cs="Arial"/>
                <w:b/>
                <w:bCs/>
                <w:sz w:val="20"/>
                <w:szCs w:val="20"/>
              </w:rPr>
            </w:pPr>
            <w:r w:rsidRPr="00BE28EB">
              <w:rPr>
                <w:rFonts w:ascii="Arial" w:hAnsi="Arial" w:cs="Arial"/>
                <w:b/>
                <w:bCs/>
                <w:sz w:val="20"/>
                <w:szCs w:val="20"/>
              </w:rPr>
              <w:t>31 March</w:t>
            </w:r>
          </w:p>
        </w:tc>
        <w:tc>
          <w:tcPr>
            <w:tcW w:w="1482" w:type="dxa"/>
            <w:tcBorders>
              <w:top w:val="single" w:sz="4" w:space="0" w:color="auto"/>
            </w:tcBorders>
            <w:shd w:val="clear" w:color="auto" w:fill="auto"/>
            <w:vAlign w:val="bottom"/>
          </w:tcPr>
          <w:p w14:paraId="60A3E902" w14:textId="2A4E012E" w:rsidR="00AA141D" w:rsidRPr="00BE28EB" w:rsidRDefault="00AB0A85" w:rsidP="00A20F55">
            <w:pPr>
              <w:spacing w:after="0" w:line="240" w:lineRule="auto"/>
              <w:ind w:right="-72"/>
              <w:jc w:val="right"/>
              <w:rPr>
                <w:rFonts w:ascii="Arial" w:hAnsi="Arial" w:cs="Arial"/>
                <w:b/>
                <w:bCs/>
                <w:sz w:val="20"/>
                <w:szCs w:val="20"/>
              </w:rPr>
            </w:pPr>
            <w:r w:rsidRPr="00BE28EB">
              <w:rPr>
                <w:rFonts w:ascii="Arial" w:hAnsi="Arial" w:cs="Arial"/>
                <w:b/>
                <w:bCs/>
                <w:sz w:val="20"/>
                <w:szCs w:val="20"/>
              </w:rPr>
              <w:t>31 March</w:t>
            </w:r>
          </w:p>
        </w:tc>
      </w:tr>
      <w:tr w:rsidR="00AA141D" w:rsidRPr="00BE28EB" w14:paraId="2224E546" w14:textId="77777777" w:rsidTr="00A20F55">
        <w:trPr>
          <w:trHeight w:val="20"/>
        </w:trPr>
        <w:tc>
          <w:tcPr>
            <w:tcW w:w="3629" w:type="dxa"/>
            <w:shd w:val="clear" w:color="auto" w:fill="auto"/>
            <w:vAlign w:val="bottom"/>
          </w:tcPr>
          <w:p w14:paraId="2074A69F" w14:textId="469159F5" w:rsidR="00AA141D" w:rsidRPr="00BE28EB" w:rsidRDefault="00D1461A" w:rsidP="00BD1538">
            <w:pPr>
              <w:spacing w:after="0" w:line="240" w:lineRule="auto"/>
              <w:ind w:left="413"/>
              <w:jc w:val="both"/>
              <w:rPr>
                <w:rFonts w:ascii="Arial" w:hAnsi="Arial" w:cs="Arial"/>
                <w:b/>
                <w:bCs/>
                <w:sz w:val="20"/>
                <w:szCs w:val="20"/>
              </w:rPr>
            </w:pPr>
            <w:r w:rsidRPr="00BE28EB">
              <w:rPr>
                <w:rFonts w:ascii="Arial" w:hAnsi="Arial" w:cs="Arial"/>
                <w:b/>
                <w:bCs/>
                <w:spacing w:val="-8"/>
                <w:sz w:val="20"/>
                <w:szCs w:val="20"/>
              </w:rPr>
              <w:t xml:space="preserve">   </w:t>
            </w:r>
            <w:r w:rsidR="00BD1538" w:rsidRPr="00BE28EB">
              <w:rPr>
                <w:rFonts w:ascii="Arial" w:hAnsi="Arial" w:cs="Arial"/>
                <w:b/>
                <w:bCs/>
                <w:spacing w:val="-8"/>
                <w:sz w:val="20"/>
                <w:szCs w:val="20"/>
              </w:rPr>
              <w:t>period ended</w:t>
            </w:r>
          </w:p>
        </w:tc>
        <w:tc>
          <w:tcPr>
            <w:tcW w:w="1440" w:type="dxa"/>
            <w:shd w:val="clear" w:color="auto" w:fill="auto"/>
            <w:vAlign w:val="bottom"/>
          </w:tcPr>
          <w:p w14:paraId="3628E7AC" w14:textId="70A55D45" w:rsidR="00AA141D" w:rsidRPr="00BE28EB" w:rsidRDefault="00AB0A85" w:rsidP="00AA141D">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33" w:type="dxa"/>
            <w:shd w:val="clear" w:color="auto" w:fill="auto"/>
            <w:vAlign w:val="bottom"/>
          </w:tcPr>
          <w:p w14:paraId="5A4C7704" w14:textId="770A68AC" w:rsidR="00AA141D" w:rsidRPr="00BE28EB" w:rsidRDefault="00AB0A85" w:rsidP="00AA141D">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c>
          <w:tcPr>
            <w:tcW w:w="1447" w:type="dxa"/>
            <w:shd w:val="clear" w:color="auto" w:fill="auto"/>
            <w:vAlign w:val="bottom"/>
          </w:tcPr>
          <w:p w14:paraId="427EC3DF" w14:textId="54486565" w:rsidR="00AA141D" w:rsidRPr="00BE28EB" w:rsidRDefault="00AB0A85" w:rsidP="00AA141D">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2022</w:t>
            </w:r>
          </w:p>
        </w:tc>
        <w:tc>
          <w:tcPr>
            <w:tcW w:w="1482" w:type="dxa"/>
            <w:shd w:val="clear" w:color="auto" w:fill="auto"/>
            <w:vAlign w:val="bottom"/>
          </w:tcPr>
          <w:p w14:paraId="142D1FAD" w14:textId="772A6C8B" w:rsidR="00AA141D" w:rsidRPr="00BE28EB" w:rsidRDefault="00AB0A85" w:rsidP="00AA141D">
            <w:pPr>
              <w:spacing w:after="0" w:line="240" w:lineRule="auto"/>
              <w:ind w:right="-72"/>
              <w:jc w:val="right"/>
              <w:rPr>
                <w:rFonts w:ascii="Arial" w:hAnsi="Arial" w:cs="Arial"/>
                <w:b/>
                <w:bCs/>
                <w:sz w:val="20"/>
                <w:szCs w:val="20"/>
              </w:rPr>
            </w:pPr>
            <w:r w:rsidRPr="00BE28EB">
              <w:rPr>
                <w:rFonts w:ascii="Arial" w:hAnsi="Arial" w:cs="Arial"/>
                <w:b/>
                <w:bCs/>
                <w:sz w:val="20"/>
                <w:szCs w:val="20"/>
                <w:lang w:val="en-GB"/>
              </w:rPr>
              <w:t>2021</w:t>
            </w:r>
          </w:p>
        </w:tc>
      </w:tr>
      <w:tr w:rsidR="00AA141D" w:rsidRPr="00BE28EB" w14:paraId="3BA77F92" w14:textId="77777777" w:rsidTr="00A20F55">
        <w:trPr>
          <w:trHeight w:val="20"/>
        </w:trPr>
        <w:tc>
          <w:tcPr>
            <w:tcW w:w="3629" w:type="dxa"/>
            <w:shd w:val="clear" w:color="auto" w:fill="auto"/>
            <w:vAlign w:val="bottom"/>
          </w:tcPr>
          <w:p w14:paraId="7C7C7575" w14:textId="77777777" w:rsidR="00AA141D" w:rsidRPr="00BE28EB" w:rsidRDefault="00AA141D" w:rsidP="00A20F55">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DB31133" w14:textId="77777777" w:rsidR="00AA141D" w:rsidRPr="00BE28EB" w:rsidRDefault="00AA141D" w:rsidP="00A20F55">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33" w:type="dxa"/>
            <w:tcBorders>
              <w:bottom w:val="single" w:sz="4" w:space="0" w:color="auto"/>
            </w:tcBorders>
            <w:shd w:val="clear" w:color="auto" w:fill="auto"/>
            <w:vAlign w:val="bottom"/>
          </w:tcPr>
          <w:p w14:paraId="69A7A991" w14:textId="77777777" w:rsidR="00AA141D" w:rsidRPr="00BE28EB" w:rsidRDefault="00AA141D" w:rsidP="00A20F55">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47" w:type="dxa"/>
            <w:tcBorders>
              <w:bottom w:val="single" w:sz="4" w:space="0" w:color="auto"/>
            </w:tcBorders>
            <w:shd w:val="clear" w:color="auto" w:fill="auto"/>
            <w:vAlign w:val="bottom"/>
          </w:tcPr>
          <w:p w14:paraId="602109EC" w14:textId="77777777" w:rsidR="00AA141D" w:rsidRPr="00BE28EB" w:rsidRDefault="00AA141D" w:rsidP="00A20F55">
            <w:pPr>
              <w:spacing w:after="0" w:line="240" w:lineRule="auto"/>
              <w:ind w:right="-72"/>
              <w:jc w:val="right"/>
              <w:rPr>
                <w:rFonts w:ascii="Arial" w:hAnsi="Arial" w:cs="Arial"/>
                <w:sz w:val="20"/>
                <w:szCs w:val="20"/>
              </w:rPr>
            </w:pPr>
            <w:r w:rsidRPr="00BE28EB">
              <w:rPr>
                <w:rFonts w:ascii="Arial" w:hAnsi="Arial" w:cs="Arial"/>
                <w:b/>
                <w:bCs/>
                <w:sz w:val="20"/>
                <w:szCs w:val="20"/>
              </w:rPr>
              <w:t>Baht</w:t>
            </w:r>
          </w:p>
        </w:tc>
        <w:tc>
          <w:tcPr>
            <w:tcW w:w="1482" w:type="dxa"/>
            <w:tcBorders>
              <w:bottom w:val="single" w:sz="4" w:space="0" w:color="auto"/>
            </w:tcBorders>
            <w:shd w:val="clear" w:color="auto" w:fill="auto"/>
            <w:vAlign w:val="bottom"/>
          </w:tcPr>
          <w:p w14:paraId="6E86924D" w14:textId="77777777" w:rsidR="00AA141D" w:rsidRPr="00BE28EB" w:rsidRDefault="00AA141D" w:rsidP="00A20F55">
            <w:pPr>
              <w:spacing w:after="0" w:line="240" w:lineRule="auto"/>
              <w:ind w:right="-72"/>
              <w:jc w:val="right"/>
              <w:rPr>
                <w:rFonts w:ascii="Arial" w:hAnsi="Arial" w:cs="Arial"/>
                <w:sz w:val="20"/>
                <w:szCs w:val="20"/>
              </w:rPr>
            </w:pPr>
            <w:r w:rsidRPr="00BE28EB">
              <w:rPr>
                <w:rFonts w:ascii="Arial" w:hAnsi="Arial" w:cs="Arial"/>
                <w:b/>
                <w:bCs/>
                <w:sz w:val="20"/>
                <w:szCs w:val="20"/>
              </w:rPr>
              <w:t>Baht</w:t>
            </w:r>
          </w:p>
        </w:tc>
      </w:tr>
      <w:tr w:rsidR="00AA141D" w:rsidRPr="00BE28EB" w14:paraId="47ABA63D" w14:textId="77777777" w:rsidTr="00A20F55">
        <w:trPr>
          <w:trHeight w:val="20"/>
        </w:trPr>
        <w:tc>
          <w:tcPr>
            <w:tcW w:w="3629" w:type="dxa"/>
            <w:shd w:val="clear" w:color="auto" w:fill="auto"/>
          </w:tcPr>
          <w:p w14:paraId="23D5D796" w14:textId="77777777" w:rsidR="00AA141D" w:rsidRPr="00BE28EB" w:rsidRDefault="00AA141D" w:rsidP="00A20F55">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5DBC5D46" w14:textId="77777777" w:rsidR="00AA141D" w:rsidRPr="00BE28EB" w:rsidRDefault="00AA141D" w:rsidP="00A20F55">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E5320B8" w14:textId="77777777" w:rsidR="00AA141D" w:rsidRPr="00BE28EB" w:rsidRDefault="00AA141D" w:rsidP="00A20F55">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761B07F6" w14:textId="77777777" w:rsidR="00AA141D" w:rsidRPr="00BE28EB" w:rsidRDefault="00AA141D" w:rsidP="00A20F55">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060D4F66" w14:textId="77777777" w:rsidR="00AA141D" w:rsidRPr="00BE28EB" w:rsidRDefault="00AA141D" w:rsidP="00A20F55">
            <w:pPr>
              <w:spacing w:after="0" w:line="240" w:lineRule="auto"/>
              <w:ind w:right="-72"/>
              <w:jc w:val="right"/>
              <w:rPr>
                <w:rFonts w:ascii="Arial" w:hAnsi="Arial" w:cs="Arial"/>
                <w:sz w:val="20"/>
                <w:szCs w:val="20"/>
              </w:rPr>
            </w:pPr>
          </w:p>
        </w:tc>
      </w:tr>
      <w:tr w:rsidR="00AA141D" w:rsidRPr="00BE28EB" w14:paraId="1DD09987" w14:textId="77777777" w:rsidTr="00A20F55">
        <w:trPr>
          <w:trHeight w:val="20"/>
        </w:trPr>
        <w:tc>
          <w:tcPr>
            <w:tcW w:w="3629" w:type="dxa"/>
            <w:shd w:val="clear" w:color="auto" w:fill="auto"/>
          </w:tcPr>
          <w:p w14:paraId="1F15561E" w14:textId="77777777" w:rsidR="00AA141D" w:rsidRPr="00BE28EB" w:rsidRDefault="00AA141D" w:rsidP="00A20F55">
            <w:pPr>
              <w:spacing w:after="0" w:line="240" w:lineRule="auto"/>
              <w:ind w:left="413" w:right="-25"/>
              <w:rPr>
                <w:rFonts w:ascii="Arial" w:hAnsi="Arial" w:cs="Arial"/>
                <w:sz w:val="20"/>
                <w:szCs w:val="20"/>
              </w:rPr>
            </w:pPr>
            <w:r w:rsidRPr="00BE28EB">
              <w:rPr>
                <w:rFonts w:ascii="Arial" w:hAnsi="Arial" w:cs="Arial"/>
                <w:sz w:val="20"/>
                <w:szCs w:val="20"/>
              </w:rPr>
              <w:t xml:space="preserve">Salaries and other short-term </w:t>
            </w:r>
          </w:p>
        </w:tc>
        <w:tc>
          <w:tcPr>
            <w:tcW w:w="1440" w:type="dxa"/>
            <w:shd w:val="clear" w:color="auto" w:fill="FAFAFA"/>
          </w:tcPr>
          <w:p w14:paraId="10957C37" w14:textId="77777777" w:rsidR="00AA141D" w:rsidRPr="00BE28EB" w:rsidRDefault="00AA141D" w:rsidP="00A20F55">
            <w:pPr>
              <w:spacing w:after="0" w:line="240" w:lineRule="auto"/>
              <w:ind w:right="-72"/>
              <w:jc w:val="right"/>
              <w:rPr>
                <w:rFonts w:ascii="Arial" w:hAnsi="Arial" w:cs="Arial"/>
                <w:sz w:val="20"/>
                <w:szCs w:val="20"/>
              </w:rPr>
            </w:pPr>
          </w:p>
        </w:tc>
        <w:tc>
          <w:tcPr>
            <w:tcW w:w="1433" w:type="dxa"/>
          </w:tcPr>
          <w:p w14:paraId="51CB101D" w14:textId="77777777" w:rsidR="00AA141D" w:rsidRPr="00BE28EB" w:rsidRDefault="00AA141D" w:rsidP="00A20F55">
            <w:pPr>
              <w:spacing w:after="0" w:line="240" w:lineRule="auto"/>
              <w:ind w:right="-72"/>
              <w:jc w:val="right"/>
              <w:rPr>
                <w:rFonts w:ascii="Arial" w:hAnsi="Arial" w:cs="Arial"/>
                <w:sz w:val="20"/>
                <w:szCs w:val="20"/>
              </w:rPr>
            </w:pPr>
          </w:p>
        </w:tc>
        <w:tc>
          <w:tcPr>
            <w:tcW w:w="1447" w:type="dxa"/>
            <w:shd w:val="clear" w:color="auto" w:fill="FAFAFA"/>
          </w:tcPr>
          <w:p w14:paraId="763602F8" w14:textId="77777777" w:rsidR="00AA141D" w:rsidRPr="00BE28EB" w:rsidRDefault="00AA141D" w:rsidP="00A20F55">
            <w:pPr>
              <w:spacing w:after="0" w:line="240" w:lineRule="auto"/>
              <w:ind w:right="-72"/>
              <w:jc w:val="right"/>
              <w:rPr>
                <w:rFonts w:ascii="Arial" w:hAnsi="Arial" w:cs="Arial"/>
                <w:sz w:val="20"/>
                <w:szCs w:val="20"/>
              </w:rPr>
            </w:pPr>
          </w:p>
        </w:tc>
        <w:tc>
          <w:tcPr>
            <w:tcW w:w="1482" w:type="dxa"/>
          </w:tcPr>
          <w:p w14:paraId="111CED84" w14:textId="77777777" w:rsidR="00AA141D" w:rsidRPr="00BE28EB" w:rsidRDefault="00AA141D" w:rsidP="00A20F55">
            <w:pPr>
              <w:spacing w:after="0" w:line="240" w:lineRule="auto"/>
              <w:ind w:right="-72"/>
              <w:jc w:val="right"/>
              <w:rPr>
                <w:rFonts w:ascii="Arial" w:hAnsi="Arial" w:cs="Arial"/>
                <w:sz w:val="20"/>
                <w:szCs w:val="20"/>
              </w:rPr>
            </w:pPr>
          </w:p>
        </w:tc>
      </w:tr>
      <w:tr w:rsidR="006E73A0" w:rsidRPr="00BE28EB" w14:paraId="0473F17F" w14:textId="77777777" w:rsidTr="00A20F55">
        <w:trPr>
          <w:trHeight w:val="20"/>
        </w:trPr>
        <w:tc>
          <w:tcPr>
            <w:tcW w:w="3629" w:type="dxa"/>
            <w:shd w:val="clear" w:color="auto" w:fill="auto"/>
          </w:tcPr>
          <w:p w14:paraId="669E88D6" w14:textId="10A5163A" w:rsidR="006E73A0" w:rsidRPr="00BE28EB" w:rsidRDefault="006E73A0" w:rsidP="006E73A0">
            <w:pPr>
              <w:spacing w:after="0" w:line="240" w:lineRule="auto"/>
              <w:ind w:left="413" w:right="-25"/>
              <w:rPr>
                <w:rFonts w:ascii="Arial" w:hAnsi="Arial" w:cs="Arial"/>
                <w:sz w:val="20"/>
                <w:szCs w:val="20"/>
              </w:rPr>
            </w:pPr>
            <w:r w:rsidRPr="00BE28EB">
              <w:rPr>
                <w:rFonts w:ascii="Arial" w:hAnsi="Arial" w:cs="Arial"/>
                <w:sz w:val="20"/>
                <w:szCs w:val="25"/>
                <w:lang w:bidi="th-TH"/>
              </w:rPr>
              <w:t xml:space="preserve">   </w:t>
            </w:r>
            <w:r w:rsidRPr="00BE28EB">
              <w:rPr>
                <w:rFonts w:ascii="Arial" w:hAnsi="Arial" w:cs="Arial"/>
                <w:sz w:val="20"/>
                <w:szCs w:val="20"/>
              </w:rPr>
              <w:t>employee benefits</w:t>
            </w:r>
          </w:p>
        </w:tc>
        <w:tc>
          <w:tcPr>
            <w:tcW w:w="1440" w:type="dxa"/>
            <w:shd w:val="clear" w:color="auto" w:fill="FAFAFA"/>
          </w:tcPr>
          <w:p w14:paraId="6AF46DCE" w14:textId="199D40AF" w:rsidR="006E73A0" w:rsidRPr="00BE28EB" w:rsidRDefault="005C4116" w:rsidP="006E73A0">
            <w:pPr>
              <w:spacing w:after="0" w:line="240" w:lineRule="auto"/>
              <w:ind w:right="-72"/>
              <w:jc w:val="right"/>
              <w:rPr>
                <w:rFonts w:ascii="Arial" w:hAnsi="Arial" w:cs="Arial"/>
                <w:sz w:val="20"/>
                <w:szCs w:val="20"/>
              </w:rPr>
            </w:pPr>
            <w:r w:rsidRPr="00BE28EB">
              <w:rPr>
                <w:rFonts w:ascii="Arial" w:hAnsi="Arial" w:cs="Arial"/>
                <w:sz w:val="20"/>
                <w:szCs w:val="20"/>
              </w:rPr>
              <w:t>3,618,817</w:t>
            </w:r>
          </w:p>
        </w:tc>
        <w:tc>
          <w:tcPr>
            <w:tcW w:w="1433" w:type="dxa"/>
          </w:tcPr>
          <w:p w14:paraId="3E255F8A" w14:textId="315AD1B5"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3,343,661</w:t>
            </w:r>
          </w:p>
        </w:tc>
        <w:tc>
          <w:tcPr>
            <w:tcW w:w="1447" w:type="dxa"/>
            <w:shd w:val="clear" w:color="auto" w:fill="FAFAFA"/>
          </w:tcPr>
          <w:p w14:paraId="3ACEF398" w14:textId="3A26BD77" w:rsidR="006E73A0" w:rsidRPr="00BE28EB" w:rsidRDefault="006D266E" w:rsidP="006E73A0">
            <w:pPr>
              <w:spacing w:after="0" w:line="240" w:lineRule="auto"/>
              <w:ind w:right="-72"/>
              <w:jc w:val="right"/>
              <w:rPr>
                <w:rFonts w:ascii="Arial" w:hAnsi="Arial" w:cs="Arial"/>
                <w:sz w:val="20"/>
                <w:szCs w:val="20"/>
              </w:rPr>
            </w:pPr>
            <w:r w:rsidRPr="00BE28EB">
              <w:rPr>
                <w:rFonts w:ascii="Arial" w:hAnsi="Arial" w:cs="Arial"/>
                <w:sz w:val="20"/>
                <w:szCs w:val="20"/>
              </w:rPr>
              <w:t>3,144,225</w:t>
            </w:r>
          </w:p>
        </w:tc>
        <w:tc>
          <w:tcPr>
            <w:tcW w:w="1482" w:type="dxa"/>
          </w:tcPr>
          <w:p w14:paraId="3063EC7B" w14:textId="1F071743"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2,885,245</w:t>
            </w:r>
          </w:p>
        </w:tc>
      </w:tr>
      <w:tr w:rsidR="006E73A0" w:rsidRPr="00BE28EB" w14:paraId="6528024D" w14:textId="77777777" w:rsidTr="00A20F55">
        <w:trPr>
          <w:trHeight w:val="20"/>
        </w:trPr>
        <w:tc>
          <w:tcPr>
            <w:tcW w:w="3629" w:type="dxa"/>
            <w:shd w:val="clear" w:color="auto" w:fill="auto"/>
          </w:tcPr>
          <w:p w14:paraId="6F043B33" w14:textId="77777777" w:rsidR="006E73A0" w:rsidRPr="00BE28EB" w:rsidRDefault="006E73A0" w:rsidP="006E73A0">
            <w:pPr>
              <w:spacing w:after="0" w:line="240" w:lineRule="auto"/>
              <w:ind w:left="413" w:right="-25"/>
              <w:rPr>
                <w:rFonts w:ascii="Arial" w:hAnsi="Arial" w:cs="Arial"/>
                <w:sz w:val="20"/>
                <w:szCs w:val="20"/>
              </w:rPr>
            </w:pPr>
            <w:r w:rsidRPr="00BE28EB">
              <w:rPr>
                <w:rFonts w:ascii="Arial" w:hAnsi="Arial" w:cs="Arial"/>
                <w:sz w:val="20"/>
                <w:szCs w:val="20"/>
              </w:rPr>
              <w:t>Post-employment benefits</w:t>
            </w:r>
          </w:p>
        </w:tc>
        <w:tc>
          <w:tcPr>
            <w:tcW w:w="1440" w:type="dxa"/>
            <w:shd w:val="clear" w:color="auto" w:fill="FAFAFA"/>
          </w:tcPr>
          <w:p w14:paraId="105FF7DC" w14:textId="0F4CB70D" w:rsidR="006E73A0" w:rsidRPr="00BE28EB" w:rsidRDefault="005C4116" w:rsidP="006E73A0">
            <w:pPr>
              <w:spacing w:after="0" w:line="240" w:lineRule="auto"/>
              <w:ind w:right="-72"/>
              <w:jc w:val="right"/>
              <w:rPr>
                <w:rFonts w:ascii="Arial" w:hAnsi="Arial" w:cs="Arial"/>
                <w:sz w:val="20"/>
                <w:szCs w:val="20"/>
              </w:rPr>
            </w:pPr>
            <w:r w:rsidRPr="00BE28EB">
              <w:rPr>
                <w:rFonts w:ascii="Arial" w:hAnsi="Arial" w:cs="Arial"/>
                <w:sz w:val="20"/>
                <w:szCs w:val="20"/>
              </w:rPr>
              <w:t>142,660</w:t>
            </w:r>
          </w:p>
        </w:tc>
        <w:tc>
          <w:tcPr>
            <w:tcW w:w="1433" w:type="dxa"/>
          </w:tcPr>
          <w:p w14:paraId="4CB46ECA" w14:textId="6E141F1B"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139,385</w:t>
            </w:r>
          </w:p>
        </w:tc>
        <w:tc>
          <w:tcPr>
            <w:tcW w:w="1447" w:type="dxa"/>
            <w:shd w:val="clear" w:color="auto" w:fill="FAFAFA"/>
          </w:tcPr>
          <w:p w14:paraId="410B1A3E" w14:textId="4EAE9989" w:rsidR="006E73A0" w:rsidRPr="00BE28EB" w:rsidRDefault="006D266E" w:rsidP="006E73A0">
            <w:pPr>
              <w:spacing w:after="0" w:line="240" w:lineRule="auto"/>
              <w:ind w:right="-72"/>
              <w:jc w:val="right"/>
              <w:rPr>
                <w:rFonts w:ascii="Arial" w:hAnsi="Arial" w:cs="Arial"/>
                <w:sz w:val="20"/>
                <w:szCs w:val="20"/>
              </w:rPr>
            </w:pPr>
            <w:r w:rsidRPr="00BE28EB">
              <w:rPr>
                <w:rFonts w:ascii="Arial" w:hAnsi="Arial" w:cs="Arial"/>
                <w:sz w:val="20"/>
                <w:szCs w:val="20"/>
              </w:rPr>
              <w:t>126,565</w:t>
            </w:r>
          </w:p>
        </w:tc>
        <w:tc>
          <w:tcPr>
            <w:tcW w:w="1482" w:type="dxa"/>
          </w:tcPr>
          <w:p w14:paraId="61FA94B6" w14:textId="61F814EF"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123,828</w:t>
            </w:r>
          </w:p>
        </w:tc>
      </w:tr>
      <w:tr w:rsidR="006E73A0" w:rsidRPr="00BE28EB" w14:paraId="580C59BA" w14:textId="77777777" w:rsidTr="00A20F55">
        <w:trPr>
          <w:trHeight w:val="20"/>
        </w:trPr>
        <w:tc>
          <w:tcPr>
            <w:tcW w:w="3629" w:type="dxa"/>
            <w:shd w:val="clear" w:color="auto" w:fill="auto"/>
          </w:tcPr>
          <w:p w14:paraId="4AED2B4C" w14:textId="77777777" w:rsidR="006E73A0" w:rsidRPr="00BE28EB" w:rsidRDefault="006E73A0" w:rsidP="006E73A0">
            <w:pPr>
              <w:spacing w:after="0" w:line="240" w:lineRule="auto"/>
              <w:ind w:left="413" w:right="-25"/>
              <w:rPr>
                <w:rFonts w:ascii="Arial" w:hAnsi="Arial" w:cs="Arial"/>
                <w:sz w:val="20"/>
                <w:szCs w:val="20"/>
              </w:rPr>
            </w:pPr>
            <w:r w:rsidRPr="00BE28EB">
              <w:rPr>
                <w:rFonts w:ascii="Arial" w:hAnsi="Arial" w:cs="Arial"/>
                <w:sz w:val="20"/>
                <w:szCs w:val="20"/>
              </w:rPr>
              <w:t>Director compensation</w:t>
            </w:r>
          </w:p>
        </w:tc>
        <w:tc>
          <w:tcPr>
            <w:tcW w:w="1440" w:type="dxa"/>
            <w:tcBorders>
              <w:bottom w:val="single" w:sz="4" w:space="0" w:color="auto"/>
            </w:tcBorders>
            <w:shd w:val="clear" w:color="auto" w:fill="FAFAFA"/>
          </w:tcPr>
          <w:p w14:paraId="07A2EEF6" w14:textId="75F4282A" w:rsidR="006E73A0" w:rsidRPr="00BE28EB" w:rsidRDefault="005C4116" w:rsidP="006E73A0">
            <w:pPr>
              <w:spacing w:after="0" w:line="240" w:lineRule="auto"/>
              <w:ind w:right="-72"/>
              <w:jc w:val="right"/>
              <w:rPr>
                <w:rFonts w:ascii="Arial" w:hAnsi="Arial" w:cs="Arial"/>
                <w:sz w:val="20"/>
                <w:szCs w:val="20"/>
              </w:rPr>
            </w:pPr>
            <w:r w:rsidRPr="00BE28EB">
              <w:rPr>
                <w:rFonts w:ascii="Arial" w:hAnsi="Arial" w:cs="Arial"/>
                <w:sz w:val="20"/>
                <w:szCs w:val="20"/>
              </w:rPr>
              <w:t>195,000</w:t>
            </w:r>
          </w:p>
        </w:tc>
        <w:tc>
          <w:tcPr>
            <w:tcW w:w="1433" w:type="dxa"/>
            <w:tcBorders>
              <w:bottom w:val="single" w:sz="4" w:space="0" w:color="auto"/>
            </w:tcBorders>
          </w:tcPr>
          <w:p w14:paraId="10B5F982" w14:textId="05481076"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215,000</w:t>
            </w:r>
          </w:p>
        </w:tc>
        <w:tc>
          <w:tcPr>
            <w:tcW w:w="1447" w:type="dxa"/>
            <w:tcBorders>
              <w:bottom w:val="single" w:sz="4" w:space="0" w:color="auto"/>
            </w:tcBorders>
            <w:shd w:val="clear" w:color="auto" w:fill="FAFAFA"/>
          </w:tcPr>
          <w:p w14:paraId="3031B529" w14:textId="2AC226AB" w:rsidR="006E73A0" w:rsidRPr="00BE28EB" w:rsidRDefault="006D266E" w:rsidP="006E73A0">
            <w:pPr>
              <w:spacing w:after="0" w:line="240" w:lineRule="auto"/>
              <w:ind w:right="-72"/>
              <w:jc w:val="right"/>
              <w:rPr>
                <w:rFonts w:ascii="Arial" w:hAnsi="Arial" w:cs="Arial"/>
                <w:sz w:val="20"/>
                <w:szCs w:val="20"/>
              </w:rPr>
            </w:pPr>
            <w:r w:rsidRPr="00BE28EB">
              <w:rPr>
                <w:rFonts w:ascii="Arial" w:hAnsi="Arial" w:cs="Arial"/>
                <w:sz w:val="20"/>
                <w:szCs w:val="20"/>
              </w:rPr>
              <w:t>195,000</w:t>
            </w:r>
          </w:p>
        </w:tc>
        <w:tc>
          <w:tcPr>
            <w:tcW w:w="1482" w:type="dxa"/>
            <w:tcBorders>
              <w:bottom w:val="single" w:sz="4" w:space="0" w:color="auto"/>
            </w:tcBorders>
          </w:tcPr>
          <w:p w14:paraId="7DFFC3ED" w14:textId="3F64FF0A"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215,000</w:t>
            </w:r>
          </w:p>
        </w:tc>
      </w:tr>
      <w:tr w:rsidR="006E73A0" w:rsidRPr="00BE28EB" w14:paraId="18E8E5BE" w14:textId="77777777" w:rsidTr="00A20F55">
        <w:trPr>
          <w:trHeight w:val="20"/>
        </w:trPr>
        <w:tc>
          <w:tcPr>
            <w:tcW w:w="3629" w:type="dxa"/>
            <w:shd w:val="clear" w:color="auto" w:fill="auto"/>
          </w:tcPr>
          <w:p w14:paraId="6CDB0D82" w14:textId="77777777" w:rsidR="006E73A0" w:rsidRPr="00BE28EB" w:rsidRDefault="006E73A0" w:rsidP="006E73A0">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2AA2255F" w14:textId="77777777" w:rsidR="006E73A0" w:rsidRPr="00BE28EB" w:rsidRDefault="006E73A0" w:rsidP="006E73A0">
            <w:pPr>
              <w:spacing w:after="0" w:line="240" w:lineRule="auto"/>
              <w:ind w:right="-72"/>
              <w:jc w:val="right"/>
              <w:rPr>
                <w:rFonts w:ascii="Arial" w:eastAsia="Arial Unicode MS" w:hAnsi="Arial" w:cs="Arial"/>
                <w:sz w:val="20"/>
                <w:szCs w:val="20"/>
              </w:rPr>
            </w:pPr>
          </w:p>
        </w:tc>
        <w:tc>
          <w:tcPr>
            <w:tcW w:w="1433" w:type="dxa"/>
            <w:tcBorders>
              <w:top w:val="single" w:sz="4" w:space="0" w:color="auto"/>
            </w:tcBorders>
          </w:tcPr>
          <w:p w14:paraId="29806BC7" w14:textId="77777777" w:rsidR="006E73A0" w:rsidRPr="00BE28EB" w:rsidRDefault="006E73A0" w:rsidP="006E73A0">
            <w:pPr>
              <w:spacing w:after="0" w:line="240" w:lineRule="auto"/>
              <w:ind w:right="-72"/>
              <w:jc w:val="right"/>
              <w:rPr>
                <w:rFonts w:ascii="Arial" w:eastAsia="Arial Unicode MS" w:hAnsi="Arial" w:cs="Arial"/>
                <w:sz w:val="20"/>
                <w:szCs w:val="20"/>
              </w:rPr>
            </w:pPr>
          </w:p>
        </w:tc>
        <w:tc>
          <w:tcPr>
            <w:tcW w:w="1447" w:type="dxa"/>
            <w:tcBorders>
              <w:top w:val="single" w:sz="4" w:space="0" w:color="auto"/>
            </w:tcBorders>
            <w:shd w:val="clear" w:color="auto" w:fill="FAFAFA"/>
          </w:tcPr>
          <w:p w14:paraId="3EB388F6" w14:textId="77777777" w:rsidR="006E73A0" w:rsidRPr="00BE28EB" w:rsidRDefault="006E73A0" w:rsidP="006E73A0">
            <w:pPr>
              <w:spacing w:after="0" w:line="240" w:lineRule="auto"/>
              <w:ind w:right="-72"/>
              <w:jc w:val="right"/>
              <w:rPr>
                <w:rFonts w:ascii="Arial" w:eastAsia="Arial Unicode MS" w:hAnsi="Arial" w:cs="Arial"/>
                <w:sz w:val="20"/>
                <w:szCs w:val="20"/>
              </w:rPr>
            </w:pPr>
          </w:p>
        </w:tc>
        <w:tc>
          <w:tcPr>
            <w:tcW w:w="1482" w:type="dxa"/>
            <w:tcBorders>
              <w:top w:val="single" w:sz="4" w:space="0" w:color="auto"/>
            </w:tcBorders>
          </w:tcPr>
          <w:p w14:paraId="089A0CC7" w14:textId="77777777" w:rsidR="006E73A0" w:rsidRPr="00BE28EB" w:rsidRDefault="006E73A0" w:rsidP="006E73A0">
            <w:pPr>
              <w:spacing w:after="0" w:line="240" w:lineRule="auto"/>
              <w:ind w:right="-72"/>
              <w:jc w:val="right"/>
              <w:rPr>
                <w:rFonts w:ascii="Arial" w:eastAsia="Arial Unicode MS" w:hAnsi="Arial" w:cs="Arial"/>
                <w:sz w:val="20"/>
                <w:szCs w:val="20"/>
              </w:rPr>
            </w:pPr>
          </w:p>
        </w:tc>
      </w:tr>
      <w:tr w:rsidR="006E73A0" w:rsidRPr="00BE28EB" w14:paraId="02EC5691" w14:textId="77777777" w:rsidTr="00A20F55">
        <w:trPr>
          <w:trHeight w:val="20"/>
        </w:trPr>
        <w:tc>
          <w:tcPr>
            <w:tcW w:w="3629" w:type="dxa"/>
            <w:shd w:val="clear" w:color="auto" w:fill="auto"/>
          </w:tcPr>
          <w:p w14:paraId="39C26D62" w14:textId="77777777" w:rsidR="006E73A0" w:rsidRPr="00BE28EB" w:rsidRDefault="006E73A0" w:rsidP="006E73A0">
            <w:pPr>
              <w:spacing w:after="0" w:line="240" w:lineRule="auto"/>
              <w:ind w:left="413" w:right="-25"/>
              <w:rPr>
                <w:rFonts w:ascii="Arial" w:hAnsi="Arial" w:cs="Arial"/>
                <w:sz w:val="20"/>
                <w:szCs w:val="20"/>
              </w:rPr>
            </w:pPr>
            <w:r w:rsidRPr="00BE28EB">
              <w:rPr>
                <w:rFonts w:ascii="Arial" w:hAnsi="Arial" w:cs="Arial"/>
                <w:b/>
                <w:bCs/>
                <w:sz w:val="20"/>
                <w:szCs w:val="20"/>
              </w:rPr>
              <w:t>Total</w:t>
            </w:r>
          </w:p>
        </w:tc>
        <w:tc>
          <w:tcPr>
            <w:tcW w:w="1440" w:type="dxa"/>
            <w:tcBorders>
              <w:bottom w:val="single" w:sz="4" w:space="0" w:color="auto"/>
            </w:tcBorders>
            <w:shd w:val="clear" w:color="auto" w:fill="FAFAFA"/>
          </w:tcPr>
          <w:p w14:paraId="72EB2DC1" w14:textId="172170F4" w:rsidR="006E73A0" w:rsidRPr="00BE28EB" w:rsidRDefault="006D266E" w:rsidP="006E73A0">
            <w:pPr>
              <w:spacing w:after="0" w:line="240" w:lineRule="auto"/>
              <w:ind w:right="-72"/>
              <w:jc w:val="right"/>
              <w:rPr>
                <w:rFonts w:ascii="Arial" w:hAnsi="Arial" w:cs="Arial"/>
                <w:sz w:val="20"/>
                <w:szCs w:val="20"/>
              </w:rPr>
            </w:pPr>
            <w:r w:rsidRPr="00BE28EB">
              <w:rPr>
                <w:rFonts w:ascii="Arial" w:hAnsi="Arial" w:cs="Arial"/>
                <w:sz w:val="20"/>
                <w:szCs w:val="20"/>
              </w:rPr>
              <w:t>3,956,477</w:t>
            </w:r>
          </w:p>
        </w:tc>
        <w:tc>
          <w:tcPr>
            <w:tcW w:w="1433" w:type="dxa"/>
            <w:tcBorders>
              <w:bottom w:val="single" w:sz="4" w:space="0" w:color="auto"/>
            </w:tcBorders>
          </w:tcPr>
          <w:p w14:paraId="43472732" w14:textId="2099005F"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3,698,046</w:t>
            </w:r>
          </w:p>
        </w:tc>
        <w:tc>
          <w:tcPr>
            <w:tcW w:w="1447" w:type="dxa"/>
            <w:tcBorders>
              <w:bottom w:val="single" w:sz="4" w:space="0" w:color="auto"/>
            </w:tcBorders>
            <w:shd w:val="clear" w:color="auto" w:fill="FAFAFA"/>
          </w:tcPr>
          <w:p w14:paraId="1BB77A2A" w14:textId="3ACC9434" w:rsidR="006E73A0" w:rsidRPr="00BE28EB" w:rsidRDefault="006D266E" w:rsidP="006E73A0">
            <w:pPr>
              <w:spacing w:after="0" w:line="240" w:lineRule="auto"/>
              <w:ind w:right="-72"/>
              <w:jc w:val="right"/>
              <w:rPr>
                <w:rFonts w:ascii="Arial" w:hAnsi="Arial" w:cs="Arial"/>
                <w:sz w:val="20"/>
                <w:szCs w:val="20"/>
              </w:rPr>
            </w:pPr>
            <w:r w:rsidRPr="00BE28EB">
              <w:rPr>
                <w:rFonts w:ascii="Arial" w:hAnsi="Arial" w:cs="Arial"/>
                <w:sz w:val="20"/>
                <w:szCs w:val="20"/>
              </w:rPr>
              <w:t>3,465,790</w:t>
            </w:r>
          </w:p>
        </w:tc>
        <w:tc>
          <w:tcPr>
            <w:tcW w:w="1482" w:type="dxa"/>
            <w:tcBorders>
              <w:bottom w:val="single" w:sz="4" w:space="0" w:color="auto"/>
            </w:tcBorders>
          </w:tcPr>
          <w:p w14:paraId="68D65E4B" w14:textId="01EC9F32" w:rsidR="006E73A0" w:rsidRPr="00BE28EB" w:rsidRDefault="006E73A0" w:rsidP="006E73A0">
            <w:pPr>
              <w:spacing w:after="0" w:line="240" w:lineRule="auto"/>
              <w:ind w:right="-72"/>
              <w:jc w:val="right"/>
              <w:rPr>
                <w:rFonts w:ascii="Arial" w:hAnsi="Arial" w:cs="Arial"/>
                <w:sz w:val="20"/>
                <w:szCs w:val="20"/>
              </w:rPr>
            </w:pPr>
            <w:r w:rsidRPr="00BE28EB">
              <w:rPr>
                <w:rFonts w:ascii="Arial" w:eastAsia="Arial Unicode MS" w:hAnsi="Arial" w:cs="Arial"/>
                <w:sz w:val="20"/>
                <w:szCs w:val="20"/>
              </w:rPr>
              <w:t>3,224,073</w:t>
            </w:r>
          </w:p>
        </w:tc>
      </w:tr>
    </w:tbl>
    <w:p w14:paraId="6992C4EE" w14:textId="77777777" w:rsidR="00AF4140" w:rsidRPr="00BE28EB" w:rsidRDefault="00AF4140" w:rsidP="0047247E">
      <w:pPr>
        <w:spacing w:after="0" w:line="240" w:lineRule="auto"/>
        <w:jc w:val="both"/>
        <w:rPr>
          <w:rFonts w:ascii="Arial" w:eastAsia="Arial Unicode MS" w:hAnsi="Arial" w:cs="Arial"/>
          <w:sz w:val="20"/>
          <w:szCs w:val="20"/>
          <w:lang w:val="en-GB" w:bidi="th-TH"/>
        </w:rPr>
      </w:pPr>
    </w:p>
    <w:p w14:paraId="45792745" w14:textId="73DF6603" w:rsidR="00376FD1" w:rsidRPr="00BE28EB" w:rsidRDefault="003175F9" w:rsidP="00C12A82">
      <w:pPr>
        <w:spacing w:after="0" w:line="240" w:lineRule="auto"/>
        <w:ind w:left="540" w:hanging="512"/>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f</w:t>
      </w:r>
      <w:r w:rsidR="00FB302F" w:rsidRPr="00BE28EB">
        <w:rPr>
          <w:rFonts w:ascii="Arial" w:eastAsia="Arial Unicode MS" w:hAnsi="Arial" w:cs="Arial"/>
          <w:b/>
          <w:bCs/>
          <w:color w:val="CF4A02"/>
          <w:sz w:val="20"/>
          <w:szCs w:val="20"/>
          <w:lang w:val="en-GB" w:bidi="th-TH"/>
        </w:rPr>
        <w:t>)</w:t>
      </w:r>
      <w:r w:rsidR="00FB302F" w:rsidRPr="00BE28EB">
        <w:rPr>
          <w:rFonts w:ascii="Arial" w:eastAsia="Arial Unicode MS" w:hAnsi="Arial" w:cs="Arial"/>
          <w:b/>
          <w:bCs/>
          <w:color w:val="CF4A02"/>
          <w:sz w:val="20"/>
          <w:szCs w:val="20"/>
          <w:lang w:val="en-GB" w:bidi="th-TH"/>
        </w:rPr>
        <w:tab/>
      </w:r>
      <w:r w:rsidR="00127933" w:rsidRPr="00BE28EB">
        <w:rPr>
          <w:rFonts w:ascii="Arial" w:eastAsia="Arial Unicode MS" w:hAnsi="Arial" w:cs="Arial"/>
          <w:b/>
          <w:bCs/>
          <w:color w:val="CF4A02"/>
          <w:sz w:val="20"/>
          <w:szCs w:val="20"/>
          <w:lang w:val="en-GB" w:bidi="th-TH"/>
        </w:rPr>
        <w:t>Guarantee</w:t>
      </w:r>
      <w:r w:rsidR="00307A24" w:rsidRPr="00BE28EB">
        <w:rPr>
          <w:rFonts w:ascii="Arial" w:eastAsia="Arial Unicode MS" w:hAnsi="Arial" w:cs="Arial"/>
          <w:b/>
          <w:bCs/>
          <w:color w:val="CF4A02"/>
          <w:sz w:val="20"/>
          <w:szCs w:val="20"/>
          <w:lang w:val="en-GB" w:bidi="th-TH"/>
        </w:rPr>
        <w:t>s</w:t>
      </w:r>
    </w:p>
    <w:p w14:paraId="386C8E0A" w14:textId="77777777" w:rsidR="009C5378" w:rsidRPr="00BE28EB" w:rsidRDefault="009C5378" w:rsidP="0003557B">
      <w:pPr>
        <w:spacing w:after="0" w:line="240" w:lineRule="auto"/>
        <w:ind w:left="540"/>
        <w:contextualSpacing/>
        <w:jc w:val="both"/>
        <w:rPr>
          <w:rFonts w:ascii="Arial" w:eastAsia="Arial Unicode MS" w:hAnsi="Arial" w:cs="Arial"/>
          <w:sz w:val="20"/>
          <w:szCs w:val="20"/>
          <w:lang w:val="en-GB" w:bidi="th-TH"/>
        </w:rPr>
      </w:pPr>
    </w:p>
    <w:p w14:paraId="1933C017" w14:textId="5207BCFC" w:rsidR="005D6551" w:rsidRPr="00BE28EB" w:rsidRDefault="00AA141D" w:rsidP="0003557B">
      <w:pPr>
        <w:spacing w:after="0" w:line="240" w:lineRule="auto"/>
        <w:ind w:left="540"/>
        <w:contextualSpacing/>
        <w:jc w:val="both"/>
        <w:rPr>
          <w:rFonts w:ascii="Arial" w:eastAsia="Arial Unicode MS" w:hAnsi="Arial" w:cs="Arial"/>
          <w:spacing w:val="-2"/>
          <w:sz w:val="20"/>
          <w:szCs w:val="20"/>
          <w:lang w:val="en-GB" w:bidi="th-TH"/>
        </w:rPr>
      </w:pPr>
      <w:r w:rsidRPr="00BE28EB">
        <w:rPr>
          <w:rFonts w:ascii="Arial" w:eastAsia="Arial Unicode MS" w:hAnsi="Arial" w:cs="Arial"/>
          <w:sz w:val="20"/>
          <w:szCs w:val="20"/>
          <w:lang w:val="en-GB" w:bidi="th-TH"/>
        </w:rPr>
        <w:t xml:space="preserve">As at </w:t>
      </w:r>
      <w:r w:rsidR="00AB0A85" w:rsidRPr="00BE28EB">
        <w:rPr>
          <w:rFonts w:ascii="Arial" w:eastAsia="Arial Unicode MS" w:hAnsi="Arial" w:cs="Arial"/>
          <w:sz w:val="20"/>
          <w:szCs w:val="20"/>
          <w:lang w:val="en-GB" w:bidi="th-TH"/>
        </w:rPr>
        <w:t>31 March</w:t>
      </w:r>
      <w:r w:rsidR="000C1FD6" w:rsidRPr="00BE28EB">
        <w:rPr>
          <w:rFonts w:ascii="Arial" w:eastAsia="Arial Unicode MS" w:hAnsi="Arial" w:cs="Arial"/>
          <w:sz w:val="20"/>
          <w:szCs w:val="20"/>
          <w:lang w:val="en-GB" w:bidi="th-TH"/>
        </w:rPr>
        <w:t xml:space="preserve"> </w:t>
      </w:r>
      <w:r w:rsidR="00AB0A85" w:rsidRPr="00BE28EB">
        <w:rPr>
          <w:rFonts w:ascii="Arial" w:eastAsia="Arial Unicode MS" w:hAnsi="Arial" w:cs="Arial"/>
          <w:sz w:val="20"/>
          <w:szCs w:val="20"/>
          <w:lang w:val="en-GB" w:bidi="th-TH"/>
        </w:rPr>
        <w:t>2022</w:t>
      </w:r>
      <w:r w:rsidR="00392619" w:rsidRPr="00BE28EB">
        <w:rPr>
          <w:rFonts w:ascii="Arial" w:eastAsia="Arial Unicode MS" w:hAnsi="Arial" w:cs="Arial"/>
          <w:sz w:val="20"/>
          <w:szCs w:val="20"/>
          <w:lang w:val="en-GB" w:bidi="th-TH"/>
        </w:rPr>
        <w:t xml:space="preserve">, </w:t>
      </w:r>
      <w:r w:rsidR="00F67EBE" w:rsidRPr="00BE28EB">
        <w:rPr>
          <w:rFonts w:ascii="Arial" w:eastAsia="Arial Unicode MS" w:hAnsi="Arial" w:cs="Arial"/>
          <w:sz w:val="20"/>
          <w:szCs w:val="20"/>
          <w:lang w:val="en-GB" w:bidi="th-TH"/>
        </w:rPr>
        <w:t>the Company has credit facilities guaranteed by related parties of</w:t>
      </w:r>
      <w:r w:rsidR="00691523" w:rsidRPr="00BE28EB">
        <w:rPr>
          <w:rFonts w:ascii="Arial" w:eastAsia="Arial Unicode MS" w:hAnsi="Arial" w:cs="Arial"/>
          <w:sz w:val="20"/>
          <w:szCs w:val="20"/>
          <w:lang w:val="en-GB" w:bidi="th-TH"/>
        </w:rPr>
        <w:t xml:space="preserve"> Baht </w:t>
      </w:r>
      <w:r w:rsidR="006D266E" w:rsidRPr="00BE28EB">
        <w:rPr>
          <w:rFonts w:ascii="Arial" w:eastAsia="Arial Unicode MS" w:hAnsi="Arial" w:cs="Arial"/>
          <w:sz w:val="20"/>
          <w:szCs w:val="20"/>
          <w:lang w:val="en-GB" w:bidi="th-TH"/>
        </w:rPr>
        <w:t>536.34</w:t>
      </w:r>
      <w:r w:rsidR="00FE5699" w:rsidRPr="00BE28EB">
        <w:rPr>
          <w:rFonts w:ascii="Arial" w:eastAsia="Arial Unicode MS" w:hAnsi="Arial" w:cs="Arial"/>
          <w:sz w:val="20"/>
          <w:szCs w:val="20"/>
          <w:lang w:val="en-GB" w:bidi="th-TH"/>
        </w:rPr>
        <w:t xml:space="preserve"> </w:t>
      </w:r>
      <w:r w:rsidR="00691523" w:rsidRPr="00BE28EB">
        <w:rPr>
          <w:rFonts w:ascii="Arial" w:eastAsia="Arial Unicode MS" w:hAnsi="Arial" w:cs="Arial"/>
          <w:sz w:val="20"/>
          <w:szCs w:val="20"/>
          <w:lang w:val="en-GB" w:bidi="th-TH"/>
        </w:rPr>
        <w:t>mi</w:t>
      </w:r>
      <w:r w:rsidR="00E636B2" w:rsidRPr="00BE28EB">
        <w:rPr>
          <w:rFonts w:ascii="Arial" w:eastAsia="Arial Unicode MS" w:hAnsi="Arial" w:cs="Arial"/>
          <w:sz w:val="20"/>
          <w:szCs w:val="20"/>
          <w:lang w:val="en-GB" w:bidi="th-TH"/>
        </w:rPr>
        <w:t>llion</w:t>
      </w:r>
      <w:r w:rsidR="00E636B2" w:rsidRPr="00BE28EB">
        <w:rPr>
          <w:rFonts w:ascii="Arial" w:eastAsia="Arial Unicode MS" w:hAnsi="Arial" w:cs="Arial"/>
          <w:spacing w:val="-2"/>
          <w:sz w:val="20"/>
          <w:szCs w:val="20"/>
          <w:lang w:val="en-GB" w:bidi="th-TH"/>
        </w:rPr>
        <w:t xml:space="preserve"> (</w:t>
      </w:r>
      <w:r w:rsidR="00854A67" w:rsidRPr="00BE28EB">
        <w:rPr>
          <w:rFonts w:ascii="Arial" w:eastAsia="Arial Unicode MS" w:hAnsi="Arial" w:cs="Arial"/>
          <w:spacing w:val="-2"/>
          <w:sz w:val="20"/>
          <w:szCs w:val="20"/>
          <w:lang w:val="en-GB" w:bidi="th-TH"/>
        </w:rPr>
        <w:t>31</w:t>
      </w:r>
      <w:r w:rsidR="00E636B2"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E636B2" w:rsidRPr="00BE28EB">
        <w:rPr>
          <w:rFonts w:ascii="Arial" w:eastAsia="Arial Unicode MS" w:hAnsi="Arial" w:cs="Arial"/>
          <w:spacing w:val="-2"/>
          <w:sz w:val="20"/>
          <w:szCs w:val="20"/>
          <w:lang w:val="en-GB" w:bidi="th-TH"/>
        </w:rPr>
        <w:t xml:space="preserve">: Baht </w:t>
      </w:r>
      <w:r w:rsidR="006D266E" w:rsidRPr="00BE28EB">
        <w:rPr>
          <w:rFonts w:ascii="Arial" w:eastAsia="Arial Unicode MS" w:hAnsi="Arial" w:cs="Arial"/>
          <w:sz w:val="20"/>
          <w:szCs w:val="20"/>
          <w:lang w:val="en-GB" w:bidi="th-TH"/>
        </w:rPr>
        <w:t>1,349</w:t>
      </w:r>
      <w:r w:rsidR="00FF52A6" w:rsidRPr="00BE28EB">
        <w:rPr>
          <w:rFonts w:ascii="Arial" w:eastAsia="Arial Unicode MS" w:hAnsi="Arial" w:cs="Arial"/>
          <w:sz w:val="20"/>
          <w:szCs w:val="20"/>
          <w:lang w:val="en-GB" w:bidi="th-TH"/>
        </w:rPr>
        <w:t xml:space="preserve">.00 </w:t>
      </w:r>
      <w:r w:rsidR="00691523" w:rsidRPr="00BE28EB">
        <w:rPr>
          <w:rFonts w:ascii="Arial" w:eastAsia="Arial Unicode MS" w:hAnsi="Arial" w:cs="Arial"/>
          <w:spacing w:val="-2"/>
          <w:sz w:val="20"/>
          <w:szCs w:val="20"/>
          <w:lang w:val="en-GB" w:bidi="th-TH"/>
        </w:rPr>
        <w:t>million)</w:t>
      </w:r>
      <w:r w:rsidR="00F67EBE" w:rsidRPr="00BE28EB">
        <w:rPr>
          <w:rFonts w:ascii="Arial" w:eastAsia="Arial Unicode MS" w:hAnsi="Arial" w:cs="Arial"/>
          <w:spacing w:val="-2"/>
          <w:sz w:val="20"/>
          <w:szCs w:val="20"/>
          <w:lang w:val="en-GB" w:bidi="th-TH"/>
        </w:rPr>
        <w:t xml:space="preserve">. The </w:t>
      </w:r>
      <w:r w:rsidR="00691523" w:rsidRPr="00BE28EB">
        <w:rPr>
          <w:rFonts w:ascii="Arial" w:eastAsia="Arial Unicode MS" w:hAnsi="Arial" w:cs="Arial"/>
          <w:spacing w:val="-2"/>
          <w:sz w:val="20"/>
          <w:szCs w:val="20"/>
          <w:lang w:val="en-GB" w:bidi="th-TH"/>
        </w:rPr>
        <w:t>outstanding</w:t>
      </w:r>
      <w:r w:rsidR="00F67EBE" w:rsidRPr="00BE28EB">
        <w:rPr>
          <w:rFonts w:ascii="Arial" w:eastAsia="Arial Unicode MS" w:hAnsi="Arial" w:cs="Arial"/>
          <w:spacing w:val="-2"/>
          <w:sz w:val="20"/>
          <w:szCs w:val="20"/>
          <w:lang w:val="en-GB" w:bidi="th-TH"/>
        </w:rPr>
        <w:t xml:space="preserve"> liabilities and letters of guarantee with financial institutions</w:t>
      </w:r>
      <w:r w:rsidR="0083744A" w:rsidRPr="00BE28EB">
        <w:rPr>
          <w:rFonts w:ascii="Arial" w:eastAsia="Arial Unicode MS" w:hAnsi="Arial" w:cs="Arial"/>
          <w:spacing w:val="-2"/>
          <w:sz w:val="20"/>
          <w:szCs w:val="20"/>
          <w:lang w:val="en-GB" w:bidi="th-TH"/>
        </w:rPr>
        <w:t xml:space="preserve"> </w:t>
      </w:r>
      <w:r w:rsidR="00F67EBE" w:rsidRPr="00BE28EB">
        <w:rPr>
          <w:rFonts w:ascii="Arial" w:eastAsia="Arial Unicode MS" w:hAnsi="Arial" w:cs="Arial"/>
          <w:spacing w:val="-2"/>
          <w:sz w:val="20"/>
          <w:szCs w:val="20"/>
          <w:lang w:val="en-GB" w:bidi="th-TH"/>
        </w:rPr>
        <w:t xml:space="preserve">were Baht </w:t>
      </w:r>
      <w:r w:rsidR="006D266E" w:rsidRPr="00BE28EB">
        <w:rPr>
          <w:rFonts w:ascii="Arial" w:eastAsia="Arial Unicode MS" w:hAnsi="Arial" w:cs="Arial"/>
          <w:sz w:val="20"/>
          <w:szCs w:val="20"/>
          <w:lang w:val="en-GB" w:bidi="th-TH"/>
        </w:rPr>
        <w:t>123.96</w:t>
      </w:r>
      <w:r w:rsidR="00D64112" w:rsidRPr="00BE28EB">
        <w:rPr>
          <w:rFonts w:ascii="Arial" w:eastAsia="Arial Unicode MS" w:hAnsi="Arial" w:cs="Arial"/>
          <w:sz w:val="20"/>
          <w:szCs w:val="20"/>
          <w:lang w:val="en-GB" w:bidi="th-TH"/>
        </w:rPr>
        <w:t xml:space="preserve"> </w:t>
      </w:r>
      <w:r w:rsidR="00F67EBE" w:rsidRPr="00BE28EB">
        <w:rPr>
          <w:rFonts w:ascii="Arial" w:eastAsia="Arial Unicode MS" w:hAnsi="Arial" w:cs="Arial"/>
          <w:spacing w:val="-2"/>
          <w:sz w:val="20"/>
          <w:szCs w:val="20"/>
          <w:lang w:val="en-GB" w:bidi="th-TH"/>
        </w:rPr>
        <w:t>million</w:t>
      </w:r>
      <w:r w:rsidR="00691523" w:rsidRPr="00BE28EB">
        <w:rPr>
          <w:rFonts w:ascii="Arial" w:eastAsia="Arial Unicode MS" w:hAnsi="Arial" w:cs="Arial"/>
          <w:spacing w:val="-2"/>
          <w:sz w:val="20"/>
          <w:szCs w:val="20"/>
          <w:lang w:val="en-GB" w:bidi="th-TH"/>
        </w:rPr>
        <w:t xml:space="preserve"> (</w:t>
      </w:r>
      <w:r w:rsidR="00854A67" w:rsidRPr="00BE28EB">
        <w:rPr>
          <w:rFonts w:ascii="Arial" w:eastAsia="Arial Unicode MS" w:hAnsi="Arial" w:cs="Arial"/>
          <w:spacing w:val="-2"/>
          <w:sz w:val="20"/>
          <w:szCs w:val="20"/>
          <w:lang w:val="en-GB" w:bidi="th-TH"/>
        </w:rPr>
        <w:t>31</w:t>
      </w:r>
      <w:r w:rsidR="00C5747B" w:rsidRPr="00BE28EB">
        <w:rPr>
          <w:rFonts w:ascii="Arial" w:eastAsia="Arial Unicode MS" w:hAnsi="Arial" w:cs="Arial"/>
          <w:spacing w:val="-2"/>
          <w:sz w:val="20"/>
          <w:szCs w:val="20"/>
          <w:lang w:val="en-GB" w:bidi="th-TH"/>
        </w:rPr>
        <w:t xml:space="preserve"> </w:t>
      </w:r>
      <w:r w:rsidR="00691523" w:rsidRPr="00BE28EB">
        <w:rPr>
          <w:rFonts w:ascii="Arial" w:eastAsia="Arial Unicode MS" w:hAnsi="Arial" w:cs="Arial"/>
          <w:spacing w:val="-2"/>
          <w:sz w:val="20"/>
          <w:szCs w:val="20"/>
          <w:lang w:val="en-GB" w:bidi="th-TH"/>
        </w:rPr>
        <w:t xml:space="preserve">December </w:t>
      </w:r>
      <w:r w:rsidR="00AB0A85" w:rsidRPr="00BE28EB">
        <w:rPr>
          <w:rFonts w:ascii="Arial" w:eastAsia="Arial Unicode MS" w:hAnsi="Arial" w:cs="Arial"/>
          <w:spacing w:val="-2"/>
          <w:sz w:val="20"/>
          <w:szCs w:val="20"/>
          <w:lang w:val="en-GB" w:bidi="th-TH"/>
        </w:rPr>
        <w:t>2021</w:t>
      </w:r>
      <w:r w:rsidR="00691523" w:rsidRPr="00BE28EB">
        <w:rPr>
          <w:rFonts w:ascii="Arial" w:eastAsia="Arial Unicode MS" w:hAnsi="Arial" w:cs="Arial"/>
          <w:spacing w:val="-2"/>
          <w:sz w:val="20"/>
          <w:szCs w:val="20"/>
          <w:lang w:val="en-GB" w:bidi="th-TH"/>
        </w:rPr>
        <w:t xml:space="preserve">: Baht </w:t>
      </w:r>
      <w:r w:rsidR="006D266E" w:rsidRPr="00BE28EB">
        <w:rPr>
          <w:rFonts w:ascii="Arial" w:eastAsia="Arial Unicode MS" w:hAnsi="Arial" w:cs="Arial"/>
          <w:sz w:val="20"/>
          <w:szCs w:val="20"/>
          <w:lang w:val="en-GB" w:bidi="th-TH"/>
        </w:rPr>
        <w:t>158.30</w:t>
      </w:r>
      <w:r w:rsidR="00D64112" w:rsidRPr="00BE28EB">
        <w:rPr>
          <w:rFonts w:ascii="Arial" w:eastAsia="Arial Unicode MS" w:hAnsi="Arial" w:cs="Arial"/>
          <w:sz w:val="20"/>
          <w:szCs w:val="20"/>
          <w:lang w:val="en-GB" w:bidi="th-TH"/>
        </w:rPr>
        <w:t xml:space="preserve"> </w:t>
      </w:r>
      <w:r w:rsidR="00691523" w:rsidRPr="00BE28EB">
        <w:rPr>
          <w:rFonts w:ascii="Arial" w:eastAsia="Arial Unicode MS" w:hAnsi="Arial" w:cs="Arial"/>
          <w:spacing w:val="-2"/>
          <w:sz w:val="20"/>
          <w:szCs w:val="20"/>
          <w:lang w:val="en-GB" w:bidi="th-TH"/>
        </w:rPr>
        <w:t>million)</w:t>
      </w:r>
      <w:r w:rsidR="00674539" w:rsidRPr="00BE28EB">
        <w:rPr>
          <w:rFonts w:ascii="Arial" w:eastAsia="Arial Unicode MS" w:hAnsi="Arial" w:cs="Arial"/>
          <w:spacing w:val="-2"/>
          <w:sz w:val="20"/>
          <w:szCs w:val="20"/>
          <w:lang w:val="en-GB" w:bidi="th-TH"/>
        </w:rPr>
        <w:t>.</w:t>
      </w:r>
      <w:r w:rsidR="00674539" w:rsidRPr="00BE28EB">
        <w:rPr>
          <w:rFonts w:ascii="Arial" w:hAnsi="Arial" w:cs="Arial"/>
        </w:rPr>
        <w:t xml:space="preserve"> </w:t>
      </w:r>
      <w:r w:rsidR="00674539" w:rsidRPr="00BE28EB">
        <w:rPr>
          <w:rFonts w:ascii="Arial" w:eastAsia="Arial Unicode MS" w:hAnsi="Arial" w:cs="Arial"/>
          <w:spacing w:val="-2"/>
          <w:sz w:val="20"/>
          <w:szCs w:val="20"/>
          <w:lang w:val="en-GB" w:bidi="th-TH"/>
        </w:rPr>
        <w:t xml:space="preserve">Additionally, the Company has debentures guarantee by a </w:t>
      </w:r>
      <w:r w:rsidR="005F7E65" w:rsidRPr="00BE28EB">
        <w:rPr>
          <w:rFonts w:ascii="Arial" w:eastAsia="Arial Unicode MS" w:hAnsi="Arial" w:cs="Arial"/>
          <w:spacing w:val="-2"/>
          <w:sz w:val="20"/>
          <w:szCs w:val="20"/>
          <w:lang w:val="en-GB" w:bidi="th-TH"/>
        </w:rPr>
        <w:t>subsidiary</w:t>
      </w:r>
      <w:r w:rsidR="00674539" w:rsidRPr="00BE28EB">
        <w:rPr>
          <w:rFonts w:ascii="Arial" w:eastAsia="Arial Unicode MS" w:hAnsi="Arial" w:cs="Arial"/>
          <w:spacing w:val="-2"/>
          <w:sz w:val="20"/>
          <w:szCs w:val="20"/>
          <w:lang w:val="en-GB" w:bidi="th-TH"/>
        </w:rPr>
        <w:t xml:space="preserve"> of Baht </w:t>
      </w:r>
      <w:r w:rsidR="006D266E" w:rsidRPr="00BE28EB">
        <w:rPr>
          <w:rFonts w:ascii="Arial" w:eastAsia="Arial Unicode MS" w:hAnsi="Arial" w:cs="Arial"/>
          <w:sz w:val="20"/>
          <w:szCs w:val="20"/>
          <w:lang w:val="en-GB" w:bidi="th-TH"/>
        </w:rPr>
        <w:t>67.94</w:t>
      </w:r>
      <w:r w:rsidR="00D64112" w:rsidRPr="00BE28EB">
        <w:rPr>
          <w:rFonts w:ascii="Arial" w:eastAsia="Arial Unicode MS" w:hAnsi="Arial" w:cs="Arial"/>
          <w:sz w:val="20"/>
          <w:szCs w:val="20"/>
          <w:lang w:val="en-GB" w:bidi="th-TH"/>
        </w:rPr>
        <w:t xml:space="preserve"> </w:t>
      </w:r>
      <w:r w:rsidR="00674539" w:rsidRPr="00BE28EB">
        <w:rPr>
          <w:rFonts w:ascii="Arial" w:eastAsia="Arial Unicode MS" w:hAnsi="Arial" w:cs="Arial"/>
          <w:spacing w:val="-2"/>
          <w:sz w:val="20"/>
          <w:szCs w:val="20"/>
          <w:lang w:val="en-GB" w:bidi="th-TH"/>
        </w:rPr>
        <w:t>million (</w:t>
      </w:r>
      <w:r w:rsidR="00854A67" w:rsidRPr="00BE28EB">
        <w:rPr>
          <w:rFonts w:ascii="Arial" w:eastAsia="Arial Unicode MS" w:hAnsi="Arial" w:cs="Arial"/>
          <w:spacing w:val="-2"/>
          <w:sz w:val="20"/>
          <w:szCs w:val="20"/>
          <w:lang w:val="en-GB" w:bidi="th-TH"/>
        </w:rPr>
        <w:t>31</w:t>
      </w:r>
      <w:r w:rsidR="00674539"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674539" w:rsidRPr="00BE28EB">
        <w:rPr>
          <w:rFonts w:ascii="Arial" w:eastAsia="Arial Unicode MS" w:hAnsi="Arial" w:cs="Arial"/>
          <w:spacing w:val="-2"/>
          <w:sz w:val="20"/>
          <w:szCs w:val="20"/>
          <w:lang w:val="en-GB" w:bidi="th-TH"/>
        </w:rPr>
        <w:t>:</w:t>
      </w:r>
      <w:r w:rsidR="00AA3C17" w:rsidRPr="00BE28EB">
        <w:rPr>
          <w:rFonts w:ascii="Arial" w:eastAsia="Arial Unicode MS" w:hAnsi="Arial" w:cs="Arial"/>
          <w:spacing w:val="-2"/>
          <w:sz w:val="20"/>
          <w:szCs w:val="20"/>
          <w:cs/>
          <w:lang w:val="en-GB" w:bidi="th-TH"/>
        </w:rPr>
        <w:t xml:space="preserve"> </w:t>
      </w:r>
      <w:r w:rsidR="00563F4E" w:rsidRPr="00BE28EB">
        <w:rPr>
          <w:rFonts w:ascii="Arial" w:eastAsia="Arial Unicode MS" w:hAnsi="Arial" w:cs="Arial"/>
          <w:spacing w:val="-2"/>
          <w:sz w:val="20"/>
          <w:szCs w:val="20"/>
          <w:lang w:val="en-GB" w:bidi="th-TH"/>
        </w:rPr>
        <w:t xml:space="preserve">Baht </w:t>
      </w:r>
      <w:r w:rsidR="006D266E" w:rsidRPr="00BE28EB">
        <w:rPr>
          <w:rFonts w:ascii="Arial" w:eastAsia="Arial Unicode MS" w:hAnsi="Arial" w:cs="Arial"/>
          <w:sz w:val="20"/>
          <w:szCs w:val="20"/>
          <w:lang w:val="en-GB" w:bidi="th-TH"/>
        </w:rPr>
        <w:t>67.94</w:t>
      </w:r>
      <w:r w:rsidR="00D64112" w:rsidRPr="00BE28EB">
        <w:rPr>
          <w:rFonts w:ascii="Arial" w:eastAsia="Arial Unicode MS" w:hAnsi="Arial" w:cs="Arial"/>
          <w:sz w:val="20"/>
          <w:szCs w:val="20"/>
          <w:lang w:val="en-GB" w:bidi="th-TH"/>
        </w:rPr>
        <w:t xml:space="preserve"> </w:t>
      </w:r>
      <w:r w:rsidR="00563F4E" w:rsidRPr="00BE28EB">
        <w:rPr>
          <w:rFonts w:ascii="Arial" w:eastAsia="Arial Unicode MS" w:hAnsi="Arial" w:cs="Arial"/>
          <w:spacing w:val="-2"/>
          <w:sz w:val="20"/>
          <w:szCs w:val="20"/>
          <w:lang w:val="en-GB" w:bidi="th-TH"/>
        </w:rPr>
        <w:t>million</w:t>
      </w:r>
      <w:r w:rsidR="00674539" w:rsidRPr="00BE28EB">
        <w:rPr>
          <w:rFonts w:ascii="Arial" w:eastAsia="Arial Unicode MS" w:hAnsi="Arial" w:cs="Arial"/>
          <w:spacing w:val="-2"/>
          <w:sz w:val="20"/>
          <w:szCs w:val="20"/>
          <w:lang w:val="en-GB" w:bidi="th-TH"/>
        </w:rPr>
        <w:t>). The Company has</w:t>
      </w:r>
      <w:r w:rsidR="0083744A" w:rsidRPr="00BE28EB">
        <w:rPr>
          <w:rFonts w:ascii="Arial" w:eastAsia="Arial Unicode MS" w:hAnsi="Arial" w:cs="Arial"/>
          <w:spacing w:val="-2"/>
          <w:sz w:val="20"/>
          <w:szCs w:val="20"/>
          <w:lang w:val="en-GB" w:bidi="th-TH"/>
        </w:rPr>
        <w:t xml:space="preserve"> </w:t>
      </w:r>
      <w:r w:rsidR="00674539" w:rsidRPr="00BE28EB">
        <w:rPr>
          <w:rFonts w:ascii="Arial" w:eastAsia="Arial Unicode MS" w:hAnsi="Arial" w:cs="Arial"/>
          <w:spacing w:val="-2"/>
          <w:sz w:val="20"/>
          <w:szCs w:val="20"/>
          <w:lang w:val="en-GB" w:bidi="th-TH"/>
        </w:rPr>
        <w:t xml:space="preserve">to pay guarantee fee at </w:t>
      </w:r>
      <w:r w:rsidR="006D266E" w:rsidRPr="00BE28EB">
        <w:rPr>
          <w:rFonts w:ascii="Arial" w:eastAsia="Arial Unicode MS" w:hAnsi="Arial" w:cs="Arial"/>
          <w:sz w:val="20"/>
          <w:szCs w:val="20"/>
          <w:lang w:val="en-GB" w:bidi="th-TH"/>
        </w:rPr>
        <w:t>1.00</w:t>
      </w:r>
      <w:r w:rsidR="00FF52A6" w:rsidRPr="00BE28EB">
        <w:rPr>
          <w:rFonts w:ascii="Arial" w:eastAsia="Arial Unicode MS" w:hAnsi="Arial" w:cs="Arial"/>
          <w:sz w:val="20"/>
          <w:szCs w:val="20"/>
          <w:lang w:val="en-GB" w:bidi="th-TH"/>
        </w:rPr>
        <w:t>%</w:t>
      </w:r>
      <w:r w:rsidR="00D64112" w:rsidRPr="00BE28EB">
        <w:rPr>
          <w:rFonts w:ascii="Arial" w:eastAsia="Arial Unicode MS" w:hAnsi="Arial" w:cs="Arial"/>
          <w:sz w:val="20"/>
          <w:szCs w:val="20"/>
          <w:lang w:val="en-GB" w:bidi="th-TH"/>
        </w:rPr>
        <w:t xml:space="preserve"> </w:t>
      </w:r>
      <w:r w:rsidR="00674539" w:rsidRPr="00BE28EB">
        <w:rPr>
          <w:rFonts w:ascii="Arial" w:eastAsia="Arial Unicode MS" w:hAnsi="Arial" w:cs="Arial"/>
          <w:spacing w:val="-2"/>
          <w:sz w:val="20"/>
          <w:szCs w:val="20"/>
          <w:lang w:val="en-GB" w:bidi="th-TH"/>
        </w:rPr>
        <w:t>per annum (</w:t>
      </w:r>
      <w:r w:rsidR="00854A67" w:rsidRPr="00BE28EB">
        <w:rPr>
          <w:rFonts w:ascii="Arial" w:eastAsia="Arial Unicode MS" w:hAnsi="Arial" w:cs="Arial"/>
          <w:spacing w:val="-2"/>
          <w:sz w:val="20"/>
          <w:szCs w:val="20"/>
          <w:lang w:val="en-GB" w:bidi="th-TH"/>
        </w:rPr>
        <w:t>31</w:t>
      </w:r>
      <w:r w:rsidR="00674539" w:rsidRPr="00BE28EB">
        <w:rPr>
          <w:rFonts w:ascii="Arial" w:eastAsia="Arial Unicode MS" w:hAnsi="Arial" w:cs="Arial"/>
          <w:spacing w:val="-2"/>
          <w:sz w:val="20"/>
          <w:szCs w:val="20"/>
          <w:lang w:val="en-GB" w:bidi="th-TH"/>
        </w:rPr>
        <w:t xml:space="preserve"> December </w:t>
      </w:r>
      <w:r w:rsidR="00AB0A85" w:rsidRPr="00BE28EB">
        <w:rPr>
          <w:rFonts w:ascii="Arial" w:eastAsia="Arial Unicode MS" w:hAnsi="Arial" w:cs="Arial"/>
          <w:spacing w:val="-2"/>
          <w:sz w:val="20"/>
          <w:szCs w:val="20"/>
          <w:lang w:val="en-GB" w:bidi="th-TH"/>
        </w:rPr>
        <w:t>2021</w:t>
      </w:r>
      <w:r w:rsidR="00674539" w:rsidRPr="00BE28EB">
        <w:rPr>
          <w:rFonts w:ascii="Arial" w:eastAsia="Arial Unicode MS" w:hAnsi="Arial" w:cs="Arial"/>
          <w:spacing w:val="-2"/>
          <w:sz w:val="20"/>
          <w:szCs w:val="20"/>
          <w:lang w:val="en-GB" w:bidi="th-TH"/>
        </w:rPr>
        <w:t xml:space="preserve">: </w:t>
      </w:r>
      <w:r w:rsidR="006D266E" w:rsidRPr="00BE28EB">
        <w:rPr>
          <w:rFonts w:ascii="Arial" w:eastAsia="Arial Unicode MS" w:hAnsi="Arial" w:cs="Arial"/>
          <w:sz w:val="20"/>
          <w:szCs w:val="20"/>
          <w:lang w:val="en-GB" w:bidi="th-TH"/>
        </w:rPr>
        <w:t>1.00</w:t>
      </w:r>
      <w:r w:rsidR="00FF52A6" w:rsidRPr="00BE28EB">
        <w:rPr>
          <w:rFonts w:ascii="Arial" w:eastAsia="Arial Unicode MS" w:hAnsi="Arial" w:cs="Arial"/>
          <w:sz w:val="20"/>
          <w:szCs w:val="20"/>
          <w:lang w:val="en-GB" w:bidi="th-TH"/>
        </w:rPr>
        <w:t>%</w:t>
      </w:r>
      <w:r w:rsidR="00D64112" w:rsidRPr="00BE28EB">
        <w:rPr>
          <w:rFonts w:ascii="Arial" w:eastAsia="Arial Unicode MS" w:hAnsi="Arial" w:cs="Arial"/>
          <w:sz w:val="20"/>
          <w:szCs w:val="20"/>
          <w:lang w:val="en-GB" w:bidi="th-TH"/>
        </w:rPr>
        <w:t xml:space="preserve"> </w:t>
      </w:r>
      <w:r w:rsidR="00563F4E" w:rsidRPr="00BE28EB">
        <w:rPr>
          <w:rFonts w:ascii="Arial" w:eastAsia="Arial Unicode MS" w:hAnsi="Arial" w:cs="Arial"/>
          <w:spacing w:val="-2"/>
          <w:sz w:val="20"/>
          <w:szCs w:val="20"/>
          <w:lang w:val="en-GB" w:bidi="th-TH"/>
        </w:rPr>
        <w:t>per annum</w:t>
      </w:r>
      <w:r w:rsidR="00674539" w:rsidRPr="00BE28EB">
        <w:rPr>
          <w:rFonts w:ascii="Arial" w:eastAsia="Arial Unicode MS" w:hAnsi="Arial" w:cs="Arial"/>
          <w:spacing w:val="-2"/>
          <w:sz w:val="20"/>
          <w:szCs w:val="20"/>
          <w:lang w:val="en-GB" w:bidi="th-TH"/>
        </w:rPr>
        <w:t>).</w:t>
      </w:r>
    </w:p>
    <w:p w14:paraId="663A20F4" w14:textId="5F0F27A0" w:rsidR="00127933" w:rsidRPr="00BE28EB" w:rsidRDefault="00127933" w:rsidP="0003557B">
      <w:pPr>
        <w:spacing w:after="0" w:line="240" w:lineRule="auto"/>
        <w:ind w:left="540"/>
        <w:contextualSpacing/>
        <w:jc w:val="both"/>
        <w:rPr>
          <w:rFonts w:ascii="Arial" w:eastAsia="Arial Unicode MS" w:hAnsi="Arial" w:cs="Arial"/>
          <w:spacing w:val="-2"/>
          <w:sz w:val="20"/>
          <w:szCs w:val="20"/>
          <w:lang w:val="en-GB" w:bidi="th-TH"/>
        </w:rPr>
      </w:pPr>
    </w:p>
    <w:p w14:paraId="6370100C" w14:textId="3429D42A" w:rsidR="00127933" w:rsidRPr="00BE28EB" w:rsidRDefault="00127933" w:rsidP="0003557B">
      <w:pPr>
        <w:spacing w:after="0" w:line="240" w:lineRule="auto"/>
        <w:ind w:left="540"/>
        <w:contextualSpacing/>
        <w:jc w:val="both"/>
        <w:rPr>
          <w:rFonts w:ascii="Arial" w:eastAsia="Arial Unicode MS" w:hAnsi="Arial" w:cs="Arial"/>
          <w:spacing w:val="-2"/>
          <w:sz w:val="20"/>
          <w:szCs w:val="20"/>
          <w:lang w:val="en-GB" w:bidi="th-TH"/>
        </w:rPr>
      </w:pPr>
      <w:r w:rsidRPr="00BE28EB">
        <w:rPr>
          <w:rFonts w:ascii="Arial" w:eastAsia="Arial Unicode MS" w:hAnsi="Arial" w:cs="Arial"/>
          <w:spacing w:val="-2"/>
          <w:sz w:val="20"/>
          <w:szCs w:val="20"/>
          <w:lang w:val="en-GB" w:bidi="th-TH"/>
        </w:rPr>
        <w:t xml:space="preserve">As at </w:t>
      </w:r>
      <w:r w:rsidR="00AB0A85" w:rsidRPr="00BE28EB">
        <w:rPr>
          <w:rFonts w:ascii="Arial" w:eastAsia="Arial Unicode MS" w:hAnsi="Arial" w:cs="Arial"/>
          <w:spacing w:val="-2"/>
          <w:sz w:val="20"/>
          <w:szCs w:val="20"/>
          <w:lang w:val="en-GB" w:bidi="th-TH"/>
        </w:rPr>
        <w:t>31 March</w:t>
      </w:r>
      <w:r w:rsidRPr="00BE28EB">
        <w:rPr>
          <w:rFonts w:ascii="Arial" w:eastAsia="Arial Unicode MS" w:hAnsi="Arial" w:cs="Arial"/>
          <w:spacing w:val="-2"/>
          <w:sz w:val="20"/>
          <w:szCs w:val="20"/>
          <w:lang w:val="en-GB" w:bidi="th-TH"/>
        </w:rPr>
        <w:t xml:space="preserve"> </w:t>
      </w:r>
      <w:r w:rsidR="00AB0A85" w:rsidRPr="00BE28EB">
        <w:rPr>
          <w:rFonts w:ascii="Arial" w:eastAsia="Arial Unicode MS" w:hAnsi="Arial" w:cs="Arial"/>
          <w:spacing w:val="-2"/>
          <w:sz w:val="20"/>
          <w:szCs w:val="20"/>
          <w:lang w:val="en-GB" w:bidi="th-TH"/>
        </w:rPr>
        <w:t>2022</w:t>
      </w:r>
      <w:r w:rsidRPr="00BE28EB">
        <w:rPr>
          <w:rFonts w:ascii="Arial" w:eastAsia="Arial Unicode MS" w:hAnsi="Arial" w:cs="Arial"/>
          <w:spacing w:val="-2"/>
          <w:sz w:val="20"/>
          <w:szCs w:val="20"/>
          <w:lang w:val="en-GB" w:bidi="th-TH"/>
        </w:rPr>
        <w:t xml:space="preserve">, the Company has </w:t>
      </w:r>
      <w:r w:rsidR="005E072D" w:rsidRPr="00BE28EB">
        <w:rPr>
          <w:rFonts w:ascii="Arial" w:eastAsia="Arial Unicode MS" w:hAnsi="Arial" w:cs="Arial"/>
          <w:spacing w:val="-2"/>
          <w:sz w:val="20"/>
          <w:szCs w:val="20"/>
          <w:lang w:val="en-GB" w:bidi="th-TH"/>
        </w:rPr>
        <w:t>gua</w:t>
      </w:r>
      <w:r w:rsidR="005A3331" w:rsidRPr="00BE28EB">
        <w:rPr>
          <w:rFonts w:ascii="Arial" w:eastAsia="Arial Unicode MS" w:hAnsi="Arial" w:cs="Arial"/>
          <w:spacing w:val="-2"/>
          <w:sz w:val="20"/>
          <w:szCs w:val="20"/>
          <w:lang w:val="en-GB" w:bidi="th-TH"/>
        </w:rPr>
        <w:t>r</w:t>
      </w:r>
      <w:r w:rsidR="005E072D" w:rsidRPr="00BE28EB">
        <w:rPr>
          <w:rFonts w:ascii="Arial" w:eastAsia="Arial Unicode MS" w:hAnsi="Arial" w:cs="Arial"/>
          <w:spacing w:val="-2"/>
          <w:sz w:val="20"/>
          <w:szCs w:val="20"/>
          <w:lang w:val="en-GB" w:bidi="th-TH"/>
        </w:rPr>
        <w:t xml:space="preserve">anteed the </w:t>
      </w:r>
      <w:r w:rsidRPr="00BE28EB">
        <w:rPr>
          <w:rFonts w:ascii="Arial" w:eastAsia="Arial Unicode MS" w:hAnsi="Arial" w:cs="Arial"/>
          <w:spacing w:val="-2"/>
          <w:sz w:val="20"/>
          <w:szCs w:val="20"/>
          <w:lang w:val="en-GB" w:bidi="th-TH"/>
        </w:rPr>
        <w:t xml:space="preserve">bank guarantee for </w:t>
      </w:r>
      <w:r w:rsidR="001657FD" w:rsidRPr="00BE28EB">
        <w:rPr>
          <w:rFonts w:ascii="Arial" w:eastAsia="Arial Unicode MS" w:hAnsi="Arial" w:cs="Arial"/>
          <w:spacing w:val="-2"/>
          <w:sz w:val="20"/>
          <w:szCs w:val="20"/>
          <w:lang w:val="en-GB" w:bidi="th-TH"/>
        </w:rPr>
        <w:t>a</w:t>
      </w:r>
      <w:r w:rsidRPr="00BE28EB">
        <w:rPr>
          <w:rFonts w:ascii="Arial" w:eastAsia="Arial Unicode MS" w:hAnsi="Arial" w:cs="Arial"/>
          <w:spacing w:val="-2"/>
          <w:sz w:val="20"/>
          <w:szCs w:val="20"/>
          <w:lang w:val="en-GB" w:bidi="th-TH"/>
        </w:rPr>
        <w:t xml:space="preserve"> subsidiary amounting to Baht </w:t>
      </w:r>
      <w:r w:rsidR="006D266E" w:rsidRPr="00BE28EB">
        <w:rPr>
          <w:rFonts w:ascii="Arial" w:eastAsia="Arial Unicode MS" w:hAnsi="Arial" w:cs="Arial"/>
          <w:spacing w:val="-2"/>
          <w:sz w:val="20"/>
          <w:szCs w:val="20"/>
          <w:lang w:val="en-GB" w:bidi="th-TH"/>
        </w:rPr>
        <w:t>18.25</w:t>
      </w:r>
      <w:r w:rsidR="0083744A" w:rsidRPr="00BE28EB">
        <w:rPr>
          <w:rFonts w:ascii="Arial" w:eastAsia="Arial Unicode MS" w:hAnsi="Arial" w:cs="Arial"/>
          <w:spacing w:val="-2"/>
          <w:sz w:val="20"/>
          <w:szCs w:val="20"/>
          <w:lang w:val="en-GB" w:bidi="th-TH"/>
        </w:rPr>
        <w:t xml:space="preserve"> </w:t>
      </w:r>
      <w:r w:rsidRPr="00BE28EB">
        <w:rPr>
          <w:rFonts w:ascii="Arial" w:eastAsia="Arial Unicode MS" w:hAnsi="Arial" w:cs="Arial"/>
          <w:spacing w:val="-2"/>
          <w:sz w:val="20"/>
          <w:szCs w:val="20"/>
          <w:lang w:val="en-GB" w:bidi="th-TH"/>
        </w:rPr>
        <w:t xml:space="preserve">million (31 December </w:t>
      </w:r>
      <w:r w:rsidR="00AB0A85" w:rsidRPr="00BE28EB">
        <w:rPr>
          <w:rFonts w:ascii="Arial" w:eastAsia="Arial Unicode MS" w:hAnsi="Arial" w:cs="Arial"/>
          <w:spacing w:val="-2"/>
          <w:sz w:val="20"/>
          <w:szCs w:val="20"/>
          <w:lang w:val="en-GB" w:bidi="th-TH"/>
        </w:rPr>
        <w:t>2021</w:t>
      </w:r>
      <w:r w:rsidRPr="00BE28EB">
        <w:rPr>
          <w:rFonts w:ascii="Arial" w:eastAsia="Arial Unicode MS" w:hAnsi="Arial" w:cs="Arial"/>
          <w:spacing w:val="-2"/>
          <w:sz w:val="20"/>
          <w:szCs w:val="20"/>
          <w:lang w:val="en-GB" w:bidi="th-TH"/>
        </w:rPr>
        <w:t xml:space="preserve">: </w:t>
      </w:r>
      <w:r w:rsidR="00A82053" w:rsidRPr="00BE28EB">
        <w:rPr>
          <w:rFonts w:ascii="Arial" w:eastAsia="Arial Unicode MS" w:hAnsi="Arial" w:cs="Arial"/>
          <w:spacing w:val="-2"/>
          <w:sz w:val="20"/>
          <w:szCs w:val="20"/>
          <w:lang w:val="en-GB" w:bidi="th-TH"/>
        </w:rPr>
        <w:t>Baht</w:t>
      </w:r>
      <w:r w:rsidR="00274C18" w:rsidRPr="00BE28EB">
        <w:rPr>
          <w:rFonts w:ascii="Arial" w:eastAsia="Arial Unicode MS" w:hAnsi="Arial" w:cs="Arial"/>
          <w:spacing w:val="-2"/>
          <w:sz w:val="20"/>
          <w:szCs w:val="20"/>
          <w:lang w:val="en-GB" w:bidi="th-TH"/>
        </w:rPr>
        <w:t xml:space="preserve"> </w:t>
      </w:r>
      <w:r w:rsidR="006D266E" w:rsidRPr="00BE28EB">
        <w:rPr>
          <w:rFonts w:ascii="Arial" w:eastAsia="Arial Unicode MS" w:hAnsi="Arial" w:cs="Arial"/>
          <w:spacing w:val="-2"/>
          <w:sz w:val="20"/>
          <w:szCs w:val="20"/>
          <w:lang w:val="en-GB" w:bidi="th-TH"/>
        </w:rPr>
        <w:t xml:space="preserve">18.25 </w:t>
      </w:r>
      <w:r w:rsidRPr="00BE28EB">
        <w:rPr>
          <w:rFonts w:ascii="Arial" w:eastAsia="Arial Unicode MS" w:hAnsi="Arial" w:cs="Arial"/>
          <w:spacing w:val="-2"/>
          <w:sz w:val="20"/>
          <w:szCs w:val="20"/>
          <w:lang w:val="en-GB" w:bidi="th-TH"/>
        </w:rPr>
        <w:t>million).</w:t>
      </w:r>
    </w:p>
    <w:p w14:paraId="6B2C7368" w14:textId="46F8A058" w:rsidR="006E73A0" w:rsidRPr="00BE28EB" w:rsidRDefault="006E73A0">
      <w:pPr>
        <w:rPr>
          <w:rFonts w:ascii="Arial" w:eastAsia="Arial Unicode MS" w:hAnsi="Arial" w:cs="Arial"/>
          <w:sz w:val="20"/>
          <w:szCs w:val="20"/>
          <w:lang w:val="en-GB" w:bidi="th-TH"/>
        </w:rPr>
      </w:pPr>
      <w:r w:rsidRPr="00BE28EB">
        <w:rPr>
          <w:rFonts w:ascii="Arial" w:eastAsia="Arial Unicode MS" w:hAnsi="Arial" w:cs="Arial"/>
          <w:sz w:val="20"/>
          <w:szCs w:val="20"/>
          <w:lang w:val="en-GB" w:bidi="th-TH"/>
        </w:rPr>
        <w:br w:type="page"/>
      </w:r>
    </w:p>
    <w:p w14:paraId="65220184" w14:textId="77777777" w:rsidR="001800DA" w:rsidRPr="00BE28EB" w:rsidRDefault="001800DA" w:rsidP="0003557B">
      <w:pPr>
        <w:spacing w:after="0" w:line="240" w:lineRule="auto"/>
        <w:contextualSpacing/>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A53234" w:rsidRPr="00BE28EB" w14:paraId="1933C40A" w14:textId="77777777" w:rsidTr="00216E5A">
        <w:trPr>
          <w:trHeight w:val="386"/>
        </w:trPr>
        <w:tc>
          <w:tcPr>
            <w:tcW w:w="9464" w:type="dxa"/>
            <w:shd w:val="clear" w:color="auto" w:fill="FFA543"/>
            <w:vAlign w:val="center"/>
          </w:tcPr>
          <w:p w14:paraId="2B1D2C28" w14:textId="086E4072" w:rsidR="00A53234" w:rsidRPr="00BE28EB" w:rsidRDefault="00A53234" w:rsidP="005B7EE9">
            <w:pPr>
              <w:pStyle w:val="ListParagraph"/>
              <w:numPr>
                <w:ilvl w:val="0"/>
                <w:numId w:val="25"/>
              </w:numPr>
              <w:tabs>
                <w:tab w:val="left" w:pos="432"/>
              </w:tabs>
              <w:ind w:hanging="720"/>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Events occurring after the reporting date</w:t>
            </w:r>
          </w:p>
        </w:tc>
      </w:tr>
    </w:tbl>
    <w:p w14:paraId="7BC12707" w14:textId="77777777" w:rsidR="000E2A92" w:rsidRPr="00BE28EB" w:rsidRDefault="000E2A92" w:rsidP="0003557B">
      <w:pPr>
        <w:spacing w:after="0" w:line="240" w:lineRule="auto"/>
        <w:contextualSpacing/>
        <w:jc w:val="both"/>
        <w:rPr>
          <w:rFonts w:ascii="Arial" w:eastAsia="Arial Unicode MS" w:hAnsi="Arial" w:cs="Arial"/>
          <w:spacing w:val="-4"/>
          <w:sz w:val="20"/>
          <w:szCs w:val="20"/>
          <w:lang w:bidi="th-TH"/>
        </w:rPr>
      </w:pPr>
    </w:p>
    <w:p w14:paraId="23FE5012" w14:textId="66C3F84F" w:rsidR="002207B5" w:rsidRPr="00BE28EB" w:rsidRDefault="00B41655" w:rsidP="00A954E9">
      <w:pPr>
        <w:pStyle w:val="ListParagraph"/>
        <w:numPr>
          <w:ilvl w:val="0"/>
          <w:numId w:val="26"/>
        </w:numPr>
        <w:spacing w:after="0" w:line="240" w:lineRule="auto"/>
        <w:ind w:left="567" w:hanging="567"/>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The Annual General Meeting of shareholders for 2022 held on 28 April 2022 made resolution to do the following:</w:t>
      </w:r>
    </w:p>
    <w:p w14:paraId="01CF36FA" w14:textId="77777777" w:rsidR="00A65C81" w:rsidRPr="00BE28EB" w:rsidRDefault="00A65C81" w:rsidP="00A65C81">
      <w:pPr>
        <w:spacing w:after="0" w:line="240" w:lineRule="auto"/>
        <w:jc w:val="both"/>
        <w:rPr>
          <w:rFonts w:ascii="Arial" w:eastAsia="Arial Unicode MS" w:hAnsi="Arial" w:cs="Arial"/>
          <w:sz w:val="20"/>
          <w:szCs w:val="20"/>
          <w:lang w:val="en-GB" w:bidi="th-TH"/>
        </w:rPr>
      </w:pPr>
    </w:p>
    <w:p w14:paraId="71ECC116" w14:textId="28691A06" w:rsidR="00B41655" w:rsidRPr="00BE28EB" w:rsidRDefault="00B41655" w:rsidP="00A954E9">
      <w:pPr>
        <w:pStyle w:val="ListParagraph"/>
        <w:numPr>
          <w:ilvl w:val="0"/>
          <w:numId w:val="27"/>
        </w:numPr>
        <w:spacing w:after="0" w:line="240" w:lineRule="auto"/>
        <w:ind w:left="993" w:hanging="426"/>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Dividend payment</w:t>
      </w:r>
    </w:p>
    <w:p w14:paraId="3C59D41E" w14:textId="77777777" w:rsidR="00A65C81" w:rsidRPr="00BE28EB" w:rsidRDefault="00A65C81" w:rsidP="00A65C81">
      <w:pPr>
        <w:spacing w:after="0" w:line="240" w:lineRule="auto"/>
        <w:jc w:val="both"/>
        <w:rPr>
          <w:rFonts w:ascii="Arial" w:eastAsia="Arial Unicode MS" w:hAnsi="Arial" w:cs="Arial"/>
          <w:sz w:val="20"/>
          <w:szCs w:val="20"/>
          <w:lang w:val="en-GB" w:bidi="th-TH"/>
        </w:rPr>
      </w:pPr>
    </w:p>
    <w:p w14:paraId="423078F9" w14:textId="77777777" w:rsidR="00AA3C17" w:rsidRPr="00BE28EB" w:rsidRDefault="00B41655" w:rsidP="00A954E9">
      <w:pPr>
        <w:pStyle w:val="ListParagraph"/>
        <w:spacing w:after="0" w:line="240" w:lineRule="auto"/>
        <w:ind w:left="993"/>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Approve the distribution of dividend from the net operating profit for the year 2021 of Baht 0.08 per share in form of cash dividend. Since an interim dividend was paid at Baht 0.05 per share in September 2021, there is cash dividend of Baht 0.03 per share that remains to be paid.</w:t>
      </w:r>
    </w:p>
    <w:p w14:paraId="387E4069" w14:textId="77777777" w:rsidR="00AA3C17" w:rsidRPr="00BE28EB" w:rsidRDefault="00AA3C17" w:rsidP="00AA3C17">
      <w:pPr>
        <w:pStyle w:val="ListParagraph"/>
        <w:spacing w:after="0" w:line="240" w:lineRule="auto"/>
        <w:ind w:left="1080"/>
        <w:jc w:val="both"/>
        <w:rPr>
          <w:rFonts w:ascii="Arial" w:eastAsia="Arial Unicode MS" w:hAnsi="Arial" w:cs="Arial"/>
          <w:sz w:val="20"/>
          <w:szCs w:val="20"/>
          <w:lang w:val="en-GB" w:bidi="th-TH"/>
        </w:rPr>
      </w:pPr>
    </w:p>
    <w:p w14:paraId="27695670" w14:textId="576896FD" w:rsidR="00B41655" w:rsidRPr="00BE28EB" w:rsidRDefault="00B41655" w:rsidP="00A954E9">
      <w:pPr>
        <w:pStyle w:val="ListParagraph"/>
        <w:numPr>
          <w:ilvl w:val="0"/>
          <w:numId w:val="27"/>
        </w:numPr>
        <w:spacing w:after="0" w:line="240" w:lineRule="auto"/>
        <w:ind w:left="993" w:hanging="426"/>
        <w:jc w:val="both"/>
        <w:rPr>
          <w:rFonts w:ascii="Arial" w:eastAsia="Arial Unicode MS" w:hAnsi="Arial" w:cs="Arial"/>
          <w:sz w:val="20"/>
          <w:szCs w:val="20"/>
          <w:lang w:val="en-GB" w:bidi="th-TH"/>
        </w:rPr>
      </w:pPr>
      <w:r w:rsidRPr="00BE28EB">
        <w:rPr>
          <w:rFonts w:ascii="Arial" w:eastAsia="Arial Unicode MS" w:hAnsi="Arial" w:cs="Arial"/>
          <w:b/>
          <w:bCs/>
          <w:color w:val="CF4A02"/>
          <w:sz w:val="20"/>
          <w:szCs w:val="20"/>
          <w:lang w:val="en-GB" w:bidi="th-TH"/>
        </w:rPr>
        <w:t>Reduction of registered share capital</w:t>
      </w:r>
    </w:p>
    <w:p w14:paraId="1772990D" w14:textId="77777777" w:rsidR="00A65C81" w:rsidRPr="00BE28EB" w:rsidRDefault="00A65C81" w:rsidP="00A65C81">
      <w:pPr>
        <w:spacing w:after="0" w:line="240" w:lineRule="auto"/>
        <w:jc w:val="both"/>
        <w:rPr>
          <w:rFonts w:ascii="Arial" w:eastAsia="Arial Unicode MS" w:hAnsi="Arial" w:cs="Arial"/>
          <w:sz w:val="20"/>
          <w:szCs w:val="20"/>
          <w:lang w:val="en-GB" w:bidi="th-TH"/>
        </w:rPr>
      </w:pPr>
    </w:p>
    <w:p w14:paraId="4C408EAE" w14:textId="55A18F3E" w:rsidR="00B41655" w:rsidRPr="00BE28EB" w:rsidRDefault="00B41655" w:rsidP="00A954E9">
      <w:pPr>
        <w:pStyle w:val="ListParagraph"/>
        <w:spacing w:after="0" w:line="240" w:lineRule="auto"/>
        <w:ind w:left="993"/>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Approve a reduction of registered share capital of the Company by reducing 69 unsubscribed common shares with a par value of Baht 0.50 each. The Company registered the reduced share capital with the Ministry of Commerce on </w:t>
      </w:r>
      <w:r w:rsidR="00592440" w:rsidRPr="00BE28EB">
        <w:rPr>
          <w:rFonts w:ascii="Arial" w:eastAsia="Arial Unicode MS" w:hAnsi="Arial" w:cs="Arial"/>
          <w:sz w:val="20"/>
          <w:szCs w:val="20"/>
          <w:lang w:val="en-GB" w:bidi="th-TH"/>
        </w:rPr>
        <w:t>6 May 2022.</w:t>
      </w:r>
    </w:p>
    <w:p w14:paraId="6D77EF7A" w14:textId="77777777" w:rsidR="00A65C81" w:rsidRPr="00BE28EB" w:rsidRDefault="00A65C81" w:rsidP="00B41655">
      <w:pPr>
        <w:pStyle w:val="ListParagraph"/>
        <w:spacing w:after="0" w:line="240" w:lineRule="auto"/>
        <w:ind w:left="1080"/>
        <w:jc w:val="both"/>
        <w:rPr>
          <w:rFonts w:ascii="Arial" w:eastAsia="Arial Unicode MS" w:hAnsi="Arial" w:cs="Arial"/>
          <w:sz w:val="20"/>
          <w:szCs w:val="20"/>
          <w:lang w:val="en-GB" w:bidi="th-TH"/>
        </w:rPr>
      </w:pPr>
    </w:p>
    <w:p w14:paraId="7940B29E" w14:textId="0F67BA7F" w:rsidR="00B41655" w:rsidRPr="00BE28EB" w:rsidRDefault="00B41655" w:rsidP="00A954E9">
      <w:pPr>
        <w:pStyle w:val="ListParagraph"/>
        <w:numPr>
          <w:ilvl w:val="0"/>
          <w:numId w:val="27"/>
        </w:numPr>
        <w:spacing w:after="0" w:line="240" w:lineRule="auto"/>
        <w:ind w:left="993" w:hanging="426"/>
        <w:jc w:val="both"/>
        <w:rPr>
          <w:rFonts w:ascii="Arial" w:eastAsia="Arial Unicode MS" w:hAnsi="Arial" w:cs="Arial"/>
          <w:b/>
          <w:bCs/>
          <w:color w:val="CF4A02"/>
          <w:sz w:val="20"/>
          <w:szCs w:val="20"/>
          <w:lang w:val="en-GB" w:bidi="th-TH"/>
        </w:rPr>
      </w:pPr>
      <w:r w:rsidRPr="00BE28EB">
        <w:rPr>
          <w:rFonts w:ascii="Arial" w:eastAsia="Arial Unicode MS" w:hAnsi="Arial" w:cs="Arial"/>
          <w:b/>
          <w:bCs/>
          <w:color w:val="CF4A02"/>
          <w:sz w:val="20"/>
          <w:szCs w:val="20"/>
          <w:lang w:val="en-GB" w:bidi="th-TH"/>
        </w:rPr>
        <w:t>Increase of registered share capital</w:t>
      </w:r>
    </w:p>
    <w:p w14:paraId="66AC9961" w14:textId="77777777" w:rsidR="00A65C81" w:rsidRPr="00BE28EB" w:rsidRDefault="00A65C81" w:rsidP="00A65C81">
      <w:pPr>
        <w:pStyle w:val="ListParagraph"/>
        <w:spacing w:after="0" w:line="240" w:lineRule="auto"/>
        <w:ind w:left="1080"/>
        <w:jc w:val="both"/>
        <w:rPr>
          <w:rFonts w:ascii="Arial" w:eastAsia="Arial Unicode MS" w:hAnsi="Arial" w:cs="Arial"/>
          <w:sz w:val="20"/>
          <w:szCs w:val="20"/>
          <w:lang w:val="en-GB" w:bidi="th-TH"/>
        </w:rPr>
      </w:pPr>
    </w:p>
    <w:p w14:paraId="6D6BA438" w14:textId="7EAF849F" w:rsidR="00B41655" w:rsidRPr="00BE28EB" w:rsidRDefault="00B41655" w:rsidP="00A954E9">
      <w:pPr>
        <w:pStyle w:val="ListParagraph"/>
        <w:spacing w:after="0" w:line="240" w:lineRule="auto"/>
        <w:ind w:left="993"/>
        <w:jc w:val="both"/>
        <w:rPr>
          <w:rFonts w:ascii="Arial" w:eastAsia="Arial Unicode MS" w:hAnsi="Arial" w:cs="Arial"/>
          <w:sz w:val="20"/>
          <w:szCs w:val="20"/>
          <w:lang w:val="en-GB" w:bidi="th-TH"/>
        </w:rPr>
      </w:pPr>
      <w:r w:rsidRPr="00BE28EB">
        <w:rPr>
          <w:rFonts w:ascii="Arial" w:eastAsia="Arial Unicode MS" w:hAnsi="Arial" w:cs="Arial"/>
          <w:sz w:val="20"/>
          <w:szCs w:val="20"/>
          <w:lang w:val="en-GB" w:bidi="th-TH"/>
        </w:rPr>
        <w:t xml:space="preserve">Approve an increase of the registered share capital of the Company by issuing </w:t>
      </w:r>
      <w:r w:rsidR="00CE6284">
        <w:rPr>
          <w:rFonts w:ascii="Arial" w:eastAsia="Arial Unicode MS" w:hAnsi="Arial" w:cs="Arial"/>
          <w:sz w:val="20"/>
          <w:szCs w:val="20"/>
          <w:lang w:val="en-GB" w:bidi="th-TH"/>
        </w:rPr>
        <w:t>68.64</w:t>
      </w:r>
      <w:r w:rsidRPr="00BE28EB">
        <w:rPr>
          <w:rFonts w:ascii="Arial" w:eastAsia="Arial Unicode MS" w:hAnsi="Arial" w:cs="Arial"/>
          <w:sz w:val="20"/>
          <w:szCs w:val="20"/>
          <w:lang w:val="en-GB" w:bidi="th-TH"/>
        </w:rPr>
        <w:t xml:space="preserve"> million shares with a par value of Baht 0.50 each, to be processed as a reserve for the general mandate. The Company registered the increased share capital with the Ministry of Commerce on </w:t>
      </w:r>
      <w:r w:rsidR="005432D6" w:rsidRPr="00BE28EB">
        <w:rPr>
          <w:rFonts w:ascii="Arial" w:eastAsia="Arial Unicode MS" w:hAnsi="Arial" w:cs="Arial"/>
          <w:sz w:val="20"/>
          <w:szCs w:val="20"/>
          <w:lang w:val="en-GB" w:bidi="th-TH"/>
        </w:rPr>
        <w:t>10</w:t>
      </w:r>
      <w:r w:rsidR="00592440" w:rsidRPr="00BE28EB">
        <w:rPr>
          <w:rFonts w:ascii="Arial" w:eastAsia="Arial Unicode MS" w:hAnsi="Arial" w:cs="Arial"/>
          <w:sz w:val="20"/>
          <w:szCs w:val="20"/>
          <w:lang w:val="en-GB" w:bidi="th-TH"/>
        </w:rPr>
        <w:t xml:space="preserve"> May 2022.</w:t>
      </w:r>
    </w:p>
    <w:p w14:paraId="1703E8D6" w14:textId="77777777" w:rsidR="00A65C81" w:rsidRPr="00BE28EB" w:rsidRDefault="00A65C81" w:rsidP="00B41655">
      <w:pPr>
        <w:pStyle w:val="ListParagraph"/>
        <w:spacing w:after="0" w:line="240" w:lineRule="auto"/>
        <w:ind w:left="1080"/>
        <w:jc w:val="both"/>
        <w:rPr>
          <w:rFonts w:ascii="Arial" w:eastAsia="Arial Unicode MS" w:hAnsi="Arial" w:cs="Arial"/>
          <w:sz w:val="20"/>
          <w:szCs w:val="20"/>
          <w:lang w:val="en-GB" w:bidi="th-TH"/>
        </w:rPr>
      </w:pPr>
    </w:p>
    <w:p w14:paraId="31F5FE30" w14:textId="37FF4187" w:rsidR="00426AEB" w:rsidRPr="00BE28EB" w:rsidRDefault="00B41655" w:rsidP="00A954E9">
      <w:pPr>
        <w:pStyle w:val="ListParagraph"/>
        <w:numPr>
          <w:ilvl w:val="0"/>
          <w:numId w:val="26"/>
        </w:numPr>
        <w:spacing w:after="0" w:line="240" w:lineRule="auto"/>
        <w:ind w:left="567" w:hanging="567"/>
        <w:jc w:val="both"/>
        <w:rPr>
          <w:rFonts w:ascii="Arial" w:eastAsia="Arial Unicode MS" w:hAnsi="Arial" w:cs="Arial"/>
          <w:sz w:val="20"/>
          <w:szCs w:val="20"/>
          <w:lang w:val="en-GB" w:bidi="th-TH"/>
        </w:rPr>
      </w:pPr>
      <w:r w:rsidRPr="009538D9">
        <w:rPr>
          <w:rFonts w:ascii="Arial" w:eastAsia="Arial Unicode MS" w:hAnsi="Arial" w:cs="Arial"/>
          <w:spacing w:val="-4"/>
          <w:sz w:val="20"/>
          <w:szCs w:val="20"/>
          <w:lang w:val="en-GB" w:bidi="th-TH"/>
        </w:rPr>
        <w:t>On 6 May 2022, the Company issued unsecured debentures No.1/2022 at 200,000 units with par value</w:t>
      </w:r>
      <w:r w:rsidRPr="00BE28EB">
        <w:rPr>
          <w:rFonts w:ascii="Arial" w:eastAsia="Arial Unicode MS" w:hAnsi="Arial" w:cs="Arial"/>
          <w:sz w:val="20"/>
          <w:szCs w:val="20"/>
          <w:lang w:val="en-GB" w:bidi="th-TH"/>
        </w:rPr>
        <w:t xml:space="preserve"> of Baht 1,000.00, totalling Baht 250.00 million. The principal will be redeemed on 6 November 2024. </w:t>
      </w:r>
      <w:r w:rsidR="009538D9">
        <w:rPr>
          <w:rFonts w:ascii="Arial" w:eastAsia="Arial Unicode MS" w:hAnsi="Arial" w:cs="Arial"/>
          <w:sz w:val="20"/>
          <w:szCs w:val="20"/>
          <w:lang w:val="en-GB" w:bidi="th-TH"/>
        </w:rPr>
        <w:br/>
      </w:r>
      <w:r w:rsidRPr="00BE28EB">
        <w:rPr>
          <w:rFonts w:ascii="Arial" w:eastAsia="Arial Unicode MS" w:hAnsi="Arial" w:cs="Arial"/>
          <w:sz w:val="20"/>
          <w:szCs w:val="20"/>
          <w:lang w:val="en-GB" w:bidi="th-TH"/>
        </w:rPr>
        <w:t>The debentures bear fixed interest at 6.90% per annum and the interest is paid every three-month.</w:t>
      </w:r>
    </w:p>
    <w:p w14:paraId="13756641" w14:textId="2B70A38C" w:rsidR="00FF52A6" w:rsidRPr="009538D9" w:rsidRDefault="00FF52A6" w:rsidP="009538D9">
      <w:pPr>
        <w:spacing w:after="0" w:line="240" w:lineRule="auto"/>
        <w:jc w:val="both"/>
        <w:rPr>
          <w:rFonts w:ascii="Arial" w:eastAsia="Arial Unicode MS" w:hAnsi="Arial" w:cs="Arial"/>
          <w:sz w:val="20"/>
          <w:szCs w:val="20"/>
          <w:lang w:val="en-GB" w:bidi="th-TH"/>
        </w:rPr>
      </w:pPr>
    </w:p>
    <w:p w14:paraId="1B3EE989" w14:textId="77777777" w:rsidR="00AA3C17" w:rsidRPr="009538D9" w:rsidRDefault="00AA3C17" w:rsidP="009538D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2207B5" w:rsidRPr="00BE28EB" w14:paraId="5B6CE325" w14:textId="77777777" w:rsidTr="00543E7B">
        <w:trPr>
          <w:trHeight w:val="386"/>
        </w:trPr>
        <w:tc>
          <w:tcPr>
            <w:tcW w:w="9464" w:type="dxa"/>
            <w:shd w:val="clear" w:color="auto" w:fill="FFA543"/>
            <w:vAlign w:val="center"/>
          </w:tcPr>
          <w:p w14:paraId="5998F146" w14:textId="494EA3AE" w:rsidR="002207B5" w:rsidRPr="00BE28EB" w:rsidRDefault="002207B5" w:rsidP="00543E7B">
            <w:pPr>
              <w:tabs>
                <w:tab w:val="left" w:pos="432"/>
              </w:tabs>
              <w:ind w:left="432" w:hanging="432"/>
              <w:jc w:val="both"/>
              <w:rPr>
                <w:rFonts w:ascii="Arial" w:eastAsia="Arial Unicode MS" w:hAnsi="Arial" w:cs="Arial"/>
                <w:b/>
                <w:bCs/>
                <w:color w:val="FFFFFF" w:themeColor="background1"/>
                <w:sz w:val="20"/>
                <w:szCs w:val="20"/>
                <w:cs/>
                <w:lang w:val="en-GB" w:bidi="th-TH"/>
              </w:rPr>
            </w:pPr>
            <w:r w:rsidRPr="00BE28EB">
              <w:rPr>
                <w:rFonts w:ascii="Arial" w:eastAsia="Arial Unicode MS" w:hAnsi="Arial" w:cs="Arial"/>
                <w:b/>
                <w:bCs/>
                <w:color w:val="FFFFFF" w:themeColor="background1"/>
                <w:sz w:val="20"/>
                <w:szCs w:val="20"/>
                <w:lang w:val="en-GB" w:bidi="th-TH"/>
              </w:rPr>
              <w:t>17</w:t>
            </w:r>
            <w:r w:rsidRPr="00BE28EB">
              <w:rPr>
                <w:rFonts w:ascii="Arial" w:eastAsia="Arial Unicode MS" w:hAnsi="Arial" w:cs="Arial"/>
                <w:b/>
                <w:bCs/>
                <w:color w:val="FFFFFF" w:themeColor="background1"/>
                <w:sz w:val="20"/>
                <w:szCs w:val="20"/>
                <w:lang w:val="en-GB" w:bidi="th-TH"/>
              </w:rPr>
              <w:tab/>
              <w:t>Authorisation of financial information</w:t>
            </w:r>
          </w:p>
        </w:tc>
      </w:tr>
    </w:tbl>
    <w:p w14:paraId="353583B1" w14:textId="6109E60E" w:rsidR="002207B5" w:rsidRPr="00BE28EB" w:rsidRDefault="002207B5" w:rsidP="009538D9">
      <w:pPr>
        <w:pStyle w:val="ListParagraph"/>
        <w:spacing w:after="0" w:line="240" w:lineRule="auto"/>
        <w:ind w:left="0"/>
        <w:jc w:val="both"/>
        <w:rPr>
          <w:rFonts w:ascii="Arial" w:eastAsia="Arial Unicode MS" w:hAnsi="Arial" w:cs="Arial"/>
          <w:spacing w:val="-4"/>
          <w:sz w:val="20"/>
          <w:szCs w:val="20"/>
          <w:lang w:bidi="th-TH"/>
        </w:rPr>
      </w:pPr>
    </w:p>
    <w:p w14:paraId="7727C112" w14:textId="2AE7E93D" w:rsidR="002207B5" w:rsidRPr="00BE28EB" w:rsidRDefault="002207B5" w:rsidP="009538D9">
      <w:pPr>
        <w:spacing w:after="0" w:line="240" w:lineRule="auto"/>
        <w:jc w:val="both"/>
        <w:rPr>
          <w:rFonts w:ascii="Arial" w:hAnsi="Arial" w:cs="Arial"/>
          <w:sz w:val="20"/>
          <w:szCs w:val="20"/>
          <w:lang w:val="en-GB" w:bidi="th-TH"/>
        </w:rPr>
      </w:pPr>
      <w:r w:rsidRPr="00BE28EB">
        <w:rPr>
          <w:rFonts w:ascii="Arial" w:hAnsi="Arial" w:cs="Arial"/>
          <w:spacing w:val="-2"/>
          <w:sz w:val="20"/>
          <w:szCs w:val="20"/>
          <w:lang w:val="en-GB" w:bidi="th-TH"/>
        </w:rPr>
        <w:t xml:space="preserve">The interim consolidated and separate financial information were authorised for issue by the Board of Directors </w:t>
      </w:r>
      <w:r w:rsidRPr="00BE28EB">
        <w:rPr>
          <w:rFonts w:ascii="Arial" w:hAnsi="Arial" w:cs="Arial"/>
          <w:sz w:val="20"/>
          <w:szCs w:val="20"/>
          <w:lang w:val="en-GB" w:bidi="th-TH"/>
        </w:rPr>
        <w:t xml:space="preserve">on </w:t>
      </w:r>
      <w:r w:rsidR="00B41655" w:rsidRPr="00BE28EB">
        <w:rPr>
          <w:rFonts w:ascii="Arial" w:eastAsia="Arial Unicode MS" w:hAnsi="Arial" w:cs="Arial"/>
          <w:spacing w:val="-2"/>
          <w:sz w:val="20"/>
          <w:szCs w:val="20"/>
          <w:lang w:val="en-GB" w:bidi="th-TH"/>
        </w:rPr>
        <w:t>1</w:t>
      </w:r>
      <w:r w:rsidR="0032364E">
        <w:rPr>
          <w:rFonts w:ascii="Arial" w:eastAsia="Arial Unicode MS" w:hAnsi="Arial" w:cs="Arial"/>
          <w:spacing w:val="-2"/>
          <w:sz w:val="20"/>
          <w:szCs w:val="20"/>
          <w:lang w:val="en-GB" w:bidi="th-TH"/>
        </w:rPr>
        <w:t>2</w:t>
      </w:r>
      <w:r w:rsidR="00B41655" w:rsidRPr="00BE28EB">
        <w:rPr>
          <w:rFonts w:ascii="Arial" w:eastAsia="Arial Unicode MS" w:hAnsi="Arial" w:cs="Arial"/>
          <w:spacing w:val="-2"/>
          <w:sz w:val="20"/>
          <w:szCs w:val="20"/>
          <w:lang w:val="en-GB" w:bidi="th-TH"/>
        </w:rPr>
        <w:t xml:space="preserve"> May</w:t>
      </w:r>
      <w:r w:rsidR="00D64112" w:rsidRPr="00BE28EB">
        <w:rPr>
          <w:rFonts w:ascii="Arial" w:eastAsia="Arial Unicode MS" w:hAnsi="Arial" w:cs="Arial"/>
          <w:spacing w:val="-2"/>
          <w:sz w:val="20"/>
          <w:szCs w:val="20"/>
          <w:lang w:val="en-GB" w:bidi="th-TH"/>
        </w:rPr>
        <w:t xml:space="preserve"> </w:t>
      </w:r>
      <w:r w:rsidR="00AB0A85" w:rsidRPr="00BE28EB">
        <w:rPr>
          <w:rFonts w:ascii="Arial" w:hAnsi="Arial" w:cs="Arial"/>
          <w:sz w:val="20"/>
          <w:szCs w:val="20"/>
          <w:lang w:val="en-GB" w:bidi="th-TH"/>
        </w:rPr>
        <w:t>2022</w:t>
      </w:r>
      <w:r w:rsidRPr="00BE28EB">
        <w:rPr>
          <w:rFonts w:ascii="Arial" w:hAnsi="Arial" w:cs="Arial"/>
          <w:sz w:val="20"/>
          <w:szCs w:val="20"/>
          <w:lang w:val="en-GB" w:bidi="th-TH"/>
        </w:rPr>
        <w:t>.</w:t>
      </w:r>
    </w:p>
    <w:p w14:paraId="53CB8F3C" w14:textId="77777777" w:rsidR="002207B5" w:rsidRPr="00BE28EB" w:rsidRDefault="002207B5" w:rsidP="009538D9">
      <w:pPr>
        <w:pStyle w:val="ListParagraph"/>
        <w:spacing w:after="0" w:line="240" w:lineRule="auto"/>
        <w:ind w:left="0"/>
        <w:jc w:val="both"/>
        <w:rPr>
          <w:rFonts w:ascii="Arial" w:eastAsia="Arial Unicode MS" w:hAnsi="Arial" w:cs="Arial"/>
          <w:spacing w:val="-4"/>
          <w:sz w:val="20"/>
          <w:szCs w:val="20"/>
          <w:lang w:val="en-GB" w:bidi="th-TH"/>
        </w:rPr>
      </w:pPr>
    </w:p>
    <w:sectPr w:rsidR="002207B5" w:rsidRPr="00BE28EB" w:rsidSect="00BE28EB">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1DBBF" w14:textId="77777777" w:rsidR="00BE28EB" w:rsidRDefault="00BE28EB" w:rsidP="00481735">
      <w:pPr>
        <w:spacing w:after="0" w:line="240" w:lineRule="auto"/>
      </w:pPr>
      <w:r>
        <w:separator/>
      </w:r>
    </w:p>
  </w:endnote>
  <w:endnote w:type="continuationSeparator" w:id="0">
    <w:p w14:paraId="4D834036" w14:textId="77777777" w:rsidR="00BE28EB" w:rsidRDefault="00BE28EB"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24798576" w:rsidR="00BE28EB" w:rsidRPr="006C2826" w:rsidRDefault="00BE28EB"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D36241">
      <w:rPr>
        <w:caps/>
        <w:noProof/>
        <w:sz w:val="20"/>
        <w:szCs w:val="20"/>
      </w:rPr>
      <w:t>10</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66ACF" w14:textId="77777777" w:rsidR="00BE28EB" w:rsidRDefault="00BE28EB" w:rsidP="00481735">
      <w:pPr>
        <w:spacing w:after="0" w:line="240" w:lineRule="auto"/>
      </w:pPr>
      <w:r>
        <w:separator/>
      </w:r>
    </w:p>
  </w:footnote>
  <w:footnote w:type="continuationSeparator" w:id="0">
    <w:p w14:paraId="429EC752" w14:textId="77777777" w:rsidR="00BE28EB" w:rsidRDefault="00BE28EB"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BE28EB" w:rsidRPr="00652473" w:rsidRDefault="00BE28EB" w:rsidP="0004392C">
    <w:pPr>
      <w:pStyle w:val="Header"/>
      <w:tabs>
        <w:tab w:val="right" w:pos="15593"/>
      </w:tabs>
      <w:rPr>
        <w:rFonts w:ascii="Arial" w:hAnsi="Arial" w:cs="Arial"/>
        <w:b/>
        <w:bCs/>
        <w:sz w:val="20"/>
        <w:szCs w:val="20"/>
      </w:rPr>
    </w:pPr>
    <w:r w:rsidRPr="00652473">
      <w:rPr>
        <w:rFonts w:ascii="Arial" w:hAnsi="Arial" w:cs="Arial"/>
        <w:b/>
        <w:bCs/>
        <w:sz w:val="20"/>
        <w:szCs w:val="20"/>
      </w:rPr>
      <w:t>Villa Kunalai Public Company Limited</w:t>
    </w:r>
  </w:p>
  <w:p w14:paraId="05C11EAC" w14:textId="6B766040" w:rsidR="00BE28EB" w:rsidRPr="00652473" w:rsidRDefault="00BE28EB"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Condensed Notes to the Interim Financial Information (Unaudited)</w:t>
    </w:r>
  </w:p>
  <w:p w14:paraId="21B68F03" w14:textId="6307D698" w:rsidR="00BE28EB" w:rsidRPr="00652473" w:rsidRDefault="00BE28EB" w:rsidP="0004392C">
    <w:pPr>
      <w:pStyle w:val="Header"/>
      <w:pBdr>
        <w:bottom w:val="single" w:sz="8" w:space="1" w:color="auto"/>
      </w:pBdr>
      <w:rPr>
        <w:rFonts w:ascii="Arial" w:hAnsi="Arial" w:cs="Arial"/>
        <w:b/>
        <w:bCs/>
        <w:sz w:val="20"/>
        <w:szCs w:val="20"/>
      </w:rPr>
    </w:pPr>
    <w:r w:rsidRPr="00652473">
      <w:rPr>
        <w:rFonts w:ascii="Arial" w:hAnsi="Arial" w:cs="Arial"/>
        <w:b/>
        <w:bCs/>
        <w:sz w:val="20"/>
        <w:szCs w:val="20"/>
      </w:rPr>
      <w:t xml:space="preserve">For the interim period ended </w:t>
    </w:r>
    <w:r>
      <w:rPr>
        <w:rFonts w:ascii="Arial" w:hAnsi="Arial" w:cs="Arial"/>
        <w:b/>
        <w:bCs/>
        <w:sz w:val="20"/>
        <w:szCs w:val="20"/>
      </w:rPr>
      <w:t>31 March 2022</w:t>
    </w:r>
  </w:p>
  <w:p w14:paraId="739925ED" w14:textId="77777777" w:rsidR="00BE28EB" w:rsidRPr="00652473" w:rsidRDefault="00BE28EB"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1C4"/>
    <w:multiLevelType w:val="hybridMultilevel"/>
    <w:tmpl w:val="25C2DBD0"/>
    <w:lvl w:ilvl="0" w:tplc="655E2C42">
      <w:start w:val="1"/>
      <w:numFmt w:val="lowerLetter"/>
      <w:lvlText w:val="%1)"/>
      <w:lvlJc w:val="left"/>
      <w:pPr>
        <w:ind w:left="544" w:hanging="516"/>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 w15:restartNumberingAfterBreak="0">
    <w:nsid w:val="04E27093"/>
    <w:multiLevelType w:val="hybridMultilevel"/>
    <w:tmpl w:val="C084042E"/>
    <w:lvl w:ilvl="0" w:tplc="116EE4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1908A1"/>
    <w:multiLevelType w:val="hybridMultilevel"/>
    <w:tmpl w:val="4C92EF42"/>
    <w:lvl w:ilvl="0" w:tplc="4210C20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25364A"/>
    <w:multiLevelType w:val="hybridMultilevel"/>
    <w:tmpl w:val="30CC5550"/>
    <w:lvl w:ilvl="0" w:tplc="51A0FC92">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A25AE"/>
    <w:multiLevelType w:val="hybridMultilevel"/>
    <w:tmpl w:val="8B6C2E48"/>
    <w:lvl w:ilvl="0" w:tplc="56043E46">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2D4AEC"/>
    <w:multiLevelType w:val="hybridMultilevel"/>
    <w:tmpl w:val="1D78E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C34654"/>
    <w:multiLevelType w:val="hybridMultilevel"/>
    <w:tmpl w:val="1076D3B6"/>
    <w:lvl w:ilvl="0" w:tplc="17C662AE">
      <w:start w:val="1"/>
      <w:numFmt w:val="bullet"/>
      <w:lvlText w:val="-"/>
      <w:lvlJc w:val="left"/>
      <w:pPr>
        <w:ind w:left="904" w:hanging="360"/>
      </w:pPr>
      <w:rPr>
        <w:rFonts w:ascii="Arial" w:eastAsia="Arial Unicode MS" w:hAnsi="Arial" w:cs="Arial" w:hint="default"/>
      </w:rPr>
    </w:lvl>
    <w:lvl w:ilvl="1" w:tplc="08090003" w:tentative="1">
      <w:start w:val="1"/>
      <w:numFmt w:val="bullet"/>
      <w:lvlText w:val="o"/>
      <w:lvlJc w:val="left"/>
      <w:pPr>
        <w:ind w:left="1624" w:hanging="360"/>
      </w:pPr>
      <w:rPr>
        <w:rFonts w:ascii="Courier New" w:hAnsi="Courier New" w:cs="Courier New" w:hint="default"/>
      </w:rPr>
    </w:lvl>
    <w:lvl w:ilvl="2" w:tplc="08090005" w:tentative="1">
      <w:start w:val="1"/>
      <w:numFmt w:val="bullet"/>
      <w:lvlText w:val=""/>
      <w:lvlJc w:val="left"/>
      <w:pPr>
        <w:ind w:left="2344" w:hanging="360"/>
      </w:pPr>
      <w:rPr>
        <w:rFonts w:ascii="Wingdings" w:hAnsi="Wingdings" w:hint="default"/>
      </w:rPr>
    </w:lvl>
    <w:lvl w:ilvl="3" w:tplc="08090001" w:tentative="1">
      <w:start w:val="1"/>
      <w:numFmt w:val="bullet"/>
      <w:lvlText w:val=""/>
      <w:lvlJc w:val="left"/>
      <w:pPr>
        <w:ind w:left="3064" w:hanging="360"/>
      </w:pPr>
      <w:rPr>
        <w:rFonts w:ascii="Symbol" w:hAnsi="Symbol" w:hint="default"/>
      </w:rPr>
    </w:lvl>
    <w:lvl w:ilvl="4" w:tplc="08090003" w:tentative="1">
      <w:start w:val="1"/>
      <w:numFmt w:val="bullet"/>
      <w:lvlText w:val="o"/>
      <w:lvlJc w:val="left"/>
      <w:pPr>
        <w:ind w:left="3784" w:hanging="360"/>
      </w:pPr>
      <w:rPr>
        <w:rFonts w:ascii="Courier New" w:hAnsi="Courier New" w:cs="Courier New" w:hint="default"/>
      </w:rPr>
    </w:lvl>
    <w:lvl w:ilvl="5" w:tplc="08090005" w:tentative="1">
      <w:start w:val="1"/>
      <w:numFmt w:val="bullet"/>
      <w:lvlText w:val=""/>
      <w:lvlJc w:val="left"/>
      <w:pPr>
        <w:ind w:left="4504" w:hanging="360"/>
      </w:pPr>
      <w:rPr>
        <w:rFonts w:ascii="Wingdings" w:hAnsi="Wingdings" w:hint="default"/>
      </w:rPr>
    </w:lvl>
    <w:lvl w:ilvl="6" w:tplc="08090001" w:tentative="1">
      <w:start w:val="1"/>
      <w:numFmt w:val="bullet"/>
      <w:lvlText w:val=""/>
      <w:lvlJc w:val="left"/>
      <w:pPr>
        <w:ind w:left="5224" w:hanging="360"/>
      </w:pPr>
      <w:rPr>
        <w:rFonts w:ascii="Symbol" w:hAnsi="Symbol" w:hint="default"/>
      </w:rPr>
    </w:lvl>
    <w:lvl w:ilvl="7" w:tplc="08090003" w:tentative="1">
      <w:start w:val="1"/>
      <w:numFmt w:val="bullet"/>
      <w:lvlText w:val="o"/>
      <w:lvlJc w:val="left"/>
      <w:pPr>
        <w:ind w:left="5944" w:hanging="360"/>
      </w:pPr>
      <w:rPr>
        <w:rFonts w:ascii="Courier New" w:hAnsi="Courier New" w:cs="Courier New" w:hint="default"/>
      </w:rPr>
    </w:lvl>
    <w:lvl w:ilvl="8" w:tplc="08090005" w:tentative="1">
      <w:start w:val="1"/>
      <w:numFmt w:val="bullet"/>
      <w:lvlText w:val=""/>
      <w:lvlJc w:val="left"/>
      <w:pPr>
        <w:ind w:left="6664" w:hanging="360"/>
      </w:pPr>
      <w:rPr>
        <w:rFonts w:ascii="Wingdings" w:hAnsi="Wingdings" w:hint="default"/>
      </w:rPr>
    </w:lvl>
  </w:abstractNum>
  <w:abstractNum w:abstractNumId="7" w15:restartNumberingAfterBreak="0">
    <w:nsid w:val="20121680"/>
    <w:multiLevelType w:val="hybridMultilevel"/>
    <w:tmpl w:val="C9A07418"/>
    <w:lvl w:ilvl="0" w:tplc="33466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D42466"/>
    <w:multiLevelType w:val="hybridMultilevel"/>
    <w:tmpl w:val="F3D277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D40382"/>
    <w:multiLevelType w:val="hybridMultilevel"/>
    <w:tmpl w:val="A498F59A"/>
    <w:lvl w:ilvl="0" w:tplc="CEF0431A">
      <w:start w:val="43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F01A76"/>
    <w:multiLevelType w:val="hybridMultilevel"/>
    <w:tmpl w:val="98B273CA"/>
    <w:lvl w:ilvl="0" w:tplc="C9D8F3B2">
      <w:start w:val="1"/>
      <w:numFmt w:val="lowerLetter"/>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F03A22"/>
    <w:multiLevelType w:val="hybridMultilevel"/>
    <w:tmpl w:val="C180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8E43F4"/>
    <w:multiLevelType w:val="hybridMultilevel"/>
    <w:tmpl w:val="25EAFD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0B7262"/>
    <w:multiLevelType w:val="hybridMultilevel"/>
    <w:tmpl w:val="4C3E5CBC"/>
    <w:lvl w:ilvl="0" w:tplc="242C367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ED426EF"/>
    <w:multiLevelType w:val="hybridMultilevel"/>
    <w:tmpl w:val="5CAA51BC"/>
    <w:lvl w:ilvl="0" w:tplc="9FD4F242">
      <w:start w:val="17"/>
      <w:numFmt w:val="bullet"/>
      <w:lvlText w:val="-"/>
      <w:lvlJc w:val="left"/>
      <w:pPr>
        <w:ind w:left="934" w:hanging="360"/>
      </w:pPr>
      <w:rPr>
        <w:rFonts w:ascii="Arial" w:eastAsiaTheme="minorHAnsi"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20" w15:restartNumberingAfterBreak="0">
    <w:nsid w:val="63172D07"/>
    <w:multiLevelType w:val="hybridMultilevel"/>
    <w:tmpl w:val="3F808A30"/>
    <w:lvl w:ilvl="0" w:tplc="F0B84652">
      <w:start w:val="1"/>
      <w:numFmt w:val="lowerLetter"/>
      <w:lvlText w:val="%1)"/>
      <w:lvlJc w:val="left"/>
      <w:pPr>
        <w:ind w:left="1070" w:hanging="360"/>
      </w:pPr>
      <w:rPr>
        <w:rFonts w:hint="default"/>
        <w:b/>
        <w:bCs/>
        <w:color w:val="DC6900"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804AA2"/>
    <w:multiLevelType w:val="hybridMultilevel"/>
    <w:tmpl w:val="FA0AE892"/>
    <w:lvl w:ilvl="0" w:tplc="3A8C8586">
      <w:start w:val="11"/>
      <w:numFmt w:val="bullet"/>
      <w:lvlText w:val="-"/>
      <w:lvlJc w:val="left"/>
      <w:pPr>
        <w:ind w:left="538" w:hanging="360"/>
      </w:pPr>
      <w:rPr>
        <w:rFonts w:ascii="Arial" w:eastAsia="Arial Unicode MS" w:hAnsi="Arial" w:cs="Arial"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22" w15:restartNumberingAfterBreak="0">
    <w:nsid w:val="69617DD9"/>
    <w:multiLevelType w:val="hybridMultilevel"/>
    <w:tmpl w:val="5EE615B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5D7C83"/>
    <w:multiLevelType w:val="hybridMultilevel"/>
    <w:tmpl w:val="F4EA48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5" w15:restartNumberingAfterBreak="0">
    <w:nsid w:val="76CB0D34"/>
    <w:multiLevelType w:val="hybridMultilevel"/>
    <w:tmpl w:val="37D8B23C"/>
    <w:lvl w:ilvl="0" w:tplc="7A42A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13"/>
  </w:num>
  <w:num w:numId="6">
    <w:abstractNumId w:val="17"/>
  </w:num>
  <w:num w:numId="7">
    <w:abstractNumId w:val="19"/>
  </w:num>
  <w:num w:numId="8">
    <w:abstractNumId w:val="21"/>
  </w:num>
  <w:num w:numId="9">
    <w:abstractNumId w:val="9"/>
  </w:num>
  <w:num w:numId="10">
    <w:abstractNumId w:val="18"/>
  </w:num>
  <w:num w:numId="11">
    <w:abstractNumId w:val="3"/>
  </w:num>
  <w:num w:numId="12">
    <w:abstractNumId w:val="24"/>
  </w:num>
  <w:num w:numId="13">
    <w:abstractNumId w:val="26"/>
  </w:num>
  <w:num w:numId="14">
    <w:abstractNumId w:val="8"/>
  </w:num>
  <w:num w:numId="15">
    <w:abstractNumId w:val="5"/>
  </w:num>
  <w:num w:numId="16">
    <w:abstractNumId w:val="15"/>
  </w:num>
  <w:num w:numId="17">
    <w:abstractNumId w:val="22"/>
  </w:num>
  <w:num w:numId="18">
    <w:abstractNumId w:val="12"/>
  </w:num>
  <w:num w:numId="19">
    <w:abstractNumId w:val="16"/>
  </w:num>
  <w:num w:numId="20">
    <w:abstractNumId w:val="10"/>
  </w:num>
  <w:num w:numId="21">
    <w:abstractNumId w:val="23"/>
  </w:num>
  <w:num w:numId="22">
    <w:abstractNumId w:val="25"/>
  </w:num>
  <w:num w:numId="23">
    <w:abstractNumId w:val="7"/>
  </w:num>
  <w:num w:numId="24">
    <w:abstractNumId w:val="1"/>
  </w:num>
  <w:num w:numId="25">
    <w:abstractNumId w:val="4"/>
  </w:num>
  <w:num w:numId="26">
    <w:abstractNumId w:val="2"/>
  </w:num>
  <w:num w:numId="2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131078" w:nlCheck="1" w:checkStyle="0"/>
  <w:activeWritingStyle w:appName="MSWord" w:lang="en-US" w:vendorID="64" w:dllVersion="131078" w:nlCheck="1" w:checkStyle="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0F89"/>
    <w:rsid w:val="00001E0C"/>
    <w:rsid w:val="000021F1"/>
    <w:rsid w:val="000023CD"/>
    <w:rsid w:val="000044DA"/>
    <w:rsid w:val="00004F63"/>
    <w:rsid w:val="00005659"/>
    <w:rsid w:val="00005986"/>
    <w:rsid w:val="00005C9D"/>
    <w:rsid w:val="00005F1C"/>
    <w:rsid w:val="000069D1"/>
    <w:rsid w:val="000075ED"/>
    <w:rsid w:val="000076FD"/>
    <w:rsid w:val="00007D35"/>
    <w:rsid w:val="00010604"/>
    <w:rsid w:val="000110CA"/>
    <w:rsid w:val="0001110E"/>
    <w:rsid w:val="00011B9D"/>
    <w:rsid w:val="00014082"/>
    <w:rsid w:val="0001523B"/>
    <w:rsid w:val="00015F5F"/>
    <w:rsid w:val="000170C1"/>
    <w:rsid w:val="00020AAB"/>
    <w:rsid w:val="00020D47"/>
    <w:rsid w:val="00023C58"/>
    <w:rsid w:val="00026A65"/>
    <w:rsid w:val="00026CA0"/>
    <w:rsid w:val="00026F1F"/>
    <w:rsid w:val="00030B56"/>
    <w:rsid w:val="0003557B"/>
    <w:rsid w:val="00035642"/>
    <w:rsid w:val="0003730F"/>
    <w:rsid w:val="00037F8D"/>
    <w:rsid w:val="00040AC0"/>
    <w:rsid w:val="00041703"/>
    <w:rsid w:val="00041C25"/>
    <w:rsid w:val="00042094"/>
    <w:rsid w:val="000425EC"/>
    <w:rsid w:val="0004392C"/>
    <w:rsid w:val="0004439B"/>
    <w:rsid w:val="00044E47"/>
    <w:rsid w:val="00044F63"/>
    <w:rsid w:val="00045BA9"/>
    <w:rsid w:val="00045F78"/>
    <w:rsid w:val="00046E16"/>
    <w:rsid w:val="000477B3"/>
    <w:rsid w:val="0005024F"/>
    <w:rsid w:val="00051717"/>
    <w:rsid w:val="0005178F"/>
    <w:rsid w:val="000532AB"/>
    <w:rsid w:val="00053926"/>
    <w:rsid w:val="00054747"/>
    <w:rsid w:val="00054A27"/>
    <w:rsid w:val="00056FDF"/>
    <w:rsid w:val="00057BF3"/>
    <w:rsid w:val="0006793C"/>
    <w:rsid w:val="00070B90"/>
    <w:rsid w:val="00074C27"/>
    <w:rsid w:val="00075F06"/>
    <w:rsid w:val="00075F8E"/>
    <w:rsid w:val="000763BB"/>
    <w:rsid w:val="0007664C"/>
    <w:rsid w:val="00077A38"/>
    <w:rsid w:val="000808A6"/>
    <w:rsid w:val="00080EA4"/>
    <w:rsid w:val="00081EBB"/>
    <w:rsid w:val="00082088"/>
    <w:rsid w:val="00082955"/>
    <w:rsid w:val="00083566"/>
    <w:rsid w:val="000859CC"/>
    <w:rsid w:val="000863C2"/>
    <w:rsid w:val="000874DF"/>
    <w:rsid w:val="00087FF6"/>
    <w:rsid w:val="00091C7C"/>
    <w:rsid w:val="00092F54"/>
    <w:rsid w:val="0009334A"/>
    <w:rsid w:val="000959B9"/>
    <w:rsid w:val="000961BA"/>
    <w:rsid w:val="000977A3"/>
    <w:rsid w:val="00097B23"/>
    <w:rsid w:val="000A0F5A"/>
    <w:rsid w:val="000A251C"/>
    <w:rsid w:val="000A2743"/>
    <w:rsid w:val="000A58AB"/>
    <w:rsid w:val="000A5FA1"/>
    <w:rsid w:val="000A6F32"/>
    <w:rsid w:val="000A76A8"/>
    <w:rsid w:val="000A795F"/>
    <w:rsid w:val="000B0A4D"/>
    <w:rsid w:val="000B191E"/>
    <w:rsid w:val="000B2C1A"/>
    <w:rsid w:val="000B34E0"/>
    <w:rsid w:val="000B3556"/>
    <w:rsid w:val="000B5A7D"/>
    <w:rsid w:val="000B5E5A"/>
    <w:rsid w:val="000C0488"/>
    <w:rsid w:val="000C1E8A"/>
    <w:rsid w:val="000C1FD6"/>
    <w:rsid w:val="000C36F7"/>
    <w:rsid w:val="000C3C20"/>
    <w:rsid w:val="000C517D"/>
    <w:rsid w:val="000C53E9"/>
    <w:rsid w:val="000C5CA0"/>
    <w:rsid w:val="000C67D1"/>
    <w:rsid w:val="000C70DE"/>
    <w:rsid w:val="000C7FA8"/>
    <w:rsid w:val="000D11C9"/>
    <w:rsid w:val="000D1DCE"/>
    <w:rsid w:val="000D30BB"/>
    <w:rsid w:val="000D3F4F"/>
    <w:rsid w:val="000D4EC0"/>
    <w:rsid w:val="000D6CAC"/>
    <w:rsid w:val="000D6E52"/>
    <w:rsid w:val="000D73F9"/>
    <w:rsid w:val="000D7F6F"/>
    <w:rsid w:val="000E07C0"/>
    <w:rsid w:val="000E2437"/>
    <w:rsid w:val="000E2942"/>
    <w:rsid w:val="000E29C0"/>
    <w:rsid w:val="000E2A92"/>
    <w:rsid w:val="000E3118"/>
    <w:rsid w:val="000E3C8A"/>
    <w:rsid w:val="000E55E1"/>
    <w:rsid w:val="000F23DA"/>
    <w:rsid w:val="000F26A7"/>
    <w:rsid w:val="000F3485"/>
    <w:rsid w:val="000F3AB0"/>
    <w:rsid w:val="000F4B4C"/>
    <w:rsid w:val="001002AA"/>
    <w:rsid w:val="00100A68"/>
    <w:rsid w:val="001028BC"/>
    <w:rsid w:val="0010397B"/>
    <w:rsid w:val="001044E2"/>
    <w:rsid w:val="00105AC5"/>
    <w:rsid w:val="0010662D"/>
    <w:rsid w:val="00106FA4"/>
    <w:rsid w:val="001071DA"/>
    <w:rsid w:val="001108D7"/>
    <w:rsid w:val="00110A98"/>
    <w:rsid w:val="001125FB"/>
    <w:rsid w:val="001133A7"/>
    <w:rsid w:val="00114F6E"/>
    <w:rsid w:val="001156BF"/>
    <w:rsid w:val="0011683E"/>
    <w:rsid w:val="00117044"/>
    <w:rsid w:val="00117D6A"/>
    <w:rsid w:val="001217A4"/>
    <w:rsid w:val="00122260"/>
    <w:rsid w:val="001225D9"/>
    <w:rsid w:val="001233FE"/>
    <w:rsid w:val="00124723"/>
    <w:rsid w:val="00125156"/>
    <w:rsid w:val="00125590"/>
    <w:rsid w:val="00126374"/>
    <w:rsid w:val="00127933"/>
    <w:rsid w:val="00127F76"/>
    <w:rsid w:val="001356C3"/>
    <w:rsid w:val="0013595C"/>
    <w:rsid w:val="00135AD6"/>
    <w:rsid w:val="001368CA"/>
    <w:rsid w:val="0013710A"/>
    <w:rsid w:val="00141B75"/>
    <w:rsid w:val="00142160"/>
    <w:rsid w:val="0014275F"/>
    <w:rsid w:val="00142B12"/>
    <w:rsid w:val="00142D35"/>
    <w:rsid w:val="00143756"/>
    <w:rsid w:val="001439AB"/>
    <w:rsid w:val="001456F6"/>
    <w:rsid w:val="00146BC6"/>
    <w:rsid w:val="00147197"/>
    <w:rsid w:val="00150F67"/>
    <w:rsid w:val="001540A5"/>
    <w:rsid w:val="00154F18"/>
    <w:rsid w:val="00157462"/>
    <w:rsid w:val="00160BBB"/>
    <w:rsid w:val="00161524"/>
    <w:rsid w:val="00163DFD"/>
    <w:rsid w:val="00165147"/>
    <w:rsid w:val="001657FD"/>
    <w:rsid w:val="001667C2"/>
    <w:rsid w:val="00166BEA"/>
    <w:rsid w:val="00167565"/>
    <w:rsid w:val="001679FA"/>
    <w:rsid w:val="00170675"/>
    <w:rsid w:val="00170786"/>
    <w:rsid w:val="00170F2A"/>
    <w:rsid w:val="00171778"/>
    <w:rsid w:val="00172195"/>
    <w:rsid w:val="00172EC3"/>
    <w:rsid w:val="0017323B"/>
    <w:rsid w:val="00173760"/>
    <w:rsid w:val="00176CD8"/>
    <w:rsid w:val="001800DA"/>
    <w:rsid w:val="00180B39"/>
    <w:rsid w:val="00181EB0"/>
    <w:rsid w:val="0018297C"/>
    <w:rsid w:val="00183241"/>
    <w:rsid w:val="00184BFB"/>
    <w:rsid w:val="00185910"/>
    <w:rsid w:val="00185F09"/>
    <w:rsid w:val="00186101"/>
    <w:rsid w:val="00186F98"/>
    <w:rsid w:val="0019060B"/>
    <w:rsid w:val="00190D67"/>
    <w:rsid w:val="00192FFD"/>
    <w:rsid w:val="00194BBD"/>
    <w:rsid w:val="00195C0F"/>
    <w:rsid w:val="00196ABE"/>
    <w:rsid w:val="001A39BD"/>
    <w:rsid w:val="001A495E"/>
    <w:rsid w:val="001A4EEC"/>
    <w:rsid w:val="001A531F"/>
    <w:rsid w:val="001A7A35"/>
    <w:rsid w:val="001B1D44"/>
    <w:rsid w:val="001B28FC"/>
    <w:rsid w:val="001B2B9D"/>
    <w:rsid w:val="001B2E77"/>
    <w:rsid w:val="001B755C"/>
    <w:rsid w:val="001B7A58"/>
    <w:rsid w:val="001C220E"/>
    <w:rsid w:val="001C2B6D"/>
    <w:rsid w:val="001C2D6A"/>
    <w:rsid w:val="001C356A"/>
    <w:rsid w:val="001C440B"/>
    <w:rsid w:val="001C4BC4"/>
    <w:rsid w:val="001C5D71"/>
    <w:rsid w:val="001C5FCE"/>
    <w:rsid w:val="001C6434"/>
    <w:rsid w:val="001C7E55"/>
    <w:rsid w:val="001D1BF8"/>
    <w:rsid w:val="001D2167"/>
    <w:rsid w:val="001D5C84"/>
    <w:rsid w:val="001D6BF9"/>
    <w:rsid w:val="001E088E"/>
    <w:rsid w:val="001E300C"/>
    <w:rsid w:val="001E324B"/>
    <w:rsid w:val="001E3A25"/>
    <w:rsid w:val="001E44FD"/>
    <w:rsid w:val="001E5139"/>
    <w:rsid w:val="001E592D"/>
    <w:rsid w:val="001E6A92"/>
    <w:rsid w:val="001E6F4D"/>
    <w:rsid w:val="001F01C7"/>
    <w:rsid w:val="001F0BE8"/>
    <w:rsid w:val="001F25AB"/>
    <w:rsid w:val="001F4DB7"/>
    <w:rsid w:val="001F520C"/>
    <w:rsid w:val="001F5348"/>
    <w:rsid w:val="001F70D2"/>
    <w:rsid w:val="001F724D"/>
    <w:rsid w:val="00200F06"/>
    <w:rsid w:val="002021BD"/>
    <w:rsid w:val="002040D8"/>
    <w:rsid w:val="00205748"/>
    <w:rsid w:val="0020636B"/>
    <w:rsid w:val="002102D6"/>
    <w:rsid w:val="002107C0"/>
    <w:rsid w:val="00210F80"/>
    <w:rsid w:val="0021482F"/>
    <w:rsid w:val="00214A23"/>
    <w:rsid w:val="00214A97"/>
    <w:rsid w:val="002168AE"/>
    <w:rsid w:val="00216E5A"/>
    <w:rsid w:val="002207B5"/>
    <w:rsid w:val="00220BB4"/>
    <w:rsid w:val="002231F0"/>
    <w:rsid w:val="00226557"/>
    <w:rsid w:val="00226DAD"/>
    <w:rsid w:val="00226F3A"/>
    <w:rsid w:val="00227B86"/>
    <w:rsid w:val="00227ECE"/>
    <w:rsid w:val="00231A4D"/>
    <w:rsid w:val="002326FB"/>
    <w:rsid w:val="00232840"/>
    <w:rsid w:val="00236723"/>
    <w:rsid w:val="00237A4E"/>
    <w:rsid w:val="002405B0"/>
    <w:rsid w:val="00241B80"/>
    <w:rsid w:val="0024200C"/>
    <w:rsid w:val="0024395F"/>
    <w:rsid w:val="00243F7A"/>
    <w:rsid w:val="00244B82"/>
    <w:rsid w:val="00244F36"/>
    <w:rsid w:val="002461DB"/>
    <w:rsid w:val="0024628D"/>
    <w:rsid w:val="00246F6A"/>
    <w:rsid w:val="00247040"/>
    <w:rsid w:val="002501E7"/>
    <w:rsid w:val="002521F6"/>
    <w:rsid w:val="00252743"/>
    <w:rsid w:val="002533C9"/>
    <w:rsid w:val="002548A8"/>
    <w:rsid w:val="002549FF"/>
    <w:rsid w:val="00254BB3"/>
    <w:rsid w:val="00254ECF"/>
    <w:rsid w:val="002552CD"/>
    <w:rsid w:val="0025585F"/>
    <w:rsid w:val="00260274"/>
    <w:rsid w:val="002608F7"/>
    <w:rsid w:val="0026294E"/>
    <w:rsid w:val="00264F8C"/>
    <w:rsid w:val="002657BE"/>
    <w:rsid w:val="00266236"/>
    <w:rsid w:val="00266C8D"/>
    <w:rsid w:val="00270BC9"/>
    <w:rsid w:val="00271046"/>
    <w:rsid w:val="002718F2"/>
    <w:rsid w:val="00272479"/>
    <w:rsid w:val="0027358C"/>
    <w:rsid w:val="00274C18"/>
    <w:rsid w:val="00274E58"/>
    <w:rsid w:val="0027774D"/>
    <w:rsid w:val="00280E6D"/>
    <w:rsid w:val="0028227A"/>
    <w:rsid w:val="002831AE"/>
    <w:rsid w:val="00284544"/>
    <w:rsid w:val="00290BCB"/>
    <w:rsid w:val="002915CD"/>
    <w:rsid w:val="00291FC2"/>
    <w:rsid w:val="00292DD3"/>
    <w:rsid w:val="0029318B"/>
    <w:rsid w:val="00293B59"/>
    <w:rsid w:val="00294281"/>
    <w:rsid w:val="002948D9"/>
    <w:rsid w:val="00294CB2"/>
    <w:rsid w:val="002959B4"/>
    <w:rsid w:val="002960F5"/>
    <w:rsid w:val="0029662A"/>
    <w:rsid w:val="002971C5"/>
    <w:rsid w:val="002A0392"/>
    <w:rsid w:val="002A33CD"/>
    <w:rsid w:val="002A3DA3"/>
    <w:rsid w:val="002A4184"/>
    <w:rsid w:val="002A4835"/>
    <w:rsid w:val="002A54C4"/>
    <w:rsid w:val="002A6C84"/>
    <w:rsid w:val="002B198B"/>
    <w:rsid w:val="002B2969"/>
    <w:rsid w:val="002B29C4"/>
    <w:rsid w:val="002B31B4"/>
    <w:rsid w:val="002B346C"/>
    <w:rsid w:val="002B3620"/>
    <w:rsid w:val="002B3BC1"/>
    <w:rsid w:val="002B4527"/>
    <w:rsid w:val="002B5CF2"/>
    <w:rsid w:val="002B6E18"/>
    <w:rsid w:val="002C2EA5"/>
    <w:rsid w:val="002C338D"/>
    <w:rsid w:val="002C465F"/>
    <w:rsid w:val="002C4A23"/>
    <w:rsid w:val="002C5DF5"/>
    <w:rsid w:val="002C6235"/>
    <w:rsid w:val="002C62AB"/>
    <w:rsid w:val="002C64DB"/>
    <w:rsid w:val="002C6D1C"/>
    <w:rsid w:val="002C79B5"/>
    <w:rsid w:val="002D15EE"/>
    <w:rsid w:val="002D2664"/>
    <w:rsid w:val="002D31AD"/>
    <w:rsid w:val="002D37FD"/>
    <w:rsid w:val="002D3838"/>
    <w:rsid w:val="002D57C8"/>
    <w:rsid w:val="002E07F4"/>
    <w:rsid w:val="002E0C76"/>
    <w:rsid w:val="002E1681"/>
    <w:rsid w:val="002E3801"/>
    <w:rsid w:val="002E3C98"/>
    <w:rsid w:val="002E440D"/>
    <w:rsid w:val="002E45D7"/>
    <w:rsid w:val="002E45F8"/>
    <w:rsid w:val="002F0911"/>
    <w:rsid w:val="002F1A3C"/>
    <w:rsid w:val="002F1BA2"/>
    <w:rsid w:val="002F2D7B"/>
    <w:rsid w:val="002F3089"/>
    <w:rsid w:val="002F352D"/>
    <w:rsid w:val="002F45E9"/>
    <w:rsid w:val="002F4633"/>
    <w:rsid w:val="002F4E15"/>
    <w:rsid w:val="002F5157"/>
    <w:rsid w:val="00302E96"/>
    <w:rsid w:val="00303912"/>
    <w:rsid w:val="003044D6"/>
    <w:rsid w:val="00305019"/>
    <w:rsid w:val="003055AB"/>
    <w:rsid w:val="003064C2"/>
    <w:rsid w:val="00307A24"/>
    <w:rsid w:val="00313AB4"/>
    <w:rsid w:val="00313BC2"/>
    <w:rsid w:val="00315F8F"/>
    <w:rsid w:val="00317155"/>
    <w:rsid w:val="003175F9"/>
    <w:rsid w:val="00317962"/>
    <w:rsid w:val="00317DED"/>
    <w:rsid w:val="003205CC"/>
    <w:rsid w:val="00320815"/>
    <w:rsid w:val="00321B7D"/>
    <w:rsid w:val="003223D8"/>
    <w:rsid w:val="00322657"/>
    <w:rsid w:val="003229E1"/>
    <w:rsid w:val="0032364E"/>
    <w:rsid w:val="00323F34"/>
    <w:rsid w:val="00326ECC"/>
    <w:rsid w:val="00327A06"/>
    <w:rsid w:val="00327ED1"/>
    <w:rsid w:val="003319A5"/>
    <w:rsid w:val="003332E4"/>
    <w:rsid w:val="00334383"/>
    <w:rsid w:val="0033602E"/>
    <w:rsid w:val="003364ED"/>
    <w:rsid w:val="0033666C"/>
    <w:rsid w:val="00336EFD"/>
    <w:rsid w:val="003374B9"/>
    <w:rsid w:val="00340480"/>
    <w:rsid w:val="00340938"/>
    <w:rsid w:val="00342580"/>
    <w:rsid w:val="003435FB"/>
    <w:rsid w:val="003439DD"/>
    <w:rsid w:val="00346A38"/>
    <w:rsid w:val="00347184"/>
    <w:rsid w:val="0035126C"/>
    <w:rsid w:val="003514D1"/>
    <w:rsid w:val="00353A37"/>
    <w:rsid w:val="00354B52"/>
    <w:rsid w:val="00354E41"/>
    <w:rsid w:val="00354EA2"/>
    <w:rsid w:val="00354FB3"/>
    <w:rsid w:val="003556F6"/>
    <w:rsid w:val="00356AD2"/>
    <w:rsid w:val="00357FE6"/>
    <w:rsid w:val="003614E2"/>
    <w:rsid w:val="003621B4"/>
    <w:rsid w:val="0036305E"/>
    <w:rsid w:val="00363241"/>
    <w:rsid w:val="00363C52"/>
    <w:rsid w:val="00364E25"/>
    <w:rsid w:val="00366694"/>
    <w:rsid w:val="003671B0"/>
    <w:rsid w:val="00367459"/>
    <w:rsid w:val="00367DE1"/>
    <w:rsid w:val="003711DF"/>
    <w:rsid w:val="00371FDA"/>
    <w:rsid w:val="00372426"/>
    <w:rsid w:val="00373125"/>
    <w:rsid w:val="003735B7"/>
    <w:rsid w:val="003757B7"/>
    <w:rsid w:val="00376FD1"/>
    <w:rsid w:val="00380C60"/>
    <w:rsid w:val="00381888"/>
    <w:rsid w:val="00381AD4"/>
    <w:rsid w:val="003825CD"/>
    <w:rsid w:val="00382836"/>
    <w:rsid w:val="003846A7"/>
    <w:rsid w:val="003848DF"/>
    <w:rsid w:val="00385DD7"/>
    <w:rsid w:val="00385E13"/>
    <w:rsid w:val="00386CAC"/>
    <w:rsid w:val="003923EF"/>
    <w:rsid w:val="00392619"/>
    <w:rsid w:val="00396A17"/>
    <w:rsid w:val="00396D0B"/>
    <w:rsid w:val="00396F6D"/>
    <w:rsid w:val="003A0090"/>
    <w:rsid w:val="003A046B"/>
    <w:rsid w:val="003A253B"/>
    <w:rsid w:val="003A34B9"/>
    <w:rsid w:val="003A7F4E"/>
    <w:rsid w:val="003B23B8"/>
    <w:rsid w:val="003B3977"/>
    <w:rsid w:val="003B3E99"/>
    <w:rsid w:val="003B52B5"/>
    <w:rsid w:val="003C2510"/>
    <w:rsid w:val="003C2D73"/>
    <w:rsid w:val="003C435E"/>
    <w:rsid w:val="003C43E0"/>
    <w:rsid w:val="003C6094"/>
    <w:rsid w:val="003C6B51"/>
    <w:rsid w:val="003C7697"/>
    <w:rsid w:val="003C78AB"/>
    <w:rsid w:val="003C7E97"/>
    <w:rsid w:val="003D0BBB"/>
    <w:rsid w:val="003D101B"/>
    <w:rsid w:val="003D24E9"/>
    <w:rsid w:val="003D2A44"/>
    <w:rsid w:val="003D3493"/>
    <w:rsid w:val="003D3D2E"/>
    <w:rsid w:val="003D531B"/>
    <w:rsid w:val="003E0823"/>
    <w:rsid w:val="003E12BE"/>
    <w:rsid w:val="003E1730"/>
    <w:rsid w:val="003E1D89"/>
    <w:rsid w:val="003E3886"/>
    <w:rsid w:val="003E6221"/>
    <w:rsid w:val="003E652F"/>
    <w:rsid w:val="003E7E56"/>
    <w:rsid w:val="003F0326"/>
    <w:rsid w:val="003F2C69"/>
    <w:rsid w:val="003F3015"/>
    <w:rsid w:val="003F5E29"/>
    <w:rsid w:val="003F6B61"/>
    <w:rsid w:val="00400826"/>
    <w:rsid w:val="00400A0C"/>
    <w:rsid w:val="004021CE"/>
    <w:rsid w:val="00402A1C"/>
    <w:rsid w:val="004109C2"/>
    <w:rsid w:val="004114B4"/>
    <w:rsid w:val="004119AB"/>
    <w:rsid w:val="004121CC"/>
    <w:rsid w:val="00412739"/>
    <w:rsid w:val="00412A68"/>
    <w:rsid w:val="00413BD3"/>
    <w:rsid w:val="00414746"/>
    <w:rsid w:val="004149E8"/>
    <w:rsid w:val="004159DD"/>
    <w:rsid w:val="00415E2D"/>
    <w:rsid w:val="00416DBB"/>
    <w:rsid w:val="00420F1F"/>
    <w:rsid w:val="00421351"/>
    <w:rsid w:val="00421911"/>
    <w:rsid w:val="00426AEB"/>
    <w:rsid w:val="00426D03"/>
    <w:rsid w:val="00427684"/>
    <w:rsid w:val="00427E84"/>
    <w:rsid w:val="00431804"/>
    <w:rsid w:val="0043186E"/>
    <w:rsid w:val="00432413"/>
    <w:rsid w:val="004324E7"/>
    <w:rsid w:val="004326FA"/>
    <w:rsid w:val="00433151"/>
    <w:rsid w:val="00433708"/>
    <w:rsid w:val="00433811"/>
    <w:rsid w:val="00440072"/>
    <w:rsid w:val="00441298"/>
    <w:rsid w:val="004414B2"/>
    <w:rsid w:val="00441A36"/>
    <w:rsid w:val="0044267F"/>
    <w:rsid w:val="004427A5"/>
    <w:rsid w:val="00443E3E"/>
    <w:rsid w:val="00445F96"/>
    <w:rsid w:val="00450834"/>
    <w:rsid w:val="00451CBC"/>
    <w:rsid w:val="00452FFD"/>
    <w:rsid w:val="00453FF8"/>
    <w:rsid w:val="00455C7B"/>
    <w:rsid w:val="00457610"/>
    <w:rsid w:val="0046005C"/>
    <w:rsid w:val="004613CE"/>
    <w:rsid w:val="00461540"/>
    <w:rsid w:val="004621BD"/>
    <w:rsid w:val="00462807"/>
    <w:rsid w:val="00462D36"/>
    <w:rsid w:val="004645C5"/>
    <w:rsid w:val="00465C5A"/>
    <w:rsid w:val="0047247E"/>
    <w:rsid w:val="00474060"/>
    <w:rsid w:val="004759F7"/>
    <w:rsid w:val="00475C9C"/>
    <w:rsid w:val="004806F4"/>
    <w:rsid w:val="00480B98"/>
    <w:rsid w:val="00481735"/>
    <w:rsid w:val="00482E4F"/>
    <w:rsid w:val="0048353A"/>
    <w:rsid w:val="004838CE"/>
    <w:rsid w:val="00483979"/>
    <w:rsid w:val="00483DB1"/>
    <w:rsid w:val="004859F3"/>
    <w:rsid w:val="00487E9A"/>
    <w:rsid w:val="0049086B"/>
    <w:rsid w:val="00490AC0"/>
    <w:rsid w:val="00493072"/>
    <w:rsid w:val="00493C7C"/>
    <w:rsid w:val="0049667D"/>
    <w:rsid w:val="00496A16"/>
    <w:rsid w:val="00497153"/>
    <w:rsid w:val="0049741E"/>
    <w:rsid w:val="004A038F"/>
    <w:rsid w:val="004A06D1"/>
    <w:rsid w:val="004A1E67"/>
    <w:rsid w:val="004A2B52"/>
    <w:rsid w:val="004A3372"/>
    <w:rsid w:val="004A6FCA"/>
    <w:rsid w:val="004A744C"/>
    <w:rsid w:val="004B000F"/>
    <w:rsid w:val="004B019D"/>
    <w:rsid w:val="004B38EF"/>
    <w:rsid w:val="004B40EA"/>
    <w:rsid w:val="004B522D"/>
    <w:rsid w:val="004B7CC8"/>
    <w:rsid w:val="004B7D3E"/>
    <w:rsid w:val="004C0152"/>
    <w:rsid w:val="004C03F9"/>
    <w:rsid w:val="004C074C"/>
    <w:rsid w:val="004C2459"/>
    <w:rsid w:val="004C5F6D"/>
    <w:rsid w:val="004C6B48"/>
    <w:rsid w:val="004C7149"/>
    <w:rsid w:val="004D062D"/>
    <w:rsid w:val="004D318E"/>
    <w:rsid w:val="004D3FB4"/>
    <w:rsid w:val="004D4792"/>
    <w:rsid w:val="004D5C39"/>
    <w:rsid w:val="004D6068"/>
    <w:rsid w:val="004D6DF7"/>
    <w:rsid w:val="004D7CC0"/>
    <w:rsid w:val="004E0A29"/>
    <w:rsid w:val="004E180F"/>
    <w:rsid w:val="004E3345"/>
    <w:rsid w:val="004E53C9"/>
    <w:rsid w:val="004E5E26"/>
    <w:rsid w:val="004F1B8E"/>
    <w:rsid w:val="004F359F"/>
    <w:rsid w:val="004F429F"/>
    <w:rsid w:val="004F43EB"/>
    <w:rsid w:val="004F5AE8"/>
    <w:rsid w:val="004F6C8D"/>
    <w:rsid w:val="00500C12"/>
    <w:rsid w:val="00500C92"/>
    <w:rsid w:val="00500CCD"/>
    <w:rsid w:val="00500F93"/>
    <w:rsid w:val="00501361"/>
    <w:rsid w:val="00501A7C"/>
    <w:rsid w:val="005029DB"/>
    <w:rsid w:val="005035C2"/>
    <w:rsid w:val="005036C0"/>
    <w:rsid w:val="00504E32"/>
    <w:rsid w:val="005050EA"/>
    <w:rsid w:val="0050774C"/>
    <w:rsid w:val="00507B95"/>
    <w:rsid w:val="00510681"/>
    <w:rsid w:val="005120C8"/>
    <w:rsid w:val="005123EB"/>
    <w:rsid w:val="005125DF"/>
    <w:rsid w:val="00512A5F"/>
    <w:rsid w:val="00512DAF"/>
    <w:rsid w:val="00516C14"/>
    <w:rsid w:val="0051777B"/>
    <w:rsid w:val="0052048B"/>
    <w:rsid w:val="005209D9"/>
    <w:rsid w:val="00521BEA"/>
    <w:rsid w:val="00523B9F"/>
    <w:rsid w:val="005248B3"/>
    <w:rsid w:val="00527360"/>
    <w:rsid w:val="005276A1"/>
    <w:rsid w:val="00527CA8"/>
    <w:rsid w:val="00530342"/>
    <w:rsid w:val="005303C8"/>
    <w:rsid w:val="00530D7F"/>
    <w:rsid w:val="00531873"/>
    <w:rsid w:val="00532B2D"/>
    <w:rsid w:val="0053366D"/>
    <w:rsid w:val="00534392"/>
    <w:rsid w:val="00535CDD"/>
    <w:rsid w:val="005370E0"/>
    <w:rsid w:val="00537614"/>
    <w:rsid w:val="00537B7B"/>
    <w:rsid w:val="0054082B"/>
    <w:rsid w:val="00540F5C"/>
    <w:rsid w:val="00541C8D"/>
    <w:rsid w:val="00542512"/>
    <w:rsid w:val="005432D6"/>
    <w:rsid w:val="00543E7B"/>
    <w:rsid w:val="00544D38"/>
    <w:rsid w:val="00544E15"/>
    <w:rsid w:val="00547323"/>
    <w:rsid w:val="00547374"/>
    <w:rsid w:val="00550298"/>
    <w:rsid w:val="00551044"/>
    <w:rsid w:val="00552051"/>
    <w:rsid w:val="005520D1"/>
    <w:rsid w:val="005526D1"/>
    <w:rsid w:val="0055598C"/>
    <w:rsid w:val="0055673A"/>
    <w:rsid w:val="00556C8A"/>
    <w:rsid w:val="00557463"/>
    <w:rsid w:val="00563F4E"/>
    <w:rsid w:val="00564D28"/>
    <w:rsid w:val="00565675"/>
    <w:rsid w:val="00566809"/>
    <w:rsid w:val="005674B3"/>
    <w:rsid w:val="00570006"/>
    <w:rsid w:val="00573B59"/>
    <w:rsid w:val="005750ED"/>
    <w:rsid w:val="00575547"/>
    <w:rsid w:val="00575EE1"/>
    <w:rsid w:val="00576B38"/>
    <w:rsid w:val="00576F02"/>
    <w:rsid w:val="005776A3"/>
    <w:rsid w:val="005807BA"/>
    <w:rsid w:val="00581E61"/>
    <w:rsid w:val="0058266C"/>
    <w:rsid w:val="0058283F"/>
    <w:rsid w:val="00582AE9"/>
    <w:rsid w:val="00583A40"/>
    <w:rsid w:val="00583B9F"/>
    <w:rsid w:val="00585309"/>
    <w:rsid w:val="00590CFF"/>
    <w:rsid w:val="00592119"/>
    <w:rsid w:val="00592440"/>
    <w:rsid w:val="005939F4"/>
    <w:rsid w:val="00594D89"/>
    <w:rsid w:val="0059501A"/>
    <w:rsid w:val="00595DDD"/>
    <w:rsid w:val="0059689C"/>
    <w:rsid w:val="005A0C11"/>
    <w:rsid w:val="005A12B0"/>
    <w:rsid w:val="005A2421"/>
    <w:rsid w:val="005A3331"/>
    <w:rsid w:val="005A626D"/>
    <w:rsid w:val="005A6A6E"/>
    <w:rsid w:val="005A7568"/>
    <w:rsid w:val="005A7DA0"/>
    <w:rsid w:val="005B05D0"/>
    <w:rsid w:val="005B064C"/>
    <w:rsid w:val="005B0BC5"/>
    <w:rsid w:val="005B1EFC"/>
    <w:rsid w:val="005B1F6A"/>
    <w:rsid w:val="005B32E0"/>
    <w:rsid w:val="005B5D9C"/>
    <w:rsid w:val="005B65C2"/>
    <w:rsid w:val="005B7EE9"/>
    <w:rsid w:val="005C193A"/>
    <w:rsid w:val="005C274E"/>
    <w:rsid w:val="005C38E1"/>
    <w:rsid w:val="005C3A1E"/>
    <w:rsid w:val="005C4116"/>
    <w:rsid w:val="005C4EA6"/>
    <w:rsid w:val="005C4F7E"/>
    <w:rsid w:val="005C58EF"/>
    <w:rsid w:val="005C65BA"/>
    <w:rsid w:val="005D0D7E"/>
    <w:rsid w:val="005D29AC"/>
    <w:rsid w:val="005D2DE0"/>
    <w:rsid w:val="005D4231"/>
    <w:rsid w:val="005D5CC3"/>
    <w:rsid w:val="005D61D6"/>
    <w:rsid w:val="005D6551"/>
    <w:rsid w:val="005D6A23"/>
    <w:rsid w:val="005D6DC6"/>
    <w:rsid w:val="005E072D"/>
    <w:rsid w:val="005E11F4"/>
    <w:rsid w:val="005E1BC1"/>
    <w:rsid w:val="005E245A"/>
    <w:rsid w:val="005E310E"/>
    <w:rsid w:val="005E4486"/>
    <w:rsid w:val="005E4B22"/>
    <w:rsid w:val="005E51DA"/>
    <w:rsid w:val="005E5ABB"/>
    <w:rsid w:val="005F23CF"/>
    <w:rsid w:val="005F24EE"/>
    <w:rsid w:val="005F34C5"/>
    <w:rsid w:val="005F5656"/>
    <w:rsid w:val="005F5F4B"/>
    <w:rsid w:val="005F62E8"/>
    <w:rsid w:val="005F6541"/>
    <w:rsid w:val="005F696B"/>
    <w:rsid w:val="005F6B46"/>
    <w:rsid w:val="005F76F7"/>
    <w:rsid w:val="005F7E1C"/>
    <w:rsid w:val="005F7E65"/>
    <w:rsid w:val="006019FF"/>
    <w:rsid w:val="00601ADB"/>
    <w:rsid w:val="00602F8E"/>
    <w:rsid w:val="00607F22"/>
    <w:rsid w:val="0061207A"/>
    <w:rsid w:val="006152CE"/>
    <w:rsid w:val="00615582"/>
    <w:rsid w:val="006207D0"/>
    <w:rsid w:val="00621464"/>
    <w:rsid w:val="00623D73"/>
    <w:rsid w:val="006242A6"/>
    <w:rsid w:val="00624349"/>
    <w:rsid w:val="006266FD"/>
    <w:rsid w:val="00626A98"/>
    <w:rsid w:val="00626D37"/>
    <w:rsid w:val="006308F6"/>
    <w:rsid w:val="00631375"/>
    <w:rsid w:val="00634A3F"/>
    <w:rsid w:val="00634E2F"/>
    <w:rsid w:val="00636925"/>
    <w:rsid w:val="006415C9"/>
    <w:rsid w:val="00641D89"/>
    <w:rsid w:val="006430F6"/>
    <w:rsid w:val="006431E9"/>
    <w:rsid w:val="006448E0"/>
    <w:rsid w:val="006461E9"/>
    <w:rsid w:val="006474F2"/>
    <w:rsid w:val="006476B1"/>
    <w:rsid w:val="00651340"/>
    <w:rsid w:val="00651A63"/>
    <w:rsid w:val="00652402"/>
    <w:rsid w:val="00652473"/>
    <w:rsid w:val="006525DB"/>
    <w:rsid w:val="0065277E"/>
    <w:rsid w:val="00652BD4"/>
    <w:rsid w:val="00653A5D"/>
    <w:rsid w:val="006540B4"/>
    <w:rsid w:val="00654B88"/>
    <w:rsid w:val="00655381"/>
    <w:rsid w:val="006600E1"/>
    <w:rsid w:val="00660B68"/>
    <w:rsid w:val="00661E67"/>
    <w:rsid w:val="00666B5C"/>
    <w:rsid w:val="00670345"/>
    <w:rsid w:val="00671099"/>
    <w:rsid w:val="0067243C"/>
    <w:rsid w:val="0067392A"/>
    <w:rsid w:val="00673FBA"/>
    <w:rsid w:val="00674539"/>
    <w:rsid w:val="006772FE"/>
    <w:rsid w:val="00680485"/>
    <w:rsid w:val="00680607"/>
    <w:rsid w:val="006807F2"/>
    <w:rsid w:val="00682A1A"/>
    <w:rsid w:val="006840BC"/>
    <w:rsid w:val="00685866"/>
    <w:rsid w:val="00685BA4"/>
    <w:rsid w:val="00687B4C"/>
    <w:rsid w:val="00690C78"/>
    <w:rsid w:val="00691523"/>
    <w:rsid w:val="0069343A"/>
    <w:rsid w:val="00693DE5"/>
    <w:rsid w:val="00693FF6"/>
    <w:rsid w:val="00694F01"/>
    <w:rsid w:val="0069558A"/>
    <w:rsid w:val="00697307"/>
    <w:rsid w:val="006976DF"/>
    <w:rsid w:val="006978E2"/>
    <w:rsid w:val="006A19CC"/>
    <w:rsid w:val="006A1A84"/>
    <w:rsid w:val="006A20F8"/>
    <w:rsid w:val="006A455C"/>
    <w:rsid w:val="006A5A37"/>
    <w:rsid w:val="006A5E4E"/>
    <w:rsid w:val="006A6423"/>
    <w:rsid w:val="006A77E7"/>
    <w:rsid w:val="006B1FBF"/>
    <w:rsid w:val="006B2D19"/>
    <w:rsid w:val="006B333E"/>
    <w:rsid w:val="006B4FA9"/>
    <w:rsid w:val="006B562C"/>
    <w:rsid w:val="006B75D6"/>
    <w:rsid w:val="006B7C29"/>
    <w:rsid w:val="006B7DD0"/>
    <w:rsid w:val="006C18F4"/>
    <w:rsid w:val="006C2826"/>
    <w:rsid w:val="006C6364"/>
    <w:rsid w:val="006D0992"/>
    <w:rsid w:val="006D266E"/>
    <w:rsid w:val="006D2E45"/>
    <w:rsid w:val="006D4B80"/>
    <w:rsid w:val="006D507A"/>
    <w:rsid w:val="006D662A"/>
    <w:rsid w:val="006D6AD5"/>
    <w:rsid w:val="006D6D92"/>
    <w:rsid w:val="006D7975"/>
    <w:rsid w:val="006D7BEB"/>
    <w:rsid w:val="006D7C82"/>
    <w:rsid w:val="006E23EC"/>
    <w:rsid w:val="006E2660"/>
    <w:rsid w:val="006E45B6"/>
    <w:rsid w:val="006E52A9"/>
    <w:rsid w:val="006E5356"/>
    <w:rsid w:val="006E73A0"/>
    <w:rsid w:val="006F0B33"/>
    <w:rsid w:val="006F0C91"/>
    <w:rsid w:val="006F2C26"/>
    <w:rsid w:val="006F311B"/>
    <w:rsid w:val="006F3E9E"/>
    <w:rsid w:val="006F532A"/>
    <w:rsid w:val="006F6A0E"/>
    <w:rsid w:val="006F6C71"/>
    <w:rsid w:val="006F7CAA"/>
    <w:rsid w:val="006F7E2F"/>
    <w:rsid w:val="0070017D"/>
    <w:rsid w:val="00700502"/>
    <w:rsid w:val="00700D85"/>
    <w:rsid w:val="00703128"/>
    <w:rsid w:val="00703A03"/>
    <w:rsid w:val="00705826"/>
    <w:rsid w:val="00705839"/>
    <w:rsid w:val="0070627B"/>
    <w:rsid w:val="00706E8E"/>
    <w:rsid w:val="007104B8"/>
    <w:rsid w:val="0071091C"/>
    <w:rsid w:val="00710CA2"/>
    <w:rsid w:val="00710F72"/>
    <w:rsid w:val="00712323"/>
    <w:rsid w:val="00713E11"/>
    <w:rsid w:val="00714464"/>
    <w:rsid w:val="00714D09"/>
    <w:rsid w:val="00717B36"/>
    <w:rsid w:val="00721B01"/>
    <w:rsid w:val="00722859"/>
    <w:rsid w:val="00724C63"/>
    <w:rsid w:val="0072501F"/>
    <w:rsid w:val="007264E6"/>
    <w:rsid w:val="00726D3D"/>
    <w:rsid w:val="00730479"/>
    <w:rsid w:val="007310C1"/>
    <w:rsid w:val="00731671"/>
    <w:rsid w:val="00732B7F"/>
    <w:rsid w:val="007336D9"/>
    <w:rsid w:val="00733D6E"/>
    <w:rsid w:val="0073512E"/>
    <w:rsid w:val="007353F9"/>
    <w:rsid w:val="00736380"/>
    <w:rsid w:val="00740C31"/>
    <w:rsid w:val="00741B66"/>
    <w:rsid w:val="00742AE7"/>
    <w:rsid w:val="00743718"/>
    <w:rsid w:val="007443A3"/>
    <w:rsid w:val="007446C0"/>
    <w:rsid w:val="00744CB2"/>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66847"/>
    <w:rsid w:val="00771CB8"/>
    <w:rsid w:val="00772E37"/>
    <w:rsid w:val="00772EDC"/>
    <w:rsid w:val="00773059"/>
    <w:rsid w:val="007743CC"/>
    <w:rsid w:val="00775D1E"/>
    <w:rsid w:val="00776D07"/>
    <w:rsid w:val="00777BD1"/>
    <w:rsid w:val="00780BB5"/>
    <w:rsid w:val="007810E9"/>
    <w:rsid w:val="00781333"/>
    <w:rsid w:val="00784586"/>
    <w:rsid w:val="007852ED"/>
    <w:rsid w:val="00785558"/>
    <w:rsid w:val="00786AF9"/>
    <w:rsid w:val="00786F4D"/>
    <w:rsid w:val="00787179"/>
    <w:rsid w:val="00791362"/>
    <w:rsid w:val="00791A3A"/>
    <w:rsid w:val="00793075"/>
    <w:rsid w:val="00793471"/>
    <w:rsid w:val="00793DD6"/>
    <w:rsid w:val="00794038"/>
    <w:rsid w:val="00794737"/>
    <w:rsid w:val="00795DE7"/>
    <w:rsid w:val="00797093"/>
    <w:rsid w:val="007978BC"/>
    <w:rsid w:val="007A010B"/>
    <w:rsid w:val="007A075A"/>
    <w:rsid w:val="007A19CB"/>
    <w:rsid w:val="007A1B98"/>
    <w:rsid w:val="007A405E"/>
    <w:rsid w:val="007A42C7"/>
    <w:rsid w:val="007A51BA"/>
    <w:rsid w:val="007A5777"/>
    <w:rsid w:val="007A5916"/>
    <w:rsid w:val="007B1B7A"/>
    <w:rsid w:val="007B5259"/>
    <w:rsid w:val="007B584B"/>
    <w:rsid w:val="007B61F3"/>
    <w:rsid w:val="007B6423"/>
    <w:rsid w:val="007B6739"/>
    <w:rsid w:val="007B69E0"/>
    <w:rsid w:val="007B76DA"/>
    <w:rsid w:val="007C08AC"/>
    <w:rsid w:val="007C0B54"/>
    <w:rsid w:val="007C188F"/>
    <w:rsid w:val="007C2852"/>
    <w:rsid w:val="007C37CE"/>
    <w:rsid w:val="007C3AF8"/>
    <w:rsid w:val="007C471D"/>
    <w:rsid w:val="007C522A"/>
    <w:rsid w:val="007D01E1"/>
    <w:rsid w:val="007D2292"/>
    <w:rsid w:val="007D28B4"/>
    <w:rsid w:val="007D2A8C"/>
    <w:rsid w:val="007D3537"/>
    <w:rsid w:val="007D3859"/>
    <w:rsid w:val="007D386B"/>
    <w:rsid w:val="007D6130"/>
    <w:rsid w:val="007E04C2"/>
    <w:rsid w:val="007E0C04"/>
    <w:rsid w:val="007E1A3E"/>
    <w:rsid w:val="007E1EF6"/>
    <w:rsid w:val="007E2E12"/>
    <w:rsid w:val="007E3B33"/>
    <w:rsid w:val="007E43B3"/>
    <w:rsid w:val="007E5E3E"/>
    <w:rsid w:val="007E7FB1"/>
    <w:rsid w:val="007F021A"/>
    <w:rsid w:val="007F1A9A"/>
    <w:rsid w:val="007F3054"/>
    <w:rsid w:val="007F3AED"/>
    <w:rsid w:val="007F3B12"/>
    <w:rsid w:val="007F5367"/>
    <w:rsid w:val="007F56D0"/>
    <w:rsid w:val="007F5838"/>
    <w:rsid w:val="007F5E57"/>
    <w:rsid w:val="007F6E36"/>
    <w:rsid w:val="0080237D"/>
    <w:rsid w:val="0080354B"/>
    <w:rsid w:val="00805E70"/>
    <w:rsid w:val="00806321"/>
    <w:rsid w:val="008104C5"/>
    <w:rsid w:val="00810ABB"/>
    <w:rsid w:val="0081118E"/>
    <w:rsid w:val="00813310"/>
    <w:rsid w:val="008137CF"/>
    <w:rsid w:val="0081441D"/>
    <w:rsid w:val="00815BE4"/>
    <w:rsid w:val="008164BF"/>
    <w:rsid w:val="008205C3"/>
    <w:rsid w:val="008208B8"/>
    <w:rsid w:val="008215C9"/>
    <w:rsid w:val="00822648"/>
    <w:rsid w:val="00822E7C"/>
    <w:rsid w:val="00823475"/>
    <w:rsid w:val="00823940"/>
    <w:rsid w:val="00824939"/>
    <w:rsid w:val="0082580B"/>
    <w:rsid w:val="00825DBB"/>
    <w:rsid w:val="00825E74"/>
    <w:rsid w:val="00826D3C"/>
    <w:rsid w:val="00830E78"/>
    <w:rsid w:val="008311C6"/>
    <w:rsid w:val="00831A6D"/>
    <w:rsid w:val="00832062"/>
    <w:rsid w:val="00832255"/>
    <w:rsid w:val="00833709"/>
    <w:rsid w:val="008337CF"/>
    <w:rsid w:val="00833F6A"/>
    <w:rsid w:val="008360E6"/>
    <w:rsid w:val="00836865"/>
    <w:rsid w:val="00836FE4"/>
    <w:rsid w:val="0083718D"/>
    <w:rsid w:val="0083744A"/>
    <w:rsid w:val="00837A4A"/>
    <w:rsid w:val="0084028C"/>
    <w:rsid w:val="008405E9"/>
    <w:rsid w:val="00840B90"/>
    <w:rsid w:val="00840E0C"/>
    <w:rsid w:val="00840E6D"/>
    <w:rsid w:val="00841FBA"/>
    <w:rsid w:val="008421E6"/>
    <w:rsid w:val="00842C29"/>
    <w:rsid w:val="00844357"/>
    <w:rsid w:val="00847AAE"/>
    <w:rsid w:val="00851CF4"/>
    <w:rsid w:val="00852109"/>
    <w:rsid w:val="008533A8"/>
    <w:rsid w:val="00854A67"/>
    <w:rsid w:val="0085533D"/>
    <w:rsid w:val="00855B86"/>
    <w:rsid w:val="00855EEA"/>
    <w:rsid w:val="0085665A"/>
    <w:rsid w:val="00862CB7"/>
    <w:rsid w:val="00863E7A"/>
    <w:rsid w:val="00864FC6"/>
    <w:rsid w:val="00872ABE"/>
    <w:rsid w:val="0087304F"/>
    <w:rsid w:val="00873122"/>
    <w:rsid w:val="008735EA"/>
    <w:rsid w:val="00874A59"/>
    <w:rsid w:val="008758D4"/>
    <w:rsid w:val="00875E5C"/>
    <w:rsid w:val="00876ED3"/>
    <w:rsid w:val="00880BC5"/>
    <w:rsid w:val="008814BE"/>
    <w:rsid w:val="00881C58"/>
    <w:rsid w:val="00885C64"/>
    <w:rsid w:val="008869A0"/>
    <w:rsid w:val="00891279"/>
    <w:rsid w:val="00891715"/>
    <w:rsid w:val="00891B4D"/>
    <w:rsid w:val="00892722"/>
    <w:rsid w:val="00892E98"/>
    <w:rsid w:val="00893DDB"/>
    <w:rsid w:val="00895700"/>
    <w:rsid w:val="00895DBE"/>
    <w:rsid w:val="008A0D18"/>
    <w:rsid w:val="008A0D9A"/>
    <w:rsid w:val="008A1F39"/>
    <w:rsid w:val="008A2240"/>
    <w:rsid w:val="008A4801"/>
    <w:rsid w:val="008A53A8"/>
    <w:rsid w:val="008A5B71"/>
    <w:rsid w:val="008A5BA8"/>
    <w:rsid w:val="008B342A"/>
    <w:rsid w:val="008B4182"/>
    <w:rsid w:val="008B6EA3"/>
    <w:rsid w:val="008C352E"/>
    <w:rsid w:val="008C5AB4"/>
    <w:rsid w:val="008C7A46"/>
    <w:rsid w:val="008C7CE6"/>
    <w:rsid w:val="008D01EA"/>
    <w:rsid w:val="008D0AB0"/>
    <w:rsid w:val="008D0E3D"/>
    <w:rsid w:val="008D24B3"/>
    <w:rsid w:val="008D2C63"/>
    <w:rsid w:val="008D2DF3"/>
    <w:rsid w:val="008D34CA"/>
    <w:rsid w:val="008D5357"/>
    <w:rsid w:val="008D5A80"/>
    <w:rsid w:val="008D7316"/>
    <w:rsid w:val="008E0C47"/>
    <w:rsid w:val="008E1D96"/>
    <w:rsid w:val="008E2282"/>
    <w:rsid w:val="008E48E4"/>
    <w:rsid w:val="008E5E61"/>
    <w:rsid w:val="008E6035"/>
    <w:rsid w:val="008E6987"/>
    <w:rsid w:val="008E7E5E"/>
    <w:rsid w:val="008F0D0F"/>
    <w:rsid w:val="008F1BDF"/>
    <w:rsid w:val="008F236E"/>
    <w:rsid w:val="008F2B5A"/>
    <w:rsid w:val="008F6585"/>
    <w:rsid w:val="008F73C3"/>
    <w:rsid w:val="009003CA"/>
    <w:rsid w:val="00904206"/>
    <w:rsid w:val="00904A68"/>
    <w:rsid w:val="00904EAE"/>
    <w:rsid w:val="009063DF"/>
    <w:rsid w:val="00906E3A"/>
    <w:rsid w:val="00907BC7"/>
    <w:rsid w:val="00907C33"/>
    <w:rsid w:val="009111AF"/>
    <w:rsid w:val="009116BF"/>
    <w:rsid w:val="00911D67"/>
    <w:rsid w:val="009129D5"/>
    <w:rsid w:val="00912A6E"/>
    <w:rsid w:val="00913F6C"/>
    <w:rsid w:val="00916B09"/>
    <w:rsid w:val="00916D31"/>
    <w:rsid w:val="00920106"/>
    <w:rsid w:val="0092087B"/>
    <w:rsid w:val="009211CB"/>
    <w:rsid w:val="009214CA"/>
    <w:rsid w:val="00921726"/>
    <w:rsid w:val="00921757"/>
    <w:rsid w:val="00922824"/>
    <w:rsid w:val="0092493E"/>
    <w:rsid w:val="00924DF9"/>
    <w:rsid w:val="00926498"/>
    <w:rsid w:val="00930561"/>
    <w:rsid w:val="00930825"/>
    <w:rsid w:val="00930DC1"/>
    <w:rsid w:val="00931841"/>
    <w:rsid w:val="00931DDC"/>
    <w:rsid w:val="00932914"/>
    <w:rsid w:val="00932CCE"/>
    <w:rsid w:val="009339D4"/>
    <w:rsid w:val="00934016"/>
    <w:rsid w:val="0093433B"/>
    <w:rsid w:val="00934932"/>
    <w:rsid w:val="00934D0F"/>
    <w:rsid w:val="00936B4D"/>
    <w:rsid w:val="0093786B"/>
    <w:rsid w:val="0094168C"/>
    <w:rsid w:val="00943054"/>
    <w:rsid w:val="0094428A"/>
    <w:rsid w:val="0094465A"/>
    <w:rsid w:val="00945744"/>
    <w:rsid w:val="00952172"/>
    <w:rsid w:val="009538D9"/>
    <w:rsid w:val="00956E23"/>
    <w:rsid w:val="009572C3"/>
    <w:rsid w:val="00957C47"/>
    <w:rsid w:val="0096022A"/>
    <w:rsid w:val="009604CE"/>
    <w:rsid w:val="0096068E"/>
    <w:rsid w:val="00960C90"/>
    <w:rsid w:val="00961731"/>
    <w:rsid w:val="0096215C"/>
    <w:rsid w:val="009634A8"/>
    <w:rsid w:val="00964355"/>
    <w:rsid w:val="0096567F"/>
    <w:rsid w:val="00965A55"/>
    <w:rsid w:val="0096735D"/>
    <w:rsid w:val="009676DA"/>
    <w:rsid w:val="0097420D"/>
    <w:rsid w:val="009746E0"/>
    <w:rsid w:val="00975208"/>
    <w:rsid w:val="0097592D"/>
    <w:rsid w:val="00976DFE"/>
    <w:rsid w:val="00982147"/>
    <w:rsid w:val="00982971"/>
    <w:rsid w:val="00982C6C"/>
    <w:rsid w:val="00982E3F"/>
    <w:rsid w:val="009833DA"/>
    <w:rsid w:val="0098435E"/>
    <w:rsid w:val="00986593"/>
    <w:rsid w:val="009878E7"/>
    <w:rsid w:val="0099054D"/>
    <w:rsid w:val="00991602"/>
    <w:rsid w:val="00991892"/>
    <w:rsid w:val="00991DD6"/>
    <w:rsid w:val="00991DFD"/>
    <w:rsid w:val="009927CB"/>
    <w:rsid w:val="00993182"/>
    <w:rsid w:val="00993711"/>
    <w:rsid w:val="009957D0"/>
    <w:rsid w:val="009979D5"/>
    <w:rsid w:val="00997BE3"/>
    <w:rsid w:val="009A034A"/>
    <w:rsid w:val="009A4F26"/>
    <w:rsid w:val="009A5B5D"/>
    <w:rsid w:val="009A67C0"/>
    <w:rsid w:val="009B09A9"/>
    <w:rsid w:val="009B0CCD"/>
    <w:rsid w:val="009B491F"/>
    <w:rsid w:val="009B5468"/>
    <w:rsid w:val="009B645C"/>
    <w:rsid w:val="009B79C0"/>
    <w:rsid w:val="009B7F15"/>
    <w:rsid w:val="009C0A89"/>
    <w:rsid w:val="009C1CD1"/>
    <w:rsid w:val="009C2A82"/>
    <w:rsid w:val="009C3ED3"/>
    <w:rsid w:val="009C4E8C"/>
    <w:rsid w:val="009C4F93"/>
    <w:rsid w:val="009C5378"/>
    <w:rsid w:val="009C663B"/>
    <w:rsid w:val="009C7241"/>
    <w:rsid w:val="009C76A8"/>
    <w:rsid w:val="009D1342"/>
    <w:rsid w:val="009D174F"/>
    <w:rsid w:val="009D18CE"/>
    <w:rsid w:val="009D1ABE"/>
    <w:rsid w:val="009D21FB"/>
    <w:rsid w:val="009D2E33"/>
    <w:rsid w:val="009D4B59"/>
    <w:rsid w:val="009D5CD9"/>
    <w:rsid w:val="009D5D72"/>
    <w:rsid w:val="009D693A"/>
    <w:rsid w:val="009E0309"/>
    <w:rsid w:val="009E3E31"/>
    <w:rsid w:val="009E405D"/>
    <w:rsid w:val="009E41BE"/>
    <w:rsid w:val="009E44C4"/>
    <w:rsid w:val="009E4F57"/>
    <w:rsid w:val="009E5773"/>
    <w:rsid w:val="009E63B7"/>
    <w:rsid w:val="009E784D"/>
    <w:rsid w:val="009F1E5F"/>
    <w:rsid w:val="009F24FC"/>
    <w:rsid w:val="009F2719"/>
    <w:rsid w:val="009F2D02"/>
    <w:rsid w:val="009F3770"/>
    <w:rsid w:val="009F38FD"/>
    <w:rsid w:val="009F39F2"/>
    <w:rsid w:val="009F4261"/>
    <w:rsid w:val="009F793E"/>
    <w:rsid w:val="00A02AE6"/>
    <w:rsid w:val="00A04CC9"/>
    <w:rsid w:val="00A05DDF"/>
    <w:rsid w:val="00A0659F"/>
    <w:rsid w:val="00A076D7"/>
    <w:rsid w:val="00A1156C"/>
    <w:rsid w:val="00A12338"/>
    <w:rsid w:val="00A12C2E"/>
    <w:rsid w:val="00A161E6"/>
    <w:rsid w:val="00A16B7D"/>
    <w:rsid w:val="00A2086F"/>
    <w:rsid w:val="00A20F55"/>
    <w:rsid w:val="00A20FC5"/>
    <w:rsid w:val="00A216D8"/>
    <w:rsid w:val="00A220CD"/>
    <w:rsid w:val="00A22732"/>
    <w:rsid w:val="00A22DE8"/>
    <w:rsid w:val="00A2364E"/>
    <w:rsid w:val="00A23AEC"/>
    <w:rsid w:val="00A259D5"/>
    <w:rsid w:val="00A269B6"/>
    <w:rsid w:val="00A26DB8"/>
    <w:rsid w:val="00A301AB"/>
    <w:rsid w:val="00A34695"/>
    <w:rsid w:val="00A3609C"/>
    <w:rsid w:val="00A36745"/>
    <w:rsid w:val="00A37887"/>
    <w:rsid w:val="00A41F1E"/>
    <w:rsid w:val="00A43A9E"/>
    <w:rsid w:val="00A4474D"/>
    <w:rsid w:val="00A46590"/>
    <w:rsid w:val="00A4753F"/>
    <w:rsid w:val="00A4788F"/>
    <w:rsid w:val="00A47FB7"/>
    <w:rsid w:val="00A500E3"/>
    <w:rsid w:val="00A50130"/>
    <w:rsid w:val="00A525C8"/>
    <w:rsid w:val="00A52F4B"/>
    <w:rsid w:val="00A53234"/>
    <w:rsid w:val="00A54819"/>
    <w:rsid w:val="00A55A31"/>
    <w:rsid w:val="00A55C02"/>
    <w:rsid w:val="00A567A3"/>
    <w:rsid w:val="00A56AF0"/>
    <w:rsid w:val="00A6031E"/>
    <w:rsid w:val="00A6055B"/>
    <w:rsid w:val="00A6381D"/>
    <w:rsid w:val="00A63F48"/>
    <w:rsid w:val="00A65423"/>
    <w:rsid w:val="00A65B1A"/>
    <w:rsid w:val="00A65C81"/>
    <w:rsid w:val="00A6621C"/>
    <w:rsid w:val="00A66534"/>
    <w:rsid w:val="00A700E3"/>
    <w:rsid w:val="00A7242A"/>
    <w:rsid w:val="00A7282F"/>
    <w:rsid w:val="00A728D2"/>
    <w:rsid w:val="00A736D3"/>
    <w:rsid w:val="00A73E8B"/>
    <w:rsid w:val="00A73F07"/>
    <w:rsid w:val="00A7400C"/>
    <w:rsid w:val="00A74036"/>
    <w:rsid w:val="00A774D6"/>
    <w:rsid w:val="00A77BD1"/>
    <w:rsid w:val="00A82053"/>
    <w:rsid w:val="00A83228"/>
    <w:rsid w:val="00A85B80"/>
    <w:rsid w:val="00A85D1B"/>
    <w:rsid w:val="00A85E9C"/>
    <w:rsid w:val="00A9041F"/>
    <w:rsid w:val="00A90A3E"/>
    <w:rsid w:val="00A94A32"/>
    <w:rsid w:val="00A954E9"/>
    <w:rsid w:val="00A97EB5"/>
    <w:rsid w:val="00AA141D"/>
    <w:rsid w:val="00AA3C17"/>
    <w:rsid w:val="00AA49D8"/>
    <w:rsid w:val="00AA4DCF"/>
    <w:rsid w:val="00AA776A"/>
    <w:rsid w:val="00AA7E55"/>
    <w:rsid w:val="00AA7FB5"/>
    <w:rsid w:val="00AB0A85"/>
    <w:rsid w:val="00AB1E74"/>
    <w:rsid w:val="00AB1E93"/>
    <w:rsid w:val="00AB2ECC"/>
    <w:rsid w:val="00AB63CC"/>
    <w:rsid w:val="00AB648A"/>
    <w:rsid w:val="00AB7AD1"/>
    <w:rsid w:val="00AC02DD"/>
    <w:rsid w:val="00AC0779"/>
    <w:rsid w:val="00AC09B2"/>
    <w:rsid w:val="00AC0BFE"/>
    <w:rsid w:val="00AC16EE"/>
    <w:rsid w:val="00AC3BBD"/>
    <w:rsid w:val="00AC4638"/>
    <w:rsid w:val="00AC483B"/>
    <w:rsid w:val="00AC51A1"/>
    <w:rsid w:val="00AC5BF5"/>
    <w:rsid w:val="00AC5C7A"/>
    <w:rsid w:val="00AC60B3"/>
    <w:rsid w:val="00AC6FC5"/>
    <w:rsid w:val="00AD26D5"/>
    <w:rsid w:val="00AD431D"/>
    <w:rsid w:val="00AD49C8"/>
    <w:rsid w:val="00AD64F2"/>
    <w:rsid w:val="00AD6504"/>
    <w:rsid w:val="00AD6AC2"/>
    <w:rsid w:val="00AD6B2F"/>
    <w:rsid w:val="00AD7A33"/>
    <w:rsid w:val="00AD7E59"/>
    <w:rsid w:val="00AE0032"/>
    <w:rsid w:val="00AE297D"/>
    <w:rsid w:val="00AE47F0"/>
    <w:rsid w:val="00AE4AB2"/>
    <w:rsid w:val="00AE4B3D"/>
    <w:rsid w:val="00AE52DA"/>
    <w:rsid w:val="00AE647E"/>
    <w:rsid w:val="00AF0A65"/>
    <w:rsid w:val="00AF1AE7"/>
    <w:rsid w:val="00AF2124"/>
    <w:rsid w:val="00AF3065"/>
    <w:rsid w:val="00AF325E"/>
    <w:rsid w:val="00AF3AAA"/>
    <w:rsid w:val="00AF4140"/>
    <w:rsid w:val="00AF54ED"/>
    <w:rsid w:val="00AF56F3"/>
    <w:rsid w:val="00AF588B"/>
    <w:rsid w:val="00B00472"/>
    <w:rsid w:val="00B00F32"/>
    <w:rsid w:val="00B01930"/>
    <w:rsid w:val="00B025C4"/>
    <w:rsid w:val="00B0342C"/>
    <w:rsid w:val="00B040C3"/>
    <w:rsid w:val="00B11097"/>
    <w:rsid w:val="00B113B8"/>
    <w:rsid w:val="00B12BC5"/>
    <w:rsid w:val="00B13B09"/>
    <w:rsid w:val="00B14D89"/>
    <w:rsid w:val="00B14E35"/>
    <w:rsid w:val="00B15DB4"/>
    <w:rsid w:val="00B16767"/>
    <w:rsid w:val="00B1716F"/>
    <w:rsid w:val="00B1717D"/>
    <w:rsid w:val="00B172D2"/>
    <w:rsid w:val="00B17718"/>
    <w:rsid w:val="00B20187"/>
    <w:rsid w:val="00B20B63"/>
    <w:rsid w:val="00B20B97"/>
    <w:rsid w:val="00B21D63"/>
    <w:rsid w:val="00B233AA"/>
    <w:rsid w:val="00B23979"/>
    <w:rsid w:val="00B264C1"/>
    <w:rsid w:val="00B266E5"/>
    <w:rsid w:val="00B26794"/>
    <w:rsid w:val="00B30A48"/>
    <w:rsid w:val="00B340FB"/>
    <w:rsid w:val="00B36684"/>
    <w:rsid w:val="00B3679F"/>
    <w:rsid w:val="00B36E4C"/>
    <w:rsid w:val="00B36F6A"/>
    <w:rsid w:val="00B401EE"/>
    <w:rsid w:val="00B401F6"/>
    <w:rsid w:val="00B414E2"/>
    <w:rsid w:val="00B41655"/>
    <w:rsid w:val="00B430AA"/>
    <w:rsid w:val="00B43A8B"/>
    <w:rsid w:val="00B44645"/>
    <w:rsid w:val="00B45370"/>
    <w:rsid w:val="00B457F3"/>
    <w:rsid w:val="00B45EE8"/>
    <w:rsid w:val="00B467EE"/>
    <w:rsid w:val="00B46898"/>
    <w:rsid w:val="00B4745D"/>
    <w:rsid w:val="00B474CB"/>
    <w:rsid w:val="00B50265"/>
    <w:rsid w:val="00B50333"/>
    <w:rsid w:val="00B51D08"/>
    <w:rsid w:val="00B544F0"/>
    <w:rsid w:val="00B61D4B"/>
    <w:rsid w:val="00B61E3A"/>
    <w:rsid w:val="00B64311"/>
    <w:rsid w:val="00B64A2E"/>
    <w:rsid w:val="00B64BD7"/>
    <w:rsid w:val="00B659BD"/>
    <w:rsid w:val="00B66ACF"/>
    <w:rsid w:val="00B67B14"/>
    <w:rsid w:val="00B7010B"/>
    <w:rsid w:val="00B70326"/>
    <w:rsid w:val="00B70B4D"/>
    <w:rsid w:val="00B71013"/>
    <w:rsid w:val="00B726BE"/>
    <w:rsid w:val="00B77301"/>
    <w:rsid w:val="00B80120"/>
    <w:rsid w:val="00B8056F"/>
    <w:rsid w:val="00B80A90"/>
    <w:rsid w:val="00B80C32"/>
    <w:rsid w:val="00B8355D"/>
    <w:rsid w:val="00B8370A"/>
    <w:rsid w:val="00B84C23"/>
    <w:rsid w:val="00B867AC"/>
    <w:rsid w:val="00B86DA5"/>
    <w:rsid w:val="00B931D3"/>
    <w:rsid w:val="00B955DA"/>
    <w:rsid w:val="00B95692"/>
    <w:rsid w:val="00BA288E"/>
    <w:rsid w:val="00BA384E"/>
    <w:rsid w:val="00BA3F0E"/>
    <w:rsid w:val="00BA4117"/>
    <w:rsid w:val="00BA7170"/>
    <w:rsid w:val="00BA7492"/>
    <w:rsid w:val="00BA765D"/>
    <w:rsid w:val="00BB05FC"/>
    <w:rsid w:val="00BB1440"/>
    <w:rsid w:val="00BB2128"/>
    <w:rsid w:val="00BB4B65"/>
    <w:rsid w:val="00BB4ED8"/>
    <w:rsid w:val="00BB5F9E"/>
    <w:rsid w:val="00BC038C"/>
    <w:rsid w:val="00BC0B9F"/>
    <w:rsid w:val="00BC1D71"/>
    <w:rsid w:val="00BC2161"/>
    <w:rsid w:val="00BC2B23"/>
    <w:rsid w:val="00BC2C66"/>
    <w:rsid w:val="00BC383D"/>
    <w:rsid w:val="00BC486D"/>
    <w:rsid w:val="00BC7080"/>
    <w:rsid w:val="00BC783E"/>
    <w:rsid w:val="00BD0E15"/>
    <w:rsid w:val="00BD1538"/>
    <w:rsid w:val="00BD1B78"/>
    <w:rsid w:val="00BD1C95"/>
    <w:rsid w:val="00BD1F0F"/>
    <w:rsid w:val="00BD25AB"/>
    <w:rsid w:val="00BD2A00"/>
    <w:rsid w:val="00BD48F3"/>
    <w:rsid w:val="00BD4959"/>
    <w:rsid w:val="00BD5F0D"/>
    <w:rsid w:val="00BD615B"/>
    <w:rsid w:val="00BD61A1"/>
    <w:rsid w:val="00BD6B6D"/>
    <w:rsid w:val="00BD731E"/>
    <w:rsid w:val="00BD7659"/>
    <w:rsid w:val="00BE1B91"/>
    <w:rsid w:val="00BE28EB"/>
    <w:rsid w:val="00BE3122"/>
    <w:rsid w:val="00BE4587"/>
    <w:rsid w:val="00BE4C68"/>
    <w:rsid w:val="00BE569B"/>
    <w:rsid w:val="00BE5A8A"/>
    <w:rsid w:val="00BE6884"/>
    <w:rsid w:val="00BF0844"/>
    <w:rsid w:val="00BF09D5"/>
    <w:rsid w:val="00BF2490"/>
    <w:rsid w:val="00BF43FA"/>
    <w:rsid w:val="00BF6C8E"/>
    <w:rsid w:val="00C03AC9"/>
    <w:rsid w:val="00C0678B"/>
    <w:rsid w:val="00C06950"/>
    <w:rsid w:val="00C11865"/>
    <w:rsid w:val="00C12687"/>
    <w:rsid w:val="00C12A82"/>
    <w:rsid w:val="00C13250"/>
    <w:rsid w:val="00C13822"/>
    <w:rsid w:val="00C24CD8"/>
    <w:rsid w:val="00C34459"/>
    <w:rsid w:val="00C4137E"/>
    <w:rsid w:val="00C4179D"/>
    <w:rsid w:val="00C41E4C"/>
    <w:rsid w:val="00C42C2D"/>
    <w:rsid w:val="00C44320"/>
    <w:rsid w:val="00C444FE"/>
    <w:rsid w:val="00C44BCE"/>
    <w:rsid w:val="00C5126B"/>
    <w:rsid w:val="00C523D3"/>
    <w:rsid w:val="00C5256E"/>
    <w:rsid w:val="00C5351B"/>
    <w:rsid w:val="00C57272"/>
    <w:rsid w:val="00C5747B"/>
    <w:rsid w:val="00C575CA"/>
    <w:rsid w:val="00C602FA"/>
    <w:rsid w:val="00C62488"/>
    <w:rsid w:val="00C6280E"/>
    <w:rsid w:val="00C6397C"/>
    <w:rsid w:val="00C63B52"/>
    <w:rsid w:val="00C675E3"/>
    <w:rsid w:val="00C67D82"/>
    <w:rsid w:val="00C702A7"/>
    <w:rsid w:val="00C70882"/>
    <w:rsid w:val="00C70AEF"/>
    <w:rsid w:val="00C70C18"/>
    <w:rsid w:val="00C710FB"/>
    <w:rsid w:val="00C7142C"/>
    <w:rsid w:val="00C72BAF"/>
    <w:rsid w:val="00C746F7"/>
    <w:rsid w:val="00C751B6"/>
    <w:rsid w:val="00C7643E"/>
    <w:rsid w:val="00C7787F"/>
    <w:rsid w:val="00C77C71"/>
    <w:rsid w:val="00C80B39"/>
    <w:rsid w:val="00C814B1"/>
    <w:rsid w:val="00C824A1"/>
    <w:rsid w:val="00C82792"/>
    <w:rsid w:val="00C82ACA"/>
    <w:rsid w:val="00C82DF4"/>
    <w:rsid w:val="00C834B1"/>
    <w:rsid w:val="00C83A0F"/>
    <w:rsid w:val="00C84589"/>
    <w:rsid w:val="00C8461E"/>
    <w:rsid w:val="00C84ABA"/>
    <w:rsid w:val="00C8508D"/>
    <w:rsid w:val="00C867B6"/>
    <w:rsid w:val="00C90477"/>
    <w:rsid w:val="00C90837"/>
    <w:rsid w:val="00C955C5"/>
    <w:rsid w:val="00C96302"/>
    <w:rsid w:val="00C96D85"/>
    <w:rsid w:val="00C9707E"/>
    <w:rsid w:val="00C97C0B"/>
    <w:rsid w:val="00CA024A"/>
    <w:rsid w:val="00CA0A61"/>
    <w:rsid w:val="00CA27DA"/>
    <w:rsid w:val="00CA2E4B"/>
    <w:rsid w:val="00CA3A82"/>
    <w:rsid w:val="00CA5231"/>
    <w:rsid w:val="00CA5CD7"/>
    <w:rsid w:val="00CA7225"/>
    <w:rsid w:val="00CA7A6A"/>
    <w:rsid w:val="00CB0F8A"/>
    <w:rsid w:val="00CB1780"/>
    <w:rsid w:val="00CB1E65"/>
    <w:rsid w:val="00CB353F"/>
    <w:rsid w:val="00CB560B"/>
    <w:rsid w:val="00CB5785"/>
    <w:rsid w:val="00CB63C4"/>
    <w:rsid w:val="00CB6730"/>
    <w:rsid w:val="00CB6CAD"/>
    <w:rsid w:val="00CB71FD"/>
    <w:rsid w:val="00CB7E81"/>
    <w:rsid w:val="00CC0B9F"/>
    <w:rsid w:val="00CC2B50"/>
    <w:rsid w:val="00CC30F9"/>
    <w:rsid w:val="00CC31A1"/>
    <w:rsid w:val="00CC3BCC"/>
    <w:rsid w:val="00CC3CD6"/>
    <w:rsid w:val="00CC5309"/>
    <w:rsid w:val="00CC5550"/>
    <w:rsid w:val="00CC7259"/>
    <w:rsid w:val="00CD0638"/>
    <w:rsid w:val="00CD0882"/>
    <w:rsid w:val="00CD1B7B"/>
    <w:rsid w:val="00CD2BFC"/>
    <w:rsid w:val="00CD641F"/>
    <w:rsid w:val="00CE04D8"/>
    <w:rsid w:val="00CE0C8D"/>
    <w:rsid w:val="00CE0DE7"/>
    <w:rsid w:val="00CE3769"/>
    <w:rsid w:val="00CE3A22"/>
    <w:rsid w:val="00CE4CD1"/>
    <w:rsid w:val="00CE501B"/>
    <w:rsid w:val="00CE5D14"/>
    <w:rsid w:val="00CE6284"/>
    <w:rsid w:val="00CE775D"/>
    <w:rsid w:val="00CE7CB8"/>
    <w:rsid w:val="00CF0895"/>
    <w:rsid w:val="00CF1D19"/>
    <w:rsid w:val="00CF3AD9"/>
    <w:rsid w:val="00CF4029"/>
    <w:rsid w:val="00CF5B75"/>
    <w:rsid w:val="00CF5B97"/>
    <w:rsid w:val="00D018F4"/>
    <w:rsid w:val="00D023EB"/>
    <w:rsid w:val="00D02848"/>
    <w:rsid w:val="00D040FB"/>
    <w:rsid w:val="00D078F8"/>
    <w:rsid w:val="00D0796C"/>
    <w:rsid w:val="00D13C21"/>
    <w:rsid w:val="00D144A7"/>
    <w:rsid w:val="00D1461A"/>
    <w:rsid w:val="00D14893"/>
    <w:rsid w:val="00D157E3"/>
    <w:rsid w:val="00D15ADB"/>
    <w:rsid w:val="00D15F1B"/>
    <w:rsid w:val="00D21B5A"/>
    <w:rsid w:val="00D21FE9"/>
    <w:rsid w:val="00D22B69"/>
    <w:rsid w:val="00D22CD5"/>
    <w:rsid w:val="00D22DAD"/>
    <w:rsid w:val="00D232C2"/>
    <w:rsid w:val="00D23327"/>
    <w:rsid w:val="00D2406A"/>
    <w:rsid w:val="00D24D0D"/>
    <w:rsid w:val="00D26DBD"/>
    <w:rsid w:val="00D30F14"/>
    <w:rsid w:val="00D328C9"/>
    <w:rsid w:val="00D32FF9"/>
    <w:rsid w:val="00D34639"/>
    <w:rsid w:val="00D3468F"/>
    <w:rsid w:val="00D35C20"/>
    <w:rsid w:val="00D36241"/>
    <w:rsid w:val="00D37E58"/>
    <w:rsid w:val="00D407D5"/>
    <w:rsid w:val="00D40C25"/>
    <w:rsid w:val="00D40D88"/>
    <w:rsid w:val="00D40F8B"/>
    <w:rsid w:val="00D413B4"/>
    <w:rsid w:val="00D4197A"/>
    <w:rsid w:val="00D42875"/>
    <w:rsid w:val="00D42A0B"/>
    <w:rsid w:val="00D43897"/>
    <w:rsid w:val="00D4409E"/>
    <w:rsid w:val="00D45C5B"/>
    <w:rsid w:val="00D50803"/>
    <w:rsid w:val="00D52CFA"/>
    <w:rsid w:val="00D530EA"/>
    <w:rsid w:val="00D53EC7"/>
    <w:rsid w:val="00D5475E"/>
    <w:rsid w:val="00D55A68"/>
    <w:rsid w:val="00D55BB6"/>
    <w:rsid w:val="00D57966"/>
    <w:rsid w:val="00D60E59"/>
    <w:rsid w:val="00D6136C"/>
    <w:rsid w:val="00D63810"/>
    <w:rsid w:val="00D64112"/>
    <w:rsid w:val="00D6528F"/>
    <w:rsid w:val="00D653F2"/>
    <w:rsid w:val="00D667E8"/>
    <w:rsid w:val="00D67075"/>
    <w:rsid w:val="00D70EC9"/>
    <w:rsid w:val="00D71E6B"/>
    <w:rsid w:val="00D722E7"/>
    <w:rsid w:val="00D72E68"/>
    <w:rsid w:val="00D73025"/>
    <w:rsid w:val="00D73087"/>
    <w:rsid w:val="00D74945"/>
    <w:rsid w:val="00D7497E"/>
    <w:rsid w:val="00D74FDA"/>
    <w:rsid w:val="00D767BD"/>
    <w:rsid w:val="00D76B74"/>
    <w:rsid w:val="00D770E2"/>
    <w:rsid w:val="00D7710C"/>
    <w:rsid w:val="00D775D6"/>
    <w:rsid w:val="00D7782F"/>
    <w:rsid w:val="00D813D2"/>
    <w:rsid w:val="00D815FB"/>
    <w:rsid w:val="00D818E5"/>
    <w:rsid w:val="00D81D18"/>
    <w:rsid w:val="00D83B1E"/>
    <w:rsid w:val="00D848E6"/>
    <w:rsid w:val="00D84A73"/>
    <w:rsid w:val="00D84FA8"/>
    <w:rsid w:val="00D85AFF"/>
    <w:rsid w:val="00D87BDB"/>
    <w:rsid w:val="00D87C6D"/>
    <w:rsid w:val="00D87F49"/>
    <w:rsid w:val="00D91A82"/>
    <w:rsid w:val="00D91FC0"/>
    <w:rsid w:val="00D9228B"/>
    <w:rsid w:val="00D9377D"/>
    <w:rsid w:val="00D94C0B"/>
    <w:rsid w:val="00D95BB6"/>
    <w:rsid w:val="00D96B6B"/>
    <w:rsid w:val="00D97591"/>
    <w:rsid w:val="00D97B9C"/>
    <w:rsid w:val="00DA2FD2"/>
    <w:rsid w:val="00DA3907"/>
    <w:rsid w:val="00DA4134"/>
    <w:rsid w:val="00DA4CA8"/>
    <w:rsid w:val="00DA5155"/>
    <w:rsid w:val="00DA5CF2"/>
    <w:rsid w:val="00DA662C"/>
    <w:rsid w:val="00DA6BCB"/>
    <w:rsid w:val="00DA7D80"/>
    <w:rsid w:val="00DB2736"/>
    <w:rsid w:val="00DB29B0"/>
    <w:rsid w:val="00DB2C2A"/>
    <w:rsid w:val="00DB5574"/>
    <w:rsid w:val="00DB5AF5"/>
    <w:rsid w:val="00DB6B63"/>
    <w:rsid w:val="00DB7008"/>
    <w:rsid w:val="00DB74AC"/>
    <w:rsid w:val="00DC2076"/>
    <w:rsid w:val="00DC224F"/>
    <w:rsid w:val="00DC7732"/>
    <w:rsid w:val="00DD14D7"/>
    <w:rsid w:val="00DD3B1C"/>
    <w:rsid w:val="00DD4963"/>
    <w:rsid w:val="00DD4F35"/>
    <w:rsid w:val="00DE106F"/>
    <w:rsid w:val="00DE19E2"/>
    <w:rsid w:val="00DE22E2"/>
    <w:rsid w:val="00DE3FC4"/>
    <w:rsid w:val="00DE568B"/>
    <w:rsid w:val="00DE6F3A"/>
    <w:rsid w:val="00DE7CD4"/>
    <w:rsid w:val="00DF0210"/>
    <w:rsid w:val="00DF11DD"/>
    <w:rsid w:val="00DF171A"/>
    <w:rsid w:val="00DF20A1"/>
    <w:rsid w:val="00DF2CA9"/>
    <w:rsid w:val="00DF379E"/>
    <w:rsid w:val="00DF427A"/>
    <w:rsid w:val="00DF6057"/>
    <w:rsid w:val="00DF6D11"/>
    <w:rsid w:val="00DF7168"/>
    <w:rsid w:val="00E00B0B"/>
    <w:rsid w:val="00E01FBA"/>
    <w:rsid w:val="00E02DA8"/>
    <w:rsid w:val="00E03162"/>
    <w:rsid w:val="00E0328E"/>
    <w:rsid w:val="00E03ECC"/>
    <w:rsid w:val="00E04AB0"/>
    <w:rsid w:val="00E055D3"/>
    <w:rsid w:val="00E06052"/>
    <w:rsid w:val="00E060BA"/>
    <w:rsid w:val="00E06412"/>
    <w:rsid w:val="00E06C29"/>
    <w:rsid w:val="00E100AD"/>
    <w:rsid w:val="00E12E75"/>
    <w:rsid w:val="00E13771"/>
    <w:rsid w:val="00E13E8B"/>
    <w:rsid w:val="00E15AEC"/>
    <w:rsid w:val="00E15F32"/>
    <w:rsid w:val="00E168BE"/>
    <w:rsid w:val="00E16A2E"/>
    <w:rsid w:val="00E2075E"/>
    <w:rsid w:val="00E21830"/>
    <w:rsid w:val="00E220EE"/>
    <w:rsid w:val="00E22BFA"/>
    <w:rsid w:val="00E234E9"/>
    <w:rsid w:val="00E23968"/>
    <w:rsid w:val="00E2403E"/>
    <w:rsid w:val="00E24C0B"/>
    <w:rsid w:val="00E25C52"/>
    <w:rsid w:val="00E26FA5"/>
    <w:rsid w:val="00E27605"/>
    <w:rsid w:val="00E27C77"/>
    <w:rsid w:val="00E27E64"/>
    <w:rsid w:val="00E31886"/>
    <w:rsid w:val="00E31FFB"/>
    <w:rsid w:val="00E32876"/>
    <w:rsid w:val="00E329A5"/>
    <w:rsid w:val="00E330DA"/>
    <w:rsid w:val="00E336F8"/>
    <w:rsid w:val="00E3482E"/>
    <w:rsid w:val="00E34B55"/>
    <w:rsid w:val="00E357AE"/>
    <w:rsid w:val="00E35A89"/>
    <w:rsid w:val="00E37B4C"/>
    <w:rsid w:val="00E401A4"/>
    <w:rsid w:val="00E40DC8"/>
    <w:rsid w:val="00E41A4A"/>
    <w:rsid w:val="00E43B8B"/>
    <w:rsid w:val="00E4409E"/>
    <w:rsid w:val="00E44E5D"/>
    <w:rsid w:val="00E4511F"/>
    <w:rsid w:val="00E45EB9"/>
    <w:rsid w:val="00E45F30"/>
    <w:rsid w:val="00E466BE"/>
    <w:rsid w:val="00E47275"/>
    <w:rsid w:val="00E51C2B"/>
    <w:rsid w:val="00E55471"/>
    <w:rsid w:val="00E576C3"/>
    <w:rsid w:val="00E614C5"/>
    <w:rsid w:val="00E6351E"/>
    <w:rsid w:val="00E636B2"/>
    <w:rsid w:val="00E63703"/>
    <w:rsid w:val="00E657B0"/>
    <w:rsid w:val="00E65A0D"/>
    <w:rsid w:val="00E66971"/>
    <w:rsid w:val="00E67A15"/>
    <w:rsid w:val="00E67CCE"/>
    <w:rsid w:val="00E72246"/>
    <w:rsid w:val="00E73412"/>
    <w:rsid w:val="00E73582"/>
    <w:rsid w:val="00E74DD2"/>
    <w:rsid w:val="00E74EEC"/>
    <w:rsid w:val="00E754C3"/>
    <w:rsid w:val="00E80FEC"/>
    <w:rsid w:val="00E8135E"/>
    <w:rsid w:val="00E82445"/>
    <w:rsid w:val="00E84B50"/>
    <w:rsid w:val="00E8695C"/>
    <w:rsid w:val="00E87B20"/>
    <w:rsid w:val="00E87B7B"/>
    <w:rsid w:val="00E9122E"/>
    <w:rsid w:val="00E92EDB"/>
    <w:rsid w:val="00E93C20"/>
    <w:rsid w:val="00E95A65"/>
    <w:rsid w:val="00E965D4"/>
    <w:rsid w:val="00E9677D"/>
    <w:rsid w:val="00EA05D5"/>
    <w:rsid w:val="00EA1456"/>
    <w:rsid w:val="00EA24E0"/>
    <w:rsid w:val="00EA2E29"/>
    <w:rsid w:val="00EA3ECF"/>
    <w:rsid w:val="00EA4611"/>
    <w:rsid w:val="00EA52D0"/>
    <w:rsid w:val="00EA6FCB"/>
    <w:rsid w:val="00EA72C3"/>
    <w:rsid w:val="00EB198C"/>
    <w:rsid w:val="00EB1C23"/>
    <w:rsid w:val="00EB3667"/>
    <w:rsid w:val="00EB53E9"/>
    <w:rsid w:val="00EB6CF2"/>
    <w:rsid w:val="00EB77FA"/>
    <w:rsid w:val="00EB7F0A"/>
    <w:rsid w:val="00EC042B"/>
    <w:rsid w:val="00EC0AEB"/>
    <w:rsid w:val="00EC0E7D"/>
    <w:rsid w:val="00EC1303"/>
    <w:rsid w:val="00EC147C"/>
    <w:rsid w:val="00EC7EF7"/>
    <w:rsid w:val="00ED047C"/>
    <w:rsid w:val="00ED2200"/>
    <w:rsid w:val="00ED2253"/>
    <w:rsid w:val="00ED2CE8"/>
    <w:rsid w:val="00ED3F0A"/>
    <w:rsid w:val="00ED6AEC"/>
    <w:rsid w:val="00EE36C5"/>
    <w:rsid w:val="00EE49A4"/>
    <w:rsid w:val="00EE4D00"/>
    <w:rsid w:val="00EE4FDB"/>
    <w:rsid w:val="00EE6ED3"/>
    <w:rsid w:val="00EE71CC"/>
    <w:rsid w:val="00EE721D"/>
    <w:rsid w:val="00EE7620"/>
    <w:rsid w:val="00EE77D1"/>
    <w:rsid w:val="00EE7ACC"/>
    <w:rsid w:val="00EE7CD1"/>
    <w:rsid w:val="00EE7CE8"/>
    <w:rsid w:val="00EF0DE9"/>
    <w:rsid w:val="00EF2353"/>
    <w:rsid w:val="00EF2CD7"/>
    <w:rsid w:val="00EF2E60"/>
    <w:rsid w:val="00EF33ED"/>
    <w:rsid w:val="00EF37BE"/>
    <w:rsid w:val="00EF41F3"/>
    <w:rsid w:val="00EF56FE"/>
    <w:rsid w:val="00EF6B65"/>
    <w:rsid w:val="00EF767E"/>
    <w:rsid w:val="00EF785D"/>
    <w:rsid w:val="00EF78C2"/>
    <w:rsid w:val="00F00027"/>
    <w:rsid w:val="00F01200"/>
    <w:rsid w:val="00F015DA"/>
    <w:rsid w:val="00F025E8"/>
    <w:rsid w:val="00F028CE"/>
    <w:rsid w:val="00F0315F"/>
    <w:rsid w:val="00F056FC"/>
    <w:rsid w:val="00F064D1"/>
    <w:rsid w:val="00F07230"/>
    <w:rsid w:val="00F07407"/>
    <w:rsid w:val="00F07AC8"/>
    <w:rsid w:val="00F07BA7"/>
    <w:rsid w:val="00F12632"/>
    <w:rsid w:val="00F13047"/>
    <w:rsid w:val="00F1465F"/>
    <w:rsid w:val="00F1471F"/>
    <w:rsid w:val="00F14F75"/>
    <w:rsid w:val="00F21A4B"/>
    <w:rsid w:val="00F23A40"/>
    <w:rsid w:val="00F2507F"/>
    <w:rsid w:val="00F2576B"/>
    <w:rsid w:val="00F26454"/>
    <w:rsid w:val="00F266D7"/>
    <w:rsid w:val="00F26804"/>
    <w:rsid w:val="00F26B95"/>
    <w:rsid w:val="00F272F0"/>
    <w:rsid w:val="00F276B6"/>
    <w:rsid w:val="00F279CD"/>
    <w:rsid w:val="00F309B8"/>
    <w:rsid w:val="00F30D81"/>
    <w:rsid w:val="00F31BB7"/>
    <w:rsid w:val="00F324EC"/>
    <w:rsid w:val="00F32FB4"/>
    <w:rsid w:val="00F3376F"/>
    <w:rsid w:val="00F35E96"/>
    <w:rsid w:val="00F40A5B"/>
    <w:rsid w:val="00F40D3E"/>
    <w:rsid w:val="00F42B9A"/>
    <w:rsid w:val="00F456B6"/>
    <w:rsid w:val="00F456E3"/>
    <w:rsid w:val="00F45D36"/>
    <w:rsid w:val="00F4615E"/>
    <w:rsid w:val="00F4687D"/>
    <w:rsid w:val="00F47360"/>
    <w:rsid w:val="00F50354"/>
    <w:rsid w:val="00F51647"/>
    <w:rsid w:val="00F52D8B"/>
    <w:rsid w:val="00F54281"/>
    <w:rsid w:val="00F5615A"/>
    <w:rsid w:val="00F5680B"/>
    <w:rsid w:val="00F57C94"/>
    <w:rsid w:val="00F601C8"/>
    <w:rsid w:val="00F61143"/>
    <w:rsid w:val="00F62250"/>
    <w:rsid w:val="00F64323"/>
    <w:rsid w:val="00F65821"/>
    <w:rsid w:val="00F65C6E"/>
    <w:rsid w:val="00F666A4"/>
    <w:rsid w:val="00F6694F"/>
    <w:rsid w:val="00F6703E"/>
    <w:rsid w:val="00F67EBE"/>
    <w:rsid w:val="00F70F90"/>
    <w:rsid w:val="00F712D0"/>
    <w:rsid w:val="00F738FD"/>
    <w:rsid w:val="00F77343"/>
    <w:rsid w:val="00F77F4D"/>
    <w:rsid w:val="00F81404"/>
    <w:rsid w:val="00F8172B"/>
    <w:rsid w:val="00F81F3D"/>
    <w:rsid w:val="00F82355"/>
    <w:rsid w:val="00F82971"/>
    <w:rsid w:val="00F87FE2"/>
    <w:rsid w:val="00F929D4"/>
    <w:rsid w:val="00F93021"/>
    <w:rsid w:val="00F93A09"/>
    <w:rsid w:val="00F93ACE"/>
    <w:rsid w:val="00F93B75"/>
    <w:rsid w:val="00F93CCA"/>
    <w:rsid w:val="00F93FDD"/>
    <w:rsid w:val="00F94DCE"/>
    <w:rsid w:val="00F95899"/>
    <w:rsid w:val="00F97BB2"/>
    <w:rsid w:val="00FA13A1"/>
    <w:rsid w:val="00FA3553"/>
    <w:rsid w:val="00FA42D2"/>
    <w:rsid w:val="00FA5498"/>
    <w:rsid w:val="00FA5795"/>
    <w:rsid w:val="00FA586A"/>
    <w:rsid w:val="00FA71D4"/>
    <w:rsid w:val="00FA77BF"/>
    <w:rsid w:val="00FB0028"/>
    <w:rsid w:val="00FB100E"/>
    <w:rsid w:val="00FB2A55"/>
    <w:rsid w:val="00FB302F"/>
    <w:rsid w:val="00FB3073"/>
    <w:rsid w:val="00FB4EC7"/>
    <w:rsid w:val="00FB5D14"/>
    <w:rsid w:val="00FB6CB3"/>
    <w:rsid w:val="00FC02AD"/>
    <w:rsid w:val="00FC0E04"/>
    <w:rsid w:val="00FC3AE9"/>
    <w:rsid w:val="00FC4BA3"/>
    <w:rsid w:val="00FC4EDF"/>
    <w:rsid w:val="00FC570C"/>
    <w:rsid w:val="00FC7DBF"/>
    <w:rsid w:val="00FD0BFE"/>
    <w:rsid w:val="00FD1A45"/>
    <w:rsid w:val="00FD1E74"/>
    <w:rsid w:val="00FD1F14"/>
    <w:rsid w:val="00FD2DC5"/>
    <w:rsid w:val="00FD4EAA"/>
    <w:rsid w:val="00FD50CF"/>
    <w:rsid w:val="00FD6A36"/>
    <w:rsid w:val="00FE05DE"/>
    <w:rsid w:val="00FE21C0"/>
    <w:rsid w:val="00FE25CB"/>
    <w:rsid w:val="00FE305E"/>
    <w:rsid w:val="00FE4A16"/>
    <w:rsid w:val="00FE5699"/>
    <w:rsid w:val="00FE641E"/>
    <w:rsid w:val="00FE780E"/>
    <w:rsid w:val="00FE7D31"/>
    <w:rsid w:val="00FF0268"/>
    <w:rsid w:val="00FF12CC"/>
    <w:rsid w:val="00FF1FE9"/>
    <w:rsid w:val="00FF2887"/>
    <w:rsid w:val="00FF40C2"/>
    <w:rsid w:val="00FF4A03"/>
    <w:rsid w:val="00FF4B04"/>
    <w:rsid w:val="00FF52A6"/>
    <w:rsid w:val="00FF5D26"/>
    <w:rsid w:val="00FF6325"/>
    <w:rsid w:val="00FF63B5"/>
    <w:rsid w:val="00FF65B9"/>
    <w:rsid w:val="00FF7C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B7D"/>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A8B02-1FE6-4D93-BF59-3F3F998F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3309</Words>
  <Characters>18864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2022-04-29T14:58:00Z</cp:lastPrinted>
  <dcterms:created xsi:type="dcterms:W3CDTF">2022-05-12T10:39:00Z</dcterms:created>
  <dcterms:modified xsi:type="dcterms:W3CDTF">2022-05-12T10:39:00Z</dcterms:modified>
</cp:coreProperties>
</file>