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CC571" w14:textId="39A41A90" w:rsidR="00A60AB7" w:rsidRPr="009345C7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9345C7">
        <w:rPr>
          <w:rFonts w:ascii="Cordia New" w:hAnsi="Cordia New" w:cs="Cordia New"/>
          <w:sz w:val="26"/>
          <w:szCs w:val="26"/>
          <w:lang w:val="en-GB"/>
        </w:rPr>
        <w:t>MINOR INTERNATIONAL</w:t>
      </w:r>
      <w:r w:rsidR="00A60AB7" w:rsidRPr="009345C7">
        <w:rPr>
          <w:rFonts w:ascii="Cordia New" w:hAnsi="Cordia New" w:cs="Cordia New"/>
          <w:sz w:val="26"/>
          <w:szCs w:val="26"/>
          <w:lang w:val="en-GB"/>
        </w:rPr>
        <w:t xml:space="preserve"> PUBLIC COMPANY LIMITED </w:t>
      </w:r>
    </w:p>
    <w:p w14:paraId="39EF540C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73C7316A" w14:textId="77777777" w:rsidR="00C536DC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INTERIM CONSOLIDATED AND SEPARATE </w:t>
      </w:r>
    </w:p>
    <w:p w14:paraId="3BBFAD3D" w14:textId="7D226CCB" w:rsidR="00A60AB7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>FINANCIAL INFORMATION</w:t>
      </w:r>
      <w:r w:rsidR="001E4504" w:rsidRPr="009345C7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1E4504" w:rsidRPr="009345C7">
        <w:rPr>
          <w:rFonts w:ascii="Cordia New" w:hAnsi="Cordia New" w:cs="Cordia New"/>
          <w:b/>
          <w:bCs/>
          <w:sz w:val="26"/>
          <w:szCs w:val="26"/>
        </w:rPr>
        <w:t>(UNAUDITED)</w:t>
      </w:r>
    </w:p>
    <w:p w14:paraId="4365CF35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0CEA5740" w14:textId="23331EE0" w:rsidR="00A60AB7" w:rsidRPr="009345C7" w:rsidRDefault="006F390A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>31 MARCH</w:t>
      </w: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/>
          <w:b/>
          <w:bCs/>
          <w:sz w:val="26"/>
          <w:szCs w:val="26"/>
        </w:rPr>
        <w:t>2022</w:t>
      </w:r>
      <w:r w:rsidR="00307C03"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14:paraId="1521D984" w14:textId="77777777" w:rsidR="00C536DC" w:rsidRPr="009345C7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C536DC" w:rsidRPr="009345C7" w:rsidSect="00FD411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9345C7" w:rsidRDefault="004F6B4F" w:rsidP="00DF41CF">
      <w:pPr>
        <w:pStyle w:val="Header"/>
        <w:spacing w:line="260" w:lineRule="exact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44FCD1BC" w14:textId="77777777" w:rsidR="004F6B4F" w:rsidRPr="009345C7" w:rsidRDefault="004F6B4F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3206F72F" w14:textId="77777777" w:rsidR="00C536DC" w:rsidRPr="009345C7" w:rsidRDefault="00C536DC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sz w:val="26"/>
          <w:szCs w:val="26"/>
        </w:rPr>
        <w:t>To the Sharehold</w:t>
      </w:r>
      <w:r w:rsidR="00433A4F" w:rsidRPr="009345C7">
        <w:rPr>
          <w:rFonts w:ascii="Cordia New" w:hAnsi="Cordia New" w:cs="Cordia New"/>
          <w:sz w:val="26"/>
          <w:szCs w:val="26"/>
        </w:rPr>
        <w:t>ers and the Board of Directors</w:t>
      </w:r>
      <w:r w:rsidRPr="009345C7">
        <w:rPr>
          <w:rFonts w:ascii="Cordia New" w:hAnsi="Cordia New" w:cs="Cordia New"/>
          <w:sz w:val="26"/>
          <w:szCs w:val="26"/>
        </w:rPr>
        <w:t xml:space="preserve"> of </w:t>
      </w:r>
      <w:r w:rsidR="00891E80" w:rsidRPr="009345C7">
        <w:rPr>
          <w:rFonts w:ascii="Cordia New" w:hAnsi="Cordia New" w:cs="Cordia New"/>
          <w:sz w:val="26"/>
          <w:szCs w:val="26"/>
        </w:rPr>
        <w:t>Minor International</w:t>
      </w:r>
      <w:r w:rsidR="00433A4F" w:rsidRPr="009345C7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17C1A074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7A353E3B" w14:textId="77777777" w:rsidR="007313D4" w:rsidRPr="009345C7" w:rsidRDefault="007313D4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7A15132" w14:textId="203966DF" w:rsidR="004F6B4F" w:rsidRPr="006F390A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 have reviewed the </w:t>
      </w:r>
      <w:r w:rsidR="00216A0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of </w:t>
      </w:r>
      <w:r w:rsidR="00891E80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Minor International</w:t>
      </w:r>
      <w:r w:rsidR="002F36D3" w:rsidRPr="009345C7">
        <w:rPr>
          <w:rFonts w:ascii="Cordia New" w:hAnsi="Cordia New" w:cs="Cordia New"/>
          <w:i/>
          <w:iCs/>
          <w:color w:val="000000"/>
          <w:spacing w:val="-4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Public Company Limited</w:t>
      </w:r>
      <w:r w:rsidR="002F36D3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and its subsidiaries, and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the </w:t>
      </w:r>
      <w:r w:rsidR="00D42B9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interim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separate financial information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of </w:t>
      </w:r>
      <w:r w:rsidR="00891E8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Minor International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Public Company Limited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.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E326F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These </w:t>
      </w:r>
      <w:r w:rsidR="002F36D3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comprise the consolidated and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statements of financial position as </w:t>
      </w:r>
      <w:proofErr w:type="gramStart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at</w:t>
      </w:r>
      <w:proofErr w:type="gramEnd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6F390A">
        <w:rPr>
          <w:rFonts w:ascii="Cordia New" w:hAnsi="Cordia New" w:cs="Cordia New"/>
          <w:color w:val="000000"/>
          <w:spacing w:val="-4"/>
          <w:sz w:val="26"/>
          <w:szCs w:val="26"/>
        </w:rPr>
        <w:t>31 March</w:t>
      </w:r>
      <w:r w:rsidR="0093773C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6F390A">
        <w:rPr>
          <w:rFonts w:ascii="Cordia New" w:hAnsi="Cordia New" w:cs="Cordia New"/>
          <w:color w:val="000000"/>
          <w:spacing w:val="-4"/>
          <w:sz w:val="26"/>
          <w:szCs w:val="26"/>
        </w:rPr>
        <w:t>2022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, the related consolidated and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separate</w:t>
      </w:r>
      <w:r w:rsidR="001168D1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income statements</w:t>
      </w:r>
      <w:r w:rsidR="00F36CC7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F36CC7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>and</w:t>
      </w:r>
      <w:r w:rsidR="00E26B82" w:rsidRPr="00FD4115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6F390A">
        <w:rPr>
          <w:rFonts w:ascii="Cordia New" w:hAnsi="Cordia New" w:cs="Cordia New"/>
          <w:color w:val="000000"/>
          <w:sz w:val="26"/>
          <w:szCs w:val="26"/>
        </w:rPr>
        <w:t>statements of</w:t>
      </w:r>
      <w:r w:rsidR="001168D1" w:rsidRPr="006F39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6F390A">
        <w:rPr>
          <w:rFonts w:ascii="Cordia New" w:hAnsi="Cordia New" w:cs="Cordia New"/>
          <w:color w:val="000000"/>
          <w:sz w:val="26"/>
          <w:szCs w:val="26"/>
        </w:rPr>
        <w:t>comprehensive income</w:t>
      </w:r>
      <w:r w:rsidR="006F390A" w:rsidRPr="006F390A">
        <w:rPr>
          <w:rFonts w:ascii="Cordia New" w:hAnsi="Cordia New" w:cs="Cordia New"/>
          <w:color w:val="000000"/>
          <w:sz w:val="26"/>
          <w:szCs w:val="26"/>
        </w:rPr>
        <w:t>,</w:t>
      </w:r>
      <w:r w:rsidR="007019CE" w:rsidRPr="006F39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6F390A">
        <w:rPr>
          <w:rFonts w:ascii="Cordia New" w:hAnsi="Cordia New" w:cs="Cordia New"/>
          <w:color w:val="000000"/>
          <w:sz w:val="26"/>
          <w:szCs w:val="26"/>
        </w:rPr>
        <w:t>changes in equity, and cash f</w:t>
      </w:r>
      <w:r w:rsidR="009C231F" w:rsidRPr="006F390A">
        <w:rPr>
          <w:rFonts w:ascii="Cordia New" w:hAnsi="Cordia New" w:cs="Cordia New"/>
          <w:color w:val="000000"/>
          <w:sz w:val="26"/>
          <w:szCs w:val="26"/>
        </w:rPr>
        <w:t xml:space="preserve">lows for the </w:t>
      </w:r>
      <w:r w:rsidR="006F390A" w:rsidRPr="006F390A">
        <w:rPr>
          <w:rFonts w:ascii="Cordia New" w:hAnsi="Cordia New" w:cs="Cordia New"/>
          <w:color w:val="000000"/>
          <w:sz w:val="26"/>
          <w:szCs w:val="26"/>
        </w:rPr>
        <w:t>three</w:t>
      </w:r>
      <w:r w:rsidR="001F2990" w:rsidRPr="006F390A">
        <w:rPr>
          <w:rFonts w:ascii="Cordia New" w:hAnsi="Cordia New" w:cs="Cordia New"/>
          <w:color w:val="000000"/>
          <w:sz w:val="26"/>
          <w:szCs w:val="26"/>
        </w:rPr>
        <w:t>-month</w:t>
      </w:r>
      <w:r w:rsidR="009C231F" w:rsidRPr="006F390A">
        <w:rPr>
          <w:rFonts w:ascii="Cordia New" w:hAnsi="Cordia New" w:cs="Cordia New"/>
          <w:color w:val="000000"/>
          <w:sz w:val="26"/>
          <w:szCs w:val="26"/>
        </w:rPr>
        <w:t xml:space="preserve"> period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C7E28" w:rsidRPr="006F390A">
        <w:rPr>
          <w:rFonts w:ascii="Cordia New" w:hAnsi="Cordia New" w:cs="Cordia New"/>
          <w:color w:val="000000"/>
          <w:sz w:val="26"/>
          <w:szCs w:val="26"/>
        </w:rPr>
        <w:t xml:space="preserve">then 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ended, and </w:t>
      </w:r>
      <w:r w:rsidR="005E326F" w:rsidRPr="006F390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="00AD7D73" w:rsidRPr="006F390A">
        <w:rPr>
          <w:rFonts w:ascii="Cordia New" w:hAnsi="Cordia New" w:cs="Cordia New"/>
          <w:color w:val="000000"/>
          <w:sz w:val="26"/>
          <w:szCs w:val="26"/>
        </w:rPr>
        <w:t xml:space="preserve">condensed 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notes to </w:t>
      </w:r>
      <w:r w:rsidR="00E26B82" w:rsidRPr="006F390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interim financial information. Management is responsible for the preparation and presentation of this </w:t>
      </w:r>
      <w:r w:rsidR="002F36D3" w:rsidRPr="006F390A">
        <w:rPr>
          <w:rFonts w:ascii="Cordia New" w:hAnsi="Cordia New" w:cs="Cordia New"/>
          <w:color w:val="000000"/>
          <w:sz w:val="26"/>
          <w:szCs w:val="26"/>
        </w:rPr>
        <w:t>interim consolidated and separate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6F39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6F390A">
        <w:rPr>
          <w:rFonts w:ascii="Cordia New" w:hAnsi="Cordia New" w:cs="Cordia New"/>
          <w:color w:val="000000"/>
          <w:sz w:val="26"/>
          <w:szCs w:val="26"/>
        </w:rPr>
        <w:t xml:space="preserve"> My responsibility is to express a conclusion on this interim </w:t>
      </w:r>
      <w:r w:rsidR="000C76FE" w:rsidRPr="006F390A">
        <w:rPr>
          <w:rFonts w:ascii="Cordia New" w:hAnsi="Cordia New" w:cs="Cordia New"/>
          <w:color w:val="000000"/>
          <w:sz w:val="26"/>
          <w:szCs w:val="26"/>
        </w:rPr>
        <w:t xml:space="preserve">consolidated and separate </w:t>
      </w:r>
      <w:r w:rsidRPr="006F390A">
        <w:rPr>
          <w:rFonts w:ascii="Cordia New" w:hAnsi="Cordia New" w:cs="Cordia New"/>
          <w:color w:val="000000"/>
          <w:sz w:val="26"/>
          <w:szCs w:val="26"/>
        </w:rPr>
        <w:t>financial information based on my review.</w:t>
      </w:r>
    </w:p>
    <w:p w14:paraId="32B4DD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F9F9EE0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017C5A65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I conducted my review in accordance with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Thai Standard on Review Engagements 2410, “Review of interim financial information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performed by the independent auditor of the entity”. A review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of interim financial information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consists of making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inquiries,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primarily of persons responsible for financial and accounting matters, and applying analytical and other review procedures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51206A" w:rsidRPr="009345C7">
        <w:rPr>
          <w:rFonts w:ascii="Cordia New" w:hAnsi="Cordia New" w:cs="Cordia New"/>
          <w:color w:val="000000"/>
          <w:sz w:val="26"/>
          <w:szCs w:val="26"/>
        </w:rPr>
        <w:br/>
      </w:r>
      <w:r w:rsidRPr="009345C7">
        <w:rPr>
          <w:rFonts w:ascii="Cordia New" w:hAnsi="Cordia New" w:cs="Cordia New"/>
          <w:color w:val="000000"/>
          <w:sz w:val="26"/>
          <w:szCs w:val="26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94A46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pacing w:val="-4"/>
          <w:sz w:val="12"/>
          <w:szCs w:val="12"/>
        </w:rPr>
      </w:pPr>
    </w:p>
    <w:p w14:paraId="0B05DA6C" w14:textId="4D081A1B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proofErr w:type="gramStart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consolidated</w:t>
      </w:r>
      <w:proofErr w:type="gramEnd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separate </w:t>
      </w:r>
      <w:r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financial information is not prepared, in all material respects, in accordance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with Thai Accounting Standard 34, “Interim Financial Reporting”.</w:t>
      </w:r>
      <w:r w:rsidR="00D22F53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C3633F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14C35CED" w14:textId="77777777" w:rsidR="008536FC" w:rsidRPr="009345C7" w:rsidRDefault="008536FC" w:rsidP="00DF41CF">
      <w:pPr>
        <w:suppressAutoHyphens/>
        <w:spacing w:line="260" w:lineRule="exact"/>
        <w:rPr>
          <w:rFonts w:ascii="Cordia New" w:hAnsi="Cordia New" w:cs="Cordia New"/>
          <w:sz w:val="26"/>
          <w:szCs w:val="26"/>
          <w:lang w:val="en-US"/>
        </w:rPr>
      </w:pPr>
      <w:r w:rsidRPr="009345C7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25D0BF4C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447A039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9D1453E" w14:textId="63C20C77" w:rsidR="00C536DC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26652A9E" w14:textId="77777777" w:rsidR="004A697D" w:rsidRPr="009345C7" w:rsidRDefault="004A697D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5772AC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9345C7" w:rsidRDefault="005B0F45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9345C7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9345C7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60DFEE3A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E44623" w:rsidRPr="009345C7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01FEB8C2" w:rsidR="004F6B4F" w:rsidRPr="009345C7" w:rsidRDefault="00CE3709" w:rsidP="00DF41CF">
      <w:pPr>
        <w:spacing w:line="260" w:lineRule="exact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13 May</w:t>
      </w:r>
      <w:r w:rsidR="001F299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F390A">
        <w:rPr>
          <w:rFonts w:ascii="Cordia New" w:hAnsi="Cordia New" w:cs="Cordia New"/>
          <w:color w:val="000000"/>
          <w:sz w:val="26"/>
          <w:szCs w:val="26"/>
        </w:rPr>
        <w:t>2022</w:t>
      </w:r>
    </w:p>
    <w:sectPr w:rsidR="004F6B4F" w:rsidRPr="009345C7" w:rsidSect="00627EB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5DE40" w14:textId="77777777" w:rsidR="009A5C46" w:rsidRDefault="009A5C46">
      <w:pPr>
        <w:spacing w:line="240" w:lineRule="auto"/>
      </w:pPr>
      <w:r>
        <w:separator/>
      </w:r>
    </w:p>
  </w:endnote>
  <w:endnote w:type="continuationSeparator" w:id="0">
    <w:p w14:paraId="5C0A8A55" w14:textId="77777777" w:rsidR="009A5C46" w:rsidRDefault="009A5C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DD332" w14:textId="77777777" w:rsidR="009A5C46" w:rsidRDefault="009A5C46">
      <w:pPr>
        <w:spacing w:line="240" w:lineRule="auto"/>
      </w:pPr>
      <w:r>
        <w:separator/>
      </w:r>
    </w:p>
  </w:footnote>
  <w:footnote w:type="continuationSeparator" w:id="0">
    <w:p w14:paraId="1A5306DD" w14:textId="77777777" w:rsidR="009A5C46" w:rsidRDefault="009A5C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51B0"/>
    <w:rsid w:val="00AA438A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B9A04-95BD-4368-92F1-3AC3B64386FA}"/>
</file>

<file path=customXml/itemProps3.xml><?xml version="1.0" encoding="utf-8"?>
<ds:datastoreItem xmlns:ds="http://schemas.openxmlformats.org/officeDocument/2006/customXml" ds:itemID="{A21B948C-A6FF-4AC7-B627-5AEE430F8A09}"/>
</file>

<file path=customXml/itemProps4.xml><?xml version="1.0" encoding="utf-8"?>
<ds:datastoreItem xmlns:ds="http://schemas.openxmlformats.org/officeDocument/2006/customXml" ds:itemID="{3AE524D5-EAA8-46DC-8227-61DCE8EFC7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32</cp:revision>
  <cp:lastPrinted>2022-05-10T07:13:00Z</cp:lastPrinted>
  <dcterms:created xsi:type="dcterms:W3CDTF">2021-05-04T07:59:00Z</dcterms:created>
  <dcterms:modified xsi:type="dcterms:W3CDTF">2022-05-10T07:14:00Z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