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272E3899"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the three-month</w:t>
            </w:r>
            <w:r w:rsidR="008D0CFF" w:rsidRPr="006A0015">
              <w:rPr>
                <w:rFonts w:hAnsi="Tms Rmn" w:cs="Times New Roman" w:hint="cs"/>
                <w:color w:val="7E7F82"/>
                <w:sz w:val="28"/>
                <w:cs/>
              </w:rPr>
              <w:t xml:space="preserve"> </w:t>
            </w:r>
            <w:r w:rsidR="008D0CFF" w:rsidRPr="00CE71D5">
              <w:rPr>
                <w:rFonts w:hAnsi="Tms Rmn" w:cs="Times New Roman"/>
                <w:color w:val="7E7F82"/>
                <w:sz w:val="28"/>
              </w:rPr>
              <w:t>period ended</w:t>
            </w:r>
            <w:r w:rsidR="001A04BD">
              <w:rPr>
                <w:rFonts w:hAnsi="Tms Rmn" w:cs="Times New Roman"/>
                <w:color w:val="7E7F82"/>
                <w:sz w:val="28"/>
              </w:rPr>
              <w:t xml:space="preserve"> 31 March 2022</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05617891" w:rsidR="00F91997" w:rsidRPr="000D58A2" w:rsidRDefault="00F91997" w:rsidP="001A04BD">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proofErr w:type="gramStart"/>
      <w:r w:rsidR="00DA2B01">
        <w:rPr>
          <w:rFonts w:ascii="Arial" w:hAnsi="Arial" w:cs="Arial"/>
          <w:sz w:val="22"/>
          <w:szCs w:val="22"/>
        </w:rPr>
        <w:t>at</w:t>
      </w:r>
      <w:proofErr w:type="gramEnd"/>
      <w:r w:rsidR="00DA2B01">
        <w:rPr>
          <w:rFonts w:ascii="Arial" w:hAnsi="Arial" w:cs="Arial"/>
          <w:sz w:val="22"/>
          <w:szCs w:val="22"/>
        </w:rPr>
        <w:t xml:space="preserve"> </w:t>
      </w:r>
      <w:r w:rsidR="001A04BD">
        <w:rPr>
          <w:rFonts w:ascii="Arial" w:hAnsi="Arial" w:cs="Arial"/>
          <w:sz w:val="22"/>
          <w:szCs w:val="22"/>
        </w:rPr>
        <w:t>31 March 2022</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A132ED">
        <w:rPr>
          <w:rFonts w:ascii="Arial" w:hAnsi="Arial" w:cs="Browallia New"/>
          <w:sz w:val="22"/>
        </w:rPr>
        <w:t>,</w:t>
      </w:r>
      <w:r w:rsidR="00CB3913">
        <w:rPr>
          <w:rFonts w:ascii="Arial" w:hAnsi="Arial" w:cs="Arial"/>
          <w:sz w:val="22"/>
          <w:szCs w:val="22"/>
        </w:rPr>
        <w:t xml:space="preserve">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three</w:t>
      </w:r>
      <w:r w:rsidR="00AE097C">
        <w:rPr>
          <w:rFonts w:ascii="Arial" w:hAnsi="Arial" w:cs="Arial"/>
          <w:sz w:val="22"/>
          <w:szCs w:val="22"/>
        </w:rPr>
        <w:t>-</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5602BA">
        <w:rPr>
          <w:rFonts w:ascii="Arial" w:hAnsi="Arial" w:cs="Arial"/>
          <w:sz w:val="22"/>
          <w:szCs w:val="22"/>
        </w:rPr>
        <w:t xml:space="preserve"> </w:t>
      </w:r>
      <w:r w:rsidR="00A132ED">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A30C78">
        <w:rPr>
          <w:rFonts w:ascii="Arial" w:hAnsi="Arial" w:cs="Arial"/>
          <w:sz w:val="22"/>
          <w:szCs w:val="22"/>
        </w:rPr>
        <w:t xml:space="preserve"> </w:t>
      </w:r>
      <w:r w:rsidRPr="00C13BF6">
        <w:rPr>
          <w:rFonts w:ascii="Arial" w:hAnsi="Arial" w:cs="Arial"/>
          <w:sz w:val="22"/>
          <w:szCs w:val="22"/>
        </w:rPr>
        <w:t>the same period</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A30C78">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1A04BD">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1A04BD">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4"/>
          <w:pgSz w:w="11909" w:h="16834" w:code="9"/>
          <w:pgMar w:top="2880" w:right="1080" w:bottom="1080" w:left="1296" w:header="706" w:footer="706" w:gutter="0"/>
          <w:pgNumType w:start="2"/>
          <w:cols w:space="720"/>
          <w:titlePg/>
        </w:sectPr>
      </w:pPr>
    </w:p>
    <w:p w14:paraId="7A3BF4FE" w14:textId="6E6435BA"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p>
    <w:p w14:paraId="17086A9B" w14:textId="4EA8BD08" w:rsidR="00043A14" w:rsidRDefault="00B512A1" w:rsidP="001A04BD">
      <w:pPr>
        <w:spacing w:before="120" w:after="120" w:line="360" w:lineRule="exact"/>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BF0BC7" w:rsidRPr="008C7CBA">
        <w:rPr>
          <w:rFonts w:ascii="Arial" w:eastAsia="Arial Unicode MS" w:hAnsi="Arial" w:cs="Arial"/>
          <w:bCs/>
          <w:sz w:val="22"/>
          <w:szCs w:val="22"/>
        </w:rPr>
        <w:t>This situation may bring uncertainties and have an impact on the environment in which the group operates. The Group’s management</w:t>
      </w:r>
      <w:r w:rsidR="00BF0BC7" w:rsidRPr="008C7CBA">
        <w:rPr>
          <w:rFonts w:ascii="Arial" w:eastAsia="Arial Unicode MS" w:hAnsi="Arial" w:cs="Arial" w:hint="cs"/>
          <w:bCs/>
          <w:sz w:val="22"/>
          <w:szCs w:val="22"/>
          <w:cs/>
        </w:rPr>
        <w:t xml:space="preserve"> </w:t>
      </w:r>
      <w:r w:rsidR="00BF0BC7" w:rsidRPr="008C7CBA">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BF0BC7" w:rsidRPr="008C7CBA">
        <w:rPr>
          <w:rFonts w:ascii="Arial" w:eastAsia="Arial Unicode MS" w:hAnsi="Arial" w:cs="Arial"/>
          <w:bCs/>
          <w:sz w:val="22"/>
          <w:szCs w:val="22"/>
        </w:rPr>
        <w:t>provisions</w:t>
      </w:r>
      <w:proofErr w:type="gramEnd"/>
      <w:r w:rsidR="00BF0BC7" w:rsidRPr="008C7CBA">
        <w:rPr>
          <w:rFonts w:ascii="Arial" w:eastAsia="Arial Unicode MS" w:hAnsi="Arial" w:cs="Arial"/>
          <w:bCs/>
          <w:sz w:val="22"/>
          <w:szCs w:val="22"/>
        </w:rPr>
        <w:t xml:space="preserve"> and contingent liabilities, and will record the impact when it is possible to do so</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1DE77A29"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817C62">
        <w:rPr>
          <w:rFonts w:ascii="Arial" w:hAnsi="Arial"/>
          <w:sz w:val="22"/>
          <w:szCs w:val="22"/>
        </w:rPr>
        <w:t>13 May</w:t>
      </w:r>
      <w:r w:rsidR="001A04BD">
        <w:rPr>
          <w:rFonts w:ascii="Arial" w:hAnsi="Arial"/>
          <w:sz w:val="22"/>
          <w:szCs w:val="22"/>
        </w:rPr>
        <w:t xml:space="preserve"> 2022</w:t>
      </w:r>
    </w:p>
    <w:sectPr w:rsidR="00F91997" w:rsidRPr="00BD330A" w:rsidSect="009865DF">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71C5E" w14:textId="77777777" w:rsidR="007677ED" w:rsidRDefault="007677ED" w:rsidP="00172A90">
      <w:r>
        <w:separator/>
      </w:r>
    </w:p>
  </w:endnote>
  <w:endnote w:type="continuationSeparator" w:id="0">
    <w:p w14:paraId="7FECEC0F" w14:textId="77777777" w:rsidR="007677ED" w:rsidRDefault="007677ED"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7677ED">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2B2FE" w14:textId="77777777" w:rsidR="007677ED" w:rsidRDefault="007677ED" w:rsidP="00172A90">
      <w:r>
        <w:separator/>
      </w:r>
    </w:p>
  </w:footnote>
  <w:footnote w:type="continuationSeparator" w:id="0">
    <w:p w14:paraId="5E970A24" w14:textId="77777777" w:rsidR="007677ED" w:rsidRDefault="007677ED"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B4A92"/>
    <w:rsid w:val="001B4D09"/>
    <w:rsid w:val="001D79CF"/>
    <w:rsid w:val="001E3A0C"/>
    <w:rsid w:val="001E6896"/>
    <w:rsid w:val="001F7881"/>
    <w:rsid w:val="002045E6"/>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0015"/>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51F1"/>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91d70e0561f96473ab721752444d9a60">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39bf5f4dbcba8467b7a2559013fb8c67"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73DB4C40-AC89-4CAA-B95E-56BE547D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37234</vt:lpwstr>
  </property>
  <property fmtid="{D5CDD505-2E9C-101B-9397-08002B2CF9AE}" pid="4" name="OptimizationTime">
    <vt:lpwstr>20220502_0909</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3</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Naiyarat Gueapai</cp:lastModifiedBy>
  <cp:revision>19</cp:revision>
  <cp:lastPrinted>2021-08-02T04:11:00Z</cp:lastPrinted>
  <dcterms:created xsi:type="dcterms:W3CDTF">2021-07-14T01:46:00Z</dcterms:created>
  <dcterms:modified xsi:type="dcterms:W3CDTF">2022-05-02T01:27:00Z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