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F7FA2" w14:textId="77777777" w:rsidR="005D743A" w:rsidRPr="001D3E49" w:rsidRDefault="005D743A" w:rsidP="005D743A">
      <w:pPr>
        <w:spacing w:line="240" w:lineRule="auto"/>
        <w:ind w:left="540" w:right="-64"/>
        <w:rPr>
          <w:rFonts w:cs="Arial"/>
          <w:b/>
          <w:bCs/>
          <w:spacing w:val="-4"/>
          <w:lang w:val="en-US"/>
        </w:rPr>
      </w:pPr>
      <w:r w:rsidRPr="001D3E49">
        <w:rPr>
          <w:rFonts w:cs="Arial"/>
          <w:b/>
          <w:bCs/>
          <w:spacing w:val="-4"/>
        </w:rPr>
        <w:t>SINGHA ESTATE</w:t>
      </w:r>
      <w:r w:rsidRPr="001D3E49">
        <w:rPr>
          <w:rFonts w:cs="Arial"/>
          <w:b/>
          <w:bCs/>
          <w:spacing w:val="-4"/>
          <w:lang w:val="en-US"/>
        </w:rPr>
        <w:t xml:space="preserve"> </w:t>
      </w:r>
      <w:r w:rsidRPr="001D3E49">
        <w:rPr>
          <w:rFonts w:cs="Arial"/>
          <w:b/>
          <w:bCs/>
          <w:spacing w:val="-4"/>
        </w:rPr>
        <w:t>PUBLIC COMPANY LIMITED</w:t>
      </w:r>
      <w:r>
        <w:rPr>
          <w:rFonts w:cs="Arial"/>
          <w:b/>
          <w:bCs/>
          <w:spacing w:val="-4"/>
        </w:rPr>
        <w:t xml:space="preserve"> </w:t>
      </w:r>
    </w:p>
    <w:p w14:paraId="12D01517" w14:textId="77777777" w:rsidR="005D743A" w:rsidRPr="001D3E49" w:rsidRDefault="005D743A" w:rsidP="005D743A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53C5BF6A" w14:textId="77777777" w:rsidR="005D743A" w:rsidRPr="001D3E49" w:rsidRDefault="005D743A" w:rsidP="005D743A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644D17DA" w14:textId="77777777" w:rsidR="005D743A" w:rsidRPr="001D3E49" w:rsidRDefault="005D743A" w:rsidP="005D743A">
      <w:pPr>
        <w:keepNext/>
        <w:spacing w:line="240" w:lineRule="auto"/>
        <w:ind w:left="540" w:right="-64"/>
        <w:rPr>
          <w:rFonts w:cs="Arial"/>
          <w:b/>
          <w:bCs/>
          <w:spacing w:val="-4"/>
        </w:rPr>
      </w:pPr>
      <w:r w:rsidRPr="001D3E49">
        <w:rPr>
          <w:rFonts w:cs="Arial"/>
          <w:b/>
          <w:bCs/>
          <w:spacing w:val="-4"/>
        </w:rPr>
        <w:t>INTERIM CONSOLIDATED AND SEPARATE FINANCIAL INFORMATION</w:t>
      </w:r>
    </w:p>
    <w:p w14:paraId="7C98F7EF" w14:textId="77777777" w:rsidR="005D743A" w:rsidRPr="001D3E49" w:rsidRDefault="005D743A" w:rsidP="005D743A">
      <w:pPr>
        <w:spacing w:line="240" w:lineRule="auto"/>
        <w:ind w:left="540" w:right="-64"/>
        <w:rPr>
          <w:rFonts w:cs="Arial"/>
          <w:b/>
          <w:bCs/>
          <w:spacing w:val="-4"/>
          <w:sz w:val="18"/>
          <w:szCs w:val="18"/>
        </w:rPr>
      </w:pPr>
      <w:r w:rsidRPr="001D3E49">
        <w:rPr>
          <w:rFonts w:cs="Arial"/>
          <w:b/>
          <w:bCs/>
          <w:spacing w:val="-4"/>
          <w:cs/>
        </w:rPr>
        <w:t>(</w:t>
      </w:r>
      <w:r w:rsidRPr="001D3E49">
        <w:rPr>
          <w:rFonts w:cs="Arial"/>
          <w:b/>
          <w:bCs/>
          <w:spacing w:val="-4"/>
        </w:rPr>
        <w:t>UNAUDITED)</w:t>
      </w:r>
    </w:p>
    <w:p w14:paraId="136C81B1" w14:textId="77777777" w:rsidR="005D743A" w:rsidRPr="001D3E49" w:rsidRDefault="005D743A" w:rsidP="005D743A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44B80C23" w14:textId="77777777" w:rsidR="005D743A" w:rsidRPr="001D3E49" w:rsidRDefault="005D743A" w:rsidP="005D743A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  <w:r>
        <w:rPr>
          <w:rFonts w:cs="Arial"/>
          <w:b/>
          <w:bCs/>
          <w:spacing w:val="-4"/>
        </w:rPr>
        <w:t>31 MARCH 2022</w:t>
      </w:r>
    </w:p>
    <w:p w14:paraId="226EF212" w14:textId="77777777"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154959C2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3EB93C84" w14:textId="77777777" w:rsidR="005D743A" w:rsidRPr="005026BB" w:rsidRDefault="005D743A" w:rsidP="005D743A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5026BB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63536A6B" w14:textId="77777777" w:rsidR="005D743A" w:rsidRPr="00984F2E" w:rsidRDefault="005D743A" w:rsidP="005D743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2267C3E" w14:textId="77777777" w:rsidR="005D743A" w:rsidRPr="00984F2E" w:rsidRDefault="005D743A" w:rsidP="005D743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79032E" w14:textId="77777777" w:rsidR="005D743A" w:rsidRPr="00984F2E" w:rsidRDefault="005D743A" w:rsidP="005D743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27BDF70" w14:textId="77777777" w:rsidR="005D743A" w:rsidRPr="005D743A" w:rsidRDefault="005D743A" w:rsidP="005D743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D743A">
        <w:rPr>
          <w:rFonts w:cs="Arial"/>
          <w:color w:val="CF4A02"/>
          <w:sz w:val="18"/>
          <w:szCs w:val="18"/>
        </w:rPr>
        <w:t xml:space="preserve">To the </w:t>
      </w:r>
      <w:r w:rsidRPr="005D743A">
        <w:rPr>
          <w:rFonts w:cs="Browallia New"/>
          <w:color w:val="CF4A02"/>
          <w:sz w:val="18"/>
          <w:szCs w:val="18"/>
          <w:lang w:val="en-US"/>
        </w:rPr>
        <w:t>S</w:t>
      </w:r>
      <w:proofErr w:type="spellStart"/>
      <w:r w:rsidRPr="005D743A">
        <w:rPr>
          <w:rFonts w:cs="Arial"/>
          <w:color w:val="CF4A02"/>
          <w:sz w:val="18"/>
          <w:szCs w:val="18"/>
        </w:rPr>
        <w:t>hareholders</w:t>
      </w:r>
      <w:proofErr w:type="spellEnd"/>
      <w:r w:rsidRPr="005D743A">
        <w:rPr>
          <w:rFonts w:cs="Arial"/>
          <w:color w:val="CF4A02"/>
          <w:sz w:val="18"/>
          <w:szCs w:val="18"/>
        </w:rPr>
        <w:t xml:space="preserve"> and the Board of Directors of Singha Estate Public Company Limited </w:t>
      </w:r>
    </w:p>
    <w:p w14:paraId="13A9B24A" w14:textId="2782580E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78CA8E" w14:textId="77777777" w:rsidR="00B90E68" w:rsidRPr="005D743A" w:rsidRDefault="00B90E6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029807F" w14:textId="77777777" w:rsidR="007313D4" w:rsidRPr="005D743A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3336A26" w14:textId="72E769E0" w:rsidR="004F6B4F" w:rsidRPr="005D7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5D743A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5D743A">
        <w:rPr>
          <w:rFonts w:cs="Arial"/>
          <w:color w:val="000000"/>
          <w:sz w:val="18"/>
          <w:szCs w:val="18"/>
        </w:rPr>
        <w:t xml:space="preserve">interim </w:t>
      </w:r>
      <w:r w:rsidRPr="005D743A">
        <w:rPr>
          <w:rFonts w:cs="Arial"/>
          <w:color w:val="000000"/>
          <w:sz w:val="18"/>
          <w:szCs w:val="18"/>
        </w:rPr>
        <w:t xml:space="preserve">consolidated </w:t>
      </w:r>
      <w:r w:rsidR="002F36D3" w:rsidRPr="005D743A">
        <w:rPr>
          <w:rFonts w:cs="Arial"/>
          <w:color w:val="000000"/>
          <w:sz w:val="18"/>
          <w:szCs w:val="18"/>
        </w:rPr>
        <w:t xml:space="preserve">financial information of </w:t>
      </w:r>
      <w:r w:rsidR="005D743A" w:rsidRPr="005D743A">
        <w:rPr>
          <w:rFonts w:cs="Arial"/>
          <w:sz w:val="18"/>
          <w:szCs w:val="18"/>
        </w:rPr>
        <w:t xml:space="preserve">Singha Estate </w:t>
      </w:r>
      <w:r w:rsidR="002F36D3" w:rsidRPr="005D743A">
        <w:rPr>
          <w:rFonts w:cs="Arial"/>
          <w:color w:val="000000"/>
          <w:sz w:val="18"/>
          <w:szCs w:val="18"/>
        </w:rPr>
        <w:t xml:space="preserve">Public Company Limited and its </w:t>
      </w:r>
      <w:r w:rsidR="002F36D3" w:rsidRPr="00B90E68">
        <w:rPr>
          <w:rFonts w:cs="Arial"/>
          <w:color w:val="000000"/>
          <w:spacing w:val="-2"/>
          <w:sz w:val="18"/>
          <w:szCs w:val="18"/>
        </w:rPr>
        <w:t xml:space="preserve">subsidiaries, and </w:t>
      </w:r>
      <w:r w:rsidR="005E326F" w:rsidRPr="00B90E68">
        <w:rPr>
          <w:rFonts w:cs="Arial"/>
          <w:color w:val="000000"/>
          <w:spacing w:val="-2"/>
          <w:sz w:val="18"/>
          <w:szCs w:val="18"/>
        </w:rPr>
        <w:t xml:space="preserve">the </w:t>
      </w:r>
      <w:r w:rsidR="00D42B90" w:rsidRPr="00B90E68">
        <w:rPr>
          <w:rFonts w:cs="Arial"/>
          <w:color w:val="000000"/>
          <w:spacing w:val="-2"/>
          <w:sz w:val="18"/>
          <w:szCs w:val="18"/>
        </w:rPr>
        <w:t xml:space="preserve">interim </w:t>
      </w:r>
      <w:r w:rsidR="005E326F" w:rsidRPr="00B90E68">
        <w:rPr>
          <w:rFonts w:cs="Arial"/>
          <w:color w:val="000000"/>
          <w:spacing w:val="-2"/>
          <w:sz w:val="18"/>
          <w:szCs w:val="18"/>
        </w:rPr>
        <w:t xml:space="preserve">separate financial information </w:t>
      </w:r>
      <w:r w:rsidR="005D743A" w:rsidRPr="00B90E68">
        <w:rPr>
          <w:rFonts w:cs="Arial"/>
          <w:color w:val="000000"/>
          <w:spacing w:val="-2"/>
          <w:sz w:val="18"/>
          <w:szCs w:val="18"/>
        </w:rPr>
        <w:t xml:space="preserve">of </w:t>
      </w:r>
      <w:r w:rsidR="005D743A" w:rsidRPr="00B90E68">
        <w:rPr>
          <w:rFonts w:cs="Arial"/>
          <w:spacing w:val="-2"/>
          <w:sz w:val="18"/>
          <w:szCs w:val="18"/>
        </w:rPr>
        <w:t xml:space="preserve">Singha Estate </w:t>
      </w:r>
      <w:r w:rsidR="002F36D3" w:rsidRPr="00B90E68">
        <w:rPr>
          <w:rFonts w:cs="Arial"/>
          <w:color w:val="000000"/>
          <w:spacing w:val="-2"/>
          <w:sz w:val="18"/>
          <w:szCs w:val="18"/>
        </w:rPr>
        <w:t>Public Company Limited</w:t>
      </w:r>
      <w:r w:rsidR="005E326F" w:rsidRPr="00B90E68">
        <w:rPr>
          <w:rFonts w:cs="Arial"/>
          <w:color w:val="000000"/>
          <w:spacing w:val="-2"/>
          <w:sz w:val="18"/>
          <w:szCs w:val="18"/>
        </w:rPr>
        <w:t>.</w:t>
      </w:r>
      <w:r w:rsidR="002F36D3" w:rsidRPr="00B90E68">
        <w:rPr>
          <w:rFonts w:cs="Arial"/>
          <w:color w:val="000000"/>
          <w:spacing w:val="-2"/>
          <w:sz w:val="18"/>
          <w:szCs w:val="18"/>
        </w:rPr>
        <w:t xml:space="preserve"> </w:t>
      </w:r>
      <w:r w:rsidR="005E326F" w:rsidRPr="00B90E68">
        <w:rPr>
          <w:rFonts w:cs="Arial"/>
          <w:color w:val="000000"/>
          <w:spacing w:val="-2"/>
          <w:sz w:val="18"/>
          <w:szCs w:val="18"/>
        </w:rPr>
        <w:t xml:space="preserve">These </w:t>
      </w:r>
      <w:r w:rsidR="002F36D3" w:rsidRPr="00B90E68">
        <w:rPr>
          <w:rFonts w:cs="Arial"/>
          <w:color w:val="000000"/>
          <w:spacing w:val="-2"/>
          <w:sz w:val="18"/>
          <w:szCs w:val="18"/>
        </w:rPr>
        <w:t>comprise</w:t>
      </w:r>
      <w:r w:rsidR="002F36D3" w:rsidRPr="005D743A">
        <w:rPr>
          <w:rFonts w:cs="Arial"/>
          <w:color w:val="000000"/>
          <w:sz w:val="18"/>
          <w:szCs w:val="18"/>
        </w:rPr>
        <w:t xml:space="preserve"> the consolidated and separate </w:t>
      </w:r>
      <w:r w:rsidRPr="005D743A">
        <w:rPr>
          <w:rFonts w:cs="Arial"/>
          <w:color w:val="000000"/>
          <w:sz w:val="18"/>
          <w:szCs w:val="18"/>
        </w:rPr>
        <w:t xml:space="preserve">statements of financial position as </w:t>
      </w:r>
      <w:proofErr w:type="gramStart"/>
      <w:r w:rsidRPr="005D743A">
        <w:rPr>
          <w:rFonts w:cs="Arial"/>
          <w:color w:val="000000"/>
          <w:sz w:val="18"/>
          <w:szCs w:val="18"/>
        </w:rPr>
        <w:t>at</w:t>
      </w:r>
      <w:proofErr w:type="gramEnd"/>
      <w:r w:rsidR="005D743A" w:rsidRPr="005D743A">
        <w:rPr>
          <w:rFonts w:cs="Arial"/>
          <w:i/>
          <w:iCs/>
          <w:color w:val="000000"/>
          <w:sz w:val="18"/>
          <w:szCs w:val="18"/>
        </w:rPr>
        <w:t xml:space="preserve"> </w:t>
      </w:r>
      <w:r w:rsidR="005D743A" w:rsidRPr="005D743A">
        <w:rPr>
          <w:rFonts w:cs="Arial"/>
          <w:color w:val="000000"/>
          <w:sz w:val="18"/>
          <w:szCs w:val="18"/>
        </w:rPr>
        <w:t>31 March 2022</w:t>
      </w:r>
      <w:r w:rsidRPr="005D743A">
        <w:rPr>
          <w:rFonts w:cs="Arial"/>
          <w:color w:val="000000"/>
          <w:sz w:val="18"/>
          <w:szCs w:val="18"/>
        </w:rPr>
        <w:t>,</w:t>
      </w:r>
      <w:r w:rsidR="005D743A" w:rsidRPr="005D743A">
        <w:rPr>
          <w:rFonts w:cs="Arial"/>
          <w:color w:val="000000"/>
          <w:sz w:val="18"/>
          <w:szCs w:val="18"/>
        </w:rPr>
        <w:t xml:space="preserve"> </w:t>
      </w:r>
      <w:r w:rsidRPr="005D743A">
        <w:rPr>
          <w:rFonts w:cs="Arial"/>
          <w:color w:val="000000"/>
          <w:sz w:val="18"/>
          <w:szCs w:val="18"/>
        </w:rPr>
        <w:t xml:space="preserve">the related consolidated and </w:t>
      </w:r>
      <w:r w:rsidR="00E26B82" w:rsidRPr="005D743A">
        <w:rPr>
          <w:rFonts w:cs="Arial"/>
          <w:color w:val="000000"/>
          <w:sz w:val="18"/>
          <w:szCs w:val="18"/>
        </w:rPr>
        <w:t xml:space="preserve">separate </w:t>
      </w:r>
      <w:r w:rsidRPr="005D743A">
        <w:rPr>
          <w:rFonts w:cs="Arial"/>
          <w:color w:val="000000"/>
          <w:sz w:val="18"/>
          <w:szCs w:val="18"/>
        </w:rPr>
        <w:t>statements of comprehensive income, changes in equity, and cash f</w:t>
      </w:r>
      <w:r w:rsidR="009C231F" w:rsidRPr="005D743A">
        <w:rPr>
          <w:rFonts w:cs="Arial"/>
          <w:color w:val="000000"/>
          <w:sz w:val="18"/>
          <w:szCs w:val="18"/>
        </w:rPr>
        <w:t>lows for the three-month period</w:t>
      </w:r>
      <w:r w:rsidRPr="005D743A">
        <w:rPr>
          <w:rFonts w:cs="Arial"/>
          <w:color w:val="000000"/>
          <w:sz w:val="18"/>
          <w:szCs w:val="18"/>
        </w:rPr>
        <w:t xml:space="preserve"> </w:t>
      </w:r>
      <w:r w:rsidR="006C7E28" w:rsidRPr="005D743A">
        <w:rPr>
          <w:rFonts w:cs="Arial"/>
          <w:color w:val="000000"/>
          <w:sz w:val="18"/>
          <w:szCs w:val="18"/>
        </w:rPr>
        <w:t xml:space="preserve">then </w:t>
      </w:r>
      <w:r w:rsidRPr="005D743A">
        <w:rPr>
          <w:rFonts w:cs="Arial"/>
          <w:color w:val="000000"/>
          <w:sz w:val="18"/>
          <w:szCs w:val="18"/>
        </w:rPr>
        <w:t xml:space="preserve">ended, and </w:t>
      </w:r>
      <w:r w:rsidR="005E326F" w:rsidRPr="005D743A">
        <w:rPr>
          <w:rFonts w:cs="Arial"/>
          <w:color w:val="000000"/>
          <w:sz w:val="18"/>
          <w:szCs w:val="18"/>
        </w:rPr>
        <w:t xml:space="preserve">the </w:t>
      </w:r>
      <w:r w:rsidR="00AD7D73" w:rsidRPr="005D743A">
        <w:rPr>
          <w:rFonts w:cs="Arial"/>
          <w:color w:val="000000"/>
          <w:sz w:val="18"/>
          <w:szCs w:val="18"/>
        </w:rPr>
        <w:t xml:space="preserve">condensed </w:t>
      </w:r>
      <w:r w:rsidRPr="005D743A">
        <w:rPr>
          <w:rFonts w:cs="Arial"/>
          <w:color w:val="000000"/>
          <w:sz w:val="18"/>
          <w:szCs w:val="18"/>
        </w:rPr>
        <w:t xml:space="preserve">notes to </w:t>
      </w:r>
      <w:r w:rsidR="00E26B82" w:rsidRPr="005D743A">
        <w:rPr>
          <w:rFonts w:cs="Arial"/>
          <w:color w:val="000000"/>
          <w:sz w:val="18"/>
          <w:szCs w:val="18"/>
        </w:rPr>
        <w:t xml:space="preserve">the </w:t>
      </w:r>
      <w:r w:rsidRPr="005D743A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5D743A">
        <w:rPr>
          <w:rFonts w:cs="Arial"/>
          <w:color w:val="000000"/>
          <w:sz w:val="18"/>
          <w:szCs w:val="18"/>
        </w:rPr>
        <w:t>interim consolidated and separate</w:t>
      </w:r>
      <w:r w:rsidRPr="005D743A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5D743A">
        <w:rPr>
          <w:rFonts w:cs="Arial"/>
          <w:spacing w:val="-2"/>
          <w:sz w:val="18"/>
          <w:szCs w:val="18"/>
        </w:rPr>
        <w:t>.</w:t>
      </w:r>
      <w:r w:rsidR="00E71F13" w:rsidRPr="005D743A">
        <w:rPr>
          <w:rFonts w:cs="Arial"/>
          <w:spacing w:val="-2"/>
          <w:sz w:val="18"/>
          <w:szCs w:val="18"/>
        </w:rPr>
        <w:t xml:space="preserve"> </w:t>
      </w:r>
      <w:r w:rsidRPr="005D743A">
        <w:rPr>
          <w:rFonts w:cs="Arial"/>
          <w:spacing w:val="-2"/>
          <w:sz w:val="18"/>
          <w:szCs w:val="18"/>
        </w:rPr>
        <w:t xml:space="preserve"> My</w:t>
      </w:r>
      <w:r w:rsidRPr="005D743A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5D743A">
        <w:rPr>
          <w:rFonts w:cs="Arial"/>
          <w:color w:val="000000"/>
          <w:sz w:val="18"/>
          <w:szCs w:val="18"/>
        </w:rPr>
        <w:t xml:space="preserve">consolidated and separate </w:t>
      </w:r>
      <w:r w:rsidRPr="005D743A">
        <w:rPr>
          <w:rFonts w:cs="Arial"/>
          <w:color w:val="000000"/>
          <w:sz w:val="18"/>
          <w:szCs w:val="18"/>
        </w:rPr>
        <w:t>financial information based on my review.</w:t>
      </w:r>
    </w:p>
    <w:p w14:paraId="667BD765" w14:textId="0AFF8FA4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9364931" w14:textId="77777777" w:rsidR="00B90E68" w:rsidRPr="005D743A" w:rsidRDefault="00B90E6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0DE548A" w14:textId="77777777" w:rsidR="005D743A" w:rsidRPr="00984F2E" w:rsidRDefault="005D743A" w:rsidP="005D743A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984F2E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6B45B296" w14:textId="77777777" w:rsidR="004F6B4F" w:rsidRPr="00D91C5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BE10D51" w14:textId="77777777" w:rsidR="004F6B4F" w:rsidRPr="005D7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D743A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5D743A">
        <w:rPr>
          <w:rFonts w:cs="Arial"/>
          <w:color w:val="000000"/>
          <w:sz w:val="18"/>
          <w:szCs w:val="18"/>
        </w:rPr>
        <w:t xml:space="preserve">the </w:t>
      </w:r>
      <w:r w:rsidRPr="005D743A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5D743A">
        <w:rPr>
          <w:rFonts w:cs="Arial"/>
          <w:color w:val="000000"/>
          <w:sz w:val="18"/>
          <w:szCs w:val="18"/>
        </w:rPr>
        <w:t xml:space="preserve">of interim financial information </w:t>
      </w:r>
      <w:r w:rsidRPr="00B90E68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5D743A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C8BAC3" w14:textId="02A2A2A3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4605C8" w14:textId="77777777" w:rsidR="00B90E68" w:rsidRPr="005D743A" w:rsidRDefault="00B90E6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947A02D" w14:textId="77777777" w:rsidR="005D743A" w:rsidRPr="00984F2E" w:rsidRDefault="005D743A" w:rsidP="005D743A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984F2E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563B8D93" w14:textId="77777777" w:rsidR="004F6B4F" w:rsidRPr="00D91C5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5B320FC" w14:textId="77777777" w:rsidR="004F6B4F" w:rsidRPr="005D7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D743A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5D743A">
        <w:rPr>
          <w:rFonts w:cs="Arial"/>
          <w:color w:val="000000"/>
          <w:sz w:val="18"/>
          <w:szCs w:val="18"/>
        </w:rPr>
        <w:t xml:space="preserve"> </w:t>
      </w:r>
      <w:r w:rsidR="00E26B82" w:rsidRPr="005D743A">
        <w:rPr>
          <w:rFonts w:cs="Arial"/>
          <w:color w:val="000000"/>
          <w:sz w:val="18"/>
          <w:szCs w:val="18"/>
        </w:rPr>
        <w:t xml:space="preserve">accompanying </w:t>
      </w:r>
      <w:r w:rsidR="00F31DCF" w:rsidRPr="005D743A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5D743A">
        <w:rPr>
          <w:rFonts w:cs="Arial"/>
          <w:color w:val="000000"/>
          <w:sz w:val="18"/>
          <w:szCs w:val="18"/>
        </w:rPr>
        <w:t>consolidated</w:t>
      </w:r>
      <w:proofErr w:type="gramEnd"/>
      <w:r w:rsidR="00F31DCF" w:rsidRPr="005D743A">
        <w:rPr>
          <w:rFonts w:cs="Arial"/>
          <w:color w:val="000000"/>
          <w:sz w:val="18"/>
          <w:szCs w:val="18"/>
        </w:rPr>
        <w:t xml:space="preserve"> and separate </w:t>
      </w:r>
      <w:r w:rsidRPr="005D743A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58D727B6" w14:textId="77777777" w:rsidR="003C48AB" w:rsidRPr="005D743A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11B610F" w14:textId="77777777" w:rsidR="003C48AB" w:rsidRPr="005D743A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2676487" w14:textId="77777777" w:rsidR="008536FC" w:rsidRPr="005D743A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D743A">
        <w:rPr>
          <w:rFonts w:cs="Arial"/>
          <w:sz w:val="18"/>
          <w:szCs w:val="18"/>
          <w:lang w:val="en-US"/>
        </w:rPr>
        <w:t>PricewaterhouseCoopers ABAS Ltd.</w:t>
      </w:r>
    </w:p>
    <w:p w14:paraId="73884DFB" w14:textId="77777777" w:rsidR="004F6B4F" w:rsidRPr="005D743A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F248633" w14:textId="77777777" w:rsidR="004F6B4F" w:rsidRPr="005D743A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73D41A5" w14:textId="77777777" w:rsidR="004F6B4F" w:rsidRPr="005D743A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40C3F18" w14:textId="77777777" w:rsidR="00C536DC" w:rsidRPr="005D743A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4E463C" w14:textId="20699303" w:rsidR="00C536DC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D39A698" w14:textId="77777777" w:rsidR="00D84F60" w:rsidRPr="005D743A" w:rsidRDefault="00D84F6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4E94976" w14:textId="77777777" w:rsidR="00C80D88" w:rsidRPr="005D743A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4B3E94A" w14:textId="77777777" w:rsidR="00C80D88" w:rsidRPr="005D743A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509A948" w14:textId="77777777" w:rsidR="004F6B4F" w:rsidRPr="005D743A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45B1F6C" w14:textId="77777777" w:rsidR="005D743A" w:rsidRPr="005D743A" w:rsidRDefault="005D743A" w:rsidP="005D743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5D743A">
        <w:rPr>
          <w:rFonts w:cs="Arial"/>
          <w:b/>
          <w:bCs/>
          <w:sz w:val="18"/>
          <w:szCs w:val="18"/>
        </w:rPr>
        <w:t>Chanchai</w:t>
      </w:r>
      <w:proofErr w:type="spellEnd"/>
      <w:r w:rsidRPr="005D743A">
        <w:rPr>
          <w:rFonts w:cs="Arial"/>
          <w:b/>
          <w:bCs/>
          <w:sz w:val="18"/>
          <w:szCs w:val="18"/>
        </w:rPr>
        <w:t xml:space="preserve"> </w:t>
      </w:r>
      <w:r w:rsidRPr="005D743A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5D743A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14:paraId="16D16118" w14:textId="77777777" w:rsidR="005D743A" w:rsidRPr="005D743A" w:rsidRDefault="005D743A" w:rsidP="005D743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D743A">
        <w:rPr>
          <w:rFonts w:cs="Arial"/>
          <w:sz w:val="18"/>
          <w:szCs w:val="18"/>
        </w:rPr>
        <w:t>Certified Public Accountant (Thailand) No. 3760</w:t>
      </w:r>
    </w:p>
    <w:p w14:paraId="79869242" w14:textId="77777777" w:rsidR="005D743A" w:rsidRPr="005D743A" w:rsidRDefault="005D743A" w:rsidP="005D743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D743A">
        <w:rPr>
          <w:rFonts w:cs="Arial"/>
          <w:sz w:val="18"/>
          <w:szCs w:val="18"/>
        </w:rPr>
        <w:t>Bangkok</w:t>
      </w:r>
    </w:p>
    <w:p w14:paraId="3AA5E530" w14:textId="77777777" w:rsidR="005D743A" w:rsidRPr="005D743A" w:rsidRDefault="005D743A" w:rsidP="005D743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D743A">
        <w:rPr>
          <w:rFonts w:cs="Browallia New"/>
          <w:sz w:val="18"/>
          <w:szCs w:val="18"/>
          <w:lang w:val="en-US"/>
        </w:rPr>
        <w:t>13 May</w:t>
      </w:r>
      <w:r w:rsidRPr="005D743A">
        <w:rPr>
          <w:rFonts w:cs="Arial"/>
          <w:sz w:val="18"/>
          <w:szCs w:val="18"/>
          <w:lang w:val="en-US"/>
        </w:rPr>
        <w:t xml:space="preserve"> </w:t>
      </w:r>
      <w:r w:rsidRPr="005D743A">
        <w:rPr>
          <w:rFonts w:cs="Arial"/>
          <w:sz w:val="18"/>
          <w:szCs w:val="18"/>
        </w:rPr>
        <w:t>2022</w:t>
      </w:r>
    </w:p>
    <w:p w14:paraId="17906F5E" w14:textId="77777777" w:rsidR="007313D4" w:rsidRPr="005D743A" w:rsidRDefault="007313D4" w:rsidP="00C536DC">
      <w:pPr>
        <w:spacing w:line="240" w:lineRule="auto"/>
        <w:rPr>
          <w:rFonts w:cs="Arial"/>
          <w:sz w:val="18"/>
          <w:szCs w:val="18"/>
        </w:rPr>
      </w:pPr>
    </w:p>
    <w:sectPr w:rsidR="007313D4" w:rsidRPr="005D743A" w:rsidSect="00B90E68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C6FD4" w14:textId="77777777" w:rsidR="00F5458F" w:rsidRDefault="00F5458F">
      <w:pPr>
        <w:spacing w:line="240" w:lineRule="auto"/>
      </w:pPr>
      <w:r>
        <w:separator/>
      </w:r>
    </w:p>
  </w:endnote>
  <w:endnote w:type="continuationSeparator" w:id="0">
    <w:p w14:paraId="793F6C89" w14:textId="77777777" w:rsidR="00F5458F" w:rsidRDefault="00F545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3E03F" w14:textId="77777777" w:rsidR="00F5458F" w:rsidRDefault="00F5458F">
      <w:pPr>
        <w:spacing w:line="240" w:lineRule="auto"/>
      </w:pPr>
      <w:r>
        <w:separator/>
      </w:r>
    </w:p>
  </w:footnote>
  <w:footnote w:type="continuationSeparator" w:id="0">
    <w:p w14:paraId="2A4769EF" w14:textId="77777777" w:rsidR="00F5458F" w:rsidRDefault="00F545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AED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B71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D743A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60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E68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4F60"/>
    <w:rsid w:val="00D90256"/>
    <w:rsid w:val="00D91315"/>
    <w:rsid w:val="00D91C53"/>
    <w:rsid w:val="00D9552F"/>
    <w:rsid w:val="00D963B0"/>
    <w:rsid w:val="00D97B7A"/>
    <w:rsid w:val="00DA09A7"/>
    <w:rsid w:val="00DA4AA7"/>
    <w:rsid w:val="00DB1133"/>
    <w:rsid w:val="00DB3104"/>
    <w:rsid w:val="00DB57A5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58F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87A2D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6</cp:revision>
  <cp:lastPrinted>2022-05-10T08:38:00Z</cp:lastPrinted>
  <dcterms:created xsi:type="dcterms:W3CDTF">2022-05-06T11:24:00Z</dcterms:created>
  <dcterms:modified xsi:type="dcterms:W3CDTF">2022-05-10T08:39:00Z</dcterms:modified>
</cp:coreProperties>
</file>