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761B7930"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2D35319B" w:rsidR="00CA6E81" w:rsidRPr="009D0F2C" w:rsidRDefault="00C94F62"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MARCH</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b/>
                <w:bCs/>
                <w:color w:val="auto"/>
                <w:sz w:val="28"/>
                <w:szCs w:val="28"/>
              </w:rPr>
              <w:t>1</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Pr>
                <w:rFonts w:asciiTheme="majorBidi" w:hAnsiTheme="majorBidi" w:cs="Angsana New"/>
                <w:b/>
                <w:bCs/>
                <w:color w:val="auto"/>
                <w:sz w:val="28"/>
                <w:szCs w:val="28"/>
              </w:rPr>
              <w:t>2</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77777777" w:rsidR="00A95A41" w:rsidRPr="004844EF" w:rsidRDefault="00A95A41"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Pr>
          <w:rFonts w:ascii="Angsana New" w:hAnsi="Angsana New" w:cs="Angsana New"/>
          <w:color w:val="auto"/>
          <w:sz w:val="28"/>
          <w:szCs w:val="28"/>
          <w:lang w:val="en-GB"/>
        </w:rPr>
        <w:t>March</w:t>
      </w:r>
      <w:r>
        <w:rPr>
          <w:rFonts w:ascii="Angsana New" w:hAnsi="Angsana New" w:cs="Angsana New"/>
          <w:color w:val="auto"/>
          <w:sz w:val="28"/>
          <w:szCs w:val="28"/>
        </w:rPr>
        <w:t xml:space="preserve"> </w:t>
      </w:r>
      <w:r>
        <w:rPr>
          <w:rFonts w:ascii="Angsana New" w:hAnsi="Angsana New" w:cs="Angsana New" w:hint="cs"/>
          <w:color w:val="auto"/>
          <w:sz w:val="28"/>
          <w:szCs w:val="28"/>
          <w:cs/>
        </w:rPr>
        <w:t>3</w:t>
      </w:r>
      <w:r>
        <w:rPr>
          <w:rFonts w:ascii="Angsana New" w:hAnsi="Angsana New" w:cs="Angsana New"/>
          <w:color w:val="auto"/>
          <w:sz w:val="28"/>
          <w:szCs w:val="28"/>
        </w:rPr>
        <w:t>1, 2022</w:t>
      </w:r>
      <w:r w:rsidRPr="002436BD">
        <w:rPr>
          <w:rFonts w:ascii="Angsana New" w:hAnsi="Angsana New" w:cs="Angsana New"/>
          <w:color w:val="auto"/>
          <w:sz w:val="28"/>
          <w:szCs w:val="28"/>
          <w:lang w:val="en-GB"/>
        </w:rPr>
        <w:t xml:space="preserve">, the consolidated and separate statements of comprehensive income for the three-month periods then ended, the related consolidated and separate statements of changes in shareholders’ equity, and cash flows for the </w:t>
      </w:r>
      <w:r>
        <w:rPr>
          <w:rFonts w:ascii="Angsana New" w:hAnsi="Angsana New" w:cs="Angsana New"/>
          <w:color w:val="auto"/>
          <w:sz w:val="28"/>
          <w:szCs w:val="28"/>
          <w:lang w:val="en-GB"/>
        </w:rPr>
        <w:t>three</w:t>
      </w:r>
      <w:r w:rsidRPr="002436BD">
        <w:rPr>
          <w:rFonts w:ascii="Angsana New" w:hAnsi="Angsana New" w:cs="Angsana New"/>
          <w:color w:val="auto"/>
          <w:sz w:val="28"/>
          <w:szCs w:val="28"/>
          <w:lang w:val="en-GB"/>
        </w:rPr>
        <w:t>-month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77777777"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2021</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25, 2022 expressed an unqualified opinion</w:t>
      </w:r>
      <w:r w:rsidRPr="00FF19E6">
        <w:rPr>
          <w:rFonts w:ascii="Angsana New" w:hAnsi="Angsana New" w:cs="Angsana New"/>
          <w:color w:val="auto"/>
          <w:sz w:val="28"/>
          <w:szCs w:val="28"/>
        </w:rPr>
        <w:t>.</w:t>
      </w:r>
    </w:p>
    <w:p w14:paraId="0871B4E3" w14:textId="700F1C12" w:rsidR="00A95A41" w:rsidRPr="00FF19E6" w:rsidRDefault="00A95A41"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 consolidated statements of changes in shareholders’ equity and consolidated statements of cash flows for the three-month period ended March 31, 2021, of TWZ Corporation Public Company Limited and its subsidiaries, The statements of comprehensive income, statements of changes in shareholders’ equity and statements of cash flows for the three-month period ended March 31, 2021,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May 1</w:t>
      </w:r>
      <w:r w:rsidR="00561565">
        <w:rPr>
          <w:rFonts w:ascii="Angsana New" w:hAnsi="Angsana New" w:cs="Angsana New" w:hint="cs"/>
          <w:color w:val="auto"/>
          <w:sz w:val="28"/>
          <w:szCs w:val="28"/>
          <w:cs/>
        </w:rPr>
        <w:t>4</w:t>
      </w:r>
      <w:r w:rsidRPr="00C87527">
        <w:rPr>
          <w:rFonts w:ascii="Angsana New" w:hAnsi="Angsana New" w:cs="Angsana New"/>
          <w:color w:val="auto"/>
          <w:sz w:val="28"/>
          <w:szCs w:val="28"/>
        </w:rPr>
        <w:t>, 2021 nothing had come to the auditor’s attention that cause the auditor to believe that the accompanying interim financial information was not prepared, in all material respects, in accordance with the Thai Accounting Standard 34, Interim Financial Reporting</w:t>
      </w:r>
      <w:r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7777777"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Pr="00FF19E6">
        <w:rPr>
          <w:rFonts w:ascii="Angsana New" w:hAnsi="Angsana New" w:cs="AngsanaUPC" w:hint="cs"/>
          <w:color w:val="auto"/>
          <w:sz w:val="28"/>
          <w:szCs w:val="28"/>
        </w:rPr>
        <w:t>Mr</w:t>
      </w:r>
      <w:r w:rsidRPr="00FF19E6">
        <w:rPr>
          <w:rFonts w:ascii="Angsana New" w:hAnsi="Angsana New" w:cs="AngsanaUPC" w:hint="cs"/>
          <w:color w:val="auto"/>
          <w:sz w:val="28"/>
          <w:szCs w:val="28"/>
          <w:cs/>
        </w:rPr>
        <w:t xml:space="preserve">. </w:t>
      </w:r>
      <w:r w:rsidRPr="00FF19E6">
        <w:rPr>
          <w:rFonts w:ascii="Angsana New" w:hAnsi="Angsana New" w:cs="AngsanaUPC"/>
          <w:color w:val="auto"/>
          <w:sz w:val="28"/>
          <w:szCs w:val="28"/>
        </w:rPr>
        <w:t>Worapol Wiriyakulapong</w:t>
      </w:r>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11181</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2FE59F8A" w:rsidR="00FF19E6" w:rsidRPr="00FF19E6" w:rsidRDefault="00FF19E6" w:rsidP="00FF19E6">
      <w:pPr>
        <w:rPr>
          <w:rFonts w:ascii="Angsana New" w:hAnsi="Angsana New" w:cs="AngsanaUPC"/>
          <w:color w:val="auto"/>
          <w:sz w:val="28"/>
          <w:szCs w:val="28"/>
          <w:cs/>
        </w:rPr>
      </w:pPr>
      <w:r w:rsidRPr="00FF19E6">
        <w:rPr>
          <w:rFonts w:ascii="Angsana New" w:hAnsi="Angsana New" w:cs="AngsanaUPC"/>
          <w:color w:val="auto"/>
          <w:sz w:val="28"/>
          <w:szCs w:val="28"/>
        </w:rPr>
        <w:t xml:space="preserve">May </w:t>
      </w:r>
      <w:r w:rsidR="00BB25DE">
        <w:rPr>
          <w:rFonts w:ascii="Angsana New" w:hAnsi="Angsana New" w:cs="AngsanaUPC"/>
          <w:color w:val="auto"/>
          <w:sz w:val="28"/>
          <w:szCs w:val="28"/>
        </w:rPr>
        <w:t>13</w:t>
      </w:r>
      <w:r w:rsidRPr="00FF19E6">
        <w:rPr>
          <w:rFonts w:ascii="Angsana New" w:hAnsi="Angsana New" w:cs="AngsanaUPC"/>
          <w:color w:val="auto"/>
          <w:sz w:val="28"/>
          <w:szCs w:val="28"/>
        </w:rPr>
        <w:t>, 2022</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C349E" w14:textId="77777777" w:rsidR="00982A74" w:rsidRDefault="00982A74">
      <w:r>
        <w:separator/>
      </w:r>
    </w:p>
  </w:endnote>
  <w:endnote w:type="continuationSeparator" w:id="0">
    <w:p w14:paraId="061160EC" w14:textId="77777777" w:rsidR="00982A74" w:rsidRDefault="00982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CAA90" w14:textId="77777777" w:rsidR="00982A74" w:rsidRDefault="00982A74">
      <w:r>
        <w:separator/>
      </w:r>
    </w:p>
  </w:footnote>
  <w:footnote w:type="continuationSeparator" w:id="0">
    <w:p w14:paraId="2E083B10" w14:textId="77777777" w:rsidR="00982A74" w:rsidRDefault="00982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753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A065E"/>
    <w:rsid w:val="000A30AA"/>
    <w:rsid w:val="000A58F9"/>
    <w:rsid w:val="000C161F"/>
    <w:rsid w:val="000C390C"/>
    <w:rsid w:val="000C63F6"/>
    <w:rsid w:val="000D0FD4"/>
    <w:rsid w:val="000D6A7C"/>
    <w:rsid w:val="000E5CE4"/>
    <w:rsid w:val="00104F82"/>
    <w:rsid w:val="00105FDF"/>
    <w:rsid w:val="0011166E"/>
    <w:rsid w:val="00125F2F"/>
    <w:rsid w:val="00135D71"/>
    <w:rsid w:val="001418B3"/>
    <w:rsid w:val="0016228A"/>
    <w:rsid w:val="00176335"/>
    <w:rsid w:val="001826BE"/>
    <w:rsid w:val="00184FA4"/>
    <w:rsid w:val="001C4A57"/>
    <w:rsid w:val="001C4B34"/>
    <w:rsid w:val="001C6C80"/>
    <w:rsid w:val="001D4B20"/>
    <w:rsid w:val="001E3D09"/>
    <w:rsid w:val="001E415D"/>
    <w:rsid w:val="0021319F"/>
    <w:rsid w:val="002151B0"/>
    <w:rsid w:val="00216C0B"/>
    <w:rsid w:val="002221D8"/>
    <w:rsid w:val="002236C0"/>
    <w:rsid w:val="002436BD"/>
    <w:rsid w:val="00244101"/>
    <w:rsid w:val="00257389"/>
    <w:rsid w:val="002622FF"/>
    <w:rsid w:val="002633F4"/>
    <w:rsid w:val="0026698E"/>
    <w:rsid w:val="00271685"/>
    <w:rsid w:val="0027168B"/>
    <w:rsid w:val="00272A97"/>
    <w:rsid w:val="00275BFD"/>
    <w:rsid w:val="0029114E"/>
    <w:rsid w:val="00296CB5"/>
    <w:rsid w:val="002A2D68"/>
    <w:rsid w:val="002B1791"/>
    <w:rsid w:val="002C128A"/>
    <w:rsid w:val="002C421C"/>
    <w:rsid w:val="002E2C36"/>
    <w:rsid w:val="002E4987"/>
    <w:rsid w:val="002F0D6C"/>
    <w:rsid w:val="002F2EAB"/>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413A2"/>
    <w:rsid w:val="004725B3"/>
    <w:rsid w:val="004844EF"/>
    <w:rsid w:val="00485AD3"/>
    <w:rsid w:val="00485C76"/>
    <w:rsid w:val="004A2018"/>
    <w:rsid w:val="004A42F4"/>
    <w:rsid w:val="004A4323"/>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61565"/>
    <w:rsid w:val="005628F9"/>
    <w:rsid w:val="00566413"/>
    <w:rsid w:val="00570FEC"/>
    <w:rsid w:val="00572452"/>
    <w:rsid w:val="00576617"/>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DDC"/>
    <w:rsid w:val="00785F3C"/>
    <w:rsid w:val="007B0B9A"/>
    <w:rsid w:val="007B54AE"/>
    <w:rsid w:val="007B77F3"/>
    <w:rsid w:val="007C2E7F"/>
    <w:rsid w:val="007C4455"/>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5796C"/>
    <w:rsid w:val="008808BD"/>
    <w:rsid w:val="00883650"/>
    <w:rsid w:val="008A3506"/>
    <w:rsid w:val="008A4747"/>
    <w:rsid w:val="008C3884"/>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B13BC"/>
    <w:rsid w:val="00AB682B"/>
    <w:rsid w:val="00AB79B1"/>
    <w:rsid w:val="00AC1031"/>
    <w:rsid w:val="00AC1796"/>
    <w:rsid w:val="00AC39BB"/>
    <w:rsid w:val="00AD7D33"/>
    <w:rsid w:val="00AE513A"/>
    <w:rsid w:val="00AE5A2D"/>
    <w:rsid w:val="00AE6E0C"/>
    <w:rsid w:val="00AF266B"/>
    <w:rsid w:val="00B051D5"/>
    <w:rsid w:val="00B26FED"/>
    <w:rsid w:val="00B31D5F"/>
    <w:rsid w:val="00B37B69"/>
    <w:rsid w:val="00B418A3"/>
    <w:rsid w:val="00B470B3"/>
    <w:rsid w:val="00B533FF"/>
    <w:rsid w:val="00B76A9B"/>
    <w:rsid w:val="00B92073"/>
    <w:rsid w:val="00B92091"/>
    <w:rsid w:val="00B921FF"/>
    <w:rsid w:val="00B93799"/>
    <w:rsid w:val="00B964E3"/>
    <w:rsid w:val="00BA68F6"/>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6459"/>
    <w:rsid w:val="00C32A85"/>
    <w:rsid w:val="00C4668E"/>
    <w:rsid w:val="00C60C4F"/>
    <w:rsid w:val="00C83C9F"/>
    <w:rsid w:val="00C87527"/>
    <w:rsid w:val="00C94F62"/>
    <w:rsid w:val="00CA10E4"/>
    <w:rsid w:val="00CA3736"/>
    <w:rsid w:val="00CA6E81"/>
    <w:rsid w:val="00CC04B8"/>
    <w:rsid w:val="00CE12D8"/>
    <w:rsid w:val="00CE4239"/>
    <w:rsid w:val="00CF16E7"/>
    <w:rsid w:val="00D0050F"/>
    <w:rsid w:val="00D11B83"/>
    <w:rsid w:val="00D1389A"/>
    <w:rsid w:val="00D23674"/>
    <w:rsid w:val="00D44485"/>
    <w:rsid w:val="00D56002"/>
    <w:rsid w:val="00D7623F"/>
    <w:rsid w:val="00DA0488"/>
    <w:rsid w:val="00DA04BB"/>
    <w:rsid w:val="00DA48C5"/>
    <w:rsid w:val="00DA7BE6"/>
    <w:rsid w:val="00DB0BD7"/>
    <w:rsid w:val="00DB67F6"/>
    <w:rsid w:val="00DC0BB4"/>
    <w:rsid w:val="00DC1E8D"/>
    <w:rsid w:val="00DD2744"/>
    <w:rsid w:val="00DD437E"/>
    <w:rsid w:val="00DE05A4"/>
    <w:rsid w:val="00DE2250"/>
    <w:rsid w:val="00DE77E5"/>
    <w:rsid w:val="00DE7B6F"/>
    <w:rsid w:val="00DF0441"/>
    <w:rsid w:val="00DF4D10"/>
    <w:rsid w:val="00E04131"/>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742"/>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4E44"/>
    <w:rsid w:val="00FA60A7"/>
    <w:rsid w:val="00FB189E"/>
    <w:rsid w:val="00FC19D3"/>
    <w:rsid w:val="00FD5910"/>
    <w:rsid w:val="00FD60B3"/>
    <w:rsid w:val="00FF0D45"/>
    <w:rsid w:val="00FF19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3</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Thammarat</cp:lastModifiedBy>
  <cp:revision>333</cp:revision>
  <cp:lastPrinted>2021-08-10T10:47:00Z</cp:lastPrinted>
  <dcterms:created xsi:type="dcterms:W3CDTF">2018-03-22T03:28:00Z</dcterms:created>
  <dcterms:modified xsi:type="dcterms:W3CDTF">2022-05-13T09:21:00Z</dcterms:modified>
</cp:coreProperties>
</file>