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A551A" w14:textId="77777777" w:rsidR="00DB308D" w:rsidRPr="008541C2" w:rsidRDefault="00DB308D" w:rsidP="004C2111">
      <w:pPr>
        <w:pStyle w:val="Reference"/>
        <w:rPr>
          <w:rFonts w:cstheme="minorBidi"/>
          <w:cs/>
          <w:lang w:val="en-US" w:bidi="th-TH"/>
        </w:rPr>
      </w:pPr>
    </w:p>
    <w:p w14:paraId="202FB438" w14:textId="77777777" w:rsidR="00DD1E47" w:rsidRDefault="00DD1E47" w:rsidP="006771E8">
      <w:pPr>
        <w:pStyle w:val="BodyText"/>
      </w:pPr>
    </w:p>
    <w:p w14:paraId="61217FCA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D30521B" w14:textId="77777777" w:rsidR="00D15EA5" w:rsidRDefault="00D15EA5" w:rsidP="00D15EA5">
      <w:pPr>
        <w:pStyle w:val="BodyText"/>
      </w:pPr>
    </w:p>
    <w:p w14:paraId="21CABAF7" w14:textId="2DBD24C9" w:rsidR="00D15EA5" w:rsidRDefault="00D15EA5" w:rsidP="00D15EA5">
      <w:pPr>
        <w:pStyle w:val="BodyText"/>
        <w:rPr>
          <w:rFonts w:cstheme="minorBidi"/>
          <w:lang w:bidi="th-TH"/>
        </w:rPr>
      </w:pPr>
    </w:p>
    <w:p w14:paraId="4C3909F0" w14:textId="77777777" w:rsidR="00063F41" w:rsidRPr="00D15EA5" w:rsidRDefault="00063F41" w:rsidP="00D15EA5">
      <w:pPr>
        <w:pStyle w:val="BodyText"/>
        <w:rPr>
          <w:rFonts w:cstheme="minorBidi"/>
          <w:cs/>
          <w:lang w:bidi="th-TH"/>
        </w:rPr>
      </w:pPr>
    </w:p>
    <w:p w14:paraId="5A9930DF" w14:textId="77777777" w:rsidR="002C303B" w:rsidRDefault="002C303B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00B4D61" w14:textId="0B24E981" w:rsidR="00634D49" w:rsidRPr="008429F2" w:rsidRDefault="00634D49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8429F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เสนอ คณะกรรมการและผู้ถือหุ้นของบริษัท </w:t>
      </w:r>
      <w:r w:rsidR="00457094" w:rsidRPr="008429F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ทีทีซีแอล</w:t>
      </w:r>
      <w:r w:rsidR="00A0102D" w:rsidRPr="008429F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จำกัด </w:t>
      </w:r>
      <w:r w:rsidR="00A0102D" w:rsidRPr="008429F2">
        <w:rPr>
          <w:rFonts w:ascii="BrowalliaUPC" w:hAnsi="BrowalliaUPC" w:cs="BrowalliaUPC"/>
          <w:b/>
          <w:bCs/>
          <w:sz w:val="28"/>
          <w:szCs w:val="28"/>
          <w:rtl/>
          <w:cs/>
        </w:rPr>
        <w:t>(</w:t>
      </w:r>
      <w:r w:rsidR="00A0102D" w:rsidRPr="008429F2">
        <w:rPr>
          <w:rFonts w:ascii="BrowalliaUPC" w:hAnsi="BrowalliaUPC" w:cs="BrowalliaUPC"/>
          <w:b/>
          <w:bCs/>
          <w:sz w:val="28"/>
          <w:szCs w:val="28"/>
          <w:rtl/>
          <w:cs/>
          <w:lang w:bidi="th-TH"/>
        </w:rPr>
        <w:t>มหาชน</w:t>
      </w:r>
      <w:r w:rsidR="00A0102D" w:rsidRPr="008429F2">
        <w:rPr>
          <w:rFonts w:ascii="BrowalliaUPC" w:hAnsi="BrowalliaUPC" w:cs="BrowalliaUPC"/>
          <w:b/>
          <w:bCs/>
          <w:sz w:val="28"/>
          <w:szCs w:val="28"/>
          <w:rtl/>
          <w:cs/>
        </w:rPr>
        <w:t>)</w:t>
      </w:r>
    </w:p>
    <w:p w14:paraId="580879B3" w14:textId="696992D9" w:rsidR="00AD3B26" w:rsidRPr="008429F2" w:rsidRDefault="00AD3B26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C8212C5" w14:textId="3FB01E19" w:rsidR="00A712D3" w:rsidRPr="008429F2" w:rsidRDefault="00A712D3" w:rsidP="003E1AE5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ข้าพเจ้าได้สอบทานงบ</w:t>
      </w:r>
      <w:r w:rsidR="006872EE">
        <w:rPr>
          <w:rFonts w:ascii="BrowalliaUPC" w:hAnsi="BrowalliaUPC" w:cs="BrowalliaUPC" w:hint="cs"/>
          <w:sz w:val="28"/>
          <w:szCs w:val="28"/>
          <w:cs/>
          <w:lang w:bidi="th-TH"/>
        </w:rPr>
        <w:t>แสดงฐานะการเงิน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รวมและเฉพาะของบริษัท</w:t>
      </w:r>
      <w:r w:rsidRPr="008429F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457094" w:rsidRPr="008429F2">
        <w:rPr>
          <w:rFonts w:ascii="BrowalliaUPC" w:hAnsi="BrowalliaUPC" w:cs="BrowalliaUPC"/>
          <w:sz w:val="28"/>
          <w:szCs w:val="28"/>
          <w:cs/>
          <w:lang w:bidi="th-TH"/>
        </w:rPr>
        <w:t>ที</w:t>
      </w:r>
      <w:bookmarkStart w:id="1" w:name="_Hlk71766838"/>
      <w:r w:rsidR="00457094" w:rsidRPr="008429F2">
        <w:rPr>
          <w:rFonts w:ascii="BrowalliaUPC" w:hAnsi="BrowalliaUPC" w:cs="BrowalliaUPC"/>
          <w:sz w:val="28"/>
          <w:szCs w:val="28"/>
          <w:cs/>
          <w:lang w:bidi="th-TH"/>
        </w:rPr>
        <w:t>ทีซีแอล</w:t>
      </w:r>
      <w:bookmarkEnd w:id="1"/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 จำกัด (มหาชน) และบริษัทย่อย </w:t>
      </w:r>
      <w:r w:rsidR="00CE3C34">
        <w:rPr>
          <w:rFonts w:ascii="BrowalliaUPC" w:hAnsi="BrowalliaUPC" w:cs="BrowalliaUPC"/>
          <w:sz w:val="28"/>
          <w:szCs w:val="28"/>
          <w:lang w:bidi="th-TH"/>
        </w:rPr>
        <w:br/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(“กลุ่ม</w:t>
      </w:r>
      <w:r w:rsidR="00457094" w:rsidRPr="008429F2">
        <w:rPr>
          <w:rFonts w:ascii="BrowalliaUPC" w:hAnsi="BrowalliaUPC" w:cs="BrowalliaUPC"/>
          <w:sz w:val="28"/>
          <w:szCs w:val="28"/>
          <w:cs/>
          <w:lang w:bidi="th-TH"/>
        </w:rPr>
        <w:t>กิจการ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”)</w:t>
      </w:r>
      <w:r w:rsidR="00755C9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ณ วันที่ </w:t>
      </w:r>
      <w:r w:rsidRPr="008429F2">
        <w:rPr>
          <w:rFonts w:ascii="BrowalliaUPC" w:hAnsi="BrowalliaUPC" w:cs="BrowalliaUPC"/>
          <w:sz w:val="28"/>
          <w:szCs w:val="28"/>
          <w:lang w:bidi="th-TH"/>
        </w:rPr>
        <w:t>3</w:t>
      </w:r>
      <w:r w:rsidR="00566D1D">
        <w:rPr>
          <w:rFonts w:ascii="BrowalliaUPC" w:hAnsi="BrowalliaUPC" w:cs="BrowalliaUPC"/>
          <w:sz w:val="28"/>
          <w:szCs w:val="28"/>
          <w:lang w:bidi="th-TH"/>
        </w:rPr>
        <w:t xml:space="preserve">1 </w:t>
      </w:r>
      <w:r w:rsidR="00566D1D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มีนาคม </w:t>
      </w:r>
      <w:r w:rsidR="00566D1D">
        <w:rPr>
          <w:rFonts w:ascii="BrowalliaUPC" w:hAnsi="BrowalliaUPC" w:cs="BrowalliaUPC"/>
          <w:sz w:val="28"/>
          <w:szCs w:val="28"/>
          <w:lang w:val="en-US" w:bidi="th-TH"/>
        </w:rPr>
        <w:t>2565</w:t>
      </w:r>
      <w:r w:rsidRPr="008429F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งบกำไรขาดทุนและกำไรขาดทุนเบ็ดเสร็จอื่นรวมและเฉพาะ</w:t>
      </w:r>
      <w:r w:rsidR="00566D1D">
        <w:rPr>
          <w:rFonts w:ascii="BrowalliaUPC" w:hAnsi="BrowalliaUPC" w:cs="BrowalliaUPC"/>
          <w:sz w:val="28"/>
          <w:szCs w:val="28"/>
          <w:lang w:bidi="th-TH"/>
        </w:rPr>
        <w:br/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ของบริษัท</w:t>
      </w:r>
      <w:r w:rsidR="00426FF0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งบแสดงการเปลี่ยนแปลงส่วนของผู้ถือหุ้นรวมและเฉพาะของบริษัท และงบกระแสเงินสดรวมและเฉพาะของบริษัท</w:t>
      </w:r>
      <w:r w:rsidR="00A42B41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สำหรับงวด</w:t>
      </w:r>
      <w:r w:rsidR="00566D1D">
        <w:rPr>
          <w:rFonts w:ascii="BrowalliaUPC" w:hAnsi="BrowalliaUPC" w:cs="BrowalliaUPC" w:hint="cs"/>
          <w:sz w:val="28"/>
          <w:szCs w:val="28"/>
          <w:cs/>
          <w:lang w:bidi="th-TH"/>
        </w:rPr>
        <w:t>สาม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เดือนสิ้นสุด</w:t>
      </w:r>
      <w:r w:rsidRPr="00017AE1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วันเดียวกัน และหมายเหตุประกอบงบการเงินระหว่างกาลแบบย่อ</w:t>
      </w:r>
      <w:r w:rsidR="0044496E" w:rsidRPr="00017AE1">
        <w:rPr>
          <w:rFonts w:ascii="BrowalliaUPC" w:hAnsi="BrowalliaUPC" w:cs="BrowalliaUPC"/>
          <w:spacing w:val="-4"/>
          <w:sz w:val="28"/>
          <w:szCs w:val="28"/>
          <w:lang w:bidi="th-TH"/>
        </w:rPr>
        <w:t xml:space="preserve"> </w:t>
      </w:r>
      <w:r w:rsidR="0044496E" w:rsidRPr="00017AE1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(รวมเรียกว่า</w:t>
      </w:r>
      <w:r w:rsidR="00AD382F" w:rsidRPr="00017AE1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 </w:t>
      </w:r>
      <w:r w:rsidR="00AD382F" w:rsidRPr="00017AE1">
        <w:rPr>
          <w:rFonts w:ascii="BrowalliaUPC" w:hAnsi="BrowalliaUPC" w:cs="BrowalliaUPC"/>
          <w:spacing w:val="-4"/>
          <w:sz w:val="28"/>
          <w:szCs w:val="28"/>
          <w:lang w:val="en-US" w:bidi="th-TH"/>
        </w:rPr>
        <w:t>“</w:t>
      </w:r>
      <w:r w:rsidR="00AD382F" w:rsidRPr="00017AE1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>ข้อมูลทางการเงินระหว่างกาล</w:t>
      </w:r>
      <w:r w:rsidR="00AD382F" w:rsidRPr="00017AE1">
        <w:rPr>
          <w:rFonts w:ascii="BrowalliaUPC" w:hAnsi="BrowalliaUPC" w:cs="BrowalliaUPC"/>
          <w:spacing w:val="-4"/>
          <w:sz w:val="28"/>
          <w:szCs w:val="28"/>
          <w:lang w:val="en-US" w:bidi="th-TH"/>
        </w:rPr>
        <w:t>”</w:t>
      </w:r>
      <w:r w:rsidR="00AD382F" w:rsidRPr="00017AE1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>)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 ซึ่งผู้บ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429F2">
        <w:rPr>
          <w:rFonts w:ascii="BrowalliaUPC" w:hAnsi="BrowalliaUPC" w:cs="BrowalliaUPC"/>
          <w:sz w:val="28"/>
          <w:szCs w:val="28"/>
          <w:lang w:bidi="th-TH"/>
        </w:rPr>
        <w:t>34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</w:t>
      </w:r>
      <w:r w:rsidR="00FC2C4F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059DC8C" w14:textId="4DE08F9F" w:rsidR="00A712D3" w:rsidRDefault="00A712D3" w:rsidP="003E1AE5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3AF2AA0B" w14:textId="77777777" w:rsidR="00CE3C34" w:rsidRPr="008429F2" w:rsidRDefault="00CE3C34" w:rsidP="003E1AE5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3C23F08F" w14:textId="77777777" w:rsidR="00CD4D4E" w:rsidRPr="008429F2" w:rsidRDefault="00CD4D4E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rtl/>
          <w:lang w:val="en-US"/>
        </w:rPr>
      </w:pPr>
      <w:r w:rsidRPr="008429F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8429F2" w:rsidRDefault="00CD4D4E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rtl/>
          <w:cs/>
        </w:rPr>
      </w:pPr>
    </w:p>
    <w:p w14:paraId="664B8084" w14:textId="774FA013" w:rsidR="009A7786" w:rsidRPr="008429F2" w:rsidRDefault="009A7786" w:rsidP="009A7786">
      <w:pPr>
        <w:jc w:val="thaiDistribute"/>
        <w:rPr>
          <w:rFonts w:ascii="BrowalliaUPC" w:hAnsi="BrowalliaUPC" w:cs="BrowalliaUPC"/>
          <w:color w:val="000000" w:themeColor="text1"/>
          <w:sz w:val="28"/>
          <w:szCs w:val="28"/>
        </w:rPr>
      </w:pP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ข้าพเจ้าได้ปฏิบัติงานสอบทาน</w:t>
      </w:r>
      <w:r w:rsidR="00AD382F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ตามมาตรฐานงานสอบทาน รหัส </w:t>
      </w:r>
      <w:r w:rsidRPr="008429F2">
        <w:rPr>
          <w:rFonts w:ascii="BrowalliaUPC" w:hAnsi="BrowalliaUPC" w:cs="BrowalliaUPC"/>
          <w:sz w:val="28"/>
          <w:szCs w:val="28"/>
          <w:lang w:bidi="th-TH"/>
        </w:rPr>
        <w:t>2410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5778A4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เรื่อง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="00B870FC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8429F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ทำให้ข้าพเจ้าไม่สามารถได้ความเชื่อมั่นว่าจะพบเรื่องที่มีนัยสําคัญทั้งหมด ซึ่งอาจจะพบได้จากการ</w:t>
      </w:r>
      <w:r w:rsidRPr="008429F2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ตรวจสอบ ดังนั้น</w:t>
      </w:r>
      <w:r w:rsidR="00B870FC">
        <w:rPr>
          <w:rFonts w:ascii="BrowalliaUPC" w:hAnsi="BrowalliaUPC" w:cs="BrowalliaUPC" w:hint="cs"/>
          <w:color w:val="000000" w:themeColor="text1"/>
          <w:sz w:val="28"/>
          <w:szCs w:val="28"/>
          <w:cs/>
          <w:lang w:bidi="th-TH"/>
        </w:rPr>
        <w:t xml:space="preserve"> </w:t>
      </w:r>
      <w:r w:rsidRPr="008429F2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ข้าพเจ้าจึงไม่แสดงความเห็นต่อข้อมูลทางการเงินระหว่างกาลที่สอบทาน</w:t>
      </w:r>
    </w:p>
    <w:p w14:paraId="22F38D45" w14:textId="77777777" w:rsidR="00305744" w:rsidRPr="008429F2" w:rsidRDefault="00305744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</w:p>
    <w:p w14:paraId="54DB52D8" w14:textId="77777777" w:rsidR="001B726D" w:rsidRPr="008429F2" w:rsidRDefault="001B726D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cs/>
          <w:lang w:bidi="th-TH"/>
        </w:rPr>
      </w:pPr>
      <w:r w:rsidRPr="008429F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br w:type="page"/>
      </w:r>
    </w:p>
    <w:p w14:paraId="4DF1DF40" w14:textId="19CBE2C4" w:rsidR="00CD4D4E" w:rsidRPr="008429F2" w:rsidRDefault="00CD4D4E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8429F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8429F2" w:rsidRDefault="00CD4D4E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0E314AE6" w14:textId="1611CE80" w:rsidR="007C0DED" w:rsidRPr="008429F2" w:rsidRDefault="007C0DED" w:rsidP="007C0DED">
      <w:pPr>
        <w:spacing w:after="0" w:line="240" w:lineRule="auto"/>
        <w:jc w:val="thaiDistribute"/>
        <w:rPr>
          <w:rFonts w:ascii="BrowalliaUPC" w:hAnsi="BrowalliaUPC" w:cs="BrowalliaUPC"/>
          <w:color w:val="FF0000"/>
          <w:sz w:val="28"/>
          <w:szCs w:val="28"/>
        </w:rPr>
      </w:pP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="00017AE1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การบัญชี</w:t>
      </w:r>
      <w:r w:rsidR="00016C25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ฉบับที่ </w:t>
      </w:r>
      <w:r w:rsidRPr="008429F2">
        <w:rPr>
          <w:rFonts w:ascii="BrowalliaUPC" w:hAnsi="BrowalliaUPC" w:cs="BrowalliaUPC"/>
          <w:sz w:val="28"/>
          <w:szCs w:val="28"/>
          <w:lang w:bidi="th-TH"/>
        </w:rPr>
        <w:t>34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</w:t>
      </w:r>
      <w:r w:rsidR="00016C25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ในสาระสำคัญ</w:t>
      </w:r>
      <w:r w:rsidR="003E24E4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จากการสอบทานของข้าพเจ้า</w:t>
      </w:r>
    </w:p>
    <w:p w14:paraId="0CE4A6FB" w14:textId="0A723553" w:rsidR="00313EE1" w:rsidRDefault="00313EE1" w:rsidP="00017AE1">
      <w:pPr>
        <w:spacing w:after="24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3A62977F" w14:textId="1B28F250" w:rsidR="00313EE1" w:rsidRPr="00D5002A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D5002A">
        <w:rPr>
          <w:rFonts w:ascii="BrowalliaUPC" w:hAnsi="BrowalliaUPC" w:cs="BrowalliaUPC"/>
          <w:b/>
          <w:bCs/>
          <w:sz w:val="28"/>
          <w:szCs w:val="28"/>
          <w:cs/>
        </w:rPr>
        <w:t>ข้อมูลและเหตุการณ์ที่เน้น</w:t>
      </w:r>
    </w:p>
    <w:p w14:paraId="735AC25E" w14:textId="77777777" w:rsidR="00313EE1" w:rsidRPr="00D5002A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48413E4B" w14:textId="76C8E018" w:rsidR="00884701" w:rsidRPr="008429F2" w:rsidRDefault="001A30F8" w:rsidP="00313EE1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  <w:r w:rsidRPr="00D5002A">
        <w:rPr>
          <w:rFonts w:ascii="BrowalliaUPC" w:hAnsi="BrowalliaUPC" w:cs="BrowalliaUPC"/>
          <w:sz w:val="28"/>
          <w:szCs w:val="28"/>
          <w:cs/>
          <w:lang w:bidi="th-TH"/>
        </w:rPr>
        <w:t>ข้าพเจ้าขอให้สังเกต</w:t>
      </w:r>
      <w:r w:rsidRPr="00D5002A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ใน</w:t>
      </w:r>
      <w:r w:rsidRPr="00D5002A">
        <w:rPr>
          <w:rFonts w:ascii="BrowalliaUPC" w:eastAsia="Arial Unicode MS" w:hAnsi="BrowalliaUPC" w:cs="BrowalliaUPC"/>
          <w:sz w:val="28"/>
          <w:szCs w:val="28"/>
          <w:cs/>
        </w:rPr>
        <w:t>หมายเหตุประกอบ</w:t>
      </w:r>
      <w:r w:rsidRPr="00D5002A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งบการเงิน</w:t>
      </w:r>
      <w:r w:rsidR="002A5F2C" w:rsidRPr="00D5002A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ระหว่างกาล</w:t>
      </w:r>
      <w:r w:rsidRPr="00D5002A">
        <w:rPr>
          <w:rFonts w:ascii="BrowalliaUPC" w:eastAsia="Arial Unicode MS" w:hAnsi="BrowalliaUPC" w:cs="BrowalliaUPC"/>
          <w:sz w:val="28"/>
          <w:szCs w:val="28"/>
          <w:cs/>
        </w:rPr>
        <w:t>ข้อ</w:t>
      </w:r>
      <w:r w:rsidRPr="00D5002A">
        <w:rPr>
          <w:rFonts w:ascii="BrowalliaUPC" w:eastAsia="Arial Unicode MS" w:hAnsi="BrowalliaUPC" w:cs="BrowalliaUPC"/>
          <w:sz w:val="28"/>
          <w:szCs w:val="28"/>
        </w:rPr>
        <w:t xml:space="preserve"> </w:t>
      </w:r>
      <w:r w:rsidR="0085385A" w:rsidRPr="00D5002A">
        <w:rPr>
          <w:rFonts w:ascii="BrowalliaUPC" w:eastAsia="Arial Unicode MS" w:hAnsi="BrowalliaUPC" w:cs="BrowalliaUPC"/>
          <w:sz w:val="28"/>
          <w:szCs w:val="28"/>
          <w:lang w:bidi="th-TH"/>
        </w:rPr>
        <w:t>7</w:t>
      </w:r>
      <w:r w:rsidRPr="00D5002A">
        <w:rPr>
          <w:rFonts w:ascii="BrowalliaUPC" w:eastAsia="Arial Unicode MS" w:hAnsi="BrowalliaUPC" w:cs="BrowalliaUPC"/>
          <w:sz w:val="28"/>
          <w:szCs w:val="28"/>
        </w:rPr>
        <w:t xml:space="preserve"> </w:t>
      </w:r>
      <w:r w:rsidRPr="00D5002A">
        <w:rPr>
          <w:rFonts w:ascii="BrowalliaUPC" w:eastAsia="Arial Unicode MS" w:hAnsi="BrowalliaUPC" w:cs="BrowalliaUPC"/>
          <w:sz w:val="28"/>
          <w:szCs w:val="28"/>
          <w:cs/>
        </w:rPr>
        <w:t xml:space="preserve">และ </w:t>
      </w:r>
      <w:r w:rsidR="0085385A" w:rsidRPr="00D5002A">
        <w:rPr>
          <w:rFonts w:ascii="BrowalliaUPC" w:eastAsia="Arial Unicode MS" w:hAnsi="BrowalliaUPC" w:cs="BrowalliaUPC"/>
          <w:sz w:val="28"/>
          <w:szCs w:val="28"/>
        </w:rPr>
        <w:t>8</w:t>
      </w:r>
      <w:r w:rsidRPr="00D5002A">
        <w:rPr>
          <w:rFonts w:ascii="BrowalliaUPC" w:eastAsia="Arial Unicode MS" w:hAnsi="BrowalliaUPC" w:cs="BrowalliaUPC"/>
          <w:sz w:val="28"/>
          <w:szCs w:val="28"/>
        </w:rPr>
        <w:t xml:space="preserve"> </w:t>
      </w:r>
      <w:r w:rsidRPr="00D5002A">
        <w:rPr>
          <w:rFonts w:ascii="BrowalliaUPC" w:eastAsia="Arial Unicode MS" w:hAnsi="BrowalliaUPC" w:cs="BrowalliaUPC"/>
          <w:sz w:val="28"/>
          <w:szCs w:val="28"/>
          <w:cs/>
        </w:rPr>
        <w:t>เกี่ยวกับการประมาณ</w:t>
      </w:r>
      <w:r w:rsidRPr="00D5002A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ผลขาดทุนจากการด้อยค่า</w:t>
      </w:r>
      <w:r w:rsidRPr="00D5002A">
        <w:rPr>
          <w:rFonts w:ascii="BrowalliaUPC" w:eastAsia="Arial Unicode MS" w:hAnsi="BrowalliaUPC" w:cs="BrowalliaUPC"/>
          <w:sz w:val="28"/>
          <w:szCs w:val="28"/>
          <w:cs/>
        </w:rPr>
        <w:t>สำหรับลูกหนี้การค้าและ</w:t>
      </w:r>
      <w:r w:rsidRPr="00D5002A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สินทรัพย์ที่เกิดจาก</w:t>
      </w:r>
      <w:r w:rsidRPr="00D5002A">
        <w:rPr>
          <w:rFonts w:ascii="BrowalliaUPC" w:eastAsia="Arial Unicode MS" w:hAnsi="BrowalliaUPC" w:cs="BrowalliaUPC"/>
          <w:sz w:val="28"/>
          <w:szCs w:val="28"/>
          <w:cs/>
        </w:rPr>
        <w:t xml:space="preserve">สัญญาที่ค้างชำระนานเกินกว่า </w:t>
      </w:r>
      <w:r w:rsidRPr="00D5002A">
        <w:rPr>
          <w:rFonts w:ascii="BrowalliaUPC" w:eastAsia="Arial Unicode MS" w:hAnsi="BrowalliaUPC" w:cs="BrowalliaUPC"/>
          <w:sz w:val="28"/>
          <w:szCs w:val="28"/>
        </w:rPr>
        <w:t xml:space="preserve">12 </w:t>
      </w:r>
      <w:r w:rsidRPr="00D5002A">
        <w:rPr>
          <w:rFonts w:ascii="BrowalliaUPC" w:eastAsia="Arial Unicode MS" w:hAnsi="BrowalliaUPC" w:cs="BrowalliaUPC"/>
          <w:sz w:val="28"/>
          <w:szCs w:val="28"/>
          <w:cs/>
        </w:rPr>
        <w:t>เดือนของงานก่อสร้างในโครงการ</w:t>
      </w:r>
      <w:r w:rsidRPr="00360A0B">
        <w:rPr>
          <w:rFonts w:ascii="BrowalliaUPC" w:eastAsia="Arial Unicode MS" w:hAnsi="BrowalliaUPC" w:cs="BrowalliaUPC"/>
          <w:sz w:val="28"/>
          <w:szCs w:val="28"/>
          <w:cs/>
        </w:rPr>
        <w:t>เหมืองเกลือ (</w:t>
      </w:r>
      <w:r w:rsidRPr="00360A0B">
        <w:rPr>
          <w:rFonts w:ascii="BrowalliaUPC" w:eastAsia="Arial Unicode MS" w:hAnsi="BrowalliaUPC" w:cs="BrowalliaUPC"/>
          <w:sz w:val="28"/>
          <w:szCs w:val="28"/>
        </w:rPr>
        <w:t xml:space="preserve">Rock Salt project) </w:t>
      </w:r>
      <w:r w:rsidRPr="00360A0B">
        <w:rPr>
          <w:rFonts w:ascii="BrowalliaUPC" w:eastAsia="Arial Unicode MS" w:hAnsi="BrowalliaUPC" w:cs="BrowalliaUPC"/>
          <w:sz w:val="28"/>
          <w:szCs w:val="28"/>
          <w:cs/>
        </w:rPr>
        <w:t>ในประเทศสาธารณรัฐประชาธิปไตยประชาชนลาวที่ว่าจ้างโดยรัฐวิสาหกิจในต่างประเทศรายหนึ่ง โดยผู้บริหารของกลุ่มกิจการได้ใช้ข้อสมมติฐานต่างๆ และ</w:t>
      </w:r>
      <w:r w:rsidR="00593EF7">
        <w:rPr>
          <w:rFonts w:ascii="BrowalliaUPC" w:eastAsia="Arial Unicode MS" w:hAnsi="BrowalliaUPC" w:cs="BrowalliaUPC"/>
          <w:sz w:val="28"/>
          <w:szCs w:val="28"/>
        </w:rPr>
        <w:t xml:space="preserve">  </w:t>
      </w:r>
      <w:r w:rsidR="00750257">
        <w:rPr>
          <w:rFonts w:ascii="BrowalliaUPC" w:eastAsia="Arial Unicode MS" w:hAnsi="BrowalliaUPC" w:cs="BrowalliaUPC"/>
          <w:sz w:val="28"/>
          <w:szCs w:val="28"/>
        </w:rPr>
        <w:t xml:space="preserve"> </w:t>
      </w:r>
      <w:r w:rsidRPr="00360A0B">
        <w:rPr>
          <w:rFonts w:ascii="BrowalliaUPC" w:eastAsia="Arial Unicode MS" w:hAnsi="BrowalliaUPC" w:cs="BrowalliaUPC"/>
          <w:sz w:val="28"/>
          <w:szCs w:val="28"/>
          <w:cs/>
        </w:rPr>
        <w:t>ดุลยพินิจอย่างมากในการประมาณ</w:t>
      </w:r>
      <w:r w:rsidRPr="00360A0B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ผลขาดทุนจากการด้อยค่า</w:t>
      </w:r>
      <w:r w:rsidRPr="00360A0B">
        <w:rPr>
          <w:rFonts w:ascii="BrowalliaUPC" w:eastAsia="Arial Unicode MS" w:hAnsi="BrowalliaUPC" w:cs="BrowalliaUPC"/>
          <w:spacing w:val="-2"/>
          <w:sz w:val="28"/>
          <w:szCs w:val="28"/>
          <w:cs/>
        </w:rPr>
        <w:t>สำหรับลูกหนี้การค้าและ</w:t>
      </w:r>
      <w:r w:rsidRPr="00360A0B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สินทรัพย์ที่เกิดจาก</w:t>
      </w:r>
      <w:r w:rsidRPr="00360A0B">
        <w:rPr>
          <w:rFonts w:ascii="BrowalliaUPC" w:eastAsia="Arial Unicode MS" w:hAnsi="BrowalliaUPC" w:cs="BrowalliaUPC"/>
          <w:sz w:val="28"/>
          <w:szCs w:val="28"/>
          <w:cs/>
        </w:rPr>
        <w:t>สัญญา</w:t>
      </w:r>
      <w:r w:rsidRPr="00360A0B">
        <w:rPr>
          <w:rFonts w:ascii="BrowalliaUPC" w:eastAsia="Arial Unicode MS" w:hAnsi="BrowalliaUPC" w:cs="BrowalliaUPC"/>
          <w:spacing w:val="-2"/>
          <w:sz w:val="28"/>
          <w:szCs w:val="28"/>
          <w:cs/>
        </w:rPr>
        <w:t>เพื่อให้แน่ใจว่าเป็นประมาณการ</w:t>
      </w:r>
      <w:r w:rsidRPr="00360A0B">
        <w:rPr>
          <w:rFonts w:ascii="BrowalliaUPC" w:eastAsia="Arial Unicode MS" w:hAnsi="BrowalliaUPC" w:cs="BrowalliaUPC"/>
          <w:sz w:val="28"/>
          <w:szCs w:val="28"/>
          <w:cs/>
        </w:rPr>
        <w:t xml:space="preserve">ที่มีความเหมาะสมและเพียงพอกับสถานการณ์ในปัจจุบัน </w:t>
      </w:r>
      <w:r w:rsidR="00313EE1" w:rsidRPr="008429F2">
        <w:rPr>
          <w:rFonts w:ascii="BrowalliaUPC" w:eastAsia="Arial Unicode MS" w:hAnsi="BrowalliaUPC" w:cs="BrowalliaUPC"/>
          <w:sz w:val="28"/>
          <w:szCs w:val="28"/>
          <w:cs/>
        </w:rPr>
        <w:t xml:space="preserve">ทั้งนี้ </w:t>
      </w:r>
      <w:r w:rsidR="009349B8" w:rsidRPr="008429F2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ข้อสรุปของ</w:t>
      </w:r>
      <w:r w:rsidR="00313EE1" w:rsidRPr="008429F2">
        <w:rPr>
          <w:rFonts w:ascii="BrowalliaUPC" w:eastAsia="Arial Unicode MS" w:hAnsi="BrowalliaUPC" w:cs="BrowalliaUPC"/>
          <w:sz w:val="28"/>
          <w:szCs w:val="28"/>
          <w:cs/>
        </w:rPr>
        <w:t>ข้าพเจ้า</w:t>
      </w:r>
      <w:r w:rsidR="009349B8" w:rsidRPr="008429F2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ไม่</w:t>
      </w:r>
      <w:r w:rsidR="00313EE1" w:rsidRPr="008429F2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ได้</w:t>
      </w:r>
      <w:r w:rsidR="009349B8" w:rsidRPr="008429F2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เปลี่ยนแปลงไปจากเรื่องดังกล่าว</w:t>
      </w:r>
    </w:p>
    <w:p w14:paraId="35A32276" w14:textId="77777777" w:rsidR="00163B1F" w:rsidRPr="008429F2" w:rsidRDefault="00163B1F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/>
        </w:rPr>
      </w:pPr>
    </w:p>
    <w:p w14:paraId="1734BFD5" w14:textId="44F7FFA0" w:rsidR="002C532F" w:rsidRDefault="002C532F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/>
        </w:rPr>
      </w:pPr>
    </w:p>
    <w:p w14:paraId="7916656D" w14:textId="77777777" w:rsidR="00B67CDA" w:rsidRPr="008429F2" w:rsidRDefault="00B67CDA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/>
        </w:rPr>
      </w:pPr>
    </w:p>
    <w:p w14:paraId="4B74062F" w14:textId="0EBE3202" w:rsidR="00313EE1" w:rsidRPr="008429F2" w:rsidRDefault="00313EE1" w:rsidP="00313EE1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rtl/>
          <w:cs/>
          <w:lang w:bidi="th-TH"/>
        </w:rPr>
      </w:pPr>
      <w:r w:rsidRPr="008429F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ลักษมี ดีตระกูลวัฒนผล</w:t>
      </w:r>
    </w:p>
    <w:p w14:paraId="3D1E0DD2" w14:textId="77777777" w:rsidR="00313EE1" w:rsidRPr="008429F2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ผู้สอบบัญชีรับอนุญาต</w:t>
      </w:r>
    </w:p>
    <w:p w14:paraId="4504F579" w14:textId="77777777" w:rsidR="00313EE1" w:rsidRPr="008429F2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rtl/>
          <w:cs/>
          <w:lang w:val="en-US"/>
        </w:rPr>
      </w:pP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ทะเบียนเลขที่ </w:t>
      </w:r>
      <w:r w:rsidRPr="008429F2">
        <w:rPr>
          <w:rFonts w:ascii="BrowalliaUPC" w:hAnsi="BrowalliaUPC" w:cs="BrowalliaUPC"/>
          <w:sz w:val="28"/>
          <w:szCs w:val="28"/>
          <w:lang w:bidi="th-TH"/>
        </w:rPr>
        <w:t>9056</w:t>
      </w:r>
    </w:p>
    <w:p w14:paraId="6A4A0808" w14:textId="77777777" w:rsidR="00313EE1" w:rsidRPr="008429F2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35231C62" w14:textId="77777777" w:rsidR="00313EE1" w:rsidRPr="00C952FE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rtl/>
          <w:cs/>
          <w:lang w:bidi="th-TH"/>
        </w:rPr>
      </w:pPr>
      <w:r w:rsidRPr="00C952FE">
        <w:rPr>
          <w:rFonts w:ascii="BrowalliaUPC" w:hAnsi="BrowalliaUPC" w:cs="BrowalliaUPC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C952FE">
        <w:rPr>
          <w:rFonts w:ascii="BrowalliaUPC" w:hAnsi="BrowalliaUPC" w:cs="BrowalliaUPC"/>
          <w:sz w:val="28"/>
          <w:szCs w:val="28"/>
          <w:cs/>
          <w:lang w:bidi="th-TH"/>
        </w:rPr>
        <w:t>ธอน</w:t>
      </w:r>
      <w:proofErr w:type="spellEnd"/>
      <w:r w:rsidRPr="00C952FE">
        <w:rPr>
          <w:rFonts w:ascii="BrowalliaUPC" w:hAnsi="BrowalliaUPC" w:cs="BrowalliaUPC"/>
          <w:sz w:val="28"/>
          <w:szCs w:val="28"/>
          <w:cs/>
          <w:lang w:bidi="th-TH"/>
        </w:rPr>
        <w:t>ตัน จำกัด</w:t>
      </w:r>
    </w:p>
    <w:p w14:paraId="1F04B0A6" w14:textId="77777777" w:rsidR="00313EE1" w:rsidRPr="00C952FE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/>
        </w:rPr>
      </w:pPr>
      <w:r w:rsidRPr="00C952FE">
        <w:rPr>
          <w:rFonts w:ascii="BrowalliaUPC" w:hAnsi="BrowalliaUPC" w:cs="BrowalliaUPC"/>
          <w:sz w:val="28"/>
          <w:szCs w:val="28"/>
          <w:cs/>
          <w:lang w:bidi="th-TH"/>
        </w:rPr>
        <w:t>กรุงเทพมหานคร</w:t>
      </w:r>
    </w:p>
    <w:p w14:paraId="62EC69A2" w14:textId="21A5C614" w:rsidR="00CD4D4E" w:rsidRPr="008429F2" w:rsidRDefault="00375D30" w:rsidP="002C303B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lang w:val="en-US" w:bidi="th-TH"/>
        </w:rPr>
      </w:pPr>
      <w:r w:rsidRPr="00C952FE">
        <w:rPr>
          <w:rFonts w:ascii="BrowalliaUPC" w:hAnsi="BrowalliaUPC" w:cs="BrowalliaUPC"/>
          <w:sz w:val="28"/>
          <w:szCs w:val="28"/>
          <w:lang w:val="en-US" w:bidi="th-TH"/>
        </w:rPr>
        <w:t>17</w:t>
      </w:r>
      <w:r w:rsidR="008F07E9" w:rsidRPr="00C952FE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พฤ</w:t>
      </w:r>
      <w:r w:rsidR="00CC0660" w:rsidRPr="00C952FE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ษภาคม </w:t>
      </w:r>
      <w:r w:rsidR="00CC0660" w:rsidRPr="00C952FE">
        <w:rPr>
          <w:rFonts w:ascii="BrowalliaUPC" w:hAnsi="BrowalliaUPC" w:cs="BrowalliaUPC"/>
          <w:sz w:val="28"/>
          <w:szCs w:val="28"/>
          <w:lang w:val="en-US" w:bidi="th-TH"/>
        </w:rPr>
        <w:t>2565</w:t>
      </w:r>
    </w:p>
    <w:p w14:paraId="229D4F95" w14:textId="77777777" w:rsidR="006932D7" w:rsidRPr="008429F2" w:rsidRDefault="006932D7" w:rsidP="00B43C45">
      <w:pPr>
        <w:spacing w:line="360" w:lineRule="auto"/>
        <w:jc w:val="thaiDistribute"/>
        <w:rPr>
          <w:rFonts w:ascii="BrowalliaUPC" w:hAnsi="BrowalliaUPC" w:cs="BrowalliaUPC"/>
          <w:sz w:val="19"/>
          <w:szCs w:val="19"/>
        </w:rPr>
      </w:pPr>
    </w:p>
    <w:p w14:paraId="0802D7E8" w14:textId="77777777" w:rsidR="006932D7" w:rsidRPr="008429F2" w:rsidRDefault="006932D7" w:rsidP="003B4CCD">
      <w:pPr>
        <w:spacing w:line="360" w:lineRule="auto"/>
        <w:rPr>
          <w:rFonts w:ascii="BrowalliaUPC" w:hAnsi="BrowalliaUPC" w:cs="BrowalliaUPC"/>
          <w:sz w:val="19"/>
          <w:szCs w:val="19"/>
        </w:rPr>
      </w:pPr>
    </w:p>
    <w:p w14:paraId="76DDC83E" w14:textId="77777777" w:rsidR="00D15EA5" w:rsidRPr="008429F2" w:rsidRDefault="00D15EA5" w:rsidP="00D15EA5">
      <w:pPr>
        <w:pStyle w:val="BodyText"/>
        <w:rPr>
          <w:rFonts w:ascii="BrowalliaUPC" w:hAnsi="BrowalliaUPC" w:cs="BrowalliaUPC"/>
        </w:rPr>
      </w:pPr>
    </w:p>
    <w:sectPr w:rsidR="00D15EA5" w:rsidRPr="008429F2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224BE7" w14:textId="77777777" w:rsidR="00F85961" w:rsidRDefault="00F85961">
      <w:r>
        <w:separator/>
      </w:r>
    </w:p>
  </w:endnote>
  <w:endnote w:type="continuationSeparator" w:id="0">
    <w:p w14:paraId="5FAF010E" w14:textId="77777777" w:rsidR="00F85961" w:rsidRDefault="00F85961">
      <w:r>
        <w:continuationSeparator/>
      </w:r>
    </w:p>
  </w:endnote>
  <w:endnote w:type="continuationNotice" w:id="1">
    <w:p w14:paraId="3E7D8864" w14:textId="77777777" w:rsidR="00F85961" w:rsidRDefault="00F8596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AA363A" w14:textId="77777777" w:rsidR="00F85961" w:rsidRDefault="00F85961">
      <w:bookmarkStart w:id="0" w:name="_Hlk482348182"/>
      <w:bookmarkEnd w:id="0"/>
      <w:r>
        <w:separator/>
      </w:r>
    </w:p>
  </w:footnote>
  <w:footnote w:type="continuationSeparator" w:id="0">
    <w:p w14:paraId="12B9EA15" w14:textId="77777777" w:rsidR="00F85961" w:rsidRDefault="00F85961">
      <w:r>
        <w:continuationSeparator/>
      </w:r>
    </w:p>
  </w:footnote>
  <w:footnote w:type="continuationNotice" w:id="1">
    <w:p w14:paraId="57D454AF" w14:textId="77777777" w:rsidR="00F85961" w:rsidRDefault="00F8596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0713" w14:textId="77777777" w:rsidR="00AD0D64" w:rsidRDefault="00AD0D6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F004" w14:textId="2449DFD9" w:rsidR="00AD0D64" w:rsidRDefault="00AD0D64" w:rsidP="00D96128">
    <w:pPr>
      <w:pStyle w:val="Header"/>
      <w:jc w:val="right"/>
    </w:pPr>
  </w:p>
  <w:p w14:paraId="4A9BB6FF" w14:textId="77777777" w:rsidR="00AD0D64" w:rsidRPr="0079502D" w:rsidRDefault="00AD0D64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6A4D" w14:textId="77777777" w:rsidR="00AD0D64" w:rsidRDefault="00AD0D64" w:rsidP="00D15EA5">
    <w:pPr>
      <w:pStyle w:val="Header"/>
      <w:tabs>
        <w:tab w:val="clear" w:pos="8562"/>
        <w:tab w:val="left" w:pos="5328"/>
      </w:tabs>
      <w:spacing w:after="1418"/>
    </w:pPr>
  </w:p>
  <w:p w14:paraId="0047683C" w14:textId="7A5C7A4F" w:rsidR="00AD0D64" w:rsidRPr="001C0F98" w:rsidRDefault="00AD0D64" w:rsidP="001C0F98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CA18E0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  <w:bookmarkStart w:id="2" w:name="Footer3_tbl"/>
    <w:bookmarkEnd w:id="2"/>
  </w:p>
  <w:p w14:paraId="4E76693D" w14:textId="71FB1F98" w:rsidR="00AD0D64" w:rsidRPr="00907FD4" w:rsidRDefault="00AD0D64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7753109"/>
    <w:multiLevelType w:val="hybridMultilevel"/>
    <w:tmpl w:val="CE041E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A976CF"/>
    <w:multiLevelType w:val="multilevel"/>
    <w:tmpl w:val="98FC98AC"/>
    <w:numStyleLink w:val="GTListNumber"/>
  </w:abstractNum>
  <w:abstractNum w:abstractNumId="14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5" w15:restartNumberingAfterBreak="0">
    <w:nsid w:val="5DDB5E6E"/>
    <w:multiLevelType w:val="multilevel"/>
    <w:tmpl w:val="FAE6F968"/>
    <w:numStyleLink w:val="GTListBullet"/>
  </w:abstractNum>
  <w:abstractNum w:abstractNumId="16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7F924C95"/>
    <w:multiLevelType w:val="multilevel"/>
    <w:tmpl w:val="0D561ACA"/>
    <w:numStyleLink w:val="GTNumberedHeadings"/>
  </w:abstractNum>
  <w:num w:numId="1" w16cid:durableId="89738030">
    <w:abstractNumId w:val="3"/>
  </w:num>
  <w:num w:numId="2" w16cid:durableId="459226935">
    <w:abstractNumId w:val="2"/>
  </w:num>
  <w:num w:numId="3" w16cid:durableId="1103064336">
    <w:abstractNumId w:val="1"/>
  </w:num>
  <w:num w:numId="4" w16cid:durableId="189413675">
    <w:abstractNumId w:val="0"/>
  </w:num>
  <w:num w:numId="5" w16cid:durableId="432944013">
    <w:abstractNumId w:val="6"/>
  </w:num>
  <w:num w:numId="6" w16cid:durableId="1209032266">
    <w:abstractNumId w:val="5"/>
  </w:num>
  <w:num w:numId="7" w16cid:durableId="973291357">
    <w:abstractNumId w:val="10"/>
  </w:num>
  <w:num w:numId="8" w16cid:durableId="335689849">
    <w:abstractNumId w:val="17"/>
  </w:num>
  <w:num w:numId="9" w16cid:durableId="110439486">
    <w:abstractNumId w:val="5"/>
  </w:num>
  <w:num w:numId="10" w16cid:durableId="788206741">
    <w:abstractNumId w:val="16"/>
  </w:num>
  <w:num w:numId="11" w16cid:durableId="1358237565">
    <w:abstractNumId w:val="14"/>
  </w:num>
  <w:num w:numId="12" w16cid:durableId="501237791">
    <w:abstractNumId w:val="4"/>
  </w:num>
  <w:num w:numId="13" w16cid:durableId="327445370">
    <w:abstractNumId w:val="8"/>
  </w:num>
  <w:num w:numId="14" w16cid:durableId="132793093">
    <w:abstractNumId w:val="7"/>
  </w:num>
  <w:num w:numId="15" w16cid:durableId="1099175464">
    <w:abstractNumId w:val="8"/>
  </w:num>
  <w:num w:numId="16" w16cid:durableId="2018656730">
    <w:abstractNumId w:val="9"/>
  </w:num>
  <w:num w:numId="17" w16cid:durableId="328679315">
    <w:abstractNumId w:val="11"/>
  </w:num>
  <w:num w:numId="18" w16cid:durableId="358094974">
    <w:abstractNumId w:val="16"/>
  </w:num>
  <w:num w:numId="19" w16cid:durableId="1685590778">
    <w:abstractNumId w:val="14"/>
  </w:num>
  <w:num w:numId="20" w16cid:durableId="1161964053">
    <w:abstractNumId w:val="4"/>
  </w:num>
  <w:num w:numId="21" w16cid:durableId="537550111">
    <w:abstractNumId w:val="8"/>
  </w:num>
  <w:num w:numId="22" w16cid:durableId="838421999">
    <w:abstractNumId w:val="7"/>
  </w:num>
  <w:num w:numId="23" w16cid:durableId="360513782">
    <w:abstractNumId w:val="7"/>
  </w:num>
  <w:num w:numId="24" w16cid:durableId="1316494803">
    <w:abstractNumId w:val="7"/>
  </w:num>
  <w:num w:numId="25" w16cid:durableId="1615937783">
    <w:abstractNumId w:val="8"/>
  </w:num>
  <w:num w:numId="26" w16cid:durableId="445199684">
    <w:abstractNumId w:val="8"/>
  </w:num>
  <w:num w:numId="27" w16cid:durableId="1864586935">
    <w:abstractNumId w:val="8"/>
  </w:num>
  <w:num w:numId="28" w16cid:durableId="394857113">
    <w:abstractNumId w:val="15"/>
  </w:num>
  <w:num w:numId="29" w16cid:durableId="1710641736">
    <w:abstractNumId w:val="15"/>
  </w:num>
  <w:num w:numId="30" w16cid:durableId="549995441">
    <w:abstractNumId w:val="15"/>
  </w:num>
  <w:num w:numId="31" w16cid:durableId="1147552585">
    <w:abstractNumId w:val="13"/>
  </w:num>
  <w:num w:numId="32" w16cid:durableId="1492527448">
    <w:abstractNumId w:val="13"/>
  </w:num>
  <w:num w:numId="33" w16cid:durableId="451359925">
    <w:abstractNumId w:val="13"/>
  </w:num>
  <w:num w:numId="34" w16cid:durableId="392123222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2F85"/>
    <w:rsid w:val="00004B8D"/>
    <w:rsid w:val="000162B0"/>
    <w:rsid w:val="00016C25"/>
    <w:rsid w:val="00017AE1"/>
    <w:rsid w:val="00027765"/>
    <w:rsid w:val="00027C1D"/>
    <w:rsid w:val="0003023B"/>
    <w:rsid w:val="00031683"/>
    <w:rsid w:val="00031D17"/>
    <w:rsid w:val="00034ED9"/>
    <w:rsid w:val="000372A6"/>
    <w:rsid w:val="00044ACE"/>
    <w:rsid w:val="0004550E"/>
    <w:rsid w:val="00052614"/>
    <w:rsid w:val="000635FA"/>
    <w:rsid w:val="00063F41"/>
    <w:rsid w:val="00066CDE"/>
    <w:rsid w:val="00067A2B"/>
    <w:rsid w:val="000723F7"/>
    <w:rsid w:val="00074485"/>
    <w:rsid w:val="00074760"/>
    <w:rsid w:val="000761B7"/>
    <w:rsid w:val="000828F1"/>
    <w:rsid w:val="00082F03"/>
    <w:rsid w:val="00082F59"/>
    <w:rsid w:val="000875D8"/>
    <w:rsid w:val="00094333"/>
    <w:rsid w:val="00097FAB"/>
    <w:rsid w:val="000A51A8"/>
    <w:rsid w:val="000B1B4E"/>
    <w:rsid w:val="000B65E3"/>
    <w:rsid w:val="000B7090"/>
    <w:rsid w:val="000C279D"/>
    <w:rsid w:val="000C795D"/>
    <w:rsid w:val="000D0A2F"/>
    <w:rsid w:val="000D2DBF"/>
    <w:rsid w:val="000D7424"/>
    <w:rsid w:val="000E52CE"/>
    <w:rsid w:val="000F3AAB"/>
    <w:rsid w:val="000F50A4"/>
    <w:rsid w:val="000F6E25"/>
    <w:rsid w:val="001011DF"/>
    <w:rsid w:val="001100B9"/>
    <w:rsid w:val="00112B69"/>
    <w:rsid w:val="00114ADD"/>
    <w:rsid w:val="001222ED"/>
    <w:rsid w:val="0013111B"/>
    <w:rsid w:val="001316D3"/>
    <w:rsid w:val="00132F51"/>
    <w:rsid w:val="00142624"/>
    <w:rsid w:val="00142760"/>
    <w:rsid w:val="00142E5B"/>
    <w:rsid w:val="001554CD"/>
    <w:rsid w:val="00155A91"/>
    <w:rsid w:val="0016058E"/>
    <w:rsid w:val="0016076E"/>
    <w:rsid w:val="001613E2"/>
    <w:rsid w:val="00163B1F"/>
    <w:rsid w:val="0016459D"/>
    <w:rsid w:val="00164D00"/>
    <w:rsid w:val="001662BF"/>
    <w:rsid w:val="00167017"/>
    <w:rsid w:val="00167A8C"/>
    <w:rsid w:val="00171BB1"/>
    <w:rsid w:val="00182F9F"/>
    <w:rsid w:val="00184BCA"/>
    <w:rsid w:val="0019210D"/>
    <w:rsid w:val="001A0B83"/>
    <w:rsid w:val="001A30F8"/>
    <w:rsid w:val="001A322F"/>
    <w:rsid w:val="001A3BFB"/>
    <w:rsid w:val="001A3C20"/>
    <w:rsid w:val="001B198C"/>
    <w:rsid w:val="001B46B0"/>
    <w:rsid w:val="001B5B4A"/>
    <w:rsid w:val="001B726D"/>
    <w:rsid w:val="001B7388"/>
    <w:rsid w:val="001C0F98"/>
    <w:rsid w:val="001D2302"/>
    <w:rsid w:val="001D7116"/>
    <w:rsid w:val="001D7BB3"/>
    <w:rsid w:val="001D7BB5"/>
    <w:rsid w:val="001E12A6"/>
    <w:rsid w:val="001E19F4"/>
    <w:rsid w:val="001E3CB9"/>
    <w:rsid w:val="001E498F"/>
    <w:rsid w:val="001F31CE"/>
    <w:rsid w:val="001F50BA"/>
    <w:rsid w:val="00214B4B"/>
    <w:rsid w:val="00224E8A"/>
    <w:rsid w:val="0022518C"/>
    <w:rsid w:val="00237A7E"/>
    <w:rsid w:val="00241F16"/>
    <w:rsid w:val="00247352"/>
    <w:rsid w:val="00247969"/>
    <w:rsid w:val="00253CE4"/>
    <w:rsid w:val="0026182A"/>
    <w:rsid w:val="00261FA4"/>
    <w:rsid w:val="0026566B"/>
    <w:rsid w:val="00277EBE"/>
    <w:rsid w:val="00281C48"/>
    <w:rsid w:val="002838FB"/>
    <w:rsid w:val="00285249"/>
    <w:rsid w:val="00286D58"/>
    <w:rsid w:val="0029703D"/>
    <w:rsid w:val="002A252E"/>
    <w:rsid w:val="002A5F2C"/>
    <w:rsid w:val="002A76F5"/>
    <w:rsid w:val="002B0BF8"/>
    <w:rsid w:val="002B18AD"/>
    <w:rsid w:val="002B2A6F"/>
    <w:rsid w:val="002B5A4A"/>
    <w:rsid w:val="002C303B"/>
    <w:rsid w:val="002C532F"/>
    <w:rsid w:val="002C623D"/>
    <w:rsid w:val="002D1A85"/>
    <w:rsid w:val="002D28A8"/>
    <w:rsid w:val="002D5A0F"/>
    <w:rsid w:val="002D6E25"/>
    <w:rsid w:val="002E02F4"/>
    <w:rsid w:val="002E7F1E"/>
    <w:rsid w:val="002F1908"/>
    <w:rsid w:val="002F2DEB"/>
    <w:rsid w:val="002F3903"/>
    <w:rsid w:val="002F4A52"/>
    <w:rsid w:val="002F7D90"/>
    <w:rsid w:val="0030026A"/>
    <w:rsid w:val="00305173"/>
    <w:rsid w:val="00305744"/>
    <w:rsid w:val="00310AAB"/>
    <w:rsid w:val="00312125"/>
    <w:rsid w:val="00313EE1"/>
    <w:rsid w:val="00314638"/>
    <w:rsid w:val="00321A76"/>
    <w:rsid w:val="003304A5"/>
    <w:rsid w:val="00335E5B"/>
    <w:rsid w:val="00354F5D"/>
    <w:rsid w:val="00360A0B"/>
    <w:rsid w:val="003618A8"/>
    <w:rsid w:val="00363BA3"/>
    <w:rsid w:val="00365380"/>
    <w:rsid w:val="00365ECE"/>
    <w:rsid w:val="003744DA"/>
    <w:rsid w:val="00375D30"/>
    <w:rsid w:val="00384904"/>
    <w:rsid w:val="003A07F8"/>
    <w:rsid w:val="003A25D5"/>
    <w:rsid w:val="003A46D5"/>
    <w:rsid w:val="003B4CCD"/>
    <w:rsid w:val="003B4DED"/>
    <w:rsid w:val="003B5211"/>
    <w:rsid w:val="003B5CA6"/>
    <w:rsid w:val="003C08B4"/>
    <w:rsid w:val="003C109A"/>
    <w:rsid w:val="003C12C5"/>
    <w:rsid w:val="003C27EF"/>
    <w:rsid w:val="003C32E9"/>
    <w:rsid w:val="003C3898"/>
    <w:rsid w:val="003C6044"/>
    <w:rsid w:val="003D2605"/>
    <w:rsid w:val="003D4087"/>
    <w:rsid w:val="003D64D6"/>
    <w:rsid w:val="003E034A"/>
    <w:rsid w:val="003E1AE5"/>
    <w:rsid w:val="003E24E4"/>
    <w:rsid w:val="003E3E21"/>
    <w:rsid w:val="003F1162"/>
    <w:rsid w:val="00416281"/>
    <w:rsid w:val="00422353"/>
    <w:rsid w:val="00426915"/>
    <w:rsid w:val="00426FF0"/>
    <w:rsid w:val="00433F63"/>
    <w:rsid w:val="00435788"/>
    <w:rsid w:val="004359E6"/>
    <w:rsid w:val="004360A3"/>
    <w:rsid w:val="00440D8F"/>
    <w:rsid w:val="00443CE3"/>
    <w:rsid w:val="0044496E"/>
    <w:rsid w:val="00452E7B"/>
    <w:rsid w:val="004546FA"/>
    <w:rsid w:val="00456EA9"/>
    <w:rsid w:val="00457094"/>
    <w:rsid w:val="00462BCB"/>
    <w:rsid w:val="00463728"/>
    <w:rsid w:val="00481FE7"/>
    <w:rsid w:val="0048532C"/>
    <w:rsid w:val="0048661E"/>
    <w:rsid w:val="00487E39"/>
    <w:rsid w:val="00487E84"/>
    <w:rsid w:val="0049103F"/>
    <w:rsid w:val="0049681A"/>
    <w:rsid w:val="004A0DFE"/>
    <w:rsid w:val="004A3C62"/>
    <w:rsid w:val="004C0971"/>
    <w:rsid w:val="004C0C25"/>
    <w:rsid w:val="004C2111"/>
    <w:rsid w:val="004C732E"/>
    <w:rsid w:val="004C7919"/>
    <w:rsid w:val="004D20AE"/>
    <w:rsid w:val="004D3578"/>
    <w:rsid w:val="004D6145"/>
    <w:rsid w:val="004F1A16"/>
    <w:rsid w:val="004F207F"/>
    <w:rsid w:val="004F5D91"/>
    <w:rsid w:val="005070FA"/>
    <w:rsid w:val="005134EB"/>
    <w:rsid w:val="0052186A"/>
    <w:rsid w:val="00523D2D"/>
    <w:rsid w:val="005321DA"/>
    <w:rsid w:val="0054553D"/>
    <w:rsid w:val="00547541"/>
    <w:rsid w:val="00551365"/>
    <w:rsid w:val="005627FF"/>
    <w:rsid w:val="00565186"/>
    <w:rsid w:val="00566D1D"/>
    <w:rsid w:val="0057118B"/>
    <w:rsid w:val="005778A4"/>
    <w:rsid w:val="00577D61"/>
    <w:rsid w:val="005822AC"/>
    <w:rsid w:val="00584B84"/>
    <w:rsid w:val="00591F0D"/>
    <w:rsid w:val="00593EF7"/>
    <w:rsid w:val="005A29D0"/>
    <w:rsid w:val="005B405A"/>
    <w:rsid w:val="005B48CB"/>
    <w:rsid w:val="005C08C6"/>
    <w:rsid w:val="005C2CCB"/>
    <w:rsid w:val="005C5EC4"/>
    <w:rsid w:val="005C6479"/>
    <w:rsid w:val="005C69FD"/>
    <w:rsid w:val="005C71CD"/>
    <w:rsid w:val="005D7025"/>
    <w:rsid w:val="005E2D67"/>
    <w:rsid w:val="005E4B76"/>
    <w:rsid w:val="005E5578"/>
    <w:rsid w:val="005F09CE"/>
    <w:rsid w:val="005F4D62"/>
    <w:rsid w:val="0060216B"/>
    <w:rsid w:val="00610ED7"/>
    <w:rsid w:val="006147CF"/>
    <w:rsid w:val="00617E53"/>
    <w:rsid w:val="00620CE3"/>
    <w:rsid w:val="00621086"/>
    <w:rsid w:val="0062208C"/>
    <w:rsid w:val="0063309C"/>
    <w:rsid w:val="00633194"/>
    <w:rsid w:val="00634D49"/>
    <w:rsid w:val="006365A1"/>
    <w:rsid w:val="00636AA2"/>
    <w:rsid w:val="00643BB8"/>
    <w:rsid w:val="00653B85"/>
    <w:rsid w:val="00656E06"/>
    <w:rsid w:val="00666764"/>
    <w:rsid w:val="0066694B"/>
    <w:rsid w:val="0066701E"/>
    <w:rsid w:val="00667DB6"/>
    <w:rsid w:val="00672496"/>
    <w:rsid w:val="00674F54"/>
    <w:rsid w:val="006771E8"/>
    <w:rsid w:val="00677C01"/>
    <w:rsid w:val="00683934"/>
    <w:rsid w:val="00683CC7"/>
    <w:rsid w:val="00684C1E"/>
    <w:rsid w:val="006872EE"/>
    <w:rsid w:val="00692CA5"/>
    <w:rsid w:val="006932D7"/>
    <w:rsid w:val="00696C42"/>
    <w:rsid w:val="006A3B2F"/>
    <w:rsid w:val="006A52AD"/>
    <w:rsid w:val="006A736B"/>
    <w:rsid w:val="006B06A2"/>
    <w:rsid w:val="006C3D37"/>
    <w:rsid w:val="006C6376"/>
    <w:rsid w:val="006D6FF5"/>
    <w:rsid w:val="006F1B19"/>
    <w:rsid w:val="006F29ED"/>
    <w:rsid w:val="006F4F77"/>
    <w:rsid w:val="006F53EE"/>
    <w:rsid w:val="006F68CE"/>
    <w:rsid w:val="0070147C"/>
    <w:rsid w:val="00702452"/>
    <w:rsid w:val="007064E7"/>
    <w:rsid w:val="00714FD6"/>
    <w:rsid w:val="00715969"/>
    <w:rsid w:val="007265F7"/>
    <w:rsid w:val="00726C03"/>
    <w:rsid w:val="00731894"/>
    <w:rsid w:val="00737308"/>
    <w:rsid w:val="00746796"/>
    <w:rsid w:val="00746D91"/>
    <w:rsid w:val="00750257"/>
    <w:rsid w:val="00752244"/>
    <w:rsid w:val="0075598A"/>
    <w:rsid w:val="00755C92"/>
    <w:rsid w:val="00761813"/>
    <w:rsid w:val="0076333F"/>
    <w:rsid w:val="00771B85"/>
    <w:rsid w:val="00775DA6"/>
    <w:rsid w:val="0078170A"/>
    <w:rsid w:val="00790956"/>
    <w:rsid w:val="007933FE"/>
    <w:rsid w:val="0079502D"/>
    <w:rsid w:val="007A0755"/>
    <w:rsid w:val="007A31D9"/>
    <w:rsid w:val="007A74F9"/>
    <w:rsid w:val="007B7834"/>
    <w:rsid w:val="007C0DED"/>
    <w:rsid w:val="007C6354"/>
    <w:rsid w:val="007D146A"/>
    <w:rsid w:val="007D41A1"/>
    <w:rsid w:val="007D52DD"/>
    <w:rsid w:val="007E5F16"/>
    <w:rsid w:val="008033D0"/>
    <w:rsid w:val="00803FB6"/>
    <w:rsid w:val="008059EF"/>
    <w:rsid w:val="00806118"/>
    <w:rsid w:val="008128F7"/>
    <w:rsid w:val="00812938"/>
    <w:rsid w:val="008135B7"/>
    <w:rsid w:val="008211C6"/>
    <w:rsid w:val="0082244F"/>
    <w:rsid w:val="00827B71"/>
    <w:rsid w:val="00830DAC"/>
    <w:rsid w:val="0083134C"/>
    <w:rsid w:val="00832F51"/>
    <w:rsid w:val="00837B54"/>
    <w:rsid w:val="00840F58"/>
    <w:rsid w:val="008429F2"/>
    <w:rsid w:val="00843100"/>
    <w:rsid w:val="00847054"/>
    <w:rsid w:val="00850F25"/>
    <w:rsid w:val="008534AA"/>
    <w:rsid w:val="0085385A"/>
    <w:rsid w:val="008541C2"/>
    <w:rsid w:val="008622D3"/>
    <w:rsid w:val="008719C2"/>
    <w:rsid w:val="00880A55"/>
    <w:rsid w:val="008835F6"/>
    <w:rsid w:val="00884701"/>
    <w:rsid w:val="00884FF7"/>
    <w:rsid w:val="00891488"/>
    <w:rsid w:val="00894ACE"/>
    <w:rsid w:val="008A769F"/>
    <w:rsid w:val="008B19D9"/>
    <w:rsid w:val="008B1FD3"/>
    <w:rsid w:val="008B204B"/>
    <w:rsid w:val="008C49AE"/>
    <w:rsid w:val="008C59F7"/>
    <w:rsid w:val="008D19A9"/>
    <w:rsid w:val="008D7E6D"/>
    <w:rsid w:val="008E7687"/>
    <w:rsid w:val="008F07E9"/>
    <w:rsid w:val="008F0E3C"/>
    <w:rsid w:val="008F11FA"/>
    <w:rsid w:val="008F33AE"/>
    <w:rsid w:val="008F4ACA"/>
    <w:rsid w:val="00903D83"/>
    <w:rsid w:val="00904B11"/>
    <w:rsid w:val="00907FD4"/>
    <w:rsid w:val="00912F98"/>
    <w:rsid w:val="0091327B"/>
    <w:rsid w:val="00917FBB"/>
    <w:rsid w:val="009219CA"/>
    <w:rsid w:val="009223D3"/>
    <w:rsid w:val="00925880"/>
    <w:rsid w:val="00930BCE"/>
    <w:rsid w:val="00931D7A"/>
    <w:rsid w:val="009336F5"/>
    <w:rsid w:val="009349B8"/>
    <w:rsid w:val="00934CF8"/>
    <w:rsid w:val="00935D8D"/>
    <w:rsid w:val="009410D5"/>
    <w:rsid w:val="00942FE8"/>
    <w:rsid w:val="00943A22"/>
    <w:rsid w:val="00957E70"/>
    <w:rsid w:val="00970DAB"/>
    <w:rsid w:val="0097321D"/>
    <w:rsid w:val="00973827"/>
    <w:rsid w:val="00975574"/>
    <w:rsid w:val="009822DC"/>
    <w:rsid w:val="00985C93"/>
    <w:rsid w:val="009919C7"/>
    <w:rsid w:val="00992531"/>
    <w:rsid w:val="00994176"/>
    <w:rsid w:val="00994382"/>
    <w:rsid w:val="00994CC4"/>
    <w:rsid w:val="00995CD5"/>
    <w:rsid w:val="009A069D"/>
    <w:rsid w:val="009A1787"/>
    <w:rsid w:val="009A4F5A"/>
    <w:rsid w:val="009A73BE"/>
    <w:rsid w:val="009A7786"/>
    <w:rsid w:val="009B1F44"/>
    <w:rsid w:val="009B3183"/>
    <w:rsid w:val="009B4573"/>
    <w:rsid w:val="009C002A"/>
    <w:rsid w:val="009C1B8F"/>
    <w:rsid w:val="009E278C"/>
    <w:rsid w:val="009E411A"/>
    <w:rsid w:val="009E442A"/>
    <w:rsid w:val="009F6EDC"/>
    <w:rsid w:val="00A0102D"/>
    <w:rsid w:val="00A02D68"/>
    <w:rsid w:val="00A035CE"/>
    <w:rsid w:val="00A0537F"/>
    <w:rsid w:val="00A0602E"/>
    <w:rsid w:val="00A06C1F"/>
    <w:rsid w:val="00A07FFA"/>
    <w:rsid w:val="00A11FB4"/>
    <w:rsid w:val="00A1550B"/>
    <w:rsid w:val="00A17EB2"/>
    <w:rsid w:val="00A21134"/>
    <w:rsid w:val="00A269BF"/>
    <w:rsid w:val="00A30D5D"/>
    <w:rsid w:val="00A33D29"/>
    <w:rsid w:val="00A35782"/>
    <w:rsid w:val="00A362F9"/>
    <w:rsid w:val="00A3765A"/>
    <w:rsid w:val="00A3798F"/>
    <w:rsid w:val="00A42B41"/>
    <w:rsid w:val="00A43EE6"/>
    <w:rsid w:val="00A4585A"/>
    <w:rsid w:val="00A60F49"/>
    <w:rsid w:val="00A61E15"/>
    <w:rsid w:val="00A66F91"/>
    <w:rsid w:val="00A70229"/>
    <w:rsid w:val="00A712D3"/>
    <w:rsid w:val="00A918D1"/>
    <w:rsid w:val="00A93A9A"/>
    <w:rsid w:val="00A971A5"/>
    <w:rsid w:val="00AA219C"/>
    <w:rsid w:val="00AA5C16"/>
    <w:rsid w:val="00AC11C7"/>
    <w:rsid w:val="00AC31D4"/>
    <w:rsid w:val="00AC360A"/>
    <w:rsid w:val="00AC6098"/>
    <w:rsid w:val="00AD0D64"/>
    <w:rsid w:val="00AD243A"/>
    <w:rsid w:val="00AD382F"/>
    <w:rsid w:val="00AD3B26"/>
    <w:rsid w:val="00AD4D71"/>
    <w:rsid w:val="00AE0B30"/>
    <w:rsid w:val="00AE2BD8"/>
    <w:rsid w:val="00AE2BF6"/>
    <w:rsid w:val="00AE3370"/>
    <w:rsid w:val="00AE64CA"/>
    <w:rsid w:val="00AF6036"/>
    <w:rsid w:val="00AF7092"/>
    <w:rsid w:val="00B1324D"/>
    <w:rsid w:val="00B157E2"/>
    <w:rsid w:val="00B1718D"/>
    <w:rsid w:val="00B24A45"/>
    <w:rsid w:val="00B25B92"/>
    <w:rsid w:val="00B26948"/>
    <w:rsid w:val="00B34D51"/>
    <w:rsid w:val="00B36A0E"/>
    <w:rsid w:val="00B36BA1"/>
    <w:rsid w:val="00B37051"/>
    <w:rsid w:val="00B40D67"/>
    <w:rsid w:val="00B43C45"/>
    <w:rsid w:val="00B55A93"/>
    <w:rsid w:val="00B55EE8"/>
    <w:rsid w:val="00B56E6C"/>
    <w:rsid w:val="00B63D0E"/>
    <w:rsid w:val="00B67CDA"/>
    <w:rsid w:val="00B70285"/>
    <w:rsid w:val="00B82A97"/>
    <w:rsid w:val="00B82B45"/>
    <w:rsid w:val="00B83039"/>
    <w:rsid w:val="00B837A9"/>
    <w:rsid w:val="00B84D6A"/>
    <w:rsid w:val="00B870FC"/>
    <w:rsid w:val="00BA2561"/>
    <w:rsid w:val="00BA34A6"/>
    <w:rsid w:val="00BA3B14"/>
    <w:rsid w:val="00BA5B00"/>
    <w:rsid w:val="00BB1048"/>
    <w:rsid w:val="00BB1A07"/>
    <w:rsid w:val="00BB6DAD"/>
    <w:rsid w:val="00BB7346"/>
    <w:rsid w:val="00BC1555"/>
    <w:rsid w:val="00BC60A9"/>
    <w:rsid w:val="00BD1B7B"/>
    <w:rsid w:val="00BE0C8A"/>
    <w:rsid w:val="00BE0D70"/>
    <w:rsid w:val="00BE334D"/>
    <w:rsid w:val="00BE4988"/>
    <w:rsid w:val="00BF1C24"/>
    <w:rsid w:val="00BF5E73"/>
    <w:rsid w:val="00C04C19"/>
    <w:rsid w:val="00C06939"/>
    <w:rsid w:val="00C173BF"/>
    <w:rsid w:val="00C209C1"/>
    <w:rsid w:val="00C21E3B"/>
    <w:rsid w:val="00C321F4"/>
    <w:rsid w:val="00C34343"/>
    <w:rsid w:val="00C35B1A"/>
    <w:rsid w:val="00C41C7D"/>
    <w:rsid w:val="00C47428"/>
    <w:rsid w:val="00C502C2"/>
    <w:rsid w:val="00C55D2D"/>
    <w:rsid w:val="00C63023"/>
    <w:rsid w:val="00C63743"/>
    <w:rsid w:val="00C76C6C"/>
    <w:rsid w:val="00C80EC5"/>
    <w:rsid w:val="00C85669"/>
    <w:rsid w:val="00C85991"/>
    <w:rsid w:val="00C8653C"/>
    <w:rsid w:val="00C86BB9"/>
    <w:rsid w:val="00C8772C"/>
    <w:rsid w:val="00C952FE"/>
    <w:rsid w:val="00CA18E0"/>
    <w:rsid w:val="00CA43FD"/>
    <w:rsid w:val="00CA53F3"/>
    <w:rsid w:val="00CB18EB"/>
    <w:rsid w:val="00CB335B"/>
    <w:rsid w:val="00CB441E"/>
    <w:rsid w:val="00CC0660"/>
    <w:rsid w:val="00CC1204"/>
    <w:rsid w:val="00CC72E9"/>
    <w:rsid w:val="00CD25C2"/>
    <w:rsid w:val="00CD4D4E"/>
    <w:rsid w:val="00CD4F3D"/>
    <w:rsid w:val="00CE1E9F"/>
    <w:rsid w:val="00CE24E5"/>
    <w:rsid w:val="00CE383E"/>
    <w:rsid w:val="00CE3C34"/>
    <w:rsid w:val="00CE41DB"/>
    <w:rsid w:val="00CE4D96"/>
    <w:rsid w:val="00CE520E"/>
    <w:rsid w:val="00CF1EA0"/>
    <w:rsid w:val="00CF68D3"/>
    <w:rsid w:val="00D078C4"/>
    <w:rsid w:val="00D15EA5"/>
    <w:rsid w:val="00D17847"/>
    <w:rsid w:val="00D2100B"/>
    <w:rsid w:val="00D24220"/>
    <w:rsid w:val="00D3089E"/>
    <w:rsid w:val="00D31D7A"/>
    <w:rsid w:val="00D33E60"/>
    <w:rsid w:val="00D460E7"/>
    <w:rsid w:val="00D5002A"/>
    <w:rsid w:val="00D60EDE"/>
    <w:rsid w:val="00D63ABC"/>
    <w:rsid w:val="00D643B7"/>
    <w:rsid w:val="00D65332"/>
    <w:rsid w:val="00D675F1"/>
    <w:rsid w:val="00D67745"/>
    <w:rsid w:val="00D70D48"/>
    <w:rsid w:val="00D73B96"/>
    <w:rsid w:val="00D75D3F"/>
    <w:rsid w:val="00D80807"/>
    <w:rsid w:val="00D86917"/>
    <w:rsid w:val="00D92F9A"/>
    <w:rsid w:val="00D9427D"/>
    <w:rsid w:val="00D96128"/>
    <w:rsid w:val="00DA36EE"/>
    <w:rsid w:val="00DA452E"/>
    <w:rsid w:val="00DA5128"/>
    <w:rsid w:val="00DA6E31"/>
    <w:rsid w:val="00DB308D"/>
    <w:rsid w:val="00DB5F40"/>
    <w:rsid w:val="00DD1E47"/>
    <w:rsid w:val="00DD61A9"/>
    <w:rsid w:val="00DD6EF1"/>
    <w:rsid w:val="00DE4958"/>
    <w:rsid w:val="00E04361"/>
    <w:rsid w:val="00E064FD"/>
    <w:rsid w:val="00E0760B"/>
    <w:rsid w:val="00E103B8"/>
    <w:rsid w:val="00E1053A"/>
    <w:rsid w:val="00E13654"/>
    <w:rsid w:val="00E1384E"/>
    <w:rsid w:val="00E16418"/>
    <w:rsid w:val="00E26AF3"/>
    <w:rsid w:val="00E276E0"/>
    <w:rsid w:val="00E314EA"/>
    <w:rsid w:val="00E33FDA"/>
    <w:rsid w:val="00E406D5"/>
    <w:rsid w:val="00E41E1C"/>
    <w:rsid w:val="00E56701"/>
    <w:rsid w:val="00E57F4B"/>
    <w:rsid w:val="00E62754"/>
    <w:rsid w:val="00E63E7F"/>
    <w:rsid w:val="00E64D2D"/>
    <w:rsid w:val="00E76190"/>
    <w:rsid w:val="00E86B53"/>
    <w:rsid w:val="00E9110B"/>
    <w:rsid w:val="00EA211E"/>
    <w:rsid w:val="00EA2B6F"/>
    <w:rsid w:val="00EB08FF"/>
    <w:rsid w:val="00EB3478"/>
    <w:rsid w:val="00EB4B39"/>
    <w:rsid w:val="00EB6FE3"/>
    <w:rsid w:val="00ED531D"/>
    <w:rsid w:val="00EE0F65"/>
    <w:rsid w:val="00EE2C7D"/>
    <w:rsid w:val="00EE321E"/>
    <w:rsid w:val="00EE44DA"/>
    <w:rsid w:val="00EE59BD"/>
    <w:rsid w:val="00EF190C"/>
    <w:rsid w:val="00EF47AE"/>
    <w:rsid w:val="00F01358"/>
    <w:rsid w:val="00F10DB9"/>
    <w:rsid w:val="00F13DCA"/>
    <w:rsid w:val="00F14ED4"/>
    <w:rsid w:val="00F246A1"/>
    <w:rsid w:val="00F37917"/>
    <w:rsid w:val="00F40757"/>
    <w:rsid w:val="00F44EA3"/>
    <w:rsid w:val="00F51F01"/>
    <w:rsid w:val="00F54236"/>
    <w:rsid w:val="00F5513E"/>
    <w:rsid w:val="00F63F3F"/>
    <w:rsid w:val="00F66FA5"/>
    <w:rsid w:val="00F71678"/>
    <w:rsid w:val="00F730E3"/>
    <w:rsid w:val="00F754F0"/>
    <w:rsid w:val="00F755E9"/>
    <w:rsid w:val="00F85961"/>
    <w:rsid w:val="00F909CD"/>
    <w:rsid w:val="00F974D1"/>
    <w:rsid w:val="00FA121E"/>
    <w:rsid w:val="00FA16E0"/>
    <w:rsid w:val="00FA4B96"/>
    <w:rsid w:val="00FB6ACB"/>
    <w:rsid w:val="00FC2C4F"/>
    <w:rsid w:val="00FC4397"/>
    <w:rsid w:val="00FC499D"/>
    <w:rsid w:val="00FD05AD"/>
    <w:rsid w:val="00FD0666"/>
    <w:rsid w:val="00FD7295"/>
    <w:rsid w:val="00FE2187"/>
    <w:rsid w:val="00FE320C"/>
    <w:rsid w:val="00FE5293"/>
    <w:rsid w:val="38C4C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BC51E96D-2071-49BF-8CE2-F0A446558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1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51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8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22D6EB6211D84499C632DF07FA977E" ma:contentTypeVersion="12" ma:contentTypeDescription="Create a new document." ma:contentTypeScope="" ma:versionID="0dac8b9e1e3f4bcf91fddab2081425bf">
  <xsd:schema xmlns:xsd="http://www.w3.org/2001/XMLSchema" xmlns:xs="http://www.w3.org/2001/XMLSchema" xmlns:p="http://schemas.microsoft.com/office/2006/metadata/properties" xmlns:ns2="c2d9b97a-c637-426a-b193-bfdf938e1ab3" xmlns:ns3="2cde421d-8dd3-4443-8604-e0f973ea2b48" targetNamespace="http://schemas.microsoft.com/office/2006/metadata/properties" ma:root="true" ma:fieldsID="e15c6be774a6fd9a115836f4067d0750" ns2:_="" ns3:_="">
    <xsd:import namespace="c2d9b97a-c637-426a-b193-bfdf938e1ab3"/>
    <xsd:import namespace="2cde421d-8dd3-4443-8604-e0f973ea2b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d9b97a-c637-426a-b193-bfdf938e1a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de421d-8dd3-4443-8604-e0f973ea2b4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FED71F-F84B-4368-AC0F-75E5D00101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3D22F49-3FF1-4BC8-A191-7291BF491AB3}">
  <ds:schemaRefs>
    <ds:schemaRef ds:uri="http://purl.org/dc/terms/"/>
    <ds:schemaRef ds:uri="http://schemas.microsoft.com/office/2006/documentManagement/types"/>
    <ds:schemaRef ds:uri="c2d9b97a-c637-426a-b193-bfdf938e1ab3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2cde421d-8dd3-4443-8604-e0f973ea2b48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C5FFB314-7590-4C8B-9BAB-1311B1DE5A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d9b97a-c637-426a-b193-bfdf938e1ab3"/>
    <ds:schemaRef ds:uri="2cde421d-8dd3-4443-8604-e0f973ea2b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283</TotalTime>
  <Pages>2</Pages>
  <Words>462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205</cp:revision>
  <cp:lastPrinted>2022-05-11T08:53:00Z</cp:lastPrinted>
  <dcterms:created xsi:type="dcterms:W3CDTF">2019-03-12T06:58:00Z</dcterms:created>
  <dcterms:modified xsi:type="dcterms:W3CDTF">2022-05-17T09:20:00Z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0x010100E222D6EB6211D84499C632DF07FA977E</vt:lpwstr>
  </property>
</Properties>
</file>