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0046B5" w:rsidRPr="00F81A83" w14:paraId="1DF2B552" w14:textId="77777777" w:rsidTr="00F81A83">
        <w:trPr>
          <w:trHeight w:val="2865"/>
        </w:trPr>
        <w:tc>
          <w:tcPr>
            <w:tcW w:w="2340" w:type="dxa"/>
          </w:tcPr>
          <w:p w14:paraId="1455F443" w14:textId="6A06C504" w:rsidR="000046B5" w:rsidRPr="00F81A83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7248" w:type="dxa"/>
            <w:vAlign w:val="center"/>
          </w:tcPr>
          <w:p w14:paraId="40887227" w14:textId="69803643" w:rsidR="000046B5" w:rsidRPr="00F81A83" w:rsidRDefault="009D60E6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81A8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บริษัทหลักทรัพย์ บียอนด์ จํากัด (มหาชน)</w:t>
            </w:r>
          </w:p>
          <w:p w14:paraId="4D901B68" w14:textId="78DAAB5A" w:rsidR="000046B5" w:rsidRPr="00F81A83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81A8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F81A8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F81A8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32FDB" w:rsidRPr="00F81A8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</w:t>
            </w:r>
            <w:r w:rsidR="007130DB" w:rsidRPr="00F81A8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ทางการเงิน</w:t>
            </w:r>
            <w:r w:rsidRPr="00F81A8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C784B6F" w14:textId="7C7EAE4B" w:rsidR="000046B5" w:rsidRPr="00F81A83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81A8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="009D60E6" w:rsidRPr="00F81A8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D60E6" w:rsidRPr="00F81A8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3</w:t>
            </w:r>
            <w:r w:rsidR="007400F4" w:rsidRPr="00F81A8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1 </w:t>
            </w:r>
            <w:r w:rsidR="007400F4" w:rsidRPr="00F81A8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มีนาคม</w:t>
            </w:r>
            <w:r w:rsidR="009D60E6" w:rsidRPr="00F81A8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D60E6" w:rsidRPr="00F81A8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</w:t>
            </w:r>
            <w:r w:rsidR="007400F4" w:rsidRPr="00F81A8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565</w:t>
            </w:r>
          </w:p>
        </w:tc>
      </w:tr>
    </w:tbl>
    <w:p w14:paraId="56430FAB" w14:textId="0EBE19DD" w:rsidR="00C8114D" w:rsidRPr="00F81A83" w:rsidRDefault="00C8114D" w:rsidP="00A66E19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DF2F8D2" w14:textId="5D405958" w:rsidR="00C8114D" w:rsidRPr="00F81A83" w:rsidRDefault="00C8114D" w:rsidP="00C8114D">
      <w:pPr>
        <w:pStyle w:val="Default"/>
      </w:pPr>
    </w:p>
    <w:p w14:paraId="08B062A2" w14:textId="71C49646" w:rsidR="00C8114D" w:rsidRPr="00F81A83" w:rsidRDefault="00C8114D" w:rsidP="00C8114D">
      <w:pPr>
        <w:pStyle w:val="Default"/>
      </w:pPr>
    </w:p>
    <w:p w14:paraId="1DC5E8D4" w14:textId="4C81C7FC" w:rsidR="00C8114D" w:rsidRPr="00F81A83" w:rsidRDefault="00C8114D" w:rsidP="00C8114D">
      <w:pPr>
        <w:pStyle w:val="Default"/>
      </w:pPr>
    </w:p>
    <w:p w14:paraId="29E1E684" w14:textId="5A5512DE" w:rsidR="00C8114D" w:rsidRPr="00F81A83" w:rsidRDefault="00C8114D" w:rsidP="00C8114D">
      <w:pPr>
        <w:pStyle w:val="Default"/>
      </w:pPr>
    </w:p>
    <w:p w14:paraId="0CC1C257" w14:textId="00494878" w:rsidR="00C8114D" w:rsidRPr="00F81A83" w:rsidRDefault="00C8114D" w:rsidP="00C8114D">
      <w:pPr>
        <w:pStyle w:val="Default"/>
      </w:pPr>
    </w:p>
    <w:p w14:paraId="166DD44D" w14:textId="0E764400" w:rsidR="00C8114D" w:rsidRPr="00F81A83" w:rsidRDefault="00C8114D" w:rsidP="00C8114D">
      <w:pPr>
        <w:pStyle w:val="Default"/>
      </w:pPr>
    </w:p>
    <w:p w14:paraId="16E3E36E" w14:textId="3F98A563" w:rsidR="00C8114D" w:rsidRPr="00F81A83" w:rsidRDefault="00C8114D" w:rsidP="00C8114D">
      <w:pPr>
        <w:pStyle w:val="Default"/>
      </w:pPr>
    </w:p>
    <w:p w14:paraId="5E0DAA2B" w14:textId="4D462057" w:rsidR="00C8114D" w:rsidRPr="00F81A83" w:rsidRDefault="00C8114D" w:rsidP="00C8114D">
      <w:pPr>
        <w:pStyle w:val="Default"/>
      </w:pPr>
    </w:p>
    <w:p w14:paraId="165398F4" w14:textId="201F78F9" w:rsidR="00C8114D" w:rsidRPr="00F81A83" w:rsidRDefault="00C8114D" w:rsidP="00C8114D">
      <w:pPr>
        <w:pStyle w:val="Default"/>
      </w:pPr>
    </w:p>
    <w:p w14:paraId="418B5499" w14:textId="193950E5" w:rsidR="00C8114D" w:rsidRPr="00F81A83" w:rsidRDefault="00C8114D" w:rsidP="00C8114D">
      <w:pPr>
        <w:pStyle w:val="Default"/>
      </w:pPr>
    </w:p>
    <w:p w14:paraId="46E11677" w14:textId="4427B2B0" w:rsidR="00C8114D" w:rsidRPr="00F81A83" w:rsidRDefault="00C8114D" w:rsidP="00C8114D">
      <w:pPr>
        <w:pStyle w:val="Default"/>
      </w:pPr>
    </w:p>
    <w:p w14:paraId="41FEF383" w14:textId="6CD0BFCE" w:rsidR="00C8114D" w:rsidRPr="00F81A83" w:rsidRDefault="00C8114D" w:rsidP="00C8114D">
      <w:pPr>
        <w:pStyle w:val="Default"/>
      </w:pPr>
    </w:p>
    <w:p w14:paraId="1F5B2C29" w14:textId="07B9F126" w:rsidR="00C8114D" w:rsidRPr="00F81A83" w:rsidRDefault="00C8114D" w:rsidP="00C8114D">
      <w:pPr>
        <w:pStyle w:val="Default"/>
      </w:pPr>
    </w:p>
    <w:p w14:paraId="0364E087" w14:textId="5006447A" w:rsidR="00C8114D" w:rsidRPr="00F81A83" w:rsidRDefault="00C8114D" w:rsidP="00C8114D">
      <w:pPr>
        <w:pStyle w:val="Default"/>
      </w:pPr>
    </w:p>
    <w:p w14:paraId="1B7DE752" w14:textId="481FF6F3" w:rsidR="00C8114D" w:rsidRPr="00F81A83" w:rsidRDefault="00C8114D" w:rsidP="00C8114D">
      <w:pPr>
        <w:pStyle w:val="Default"/>
      </w:pPr>
    </w:p>
    <w:p w14:paraId="0D51B108" w14:textId="120130D6" w:rsidR="00C8114D" w:rsidRPr="00F81A83" w:rsidRDefault="00C8114D" w:rsidP="00C8114D">
      <w:pPr>
        <w:pStyle w:val="Default"/>
      </w:pPr>
    </w:p>
    <w:p w14:paraId="52BB4CAB" w14:textId="76792E89" w:rsidR="00C8114D" w:rsidRPr="00F81A83" w:rsidRDefault="00C8114D" w:rsidP="00C8114D">
      <w:pPr>
        <w:pStyle w:val="Default"/>
      </w:pPr>
    </w:p>
    <w:p w14:paraId="21FB259F" w14:textId="3ADF154F" w:rsidR="00C8114D" w:rsidRPr="00F81A83" w:rsidRDefault="00C8114D" w:rsidP="00C8114D">
      <w:pPr>
        <w:pStyle w:val="Default"/>
      </w:pPr>
    </w:p>
    <w:p w14:paraId="6052AD6C" w14:textId="77777777" w:rsidR="00F81A83" w:rsidRDefault="00F81A83" w:rsidP="00C8114D">
      <w:pPr>
        <w:sectPr w:rsidR="00F81A83" w:rsidSect="00A668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070" w:right="1077" w:bottom="1077" w:left="1298" w:header="720" w:footer="720" w:gutter="0"/>
          <w:pgNumType w:start="1"/>
          <w:cols w:space="720"/>
          <w:noEndnote/>
          <w:titlePg/>
          <w:docGrid w:linePitch="299"/>
        </w:sectPr>
      </w:pPr>
    </w:p>
    <w:p w14:paraId="1F3743C3" w14:textId="77777777" w:rsidR="00AE6535" w:rsidRPr="00F81A83" w:rsidRDefault="00AE6535" w:rsidP="00F81A83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F81A83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F81A83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F81A83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F81A83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3EF15930" w:rsidR="00A91AA5" w:rsidRPr="00F81A83" w:rsidRDefault="00A91AA5" w:rsidP="00F81A83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81A83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F81A83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="007400F4" w:rsidRPr="00F81A83">
        <w:rPr>
          <w:rFonts w:asciiTheme="majorBidi" w:hAnsiTheme="majorBidi" w:cs="Angsana New"/>
          <w:color w:val="000000"/>
          <w:sz w:val="32"/>
          <w:szCs w:val="32"/>
          <w:cs/>
        </w:rPr>
        <w:t>บริษัทหลักทรัพย์ บียอนด์ จํากัด (มหาชน)</w:t>
      </w:r>
    </w:p>
    <w:p w14:paraId="05F9188A" w14:textId="711A57F7" w:rsidR="00AE6535" w:rsidRPr="00F81A83" w:rsidRDefault="00AE6535" w:rsidP="00F81A83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F81A83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6B7437" w:rsidRPr="00F81A83">
        <w:rPr>
          <w:rFonts w:asciiTheme="majorBidi" w:hAnsiTheme="majorBidi" w:cs="Angsana New"/>
          <w:sz w:val="32"/>
          <w:szCs w:val="32"/>
          <w:cs/>
        </w:rPr>
        <w:t>งบ</w:t>
      </w:r>
      <w:r w:rsidR="003526F9" w:rsidRPr="00F81A83">
        <w:rPr>
          <w:rFonts w:asciiTheme="majorBidi" w:hAnsiTheme="majorBidi" w:cs="Angsana New"/>
          <w:sz w:val="32"/>
          <w:szCs w:val="32"/>
          <w:cs/>
        </w:rPr>
        <w:t>แสดงฐานะการเงิน</w:t>
      </w:r>
      <w:r w:rsidR="006B7437" w:rsidRPr="00F81A83">
        <w:rPr>
          <w:rFonts w:asciiTheme="majorBidi" w:hAnsiTheme="majorBidi" w:cs="Angsana New"/>
          <w:sz w:val="32"/>
          <w:szCs w:val="32"/>
          <w:cs/>
        </w:rPr>
        <w:t>ที่แสดงเงินลงทุนตามวิธีส่วนได้เสีย</w:t>
      </w:r>
      <w:r w:rsidRPr="00F81A83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="00DE6248" w:rsidRPr="00F81A83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F81A8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F81A83">
        <w:rPr>
          <w:rFonts w:asciiTheme="majorBidi" w:hAnsiTheme="majorBidi" w:cstheme="majorBidi"/>
          <w:sz w:val="32"/>
          <w:szCs w:val="32"/>
        </w:rPr>
        <w:t>31</w:t>
      </w:r>
      <w:r w:rsidRPr="00F81A83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Pr="00F81A83">
        <w:rPr>
          <w:rFonts w:asciiTheme="majorBidi" w:hAnsiTheme="majorBidi" w:cstheme="majorBidi"/>
          <w:sz w:val="32"/>
          <w:szCs w:val="32"/>
        </w:rPr>
        <w:t>25</w:t>
      </w:r>
      <w:r w:rsidR="006F3067" w:rsidRPr="00F81A83">
        <w:rPr>
          <w:rFonts w:asciiTheme="majorBidi" w:hAnsiTheme="majorBidi" w:cstheme="majorBidi"/>
          <w:sz w:val="32"/>
          <w:szCs w:val="32"/>
        </w:rPr>
        <w:t>65</w:t>
      </w:r>
      <w:r w:rsidRPr="00F81A8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E1A90" w:rsidRPr="00F81A83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="00A91AA5" w:rsidRPr="00F81A83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494554" w:rsidRPr="00F81A83">
        <w:rPr>
          <w:rFonts w:asciiTheme="majorBidi" w:hAnsiTheme="majorBidi" w:cs="Angsana New"/>
          <w:sz w:val="32"/>
          <w:szCs w:val="32"/>
        </w:rPr>
        <w:t xml:space="preserve"> </w:t>
      </w:r>
      <w:r w:rsidR="00A91AA5" w:rsidRPr="00F81A83">
        <w:rPr>
          <w:rFonts w:asciiTheme="majorBidi" w:hAnsiTheme="majorBidi" w:cs="Angsana New"/>
          <w:sz w:val="32"/>
          <w:szCs w:val="32"/>
          <w:cs/>
        </w:rPr>
        <w:t>งบแสดง</w:t>
      </w:r>
      <w:r w:rsidRPr="00F81A83">
        <w:rPr>
          <w:rFonts w:asciiTheme="majorBidi" w:hAnsiTheme="majorBidi" w:cs="Angsana New"/>
          <w:sz w:val="32"/>
          <w:szCs w:val="32"/>
          <w:cs/>
        </w:rPr>
        <w:t>การเป</w:t>
      </w:r>
      <w:r w:rsidR="00DE6248" w:rsidRPr="00F81A83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F81A83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="005464B1" w:rsidRPr="00F81A83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Pr="00F81A83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="00557F44" w:rsidRPr="00F81A83">
        <w:rPr>
          <w:rFonts w:asciiTheme="majorBidi" w:hAnsiTheme="majorBidi" w:cs="Angsana New"/>
          <w:sz w:val="32"/>
          <w:szCs w:val="32"/>
          <w:cs/>
        </w:rPr>
        <w:t>ที่แสดงเงินลงทุน</w:t>
      </w:r>
      <w:r w:rsidR="00557F44" w:rsidRPr="00F81A83">
        <w:rPr>
          <w:rFonts w:asciiTheme="majorBidi" w:hAnsiTheme="majorBidi" w:cs="Angsana New" w:hint="cs"/>
          <w:sz w:val="32"/>
          <w:szCs w:val="32"/>
          <w:cs/>
        </w:rPr>
        <w:t xml:space="preserve">                   </w:t>
      </w:r>
      <w:r w:rsidR="00557F44" w:rsidRPr="00F81A83">
        <w:rPr>
          <w:rFonts w:asciiTheme="majorBidi" w:hAnsiTheme="majorBidi" w:cs="Angsana New"/>
          <w:sz w:val="32"/>
          <w:szCs w:val="32"/>
          <w:cs/>
        </w:rPr>
        <w:t>ตามวิธีส่วนได้เสีย</w:t>
      </w:r>
      <w:r w:rsidRPr="00F81A83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DE6248" w:rsidRPr="00F81A83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F81A83">
        <w:rPr>
          <w:rFonts w:asciiTheme="majorBidi" w:hAnsiTheme="majorBidi" w:cs="Angsana New"/>
          <w:sz w:val="32"/>
          <w:szCs w:val="32"/>
          <w:cs/>
        </w:rPr>
        <w:t>นสุดวันเดียวกัน แล</w:t>
      </w:r>
      <w:r w:rsidR="00A91AA5" w:rsidRPr="00F81A83"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Pr="00F81A83">
        <w:rPr>
          <w:rFonts w:asciiTheme="majorBidi" w:hAnsiTheme="majorBidi" w:cs="Angsana New"/>
          <w:sz w:val="32"/>
          <w:szCs w:val="32"/>
          <w:cs/>
        </w:rPr>
        <w:t>งบการเงิน</w:t>
      </w:r>
      <w:r w:rsidR="00916169" w:rsidRPr="00F81A83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F071C4" w:rsidRPr="00F81A83">
        <w:rPr>
          <w:rFonts w:asciiTheme="majorBidi" w:hAnsiTheme="majorBidi" w:cs="Angsana New"/>
          <w:sz w:val="32"/>
          <w:szCs w:val="32"/>
          <w:cs/>
        </w:rPr>
        <w:t>แบบย่อ</w:t>
      </w:r>
      <w:r w:rsidRPr="00F81A83">
        <w:rPr>
          <w:rFonts w:asciiTheme="majorBidi" w:hAnsiTheme="majorBidi" w:cs="Angsana New"/>
          <w:sz w:val="32"/>
          <w:szCs w:val="32"/>
          <w:cs/>
        </w:rPr>
        <w:t>ของ</w:t>
      </w:r>
      <w:r w:rsidR="00954436" w:rsidRPr="00F81A83">
        <w:rPr>
          <w:rFonts w:asciiTheme="majorBidi" w:hAnsiTheme="majorBidi" w:cs="Angsana New"/>
          <w:sz w:val="32"/>
          <w:szCs w:val="32"/>
          <w:cs/>
        </w:rPr>
        <w:t>บริษัทหลักทรัพย์ บียอนด์ จํากัด (มหาชน)</w:t>
      </w:r>
      <w:r w:rsidR="00C47A2E" w:rsidRPr="00F81A83">
        <w:rPr>
          <w:rFonts w:asciiTheme="majorBidi" w:hAnsiTheme="majorBidi" w:cs="Angsana New"/>
          <w:sz w:val="32"/>
          <w:szCs w:val="32"/>
        </w:rPr>
        <w:t xml:space="preserve"> </w:t>
      </w:r>
      <w:r w:rsidR="00494554" w:rsidRPr="00F81A83">
        <w:rPr>
          <w:rFonts w:asciiTheme="majorBidi" w:hAnsiTheme="majorBidi" w:cs="Angsana New" w:hint="cs"/>
          <w:sz w:val="32"/>
          <w:szCs w:val="32"/>
          <w:cs/>
        </w:rPr>
        <w:t>และได้สอบทาน</w:t>
      </w:r>
      <w:r w:rsidR="009E2B51" w:rsidRPr="00F81A83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F071C4" w:rsidRPr="00F81A83">
        <w:rPr>
          <w:rFonts w:asciiTheme="majorBidi" w:hAnsiTheme="majorBidi" w:cs="Angsana New" w:hint="cs"/>
          <w:sz w:val="32"/>
          <w:szCs w:val="32"/>
          <w:cs/>
        </w:rPr>
        <w:t xml:space="preserve">การเงินเฉพาะกิจการของบริษัท </w:t>
      </w:r>
      <w:r w:rsidR="00C20D80" w:rsidRPr="00F81A83">
        <w:rPr>
          <w:rFonts w:asciiTheme="majorBidi" w:hAnsiTheme="majorBidi" w:cs="Angsana New"/>
          <w:sz w:val="32"/>
          <w:szCs w:val="32"/>
          <w:cs/>
        </w:rPr>
        <w:t>หลักทรัพย์ บียอนด์ จํากัด (มหาชน)</w:t>
      </w:r>
      <w:r w:rsidR="00956DE3" w:rsidRPr="00F81A8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071C4" w:rsidRPr="00F81A83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C47A2E" w:rsidRPr="00F81A83">
        <w:rPr>
          <w:rFonts w:asciiTheme="majorBidi" w:hAnsiTheme="majorBidi" w:cs="Angsana New"/>
          <w:sz w:val="32"/>
          <w:szCs w:val="32"/>
        </w:rPr>
        <w:t>(</w:t>
      </w:r>
      <w:r w:rsidR="00C47A2E" w:rsidRPr="00F81A83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47A2E" w:rsidRPr="00F81A83">
        <w:rPr>
          <w:rFonts w:asciiTheme="majorBidi" w:hAnsiTheme="majorBidi" w:cs="Angsana New"/>
          <w:sz w:val="32"/>
          <w:szCs w:val="32"/>
        </w:rPr>
        <w:t>“</w:t>
      </w:r>
      <w:r w:rsidR="003E006F" w:rsidRPr="00F81A83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C47A2E" w:rsidRPr="00F81A83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C47A2E" w:rsidRPr="00F81A83">
        <w:rPr>
          <w:rFonts w:asciiTheme="majorBidi" w:hAnsiTheme="majorBidi" w:cs="Angsana New"/>
          <w:sz w:val="32"/>
          <w:szCs w:val="32"/>
        </w:rPr>
        <w:t xml:space="preserve">”) </w:t>
      </w:r>
      <w:r w:rsidR="00DE6248" w:rsidRPr="00F81A83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F81A83">
        <w:rPr>
          <w:rFonts w:asciiTheme="majorBidi" w:hAnsiTheme="majorBidi" w:cs="Angsana New"/>
          <w:sz w:val="32"/>
          <w:szCs w:val="32"/>
          <w:cs/>
        </w:rPr>
        <w:t>ง</w:t>
      </w:r>
      <w:r w:rsidR="00DE6248" w:rsidRPr="00F81A83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494554" w:rsidRPr="00F81A83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="00494554" w:rsidRPr="00F81A83">
        <w:rPr>
          <w:rFonts w:asciiTheme="majorBidi" w:hAnsiTheme="majorBidi" w:cs="Angsana New" w:hint="cs"/>
          <w:sz w:val="32"/>
          <w:szCs w:val="32"/>
          <w:cs/>
        </w:rPr>
        <w:t>น</w:t>
      </w:r>
      <w:r w:rsidR="00DE6248" w:rsidRPr="00F81A83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A91AA5" w:rsidRPr="00F81A83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</w:t>
      </w:r>
      <w:r w:rsidRPr="00F81A83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F81A83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A91AA5" w:rsidRPr="00F81A83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="00A91AA5" w:rsidRPr="00F81A83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F81A83">
        <w:rPr>
          <w:rFonts w:asciiTheme="majorBidi" w:hAnsiTheme="majorBidi" w:cs="Angsana New"/>
          <w:sz w:val="32"/>
          <w:szCs w:val="32"/>
          <w:cs/>
        </w:rPr>
        <w:t>ฉบับ</w:t>
      </w:r>
      <w:r w:rsidR="00DE6248" w:rsidRPr="00F81A83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F81A8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F81A83">
        <w:rPr>
          <w:rFonts w:asciiTheme="majorBidi" w:hAnsiTheme="majorBidi" w:cstheme="majorBidi"/>
          <w:sz w:val="32"/>
          <w:szCs w:val="32"/>
        </w:rPr>
        <w:t>34</w:t>
      </w:r>
      <w:r w:rsidR="00494554" w:rsidRPr="00F81A8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F81A83">
        <w:rPr>
          <w:rFonts w:asciiTheme="majorBidi" w:hAnsiTheme="majorBidi" w:cs="Angsana New"/>
          <w:sz w:val="32"/>
          <w:szCs w:val="32"/>
          <w:cs/>
        </w:rPr>
        <w:t>เ</w:t>
      </w:r>
      <w:r w:rsidR="00DE6248" w:rsidRPr="00F81A83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F81A83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784A40" w:rsidRPr="00F81A83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F81A83">
        <w:rPr>
          <w:rFonts w:asciiTheme="majorBidi" w:hAnsiTheme="majorBidi" w:cs="Angsana New"/>
          <w:sz w:val="32"/>
          <w:szCs w:val="32"/>
          <w:cs/>
        </w:rPr>
        <w:t>การ</w:t>
      </w:r>
      <w:r w:rsidR="00A91AA5" w:rsidRPr="00F81A83"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F81A83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F81A83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="00DE6248" w:rsidRPr="00F81A83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F81A83">
        <w:rPr>
          <w:rFonts w:asciiTheme="majorBidi" w:hAnsiTheme="majorBidi" w:cs="Angsana New"/>
          <w:sz w:val="32"/>
          <w:szCs w:val="32"/>
          <w:cs/>
        </w:rPr>
        <w:t>ยวกับ</w:t>
      </w:r>
      <w:r w:rsidR="003E006F" w:rsidRPr="00F81A83">
        <w:rPr>
          <w:rFonts w:asciiTheme="majorBidi" w:hAnsiTheme="majorBidi" w:cs="Angsana New" w:hint="cs"/>
          <w:sz w:val="32"/>
          <w:szCs w:val="32"/>
          <w:cs/>
        </w:rPr>
        <w:t>ข้อมูล</w:t>
      </w:r>
      <w:r w:rsidR="00A32E74" w:rsidRPr="00F81A83">
        <w:rPr>
          <w:rFonts w:asciiTheme="majorBidi" w:hAnsiTheme="majorBidi" w:cs="Angsana New" w:hint="cs"/>
          <w:sz w:val="32"/>
          <w:szCs w:val="32"/>
          <w:cs/>
        </w:rPr>
        <w:t>ทาง</w:t>
      </w:r>
      <w:r w:rsidRPr="00F81A83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การเงินระหว่างกาลดังกล่าวจากผลการสอบทานของข้าพเจ้า </w:t>
      </w:r>
    </w:p>
    <w:p w14:paraId="5B429584" w14:textId="77777777" w:rsidR="00AE6535" w:rsidRPr="00F81A83" w:rsidRDefault="00AE6535" w:rsidP="00F81A83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81A83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7EAC0C36" w:rsidR="0025795A" w:rsidRPr="00F81A83" w:rsidRDefault="00494554" w:rsidP="00F81A8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81A83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4D4022">
        <w:rPr>
          <w:rFonts w:asciiTheme="majorBidi" w:hAnsiTheme="majorBidi" w:cstheme="majorBidi"/>
          <w:sz w:val="32"/>
          <w:szCs w:val="32"/>
        </w:rPr>
        <w:t>2410</w:t>
      </w:r>
      <w:r w:rsidRPr="00F81A83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F81A83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81A83">
        <w:rPr>
          <w:rFonts w:asciiTheme="majorBidi" w:hAnsiTheme="majorBidi" w:cstheme="majorBidi"/>
          <w:sz w:val="32"/>
          <w:szCs w:val="32"/>
        </w:rPr>
        <w:t xml:space="preserve"> </w:t>
      </w:r>
      <w:r w:rsidRPr="00F81A83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F81A83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F81A83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 w:rsidRPr="00F81A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F81A8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 w:rsidRPr="00F81A8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F81A83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F81A83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F81A83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</w:t>
      </w:r>
      <w:r w:rsidR="0025795A" w:rsidRPr="00F81A83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F81A83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A32E74" w:rsidRPr="00F81A83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25795A" w:rsidRPr="00F81A83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25795A" w:rsidRPr="00F81A83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F81A83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0AF7211" w14:textId="77777777" w:rsidR="00F81A83" w:rsidRDefault="00F81A83">
      <w:pPr>
        <w:rPr>
          <w:rFonts w:asciiTheme="majorBidi" w:hAnsiTheme="majorBidi" w:cs="Angsana New"/>
          <w:b/>
          <w:bCs/>
          <w:sz w:val="32"/>
          <w:szCs w:val="32"/>
        </w:rPr>
      </w:pPr>
    </w:p>
    <w:p w14:paraId="016B354D" w14:textId="55F0C481" w:rsidR="00F81A83" w:rsidRDefault="00F81A83">
      <w:pPr>
        <w:rPr>
          <w:rFonts w:asciiTheme="majorBidi" w:hAnsiTheme="majorBidi" w:cs="Angsana New"/>
          <w:b/>
          <w:bCs/>
          <w:sz w:val="32"/>
          <w:szCs w:val="32"/>
        </w:rPr>
        <w:sectPr w:rsidR="00F81A83" w:rsidSect="00F81A83">
          <w:footerReference w:type="first" r:id="rId14"/>
          <w:pgSz w:w="11909" w:h="16834" w:code="9"/>
          <w:pgMar w:top="3600" w:right="1080" w:bottom="1080" w:left="1296" w:header="720" w:footer="720" w:gutter="0"/>
          <w:pgNumType w:start="1"/>
          <w:cols w:space="720"/>
          <w:noEndnote/>
          <w:titlePg/>
          <w:docGrid w:linePitch="299"/>
        </w:sectPr>
      </w:pPr>
    </w:p>
    <w:p w14:paraId="47EBDAA7" w14:textId="2F6C9619" w:rsidR="00AE6535" w:rsidRPr="00F81A83" w:rsidRDefault="00AE6535" w:rsidP="004C4D38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81A83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 xml:space="preserve">ข้อสรุป </w:t>
      </w:r>
    </w:p>
    <w:p w14:paraId="3E3005FF" w14:textId="6C04A413" w:rsidR="00A91AA5" w:rsidRPr="00F81A83" w:rsidRDefault="00F071C4" w:rsidP="004C4D38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F81A83">
        <w:rPr>
          <w:rFonts w:asciiTheme="majorBidi" w:hAnsiTheme="majorBidi" w:cs="Angsana New"/>
          <w:sz w:val="32"/>
          <w:szCs w:val="32"/>
          <w:cs/>
        </w:rPr>
        <w:t>ข้าพเจ้าไม่พบสิ่ง</w:t>
      </w:r>
      <w:r w:rsidRPr="00F81A83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A91AA5" w:rsidRPr="00F81A83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F81A83">
        <w:rPr>
          <w:rFonts w:asciiTheme="majorBidi" w:hAnsiTheme="majorBidi" w:cs="Angsana New" w:hint="cs"/>
          <w:sz w:val="32"/>
          <w:szCs w:val="32"/>
          <w:cs/>
        </w:rPr>
        <w:t>ี</w:t>
      </w:r>
      <w:r w:rsidR="00A91AA5" w:rsidRPr="00F81A83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="00F81A83">
        <w:rPr>
          <w:rFonts w:asciiTheme="majorBidi" w:hAnsiTheme="majorBidi" w:cs="Angsana New"/>
          <w:sz w:val="32"/>
          <w:szCs w:val="32"/>
        </w:rPr>
        <w:t>34</w:t>
      </w:r>
      <w:r w:rsidR="00F81A8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91AA5" w:rsidRPr="00F81A83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="00721D39" w:rsidRPr="00F81A83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="00A91AA5" w:rsidRPr="00F81A83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C5F11EF" w14:textId="77777777" w:rsidR="002E62E2" w:rsidRPr="00F81A83" w:rsidRDefault="002E62E2" w:rsidP="004C4D38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 w:rsidRPr="00F81A83">
        <w:rPr>
          <w:rFonts w:asciiTheme="majorBidi" w:hAnsiTheme="majorBidi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4556C150" w14:textId="295D7FF6" w:rsidR="0054547A" w:rsidRDefault="002E62E2" w:rsidP="004C4D38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F81A83">
        <w:rPr>
          <w:rFonts w:asciiTheme="majorBidi" w:hAnsiTheme="majorBidi" w:cs="Angsana New" w:hint="cs"/>
          <w:sz w:val="32"/>
          <w:szCs w:val="32"/>
          <w:cs/>
        </w:rPr>
        <w:t>ข้าพเจ้าขอให้สังเกตหมายเหตุประกอบงบการเงินระหว่างกาล</w:t>
      </w:r>
      <w:r w:rsidR="004D402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237343">
        <w:rPr>
          <w:rFonts w:asciiTheme="majorBidi" w:hAnsiTheme="majorBidi" w:cs="Angsana New" w:hint="cs"/>
          <w:sz w:val="32"/>
          <w:szCs w:val="32"/>
          <w:cs/>
        </w:rPr>
        <w:t>ดังต่อ</w:t>
      </w:r>
      <w:r w:rsidR="0054547A">
        <w:rPr>
          <w:rFonts w:asciiTheme="majorBidi" w:hAnsiTheme="majorBidi" w:cs="Angsana New" w:hint="cs"/>
          <w:sz w:val="32"/>
          <w:szCs w:val="32"/>
          <w:cs/>
        </w:rPr>
        <w:t>ไป</w:t>
      </w:r>
      <w:r w:rsidR="00237343">
        <w:rPr>
          <w:rFonts w:asciiTheme="majorBidi" w:hAnsiTheme="majorBidi" w:cs="Angsana New" w:hint="cs"/>
          <w:sz w:val="32"/>
          <w:szCs w:val="32"/>
          <w:cs/>
        </w:rPr>
        <w:t xml:space="preserve">นี้ </w:t>
      </w:r>
    </w:p>
    <w:p w14:paraId="1EC1E008" w14:textId="29131944" w:rsidR="0054547A" w:rsidRDefault="00237343" w:rsidP="004C4D38">
      <w:pPr>
        <w:pStyle w:val="Default"/>
        <w:spacing w:before="120" w:after="120"/>
        <w:ind w:left="540" w:hanging="540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hAnsiTheme="majorBidi" w:cs="Angsana New" w:hint="cs"/>
          <w:sz w:val="32"/>
          <w:szCs w:val="32"/>
          <w:cs/>
        </w:rPr>
        <w:t>ก)</w:t>
      </w:r>
      <w:r w:rsidR="0054547A">
        <w:rPr>
          <w:rFonts w:asciiTheme="majorBidi" w:hAnsiTheme="majorBidi" w:cs="Angsana New"/>
          <w:sz w:val="32"/>
          <w:szCs w:val="32"/>
          <w:cs/>
        </w:rPr>
        <w:tab/>
      </w:r>
      <w:r w:rsidR="00AA7E69" w:rsidRPr="00F81A8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ข้อ </w:t>
      </w:r>
      <w:r>
        <w:rPr>
          <w:rFonts w:asciiTheme="majorBidi" w:eastAsia="Times New Roman" w:hAnsiTheme="majorBidi" w:cstheme="majorBidi"/>
          <w:sz w:val="32"/>
          <w:szCs w:val="32"/>
        </w:rPr>
        <w:t>1.2</w:t>
      </w:r>
      <w:r w:rsidR="00AA7E69" w:rsidRPr="00F81A8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945CFE">
        <w:rPr>
          <w:rFonts w:asciiTheme="majorBidi" w:eastAsia="Times New Roman" w:hAnsiTheme="majorBidi" w:cstheme="majorBidi" w:hint="cs"/>
          <w:sz w:val="32"/>
          <w:szCs w:val="32"/>
          <w:cs/>
        </w:rPr>
        <w:t>เรื่อง</w:t>
      </w:r>
      <w:r w:rsidR="00A74396">
        <w:rPr>
          <w:rFonts w:asciiTheme="majorBidi" w:eastAsia="Times New Roman" w:hAnsiTheme="majorBidi" w:cstheme="majorBidi" w:hint="cs"/>
          <w:sz w:val="32"/>
          <w:szCs w:val="32"/>
          <w:cs/>
        </w:rPr>
        <w:t>ผลการตรวจสอบ</w:t>
      </w:r>
      <w:r w:rsidR="002B0506">
        <w:rPr>
          <w:rFonts w:asciiTheme="majorBidi" w:eastAsia="Times New Roman" w:hAnsiTheme="majorBidi" w:cstheme="majorBidi" w:hint="cs"/>
          <w:sz w:val="32"/>
          <w:szCs w:val="32"/>
          <w:cs/>
        </w:rPr>
        <w:t>พิเศษ</w:t>
      </w:r>
      <w:r w:rsidR="00A74396">
        <w:rPr>
          <w:rFonts w:asciiTheme="majorBidi" w:eastAsia="Times New Roman" w:hAnsiTheme="majorBidi" w:cstheme="majorBidi" w:hint="cs"/>
          <w:sz w:val="32"/>
          <w:szCs w:val="32"/>
          <w:cs/>
        </w:rPr>
        <w:t>ประเด็นข้อสังเกต</w:t>
      </w:r>
      <w:r w:rsidR="00162B0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ของผู้สอบบัญชีของบริษัทฯประจำปี </w:t>
      </w:r>
      <w:r w:rsidR="00162B02">
        <w:rPr>
          <w:rFonts w:asciiTheme="majorBidi" w:eastAsia="Times New Roman" w:hAnsiTheme="majorBidi" w:cstheme="majorBidi"/>
          <w:sz w:val="32"/>
          <w:szCs w:val="32"/>
        </w:rPr>
        <w:t>2564</w:t>
      </w:r>
      <w:r w:rsidR="00162B02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                 แจ้งข้อสงสัยต่อ</w:t>
      </w:r>
      <w:r w:rsidR="002B0506">
        <w:rPr>
          <w:rFonts w:asciiTheme="majorBidi" w:eastAsia="Times New Roman" w:hAnsiTheme="majorBidi" w:cstheme="majorBidi" w:hint="cs"/>
          <w:sz w:val="32"/>
          <w:szCs w:val="32"/>
          <w:cs/>
        </w:rPr>
        <w:t>รายการ</w:t>
      </w:r>
      <w:r w:rsidR="00162B02">
        <w:rPr>
          <w:rFonts w:asciiTheme="majorBidi" w:eastAsia="Times New Roman" w:hAnsiTheme="majorBidi" w:cstheme="majorBidi" w:hint="cs"/>
          <w:sz w:val="32"/>
          <w:szCs w:val="32"/>
          <w:cs/>
        </w:rPr>
        <w:t>ของบริษัทฯว่าอาจมีรายการเข้าข่าย</w:t>
      </w:r>
      <w:r w:rsidR="00564156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มาตรา </w:t>
      </w:r>
      <w:r w:rsidR="00564156">
        <w:rPr>
          <w:rFonts w:asciiTheme="majorBidi" w:eastAsia="Times New Roman" w:hAnsiTheme="majorBidi" w:cstheme="majorBidi"/>
          <w:sz w:val="32"/>
          <w:szCs w:val="32"/>
        </w:rPr>
        <w:t>89/25</w:t>
      </w:r>
      <w:r w:rsidR="00564156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ของพระราชบัญญัติหลักทรัพย์และตลาดหลักทรัพย์ </w:t>
      </w:r>
      <w:r w:rsidR="00A74396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พ.ศ. </w:t>
      </w:r>
      <w:r w:rsidR="00A74396">
        <w:rPr>
          <w:rFonts w:asciiTheme="majorBidi" w:eastAsia="Times New Roman" w:hAnsiTheme="majorBidi" w:cstheme="majorBidi"/>
          <w:sz w:val="32"/>
          <w:szCs w:val="32"/>
        </w:rPr>
        <w:t>25</w:t>
      </w:r>
      <w:r w:rsidR="00564156">
        <w:rPr>
          <w:rFonts w:asciiTheme="majorBidi" w:eastAsia="Times New Roman" w:hAnsiTheme="majorBidi" w:cstheme="majorBidi" w:hint="cs"/>
          <w:sz w:val="32"/>
          <w:szCs w:val="32"/>
          <w:cs/>
        </w:rPr>
        <w:t>3</w:t>
      </w:r>
      <w:r w:rsidR="00A74396">
        <w:rPr>
          <w:rFonts w:asciiTheme="majorBidi" w:eastAsia="Times New Roman" w:hAnsiTheme="majorBidi" w:cstheme="majorBidi"/>
          <w:sz w:val="32"/>
          <w:szCs w:val="32"/>
        </w:rPr>
        <w:t>5</w:t>
      </w:r>
      <w:r w:rsidR="00A74396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ซึ่ง</w:t>
      </w:r>
      <w:r w:rsidR="000F67FB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บริษัทฯได้ว่าจ้างผู้เชี่ยวชาญอิสระทำการตรวจสอบข้อเท็จจริงเป็นกรณีพิเศษ </w:t>
      </w:r>
      <w:r w:rsidR="000F67FB">
        <w:rPr>
          <w:rFonts w:asciiTheme="majorBidi" w:eastAsia="Times New Roman" w:hAnsiTheme="majorBidi" w:cstheme="majorBidi"/>
          <w:sz w:val="32"/>
          <w:szCs w:val="32"/>
        </w:rPr>
        <w:t xml:space="preserve">(Special Audit) </w:t>
      </w:r>
      <w:r w:rsidR="000F67FB">
        <w:rPr>
          <w:rFonts w:asciiTheme="majorBidi" w:eastAsia="Times New Roman" w:hAnsiTheme="majorBidi" w:cstheme="majorBidi" w:hint="cs"/>
          <w:sz w:val="32"/>
          <w:szCs w:val="32"/>
          <w:cs/>
        </w:rPr>
        <w:t>และ</w:t>
      </w:r>
      <w:r w:rsidR="00945CFE">
        <w:rPr>
          <w:rFonts w:asciiTheme="majorBidi" w:eastAsia="Times New Roman" w:hAnsiTheme="majorBidi" w:cstheme="majorBidi" w:hint="cs"/>
          <w:sz w:val="32"/>
          <w:szCs w:val="32"/>
          <w:cs/>
        </w:rPr>
        <w:t>บริษัทฯ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ได้</w:t>
      </w:r>
      <w:r w:rsidR="002B0506">
        <w:rPr>
          <w:rFonts w:asciiTheme="majorBidi" w:eastAsia="Times New Roman" w:hAnsiTheme="majorBidi" w:cstheme="majorBidi" w:hint="cs"/>
          <w:sz w:val="32"/>
          <w:szCs w:val="32"/>
          <w:cs/>
        </w:rPr>
        <w:t>รับรายงานผล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การตรวจสอบ</w:t>
      </w:r>
      <w:r w:rsidR="002B0506">
        <w:rPr>
          <w:rFonts w:asciiTheme="majorBidi" w:eastAsia="Times New Roman" w:hAnsiTheme="majorBidi" w:cstheme="majorBidi" w:hint="cs"/>
          <w:sz w:val="32"/>
          <w:szCs w:val="32"/>
          <w:cs/>
        </w:rPr>
        <w:t>พิเศษจาก</w:t>
      </w:r>
      <w:r w:rsidR="00AA7E69" w:rsidRPr="00F81A83">
        <w:rPr>
          <w:rFonts w:asciiTheme="majorBidi" w:eastAsia="Times New Roman" w:hAnsiTheme="majorBidi" w:cstheme="majorBidi" w:hint="cs"/>
          <w:sz w:val="32"/>
          <w:szCs w:val="32"/>
          <w:cs/>
        </w:rPr>
        <w:t>ผู้เชี่ยวชาญ</w:t>
      </w:r>
      <w:r w:rsidR="002B0506">
        <w:rPr>
          <w:rFonts w:asciiTheme="majorBidi" w:eastAsia="Times New Roman" w:hAnsiTheme="majorBidi" w:cstheme="majorBidi" w:hint="cs"/>
          <w:sz w:val="32"/>
          <w:szCs w:val="32"/>
          <w:cs/>
        </w:rPr>
        <w:t>อิสระ</w:t>
      </w:r>
      <w:r w:rsidR="00945CFE">
        <w:rPr>
          <w:rFonts w:asciiTheme="majorBidi" w:eastAsia="Times New Roman" w:hAnsiTheme="majorBidi" w:cstheme="majorBidi" w:hint="cs"/>
          <w:sz w:val="32"/>
          <w:szCs w:val="32"/>
          <w:cs/>
        </w:rPr>
        <w:t>ดังกล่าว</w:t>
      </w:r>
      <w:r w:rsidR="00AA7E69" w:rsidRPr="00F81A83">
        <w:rPr>
          <w:rFonts w:asciiTheme="majorBidi" w:eastAsia="Times New Roman" w:hAnsiTheme="majorBidi" w:cstheme="majorBidi" w:hint="cs"/>
          <w:sz w:val="32"/>
          <w:szCs w:val="32"/>
          <w:cs/>
        </w:rPr>
        <w:t>แล้ว</w:t>
      </w:r>
      <w:r w:rsidR="004C4D38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0F67FB">
        <w:rPr>
          <w:rFonts w:asciiTheme="majorBidi" w:eastAsia="Times New Roman" w:hAnsiTheme="majorBidi" w:cstheme="majorBidi" w:hint="cs"/>
          <w:sz w:val="32"/>
          <w:szCs w:val="32"/>
          <w:cs/>
        </w:rPr>
        <w:t>และคณะกรรมการตรวจสอบได้มีมติ</w:t>
      </w:r>
      <w:r w:rsidR="00190209">
        <w:rPr>
          <w:rFonts w:asciiTheme="majorBidi" w:eastAsia="Times New Roman" w:hAnsiTheme="majorBidi" w:cstheme="majorBidi" w:hint="cs"/>
          <w:sz w:val="32"/>
          <w:szCs w:val="32"/>
          <w:cs/>
        </w:rPr>
        <w:t>รับทราบรายงานและ</w:t>
      </w:r>
      <w:r w:rsidR="000F67FB">
        <w:rPr>
          <w:rFonts w:asciiTheme="majorBidi" w:eastAsia="Times New Roman" w:hAnsiTheme="majorBidi" w:cstheme="majorBidi" w:hint="cs"/>
          <w:sz w:val="32"/>
          <w:szCs w:val="32"/>
          <w:cs/>
        </w:rPr>
        <w:t>ข้อสรุปตามรายละเอียดที่กล่าวไว้ในหมายเหตุ</w:t>
      </w:r>
    </w:p>
    <w:p w14:paraId="64B48DAB" w14:textId="2F283C05" w:rsidR="00237343" w:rsidRDefault="00237343" w:rsidP="004C4D38">
      <w:pPr>
        <w:pStyle w:val="Default"/>
        <w:spacing w:before="120" w:after="120"/>
        <w:ind w:left="540" w:hanging="540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 xml:space="preserve">ข) </w:t>
      </w:r>
      <w:r w:rsidR="0054547A">
        <w:rPr>
          <w:rFonts w:asciiTheme="majorBidi" w:hAnsiTheme="majorBidi" w:cs="Angsana New"/>
          <w:sz w:val="32"/>
          <w:szCs w:val="32"/>
          <w:cs/>
        </w:rPr>
        <w:tab/>
      </w:r>
      <w:r w:rsidRPr="00F81A83">
        <w:rPr>
          <w:rFonts w:asciiTheme="majorBidi" w:hAnsiTheme="majorBidi" w:cs="Angsana New" w:hint="cs"/>
          <w:sz w:val="32"/>
          <w:szCs w:val="32"/>
          <w:cs/>
        </w:rPr>
        <w:t xml:space="preserve">ข้อ </w:t>
      </w:r>
      <w:r w:rsidRPr="00F81A83">
        <w:rPr>
          <w:rFonts w:asciiTheme="majorBidi" w:hAnsiTheme="majorBidi" w:cs="Angsana New"/>
          <w:sz w:val="32"/>
          <w:szCs w:val="32"/>
        </w:rPr>
        <w:t>2</w:t>
      </w:r>
      <w:r w:rsidRPr="00F81A83">
        <w:rPr>
          <w:rFonts w:asciiTheme="majorBidi" w:hAnsiTheme="majorBidi" w:cs="Angsana New" w:hint="cs"/>
          <w:sz w:val="32"/>
          <w:szCs w:val="32"/>
          <w:cs/>
        </w:rPr>
        <w:t xml:space="preserve"> เรื่อง</w:t>
      </w:r>
      <w:r w:rsidRPr="00F81A83">
        <w:rPr>
          <w:rFonts w:asciiTheme="majorBidi" w:hAnsiTheme="majorBidi" w:cs="Angsana New"/>
          <w:sz w:val="32"/>
          <w:szCs w:val="32"/>
          <w:cs/>
        </w:rPr>
        <w:t>รายการปรับปรุงงบการเงินปีก่อน</w:t>
      </w:r>
      <w:r w:rsidRPr="00F81A83">
        <w:rPr>
          <w:rFonts w:asciiTheme="majorBidi" w:hAnsiTheme="majorBidi" w:cs="Angsana New" w:hint="cs"/>
          <w:sz w:val="32"/>
          <w:szCs w:val="32"/>
          <w:cs/>
        </w:rPr>
        <w:t xml:space="preserve">เกี่ยวกับการรับรู้ส่วนได้เสียจากเงินลงทุนในบริษัทร่วม </w:t>
      </w:r>
      <w:r w:rsidR="00945CFE">
        <w:rPr>
          <w:rFonts w:asciiTheme="majorBidi" w:hAnsiTheme="majorBidi" w:cs="Angsana New" w:hint="cs"/>
          <w:sz w:val="32"/>
          <w:szCs w:val="32"/>
          <w:cs/>
        </w:rPr>
        <w:t xml:space="preserve">                      โดย</w:t>
      </w:r>
      <w:r w:rsidRPr="00F81A83">
        <w:rPr>
          <w:rFonts w:asciiTheme="majorBidi" w:eastAsia="Times New Roman" w:hAnsiTheme="majorBidi" w:cstheme="majorBidi"/>
          <w:sz w:val="32"/>
          <w:szCs w:val="32"/>
          <w:cs/>
        </w:rPr>
        <w:t>บริษัทฯได้ปรับย้อนหลัง</w:t>
      </w:r>
      <w:r w:rsidRPr="00F81A83">
        <w:rPr>
          <w:rFonts w:asciiTheme="majorBidi" w:eastAsia="Times New Roman" w:hAnsiTheme="majorBidi" w:cstheme="majorBidi" w:hint="cs"/>
          <w:sz w:val="32"/>
          <w:szCs w:val="32"/>
          <w:cs/>
        </w:rPr>
        <w:t>งบแสดงฐานะการเงิน</w:t>
      </w:r>
      <w:r w:rsidRPr="00F81A83">
        <w:rPr>
          <w:rFonts w:asciiTheme="majorBidi" w:eastAsia="Times New Roman" w:hAnsiTheme="majorBidi" w:cs="Angsana New"/>
          <w:sz w:val="32"/>
          <w:szCs w:val="32"/>
          <w:cs/>
        </w:rPr>
        <w:t>ที่แสดงเงินลงทุนตามวิธีส่วนได้เสีย</w:t>
      </w:r>
      <w:r w:rsidRPr="00F81A83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ณ </w:t>
      </w:r>
      <w:r w:rsidRPr="00F81A83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Pr="00F81A83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F81A83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Pr="00F81A83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F81A8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1A83">
        <w:rPr>
          <w:rFonts w:asciiTheme="majorBidi" w:eastAsia="Times New Roman" w:hAnsiTheme="majorBidi" w:cstheme="majorBidi"/>
          <w:sz w:val="32"/>
          <w:szCs w:val="32"/>
          <w:cs/>
        </w:rPr>
        <w:t>ที่แสดงเป็นข้อมูลเปรียบเทียบเพื่อสะท้อน</w:t>
      </w:r>
      <w:r w:rsidRPr="00F81A83">
        <w:rPr>
          <w:rFonts w:asciiTheme="majorBidi" w:eastAsia="Times New Roman" w:hAnsiTheme="majorBidi" w:cstheme="majorBidi" w:hint="cs"/>
          <w:sz w:val="32"/>
          <w:szCs w:val="32"/>
          <w:cs/>
        </w:rPr>
        <w:t>ผลกระทบของ</w:t>
      </w:r>
      <w:r w:rsidRPr="00F81A83">
        <w:rPr>
          <w:rFonts w:asciiTheme="majorBidi" w:eastAsia="Times New Roman" w:hAnsiTheme="majorBidi" w:cstheme="majorBidi"/>
          <w:sz w:val="32"/>
          <w:szCs w:val="32"/>
          <w:cs/>
        </w:rPr>
        <w:t>รายการปรับปรุงดังกล่าว</w:t>
      </w:r>
    </w:p>
    <w:p w14:paraId="68221EDF" w14:textId="71F1CF8F" w:rsidR="002E62E2" w:rsidRPr="00F81A83" w:rsidRDefault="002E62E2" w:rsidP="004C4D38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F81A83">
        <w:rPr>
          <w:rFonts w:asciiTheme="majorBidi" w:hAnsiTheme="majorBidi" w:cs="Angsana New" w:hint="cs"/>
          <w:color w:val="auto"/>
          <w:sz w:val="32"/>
          <w:szCs w:val="32"/>
          <w:cs/>
        </w:rPr>
        <w:t>ทั้งนี้ ข้าพเจ้ามิได้ให้ข้อสรุปอย่างมีเงื่อนไขต่อกรณี</w:t>
      </w:r>
      <w:r w:rsidR="00237343">
        <w:rPr>
          <w:rFonts w:asciiTheme="majorBidi" w:hAnsiTheme="majorBidi" w:cs="Angsana New" w:hint="cs"/>
          <w:color w:val="auto"/>
          <w:sz w:val="32"/>
          <w:szCs w:val="32"/>
          <w:cs/>
        </w:rPr>
        <w:t>ข้างต้น</w:t>
      </w:r>
      <w:r w:rsidRPr="00F81A83">
        <w:rPr>
          <w:rFonts w:asciiTheme="majorBidi" w:hAnsiTheme="majorBidi" w:cs="Angsana New" w:hint="cs"/>
          <w:color w:val="auto"/>
          <w:sz w:val="32"/>
          <w:szCs w:val="32"/>
          <w:cs/>
        </w:rPr>
        <w:t>แต่อย่างใด</w:t>
      </w:r>
    </w:p>
    <w:p w14:paraId="5F89D154" w14:textId="77777777" w:rsidR="001930C2" w:rsidRDefault="001930C2" w:rsidP="004C4D38">
      <w:pPr>
        <w:spacing w:before="120" w:after="120" w:line="240" w:lineRule="auto"/>
        <w:rPr>
          <w:rFonts w:asciiTheme="majorBidi" w:eastAsiaTheme="minorEastAsia" w:hAnsiTheme="majorBidi" w:cs="Angsana New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="Angsana New"/>
          <w:b/>
          <w:bCs/>
          <w:sz w:val="32"/>
          <w:szCs w:val="32"/>
          <w:cs/>
        </w:rPr>
        <w:br w:type="page"/>
      </w:r>
    </w:p>
    <w:p w14:paraId="076A93DF" w14:textId="736AB40A" w:rsidR="00682DEE" w:rsidRPr="00F81A83" w:rsidRDefault="00682DEE" w:rsidP="00F81A83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81A83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 xml:space="preserve">เรื่องอื่น </w:t>
      </w:r>
    </w:p>
    <w:p w14:paraId="3320688B" w14:textId="1E7BEFA0" w:rsidR="00474F19" w:rsidRPr="00945CFE" w:rsidRDefault="0006655B" w:rsidP="00F81A83">
      <w:pPr>
        <w:pStyle w:val="Default"/>
        <w:spacing w:before="120" w:after="120"/>
        <w:rPr>
          <w:rFonts w:asciiTheme="majorBidi" w:hAnsiTheme="majorBidi" w:cs="Angsana New"/>
          <w:color w:val="auto"/>
          <w:sz w:val="32"/>
          <w:szCs w:val="32"/>
        </w:rPr>
      </w:pPr>
      <w:r w:rsidRPr="00F81A83">
        <w:rPr>
          <w:rFonts w:asciiTheme="majorBidi" w:hAnsiTheme="majorBidi" w:cs="Angsana New"/>
          <w:sz w:val="32"/>
          <w:szCs w:val="32"/>
          <w:cs/>
        </w:rPr>
        <w:t>งบแสดงฐานะการเงิน</w:t>
      </w:r>
      <w:r w:rsidR="004C6FF6" w:rsidRPr="00F81A83">
        <w:rPr>
          <w:rFonts w:asciiTheme="majorBidi" w:hAnsiTheme="majorBidi" w:cs="Angsana New"/>
          <w:sz w:val="32"/>
          <w:szCs w:val="32"/>
          <w:cs/>
        </w:rPr>
        <w:t>ที่แสดงเงินลงทุนตามวิธีส่วนได้เสีย</w:t>
      </w:r>
      <w:r w:rsidRPr="00F81A83">
        <w:rPr>
          <w:rFonts w:asciiTheme="majorBidi" w:hAnsiTheme="majorBidi" w:cs="Angsana New"/>
          <w:sz w:val="32"/>
          <w:szCs w:val="32"/>
          <w:cs/>
        </w:rPr>
        <w:t>ของ</w:t>
      </w:r>
      <w:r w:rsidR="001369AC" w:rsidRPr="00F81A83">
        <w:rPr>
          <w:rFonts w:asciiTheme="majorBidi" w:hAnsiTheme="majorBidi" w:cs="Angsana New"/>
          <w:sz w:val="32"/>
          <w:szCs w:val="32"/>
          <w:cs/>
        </w:rPr>
        <w:t>บริษัทหลักทรัพย์ บียอนด์ จํากัด (มหาชน)</w:t>
      </w:r>
      <w:r w:rsidRPr="00F81A83">
        <w:rPr>
          <w:rFonts w:asciiTheme="majorBidi" w:hAnsiTheme="majorBidi" w:cs="Angsana New" w:hint="cs"/>
          <w:sz w:val="32"/>
          <w:szCs w:val="32"/>
          <w:cs/>
        </w:rPr>
        <w:t xml:space="preserve"> และ</w:t>
      </w:r>
      <w:r w:rsidR="00F81A83">
        <w:rPr>
          <w:rFonts w:asciiTheme="majorBidi" w:hAnsiTheme="majorBidi" w:cs="Angsana New" w:hint="cs"/>
          <w:sz w:val="32"/>
          <w:szCs w:val="32"/>
          <w:cs/>
        </w:rPr>
        <w:t xml:space="preserve">                  </w:t>
      </w:r>
      <w:r w:rsidRPr="00945CFE">
        <w:rPr>
          <w:rFonts w:asciiTheme="majorBidi" w:hAnsiTheme="majorBidi" w:cs="Angsana New" w:hint="cs"/>
          <w:color w:val="auto"/>
          <w:sz w:val="32"/>
          <w:szCs w:val="32"/>
          <w:cs/>
        </w:rPr>
        <w:t>งบแสดงฐานะการเงินเฉพาะกิจการของ</w:t>
      </w:r>
      <w:r w:rsidR="001369AC" w:rsidRPr="00945CFE">
        <w:rPr>
          <w:rFonts w:asciiTheme="majorBidi" w:hAnsiTheme="majorBidi" w:cs="Angsana New"/>
          <w:color w:val="auto"/>
          <w:sz w:val="32"/>
          <w:szCs w:val="32"/>
          <w:cs/>
        </w:rPr>
        <w:t>บริษัทหลักทรัพย์ บียอนด์ จํากัด (มหาชน)</w:t>
      </w:r>
      <w:r w:rsidRPr="00945CFE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ณ วันที่ </w:t>
      </w:r>
      <w:r w:rsidR="00FB3327" w:rsidRPr="00945CFE">
        <w:rPr>
          <w:rFonts w:asciiTheme="majorBidi" w:hAnsiTheme="majorBidi" w:cs="Angsana New"/>
          <w:color w:val="auto"/>
          <w:sz w:val="32"/>
          <w:szCs w:val="32"/>
        </w:rPr>
        <w:t>31</w:t>
      </w:r>
      <w:r w:rsidRPr="00945CFE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ธันวาคม</w:t>
      </w:r>
      <w:r w:rsidR="00FB3327" w:rsidRPr="00945CFE">
        <w:rPr>
          <w:rFonts w:asciiTheme="majorBidi" w:hAnsiTheme="majorBidi" w:cs="Angsana New"/>
          <w:color w:val="auto"/>
          <w:sz w:val="32"/>
          <w:szCs w:val="32"/>
        </w:rPr>
        <w:t xml:space="preserve"> 256</w:t>
      </w:r>
      <w:r w:rsidR="00007E3A" w:rsidRPr="00945CFE">
        <w:rPr>
          <w:rFonts w:asciiTheme="majorBidi" w:hAnsiTheme="majorBidi" w:cs="Angsana New"/>
          <w:color w:val="auto"/>
          <w:sz w:val="32"/>
          <w:szCs w:val="32"/>
        </w:rPr>
        <w:t>4</w:t>
      </w:r>
      <w:r w:rsidRPr="00945CFE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="0084563C" w:rsidRPr="00945CFE">
        <w:rPr>
          <w:rFonts w:asciiTheme="majorBidi" w:hAnsiTheme="majorBidi" w:cs="Angsana New" w:hint="cs"/>
          <w:color w:val="auto"/>
          <w:sz w:val="32"/>
          <w:szCs w:val="32"/>
          <w:cs/>
        </w:rPr>
        <w:t>(ก่อนปรับปรุงใหม่)</w:t>
      </w:r>
      <w:r w:rsidR="0084563C" w:rsidRPr="00945CFE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="00CE6F22" w:rsidRPr="00945CFE">
        <w:rPr>
          <w:rFonts w:asciiTheme="majorBidi" w:hAnsiTheme="majorBidi" w:cs="Angsana New" w:hint="cs"/>
          <w:color w:val="auto"/>
          <w:sz w:val="32"/>
          <w:szCs w:val="32"/>
          <w:cs/>
        </w:rPr>
        <w:t>ได้ว่าจ้างให้</w:t>
      </w:r>
      <w:r w:rsidRPr="00945CFE">
        <w:rPr>
          <w:rFonts w:asciiTheme="majorBidi" w:hAnsiTheme="majorBidi" w:cs="Angsana New"/>
          <w:color w:val="auto"/>
          <w:sz w:val="32"/>
          <w:szCs w:val="32"/>
          <w:cs/>
        </w:rPr>
        <w:t>ตรวจสอบโดย</w:t>
      </w:r>
      <w:r w:rsidRPr="00945CFE">
        <w:rPr>
          <w:rFonts w:asciiTheme="majorBidi" w:hAnsiTheme="majorBidi" w:cs="Angsana New" w:hint="cs"/>
          <w:color w:val="auto"/>
          <w:sz w:val="32"/>
          <w:szCs w:val="32"/>
          <w:cs/>
        </w:rPr>
        <w:t>ผู้</w:t>
      </w:r>
      <w:r w:rsidRPr="00945CFE">
        <w:rPr>
          <w:rFonts w:asciiTheme="majorBidi" w:hAnsiTheme="majorBidi" w:cs="Angsana New"/>
          <w:color w:val="auto"/>
          <w:sz w:val="32"/>
          <w:szCs w:val="32"/>
          <w:cs/>
        </w:rPr>
        <w:t>สอบบัญชี</w:t>
      </w:r>
      <w:r w:rsidRPr="00945CFE">
        <w:rPr>
          <w:rFonts w:asciiTheme="majorBidi" w:hAnsiTheme="majorBidi" w:cs="Angsana New" w:hint="cs"/>
          <w:color w:val="auto"/>
          <w:sz w:val="32"/>
          <w:szCs w:val="32"/>
          <w:cs/>
        </w:rPr>
        <w:t>อื่</w:t>
      </w:r>
      <w:r w:rsidRPr="00945CFE">
        <w:rPr>
          <w:rFonts w:asciiTheme="majorBidi" w:hAnsiTheme="majorBidi" w:cs="Angsana New"/>
          <w:color w:val="auto"/>
          <w:sz w:val="32"/>
          <w:szCs w:val="32"/>
          <w:cs/>
        </w:rPr>
        <w:t>น</w:t>
      </w:r>
      <w:r w:rsidRPr="00945CFE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ซึ่ง</w:t>
      </w:r>
      <w:r w:rsidR="00C12A42" w:rsidRPr="00945CFE">
        <w:rPr>
          <w:rFonts w:asciiTheme="majorBidi" w:hAnsiTheme="majorBidi" w:cs="Angsana New" w:hint="cs"/>
          <w:color w:val="auto"/>
          <w:sz w:val="32"/>
          <w:szCs w:val="32"/>
          <w:cs/>
        </w:rPr>
        <w:t>รายงานโดย</w:t>
      </w:r>
      <w:r w:rsidR="00B628F8" w:rsidRPr="00945CFE">
        <w:rPr>
          <w:rFonts w:asciiTheme="majorBidi" w:hAnsiTheme="majorBidi" w:cs="Angsana New" w:hint="cs"/>
          <w:color w:val="auto"/>
          <w:sz w:val="32"/>
          <w:szCs w:val="32"/>
          <w:cs/>
        </w:rPr>
        <w:t>ไม่</w:t>
      </w:r>
      <w:r w:rsidRPr="00945CFE">
        <w:rPr>
          <w:rFonts w:asciiTheme="majorBidi" w:hAnsiTheme="majorBidi" w:cs="Angsana New"/>
          <w:color w:val="auto"/>
          <w:sz w:val="32"/>
          <w:szCs w:val="32"/>
          <w:cs/>
        </w:rPr>
        <w:t>แสดงความเห็น</w:t>
      </w:r>
      <w:r w:rsidR="00C12A42" w:rsidRPr="00945CFE">
        <w:rPr>
          <w:rFonts w:asciiTheme="majorBidi" w:hAnsiTheme="majorBidi" w:cs="Angsana New" w:hint="cs"/>
          <w:color w:val="auto"/>
          <w:sz w:val="32"/>
          <w:szCs w:val="32"/>
          <w:cs/>
        </w:rPr>
        <w:t>ต่องบการเงิน</w:t>
      </w:r>
      <w:r w:rsidR="00F81A83" w:rsidRPr="00945CFE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Pr="00945CFE">
        <w:rPr>
          <w:rFonts w:asciiTheme="majorBidi" w:hAnsiTheme="majorBidi" w:cs="Angsana New"/>
          <w:color w:val="auto"/>
          <w:sz w:val="32"/>
          <w:szCs w:val="32"/>
          <w:cs/>
        </w:rPr>
        <w:t>ตามรายงานลงวัน</w:t>
      </w:r>
      <w:r w:rsidRPr="00945CFE">
        <w:rPr>
          <w:rFonts w:asciiTheme="majorBidi" w:hAnsiTheme="majorBidi" w:cs="Angsana New" w:hint="cs"/>
          <w:color w:val="auto"/>
          <w:sz w:val="32"/>
          <w:szCs w:val="32"/>
          <w:cs/>
        </w:rPr>
        <w:t>ที่</w:t>
      </w:r>
      <w:r w:rsidRPr="00945CFE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="005153D2" w:rsidRPr="00945CFE">
        <w:rPr>
          <w:rFonts w:asciiTheme="majorBidi" w:hAnsiTheme="majorBidi" w:cstheme="majorBidi"/>
          <w:color w:val="auto"/>
          <w:sz w:val="32"/>
          <w:szCs w:val="32"/>
        </w:rPr>
        <w:t>28</w:t>
      </w:r>
      <w:r w:rsidRPr="00945CFE">
        <w:rPr>
          <w:rFonts w:asciiTheme="majorBidi" w:hAnsiTheme="majorBidi" w:cs="Angsana New"/>
          <w:color w:val="auto"/>
          <w:sz w:val="32"/>
          <w:szCs w:val="32"/>
          <w:cs/>
        </w:rPr>
        <w:t xml:space="preserve"> กุมภาพันธ</w:t>
      </w:r>
      <w:r w:rsidRPr="00945CFE">
        <w:rPr>
          <w:rFonts w:asciiTheme="majorBidi" w:hAnsiTheme="majorBidi" w:cs="Angsana New" w:hint="cs"/>
          <w:color w:val="auto"/>
          <w:sz w:val="32"/>
          <w:szCs w:val="32"/>
          <w:cs/>
        </w:rPr>
        <w:t>์</w:t>
      </w:r>
      <w:r w:rsidR="005153D2" w:rsidRPr="00945CFE">
        <w:rPr>
          <w:rFonts w:asciiTheme="majorBidi" w:hAnsiTheme="majorBidi" w:cs="Angsana New"/>
          <w:color w:val="auto"/>
          <w:sz w:val="32"/>
          <w:szCs w:val="32"/>
        </w:rPr>
        <w:t xml:space="preserve"> 2565</w:t>
      </w:r>
      <w:r w:rsidRPr="00945CFE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="00945CFE" w:rsidRPr="00945CFE">
        <w:rPr>
          <w:rFonts w:asciiTheme="majorBidi" w:hAnsiTheme="majorBidi" w:cs="Angsana New" w:hint="cs"/>
          <w:color w:val="auto"/>
          <w:sz w:val="32"/>
          <w:szCs w:val="32"/>
          <w:cs/>
        </w:rPr>
        <w:t>โดยมีเกณฑ์ในการไม่แสดงความเห็น ดังต่อไปนี้</w:t>
      </w:r>
    </w:p>
    <w:p w14:paraId="2F759059" w14:textId="1C4D4D8B" w:rsidR="00474F19" w:rsidRPr="00F81A83" w:rsidRDefault="00474F19" w:rsidP="00F81A83">
      <w:pPr>
        <w:numPr>
          <w:ilvl w:val="0"/>
          <w:numId w:val="4"/>
        </w:numPr>
        <w:tabs>
          <w:tab w:val="left" w:pos="54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945CF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45CFE">
        <w:rPr>
          <w:rFonts w:asciiTheme="majorBidi" w:hAnsiTheme="majorBidi" w:cstheme="majorBidi"/>
          <w:sz w:val="32"/>
          <w:szCs w:val="32"/>
        </w:rPr>
        <w:t>31</w:t>
      </w:r>
      <w:r w:rsidRPr="00945CF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45CFE">
        <w:rPr>
          <w:rFonts w:asciiTheme="majorBidi" w:hAnsiTheme="majorBidi" w:cstheme="majorBidi"/>
          <w:sz w:val="32"/>
          <w:szCs w:val="32"/>
        </w:rPr>
        <w:t xml:space="preserve">2564 </w:t>
      </w:r>
      <w:r w:rsidRPr="00945CF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D0CC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945CFE">
        <w:rPr>
          <w:rFonts w:asciiTheme="majorBidi" w:hAnsiTheme="majorBidi" w:cstheme="majorBidi"/>
          <w:sz w:val="32"/>
          <w:szCs w:val="32"/>
          <w:cs/>
        </w:rPr>
        <w:t>มีเงินลงทุนในตราสารหนี้ และเงินลงทุนในตราสารทุน</w:t>
      </w:r>
      <w:r w:rsidRPr="00945CFE">
        <w:rPr>
          <w:rFonts w:asciiTheme="majorBidi" w:hAnsiTheme="majorBidi" w:cstheme="majorBidi"/>
          <w:sz w:val="32"/>
          <w:szCs w:val="32"/>
        </w:rPr>
        <w:t xml:space="preserve"> </w:t>
      </w:r>
      <w:r w:rsidRPr="00945CF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945CFE">
        <w:rPr>
          <w:rFonts w:asciiTheme="majorBidi" w:hAnsiTheme="majorBidi" w:cstheme="majorBidi"/>
          <w:sz w:val="32"/>
          <w:szCs w:val="32"/>
        </w:rPr>
        <w:t>241.1</w:t>
      </w:r>
      <w:r w:rsidRPr="00945C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1A83" w:rsidRPr="00945CFE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ล้านบาท เงินให้กู้ยืมแก่กิจการอื่น จำนวน </w:t>
      </w:r>
      <w:r w:rsidRPr="00F81A83">
        <w:rPr>
          <w:rFonts w:asciiTheme="majorBidi" w:hAnsiTheme="majorBidi" w:cstheme="majorBidi"/>
          <w:sz w:val="32"/>
          <w:szCs w:val="32"/>
        </w:rPr>
        <w:t>40.0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 ล้านบาท และเงินให้กู้ยืมแก่บริษัท เอซ อินคอร์ปอเรชั่น จำกัด</w:t>
      </w:r>
      <w:r w:rsidRPr="00F81A83">
        <w:rPr>
          <w:rFonts w:asciiTheme="majorBidi" w:hAnsiTheme="majorBidi" w:cstheme="majorBidi"/>
          <w:sz w:val="32"/>
          <w:szCs w:val="32"/>
        </w:rPr>
        <w:t xml:space="preserve"> (ACE) 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81A83">
        <w:rPr>
          <w:rFonts w:asciiTheme="majorBidi" w:hAnsiTheme="majorBidi" w:cstheme="majorBidi"/>
          <w:sz w:val="32"/>
          <w:szCs w:val="32"/>
        </w:rPr>
        <w:t xml:space="preserve">ACE 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นำไปให้กู้ยืมแก่บริษัทอื่น จำนวน </w:t>
      </w:r>
      <w:r w:rsidRPr="00F81A83">
        <w:rPr>
          <w:rFonts w:asciiTheme="majorBidi" w:hAnsiTheme="majorBidi" w:cstheme="majorBidi"/>
          <w:sz w:val="32"/>
          <w:szCs w:val="32"/>
        </w:rPr>
        <w:t>106.8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 ล้านบาท จำนวนเงินรวมทั้งหมด </w:t>
      </w:r>
      <w:r w:rsidRPr="00F81A83">
        <w:rPr>
          <w:rFonts w:asciiTheme="majorBidi" w:hAnsiTheme="majorBidi" w:cstheme="majorBidi"/>
          <w:sz w:val="32"/>
          <w:szCs w:val="32"/>
        </w:rPr>
        <w:t>387.9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 ล้านบาท ซึ่งมีการบันทึกค่าเผื่อผลขาดทุนด้านเครดิตที่คาดว่าจะเกิดขึ้นและค่าเผื่อการปรับมูลค่าแล้วทั้งจำนวน ทั้งนี้รายการดังกล่าวทั้งหมดเกิดขึ้นระหว่างปี </w:t>
      </w:r>
      <w:r w:rsidRPr="00F81A83">
        <w:rPr>
          <w:rFonts w:asciiTheme="majorBidi" w:hAnsiTheme="majorBidi" w:cstheme="majorBidi"/>
          <w:sz w:val="32"/>
          <w:szCs w:val="32"/>
        </w:rPr>
        <w:t xml:space="preserve">2561 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F81A83">
        <w:rPr>
          <w:rFonts w:asciiTheme="majorBidi" w:hAnsiTheme="majorBidi" w:cstheme="majorBidi"/>
          <w:sz w:val="32"/>
          <w:szCs w:val="32"/>
        </w:rPr>
        <w:t>2563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 จากการตรวจสอบพบว่าการลงทุนและการให้กู้ยืมดังกล่าวข้างต้นอาจมีการจัดการอย่างไม่เหมาะสม เนื่องจากข้อมูลหลักฐานที่ใช้ประกอบการพิจารณาอนุมัติรายการไม่สมเหตุสมผล ทั้งนี้ในเดือน ธันวาคม </w:t>
      </w:r>
      <w:r w:rsidRPr="00F81A83">
        <w:rPr>
          <w:rFonts w:asciiTheme="majorBidi" w:hAnsiTheme="majorBidi" w:cstheme="majorBidi"/>
          <w:sz w:val="32"/>
          <w:szCs w:val="32"/>
        </w:rPr>
        <w:t xml:space="preserve">2564 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สำนักงานคณะกรรมการกำกับหลักทรัพย์และตลาดหลักทรัพย์ ได้มีรายงานข้อสังเกตการตรวจสอบการดำเนินงานตามปกติลงวันที่ </w:t>
      </w:r>
      <w:r w:rsidR="00945CF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F81A83">
        <w:rPr>
          <w:rFonts w:asciiTheme="majorBidi" w:hAnsiTheme="majorBidi" w:cstheme="majorBidi"/>
          <w:sz w:val="32"/>
          <w:szCs w:val="32"/>
        </w:rPr>
        <w:t>21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81A83">
        <w:rPr>
          <w:rFonts w:asciiTheme="majorBidi" w:hAnsiTheme="majorBidi" w:cstheme="majorBidi"/>
          <w:sz w:val="32"/>
          <w:szCs w:val="32"/>
        </w:rPr>
        <w:t>2564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 ถึงผู้บริหารของบริษัท</w:t>
      </w:r>
      <w:r w:rsidR="001D0CC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81A83">
        <w:rPr>
          <w:rFonts w:asciiTheme="majorBidi" w:hAnsiTheme="majorBidi" w:cstheme="majorBidi"/>
          <w:sz w:val="32"/>
          <w:szCs w:val="32"/>
          <w:cs/>
        </w:rPr>
        <w:t>เกี่ยวกับประเด็นข้อสงสัยได้ว่าบริษัท</w:t>
      </w:r>
      <w:r w:rsidR="001D0CC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81A83">
        <w:rPr>
          <w:rFonts w:asciiTheme="majorBidi" w:hAnsiTheme="majorBidi" w:cstheme="majorBidi"/>
          <w:sz w:val="32"/>
          <w:szCs w:val="32"/>
          <w:cs/>
        </w:rPr>
        <w:t>อาจมีกระทำความผิดตามพระราชบัญญัติหลักทรัพย์และตลาดหลักทรัพย์ พ</w:t>
      </w:r>
      <w:r w:rsidRPr="00F81A83">
        <w:rPr>
          <w:rFonts w:asciiTheme="majorBidi" w:hAnsiTheme="majorBidi" w:cstheme="majorBidi"/>
          <w:sz w:val="32"/>
          <w:szCs w:val="32"/>
        </w:rPr>
        <w:t>.</w:t>
      </w:r>
      <w:r w:rsidRPr="00F81A83">
        <w:rPr>
          <w:rFonts w:asciiTheme="majorBidi" w:hAnsiTheme="majorBidi" w:cstheme="majorBidi"/>
          <w:sz w:val="32"/>
          <w:szCs w:val="32"/>
          <w:cs/>
        </w:rPr>
        <w:t>ศ</w:t>
      </w:r>
      <w:r w:rsidRPr="00F81A83">
        <w:rPr>
          <w:rFonts w:asciiTheme="majorBidi" w:hAnsiTheme="majorBidi" w:cstheme="majorBidi"/>
          <w:sz w:val="32"/>
          <w:szCs w:val="32"/>
        </w:rPr>
        <w:t xml:space="preserve">. 2535 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โดยเฉพาะการบริหารสินทรัพย์เพื่อการลงทุน การให้กู้ยืมเงินแก่ </w:t>
      </w:r>
      <w:r w:rsidRPr="00F81A83">
        <w:rPr>
          <w:rFonts w:asciiTheme="majorBidi" w:hAnsiTheme="majorBidi" w:cstheme="majorBidi"/>
          <w:sz w:val="32"/>
          <w:szCs w:val="32"/>
        </w:rPr>
        <w:t xml:space="preserve">ACE </w:t>
      </w:r>
      <w:r w:rsidRPr="00F81A83">
        <w:rPr>
          <w:rFonts w:asciiTheme="majorBidi" w:hAnsiTheme="majorBidi" w:cstheme="majorBidi"/>
          <w:sz w:val="32"/>
          <w:szCs w:val="32"/>
          <w:cs/>
        </w:rPr>
        <w:t>และบริษัทอื่น การไม่สามารถจัดการกับความเสี่ยงที่อาจเกิดขึ้นได้อย่างมีประสิทธิภาพ และอาจมีการปฏิบัติที่เป็นการเอื้อประโยชน์ให้แก่บุคคลที่เกี่ยวข้องกับบริษัท</w:t>
      </w:r>
      <w:r w:rsidR="001D0CC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81A83">
        <w:rPr>
          <w:rFonts w:asciiTheme="majorBidi" w:hAnsiTheme="majorBidi" w:cstheme="majorBidi"/>
          <w:sz w:val="32"/>
          <w:szCs w:val="32"/>
          <w:cs/>
        </w:rPr>
        <w:t>อย่างไม่เหมาะสม ทำให้ส่งผลกระทบต่อฐานะการเงินของบริษัท</w:t>
      </w:r>
      <w:r w:rsidR="001D0CC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81A83">
        <w:rPr>
          <w:rFonts w:asciiTheme="majorBidi" w:hAnsiTheme="majorBidi" w:cstheme="majorBidi"/>
          <w:sz w:val="32"/>
          <w:szCs w:val="32"/>
          <w:cs/>
        </w:rPr>
        <w:t>อย่างมีนัยสำคัญ ทำให้เกิดผลการดำเนินงานขาดทุนอย่างต่อเนื่อง จากปัจจัยดังกล่าวข้างต้นเป็นข้อบ่งชี้ที่อาจแสดงถึงพฤติการณ์อันควรสงสัยว่า กรรมการ ผู้จัดการหรือบุคคลซึ่งรับผิดชอบในการดำเนินงานของบริษัท</w:t>
      </w:r>
      <w:r w:rsidR="001D0CC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ในช่วงเวลาดังกล่าวได้กระทำความผิดตามความในบทบัญญัติของกฎหมาย มาตรา </w:t>
      </w:r>
      <w:r w:rsidRPr="00F81A83">
        <w:rPr>
          <w:rFonts w:asciiTheme="majorBidi" w:hAnsiTheme="majorBidi" w:cstheme="majorBidi"/>
          <w:sz w:val="32"/>
          <w:szCs w:val="32"/>
        </w:rPr>
        <w:t xml:space="preserve">89/25 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ของพระราชบัญญัติหลักทรัพย์และตลาดหลักทรัพย์ พ.ศ. </w:t>
      </w:r>
      <w:r w:rsidRPr="00F81A83">
        <w:rPr>
          <w:rFonts w:asciiTheme="majorBidi" w:hAnsiTheme="majorBidi" w:cstheme="majorBidi"/>
          <w:sz w:val="32"/>
          <w:szCs w:val="32"/>
        </w:rPr>
        <w:t>2535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 ดังนั้น เมื่อวันที่ </w:t>
      </w:r>
      <w:r w:rsidRPr="00F81A83">
        <w:rPr>
          <w:rFonts w:asciiTheme="majorBidi" w:hAnsiTheme="majorBidi" w:cstheme="majorBidi"/>
          <w:sz w:val="32"/>
          <w:szCs w:val="32"/>
        </w:rPr>
        <w:t>9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81A83">
        <w:rPr>
          <w:rFonts w:asciiTheme="majorBidi" w:hAnsiTheme="majorBidi" w:cstheme="majorBidi"/>
          <w:sz w:val="32"/>
          <w:szCs w:val="32"/>
        </w:rPr>
        <w:t>2565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5CFE">
        <w:rPr>
          <w:rFonts w:asciiTheme="majorBidi" w:hAnsiTheme="majorBidi" w:cstheme="majorBidi" w:hint="cs"/>
          <w:sz w:val="32"/>
          <w:szCs w:val="32"/>
          <w:cs/>
        </w:rPr>
        <w:t>ผู้สอบบัญชีอื่น</w:t>
      </w:r>
      <w:r w:rsidRPr="00F81A83">
        <w:rPr>
          <w:rFonts w:asciiTheme="majorBidi" w:hAnsiTheme="majorBidi" w:cstheme="majorBidi"/>
          <w:sz w:val="32"/>
          <w:szCs w:val="32"/>
          <w:cs/>
        </w:rPr>
        <w:t>จึงได้รายงานต่อคณะกรรมการตรวจสอบของบริษัท</w:t>
      </w:r>
      <w:r w:rsidR="001D0CC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81A83">
        <w:rPr>
          <w:rFonts w:asciiTheme="majorBidi" w:hAnsiTheme="majorBidi" w:cstheme="majorBidi"/>
          <w:sz w:val="32"/>
          <w:szCs w:val="32"/>
          <w:cs/>
        </w:rPr>
        <w:t>เพื่อให้ทราบและให้คณะกรรมการตรวจสอบดำเนินการตรวจสอบเพิ่มเติมและรายงานผลการตรวจสอบแก่</w:t>
      </w:r>
      <w:r w:rsidR="00945CFE">
        <w:rPr>
          <w:rFonts w:asciiTheme="majorBidi" w:hAnsiTheme="majorBidi" w:cstheme="majorBidi" w:hint="cs"/>
          <w:sz w:val="32"/>
          <w:szCs w:val="32"/>
          <w:cs/>
        </w:rPr>
        <w:t>ผู้สอบบัญชีอื่น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และสำนักงานกำกับหลักทรัพย์และตลาดหลักทรัพย์ทราบภายใน </w:t>
      </w:r>
      <w:r w:rsidRPr="00F81A83">
        <w:rPr>
          <w:rFonts w:asciiTheme="majorBidi" w:hAnsiTheme="majorBidi" w:cstheme="majorBidi"/>
          <w:sz w:val="32"/>
          <w:szCs w:val="32"/>
        </w:rPr>
        <w:t xml:space="preserve">30 </w:t>
      </w:r>
      <w:r w:rsidRPr="00F81A83">
        <w:rPr>
          <w:rFonts w:asciiTheme="majorBidi" w:hAnsiTheme="majorBidi" w:cstheme="majorBidi"/>
          <w:sz w:val="32"/>
          <w:szCs w:val="32"/>
          <w:cs/>
        </w:rPr>
        <w:t>วันนับแต่วันที่ได้รับแจ้งจาก</w:t>
      </w:r>
      <w:r w:rsidR="00945CFE">
        <w:rPr>
          <w:rFonts w:asciiTheme="majorBidi" w:hAnsiTheme="majorBidi" w:cstheme="majorBidi" w:hint="cs"/>
          <w:sz w:val="32"/>
          <w:szCs w:val="32"/>
          <w:cs/>
        </w:rPr>
        <w:t>ผู้สอบบัญชี</w:t>
      </w:r>
      <w:r w:rsidRPr="00F81A83">
        <w:rPr>
          <w:rFonts w:asciiTheme="majorBidi" w:hAnsiTheme="majorBidi" w:cstheme="majorBidi"/>
          <w:sz w:val="32"/>
          <w:szCs w:val="32"/>
          <w:cs/>
        </w:rPr>
        <w:t xml:space="preserve"> ทั้งนี้ เรื่องดังกล่าวอยู่ระหว่างการดำเนินการตรวจสอบ ดังนั้น</w:t>
      </w:r>
      <w:r w:rsidR="00945CFE">
        <w:rPr>
          <w:rFonts w:asciiTheme="majorBidi" w:hAnsiTheme="majorBidi" w:cstheme="majorBidi" w:hint="cs"/>
          <w:sz w:val="32"/>
          <w:szCs w:val="32"/>
          <w:cs/>
        </w:rPr>
        <w:t xml:space="preserve"> ผู้สอบบัญชีอื่น</w:t>
      </w:r>
      <w:r w:rsidRPr="00F81A83">
        <w:rPr>
          <w:rFonts w:asciiTheme="majorBidi" w:hAnsiTheme="majorBidi" w:cstheme="majorBidi"/>
          <w:sz w:val="32"/>
          <w:szCs w:val="32"/>
          <w:cs/>
        </w:rPr>
        <w:t>จึงไม่สามารถสรุปได้ว่ามีรายการปรับปรุงใดๆที่อาจจำเป็นต่องบการเงินดังกล่าว</w:t>
      </w:r>
    </w:p>
    <w:p w14:paraId="48A8A2AA" w14:textId="77777777" w:rsidR="00F81A83" w:rsidRDefault="00F81A83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31BC343" w14:textId="202C923F" w:rsidR="00474F19" w:rsidRPr="00863C54" w:rsidRDefault="00474F19" w:rsidP="00863C54">
      <w:pPr>
        <w:tabs>
          <w:tab w:val="left" w:pos="540"/>
          <w:tab w:val="left" w:pos="720"/>
          <w:tab w:val="left" w:pos="1134"/>
        </w:tabs>
        <w:spacing w:before="120" w:after="120" w:line="240" w:lineRule="auto"/>
        <w:ind w:left="540" w:hanging="540"/>
        <w:rPr>
          <w:rFonts w:asciiTheme="majorBidi" w:hAnsiTheme="majorBidi" w:cstheme="majorBidi"/>
          <w:sz w:val="32"/>
          <w:szCs w:val="32"/>
        </w:rPr>
      </w:pPr>
      <w:r w:rsidRPr="00863C54">
        <w:rPr>
          <w:rFonts w:asciiTheme="majorBidi" w:hAnsiTheme="majorBidi" w:cstheme="majorBidi"/>
          <w:sz w:val="32"/>
          <w:szCs w:val="32"/>
        </w:rPr>
        <w:lastRenderedPageBreak/>
        <w:t xml:space="preserve">2. </w:t>
      </w:r>
      <w:r w:rsidRPr="00863C54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863C54">
        <w:rPr>
          <w:rFonts w:asciiTheme="majorBidi" w:hAnsiTheme="majorBidi" w:cstheme="majorBidi"/>
          <w:sz w:val="32"/>
          <w:szCs w:val="32"/>
        </w:rPr>
        <w:t>31</w:t>
      </w:r>
      <w:r w:rsidRPr="00863C5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63C54">
        <w:rPr>
          <w:rFonts w:asciiTheme="majorBidi" w:hAnsiTheme="majorBidi" w:cstheme="majorBidi"/>
          <w:sz w:val="32"/>
          <w:szCs w:val="32"/>
        </w:rPr>
        <w:t xml:space="preserve">2564 </w:t>
      </w:r>
      <w:r w:rsidRPr="00863C5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D0CC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863C54">
        <w:rPr>
          <w:rFonts w:asciiTheme="majorBidi" w:hAnsiTheme="majorBidi" w:cstheme="majorBidi"/>
          <w:sz w:val="32"/>
          <w:szCs w:val="32"/>
          <w:cs/>
        </w:rPr>
        <w:t xml:space="preserve">มีเงินลงทุนในบริษัทร่วม ได้แก่ บริษัท เอซ อินคอร์ปอเรชั่น จำกัด </w:t>
      </w:r>
      <w:r w:rsidR="00F81A83" w:rsidRPr="00863C5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863C54">
        <w:rPr>
          <w:rFonts w:asciiTheme="majorBidi" w:hAnsiTheme="majorBidi" w:cstheme="majorBidi"/>
          <w:sz w:val="32"/>
          <w:szCs w:val="32"/>
          <w:cs/>
        </w:rPr>
        <w:t xml:space="preserve">ราคาทุนจำนวน </w:t>
      </w:r>
      <w:r w:rsidRPr="00863C54">
        <w:rPr>
          <w:rFonts w:asciiTheme="majorBidi" w:hAnsiTheme="majorBidi" w:cstheme="majorBidi"/>
          <w:sz w:val="32"/>
          <w:szCs w:val="32"/>
        </w:rPr>
        <w:t>445.9</w:t>
      </w:r>
      <w:r w:rsidRPr="00863C54">
        <w:rPr>
          <w:rFonts w:asciiTheme="majorBidi" w:hAnsiTheme="majorBidi" w:cstheme="majorBidi"/>
          <w:sz w:val="32"/>
          <w:szCs w:val="32"/>
          <w:cs/>
        </w:rPr>
        <w:t xml:space="preserve"> ล้านบาท โดยบันทึกบัญชีตามวิธีส่วนได้เสียในงบการเงินที่แสด</w:t>
      </w:r>
      <w:r w:rsidR="00A12811" w:rsidRPr="00863C54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863C54">
        <w:rPr>
          <w:rFonts w:asciiTheme="majorBidi" w:hAnsiTheme="majorBidi" w:cstheme="majorBidi"/>
          <w:sz w:val="32"/>
          <w:szCs w:val="32"/>
          <w:cs/>
        </w:rPr>
        <w:t>เงินลงทุนตาม</w:t>
      </w:r>
      <w:r w:rsidR="001D0CCF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863C54">
        <w:rPr>
          <w:rFonts w:asciiTheme="majorBidi" w:hAnsiTheme="majorBidi" w:cstheme="majorBidi"/>
          <w:sz w:val="32"/>
          <w:szCs w:val="32"/>
          <w:cs/>
        </w:rPr>
        <w:t>วิธีส่วนได้เสีย บริษัท</w:t>
      </w:r>
      <w:r w:rsidR="001D0CC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863C54">
        <w:rPr>
          <w:rFonts w:asciiTheme="majorBidi" w:hAnsiTheme="majorBidi" w:cstheme="majorBidi"/>
          <w:sz w:val="32"/>
          <w:szCs w:val="32"/>
          <w:cs/>
        </w:rPr>
        <w:t>ยังไม่รับรู้ส่วนได้เสียจากเงินลงทุนในบริษัทร่วมดังกล่าวเนื่องจากการตรวจสอบ</w:t>
      </w:r>
      <w:r w:rsidR="00F81A83" w:rsidRPr="00863C5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Pr="00863C54">
        <w:rPr>
          <w:rFonts w:asciiTheme="majorBidi" w:hAnsiTheme="majorBidi" w:cstheme="majorBidi"/>
          <w:sz w:val="32"/>
          <w:szCs w:val="32"/>
          <w:cs/>
        </w:rPr>
        <w:t>งบการเงินของบริษัทร่วมยังไม่แล้วเสร็จและ</w:t>
      </w:r>
      <w:r w:rsidR="00863C54" w:rsidRPr="00863C54">
        <w:rPr>
          <w:rFonts w:asciiTheme="majorBidi" w:hAnsiTheme="majorBidi" w:cstheme="majorBidi" w:hint="cs"/>
          <w:sz w:val="32"/>
          <w:szCs w:val="32"/>
          <w:cs/>
        </w:rPr>
        <w:t>ผู้สอบบัญชีอื่น</w:t>
      </w:r>
      <w:r w:rsidRPr="00863C54">
        <w:rPr>
          <w:rFonts w:asciiTheme="majorBidi" w:hAnsiTheme="majorBidi" w:cstheme="majorBidi"/>
          <w:sz w:val="32"/>
          <w:szCs w:val="32"/>
          <w:cs/>
        </w:rPr>
        <w:t>ไม่สามารถใช้วิธีการตรวจสอบอื่นให้เป็นที่พอใจในมูลค่าของเงินลงทุนในบริษัทร่วมดังกล่าว</w:t>
      </w:r>
    </w:p>
    <w:p w14:paraId="4B8E00E4" w14:textId="4052DBCC" w:rsidR="00863C54" w:rsidRPr="00863C54" w:rsidRDefault="00863C54" w:rsidP="00863C54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863C54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 งบแสดงการเปลี่ยนแปลงส่วนของเจ้าของรวม และงบกระแสเงินสดรวมสำหรับ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63C54">
        <w:rPr>
          <w:rFonts w:ascii="Angsana New" w:hAnsi="Angsana New" w:cs="Angsana New"/>
          <w:sz w:val="32"/>
          <w:szCs w:val="32"/>
          <w:cs/>
        </w:rPr>
        <w:t xml:space="preserve">งวดสามเดือนสิ้นสุดวันที่ </w:t>
      </w:r>
      <w:r w:rsidRPr="00863C54">
        <w:rPr>
          <w:rFonts w:ascii="Angsana New" w:hAnsi="Angsana New" w:cs="Angsana New"/>
          <w:sz w:val="32"/>
          <w:szCs w:val="32"/>
        </w:rPr>
        <w:t>31</w:t>
      </w:r>
      <w:r w:rsidRPr="00863C54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863C54">
        <w:rPr>
          <w:rFonts w:ascii="Angsana New" w:hAnsi="Angsana New" w:cs="Angsana New"/>
          <w:sz w:val="32"/>
          <w:szCs w:val="32"/>
        </w:rPr>
        <w:t>2564</w:t>
      </w:r>
      <w:r w:rsidRPr="00863C54">
        <w:rPr>
          <w:rFonts w:ascii="Angsana New" w:hAnsi="Angsana New" w:cs="Angsana New" w:hint="cs"/>
          <w:sz w:val="32"/>
          <w:szCs w:val="32"/>
          <w:cs/>
        </w:rPr>
        <w:t xml:space="preserve"> ของบริษัทหลักทรัพย์ บียอนด์ จํากัด (มหาชน) และบริษัทย่อย</w:t>
      </w:r>
      <w:r w:rsidRPr="00863C5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</w:t>
      </w:r>
      <w:r w:rsidRPr="00863C54">
        <w:rPr>
          <w:rFonts w:ascii="Angsana New" w:hAnsi="Angsana New" w:cs="Angsana New"/>
          <w:sz w:val="32"/>
          <w:szCs w:val="32"/>
        </w:rPr>
        <w:t>(</w:t>
      </w:r>
      <w:r w:rsidRPr="00863C54">
        <w:rPr>
          <w:rFonts w:ascii="Angsana New" w:hAnsi="Angsana New" w:cs="Angsana New" w:hint="cs"/>
          <w:sz w:val="32"/>
          <w:szCs w:val="32"/>
          <w:cs/>
        </w:rPr>
        <w:t xml:space="preserve">เดิมชื่อ </w:t>
      </w:r>
      <w:r w:rsidRPr="00863C54">
        <w:rPr>
          <w:rFonts w:ascii="Angsana New" w:hAnsi="Angsana New" w:cs="Angsana New"/>
          <w:sz w:val="32"/>
          <w:szCs w:val="32"/>
        </w:rPr>
        <w:t>“</w:t>
      </w:r>
      <w:r w:rsidRPr="00863C54">
        <w:rPr>
          <w:rFonts w:ascii="Angsana New" w:hAnsi="Angsana New" w:cs="Angsana New" w:hint="cs"/>
          <w:sz w:val="32"/>
          <w:szCs w:val="32"/>
          <w:cs/>
        </w:rPr>
        <w:t>บริษัทหลักทรัพย์ เออีซี จำกัด (มหาชน)</w:t>
      </w:r>
      <w:r w:rsidRPr="00863C54">
        <w:rPr>
          <w:rFonts w:ascii="Angsana New" w:hAnsi="Angsana New" w:cs="Angsana New"/>
          <w:sz w:val="32"/>
          <w:szCs w:val="32"/>
        </w:rPr>
        <w:t>”</w:t>
      </w:r>
      <w:r w:rsidRPr="00863C54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863C54">
        <w:rPr>
          <w:rFonts w:ascii="Angsana New" w:hAnsi="Angsana New" w:cs="Angsana New"/>
          <w:sz w:val="32"/>
          <w:szCs w:val="32"/>
        </w:rPr>
        <w:t>)</w:t>
      </w:r>
      <w:r w:rsidRPr="00863C54">
        <w:rPr>
          <w:rFonts w:ascii="Angsana New" w:hAnsi="Angsana New" w:cs="Angsana New" w:hint="cs"/>
          <w:sz w:val="32"/>
          <w:szCs w:val="32"/>
          <w:cs/>
        </w:rPr>
        <w:t xml:space="preserve"> และงบกำไรขาดทุนเบ็ดเสร็จเฉพาะกิจการ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863C54">
        <w:rPr>
          <w:rFonts w:ascii="Angsana New" w:hAnsi="Angsana New" w:cs="Angsana New" w:hint="cs"/>
          <w:sz w:val="32"/>
          <w:szCs w:val="32"/>
          <w:cs/>
        </w:rPr>
        <w:t xml:space="preserve">งบแสดงการเปลี่ยนแปลงส่วนของเจ้าของเฉพาะกิจการ และงบกระแสเงินสดเฉพาะกิจการสำหรับงวดสามเดือนสิ้นสุดวันเดียวกันของบริษัท หลักทรัพย์ บียอนด์ จํากัด (มหาชน) ที่แสดงเป็นข้อมูลเปรียบเทียบสอบทานโดยผู้สอบบัญชีอื่นดังกล่าวข้างต้น ซึ่งให้ข้อสรุปอย่างมีเงื่อนไขเกี่ยวกับรายการปรับปรุงที่อาจจำเป็นต่อข้อมูลทางการเงินระหว่างกาลจากเรื่องเงินลงทุนในบริษัท ซิปเม็กซ์ จำกัด ซึ่งเป็นบริษัทร่วม มูลค่าตามบัญชีจำนวน </w:t>
      </w:r>
      <w:r w:rsidRPr="00863C54">
        <w:rPr>
          <w:rFonts w:ascii="Angsana New" w:hAnsi="Angsana New" w:cs="Angsana New"/>
          <w:sz w:val="32"/>
          <w:szCs w:val="32"/>
        </w:rPr>
        <w:t>9.1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63C54">
        <w:rPr>
          <w:rFonts w:ascii="Angsana New" w:hAnsi="Angsana New" w:cs="Angsana New" w:hint="cs"/>
          <w:sz w:val="32"/>
          <w:szCs w:val="32"/>
          <w:cs/>
        </w:rPr>
        <w:t xml:space="preserve"> ล้านบาท ซึ่งแสดงเงินลงทุนตามวิธีส่วนได้เสีย ทั้งนี้บริษัทฯได้ขายเงินลงทุนในบริษัท ซิปเม็กซ์ จำกัด แล้วในราคา</w:t>
      </w:r>
      <w:r w:rsidRPr="00863C54">
        <w:rPr>
          <w:rFonts w:ascii="Angsana New" w:hAnsi="Angsana New" w:cs="Angsana New"/>
          <w:sz w:val="32"/>
          <w:szCs w:val="32"/>
        </w:rPr>
        <w:t xml:space="preserve"> 30</w:t>
      </w:r>
      <w:r w:rsidRPr="00863C54">
        <w:rPr>
          <w:rFonts w:ascii="Angsana New" w:hAnsi="Angsana New" w:cs="Angsana New" w:hint="cs"/>
          <w:sz w:val="32"/>
          <w:szCs w:val="32"/>
          <w:cs/>
        </w:rPr>
        <w:t xml:space="preserve"> ล้านบาท ในเดือนเมษายน </w:t>
      </w:r>
      <w:r w:rsidRPr="00863C54">
        <w:rPr>
          <w:rFonts w:ascii="Angsana New" w:hAnsi="Angsana New" w:cs="Angsana New"/>
          <w:sz w:val="32"/>
          <w:szCs w:val="32"/>
        </w:rPr>
        <w:t xml:space="preserve">2564 </w:t>
      </w:r>
      <w:r w:rsidRPr="00863C54">
        <w:rPr>
          <w:rFonts w:ascii="Angsana New" w:hAnsi="Angsana New" w:cs="Angsana New" w:hint="cs"/>
          <w:sz w:val="32"/>
          <w:szCs w:val="32"/>
          <w:cs/>
        </w:rPr>
        <w:t xml:space="preserve">ผลจากเรื่องดังกล่าวทำให้บริษัทฯไม่ได้รับงบการเงินของบริษัทดังกล่าวสำหรับงวดสามเดือนสิ้นสุดวันที่ </w:t>
      </w:r>
      <w:r w:rsidRPr="00863C54">
        <w:rPr>
          <w:rFonts w:ascii="Angsana New" w:hAnsi="Angsana New" w:cs="Angsana New"/>
          <w:sz w:val="32"/>
          <w:szCs w:val="32"/>
        </w:rPr>
        <w:t>31</w:t>
      </w:r>
      <w:r w:rsidRPr="00863C54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Pr="00863C54">
        <w:rPr>
          <w:rFonts w:ascii="Angsana New" w:hAnsi="Angsana New" w:cs="Angsana New"/>
          <w:sz w:val="32"/>
          <w:szCs w:val="32"/>
        </w:rPr>
        <w:t>2564</w:t>
      </w:r>
      <w:r w:rsidRPr="00863C54">
        <w:rPr>
          <w:rFonts w:ascii="Angsana New" w:hAnsi="Angsana New" w:cs="Angsana New" w:hint="cs"/>
          <w:sz w:val="32"/>
          <w:szCs w:val="32"/>
          <w:cs/>
        </w:rPr>
        <w:t xml:space="preserve"> บริษัทฯจึงยังไม่ได้รับรู้ส่วนได้เสียในเงินลงทุนดังกล่าวใน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863C54">
        <w:rPr>
          <w:rFonts w:ascii="Angsana New" w:hAnsi="Angsana New" w:cs="Angsana New" w:hint="cs"/>
          <w:sz w:val="32"/>
          <w:szCs w:val="32"/>
          <w:cs/>
        </w:rPr>
        <w:t xml:space="preserve">งบการเงินรวมสำหรับงวดสามเดือนสิ้นสุดวันที่ </w:t>
      </w:r>
      <w:r w:rsidRPr="00863C54">
        <w:rPr>
          <w:rFonts w:ascii="Angsana New" w:hAnsi="Angsana New" w:cs="Angsana New"/>
          <w:sz w:val="32"/>
          <w:szCs w:val="32"/>
        </w:rPr>
        <w:t xml:space="preserve">31 </w:t>
      </w:r>
      <w:r w:rsidRPr="00863C54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863C54">
        <w:rPr>
          <w:rFonts w:ascii="Angsana New" w:hAnsi="Angsana New" w:cs="Angsana New"/>
          <w:sz w:val="32"/>
          <w:szCs w:val="32"/>
        </w:rPr>
        <w:t xml:space="preserve">2564 </w:t>
      </w:r>
      <w:r w:rsidRPr="00863C54">
        <w:rPr>
          <w:rFonts w:ascii="Angsana New" w:hAnsi="Angsana New" w:cs="Angsana New" w:hint="cs"/>
          <w:sz w:val="32"/>
          <w:szCs w:val="32"/>
          <w:cs/>
        </w:rPr>
        <w:t>และผู้สอบบัญชีอื่นไม่สามารถใช้วิธีการ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863C54">
        <w:rPr>
          <w:rFonts w:ascii="Angsana New" w:hAnsi="Angsana New" w:cs="Angsana New" w:hint="cs"/>
          <w:sz w:val="32"/>
          <w:szCs w:val="32"/>
          <w:cs/>
        </w:rPr>
        <w:t xml:space="preserve">สอบทานอื่นให้เป็นที่พอใจในเงินลงทุนดังกล่าวได้ ยกเว้นรายการปรับปรุงที่อาจจำเป็นต่อข้อมูลทางการเงินระหว่างกาลจากเรื่องเงินลงทุนในร่วมดังกล่าว ผู้สอบบัญชีอื่น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63C54">
        <w:rPr>
          <w:rFonts w:ascii="Angsana New" w:hAnsi="Angsana New" w:cs="Angsana New"/>
          <w:sz w:val="32"/>
          <w:szCs w:val="32"/>
        </w:rPr>
        <w:t xml:space="preserve">34 </w:t>
      </w:r>
      <w:r w:rsidRPr="00863C54">
        <w:rPr>
          <w:rFonts w:ascii="Angsana New" w:hAnsi="Angsana New" w:cs="Angsana New" w:hint="cs"/>
          <w:sz w:val="32"/>
          <w:szCs w:val="32"/>
          <w:cs/>
        </w:rPr>
        <w:t>เรื่อง การรายงานทางการเงินระหว่างกาล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863C54">
        <w:rPr>
          <w:rFonts w:ascii="Angsana New" w:hAnsi="Angsana New" w:cs="Angsana New" w:hint="cs"/>
          <w:sz w:val="32"/>
          <w:szCs w:val="32"/>
          <w:cs/>
        </w:rPr>
        <w:t xml:space="preserve">ในสาระสำคัญตามรายงานลงวันที่ </w:t>
      </w:r>
      <w:r w:rsidRPr="00863C54">
        <w:rPr>
          <w:rFonts w:ascii="Angsana New" w:hAnsi="Angsana New" w:cs="Angsana New"/>
          <w:sz w:val="32"/>
          <w:szCs w:val="32"/>
        </w:rPr>
        <w:t>17</w:t>
      </w:r>
      <w:r w:rsidRPr="00863C54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863C54">
        <w:rPr>
          <w:rFonts w:ascii="Angsana New" w:hAnsi="Angsana New" w:cs="Angsana New"/>
          <w:sz w:val="32"/>
          <w:szCs w:val="32"/>
        </w:rPr>
        <w:t>2564</w:t>
      </w:r>
    </w:p>
    <w:p w14:paraId="332C7B55" w14:textId="77777777" w:rsidR="00F81A83" w:rsidRPr="00863C54" w:rsidRDefault="00F81A83" w:rsidP="00863C54">
      <w:pPr>
        <w:pStyle w:val="CM1"/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</w:p>
    <w:p w14:paraId="0742EEBD" w14:textId="77777777" w:rsidR="00F81A83" w:rsidRDefault="00F81A83" w:rsidP="00F81A83">
      <w:pPr>
        <w:pStyle w:val="CM1"/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3EC140A8" w14:textId="77777777" w:rsidR="00F81A83" w:rsidRDefault="00F81A83" w:rsidP="00F81A83">
      <w:pPr>
        <w:pStyle w:val="CM1"/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BC3A2BB" w14:textId="2DCD79AA" w:rsidR="00283EB8" w:rsidRPr="00F81A83" w:rsidRDefault="00B16528" w:rsidP="00F81A83">
      <w:pPr>
        <w:pStyle w:val="CM1"/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F81A83">
        <w:rPr>
          <w:rFonts w:asciiTheme="majorBidi" w:hAnsiTheme="majorBidi" w:cstheme="majorBidi" w:hint="cs"/>
          <w:sz w:val="32"/>
          <w:szCs w:val="32"/>
          <w:cs/>
        </w:rPr>
        <w:t>ศรัญญา ผลัดศรี</w:t>
      </w:r>
    </w:p>
    <w:p w14:paraId="32066987" w14:textId="16DA34F7" w:rsidR="00283EB8" w:rsidRDefault="00283EB8" w:rsidP="00F81A83">
      <w:pPr>
        <w:tabs>
          <w:tab w:val="left" w:pos="720"/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81A83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2E3A0D" w:rsidRPr="00F81A83">
        <w:rPr>
          <w:rFonts w:asciiTheme="majorBidi" w:hAnsiTheme="majorBidi" w:cstheme="majorBidi"/>
          <w:sz w:val="32"/>
          <w:szCs w:val="32"/>
        </w:rPr>
        <w:t>6768</w:t>
      </w:r>
    </w:p>
    <w:p w14:paraId="4C2EA998" w14:textId="77777777" w:rsidR="00F81A83" w:rsidRPr="00F81A83" w:rsidRDefault="00F81A83" w:rsidP="00F81A83">
      <w:pPr>
        <w:tabs>
          <w:tab w:val="left" w:pos="720"/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0532A762" w14:textId="77777777" w:rsidR="00283EB8" w:rsidRPr="00F81A83" w:rsidRDefault="00283EB8" w:rsidP="00F81A83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F81A83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55A0B92" w14:textId="09C9D068" w:rsidR="00283EB8" w:rsidRPr="00F81A83" w:rsidRDefault="00283EB8" w:rsidP="00F81A83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81A83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822782" w:rsidRPr="00F81A83">
        <w:rPr>
          <w:rFonts w:ascii="Angsana New" w:eastAsia="Times New Roman" w:hAnsi="Angsana New" w:cs="Angsana New"/>
          <w:sz w:val="32"/>
          <w:szCs w:val="32"/>
        </w:rPr>
        <w:t xml:space="preserve">17 </w:t>
      </w:r>
      <w:r w:rsidR="00822782" w:rsidRPr="00F81A83"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 w:rsidR="00822782" w:rsidRPr="00F81A83">
        <w:rPr>
          <w:rFonts w:ascii="Angsana New" w:eastAsia="Times New Roman" w:hAnsi="Angsana New" w:cs="Angsana New"/>
          <w:sz w:val="32"/>
          <w:szCs w:val="32"/>
        </w:rPr>
        <w:t>2565</w:t>
      </w:r>
    </w:p>
    <w:p w14:paraId="063E75C0" w14:textId="352CF919" w:rsidR="008C55D5" w:rsidRPr="00F81A83" w:rsidRDefault="008C55D5">
      <w:pPr>
        <w:rPr>
          <w:rFonts w:ascii="Arial" w:hAnsi="Arial" w:cs="Arial"/>
          <w:b/>
          <w:bCs/>
          <w:szCs w:val="22"/>
        </w:rPr>
      </w:pPr>
    </w:p>
    <w:p w14:paraId="5771B270" w14:textId="77777777" w:rsidR="00892C4F" w:rsidRPr="00F81A83" w:rsidRDefault="00892C4F" w:rsidP="00892C4F">
      <w:pPr>
        <w:pStyle w:val="Default"/>
        <w:spacing w:before="240" w:after="100" w:line="394" w:lineRule="exact"/>
        <w:rPr>
          <w:rFonts w:asciiTheme="majorBidi" w:hAnsiTheme="majorBidi" w:cs="Angsana New"/>
          <w:color w:val="00B050"/>
          <w:sz w:val="32"/>
          <w:szCs w:val="32"/>
        </w:rPr>
      </w:pPr>
    </w:p>
    <w:sectPr w:rsidR="00892C4F" w:rsidRPr="00F81A83" w:rsidSect="00F81A83">
      <w:footerReference w:type="first" r:id="rId15"/>
      <w:pgSz w:w="11909" w:h="16834" w:code="9"/>
      <w:pgMar w:top="2160" w:right="1080" w:bottom="1080" w:left="1296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DCE76" w14:textId="77777777" w:rsidR="00A2287B" w:rsidRDefault="00A2287B" w:rsidP="00A66E19">
      <w:pPr>
        <w:spacing w:after="0" w:line="240" w:lineRule="auto"/>
      </w:pPr>
      <w:r>
        <w:separator/>
      </w:r>
    </w:p>
  </w:endnote>
  <w:endnote w:type="continuationSeparator" w:id="0">
    <w:p w14:paraId="68C46A7E" w14:textId="77777777" w:rsidR="00A2287B" w:rsidRDefault="00A2287B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0D009" w14:textId="77777777" w:rsidR="001B306D" w:rsidRDefault="001B30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144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E4D6EAA" w14:textId="41D20467" w:rsidR="00F81A83" w:rsidRPr="00F81A83" w:rsidRDefault="00F81A8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81A8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81A8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81A8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81A8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81A8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5877A" w14:textId="77777777" w:rsidR="001B306D" w:rsidRDefault="001B306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3F0E8" w14:textId="4594170D" w:rsidR="0037576B" w:rsidRDefault="0037576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2558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68E86E7" w14:textId="5D451846" w:rsidR="00F81A83" w:rsidRPr="00F81A83" w:rsidRDefault="00F81A8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81A8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81A8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81A8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81A8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81A8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678CD" w14:textId="77777777" w:rsidR="00A2287B" w:rsidRDefault="00A2287B" w:rsidP="00A66E19">
      <w:pPr>
        <w:spacing w:after="0" w:line="240" w:lineRule="auto"/>
      </w:pPr>
      <w:r>
        <w:separator/>
      </w:r>
    </w:p>
  </w:footnote>
  <w:footnote w:type="continuationSeparator" w:id="0">
    <w:p w14:paraId="724FBCD1" w14:textId="77777777" w:rsidR="00A2287B" w:rsidRDefault="00A2287B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347A5" w14:textId="77777777" w:rsidR="001B306D" w:rsidRDefault="001B30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9B54C" w14:textId="77777777" w:rsidR="001B306D" w:rsidRDefault="001B3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80764" w14:textId="77777777" w:rsidR="001B306D" w:rsidRDefault="001B30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F382C"/>
    <w:multiLevelType w:val="hybridMultilevel"/>
    <w:tmpl w:val="D1A40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61106"/>
    <w:multiLevelType w:val="hybridMultilevel"/>
    <w:tmpl w:val="D862C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07E3A"/>
    <w:rsid w:val="00025ECE"/>
    <w:rsid w:val="000361B3"/>
    <w:rsid w:val="00056F70"/>
    <w:rsid w:val="00064BA6"/>
    <w:rsid w:val="0006655B"/>
    <w:rsid w:val="00076408"/>
    <w:rsid w:val="0008377C"/>
    <w:rsid w:val="000850E2"/>
    <w:rsid w:val="0009121D"/>
    <w:rsid w:val="0009187F"/>
    <w:rsid w:val="000A197C"/>
    <w:rsid w:val="000A2D4D"/>
    <w:rsid w:val="000B032A"/>
    <w:rsid w:val="000B5843"/>
    <w:rsid w:val="000B74D6"/>
    <w:rsid w:val="000C1F2E"/>
    <w:rsid w:val="000C7020"/>
    <w:rsid w:val="000E5C8B"/>
    <w:rsid w:val="000F67FB"/>
    <w:rsid w:val="00106F75"/>
    <w:rsid w:val="00110AE3"/>
    <w:rsid w:val="00120461"/>
    <w:rsid w:val="001228C5"/>
    <w:rsid w:val="00132E97"/>
    <w:rsid w:val="00135B72"/>
    <w:rsid w:val="001369AC"/>
    <w:rsid w:val="001544D2"/>
    <w:rsid w:val="0015574F"/>
    <w:rsid w:val="00161A21"/>
    <w:rsid w:val="001621E6"/>
    <w:rsid w:val="00162B02"/>
    <w:rsid w:val="00165DE4"/>
    <w:rsid w:val="00171EC3"/>
    <w:rsid w:val="00176E88"/>
    <w:rsid w:val="0018163F"/>
    <w:rsid w:val="00190209"/>
    <w:rsid w:val="001930C2"/>
    <w:rsid w:val="001973D0"/>
    <w:rsid w:val="001A133A"/>
    <w:rsid w:val="001B306D"/>
    <w:rsid w:val="001B36D3"/>
    <w:rsid w:val="001B7688"/>
    <w:rsid w:val="001C3086"/>
    <w:rsid w:val="001C51C5"/>
    <w:rsid w:val="001D0CCF"/>
    <w:rsid w:val="001D5234"/>
    <w:rsid w:val="001E15A4"/>
    <w:rsid w:val="001E21B8"/>
    <w:rsid w:val="001E616D"/>
    <w:rsid w:val="001E77C4"/>
    <w:rsid w:val="001F1CCA"/>
    <w:rsid w:val="001F1E34"/>
    <w:rsid w:val="00200E37"/>
    <w:rsid w:val="00206325"/>
    <w:rsid w:val="002128A8"/>
    <w:rsid w:val="00227CF8"/>
    <w:rsid w:val="0023058D"/>
    <w:rsid w:val="00234BD6"/>
    <w:rsid w:val="00237343"/>
    <w:rsid w:val="002448D8"/>
    <w:rsid w:val="0025795A"/>
    <w:rsid w:val="00260B42"/>
    <w:rsid w:val="00274E65"/>
    <w:rsid w:val="002830C9"/>
    <w:rsid w:val="00283EB8"/>
    <w:rsid w:val="00292D01"/>
    <w:rsid w:val="00294F01"/>
    <w:rsid w:val="002A1F69"/>
    <w:rsid w:val="002A5A2E"/>
    <w:rsid w:val="002B0506"/>
    <w:rsid w:val="002B3D8B"/>
    <w:rsid w:val="002B4E11"/>
    <w:rsid w:val="002D520C"/>
    <w:rsid w:val="002D62A4"/>
    <w:rsid w:val="002D761A"/>
    <w:rsid w:val="002E3137"/>
    <w:rsid w:val="002E3A0D"/>
    <w:rsid w:val="002E62E2"/>
    <w:rsid w:val="002F0D8F"/>
    <w:rsid w:val="002F5F02"/>
    <w:rsid w:val="00300CCC"/>
    <w:rsid w:val="003031ED"/>
    <w:rsid w:val="00304D3D"/>
    <w:rsid w:val="003105CF"/>
    <w:rsid w:val="00314DFC"/>
    <w:rsid w:val="0031680A"/>
    <w:rsid w:val="00324A7A"/>
    <w:rsid w:val="0032716E"/>
    <w:rsid w:val="00331475"/>
    <w:rsid w:val="00342A77"/>
    <w:rsid w:val="0034496C"/>
    <w:rsid w:val="003526F9"/>
    <w:rsid w:val="00355E59"/>
    <w:rsid w:val="00356F65"/>
    <w:rsid w:val="0035778E"/>
    <w:rsid w:val="00362E0E"/>
    <w:rsid w:val="0036328C"/>
    <w:rsid w:val="00364B9F"/>
    <w:rsid w:val="00367171"/>
    <w:rsid w:val="003722CB"/>
    <w:rsid w:val="0037576B"/>
    <w:rsid w:val="00376670"/>
    <w:rsid w:val="00376940"/>
    <w:rsid w:val="00377E8B"/>
    <w:rsid w:val="00386919"/>
    <w:rsid w:val="003908E0"/>
    <w:rsid w:val="0039093A"/>
    <w:rsid w:val="003A42A3"/>
    <w:rsid w:val="003C050A"/>
    <w:rsid w:val="003C2C72"/>
    <w:rsid w:val="003C3A79"/>
    <w:rsid w:val="003C5E14"/>
    <w:rsid w:val="003D2299"/>
    <w:rsid w:val="003E006F"/>
    <w:rsid w:val="003E1F77"/>
    <w:rsid w:val="003F1914"/>
    <w:rsid w:val="003F3653"/>
    <w:rsid w:val="00402779"/>
    <w:rsid w:val="00403861"/>
    <w:rsid w:val="00404B86"/>
    <w:rsid w:val="004118EC"/>
    <w:rsid w:val="00414C3E"/>
    <w:rsid w:val="00433CCD"/>
    <w:rsid w:val="00433EE2"/>
    <w:rsid w:val="00440139"/>
    <w:rsid w:val="00440DE0"/>
    <w:rsid w:val="00441EFF"/>
    <w:rsid w:val="00447BAA"/>
    <w:rsid w:val="00453670"/>
    <w:rsid w:val="004661B8"/>
    <w:rsid w:val="00467603"/>
    <w:rsid w:val="0047141D"/>
    <w:rsid w:val="00474F19"/>
    <w:rsid w:val="00494554"/>
    <w:rsid w:val="004979D9"/>
    <w:rsid w:val="004A054E"/>
    <w:rsid w:val="004A2AC3"/>
    <w:rsid w:val="004A6696"/>
    <w:rsid w:val="004B02A9"/>
    <w:rsid w:val="004B4256"/>
    <w:rsid w:val="004C0C64"/>
    <w:rsid w:val="004C1F70"/>
    <w:rsid w:val="004C4D38"/>
    <w:rsid w:val="004C5F1D"/>
    <w:rsid w:val="004C6FF6"/>
    <w:rsid w:val="004D0F4D"/>
    <w:rsid w:val="004D4022"/>
    <w:rsid w:val="004D6EEB"/>
    <w:rsid w:val="004D7AAC"/>
    <w:rsid w:val="004E0003"/>
    <w:rsid w:val="004E2CC3"/>
    <w:rsid w:val="004E3120"/>
    <w:rsid w:val="004E3376"/>
    <w:rsid w:val="004F1F86"/>
    <w:rsid w:val="004F2E02"/>
    <w:rsid w:val="00505300"/>
    <w:rsid w:val="00507B22"/>
    <w:rsid w:val="00514273"/>
    <w:rsid w:val="005153D2"/>
    <w:rsid w:val="00515A01"/>
    <w:rsid w:val="00516532"/>
    <w:rsid w:val="00522734"/>
    <w:rsid w:val="00523541"/>
    <w:rsid w:val="00524BBD"/>
    <w:rsid w:val="00525406"/>
    <w:rsid w:val="005260A4"/>
    <w:rsid w:val="00532761"/>
    <w:rsid w:val="00541362"/>
    <w:rsid w:val="0054547A"/>
    <w:rsid w:val="005464B1"/>
    <w:rsid w:val="005544F5"/>
    <w:rsid w:val="00557F44"/>
    <w:rsid w:val="00560BEC"/>
    <w:rsid w:val="00561D66"/>
    <w:rsid w:val="00564156"/>
    <w:rsid w:val="00566E68"/>
    <w:rsid w:val="0056795D"/>
    <w:rsid w:val="005706F7"/>
    <w:rsid w:val="00571C6C"/>
    <w:rsid w:val="00582A56"/>
    <w:rsid w:val="005B0649"/>
    <w:rsid w:val="005B4343"/>
    <w:rsid w:val="005C0BA3"/>
    <w:rsid w:val="005C0C04"/>
    <w:rsid w:val="005C3F5C"/>
    <w:rsid w:val="005C4191"/>
    <w:rsid w:val="005D14D6"/>
    <w:rsid w:val="005D606B"/>
    <w:rsid w:val="005E172B"/>
    <w:rsid w:val="005F172D"/>
    <w:rsid w:val="005F1D48"/>
    <w:rsid w:val="005F37B0"/>
    <w:rsid w:val="00622363"/>
    <w:rsid w:val="00626628"/>
    <w:rsid w:val="00632106"/>
    <w:rsid w:val="006338E8"/>
    <w:rsid w:val="006357D1"/>
    <w:rsid w:val="00640C2E"/>
    <w:rsid w:val="0064249B"/>
    <w:rsid w:val="00643D6E"/>
    <w:rsid w:val="006570B3"/>
    <w:rsid w:val="00657E6F"/>
    <w:rsid w:val="0066282E"/>
    <w:rsid w:val="0066466F"/>
    <w:rsid w:val="00665BEC"/>
    <w:rsid w:val="0067200E"/>
    <w:rsid w:val="00681F50"/>
    <w:rsid w:val="00682DEE"/>
    <w:rsid w:val="0068770A"/>
    <w:rsid w:val="006A1043"/>
    <w:rsid w:val="006A4654"/>
    <w:rsid w:val="006A5715"/>
    <w:rsid w:val="006B0D0A"/>
    <w:rsid w:val="006B411A"/>
    <w:rsid w:val="006B7437"/>
    <w:rsid w:val="006C1855"/>
    <w:rsid w:val="006C7C0E"/>
    <w:rsid w:val="006D493C"/>
    <w:rsid w:val="006D766A"/>
    <w:rsid w:val="006D7785"/>
    <w:rsid w:val="006D7E13"/>
    <w:rsid w:val="006E4185"/>
    <w:rsid w:val="006E7C28"/>
    <w:rsid w:val="006F3067"/>
    <w:rsid w:val="00702224"/>
    <w:rsid w:val="007112AC"/>
    <w:rsid w:val="007130DB"/>
    <w:rsid w:val="00721D39"/>
    <w:rsid w:val="00726C41"/>
    <w:rsid w:val="00732FDB"/>
    <w:rsid w:val="007400F4"/>
    <w:rsid w:val="00740938"/>
    <w:rsid w:val="00741985"/>
    <w:rsid w:val="0074350C"/>
    <w:rsid w:val="0074512F"/>
    <w:rsid w:val="00747917"/>
    <w:rsid w:val="00752A41"/>
    <w:rsid w:val="0076062A"/>
    <w:rsid w:val="00771932"/>
    <w:rsid w:val="00777288"/>
    <w:rsid w:val="00777767"/>
    <w:rsid w:val="00777A31"/>
    <w:rsid w:val="00781B7B"/>
    <w:rsid w:val="0078290C"/>
    <w:rsid w:val="00784A40"/>
    <w:rsid w:val="007873B9"/>
    <w:rsid w:val="00787B7E"/>
    <w:rsid w:val="007A6E52"/>
    <w:rsid w:val="007A7EE1"/>
    <w:rsid w:val="007B04E3"/>
    <w:rsid w:val="007B5514"/>
    <w:rsid w:val="007D43BC"/>
    <w:rsid w:val="007D5B71"/>
    <w:rsid w:val="007E5E2C"/>
    <w:rsid w:val="007F6264"/>
    <w:rsid w:val="007F6B6B"/>
    <w:rsid w:val="007F75F8"/>
    <w:rsid w:val="00801B3C"/>
    <w:rsid w:val="00802FB0"/>
    <w:rsid w:val="00804AA8"/>
    <w:rsid w:val="00810EF7"/>
    <w:rsid w:val="00822782"/>
    <w:rsid w:val="008238AE"/>
    <w:rsid w:val="00825198"/>
    <w:rsid w:val="0083508D"/>
    <w:rsid w:val="00835B5B"/>
    <w:rsid w:val="00841946"/>
    <w:rsid w:val="0084563C"/>
    <w:rsid w:val="0084575C"/>
    <w:rsid w:val="00852448"/>
    <w:rsid w:val="00852B92"/>
    <w:rsid w:val="00863C54"/>
    <w:rsid w:val="008653C5"/>
    <w:rsid w:val="008813C4"/>
    <w:rsid w:val="008826A4"/>
    <w:rsid w:val="00882C1E"/>
    <w:rsid w:val="00885C23"/>
    <w:rsid w:val="00892C4F"/>
    <w:rsid w:val="00896193"/>
    <w:rsid w:val="008A2BDB"/>
    <w:rsid w:val="008A3B57"/>
    <w:rsid w:val="008B0DBA"/>
    <w:rsid w:val="008B69D2"/>
    <w:rsid w:val="008C19CA"/>
    <w:rsid w:val="008C1FF6"/>
    <w:rsid w:val="008C4C86"/>
    <w:rsid w:val="008C55D5"/>
    <w:rsid w:val="008E1CB3"/>
    <w:rsid w:val="008F56CA"/>
    <w:rsid w:val="008F5B80"/>
    <w:rsid w:val="009064CC"/>
    <w:rsid w:val="00912293"/>
    <w:rsid w:val="00912514"/>
    <w:rsid w:val="00913263"/>
    <w:rsid w:val="009133EA"/>
    <w:rsid w:val="0091356C"/>
    <w:rsid w:val="00916169"/>
    <w:rsid w:val="00932371"/>
    <w:rsid w:val="00932CCB"/>
    <w:rsid w:val="00933877"/>
    <w:rsid w:val="009366D6"/>
    <w:rsid w:val="00937DD6"/>
    <w:rsid w:val="00942610"/>
    <w:rsid w:val="00945CFE"/>
    <w:rsid w:val="00954436"/>
    <w:rsid w:val="00956987"/>
    <w:rsid w:val="00956DE3"/>
    <w:rsid w:val="00961B10"/>
    <w:rsid w:val="00972696"/>
    <w:rsid w:val="00982E62"/>
    <w:rsid w:val="009876B3"/>
    <w:rsid w:val="009903E7"/>
    <w:rsid w:val="0099379C"/>
    <w:rsid w:val="00993AFD"/>
    <w:rsid w:val="009A144C"/>
    <w:rsid w:val="009C0B80"/>
    <w:rsid w:val="009C18B1"/>
    <w:rsid w:val="009C674E"/>
    <w:rsid w:val="009C7921"/>
    <w:rsid w:val="009D05D8"/>
    <w:rsid w:val="009D4F53"/>
    <w:rsid w:val="009D60E6"/>
    <w:rsid w:val="009E2344"/>
    <w:rsid w:val="009E2B51"/>
    <w:rsid w:val="009E3DBD"/>
    <w:rsid w:val="009F1342"/>
    <w:rsid w:val="00A018D5"/>
    <w:rsid w:val="00A05CBA"/>
    <w:rsid w:val="00A1072F"/>
    <w:rsid w:val="00A121C8"/>
    <w:rsid w:val="00A12811"/>
    <w:rsid w:val="00A20868"/>
    <w:rsid w:val="00A2287B"/>
    <w:rsid w:val="00A23ABB"/>
    <w:rsid w:val="00A32E74"/>
    <w:rsid w:val="00A36478"/>
    <w:rsid w:val="00A41484"/>
    <w:rsid w:val="00A4652A"/>
    <w:rsid w:val="00A46817"/>
    <w:rsid w:val="00A540A3"/>
    <w:rsid w:val="00A56D18"/>
    <w:rsid w:val="00A573A6"/>
    <w:rsid w:val="00A62B9C"/>
    <w:rsid w:val="00A64285"/>
    <w:rsid w:val="00A64E6F"/>
    <w:rsid w:val="00A66801"/>
    <w:rsid w:val="00A66E19"/>
    <w:rsid w:val="00A7003A"/>
    <w:rsid w:val="00A74396"/>
    <w:rsid w:val="00A747EF"/>
    <w:rsid w:val="00A75013"/>
    <w:rsid w:val="00A75717"/>
    <w:rsid w:val="00A84E80"/>
    <w:rsid w:val="00A91AA5"/>
    <w:rsid w:val="00A94BB9"/>
    <w:rsid w:val="00AA2220"/>
    <w:rsid w:val="00AA2AC3"/>
    <w:rsid w:val="00AA7E69"/>
    <w:rsid w:val="00AC5526"/>
    <w:rsid w:val="00AD2C87"/>
    <w:rsid w:val="00AE1A90"/>
    <w:rsid w:val="00AE432D"/>
    <w:rsid w:val="00AE4AC3"/>
    <w:rsid w:val="00AE6535"/>
    <w:rsid w:val="00AF1A3E"/>
    <w:rsid w:val="00AF5220"/>
    <w:rsid w:val="00B05693"/>
    <w:rsid w:val="00B14968"/>
    <w:rsid w:val="00B151A5"/>
    <w:rsid w:val="00B16528"/>
    <w:rsid w:val="00B17420"/>
    <w:rsid w:val="00B176F6"/>
    <w:rsid w:val="00B21CB1"/>
    <w:rsid w:val="00B249D5"/>
    <w:rsid w:val="00B25F24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2B0"/>
    <w:rsid w:val="00B51EAD"/>
    <w:rsid w:val="00B628F8"/>
    <w:rsid w:val="00B6714D"/>
    <w:rsid w:val="00B75BA7"/>
    <w:rsid w:val="00B87CB2"/>
    <w:rsid w:val="00B90C70"/>
    <w:rsid w:val="00BA0112"/>
    <w:rsid w:val="00BA3F33"/>
    <w:rsid w:val="00BB4E58"/>
    <w:rsid w:val="00BB5446"/>
    <w:rsid w:val="00BC073F"/>
    <w:rsid w:val="00BC3A8D"/>
    <w:rsid w:val="00BC44B8"/>
    <w:rsid w:val="00BC4CD9"/>
    <w:rsid w:val="00BD2340"/>
    <w:rsid w:val="00BD30B6"/>
    <w:rsid w:val="00BD4018"/>
    <w:rsid w:val="00BE480C"/>
    <w:rsid w:val="00BE5FD5"/>
    <w:rsid w:val="00BF11A0"/>
    <w:rsid w:val="00BF764F"/>
    <w:rsid w:val="00C0101F"/>
    <w:rsid w:val="00C079C6"/>
    <w:rsid w:val="00C10D9B"/>
    <w:rsid w:val="00C11646"/>
    <w:rsid w:val="00C12A42"/>
    <w:rsid w:val="00C166E0"/>
    <w:rsid w:val="00C20D80"/>
    <w:rsid w:val="00C26E33"/>
    <w:rsid w:val="00C476AB"/>
    <w:rsid w:val="00C47A2E"/>
    <w:rsid w:val="00C50F7F"/>
    <w:rsid w:val="00C52587"/>
    <w:rsid w:val="00C708D2"/>
    <w:rsid w:val="00C70D4D"/>
    <w:rsid w:val="00C716A0"/>
    <w:rsid w:val="00C72F7B"/>
    <w:rsid w:val="00C77628"/>
    <w:rsid w:val="00C8114D"/>
    <w:rsid w:val="00C85516"/>
    <w:rsid w:val="00C90EBD"/>
    <w:rsid w:val="00C92017"/>
    <w:rsid w:val="00C93217"/>
    <w:rsid w:val="00C93B30"/>
    <w:rsid w:val="00C950F4"/>
    <w:rsid w:val="00C96A5F"/>
    <w:rsid w:val="00CA4A6E"/>
    <w:rsid w:val="00CA6D22"/>
    <w:rsid w:val="00CC42F8"/>
    <w:rsid w:val="00CD3159"/>
    <w:rsid w:val="00CE3736"/>
    <w:rsid w:val="00CE4E26"/>
    <w:rsid w:val="00CE6F22"/>
    <w:rsid w:val="00CF3C63"/>
    <w:rsid w:val="00CF6712"/>
    <w:rsid w:val="00CF6B62"/>
    <w:rsid w:val="00D01F71"/>
    <w:rsid w:val="00D140CD"/>
    <w:rsid w:val="00D14CAE"/>
    <w:rsid w:val="00D16D8B"/>
    <w:rsid w:val="00D20658"/>
    <w:rsid w:val="00D238FF"/>
    <w:rsid w:val="00D2419D"/>
    <w:rsid w:val="00D24B2B"/>
    <w:rsid w:val="00D35E7D"/>
    <w:rsid w:val="00D35F1A"/>
    <w:rsid w:val="00D4280B"/>
    <w:rsid w:val="00D47067"/>
    <w:rsid w:val="00D55138"/>
    <w:rsid w:val="00D70328"/>
    <w:rsid w:val="00D70767"/>
    <w:rsid w:val="00D75917"/>
    <w:rsid w:val="00D77AE6"/>
    <w:rsid w:val="00D80CEE"/>
    <w:rsid w:val="00D8144C"/>
    <w:rsid w:val="00D867F2"/>
    <w:rsid w:val="00DA327B"/>
    <w:rsid w:val="00DA7F91"/>
    <w:rsid w:val="00DC400F"/>
    <w:rsid w:val="00DE0A1E"/>
    <w:rsid w:val="00DE0AE3"/>
    <w:rsid w:val="00DE600D"/>
    <w:rsid w:val="00DE6248"/>
    <w:rsid w:val="00DE7FEE"/>
    <w:rsid w:val="00DF4BE9"/>
    <w:rsid w:val="00E0077E"/>
    <w:rsid w:val="00E053EB"/>
    <w:rsid w:val="00E14429"/>
    <w:rsid w:val="00E15FE8"/>
    <w:rsid w:val="00E17AD7"/>
    <w:rsid w:val="00E248A7"/>
    <w:rsid w:val="00E41987"/>
    <w:rsid w:val="00E42530"/>
    <w:rsid w:val="00E55309"/>
    <w:rsid w:val="00E6240E"/>
    <w:rsid w:val="00E71E6F"/>
    <w:rsid w:val="00E822EA"/>
    <w:rsid w:val="00E95F9B"/>
    <w:rsid w:val="00EB23B6"/>
    <w:rsid w:val="00EC1087"/>
    <w:rsid w:val="00EC71AD"/>
    <w:rsid w:val="00ED0492"/>
    <w:rsid w:val="00ED44D7"/>
    <w:rsid w:val="00EE1665"/>
    <w:rsid w:val="00EE4D8C"/>
    <w:rsid w:val="00EF3FA0"/>
    <w:rsid w:val="00EF5A8C"/>
    <w:rsid w:val="00EF7BD0"/>
    <w:rsid w:val="00F071C4"/>
    <w:rsid w:val="00F07B01"/>
    <w:rsid w:val="00F26F58"/>
    <w:rsid w:val="00F27B56"/>
    <w:rsid w:val="00F27DA4"/>
    <w:rsid w:val="00F30A47"/>
    <w:rsid w:val="00F314DB"/>
    <w:rsid w:val="00F4253B"/>
    <w:rsid w:val="00F613D8"/>
    <w:rsid w:val="00F62F32"/>
    <w:rsid w:val="00F63007"/>
    <w:rsid w:val="00F63895"/>
    <w:rsid w:val="00F81A83"/>
    <w:rsid w:val="00F85BF8"/>
    <w:rsid w:val="00F86601"/>
    <w:rsid w:val="00F91592"/>
    <w:rsid w:val="00F91EE2"/>
    <w:rsid w:val="00FA03B1"/>
    <w:rsid w:val="00FA0555"/>
    <w:rsid w:val="00FB0332"/>
    <w:rsid w:val="00FB3327"/>
    <w:rsid w:val="00FB61D9"/>
    <w:rsid w:val="00FC0FE7"/>
    <w:rsid w:val="00FD270E"/>
    <w:rsid w:val="00FD650C"/>
    <w:rsid w:val="00FE7531"/>
    <w:rsid w:val="00FF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37148</vt:lpwstr>
  </property>
  <property fmtid="{D5CDD505-2E9C-101B-9397-08002B2CF9AE}" pid="4" name="OptimizationTime">
    <vt:lpwstr>20220518_0537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Monthira Nitsuwan</cp:lastModifiedBy>
  <cp:revision>33</cp:revision>
  <cp:lastPrinted>2022-05-17T18:48:00Z</cp:lastPrinted>
  <dcterms:created xsi:type="dcterms:W3CDTF">2022-05-16T02:33:00Z</dcterms:created>
  <dcterms:modified xsi:type="dcterms:W3CDTF">2022-05-17T21:28:00Z</dcterms:modified>
</cp:coreProperties>
</file>