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4B76F9" w:rsidRDefault="00636E3F" w:rsidP="009D2125">
            <w:pPr>
              <w:rPr>
                <w:rFonts w:ascii="Arial" w:hAnsi="Arial" w:cs="Arial"/>
                <w:szCs w:val="22"/>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proofErr w:type="spellStart"/>
            <w:r w:rsidRPr="003369FF">
              <w:rPr>
                <w:rFonts w:hAnsi="Times New Roman" w:cs="Times New Roman"/>
                <w:color w:val="7F7E82"/>
                <w:sz w:val="28"/>
              </w:rPr>
              <w:t>Modernform</w:t>
            </w:r>
            <w:proofErr w:type="spellEnd"/>
            <w:r w:rsidRPr="003369FF">
              <w:rPr>
                <w:rFonts w:hAnsi="Times New Roman" w:cs="Times New Roman"/>
                <w:color w:val="7F7E82"/>
                <w:sz w:val="28"/>
              </w:rPr>
              <w:t xml:space="preserve">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5750FBA3" w14:textId="58D02E02"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interim financial </w:t>
            </w:r>
            <w:r w:rsidR="00F60179">
              <w:rPr>
                <w:rFonts w:hAnsi="Times New Roman" w:cs="Times New Roman"/>
                <w:color w:val="7F7E82"/>
                <w:sz w:val="28"/>
              </w:rPr>
              <w:t>information</w:t>
            </w:r>
          </w:p>
          <w:p w14:paraId="58D27A19" w14:textId="270FE279"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 xml:space="preserve">For the </w:t>
            </w:r>
            <w:r w:rsidR="008B516A">
              <w:rPr>
                <w:rFonts w:hAnsi="Times New Roman" w:cs="Times New Roman"/>
                <w:color w:val="7F7E82"/>
                <w:sz w:val="28"/>
              </w:rPr>
              <w:t xml:space="preserve">three-month and </w:t>
            </w:r>
            <w:r w:rsidR="004A1844">
              <w:rPr>
                <w:rFonts w:hAnsi="Times New Roman" w:cs="Times New Roman"/>
                <w:color w:val="7F7E82"/>
                <w:sz w:val="28"/>
              </w:rPr>
              <w:t>six</w:t>
            </w:r>
            <w:r>
              <w:rPr>
                <w:rFonts w:hAnsi="Times New Roman" w:cs="Times New Roman"/>
                <w:color w:val="7F7E82"/>
                <w:sz w:val="28"/>
              </w:rPr>
              <w:t>-month period</w:t>
            </w:r>
            <w:r w:rsidR="00636E3F" w:rsidRPr="003369FF">
              <w:rPr>
                <w:rFonts w:hAnsi="Times New Roman" w:cs="Times New Roman"/>
                <w:color w:val="7F7E82"/>
                <w:sz w:val="28"/>
              </w:rPr>
              <w:t xml:space="preserve"> ended </w:t>
            </w:r>
            <w:r w:rsidR="008B516A">
              <w:rPr>
                <w:rFonts w:hAnsi="Times New Roman" w:cs="Times New Roman"/>
                <w:color w:val="7F7E82"/>
                <w:sz w:val="28"/>
              </w:rPr>
              <w:br/>
            </w:r>
            <w:r w:rsidR="004A1844">
              <w:rPr>
                <w:rFonts w:hAnsi="Times New Roman" w:cs="Times New Roman"/>
                <w:color w:val="7F7E82"/>
                <w:sz w:val="28"/>
              </w:rPr>
              <w:t>30 June</w:t>
            </w:r>
            <w:r w:rsidR="00636E3F" w:rsidRPr="003369FF">
              <w:rPr>
                <w:rFonts w:hAnsi="Times New Roman" w:cs="Times New Roman"/>
                <w:color w:val="7F7E82"/>
                <w:sz w:val="28"/>
              </w:rPr>
              <w:t xml:space="preserve"> </w:t>
            </w:r>
            <w:r w:rsidR="007260BE">
              <w:rPr>
                <w:rFonts w:hAnsi="Times New Roman" w:cs="Times New Roman"/>
                <w:color w:val="7F7E82"/>
                <w:sz w:val="28"/>
              </w:rPr>
              <w:t>2022</w:t>
            </w:r>
          </w:p>
        </w:tc>
      </w:tr>
    </w:tbl>
    <w:p w14:paraId="1187E9F7" w14:textId="77777777" w:rsidR="00636E3F" w:rsidRPr="004B76F9" w:rsidRDefault="00636E3F" w:rsidP="00636E3F">
      <w:pPr>
        <w:rPr>
          <w:rFonts w:ascii="Arial" w:hAnsi="Arial" w:cs="Arial"/>
          <w:sz w:val="22"/>
          <w:szCs w:val="22"/>
        </w:rPr>
        <w:sectPr w:rsidR="00636E3F" w:rsidRPr="004B76F9" w:rsidSect="00CD05F2">
          <w:footerReference w:type="even" r:id="rId10"/>
          <w:pgSz w:w="11907" w:h="16840" w:code="9"/>
          <w:pgMar w:top="1728" w:right="1080" w:bottom="11520" w:left="360" w:header="720" w:footer="720" w:gutter="0"/>
          <w:cols w:space="720"/>
          <w:docGrid w:linePitch="360"/>
        </w:sect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lastRenderedPageBreak/>
        <w:t xml:space="preserve">Independent Auditor’s Report on Review of Interim Financial Information </w:t>
      </w:r>
    </w:p>
    <w:p w14:paraId="37FBA4EA" w14:textId="77777777" w:rsidR="004B76F9" w:rsidRPr="004B76F9" w:rsidRDefault="004B76F9" w:rsidP="000C0FF9">
      <w:pPr>
        <w:spacing w:after="240" w:line="380" w:lineRule="exact"/>
        <w:ind w:left="216" w:hanging="216"/>
        <w:rPr>
          <w:rFonts w:ascii="Arial" w:hAnsi="Arial" w:cs="Arial"/>
          <w:sz w:val="22"/>
          <w:szCs w:val="22"/>
        </w:rPr>
      </w:pPr>
      <w:r w:rsidRPr="004B76F9">
        <w:rPr>
          <w:rFonts w:ascii="Arial" w:hAnsi="Arial" w:cs="Arial"/>
          <w:sz w:val="22"/>
          <w:szCs w:val="22"/>
        </w:rPr>
        <w:t xml:space="preserve">To the Shareholders of </w:t>
      </w:r>
      <w:proofErr w:type="spellStart"/>
      <w:r w:rsidRPr="004B76F9">
        <w:rPr>
          <w:rFonts w:ascii="Arial" w:hAnsi="Arial" w:cs="Arial"/>
          <w:sz w:val="22"/>
          <w:szCs w:val="22"/>
        </w:rPr>
        <w:t>Modernform</w:t>
      </w:r>
      <w:proofErr w:type="spellEnd"/>
      <w:r w:rsidRPr="004B76F9">
        <w:rPr>
          <w:rFonts w:ascii="Arial" w:hAnsi="Arial" w:cs="Arial"/>
          <w:sz w:val="22"/>
          <w:szCs w:val="22"/>
        </w:rPr>
        <w:t xml:space="preserve"> Group Public Company Limited</w:t>
      </w:r>
    </w:p>
    <w:p w14:paraId="4BF277F4" w14:textId="4CE7FEE3" w:rsidR="00432433" w:rsidRDefault="00432433" w:rsidP="00DF2C69">
      <w:pPr>
        <w:spacing w:before="120" w:after="120" w:line="38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w:t>
      </w:r>
      <w:proofErr w:type="spellStart"/>
      <w:r w:rsidRPr="00432433">
        <w:rPr>
          <w:rFonts w:ascii="Arial" w:hAnsi="Arial" w:cs="Arial"/>
          <w:sz w:val="22"/>
          <w:szCs w:val="22"/>
        </w:rPr>
        <w:t>Modernform</w:t>
      </w:r>
      <w:proofErr w:type="spellEnd"/>
      <w:r w:rsidRPr="00432433">
        <w:rPr>
          <w:rFonts w:ascii="Arial" w:hAnsi="Arial" w:cs="Arial"/>
          <w:sz w:val="22"/>
          <w:szCs w:val="22"/>
        </w:rPr>
        <w:t xml:space="preserve"> Group Public Company Limited and its subsidiaries as </w:t>
      </w:r>
      <w:proofErr w:type="gramStart"/>
      <w:r w:rsidRPr="00432433">
        <w:rPr>
          <w:rFonts w:ascii="Arial" w:hAnsi="Arial" w:cs="Arial"/>
          <w:sz w:val="22"/>
          <w:szCs w:val="22"/>
        </w:rPr>
        <w:t>at</w:t>
      </w:r>
      <w:proofErr w:type="gramEnd"/>
      <w:r w:rsidRPr="00432433">
        <w:rPr>
          <w:rFonts w:ascii="Arial" w:hAnsi="Arial" w:cs="Arial"/>
          <w:sz w:val="22"/>
          <w:szCs w:val="22"/>
        </w:rPr>
        <w:t xml:space="preserve"> </w:t>
      </w:r>
      <w:r w:rsidR="004A1844">
        <w:rPr>
          <w:rFonts w:ascii="Arial" w:hAnsi="Arial" w:cs="Arial"/>
          <w:sz w:val="22"/>
          <w:szCs w:val="22"/>
        </w:rPr>
        <w:t>30 June</w:t>
      </w:r>
      <w:r w:rsidRPr="00432433">
        <w:rPr>
          <w:rFonts w:ascii="Arial" w:hAnsi="Arial" w:cs="Arial"/>
          <w:sz w:val="22"/>
          <w:szCs w:val="22"/>
        </w:rPr>
        <w:t xml:space="preserve"> </w:t>
      </w:r>
      <w:r w:rsidR="007260BE">
        <w:rPr>
          <w:rFonts w:ascii="Arial" w:hAnsi="Arial" w:cs="Arial"/>
          <w:sz w:val="22"/>
          <w:szCs w:val="22"/>
        </w:rPr>
        <w:t>2022</w:t>
      </w:r>
      <w:r w:rsidRPr="00432433">
        <w:rPr>
          <w:rFonts w:ascii="Arial" w:hAnsi="Arial" w:cs="Arial"/>
          <w:sz w:val="22"/>
          <w:szCs w:val="22"/>
        </w:rPr>
        <w:t>, the related consolidated statements of income, comprehensive income</w:t>
      </w:r>
      <w:r w:rsidR="008B516A" w:rsidRPr="008B516A">
        <w:rPr>
          <w:rFonts w:ascii="Arial" w:hAnsi="Arial" w:cs="Arial"/>
          <w:sz w:val="22"/>
          <w:szCs w:val="22"/>
        </w:rPr>
        <w:t xml:space="preserve"> </w:t>
      </w:r>
      <w:r w:rsidR="008B516A">
        <w:rPr>
          <w:rFonts w:ascii="Arial" w:hAnsi="Arial" w:cs="Arial"/>
          <w:sz w:val="22"/>
          <w:szCs w:val="22"/>
        </w:rPr>
        <w:t>for the three-month and six-month periods then ended</w:t>
      </w:r>
      <w:r w:rsidRPr="00432433">
        <w:rPr>
          <w:rFonts w:ascii="Arial" w:hAnsi="Arial" w:cs="Arial"/>
          <w:sz w:val="22"/>
          <w:szCs w:val="22"/>
        </w:rPr>
        <w:t xml:space="preserve">, </w:t>
      </w:r>
      <w:r w:rsidR="00E94D9F">
        <w:rPr>
          <w:rFonts w:ascii="Arial" w:hAnsi="Arial" w:cs="Browallia New"/>
          <w:sz w:val="22"/>
        </w:rPr>
        <w:t xml:space="preserve">and the related consolidated statements of </w:t>
      </w:r>
      <w:r w:rsidRPr="00432433">
        <w:rPr>
          <w:rFonts w:ascii="Arial" w:hAnsi="Arial" w:cs="Arial"/>
          <w:sz w:val="22"/>
          <w:szCs w:val="22"/>
        </w:rPr>
        <w:t xml:space="preserve">changes in shareholders’ equity, and cash flows for the </w:t>
      </w:r>
      <w:r w:rsidR="004A1844">
        <w:rPr>
          <w:rFonts w:ascii="Arial" w:hAnsi="Arial" w:cs="Arial"/>
          <w:sz w:val="22"/>
          <w:szCs w:val="22"/>
        </w:rPr>
        <w:t>six</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consolidated financial statements.</w:t>
      </w:r>
      <w:r w:rsidR="00E94D9F">
        <w:rPr>
          <w:rFonts w:ascii="Arial" w:hAnsi="Arial" w:cs="Arial"/>
          <w:sz w:val="22"/>
          <w:szCs w:val="22"/>
        </w:rPr>
        <w:t xml:space="preserve"> </w:t>
      </w:r>
      <w:r w:rsidR="00F86668">
        <w:rPr>
          <w:rFonts w:ascii="Arial" w:hAnsi="Arial" w:cs="Cordia New"/>
          <w:sz w:val="22"/>
        </w:rPr>
        <w:t xml:space="preserve">I have also reviewed the separate financial information of </w:t>
      </w:r>
      <w:proofErr w:type="spellStart"/>
      <w:r w:rsidR="00F86668">
        <w:rPr>
          <w:rFonts w:ascii="Arial" w:hAnsi="Arial" w:cs="Cordia New"/>
          <w:sz w:val="22"/>
        </w:rPr>
        <w:t>Modernform</w:t>
      </w:r>
      <w:proofErr w:type="spellEnd"/>
      <w:r w:rsidR="00F86668">
        <w:rPr>
          <w:rFonts w:ascii="Arial" w:hAnsi="Arial" w:cs="Cordia New"/>
          <w:sz w:val="22"/>
        </w:rPr>
        <w:t xml:space="preserve"> Group Public Company Limited for the same period</w:t>
      </w:r>
      <w:r w:rsidR="00DF1D62">
        <w:rPr>
          <w:rFonts w:ascii="Arial" w:hAnsi="Arial" w:cs="Cordia New"/>
          <w:sz w:val="22"/>
        </w:rPr>
        <w:t>s</w:t>
      </w:r>
      <w:r w:rsidR="00F60179">
        <w:rPr>
          <w:rFonts w:ascii="Arial" w:hAnsi="Arial" w:cs="Cordia New"/>
          <w:sz w:val="22"/>
        </w:rPr>
        <w:t xml:space="preserve"> (collectively “interim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14:paraId="2FF0A867" w14:textId="77777777" w:rsidR="00432433" w:rsidRPr="00432433" w:rsidRDefault="00432433" w:rsidP="00DF2C69">
      <w:pPr>
        <w:spacing w:before="120" w:after="120" w:line="380" w:lineRule="exact"/>
        <w:rPr>
          <w:rFonts w:ascii="Arial" w:hAnsi="Arial" w:cs="Arial"/>
          <w:b/>
          <w:bCs/>
          <w:sz w:val="22"/>
          <w:szCs w:val="22"/>
        </w:rPr>
      </w:pPr>
      <w:r w:rsidRPr="00432433">
        <w:rPr>
          <w:rFonts w:ascii="Arial" w:hAnsi="Arial" w:cs="Arial"/>
          <w:b/>
          <w:bCs/>
          <w:sz w:val="22"/>
          <w:szCs w:val="22"/>
        </w:rPr>
        <w:t>Scope of Review</w:t>
      </w:r>
    </w:p>
    <w:p w14:paraId="3E794C50" w14:textId="49639134" w:rsidR="00432433" w:rsidRDefault="00432433" w:rsidP="00DF2C69">
      <w:pPr>
        <w:spacing w:before="120" w:after="120" w:line="38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14:paraId="61D08F7E" w14:textId="77777777" w:rsidR="00B056F5" w:rsidRDefault="00B056F5" w:rsidP="00B056F5">
      <w:pPr>
        <w:overflowPunct/>
        <w:spacing w:before="120" w:after="120" w:line="38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191DCE03" w14:textId="77777777" w:rsidR="00B056F5" w:rsidRDefault="00B056F5" w:rsidP="00B056F5">
      <w:pPr>
        <w:spacing w:before="120" w:after="120" w:line="38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3CCF8E9D" w14:textId="3288B665" w:rsidR="00B056F5" w:rsidRPr="00B056F5" w:rsidRDefault="00B056F5" w:rsidP="00DF2C69">
      <w:pPr>
        <w:overflowPunct/>
        <w:spacing w:before="120" w:after="120" w:line="380" w:lineRule="exact"/>
        <w:textAlignment w:val="auto"/>
        <w:rPr>
          <w:rFonts w:ascii="Arial" w:eastAsiaTheme="minorHAnsi" w:hAnsi="Arial" w:cstheme="minorBidi" w:hint="cs"/>
          <w:b/>
          <w:bCs/>
          <w:color w:val="000000"/>
          <w:sz w:val="22"/>
          <w:szCs w:val="22"/>
        </w:rPr>
        <w:sectPr w:rsidR="00B056F5" w:rsidRPr="00B056F5" w:rsidSect="000C0FF9">
          <w:footerReference w:type="first" r:id="rId11"/>
          <w:pgSz w:w="11909" w:h="16834" w:code="9"/>
          <w:pgMar w:top="3024" w:right="1296" w:bottom="1080" w:left="1296" w:header="706" w:footer="706" w:gutter="0"/>
          <w:pgNumType w:start="2"/>
          <w:cols w:space="720"/>
          <w:titlePg/>
        </w:sectPr>
      </w:pPr>
    </w:p>
    <w:p w14:paraId="7C47F00A" w14:textId="77777777" w:rsidR="00B056F5" w:rsidRPr="00B056F5" w:rsidRDefault="00B056F5" w:rsidP="00B056F5">
      <w:pPr>
        <w:overflowPunct/>
        <w:spacing w:before="120" w:after="120" w:line="380" w:lineRule="exact"/>
        <w:textAlignment w:val="auto"/>
        <w:rPr>
          <w:rFonts w:ascii="Arial" w:eastAsiaTheme="minorHAnsi" w:hAnsi="Arial" w:cs="Arial"/>
          <w:b/>
          <w:bCs/>
          <w:color w:val="000000"/>
          <w:sz w:val="22"/>
          <w:szCs w:val="22"/>
        </w:rPr>
      </w:pPr>
      <w:r w:rsidRPr="00B056F5">
        <w:rPr>
          <w:rFonts w:ascii="Arial" w:eastAsiaTheme="minorHAnsi" w:hAnsi="Arial" w:cs="Arial"/>
          <w:b/>
          <w:bCs/>
          <w:color w:val="000000"/>
          <w:sz w:val="22"/>
          <w:szCs w:val="22"/>
        </w:rPr>
        <w:t>Emphasis of Matter</w:t>
      </w:r>
    </w:p>
    <w:p w14:paraId="6ED09E4D" w14:textId="2D9827D1" w:rsidR="00B056F5" w:rsidRPr="00B056F5" w:rsidRDefault="00B056F5" w:rsidP="00B056F5">
      <w:pPr>
        <w:spacing w:before="120" w:after="120" w:line="380" w:lineRule="exact"/>
        <w:rPr>
          <w:rFonts w:ascii="Arial" w:hAnsi="Arial" w:cs="Arial"/>
          <w:sz w:val="22"/>
          <w:szCs w:val="22"/>
        </w:rPr>
      </w:pPr>
      <w:r w:rsidRPr="00B056F5">
        <w:rPr>
          <w:rFonts w:ascii="Arial" w:hAnsi="Arial" w:cs="Arial"/>
          <w:sz w:val="22"/>
          <w:szCs w:val="22"/>
        </w:rPr>
        <w:t xml:space="preserve">I draw attention to Note 8.1 to the interim consolidated financial statements. During the current period, the Company acquired shares of a company. However, the Company is currently in the process of assessing the fair value of identifiable assets acquired as at the acquisition date. </w:t>
      </w:r>
      <w:r>
        <w:rPr>
          <w:rFonts w:ascii="Arial" w:hAnsi="Arial" w:cstheme="minorBidi" w:hint="cs"/>
          <w:sz w:val="22"/>
          <w:szCs w:val="22"/>
          <w:cs/>
        </w:rPr>
        <w:t xml:space="preserve">    </w:t>
      </w:r>
      <w:r w:rsidRPr="00B056F5">
        <w:rPr>
          <w:rFonts w:ascii="Arial" w:hAnsi="Arial" w:cs="Arial"/>
          <w:sz w:val="22"/>
          <w:szCs w:val="22"/>
        </w:rPr>
        <w:t>My conclusion is not modified in respect of this matter.</w:t>
      </w:r>
    </w:p>
    <w:p w14:paraId="4B719589" w14:textId="77777777" w:rsidR="00DF2C69" w:rsidRPr="00B056F5" w:rsidRDefault="00DF2C69" w:rsidP="00DF2C69">
      <w:pPr>
        <w:spacing w:before="120" w:after="120" w:line="380" w:lineRule="exact"/>
        <w:rPr>
          <w:rFonts w:ascii="Arial" w:hAnsi="Arial" w:cs="Arial"/>
          <w:sz w:val="22"/>
          <w:szCs w:val="22"/>
        </w:rPr>
      </w:pPr>
    </w:p>
    <w:p w14:paraId="0DC0B483" w14:textId="67FC03B5" w:rsidR="00636E3F" w:rsidRPr="004B76F9" w:rsidRDefault="00F439C2" w:rsidP="000C0FF9">
      <w:pPr>
        <w:tabs>
          <w:tab w:val="left" w:pos="720"/>
          <w:tab w:val="center" w:pos="6480"/>
        </w:tabs>
        <w:spacing w:before="1200" w:line="380" w:lineRule="exact"/>
        <w:jc w:val="both"/>
        <w:rPr>
          <w:rFonts w:ascii="Arial" w:hAnsi="Arial" w:cs="Arial"/>
          <w:sz w:val="22"/>
          <w:szCs w:val="22"/>
        </w:rPr>
      </w:pPr>
      <w:r>
        <w:rPr>
          <w:rFonts w:ascii="Arial" w:hAnsi="Arial" w:cs="Arial"/>
          <w:sz w:val="22"/>
          <w:szCs w:val="22"/>
        </w:rPr>
        <w:t>Sumana Punpongsanon</w:t>
      </w:r>
    </w:p>
    <w:p w14:paraId="34D9AD61" w14:textId="12DC79EF" w:rsidR="00636E3F" w:rsidRPr="00F439C2" w:rsidRDefault="00636E3F" w:rsidP="00E94D9F">
      <w:pPr>
        <w:tabs>
          <w:tab w:val="left" w:pos="720"/>
          <w:tab w:val="center" w:pos="6480"/>
        </w:tabs>
        <w:spacing w:after="120" w:line="380" w:lineRule="exact"/>
        <w:jc w:val="both"/>
        <w:rPr>
          <w:rFonts w:ascii="Arial" w:hAnsi="Arial" w:cstheme="minorBidi"/>
          <w:sz w:val="22"/>
          <w:szCs w:val="22"/>
          <w:cs/>
        </w:rPr>
      </w:pPr>
      <w:r w:rsidRPr="004B76F9">
        <w:rPr>
          <w:rFonts w:ascii="Arial" w:hAnsi="Arial" w:cs="Arial"/>
          <w:sz w:val="22"/>
          <w:szCs w:val="22"/>
        </w:rPr>
        <w:t xml:space="preserve">Certified Public Accountant (Thailand) No. </w:t>
      </w:r>
      <w:r w:rsidR="00F439C2">
        <w:rPr>
          <w:rFonts w:ascii="Arial" w:hAnsi="Arial" w:cs="Arial"/>
          <w:sz w:val="22"/>
          <w:szCs w:val="22"/>
        </w:rPr>
        <w:t>5872</w:t>
      </w:r>
    </w:p>
    <w:p w14:paraId="1DDD2706" w14:textId="77777777"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6FA78253"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009E787B">
        <w:rPr>
          <w:rFonts w:ascii="Arial" w:hAnsi="Arial" w:cs="Arial"/>
          <w:sz w:val="22"/>
          <w:szCs w:val="22"/>
        </w:rPr>
        <w:t xml:space="preserve"> </w:t>
      </w:r>
      <w:r w:rsidR="00811513">
        <w:rPr>
          <w:rFonts w:ascii="Arial" w:hAnsi="Arial" w:cstheme="minorBidi"/>
          <w:sz w:val="22"/>
          <w:szCs w:val="22"/>
        </w:rPr>
        <w:t>11</w:t>
      </w:r>
      <w:r w:rsidR="004A1844">
        <w:rPr>
          <w:rFonts w:ascii="Arial" w:hAnsi="Arial" w:cstheme="minorBidi"/>
          <w:sz w:val="22"/>
          <w:szCs w:val="22"/>
        </w:rPr>
        <w:t xml:space="preserve"> August</w:t>
      </w:r>
      <w:r w:rsidR="00462FCD">
        <w:rPr>
          <w:rFonts w:ascii="Arial" w:hAnsi="Arial" w:cs="Arial"/>
          <w:sz w:val="22"/>
          <w:szCs w:val="22"/>
        </w:rPr>
        <w:t xml:space="preserve"> </w:t>
      </w:r>
      <w:r w:rsidR="007260BE">
        <w:rPr>
          <w:rFonts w:ascii="Arial" w:hAnsi="Arial" w:cs="Arial"/>
          <w:sz w:val="22"/>
          <w:szCs w:val="22"/>
        </w:rPr>
        <w:t>2022</w:t>
      </w:r>
    </w:p>
    <w:sectPr w:rsidR="00636E3F" w:rsidRPr="004B76F9" w:rsidSect="00B056F5">
      <w:pgSz w:w="11909" w:h="16834" w:code="9"/>
      <w:pgMar w:top="216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67BA9A" w14:textId="77777777" w:rsidR="008B5B24" w:rsidRDefault="008B5B24" w:rsidP="005A2A9B">
      <w:r>
        <w:separator/>
      </w:r>
    </w:p>
  </w:endnote>
  <w:endnote w:type="continuationSeparator" w:id="0">
    <w:p w14:paraId="6FC7DA9E" w14:textId="77777777" w:rsidR="008B5B24" w:rsidRDefault="008B5B24"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0F822" w14:textId="77777777"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5B6F1" w14:textId="77777777" w:rsidR="00CD05F2" w:rsidRPr="00AC0AB7" w:rsidRDefault="00CD05F2">
    <w:pPr>
      <w:pStyle w:val="Footer"/>
      <w:jc w:val="right"/>
      <w:rPr>
        <w:rFonts w:ascii="Arial" w:hAnsi="Arial" w:cs="Arial"/>
        <w:sz w:val="22"/>
        <w:szCs w:val="22"/>
      </w:rPr>
    </w:pPr>
  </w:p>
  <w:p w14:paraId="45681EFB" w14:textId="77777777" w:rsidR="00CD05F2" w:rsidRDefault="00CD0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5FDD2" w14:textId="77777777" w:rsidR="008B5B24" w:rsidRDefault="008B5B24" w:rsidP="005A2A9B">
      <w:r>
        <w:separator/>
      </w:r>
    </w:p>
  </w:footnote>
  <w:footnote w:type="continuationSeparator" w:id="0">
    <w:p w14:paraId="2AD5677C" w14:textId="77777777" w:rsidR="008B5B24" w:rsidRDefault="008B5B24" w:rsidP="005A2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3C7CA0"/>
    <w:multiLevelType w:val="hybridMultilevel"/>
    <w:tmpl w:val="DD1E80F0"/>
    <w:lvl w:ilvl="0" w:tplc="5888CAF6">
      <w:start w:val="1"/>
      <w:numFmt w:val="decimal"/>
      <w:lvlText w:val="%1."/>
      <w:lvlJc w:val="left"/>
      <w:pPr>
        <w:ind w:left="720" w:hanging="360"/>
      </w:pPr>
      <w:rPr>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0C0FF9"/>
    <w:rsid w:val="001A6546"/>
    <w:rsid w:val="00246D5D"/>
    <w:rsid w:val="00262943"/>
    <w:rsid w:val="003369FF"/>
    <w:rsid w:val="00352022"/>
    <w:rsid w:val="00393D01"/>
    <w:rsid w:val="003C55CA"/>
    <w:rsid w:val="003F2373"/>
    <w:rsid w:val="00432433"/>
    <w:rsid w:val="00462FCD"/>
    <w:rsid w:val="00492CB0"/>
    <w:rsid w:val="004A1844"/>
    <w:rsid w:val="004A62D7"/>
    <w:rsid w:val="004B76F9"/>
    <w:rsid w:val="004D55BB"/>
    <w:rsid w:val="005215D2"/>
    <w:rsid w:val="00556C48"/>
    <w:rsid w:val="005A2A9B"/>
    <w:rsid w:val="00601D7D"/>
    <w:rsid w:val="00625E0D"/>
    <w:rsid w:val="00626367"/>
    <w:rsid w:val="00634161"/>
    <w:rsid w:val="00636E3F"/>
    <w:rsid w:val="00676980"/>
    <w:rsid w:val="006B2006"/>
    <w:rsid w:val="006D41E2"/>
    <w:rsid w:val="006E2350"/>
    <w:rsid w:val="007260BE"/>
    <w:rsid w:val="007C2984"/>
    <w:rsid w:val="007E1DDD"/>
    <w:rsid w:val="00811513"/>
    <w:rsid w:val="008313D8"/>
    <w:rsid w:val="008A516B"/>
    <w:rsid w:val="008B516A"/>
    <w:rsid w:val="008B5B24"/>
    <w:rsid w:val="008F154A"/>
    <w:rsid w:val="00900771"/>
    <w:rsid w:val="009239AD"/>
    <w:rsid w:val="009D2125"/>
    <w:rsid w:val="009E2EBC"/>
    <w:rsid w:val="009E787B"/>
    <w:rsid w:val="00A039A5"/>
    <w:rsid w:val="00A77530"/>
    <w:rsid w:val="00AC0AB7"/>
    <w:rsid w:val="00AE25EC"/>
    <w:rsid w:val="00B056F5"/>
    <w:rsid w:val="00BE6E36"/>
    <w:rsid w:val="00C25925"/>
    <w:rsid w:val="00CD05F2"/>
    <w:rsid w:val="00D07904"/>
    <w:rsid w:val="00D30218"/>
    <w:rsid w:val="00D47517"/>
    <w:rsid w:val="00DC1031"/>
    <w:rsid w:val="00DF1D62"/>
    <w:rsid w:val="00DF2C69"/>
    <w:rsid w:val="00E40B2E"/>
    <w:rsid w:val="00E65039"/>
    <w:rsid w:val="00E94D9F"/>
    <w:rsid w:val="00EA6DA9"/>
    <w:rsid w:val="00EA7940"/>
    <w:rsid w:val="00EB4517"/>
    <w:rsid w:val="00F26002"/>
    <w:rsid w:val="00F3128F"/>
    <w:rsid w:val="00F439C2"/>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B056F5"/>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600910">
      <w:bodyDiv w:val="1"/>
      <w:marLeft w:val="0"/>
      <w:marRight w:val="0"/>
      <w:marTop w:val="0"/>
      <w:marBottom w:val="0"/>
      <w:divBdr>
        <w:top w:val="none" w:sz="0" w:space="0" w:color="auto"/>
        <w:left w:val="none" w:sz="0" w:space="0" w:color="auto"/>
        <w:bottom w:val="none" w:sz="0" w:space="0" w:color="auto"/>
        <w:right w:val="none" w:sz="0" w:space="0" w:color="auto"/>
      </w:divBdr>
    </w:div>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17457A-AF60-4D8E-821D-03AF27D17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994182-A27C-45FF-897E-918EFE00C417}">
  <ds:schemaRefs>
    <ds:schemaRef ds:uri="http://schemas.microsoft.com/sharepoint/v3/contenttype/forms"/>
  </ds:schemaRefs>
</ds:datastoreItem>
</file>

<file path=customXml/itemProps3.xml><?xml version="1.0" encoding="utf-8"?>
<ds:datastoreItem xmlns:ds="http://schemas.openxmlformats.org/officeDocument/2006/customXml" ds:itemID="{FE011C34-4E7F-4F83-A2E0-06DC507E6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27557</vt:lpwstr>
  </property>
  <property fmtid="{D5CDD505-2E9C-101B-9397-08002B2CF9AE}" pid="4" name="OptimizationTime">
    <vt:lpwstr>20220810_1808</vt:lpwstr>
  </property>
</Properties>
</file>

<file path=docProps/app.xml><?xml version="1.0" encoding="utf-8"?>
<Properties xmlns="http://schemas.openxmlformats.org/officeDocument/2006/extended-properties" xmlns:vt="http://schemas.openxmlformats.org/officeDocument/2006/docPropsVTypes">
  <Template>Normal.dotm</Template>
  <TotalTime>76</TotalTime>
  <Pages>3</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54</cp:revision>
  <cp:lastPrinted>2022-08-10T04:17:00Z</cp:lastPrinted>
  <dcterms:created xsi:type="dcterms:W3CDTF">2012-03-14T08:12:00Z</dcterms:created>
  <dcterms:modified xsi:type="dcterms:W3CDTF">2022-08-10T04:17:00Z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