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0046B5" w:rsidRPr="00F81A83" w14:paraId="1DF2B552" w14:textId="77777777" w:rsidTr="00F81A83">
        <w:trPr>
          <w:trHeight w:val="2865"/>
        </w:trPr>
        <w:tc>
          <w:tcPr>
            <w:tcW w:w="2340" w:type="dxa"/>
          </w:tcPr>
          <w:p w14:paraId="1455F443" w14:textId="6A06C504" w:rsidR="000046B5" w:rsidRPr="00F81A83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7248" w:type="dxa"/>
            <w:vAlign w:val="center"/>
          </w:tcPr>
          <w:p w14:paraId="40887227" w14:textId="69803643" w:rsidR="000046B5" w:rsidRPr="00F81A83" w:rsidRDefault="009D60E6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บริษัทหลักทรัพย์ บียอนด์ จํากัด (มหาชน)</w:t>
            </w:r>
          </w:p>
          <w:p w14:paraId="4D901B68" w14:textId="53741784" w:rsidR="000046B5" w:rsidRPr="00F81A83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776CE9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และงบการเงิน</w:t>
            </w:r>
          </w:p>
          <w:p w14:paraId="2C784B6F" w14:textId="27B70EB4" w:rsidR="000046B5" w:rsidRPr="00F81A83" w:rsidRDefault="000973B3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มิถุนายน</w:t>
            </w:r>
            <w:r w:rsidR="009D60E6" w:rsidRPr="00F81A8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D60E6"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</w:t>
            </w:r>
            <w:r w:rsidR="007400F4"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565</w:t>
            </w:r>
          </w:p>
        </w:tc>
      </w:tr>
    </w:tbl>
    <w:p w14:paraId="56430FAB" w14:textId="0EBE19DD" w:rsidR="00C8114D" w:rsidRPr="00F81A83" w:rsidRDefault="00C8114D" w:rsidP="00A66E19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DF2F8D2" w14:textId="5D405958" w:rsidR="00C8114D" w:rsidRPr="00F81A83" w:rsidRDefault="00C8114D" w:rsidP="00C8114D">
      <w:pPr>
        <w:pStyle w:val="Default"/>
      </w:pPr>
    </w:p>
    <w:p w14:paraId="0D51B108" w14:textId="120130D6" w:rsidR="00C8114D" w:rsidRPr="00F81A83" w:rsidRDefault="00C8114D" w:rsidP="00C8114D">
      <w:pPr>
        <w:pStyle w:val="Default"/>
      </w:pPr>
    </w:p>
    <w:p w14:paraId="52BB4CAB" w14:textId="76792E89" w:rsidR="00C8114D" w:rsidRPr="00F81A83" w:rsidRDefault="00C8114D" w:rsidP="00C8114D">
      <w:pPr>
        <w:pStyle w:val="Default"/>
      </w:pPr>
    </w:p>
    <w:p w14:paraId="21FB259F" w14:textId="3ADF154F" w:rsidR="00C8114D" w:rsidRPr="00F81A83" w:rsidRDefault="00C8114D" w:rsidP="00C8114D">
      <w:pPr>
        <w:pStyle w:val="Default"/>
      </w:pPr>
    </w:p>
    <w:p w14:paraId="6052AD6C" w14:textId="77777777" w:rsidR="00F81A83" w:rsidRDefault="00F81A83" w:rsidP="00C8114D">
      <w:pPr>
        <w:sectPr w:rsidR="00F81A83" w:rsidSect="00A668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070" w:right="1077" w:bottom="1077" w:left="1298" w:header="720" w:footer="720" w:gutter="0"/>
          <w:pgNumType w:start="1"/>
          <w:cols w:space="720"/>
          <w:noEndnote/>
          <w:titlePg/>
          <w:docGrid w:linePitch="299"/>
        </w:sectPr>
      </w:pPr>
    </w:p>
    <w:p w14:paraId="2B66D2EE" w14:textId="77777777" w:rsidR="00E85502" w:rsidRPr="00E85502" w:rsidRDefault="00E85502" w:rsidP="00E85502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E8550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2B6BE31" w14:textId="77777777" w:rsidR="00E85502" w:rsidRPr="00E85502" w:rsidRDefault="00E85502" w:rsidP="00E8550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เสนอต่อผู้ถือหุ้นของบริษัทหลักทรัพย์ </w:t>
      </w:r>
      <w:r w:rsidRPr="00E85502">
        <w:rPr>
          <w:rFonts w:asciiTheme="majorBidi" w:hAnsiTheme="majorBidi" w:cstheme="majorBidi"/>
          <w:color w:val="000000"/>
          <w:sz w:val="32"/>
          <w:szCs w:val="32"/>
          <w:cs/>
        </w:rPr>
        <w:t>บียอนด์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</w:p>
    <w:p w14:paraId="61DD99B9" w14:textId="259FD055" w:rsidR="0056088F" w:rsidRPr="0056088F" w:rsidRDefault="0056088F" w:rsidP="0056088F">
      <w:pPr>
        <w:widowControl w:val="0"/>
        <w:spacing w:before="360" w:after="12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088F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รายงานการตรวจสอบงบการเงิน</w:t>
      </w:r>
    </w:p>
    <w:p w14:paraId="57AB2D73" w14:textId="4655BA6C" w:rsidR="00E85502" w:rsidRPr="00E85502" w:rsidRDefault="00E85502" w:rsidP="0056088F">
      <w:pPr>
        <w:widowControl w:val="0"/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5502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5CFB71D6" w14:textId="629A93AC" w:rsidR="00E85502" w:rsidRPr="00E85502" w:rsidRDefault="00E85502" w:rsidP="0056088F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ข้าพเจ้าได้ตรวจสอบงบการเงินของบริษัทหลักทรัพย์ บียอนด์ จำกัด (มหาชน) (“บริษัทฯ”) ซึ่งประกอบไปด้วย  งบแสดงฐานะการเงินที่แสดงเงินลงทุนตามวิธีส่วนได้เสีย 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</w:t>
      </w:r>
      <w:r w:rsidR="005608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6088F" w:rsidRPr="00E85502">
        <w:rPr>
          <w:rFonts w:asciiTheme="majorBidi" w:hAnsiTheme="majorBidi" w:cstheme="majorBidi"/>
          <w:sz w:val="32"/>
          <w:szCs w:val="32"/>
          <w:cs/>
        </w:rPr>
        <w:t>ตามวิธีส่วนได้เสีย</w:t>
      </w:r>
      <w:r w:rsidRPr="00E85502">
        <w:rPr>
          <w:rFonts w:asciiTheme="majorBidi" w:hAnsiTheme="majorBidi" w:cstheme="majorBidi"/>
          <w:sz w:val="32"/>
          <w:szCs w:val="32"/>
        </w:rPr>
        <w:t xml:space="preserve"> </w:t>
      </w:r>
      <w:r w:rsidRPr="00E85502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งบแสดงการเปลี่ยนแปลงส่วนของเจ้าของ</w:t>
      </w:r>
      <w:r w:rsidR="0056088F" w:rsidRPr="00E85502">
        <w:rPr>
          <w:rFonts w:asciiTheme="majorBidi" w:hAnsiTheme="majorBidi" w:cstheme="majorBidi"/>
          <w:sz w:val="32"/>
          <w:szCs w:val="32"/>
          <w:cs/>
        </w:rPr>
        <w:t>ตามวิธีส่วนได้เสีย</w:t>
      </w:r>
      <w:r w:rsidRPr="00E85502">
        <w:rPr>
          <w:rFonts w:asciiTheme="majorBidi" w:hAnsiTheme="majorBidi" w:cstheme="majorBidi"/>
          <w:sz w:val="32"/>
          <w:szCs w:val="32"/>
          <w:cs/>
        </w:rPr>
        <w:t>และงบกระแสเงินสดที่แสดง</w:t>
      </w:r>
      <w:r w:rsidR="0056088F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>เงินลงทุนตามวิธีส่วนได้เสียสำหรับงวดหกเดือนสิ้นสุดวันเดียวกัน และหมายเหตุประกอบงบการเงิน</w:t>
      </w:r>
      <w:r w:rsidR="00F9201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รวมถึงหมายเหตุสรุปนโยบายการบัญชีที่สำคัญ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5502">
        <w:rPr>
          <w:rFonts w:asciiTheme="majorBidi" w:hAnsiTheme="majorBidi" w:cstheme="majorBidi"/>
          <w:sz w:val="32"/>
          <w:szCs w:val="32"/>
          <w:cs/>
        </w:rPr>
        <w:t>และได้ตรวจสอบงบการเงินเฉพาะกิจการของ</w:t>
      </w:r>
      <w:r w:rsidRPr="00E85502">
        <w:rPr>
          <w:rFonts w:asciiTheme="majorBidi" w:hAnsiTheme="majorBidi" w:cstheme="majorBidi"/>
          <w:sz w:val="32"/>
          <w:szCs w:val="32"/>
        </w:rPr>
        <w:t xml:space="preserve">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</w:t>
      </w:r>
      <w:r w:rsidR="0056088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>บียอนด์ จำกัด (มหาชน) ด้วยเช่นกัน</w:t>
      </w:r>
    </w:p>
    <w:p w14:paraId="354B0F83" w14:textId="2B832E79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E855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E85502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E855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Pr="00E8550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E855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ผลการดำเนินงานและกระแสเงิน</w:t>
      </w:r>
      <w:r w:rsidRPr="00E85502">
        <w:rPr>
          <w:rFonts w:asciiTheme="majorBidi" w:hAnsiTheme="majorBidi" w:cstheme="majorBidi"/>
          <w:sz w:val="32"/>
          <w:szCs w:val="32"/>
          <w:cs/>
        </w:rPr>
        <w:t>สดสำหรับงวดหกเดือนสิ้นสุดวันเดียวกันของบริษัทหลักทรัพย์ บียอนด์ จำกัด (มหาชน) โดยถูกต้องตามที่ควรในสาระสำคัญตามมาตรฐานการรายงานทางการเงิน</w:t>
      </w:r>
    </w:p>
    <w:p w14:paraId="1B9ED63B" w14:textId="77777777" w:rsidR="00E85502" w:rsidRPr="00E85502" w:rsidRDefault="00E85502" w:rsidP="00E8550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8550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378D4D68" w14:textId="4ABF2921" w:rsidR="00E85502" w:rsidRPr="00E85502" w:rsidRDefault="00E85502" w:rsidP="00E85502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E85502">
        <w:rPr>
          <w:rFonts w:asciiTheme="majorBidi" w:eastAsia="Calibr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>แสดงความเห็นของข้าพเจ้า</w:t>
      </w:r>
    </w:p>
    <w:p w14:paraId="10AF7211" w14:textId="77777777" w:rsidR="00F81A83" w:rsidRDefault="00F81A83">
      <w:pPr>
        <w:rPr>
          <w:rFonts w:asciiTheme="majorBidi" w:hAnsiTheme="majorBidi" w:cs="Angsana New"/>
          <w:b/>
          <w:bCs/>
          <w:sz w:val="32"/>
          <w:szCs w:val="32"/>
        </w:rPr>
      </w:pPr>
    </w:p>
    <w:p w14:paraId="016B354D" w14:textId="55F0C481" w:rsidR="00F81A83" w:rsidRDefault="00F81A83">
      <w:pPr>
        <w:rPr>
          <w:rFonts w:asciiTheme="majorBidi" w:hAnsiTheme="majorBidi" w:cs="Angsana New"/>
          <w:b/>
          <w:bCs/>
          <w:sz w:val="32"/>
          <w:szCs w:val="32"/>
        </w:rPr>
        <w:sectPr w:rsidR="00F81A83" w:rsidSect="00F81A83">
          <w:footerReference w:type="first" r:id="rId14"/>
          <w:pgSz w:w="11909" w:h="16834" w:code="9"/>
          <w:pgMar w:top="3600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65A01AD8" w14:textId="77777777" w:rsidR="00E85502" w:rsidRPr="00E85502" w:rsidRDefault="00E85502" w:rsidP="00E8550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550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A32AD28" w14:textId="666B4EBA" w:rsidR="00E85502" w:rsidRPr="00E85502" w:rsidRDefault="00E85502" w:rsidP="00E8550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 ดังต่อไปนี้ </w:t>
      </w:r>
    </w:p>
    <w:p w14:paraId="1529A576" w14:textId="77777777" w:rsidR="00E85502" w:rsidRPr="00E85502" w:rsidRDefault="00E85502" w:rsidP="00E85502">
      <w:pPr>
        <w:pStyle w:val="Default"/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  <w:cs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ก)</w:t>
      </w:r>
      <w:r w:rsidRPr="00E85502">
        <w:rPr>
          <w:rFonts w:asciiTheme="majorBidi" w:hAnsiTheme="majorBidi" w:cstheme="majorBidi"/>
          <w:sz w:val="32"/>
          <w:szCs w:val="32"/>
          <w:cs/>
        </w:rPr>
        <w:tab/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 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>1.2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เรื่องผลการตรวจสอบพิเศษประเด็นข้อสังเกตของผู้สอบบัญชีของบริษัทฯประจำปี 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       แจ้งข้อสงสัยต่อรายการของบริษัทฯว่าอาจมีรายการเข้าข่ายมาตรา 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>89/25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 xml:space="preserve"> ของพระราชบัญญัติหลักทรัพย์และตลาดหลักทรัพย์ พ.ศ. 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>25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>3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>5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ซึ่งบริษัทฯได้ว่าจ้างผู้เชี่ยวชาญอิสระทำการตรวจสอบข้อเท็จจริงเป็นกรณีพิเศษ 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 xml:space="preserve">(Special Audit) 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>และบริษัทฯได้รับรายงานผลการตรวจสอบพิเศษจากผู้เชี่ยวชาญอิสระดังกล่าวแล้ว และคณะกรรมการตรวจสอบได้มีมติรับทราบรายงานและข้อสรุปตามรายละเอียดที่กล่าวไว้ในหมายเหตุ</w:t>
      </w:r>
    </w:p>
    <w:p w14:paraId="79BD4FBE" w14:textId="65D2F17F" w:rsidR="00E85502" w:rsidRPr="00E85502" w:rsidRDefault="00E85502" w:rsidP="00E85502">
      <w:pPr>
        <w:pStyle w:val="Default"/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  <w:cs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E85502">
        <w:rPr>
          <w:rFonts w:asciiTheme="majorBidi" w:hAnsiTheme="majorBidi" w:cstheme="majorBidi"/>
          <w:sz w:val="32"/>
          <w:szCs w:val="32"/>
          <w:cs/>
        </w:rPr>
        <w:tab/>
        <w:t xml:space="preserve">ข้อ </w:t>
      </w:r>
      <w:r w:rsidR="00330331">
        <w:rPr>
          <w:rFonts w:asciiTheme="majorBidi" w:hAnsiTheme="majorBidi" w:cstheme="majorBidi"/>
          <w:sz w:val="32"/>
          <w:szCs w:val="32"/>
        </w:rPr>
        <w:t>5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เรื่องรายการปรับปรุงงบการเงินปีก่อนเกี่ยวกับการรับรู้ส่วนได้เสียจากเงินลงทุนในบริษัทร่วม                       โดย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บริษัทฯได้ปรับย้อนหลังงบแสดงฐานะการเงินที่แสดงเงินลงทุนตามวิธีส่วนได้เสีย ณ วันที่ 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>ที่แสดงเป็นข้อมูลเปรียบเทียบเพื่อสะท้อนผลกระทบของรายการปรับปรุงดังกล่าว</w:t>
      </w:r>
      <w:r w:rsidR="0056088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อย่างไรก็ตาม บริษัทฯไม่ได้นำเสนองบแสดงฐานะการเงินรวม ณ วันที่ </w:t>
      </w:r>
      <w:r w:rsidR="0056088F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="0056088F">
        <w:rPr>
          <w:rFonts w:asciiTheme="majorBidi" w:eastAsia="Times New Roman" w:hAnsiTheme="majorBidi" w:cstheme="majorBidi" w:hint="cs"/>
          <w:sz w:val="32"/>
          <w:szCs w:val="32"/>
          <w:cs/>
        </w:rPr>
        <w:t>มกราคม</w:t>
      </w:r>
      <w:r w:rsidR="0056088F">
        <w:rPr>
          <w:rFonts w:asciiTheme="majorBidi" w:eastAsia="Times New Roman" w:hAnsiTheme="majorBidi" w:cstheme="majorBidi"/>
          <w:sz w:val="32"/>
          <w:szCs w:val="32"/>
        </w:rPr>
        <w:t xml:space="preserve"> 2564 </w:t>
      </w:r>
      <w:r w:rsidR="0056088F">
        <w:rPr>
          <w:rFonts w:asciiTheme="majorBidi" w:eastAsia="Times New Roman" w:hAnsiTheme="majorBidi" w:cstheme="majorBidi" w:hint="cs"/>
          <w:sz w:val="32"/>
          <w:szCs w:val="32"/>
          <w:cs/>
        </w:rPr>
        <w:t>เพื่อเป็นข้อมูลเปรียบเทียบเนื่องจากเรื่องดังกล่าวข้างต้นไม่มีผลกระทบต่องบแสดงฐานะการเงินรวม</w:t>
      </w:r>
      <w:r w:rsidR="00C7116E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ณ วัน</w:t>
      </w:r>
      <w:r w:rsidR="0056088F">
        <w:rPr>
          <w:rFonts w:asciiTheme="majorBidi" w:eastAsia="Times New Roman" w:hAnsiTheme="majorBidi" w:cstheme="majorBidi" w:hint="cs"/>
          <w:sz w:val="32"/>
          <w:szCs w:val="32"/>
          <w:cs/>
        </w:rPr>
        <w:t>ดังกล่าว</w:t>
      </w:r>
    </w:p>
    <w:p w14:paraId="6B771A5D" w14:textId="77777777" w:rsidR="00E85502" w:rsidRPr="00E85502" w:rsidRDefault="00E85502" w:rsidP="00E8550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533B5267" w14:textId="3DB81B53" w:rsidR="00E85502" w:rsidRPr="00F9201D" w:rsidRDefault="00E85502" w:rsidP="00E85502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201D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25D5138F" w14:textId="7D65B1AB" w:rsidR="00E85502" w:rsidRPr="00E85502" w:rsidRDefault="00E85502" w:rsidP="00E8550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3AB00D42" w14:textId="77777777" w:rsidR="00E85502" w:rsidRPr="00E85502" w:rsidRDefault="00E85502" w:rsidP="00E8550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DD43607" w14:textId="77777777" w:rsidR="00E85502" w:rsidRDefault="00E8550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F96CC7" w14:textId="4DB903D1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lastRenderedPageBreak/>
        <w:t>เรื่องสำคัญในการตรวจสอบ</w:t>
      </w:r>
      <w:r w:rsidRPr="00E85502">
        <w:rPr>
          <w:rFonts w:asciiTheme="majorBidi" w:hAnsiTheme="majorBidi" w:cstheme="majorBidi"/>
          <w:sz w:val="32"/>
          <w:szCs w:val="32"/>
        </w:rPr>
        <w:t xml:space="preserve"> </w:t>
      </w:r>
      <w:r w:rsidRPr="00E85502">
        <w:rPr>
          <w:rFonts w:asciiTheme="majorBidi" w:hAnsiTheme="majorBidi" w:cstheme="majorBidi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1CED2EE" w14:textId="77777777" w:rsidR="00E85502" w:rsidRPr="00E85502" w:rsidRDefault="00E85502" w:rsidP="00E85502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855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การรับรู้รายได้ค่านายหน้าจากการซื้อขายหลักทรัพย์</w:t>
      </w:r>
      <w:r w:rsidRPr="00E85502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467EB69F" w14:textId="5707DD97" w:rsidR="00E85502" w:rsidRPr="00E85502" w:rsidRDefault="00E85502" w:rsidP="00E85502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รายได้หลักของบริษัทฯประกอบด้วยรายได้ค่านายหน้าจากการซื้อขายหลักทรัพย์</w:t>
      </w:r>
      <w:r w:rsidRPr="00E85502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</w:t>
      </w:r>
      <w:r w:rsidR="00332207">
        <w:rPr>
          <w:rFonts w:asciiTheme="majorBidi" w:hAnsiTheme="majorBidi" w:cstheme="majorBidi"/>
          <w:sz w:val="32"/>
          <w:szCs w:val="32"/>
        </w:rPr>
        <w:t>8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ซึ่งคิดเป็นอัตรา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332207">
        <w:rPr>
          <w:rFonts w:asciiTheme="majorBidi" w:hAnsiTheme="majorBidi" w:cstheme="majorBidi"/>
          <w:sz w:val="32"/>
          <w:szCs w:val="32"/>
        </w:rPr>
        <w:t>62.7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ของรายได้รวมของบริษัทฯ โดยบริษัทฯคิดค่านายหน้าจากการซื้อขายหลักทรัพย์เป็นอัตราร้อยละจากปริมาณการซื้อขายหลักทรัพย์ ซึ่งเป็นแบบต่อรองอย่างเสรี และมีโครงสร้างอัตราเป็นแบบขั้นบันได เนื่องจากขนาดและปริมาณของรายการที่เกิดขึ้นและจำนวนลูกค้ามีจำนวนมากและอัตราค่าธรรมเนียมที่คิดกับลูกค้าขึ้นอยู่กับหลายปัจจัย ข้าพเจ้าจึงให้ความสำคัญกับการตรวจสอบว่ารายได้ค่านายหน้าจากการซื้อขายหลักทรัพย์ได้รับรู้ด้วยมูลค่าที่ถูกต้องตามที่เกิดขึ้นจริง</w:t>
      </w:r>
    </w:p>
    <w:p w14:paraId="0630DA84" w14:textId="2E44ACEE" w:rsidR="00E85502" w:rsidRPr="00E85502" w:rsidRDefault="00E85502" w:rsidP="00E8550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ข้าพเจ้าได้ตรวจสอบโดยการประเมินและสุ่มตัวอย่างทดสอบระบบการควบคุมภายในของบริษัทฯที่เกี่ยวข้องกับการบันทึกรับรู้รายได้ค่านายหน้าจากการซื้อขายหลักทรัพย์รวมถึงการสุ่มทดสอบอัตราค่านายหน้า การคำนวณและการบันทึกรายการบัญชี นอกจากนี้ ข้าพเจ้าได้วิเคราะห์เปรียบเทียบข้อมูลบัญชีรายได้ค่านายหน้าจากการ</w:t>
      </w:r>
      <w:r w:rsidR="00C7116E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>ซื้อขายหลักทรัพย์และรายได้ดอกเบี้ยเงินให้กู้ยืมเพื่อซื้อหลักทรัพย์และสุ่มตรวจสอบรายการปรับปรุงบัญชี</w:t>
      </w:r>
      <w:r w:rsidR="00C7116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>ที่สำคัญที่ทำผ่านใบสำคัญทั่วไป</w:t>
      </w:r>
    </w:p>
    <w:p w14:paraId="1B3BAAE2" w14:textId="77777777" w:rsidR="00E85502" w:rsidRPr="00E85502" w:rsidRDefault="00E85502" w:rsidP="00E85502">
      <w:pPr>
        <w:tabs>
          <w:tab w:val="left" w:pos="5400"/>
        </w:tabs>
        <w:spacing w:before="120" w:after="120" w:line="240" w:lineRule="auto"/>
        <w:ind w:right="-158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  <w:r w:rsidRPr="00E85502">
        <w:rPr>
          <w:rFonts w:asciiTheme="majorBidi" w:eastAsia="Arial" w:hAnsiTheme="majorBidi" w:cstheme="majorBidi"/>
          <w:b/>
          <w:bCs/>
          <w:color w:val="000000"/>
          <w:sz w:val="32"/>
          <w:szCs w:val="32"/>
          <w:cs/>
        </w:rPr>
        <w:t xml:space="preserve">เงินลงทุนในบริษัทร่วม </w:t>
      </w:r>
    </w:p>
    <w:p w14:paraId="5B176B07" w14:textId="324302A1" w:rsidR="00E85502" w:rsidRPr="00E85502" w:rsidRDefault="00E85502" w:rsidP="00E85502">
      <w:pPr>
        <w:pStyle w:val="Default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E85502">
        <w:rPr>
          <w:rFonts w:asciiTheme="majorBidi" w:eastAsia="Calibr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7116E">
        <w:rPr>
          <w:rFonts w:asciiTheme="majorBidi" w:eastAsia="Calibri" w:hAnsiTheme="majorBidi" w:cstheme="majorBidi"/>
          <w:sz w:val="32"/>
          <w:szCs w:val="32"/>
        </w:rPr>
        <w:t>12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 xml:space="preserve"> ณ วันที่ </w:t>
      </w:r>
      <w:r w:rsidR="00A82AB5">
        <w:rPr>
          <w:rFonts w:asciiTheme="majorBidi" w:eastAsia="Calibri" w:hAnsiTheme="majorBidi" w:cstheme="majorBidi"/>
          <w:sz w:val="32"/>
          <w:szCs w:val="32"/>
        </w:rPr>
        <w:t>30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 xml:space="preserve"> มิถุนายน </w:t>
      </w:r>
      <w:r w:rsidR="00A82AB5">
        <w:rPr>
          <w:rFonts w:asciiTheme="majorBidi" w:eastAsia="Calibri" w:hAnsiTheme="majorBidi" w:cstheme="majorBidi"/>
          <w:sz w:val="32"/>
          <w:szCs w:val="32"/>
        </w:rPr>
        <w:t>2565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บริษัทมีเงินลงทุนใน             บริษัทร่วมตามวิธีส่วนได้เสียในงบการเงินจำนวน </w:t>
      </w:r>
      <w:r w:rsidR="00A82AB5">
        <w:rPr>
          <w:rFonts w:asciiTheme="majorBidi" w:eastAsia="Calibri" w:hAnsiTheme="majorBidi" w:cstheme="majorBidi"/>
          <w:sz w:val="32"/>
          <w:szCs w:val="32"/>
        </w:rPr>
        <w:t>388</w:t>
      </w:r>
      <w:r w:rsidRPr="00E8550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Pr="00E85502">
        <w:rPr>
          <w:rFonts w:asciiTheme="majorBidi" w:eastAsia="Calibri" w:hAnsiTheme="majorBidi" w:cstheme="majorBidi"/>
          <w:sz w:val="32"/>
          <w:szCs w:val="32"/>
        </w:rPr>
        <w:t>(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 xml:space="preserve">คิดเป็นร้อยละ </w:t>
      </w:r>
      <w:r w:rsidRPr="00E85502">
        <w:rPr>
          <w:rFonts w:asciiTheme="majorBidi" w:eastAsia="Calibri" w:hAnsiTheme="majorBidi" w:cstheme="majorBidi"/>
          <w:sz w:val="32"/>
          <w:szCs w:val="32"/>
        </w:rPr>
        <w:t>1</w:t>
      </w:r>
      <w:r w:rsidR="00C7116E">
        <w:rPr>
          <w:rFonts w:asciiTheme="majorBidi" w:eastAsia="Calibri" w:hAnsiTheme="majorBidi" w:cstheme="majorBidi"/>
          <w:sz w:val="32"/>
          <w:szCs w:val="32"/>
        </w:rPr>
        <w:t>3</w:t>
      </w:r>
      <w:r w:rsidRPr="00E85502">
        <w:rPr>
          <w:rFonts w:asciiTheme="majorBidi" w:eastAsia="Calibri" w:hAnsiTheme="majorBidi" w:cstheme="majorBidi"/>
          <w:sz w:val="32"/>
          <w:szCs w:val="32"/>
        </w:rPr>
        <w:t>%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 xml:space="preserve"> ของยอดสินทรัพย์รวม</w:t>
      </w:r>
      <w:r w:rsidRPr="00E85502">
        <w:rPr>
          <w:rFonts w:asciiTheme="majorBidi" w:eastAsia="Calibri" w:hAnsiTheme="majorBidi" w:cstheme="majorBidi"/>
          <w:sz w:val="32"/>
          <w:szCs w:val="32"/>
        </w:rPr>
        <w:t>)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 xml:space="preserve">และเงินลงทุนในบริษัทร่วมตามวิธีราคาทุนในงบการเงินเฉพาะกิจการจำนวน </w:t>
      </w:r>
      <w:r w:rsidRPr="00E85502">
        <w:rPr>
          <w:rFonts w:asciiTheme="majorBidi" w:eastAsia="Calibri" w:hAnsiTheme="majorBidi" w:cstheme="majorBidi"/>
          <w:sz w:val="32"/>
          <w:szCs w:val="32"/>
        </w:rPr>
        <w:t>445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(คิดเป็นร้อยละ </w:t>
      </w:r>
      <w:r w:rsidRPr="00E85502">
        <w:rPr>
          <w:rFonts w:asciiTheme="majorBidi" w:eastAsia="Calibri" w:hAnsiTheme="majorBidi" w:cstheme="majorBidi"/>
          <w:sz w:val="32"/>
          <w:szCs w:val="32"/>
        </w:rPr>
        <w:t>1</w:t>
      </w:r>
      <w:r w:rsidR="00C7116E">
        <w:rPr>
          <w:rFonts w:asciiTheme="majorBidi" w:eastAsia="Calibri" w:hAnsiTheme="majorBidi" w:cstheme="majorBidi"/>
          <w:sz w:val="32"/>
          <w:szCs w:val="32"/>
        </w:rPr>
        <w:t>5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 xml:space="preserve"> ของยอดสินทรัพย์รวม) ซึ่งถือเป็นจำนวนที่มีสาระสำคัญมากในงบการเงิน</w:t>
      </w:r>
      <w:r w:rsidRPr="00E8550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85502">
        <w:rPr>
          <w:rFonts w:asciiTheme="majorBidi" w:hAnsiTheme="majorBidi" w:cstheme="majorBidi"/>
          <w:sz w:val="32"/>
          <w:szCs w:val="32"/>
          <w:cs/>
        </w:rPr>
        <w:t>ผู้บริหารของบริษัท</w:t>
      </w:r>
      <w:r w:rsidR="00C7116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85502">
        <w:rPr>
          <w:rFonts w:asciiTheme="majorBidi" w:hAnsiTheme="majorBidi" w:cstheme="majorBidi"/>
          <w:sz w:val="32"/>
          <w:szCs w:val="32"/>
          <w:cs/>
        </w:rPr>
        <w:t>ต้องพิจารณา</w:t>
      </w:r>
      <w:r w:rsidRPr="00E85502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>ข้อบ่งชี้ของการด้อยค่าของเงินลงทุน และประมาณการค่าเผื่อการด้อยค่าของเงินลงทุนดังกล่าว ซึ่งผู้บริหารต้องใช้ดุลยพินิจในการกำหนดข้อสมมติที่สำคัญที่ใช้ในการประมาณค่าเผื่อการด้อยค่าดังกล่าว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 xml:space="preserve"> ดังนั้น ด้วยความมีสาระสำคัญและการที่ผู้บริหารต้องใช้ดุลยพินิจในการประมาณการ ข้าพเจ้าจึงให้ความสำคัญกับการตรวจสอบ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E85502">
        <w:rPr>
          <w:rFonts w:asciiTheme="majorBidi" w:eastAsia="Calibri" w:hAnsiTheme="majorBidi" w:cstheme="majorBidi"/>
          <w:sz w:val="32"/>
          <w:szCs w:val="32"/>
          <w:cs/>
        </w:rPr>
        <w:t>การวัดมูลค่าของเงินลงทุนในบริษัทร่วม</w:t>
      </w:r>
    </w:p>
    <w:p w14:paraId="2C71DDF6" w14:textId="02E6D190" w:rsidR="00E85502" w:rsidRPr="00E85502" w:rsidRDefault="00E85502" w:rsidP="00E85502">
      <w:pPr>
        <w:tabs>
          <w:tab w:val="left" w:pos="5400"/>
        </w:tabs>
        <w:spacing w:before="120" w:after="120" w:line="240" w:lineRule="auto"/>
        <w:ind w:right="-158"/>
        <w:rPr>
          <w:rFonts w:asciiTheme="majorBidi" w:eastAsia="Calibri" w:hAnsiTheme="majorBidi" w:cstheme="majorBidi"/>
          <w:color w:val="000000"/>
          <w:sz w:val="32"/>
          <w:szCs w:val="32"/>
        </w:rPr>
      </w:pPr>
      <w:r w:rsidRPr="00E85502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ข้าพเจ้าได้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ศึกษาและทำความเข้าใจเกี่ยวกับกระบวนการรวบรวมข้อมูลทางการเงินและระบบการควบคุมภายในที่เกี่ยวข้อง และตรวจสอบการคำนวณและบันทึกส่วนแบ่งขาดทุนจากเงินลงทุนในบริษัทร่วม รวมถึงการปฏิบัติงานการตรวจสอบร่วมกับผู้สอบบัญชีของบริษัทร่วม ตามมาตรฐานการสอบบัญชี </w:t>
      </w:r>
      <w:r w:rsidRPr="00E85502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ข้าพเจ้าได้ศึกษาและทำความเข้าใจแบบจำลองทางการเงินที่ฝ่ายบริหารของกลุ่มบริษัทเลือกใช้ นอกจากนี้ ข้าพเจ้าได้สอบทานข้อมูลและข้อสมมติฐานที่สำคัญที่ใช้ในการประมาณการ โดยการเปรียบเทียบข้อสมมติดังกล่าวกับแหล่งข้อมูลภายนอกและภายในของบริษัทฯ และทดสอบการคำนวณมูลค่าที่คาดว่าจะได้รับคืน </w:t>
      </w:r>
    </w:p>
    <w:p w14:paraId="3D991C5F" w14:textId="77777777" w:rsidR="00296C0E" w:rsidRDefault="00296C0E">
      <w:pPr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75CE7DB" w14:textId="4DE3F775" w:rsidR="00E85502" w:rsidRPr="00E85502" w:rsidRDefault="00E85502" w:rsidP="00E8550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550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32378CF5" w14:textId="363A489E" w:rsidR="00E85502" w:rsidRPr="00E85502" w:rsidRDefault="00C7116E" w:rsidP="00C7116E">
      <w:pPr>
        <w:pStyle w:val="Default"/>
        <w:spacing w:before="120" w:after="120"/>
        <w:ind w:left="540" w:hanging="540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>งบแสดงฐานะการเงินที่แสดงเงินลงทุนตามวิธีส่วนได้เสีย และ</w:t>
      </w:r>
      <w:r w:rsidR="00E85502" w:rsidRPr="00E85502">
        <w:rPr>
          <w:rFonts w:asciiTheme="majorBidi" w:hAnsiTheme="majorBidi" w:cstheme="majorBidi"/>
          <w:color w:val="auto"/>
          <w:sz w:val="32"/>
          <w:szCs w:val="32"/>
          <w:cs/>
        </w:rPr>
        <w:t xml:space="preserve">งบแสดงฐานะการเงินเฉพาะกิจการของบริษัทหลักทรัพย์ บียอนด์ จํากัด (มหาชน) ณ วันที่ </w:t>
      </w:r>
      <w:r w:rsidR="00E85502" w:rsidRPr="00E85502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E85502" w:rsidRPr="00E85502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</w:t>
      </w:r>
      <w:r w:rsidR="00E85502" w:rsidRPr="00E85502">
        <w:rPr>
          <w:rFonts w:asciiTheme="majorBidi" w:hAnsiTheme="majorBidi" w:cstheme="majorBidi"/>
          <w:color w:val="auto"/>
          <w:sz w:val="32"/>
          <w:szCs w:val="32"/>
        </w:rPr>
        <w:t xml:space="preserve"> 2564</w:t>
      </w:r>
      <w:r w:rsidR="00E85502" w:rsidRPr="00E85502">
        <w:rPr>
          <w:rFonts w:asciiTheme="majorBidi" w:hAnsiTheme="majorBidi" w:cstheme="majorBidi"/>
          <w:color w:val="auto"/>
          <w:sz w:val="32"/>
          <w:szCs w:val="32"/>
          <w:cs/>
        </w:rPr>
        <w:t xml:space="preserve"> (ก่อนปรับปรุงใหม่)</w:t>
      </w:r>
      <w:r w:rsidR="00E85502" w:rsidRPr="00E8550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E85502" w:rsidRPr="00E85502">
        <w:rPr>
          <w:rFonts w:asciiTheme="majorBidi" w:hAnsiTheme="majorBidi" w:cstheme="majorBidi"/>
          <w:color w:val="auto"/>
          <w:sz w:val="32"/>
          <w:szCs w:val="32"/>
          <w:cs/>
        </w:rPr>
        <w:t xml:space="preserve">ได้ถูกว่าจ้างให้ตรวจสอบโดยผู้สอบบัญชีอื่น ซึ่งรายงานโดยไม่แสดงความเห็นต่องบการเงิน ตามรายงานลงวันที่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       </w:t>
      </w:r>
      <w:r w:rsidR="00E85502" w:rsidRPr="00E85502">
        <w:rPr>
          <w:rFonts w:asciiTheme="majorBidi" w:hAnsiTheme="majorBidi" w:cstheme="majorBidi"/>
          <w:color w:val="auto"/>
          <w:sz w:val="32"/>
          <w:szCs w:val="32"/>
        </w:rPr>
        <w:t>28</w:t>
      </w:r>
      <w:r w:rsidR="00E85502" w:rsidRPr="00E85502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="00E85502" w:rsidRPr="00E85502">
        <w:rPr>
          <w:rFonts w:asciiTheme="majorBidi" w:hAnsiTheme="majorBidi" w:cstheme="majorBidi"/>
          <w:color w:val="auto"/>
          <w:sz w:val="32"/>
          <w:szCs w:val="32"/>
        </w:rPr>
        <w:t xml:space="preserve"> 2565</w:t>
      </w:r>
      <w:r w:rsidR="00E85502" w:rsidRPr="00E85502">
        <w:rPr>
          <w:rFonts w:asciiTheme="majorBidi" w:hAnsiTheme="majorBidi" w:cstheme="majorBidi"/>
          <w:color w:val="auto"/>
          <w:sz w:val="32"/>
          <w:szCs w:val="32"/>
          <w:cs/>
        </w:rPr>
        <w:t xml:space="preserve"> โดยมีเกณฑ์ในการไม่แสดงความเห็น ดังต่อไปนี้</w:t>
      </w:r>
    </w:p>
    <w:p w14:paraId="18276906" w14:textId="207182C4" w:rsidR="00E85502" w:rsidRPr="00E85502" w:rsidRDefault="00E85502" w:rsidP="00C7116E">
      <w:pPr>
        <w:numPr>
          <w:ilvl w:val="0"/>
          <w:numId w:val="4"/>
        </w:num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ind w:left="1080" w:hanging="54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85502">
        <w:rPr>
          <w:rFonts w:asciiTheme="majorBidi" w:hAnsiTheme="majorBidi" w:cstheme="majorBidi"/>
          <w:sz w:val="32"/>
          <w:szCs w:val="32"/>
        </w:rPr>
        <w:t>31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85502">
        <w:rPr>
          <w:rFonts w:asciiTheme="majorBidi" w:hAnsiTheme="majorBidi" w:cstheme="majorBidi"/>
          <w:sz w:val="32"/>
          <w:szCs w:val="32"/>
        </w:rPr>
        <w:t xml:space="preserve">2564 </w:t>
      </w:r>
      <w:r w:rsidRPr="00E85502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บริษัทฯมีเงินลงทุนในตราสารหนี้ และเงินลงทุนในตราสารทุน</w:t>
      </w:r>
      <w:r w:rsidRPr="00E85502">
        <w:rPr>
          <w:rFonts w:asciiTheme="majorBidi" w:hAnsiTheme="majorBidi" w:cstheme="majorBidi"/>
          <w:sz w:val="32"/>
          <w:szCs w:val="32"/>
        </w:rPr>
        <w:t xml:space="preserve"> </w:t>
      </w:r>
      <w:r w:rsidR="00C7116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85502">
        <w:rPr>
          <w:rFonts w:asciiTheme="majorBidi" w:hAnsiTheme="majorBidi" w:cstheme="majorBidi"/>
          <w:sz w:val="32"/>
          <w:szCs w:val="32"/>
        </w:rPr>
        <w:t>241.1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ล้านบาท เงินให้กู้ยืมแก่กิจการอื่น จำนวน </w:t>
      </w:r>
      <w:r w:rsidRPr="00E85502">
        <w:rPr>
          <w:rFonts w:asciiTheme="majorBidi" w:hAnsiTheme="majorBidi" w:cstheme="majorBidi"/>
          <w:sz w:val="32"/>
          <w:szCs w:val="32"/>
        </w:rPr>
        <w:t>40.0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ล้านบาท และเงินให้กู้ยืมแก่บริษัท เอซ อินคอร์ปอเรชั่น จำกัด</w:t>
      </w:r>
      <w:r w:rsidRPr="00E85502">
        <w:rPr>
          <w:rFonts w:asciiTheme="majorBidi" w:hAnsiTheme="majorBidi" w:cstheme="majorBidi"/>
          <w:sz w:val="32"/>
          <w:szCs w:val="32"/>
        </w:rPr>
        <w:t xml:space="preserve"> (ACE)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85502">
        <w:rPr>
          <w:rFonts w:asciiTheme="majorBidi" w:hAnsiTheme="majorBidi" w:cstheme="majorBidi"/>
          <w:sz w:val="32"/>
          <w:szCs w:val="32"/>
        </w:rPr>
        <w:t xml:space="preserve">ACE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นำไปให้กู้ยืมแก่บริษัทอื่น จำนวน </w:t>
      </w:r>
      <w:r w:rsidRPr="00E85502">
        <w:rPr>
          <w:rFonts w:asciiTheme="majorBidi" w:hAnsiTheme="majorBidi" w:cstheme="majorBidi"/>
          <w:sz w:val="32"/>
          <w:szCs w:val="32"/>
        </w:rPr>
        <w:t>106.8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ล้านบาท จำนวนเงินรวมทั้งหมด </w:t>
      </w:r>
      <w:r w:rsidRPr="00E85502">
        <w:rPr>
          <w:rFonts w:asciiTheme="majorBidi" w:hAnsiTheme="majorBidi" w:cstheme="majorBidi"/>
          <w:sz w:val="32"/>
          <w:szCs w:val="32"/>
        </w:rPr>
        <w:t>387.9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ซึ่งมีการบันทึกค่าเผื่อผลขาดทุนด้านเครดิตที่คาดว่าจะเกิดขึ้นและ</w:t>
      </w:r>
      <w:r w:rsidR="00C7116E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ค่าเผื่อการปรับมูลค่าแล้วทั้งจำนวน ทั้งนี้รายการดังกล่าวทั้งหมดเกิดขึ้นระหว่างปี </w:t>
      </w:r>
      <w:r w:rsidRPr="00E85502">
        <w:rPr>
          <w:rFonts w:asciiTheme="majorBidi" w:hAnsiTheme="majorBidi" w:cstheme="majorBidi"/>
          <w:sz w:val="32"/>
          <w:szCs w:val="32"/>
        </w:rPr>
        <w:t xml:space="preserve">2561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E85502">
        <w:rPr>
          <w:rFonts w:asciiTheme="majorBidi" w:hAnsiTheme="majorBidi" w:cstheme="majorBidi"/>
          <w:sz w:val="32"/>
          <w:szCs w:val="32"/>
        </w:rPr>
        <w:t>2563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116E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จากการตรวจสอบพบว่าการลงทุนและการให้กู้ยืมดังกล่าวข้างต้นอาจมีการจัดการอย่างไม่เหมาะสม เนื่องจากข้อมูลหลักฐานที่ใช้ประกอบการพิจารณาอนุมัติรายการไม่สมเหตุสมผล ทั้งนี้ในเดือน ธันวาคม </w:t>
      </w:r>
      <w:r w:rsidRPr="00E85502">
        <w:rPr>
          <w:rFonts w:asciiTheme="majorBidi" w:hAnsiTheme="majorBidi" w:cstheme="majorBidi"/>
          <w:sz w:val="32"/>
          <w:szCs w:val="32"/>
        </w:rPr>
        <w:t xml:space="preserve">2564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สำนักงานคณะกรรมการกำกับหลักทรัพย์และตลาดหลักทรัพย์ ได้มีรายงานข้อสังเกตการตรวจสอบการดำเนินงานตามปกติลงวันที่ </w:t>
      </w:r>
      <w:r w:rsidRPr="00E85502">
        <w:rPr>
          <w:rFonts w:asciiTheme="majorBidi" w:hAnsiTheme="majorBidi" w:cstheme="majorBidi"/>
          <w:sz w:val="32"/>
          <w:szCs w:val="32"/>
        </w:rPr>
        <w:t>21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85502">
        <w:rPr>
          <w:rFonts w:asciiTheme="majorBidi" w:hAnsiTheme="majorBidi" w:cstheme="majorBidi"/>
          <w:sz w:val="32"/>
          <w:szCs w:val="32"/>
        </w:rPr>
        <w:t>2564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ถึงผู้บริหารของบริษัทฯเกี่ยวกับประเด็นข้อสงสัยได้ว่าบริษัทฯอาจมีกระทำความผิดตามพระราชบัญญัติหลักทรัพย์และ</w:t>
      </w:r>
      <w:r w:rsidR="00C7116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>ตลาดหลักทรัพย์ พ</w:t>
      </w:r>
      <w:r w:rsidRPr="00E85502">
        <w:rPr>
          <w:rFonts w:asciiTheme="majorBidi" w:hAnsiTheme="majorBidi" w:cstheme="majorBidi"/>
          <w:sz w:val="32"/>
          <w:szCs w:val="32"/>
        </w:rPr>
        <w:t>.</w:t>
      </w:r>
      <w:r w:rsidRPr="00E85502">
        <w:rPr>
          <w:rFonts w:asciiTheme="majorBidi" w:hAnsiTheme="majorBidi" w:cstheme="majorBidi"/>
          <w:sz w:val="32"/>
          <w:szCs w:val="32"/>
          <w:cs/>
        </w:rPr>
        <w:t>ศ</w:t>
      </w:r>
      <w:r w:rsidRPr="00E85502">
        <w:rPr>
          <w:rFonts w:asciiTheme="majorBidi" w:hAnsiTheme="majorBidi" w:cstheme="majorBidi"/>
          <w:sz w:val="32"/>
          <w:szCs w:val="32"/>
        </w:rPr>
        <w:t xml:space="preserve">. 2535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โดยเฉพาะการบริหารสินทรัพย์เพื่อการลงทุน การให้กู้ยืมเงินแก่ </w:t>
      </w:r>
      <w:r w:rsidRPr="00E85502">
        <w:rPr>
          <w:rFonts w:asciiTheme="majorBidi" w:hAnsiTheme="majorBidi" w:cstheme="majorBidi"/>
          <w:sz w:val="32"/>
          <w:szCs w:val="32"/>
        </w:rPr>
        <w:t xml:space="preserve">ACE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และบริษัทอื่น การไม่สามารถจัดการกับความเสี่ยงที่อาจเกิดขึ้นได้อย่างมีประสิทธิภาพ และอาจมีการปฏิบัติที่เป็นการเอื้อประโยชน์ให้แก่บุคคลที่เกี่ยวข้องกับบริษัทฯอย่างไม่เหมาะสม ทำให้ส่งผลกระทบต่อฐานะการเงินของบริษัทฯอย่างมีนัยสำคัญ ทำให้เกิดผลการดำเนินงานขาดทุนอย่างต่อเนื่อง จากปัจจัยดังกล่าวข้างต้นเป็นข้อบ่งชี้ที่อาจแสดงถึงพฤติการณ์อันควรสงสัยว่า กรรมการ ผู้จัดการหรือบุคคลซึ่งรับผิดชอบในการดำเนินงานของบริษัทฯในช่วงเวลาดังกล่าวได้กระทำความผิดตามความในบทบัญญัติของกฎหมาย มาตรา </w:t>
      </w:r>
      <w:r w:rsidRPr="00E85502">
        <w:rPr>
          <w:rFonts w:asciiTheme="majorBidi" w:hAnsiTheme="majorBidi" w:cstheme="majorBidi"/>
          <w:sz w:val="32"/>
          <w:szCs w:val="32"/>
        </w:rPr>
        <w:t xml:space="preserve">89/25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ของพระราชบัญญัติหลักทรัพย์และตลาดหลักทรัพย์ พ.ศ. </w:t>
      </w:r>
      <w:r w:rsidRPr="00E85502">
        <w:rPr>
          <w:rFonts w:asciiTheme="majorBidi" w:hAnsiTheme="majorBidi" w:cstheme="majorBidi"/>
          <w:sz w:val="32"/>
          <w:szCs w:val="32"/>
        </w:rPr>
        <w:t>2535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ดังนั้น เมื่อวันที่ </w:t>
      </w:r>
      <w:r w:rsidRPr="00E85502">
        <w:rPr>
          <w:rFonts w:asciiTheme="majorBidi" w:hAnsiTheme="majorBidi" w:cstheme="majorBidi"/>
          <w:sz w:val="32"/>
          <w:szCs w:val="32"/>
        </w:rPr>
        <w:t>9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E85502">
        <w:rPr>
          <w:rFonts w:asciiTheme="majorBidi" w:hAnsiTheme="majorBidi" w:cstheme="majorBidi"/>
          <w:sz w:val="32"/>
          <w:szCs w:val="32"/>
        </w:rPr>
        <w:t>2565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ผู้สอบบัญชีอื่นจึงได้รายงานต่อคณะกรรมการตรวจสอบของบริษัทฯเพื่อให้ทราบและให้คณะกรรมการตรวจสอบดำเนินการตรวจสอบเพิ่มเติมและรายงานผลการตรวจสอบแก่ผู้สอบบัญชีอื่นและสำนักงานกำกับหลักทรัพย์และตลาดหลักทรัพย์</w:t>
      </w:r>
      <w:r w:rsidR="00C711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ทราบภายใน </w:t>
      </w:r>
      <w:r w:rsidRPr="00E85502">
        <w:rPr>
          <w:rFonts w:asciiTheme="majorBidi" w:hAnsiTheme="majorBidi" w:cstheme="majorBidi"/>
          <w:sz w:val="32"/>
          <w:szCs w:val="32"/>
        </w:rPr>
        <w:t xml:space="preserve">30 </w:t>
      </w:r>
      <w:r w:rsidRPr="00E85502">
        <w:rPr>
          <w:rFonts w:asciiTheme="majorBidi" w:hAnsiTheme="majorBidi" w:cstheme="majorBidi"/>
          <w:sz w:val="32"/>
          <w:szCs w:val="32"/>
          <w:cs/>
        </w:rPr>
        <w:t>วันนับแต่วันที่ได้รับแจ้งจากผู้สอบบัญชี ทั้งนี้ เรื่องดังกล่าวอยู่ระหว่างการดำเนินการตรวจสอบ ดังนั้น ผู้สอบบัญชีอื่นจึงไม่สามารถสรุปได้ว่ามีรายการปรับปรุงใดๆที่อาจจำเป็นต่อ</w:t>
      </w:r>
      <w:r w:rsidR="00C7116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>งบการเงินดังกล่าว</w:t>
      </w:r>
    </w:p>
    <w:p w14:paraId="08D7F93E" w14:textId="77777777" w:rsidR="00E85502" w:rsidRDefault="00E85502" w:rsidP="00C7116E">
      <w:pPr>
        <w:ind w:left="1080" w:hanging="5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AF4D2BD" w14:textId="7990EBF5" w:rsidR="00E85502" w:rsidRPr="00E85502" w:rsidRDefault="00E85502" w:rsidP="00C7116E">
      <w:pPr>
        <w:tabs>
          <w:tab w:val="left" w:pos="720"/>
        </w:tabs>
        <w:spacing w:before="120" w:after="120" w:line="240" w:lineRule="auto"/>
        <w:ind w:left="1080" w:hanging="54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</w:rPr>
        <w:lastRenderedPageBreak/>
        <w:t xml:space="preserve">2. </w:t>
      </w:r>
      <w:r w:rsidRPr="00E8550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85502">
        <w:rPr>
          <w:rFonts w:asciiTheme="majorBidi" w:hAnsiTheme="majorBidi" w:cstheme="majorBidi"/>
          <w:sz w:val="32"/>
          <w:szCs w:val="32"/>
        </w:rPr>
        <w:t>31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85502">
        <w:rPr>
          <w:rFonts w:asciiTheme="majorBidi" w:hAnsiTheme="majorBidi" w:cstheme="majorBidi"/>
          <w:sz w:val="32"/>
          <w:szCs w:val="32"/>
        </w:rPr>
        <w:t xml:space="preserve">2564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บริษัทฯมีเงินลงทุนในบริษัทร่วม ได้แก่ บริษัท เอซ อินคอร์ปอเรชั่น จำกัด                             ราคาทุนจำนวน </w:t>
      </w:r>
      <w:r w:rsidRPr="00E85502">
        <w:rPr>
          <w:rFonts w:asciiTheme="majorBidi" w:hAnsiTheme="majorBidi" w:cstheme="majorBidi"/>
          <w:sz w:val="32"/>
          <w:szCs w:val="32"/>
        </w:rPr>
        <w:t>445.9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ล้านบาท โดยบันทึกบัญชีตามวิธีส่วนได้เสียในงบการเงินที่แสดงเงินลงทุนตามวิธีส่วนได้เสีย บริษัทฯยังไม่รับรู้ส่วนได้เสียจากเงินลงทุนในบริษัทร่วมดังกล่าวเนื่องจากการตรวจสอบงบการเงินของบริษัทร่วมยังไม่แล้วเสร็จและผู้สอบบัญชีอื่นไม่สามารถใช้วิธีการตรวจสอบอื่นให้เป็นที่พอใจในมูลค่าของเงินลงทุนในบริษัทร่วมดังกล่าว</w:t>
      </w:r>
    </w:p>
    <w:p w14:paraId="5D45620B" w14:textId="0DCD5844" w:rsidR="00E85502" w:rsidRPr="00E85502" w:rsidRDefault="00C7116E" w:rsidP="00C7116E">
      <w:pPr>
        <w:pStyle w:val="Default"/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งบกำไรขาดทุนเบ็ดเสร็จแสดงเงินลงทุนตามวิธีส่วนได้เสีย งบแสดงการเปลี่ยนแปลงส่วนของเจ้าของแสดงเงินลงทุนตามวิธีส่วนได้เสียและงบกระแสเงินสดที่แสดงเงินลงทุนตามวิธีส่วนได้เสียสำหรับงวดหกเดือนสิ้นสุดวันที่ </w:t>
      </w:r>
      <w:r w:rsidR="00E85502" w:rsidRPr="00E85502">
        <w:rPr>
          <w:rFonts w:asciiTheme="majorBidi" w:hAnsiTheme="majorBidi" w:cstheme="majorBidi"/>
          <w:sz w:val="32"/>
          <w:szCs w:val="32"/>
        </w:rPr>
        <w:t>30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A82AB5">
        <w:rPr>
          <w:rFonts w:asciiTheme="majorBidi" w:hAnsiTheme="majorBidi" w:cstheme="majorBidi"/>
          <w:sz w:val="32"/>
          <w:szCs w:val="32"/>
        </w:rPr>
        <w:t>2564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 และ งบกำไรขาดทุนเบ็ดเสร็จ งบแสดงการเปลี่ยนแปลงส่วนของเจ้าของและงบกระแสเงินสดเฉพาะกิจการสำหรับงวดหกเดือนสิ้นสุดวันเดียวกันของบริษัทหลักทรัพย์ บียอนด์ จำกัด (มหาชน</w:t>
      </w:r>
      <w:r w:rsidR="00E85502" w:rsidRPr="00E85502">
        <w:rPr>
          <w:rFonts w:asciiTheme="majorBidi" w:hAnsiTheme="majorBidi" w:cstheme="majorBidi"/>
          <w:sz w:val="32"/>
          <w:szCs w:val="32"/>
        </w:rPr>
        <w:t>)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 ที่นำมาแสดงเป็นข้อมูลเปรียบเทียบ ตรวจสอบโดยผู้สอบบัญชีอื่นดังกล่าวข้างต้น ซึ่งแสดงความเห็นอย่างไม่มีเงื่อนไขตามรายงานลงวันที่ </w:t>
      </w:r>
      <w:r w:rsidR="00E85502" w:rsidRPr="00E85502">
        <w:rPr>
          <w:rFonts w:asciiTheme="majorBidi" w:hAnsiTheme="majorBidi" w:cstheme="majorBidi"/>
          <w:sz w:val="32"/>
          <w:szCs w:val="32"/>
        </w:rPr>
        <w:t>30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A82AB5">
        <w:rPr>
          <w:rFonts w:asciiTheme="majorBidi" w:hAnsiTheme="majorBidi" w:cstheme="majorBidi"/>
          <w:sz w:val="32"/>
          <w:szCs w:val="32"/>
        </w:rPr>
        <w:t>2564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 โดยมีข้อมูลและเหตุการณ์ที่เน้นเรื่องที่ตลาดหลักทรัพย์แห่งประเทศไทย</w:t>
      </w:r>
      <w:r w:rsidR="00E85502" w:rsidRPr="00E85502">
        <w:rPr>
          <w:rFonts w:asciiTheme="majorBidi" w:hAnsiTheme="majorBidi" w:cstheme="majorBidi"/>
          <w:sz w:val="32"/>
          <w:szCs w:val="32"/>
        </w:rPr>
        <w:t xml:space="preserve"> 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ขึ้นเครื่องหมาย </w:t>
      </w:r>
      <w:r w:rsidR="00E85502" w:rsidRPr="00E85502">
        <w:rPr>
          <w:rFonts w:asciiTheme="majorBidi" w:hAnsiTheme="majorBidi" w:cstheme="majorBidi"/>
          <w:sz w:val="32"/>
          <w:szCs w:val="32"/>
        </w:rPr>
        <w:t xml:space="preserve">“C” 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แก่หลักทรัพย์จดทะเบียนของบริษัท ตั้งแต่เดือนสิงหาคม </w:t>
      </w:r>
      <w:r w:rsidR="00E85502" w:rsidRPr="00E85502">
        <w:rPr>
          <w:rFonts w:asciiTheme="majorBidi" w:hAnsiTheme="majorBidi" w:cstheme="majorBidi"/>
          <w:sz w:val="32"/>
          <w:szCs w:val="32"/>
        </w:rPr>
        <w:t xml:space="preserve">2563 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เนื่องจากบริษัทมีส่วนของเจ้าของต่ำกว่าร้อยละ </w:t>
      </w:r>
      <w:r w:rsidR="00E85502" w:rsidRPr="00E85502">
        <w:rPr>
          <w:rFonts w:asciiTheme="majorBidi" w:hAnsiTheme="majorBidi" w:cstheme="majorBidi"/>
          <w:sz w:val="32"/>
          <w:szCs w:val="32"/>
        </w:rPr>
        <w:t xml:space="preserve">50 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ของทุนเรียกชำระแล้วหักด้วยส่วนต่ำกว่ามูลค่าหุ้น บริษัทฯได้ดำเนินการปรับโครงสร้างทุนและมีแผนที่จะขยายการประกอบธุรกิจกับบริษัท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ไทย สมาย บัส จำกัด เพื่อสร้างผลตอบแทนในการดำเนินงาน </w:t>
      </w:r>
      <w:r w:rsidR="00F9201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F9201D">
        <w:rPr>
          <w:rFonts w:asciiTheme="majorBidi" w:hAnsiTheme="majorBidi" w:cstheme="majorBidi"/>
          <w:sz w:val="32"/>
          <w:szCs w:val="32"/>
        </w:rPr>
        <w:t xml:space="preserve">30 </w:t>
      </w:r>
      <w:r w:rsidR="00F9201D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F9201D">
        <w:rPr>
          <w:rFonts w:asciiTheme="majorBidi" w:hAnsiTheme="majorBidi" w:cstheme="majorBidi"/>
          <w:sz w:val="32"/>
          <w:szCs w:val="32"/>
        </w:rPr>
        <w:t>2564</w:t>
      </w:r>
      <w:r w:rsidR="00F920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>บริษัทฯได้รับ</w:t>
      </w:r>
      <w:r w:rsidR="00F9201D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เงินค่าหุ้นเพิ่มทุนแล้วเป็นจำนวน </w:t>
      </w:r>
      <w:r w:rsidR="00E85502" w:rsidRPr="00E85502">
        <w:rPr>
          <w:rFonts w:asciiTheme="majorBidi" w:hAnsiTheme="majorBidi" w:cstheme="majorBidi"/>
          <w:sz w:val="32"/>
          <w:szCs w:val="32"/>
        </w:rPr>
        <w:t xml:space="preserve">999.8 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 xml:space="preserve">ล้านบาท และส่วนของเจ้าของมีค่าร้อยละ </w:t>
      </w:r>
      <w:r w:rsidR="00E85502" w:rsidRPr="00E85502">
        <w:rPr>
          <w:rFonts w:asciiTheme="majorBidi" w:hAnsiTheme="majorBidi" w:cstheme="majorBidi"/>
          <w:sz w:val="32"/>
          <w:szCs w:val="32"/>
        </w:rPr>
        <w:t xml:space="preserve">57.9 </w:t>
      </w:r>
      <w:r w:rsidR="00E85502" w:rsidRPr="00E85502">
        <w:rPr>
          <w:rFonts w:asciiTheme="majorBidi" w:hAnsiTheme="majorBidi" w:cstheme="majorBidi"/>
          <w:sz w:val="32"/>
          <w:szCs w:val="32"/>
          <w:cs/>
        </w:rPr>
        <w:t>ของทุนเรียกชำระหักด้วยส่วนต่ำกว่ามูลค่าหุ้น ซึ่งผู้สอบบัญชีอื่นดังกล่าวมิได้แสดงความเห็นอย่างมีเงื่อนไขในเรื่องดังกล่าว</w:t>
      </w:r>
    </w:p>
    <w:p w14:paraId="2A442B39" w14:textId="77777777" w:rsidR="00E85502" w:rsidRPr="00E85502" w:rsidRDefault="00E85502" w:rsidP="00E8550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8550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43B04BF" w14:textId="21A12B08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5502">
        <w:rPr>
          <w:rFonts w:asciiTheme="majorBidi" w:hAnsiTheme="majorBidi" w:cstheme="majorBidi"/>
          <w:sz w:val="32"/>
          <w:szCs w:val="32"/>
          <w:cs/>
        </w:rPr>
        <w:t>งบการเงิน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731E176" w14:textId="6C178FA3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="00906DC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85502">
        <w:rPr>
          <w:rFonts w:asciiTheme="majorBidi" w:hAnsiTheme="majorBidi" w:cstheme="majorBidi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</w:t>
      </w:r>
      <w:r w:rsidR="00906DC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85502">
        <w:rPr>
          <w:rFonts w:asciiTheme="majorBidi" w:hAnsiTheme="majorBidi" w:cstheme="majorBidi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0FA3500D" w14:textId="5878A6C0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  <w:r w:rsidR="00906DC8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7BE5CC1E" w14:textId="77777777" w:rsidR="00E85502" w:rsidRDefault="00E85502">
      <w:pPr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742B095" w14:textId="3EFC9B7C" w:rsidR="00E85502" w:rsidRPr="00E85502" w:rsidRDefault="00E85502" w:rsidP="00E8550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8550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47CFDE7" w14:textId="77777777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A253C1D" w14:textId="77777777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                 ผู้ประกอบวิชาชีพตลอดการตรวจสอบ และข้าพเจ้าได้ปฏิบัติงานดังต่อไปนี้ด้วย</w:t>
      </w:r>
    </w:p>
    <w:p w14:paraId="31802364" w14:textId="77777777" w:rsidR="00E85502" w:rsidRPr="00E85502" w:rsidRDefault="00E85502" w:rsidP="00E85502">
      <w:pPr>
        <w:pStyle w:val="ListParagraph"/>
        <w:numPr>
          <w:ilvl w:val="0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             ไม่ว่าจะเกิดจากการทุจริตหรือข้อผิดพลาด ออกแบบและปฏิบัติงานตามวิธีการตรวจสอบเพื่อตอบสนอง                  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BDA7AAA" w14:textId="091C176E" w:rsidR="00E85502" w:rsidRPr="00E85502" w:rsidRDefault="00E85502" w:rsidP="00E85502">
      <w:pPr>
        <w:pStyle w:val="ListParagraph"/>
        <w:numPr>
          <w:ilvl w:val="0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5502">
        <w:rPr>
          <w:rFonts w:asciiTheme="majorBidi" w:hAnsiTheme="majorBidi" w:cstheme="majorBidi"/>
          <w:sz w:val="32"/>
          <w:szCs w:val="32"/>
          <w:cs/>
        </w:rPr>
        <w:t>การควบคุมภายในของบริษัท</w:t>
      </w:r>
      <w:r w:rsidR="00906DC8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27A07C3D" w14:textId="77777777" w:rsidR="00E85502" w:rsidRPr="00E85502" w:rsidRDefault="00E85502" w:rsidP="00E85502">
      <w:pPr>
        <w:pStyle w:val="ListParagraph"/>
        <w:numPr>
          <w:ilvl w:val="0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7E97576A" w14:textId="77777777" w:rsidR="00E85502" w:rsidRDefault="00E8550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CAF7A4" w14:textId="55FD04E5" w:rsidR="00E85502" w:rsidRPr="00E85502" w:rsidRDefault="00E85502" w:rsidP="00E85502">
      <w:pPr>
        <w:pStyle w:val="ListParagraph"/>
        <w:numPr>
          <w:ilvl w:val="0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E85502">
        <w:rPr>
          <w:rFonts w:asciiTheme="majorBidi" w:hAnsiTheme="majorBidi" w:cstheme="majorBidi"/>
          <w:sz w:val="32"/>
          <w:szCs w:val="32"/>
        </w:rPr>
        <w:t xml:space="preserve">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            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="00906DC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85502">
        <w:rPr>
          <w:rFonts w:asciiTheme="majorBidi" w:hAnsiTheme="majorBidi" w:cstheme="majorBidi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="00C7116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85502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ต้องหยุดการดำเนินงานต่อเนื่องได้</w:t>
      </w:r>
    </w:p>
    <w:p w14:paraId="4F8B335B" w14:textId="77777777" w:rsidR="00E85502" w:rsidRPr="00E85502" w:rsidRDefault="00E85502" w:rsidP="00E85502">
      <w:pPr>
        <w:pStyle w:val="ListParagraph"/>
        <w:numPr>
          <w:ilvl w:val="0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A3E0FAA" w14:textId="17F71E1E" w:rsidR="00E85502" w:rsidRPr="00E85502" w:rsidRDefault="00E85502" w:rsidP="00E85502">
      <w:pPr>
        <w:pStyle w:val="ListParagraph"/>
        <w:numPr>
          <w:ilvl w:val="0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9EBABED" w14:textId="77777777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12F5B4B" w14:textId="77777777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 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   ซึ่งข้าพเจ้าเชื่อว่ามีเหตุผลที่บุคคลภายนอกอาจพิจารณาว่ากระทบต่อความเป็นอิสระของข้าพเจ้า และมาตรการที่ข้าพเจ้าใช้เพื่อป้องกันไม่ให้ข้าพเจ้าขาดความเป็นอิสระ</w:t>
      </w:r>
    </w:p>
    <w:p w14:paraId="20CE2EEE" w14:textId="2E584BE1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             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5502">
        <w:rPr>
          <w:rFonts w:asciiTheme="majorBidi" w:hAnsiTheme="majorBidi" w:cstheme="majorBidi"/>
          <w:sz w:val="32"/>
          <w:szCs w:val="32"/>
          <w:cs/>
        </w:rPr>
        <w:t>ส่วนได้เสียสาธารณะจะได้จากการสื่อสารดังกล่าว</w:t>
      </w:r>
    </w:p>
    <w:p w14:paraId="76AD813E" w14:textId="77777777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94421F4" w14:textId="77777777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550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D7865A" w14:textId="1E895D17" w:rsidR="00E85502" w:rsidRPr="0027589C" w:rsidRDefault="00E85502" w:rsidP="00E85502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7589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รายงานการสอบทานข้อมูลทางการเงินระหว่างกา</w:t>
      </w:r>
      <w:r w:rsidR="0027589C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ลโดยผู้สอบบัญชีรับอนุญาต</w:t>
      </w:r>
    </w:p>
    <w:p w14:paraId="4874E646" w14:textId="027F047A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E85502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ข้าพเจ้าได้สอบทานงบกำไรขาดทุนเบ็ดเสร็จ</w:t>
      </w:r>
      <w:r w:rsidRPr="00E85502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</w:t>
      </w:r>
      <w:r w:rsidR="0027589C" w:rsidRPr="00E8550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27589C" w:rsidRPr="00E85502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27589C" w:rsidRPr="00E8550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มิถุนายน </w:t>
      </w:r>
      <w:r w:rsidR="0027589C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27589C" w:rsidRPr="00E8550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85502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</w:t>
      </w:r>
      <w:r w:rsidR="0027589C">
        <w:rPr>
          <w:rFonts w:asciiTheme="majorBidi" w:hAnsiTheme="majorBidi" w:cstheme="majorBidi" w:hint="cs"/>
          <w:color w:val="000000"/>
          <w:sz w:val="32"/>
          <w:szCs w:val="32"/>
          <w:cs/>
        </w:rPr>
        <w:t>บงบ</w:t>
      </w:r>
      <w:r w:rsidR="00C7116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การเงินระหว่างกาล</w:t>
      </w:r>
      <w:r w:rsidR="0027589C">
        <w:rPr>
          <w:rFonts w:asciiTheme="majorBidi" w:hAnsiTheme="majorBidi" w:cstheme="majorBidi" w:hint="cs"/>
          <w:color w:val="000000"/>
          <w:sz w:val="32"/>
          <w:szCs w:val="32"/>
          <w:cs/>
        </w:rPr>
        <w:t>ของ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</w:t>
      </w:r>
      <w:r w:rsidRPr="00E85502">
        <w:rPr>
          <w:rFonts w:asciiTheme="majorBidi" w:hAnsiTheme="majorBidi" w:cstheme="majorBidi"/>
          <w:color w:val="000000"/>
          <w:sz w:val="32"/>
          <w:szCs w:val="32"/>
          <w:cs/>
        </w:rPr>
        <w:t>บียอนด์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จำกัด (มหาชน) และได้สอบทานข้อมูลทางการเงินเฉพาะกิจการของบริษัทหลักทรัพย์ </w:t>
      </w:r>
      <w:r w:rsidRPr="00E85502">
        <w:rPr>
          <w:rFonts w:asciiTheme="majorBidi" w:hAnsiTheme="majorBidi" w:cstheme="majorBidi"/>
          <w:color w:val="000000"/>
          <w:sz w:val="32"/>
          <w:szCs w:val="32"/>
          <w:cs/>
        </w:rPr>
        <w:t>บียอนด์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จำกัด (มหาชน) ด้วยเช่นกัน </w:t>
      </w:r>
      <w:r w:rsidR="00C7116E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27589C" w:rsidRPr="00E85502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(รวมเรียกว่า </w:t>
      </w:r>
      <w:r w:rsidR="0027589C" w:rsidRPr="00E85502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="0027589C" w:rsidRPr="00E85502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ข้อมูลทางการเงินระหว่างกาล</w:t>
      </w:r>
      <w:r w:rsidR="0027589C" w:rsidRPr="00E85502">
        <w:rPr>
          <w:rFonts w:asciiTheme="majorBidi" w:hAnsiTheme="majorBidi" w:cstheme="majorBidi"/>
          <w:color w:val="000000"/>
          <w:sz w:val="32"/>
          <w:szCs w:val="32"/>
        </w:rPr>
        <w:t>”)</w:t>
      </w:r>
      <w:r w:rsidR="002758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E8550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E85502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E8550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2758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E85502">
        <w:rPr>
          <w:rFonts w:asciiTheme="majorBidi" w:hAnsiTheme="majorBidi" w:cstheme="majorBidi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7B2D695" w14:textId="77777777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550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32DEF316" w14:textId="77777777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8550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85502">
        <w:rPr>
          <w:rFonts w:asciiTheme="majorBidi" w:hAnsiTheme="majorBidi" w:cstheme="majorBidi"/>
          <w:color w:val="000000"/>
          <w:sz w:val="32"/>
          <w:szCs w:val="32"/>
        </w:rPr>
        <w:t>2410</w:t>
      </w:r>
      <w:r w:rsidRPr="00E8550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2D3B3635" w14:textId="77777777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8550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ข้อสรุป </w:t>
      </w:r>
    </w:p>
    <w:p w14:paraId="539B5AB5" w14:textId="28C0297E" w:rsidR="00E85502" w:rsidRPr="00E85502" w:rsidRDefault="00E85502" w:rsidP="00E8550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5502">
        <w:rPr>
          <w:rFonts w:asciiTheme="majorBidi" w:hAnsiTheme="majorBidi" w:cstheme="majorBidi"/>
          <w:sz w:val="32"/>
          <w:szCs w:val="32"/>
        </w:rPr>
        <w:t>34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3895DB5" w14:textId="77777777" w:rsidR="00E85502" w:rsidRPr="00E85502" w:rsidRDefault="00E85502" w:rsidP="00E8550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79666860"/>
      <w:r w:rsidRPr="00E85502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27DCE224" w14:textId="74C76C7A" w:rsidR="00E85502" w:rsidRPr="00E85502" w:rsidRDefault="00E85502" w:rsidP="00E8550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 </w:t>
      </w:r>
    </w:p>
    <w:p w14:paraId="5FDC3C71" w14:textId="77777777" w:rsidR="00E85502" w:rsidRPr="00E85502" w:rsidRDefault="00E85502" w:rsidP="00E85502">
      <w:pPr>
        <w:pStyle w:val="Default"/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  <w:cs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ก)</w:t>
      </w:r>
      <w:r w:rsidRPr="00E85502">
        <w:rPr>
          <w:rFonts w:asciiTheme="majorBidi" w:hAnsiTheme="majorBidi" w:cstheme="majorBidi"/>
          <w:sz w:val="32"/>
          <w:szCs w:val="32"/>
          <w:cs/>
        </w:rPr>
        <w:tab/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 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>1.2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เรื่องผลการตรวจสอบพิเศษประเด็นข้อสังเกตของผู้สอบบัญชีของบริษัทฯประจำปี 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       แจ้งข้อสงสัยต่อรายการของบริษัทฯว่าอาจมีรายการเข้าข่ายมาตรา 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>89/25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 xml:space="preserve"> ของพระราชบัญญัติหลักทรัพย์และตลาดหลักทรัพย์ พ.ศ. 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>25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>3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>5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ซึ่งบริษัทฯได้ว่าจ้างผู้เชี่ยวชาญอิสระทำการตรวจสอบข้อเท็จจริงเป็นกรณีพิเศษ </w:t>
      </w:r>
      <w:r w:rsidRPr="00E85502">
        <w:rPr>
          <w:rFonts w:asciiTheme="majorBidi" w:eastAsia="Times New Roman" w:hAnsiTheme="majorBidi" w:cstheme="majorBidi"/>
          <w:sz w:val="32"/>
          <w:szCs w:val="32"/>
        </w:rPr>
        <w:t xml:space="preserve">(Special Audit) </w:t>
      </w:r>
      <w:r w:rsidRPr="00E85502">
        <w:rPr>
          <w:rFonts w:asciiTheme="majorBidi" w:eastAsia="Times New Roman" w:hAnsiTheme="majorBidi" w:cstheme="majorBidi"/>
          <w:sz w:val="32"/>
          <w:szCs w:val="32"/>
          <w:cs/>
        </w:rPr>
        <w:t>และบริษัทฯได้รับรายงานผลการตรวจสอบพิเศษจากผู้เชี่ยวชาญอิสระดังกล่าวแล้ว และคณะกรรมการตรวจสอบได้มีมติรับทราบรายงานและข้อสรุปตามรายละเอียดที่กล่าวไว้ในหมายเหตุ</w:t>
      </w:r>
    </w:p>
    <w:p w14:paraId="054BADF0" w14:textId="6F048749" w:rsidR="00E85502" w:rsidRPr="00E85502" w:rsidRDefault="00E85502" w:rsidP="00E8550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color w:val="auto"/>
          <w:sz w:val="32"/>
          <w:szCs w:val="32"/>
          <w:cs/>
        </w:rPr>
        <w:t>ทั้งนี้ ข้าพเจ้ามิได้ให้ข้อสรุปอย่างมีเงื่อนไขต่อกรณีข้างต้นแต่อย่างใด</w:t>
      </w:r>
    </w:p>
    <w:p w14:paraId="280A8F05" w14:textId="77777777" w:rsidR="0027589C" w:rsidRDefault="0027589C">
      <w:pPr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F1FC356" w14:textId="5DA1ECE9" w:rsidR="00E85502" w:rsidRPr="00E85502" w:rsidRDefault="00E85502" w:rsidP="00E85502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E85502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เรื่องอื่น</w:t>
      </w:r>
    </w:p>
    <w:p w14:paraId="10958A1E" w14:textId="067CBBC5" w:rsidR="00E85502" w:rsidRDefault="00E85502" w:rsidP="00E85502">
      <w:pPr>
        <w:tabs>
          <w:tab w:val="center" w:pos="657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งบกำไรขาดทุนเบ็ดเสร็จที่แสดงเงินลงทุนตามวิธีส่วนได้เสีย และงบกำไรขาดทุนเบ็ดเสร็จเฉพาะกิจการสำหรับงวดสามเดือนสิ้นสุดวัน</w:t>
      </w:r>
      <w:r w:rsidR="00657E4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5502">
        <w:rPr>
          <w:rFonts w:asciiTheme="majorBidi" w:hAnsiTheme="majorBidi" w:cstheme="majorBidi"/>
          <w:sz w:val="32"/>
          <w:szCs w:val="32"/>
        </w:rPr>
        <w:t xml:space="preserve">30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85502">
        <w:rPr>
          <w:rFonts w:asciiTheme="majorBidi" w:hAnsiTheme="majorBidi" w:cstheme="majorBidi"/>
          <w:sz w:val="32"/>
          <w:szCs w:val="32"/>
        </w:rPr>
        <w:t xml:space="preserve">2564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ของบริษัทหลักทรัพย์ </w:t>
      </w:r>
      <w:r w:rsidRPr="00E85502">
        <w:rPr>
          <w:rFonts w:asciiTheme="majorBidi" w:hAnsiTheme="majorBidi" w:cstheme="majorBidi"/>
          <w:color w:val="000000"/>
          <w:sz w:val="32"/>
          <w:szCs w:val="32"/>
          <w:cs/>
        </w:rPr>
        <w:t>บียอนด์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จำกัด (มหาชน) ที่นำมาแสดงเป็นข้อมูลเปรียบเทียบ สอบทานโดยผู้สอบบัญชีอื่น ซึ่งให้ข้อสรุปว่าไม่พบสิ่งที่เป็นเหตุให้เชื่อว่าข้อมูลทางการเงิน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ในสาระสำคัญตามรายงานลงวันที่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E85502">
        <w:rPr>
          <w:rFonts w:asciiTheme="majorBidi" w:hAnsiTheme="majorBidi" w:cstheme="majorBidi"/>
          <w:sz w:val="32"/>
          <w:szCs w:val="32"/>
        </w:rPr>
        <w:t>256</w:t>
      </w:r>
      <w:bookmarkEnd w:id="0"/>
      <w:r w:rsidRPr="00E85502">
        <w:rPr>
          <w:rFonts w:asciiTheme="majorBidi" w:hAnsiTheme="majorBidi" w:cstheme="majorBidi"/>
          <w:sz w:val="32"/>
          <w:szCs w:val="32"/>
          <w:cs/>
        </w:rPr>
        <w:t xml:space="preserve">4 </w:t>
      </w:r>
    </w:p>
    <w:p w14:paraId="20788D2F" w14:textId="4BCD1AC4" w:rsidR="00E85502" w:rsidRDefault="00E85502" w:rsidP="00E85502">
      <w:pPr>
        <w:tabs>
          <w:tab w:val="center" w:pos="657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</w:p>
    <w:p w14:paraId="1688B11D" w14:textId="14FF6C32" w:rsidR="00E85502" w:rsidRDefault="00E85502" w:rsidP="00E85502">
      <w:pPr>
        <w:tabs>
          <w:tab w:val="center" w:pos="657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</w:p>
    <w:p w14:paraId="25E678A8" w14:textId="77777777" w:rsidR="00E85502" w:rsidRPr="00E85502" w:rsidRDefault="00E85502" w:rsidP="00E85502">
      <w:pPr>
        <w:tabs>
          <w:tab w:val="center" w:pos="657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</w:p>
    <w:p w14:paraId="53E06C80" w14:textId="77777777" w:rsidR="00E85502" w:rsidRPr="00E85502" w:rsidRDefault="00E85502" w:rsidP="00E85502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ศรัญญา ผลัดศรี</w:t>
      </w:r>
    </w:p>
    <w:p w14:paraId="63AF4EE7" w14:textId="513C13D0" w:rsidR="00E85502" w:rsidRPr="00E85502" w:rsidRDefault="00E85502" w:rsidP="00E85502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7A653B">
        <w:rPr>
          <w:rFonts w:asciiTheme="majorBidi" w:hAnsiTheme="majorBidi" w:cstheme="majorBidi"/>
          <w:sz w:val="32"/>
          <w:szCs w:val="32"/>
        </w:rPr>
        <w:t>6768</w:t>
      </w:r>
    </w:p>
    <w:p w14:paraId="5772DD0B" w14:textId="77777777" w:rsidR="00E85502" w:rsidRPr="00E85502" w:rsidRDefault="00E85502" w:rsidP="00E85502">
      <w:pPr>
        <w:spacing w:before="36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6C96C2C3" w14:textId="2DE3B0F8" w:rsidR="00E85502" w:rsidRPr="00E85502" w:rsidRDefault="00E85502" w:rsidP="00E8550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E85502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E85502">
        <w:rPr>
          <w:rFonts w:asciiTheme="majorBidi" w:hAnsiTheme="majorBidi" w:cstheme="majorBidi"/>
          <w:sz w:val="32"/>
          <w:szCs w:val="32"/>
        </w:rPr>
        <w:t>: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31</w:t>
      </w:r>
      <w:r w:rsidRPr="00E85502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063E75C0" w14:textId="352CF919" w:rsidR="008C55D5" w:rsidRPr="00F81A83" w:rsidRDefault="008C55D5">
      <w:pPr>
        <w:rPr>
          <w:rFonts w:ascii="Arial" w:hAnsi="Arial" w:cs="Arial"/>
          <w:b/>
          <w:bCs/>
          <w:szCs w:val="22"/>
        </w:rPr>
      </w:pPr>
    </w:p>
    <w:p w14:paraId="5771B270" w14:textId="77777777" w:rsidR="00892C4F" w:rsidRPr="00F81A83" w:rsidRDefault="00892C4F" w:rsidP="00892C4F">
      <w:pPr>
        <w:pStyle w:val="Default"/>
        <w:spacing w:before="240" w:after="100" w:line="394" w:lineRule="exact"/>
        <w:rPr>
          <w:rFonts w:asciiTheme="majorBidi" w:hAnsiTheme="majorBidi" w:cs="Angsana New"/>
          <w:color w:val="00B050"/>
          <w:sz w:val="32"/>
          <w:szCs w:val="32"/>
        </w:rPr>
      </w:pPr>
    </w:p>
    <w:sectPr w:rsidR="00892C4F" w:rsidRPr="00F81A83" w:rsidSect="00F81A83">
      <w:footerReference w:type="first" r:id="rId15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DCE76" w14:textId="77777777" w:rsidR="00A2287B" w:rsidRDefault="00A2287B" w:rsidP="00A66E19">
      <w:pPr>
        <w:spacing w:after="0" w:line="240" w:lineRule="auto"/>
      </w:pPr>
      <w:r>
        <w:separator/>
      </w:r>
    </w:p>
  </w:endnote>
  <w:endnote w:type="continuationSeparator" w:id="0">
    <w:p w14:paraId="68C46A7E" w14:textId="77777777" w:rsidR="00A2287B" w:rsidRDefault="00A2287B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FD20B" w14:textId="77777777" w:rsidR="00926932" w:rsidRDefault="009269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144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E4D6EAA" w14:textId="6F603DE6" w:rsidR="00F81A83" w:rsidRPr="00F81A83" w:rsidRDefault="00F81A8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81A8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81A8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81A8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167A" w14:textId="77777777" w:rsidR="00926932" w:rsidRDefault="009269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F0E8" w14:textId="2D5F0927" w:rsidR="0037576B" w:rsidRDefault="0037576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2558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68E86E7" w14:textId="31EED6F0" w:rsidR="00F81A83" w:rsidRPr="00F81A83" w:rsidRDefault="00F81A8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81A8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81A8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81A8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678CD" w14:textId="77777777" w:rsidR="00A2287B" w:rsidRDefault="00A2287B" w:rsidP="00A66E19">
      <w:pPr>
        <w:spacing w:after="0" w:line="240" w:lineRule="auto"/>
      </w:pPr>
      <w:r>
        <w:separator/>
      </w:r>
    </w:p>
  </w:footnote>
  <w:footnote w:type="continuationSeparator" w:id="0">
    <w:p w14:paraId="724FBCD1" w14:textId="77777777" w:rsidR="00A2287B" w:rsidRDefault="00A2287B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52C03" w14:textId="77777777" w:rsidR="00926932" w:rsidRDefault="009269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240C0" w14:textId="77777777" w:rsidR="00926932" w:rsidRDefault="009269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3F61" w14:textId="77777777" w:rsidR="00926932" w:rsidRDefault="00926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382C"/>
    <w:multiLevelType w:val="hybridMultilevel"/>
    <w:tmpl w:val="D1A40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E6208"/>
    <w:multiLevelType w:val="hybridMultilevel"/>
    <w:tmpl w:val="76E0F3C2"/>
    <w:lvl w:ilvl="0" w:tplc="21448C3C">
      <w:start w:val="1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61106"/>
    <w:multiLevelType w:val="hybridMultilevel"/>
    <w:tmpl w:val="D862C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07E3A"/>
    <w:rsid w:val="00025ECE"/>
    <w:rsid w:val="000361B3"/>
    <w:rsid w:val="00056F70"/>
    <w:rsid w:val="00064BA6"/>
    <w:rsid w:val="0006655B"/>
    <w:rsid w:val="00076408"/>
    <w:rsid w:val="0008377C"/>
    <w:rsid w:val="000850E2"/>
    <w:rsid w:val="0009121D"/>
    <w:rsid w:val="0009187F"/>
    <w:rsid w:val="000973B3"/>
    <w:rsid w:val="000A197C"/>
    <w:rsid w:val="000A2D4D"/>
    <w:rsid w:val="000B032A"/>
    <w:rsid w:val="000B5843"/>
    <w:rsid w:val="000B74D6"/>
    <w:rsid w:val="000C044F"/>
    <w:rsid w:val="000C1F2E"/>
    <w:rsid w:val="000C7020"/>
    <w:rsid w:val="000E5C8B"/>
    <w:rsid w:val="000F67FB"/>
    <w:rsid w:val="00106F75"/>
    <w:rsid w:val="00110AE3"/>
    <w:rsid w:val="00120461"/>
    <w:rsid w:val="001228C5"/>
    <w:rsid w:val="00132E97"/>
    <w:rsid w:val="00135B72"/>
    <w:rsid w:val="001369AC"/>
    <w:rsid w:val="001544D2"/>
    <w:rsid w:val="0015574F"/>
    <w:rsid w:val="00161A21"/>
    <w:rsid w:val="001621E6"/>
    <w:rsid w:val="00162B02"/>
    <w:rsid w:val="00165DE4"/>
    <w:rsid w:val="00171EC3"/>
    <w:rsid w:val="00176E88"/>
    <w:rsid w:val="0018163F"/>
    <w:rsid w:val="00190209"/>
    <w:rsid w:val="001930C2"/>
    <w:rsid w:val="001973D0"/>
    <w:rsid w:val="001A133A"/>
    <w:rsid w:val="001B36D3"/>
    <w:rsid w:val="001B7688"/>
    <w:rsid w:val="001C3086"/>
    <w:rsid w:val="001C51C5"/>
    <w:rsid w:val="001D0CCF"/>
    <w:rsid w:val="001D5234"/>
    <w:rsid w:val="001E15A4"/>
    <w:rsid w:val="001E21B8"/>
    <w:rsid w:val="001E616D"/>
    <w:rsid w:val="001E77C4"/>
    <w:rsid w:val="001F0DB5"/>
    <w:rsid w:val="001F1CCA"/>
    <w:rsid w:val="001F1E34"/>
    <w:rsid w:val="00200E37"/>
    <w:rsid w:val="00206325"/>
    <w:rsid w:val="002128A8"/>
    <w:rsid w:val="00227CF8"/>
    <w:rsid w:val="0023058D"/>
    <w:rsid w:val="00234BD6"/>
    <w:rsid w:val="00237343"/>
    <w:rsid w:val="002448D8"/>
    <w:rsid w:val="0025795A"/>
    <w:rsid w:val="00260B42"/>
    <w:rsid w:val="00274E65"/>
    <w:rsid w:val="0027589C"/>
    <w:rsid w:val="002830C9"/>
    <w:rsid w:val="00283EB8"/>
    <w:rsid w:val="00292D01"/>
    <w:rsid w:val="00294F01"/>
    <w:rsid w:val="00296C0E"/>
    <w:rsid w:val="002A1F69"/>
    <w:rsid w:val="002A5A2E"/>
    <w:rsid w:val="002B0506"/>
    <w:rsid w:val="002B3D8B"/>
    <w:rsid w:val="002B4E11"/>
    <w:rsid w:val="002D520C"/>
    <w:rsid w:val="002D62A4"/>
    <w:rsid w:val="002D761A"/>
    <w:rsid w:val="002E3137"/>
    <w:rsid w:val="002E3A0D"/>
    <w:rsid w:val="002E62E2"/>
    <w:rsid w:val="002F0D8F"/>
    <w:rsid w:val="002F5F02"/>
    <w:rsid w:val="00300CCC"/>
    <w:rsid w:val="003031ED"/>
    <w:rsid w:val="00304D3D"/>
    <w:rsid w:val="003105CF"/>
    <w:rsid w:val="00314DFC"/>
    <w:rsid w:val="0031680A"/>
    <w:rsid w:val="00324A7A"/>
    <w:rsid w:val="0032716E"/>
    <w:rsid w:val="00330331"/>
    <w:rsid w:val="00331475"/>
    <w:rsid w:val="00332207"/>
    <w:rsid w:val="00342A77"/>
    <w:rsid w:val="0034496C"/>
    <w:rsid w:val="003526F9"/>
    <w:rsid w:val="00355E59"/>
    <w:rsid w:val="00356F65"/>
    <w:rsid w:val="0035778E"/>
    <w:rsid w:val="00362E0E"/>
    <w:rsid w:val="0036328C"/>
    <w:rsid w:val="00364B9F"/>
    <w:rsid w:val="00367171"/>
    <w:rsid w:val="003722CB"/>
    <w:rsid w:val="0037576B"/>
    <w:rsid w:val="00376670"/>
    <w:rsid w:val="00376940"/>
    <w:rsid w:val="00377E8B"/>
    <w:rsid w:val="00386919"/>
    <w:rsid w:val="003908E0"/>
    <w:rsid w:val="0039093A"/>
    <w:rsid w:val="003A42A3"/>
    <w:rsid w:val="003C050A"/>
    <w:rsid w:val="003C2C72"/>
    <w:rsid w:val="003C3A79"/>
    <w:rsid w:val="003C5E14"/>
    <w:rsid w:val="003D2299"/>
    <w:rsid w:val="003E006F"/>
    <w:rsid w:val="003E1F77"/>
    <w:rsid w:val="003F1914"/>
    <w:rsid w:val="003F3653"/>
    <w:rsid w:val="00402779"/>
    <w:rsid w:val="00403861"/>
    <w:rsid w:val="00404B86"/>
    <w:rsid w:val="004118EC"/>
    <w:rsid w:val="00414C3E"/>
    <w:rsid w:val="00433CCD"/>
    <w:rsid w:val="00433EE2"/>
    <w:rsid w:val="00440139"/>
    <w:rsid w:val="00440DE0"/>
    <w:rsid w:val="00441EFF"/>
    <w:rsid w:val="00447BAA"/>
    <w:rsid w:val="00453670"/>
    <w:rsid w:val="00454E42"/>
    <w:rsid w:val="004661B8"/>
    <w:rsid w:val="00467603"/>
    <w:rsid w:val="0047141D"/>
    <w:rsid w:val="00474F19"/>
    <w:rsid w:val="00494554"/>
    <w:rsid w:val="004979D9"/>
    <w:rsid w:val="004A054E"/>
    <w:rsid w:val="004A2AC3"/>
    <w:rsid w:val="004A6696"/>
    <w:rsid w:val="004B02A9"/>
    <w:rsid w:val="004B4256"/>
    <w:rsid w:val="004C0C64"/>
    <w:rsid w:val="004C1F70"/>
    <w:rsid w:val="004C4D38"/>
    <w:rsid w:val="004C5F1D"/>
    <w:rsid w:val="004C6FF6"/>
    <w:rsid w:val="004D0F4D"/>
    <w:rsid w:val="004D4022"/>
    <w:rsid w:val="004D6EEB"/>
    <w:rsid w:val="004D7AAC"/>
    <w:rsid w:val="004E0003"/>
    <w:rsid w:val="004E2CC3"/>
    <w:rsid w:val="004E3120"/>
    <w:rsid w:val="004E3376"/>
    <w:rsid w:val="004F1F86"/>
    <w:rsid w:val="004F2E02"/>
    <w:rsid w:val="00505300"/>
    <w:rsid w:val="00507B22"/>
    <w:rsid w:val="00514273"/>
    <w:rsid w:val="005153D2"/>
    <w:rsid w:val="00515A01"/>
    <w:rsid w:val="00516532"/>
    <w:rsid w:val="00522734"/>
    <w:rsid w:val="00523541"/>
    <w:rsid w:val="00524BBD"/>
    <w:rsid w:val="00525406"/>
    <w:rsid w:val="005260A4"/>
    <w:rsid w:val="00532761"/>
    <w:rsid w:val="00541362"/>
    <w:rsid w:val="0054547A"/>
    <w:rsid w:val="005464B1"/>
    <w:rsid w:val="005544F5"/>
    <w:rsid w:val="00557F44"/>
    <w:rsid w:val="0056088F"/>
    <w:rsid w:val="00560BEC"/>
    <w:rsid w:val="00561D66"/>
    <w:rsid w:val="00564156"/>
    <w:rsid w:val="00566E68"/>
    <w:rsid w:val="0056795D"/>
    <w:rsid w:val="005706F7"/>
    <w:rsid w:val="00571C6C"/>
    <w:rsid w:val="00582A56"/>
    <w:rsid w:val="005B0649"/>
    <w:rsid w:val="005B4343"/>
    <w:rsid w:val="005C0BA3"/>
    <w:rsid w:val="005C0C04"/>
    <w:rsid w:val="005C3F5C"/>
    <w:rsid w:val="005C4191"/>
    <w:rsid w:val="005D14D6"/>
    <w:rsid w:val="005D606B"/>
    <w:rsid w:val="005E172B"/>
    <w:rsid w:val="005F172D"/>
    <w:rsid w:val="005F1D48"/>
    <w:rsid w:val="005F37B0"/>
    <w:rsid w:val="00607BC0"/>
    <w:rsid w:val="00622363"/>
    <w:rsid w:val="00626628"/>
    <w:rsid w:val="00632106"/>
    <w:rsid w:val="006338E8"/>
    <w:rsid w:val="006357D1"/>
    <w:rsid w:val="00640C2E"/>
    <w:rsid w:val="0064249B"/>
    <w:rsid w:val="00643D6E"/>
    <w:rsid w:val="006570B3"/>
    <w:rsid w:val="00657E48"/>
    <w:rsid w:val="00657E6F"/>
    <w:rsid w:val="0066282E"/>
    <w:rsid w:val="0066466F"/>
    <w:rsid w:val="00665BEC"/>
    <w:rsid w:val="0067200E"/>
    <w:rsid w:val="00681F50"/>
    <w:rsid w:val="00682DEE"/>
    <w:rsid w:val="0068770A"/>
    <w:rsid w:val="006A1043"/>
    <w:rsid w:val="006A4654"/>
    <w:rsid w:val="006A5715"/>
    <w:rsid w:val="006B0D0A"/>
    <w:rsid w:val="006B411A"/>
    <w:rsid w:val="006B7437"/>
    <w:rsid w:val="006C1855"/>
    <w:rsid w:val="006C7C0E"/>
    <w:rsid w:val="006D493C"/>
    <w:rsid w:val="006D766A"/>
    <w:rsid w:val="006D7785"/>
    <w:rsid w:val="006D7E13"/>
    <w:rsid w:val="006E4185"/>
    <w:rsid w:val="006E7C28"/>
    <w:rsid w:val="006F3067"/>
    <w:rsid w:val="00702224"/>
    <w:rsid w:val="007112AC"/>
    <w:rsid w:val="007130DB"/>
    <w:rsid w:val="00721D39"/>
    <w:rsid w:val="00726C41"/>
    <w:rsid w:val="00732FDB"/>
    <w:rsid w:val="007400F4"/>
    <w:rsid w:val="00740938"/>
    <w:rsid w:val="00741985"/>
    <w:rsid w:val="0074350C"/>
    <w:rsid w:val="0074512F"/>
    <w:rsid w:val="00747917"/>
    <w:rsid w:val="00752A41"/>
    <w:rsid w:val="0076062A"/>
    <w:rsid w:val="00771932"/>
    <w:rsid w:val="00776CE9"/>
    <w:rsid w:val="00777288"/>
    <w:rsid w:val="00777767"/>
    <w:rsid w:val="00777A31"/>
    <w:rsid w:val="00781B7B"/>
    <w:rsid w:val="0078290C"/>
    <w:rsid w:val="00784A40"/>
    <w:rsid w:val="007873B9"/>
    <w:rsid w:val="00787B7E"/>
    <w:rsid w:val="007A653B"/>
    <w:rsid w:val="007A6E52"/>
    <w:rsid w:val="007A7EE1"/>
    <w:rsid w:val="007B04E3"/>
    <w:rsid w:val="007B5514"/>
    <w:rsid w:val="007D43BC"/>
    <w:rsid w:val="007D5B71"/>
    <w:rsid w:val="007E5E2C"/>
    <w:rsid w:val="007F6264"/>
    <w:rsid w:val="007F6B6B"/>
    <w:rsid w:val="007F75F8"/>
    <w:rsid w:val="00801B3C"/>
    <w:rsid w:val="00802FB0"/>
    <w:rsid w:val="00804AA8"/>
    <w:rsid w:val="00810EF7"/>
    <w:rsid w:val="00822782"/>
    <w:rsid w:val="008238AE"/>
    <w:rsid w:val="00825198"/>
    <w:rsid w:val="0083508D"/>
    <w:rsid w:val="00835B5B"/>
    <w:rsid w:val="00841946"/>
    <w:rsid w:val="0084563C"/>
    <w:rsid w:val="0084575C"/>
    <w:rsid w:val="00852448"/>
    <w:rsid w:val="00852B92"/>
    <w:rsid w:val="00863C54"/>
    <w:rsid w:val="008653C5"/>
    <w:rsid w:val="008813C4"/>
    <w:rsid w:val="008826A4"/>
    <w:rsid w:val="00882C1E"/>
    <w:rsid w:val="00885C23"/>
    <w:rsid w:val="00892C4F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E1CB3"/>
    <w:rsid w:val="008F56CA"/>
    <w:rsid w:val="008F5B80"/>
    <w:rsid w:val="009064CC"/>
    <w:rsid w:val="00906DC8"/>
    <w:rsid w:val="00912293"/>
    <w:rsid w:val="00912514"/>
    <w:rsid w:val="00913263"/>
    <w:rsid w:val="009133EA"/>
    <w:rsid w:val="0091356C"/>
    <w:rsid w:val="00916169"/>
    <w:rsid w:val="00926932"/>
    <w:rsid w:val="00932371"/>
    <w:rsid w:val="00932CCB"/>
    <w:rsid w:val="00933877"/>
    <w:rsid w:val="009366D6"/>
    <w:rsid w:val="00937DD6"/>
    <w:rsid w:val="00942610"/>
    <w:rsid w:val="00945CFE"/>
    <w:rsid w:val="00954436"/>
    <w:rsid w:val="00956987"/>
    <w:rsid w:val="00956DE3"/>
    <w:rsid w:val="00961B10"/>
    <w:rsid w:val="00972696"/>
    <w:rsid w:val="00982E62"/>
    <w:rsid w:val="009876B3"/>
    <w:rsid w:val="009903E7"/>
    <w:rsid w:val="0099379C"/>
    <w:rsid w:val="00993AFD"/>
    <w:rsid w:val="009A144C"/>
    <w:rsid w:val="009C0B80"/>
    <w:rsid w:val="009C18B1"/>
    <w:rsid w:val="009C674E"/>
    <w:rsid w:val="009C7921"/>
    <w:rsid w:val="009D05D8"/>
    <w:rsid w:val="009D4F53"/>
    <w:rsid w:val="009D60E6"/>
    <w:rsid w:val="009E2344"/>
    <w:rsid w:val="009E2B51"/>
    <w:rsid w:val="009E3DBD"/>
    <w:rsid w:val="009F1342"/>
    <w:rsid w:val="00A018D5"/>
    <w:rsid w:val="00A05CBA"/>
    <w:rsid w:val="00A1072F"/>
    <w:rsid w:val="00A121C8"/>
    <w:rsid w:val="00A12811"/>
    <w:rsid w:val="00A20868"/>
    <w:rsid w:val="00A2287B"/>
    <w:rsid w:val="00A23ABB"/>
    <w:rsid w:val="00A32E74"/>
    <w:rsid w:val="00A36478"/>
    <w:rsid w:val="00A41484"/>
    <w:rsid w:val="00A4652A"/>
    <w:rsid w:val="00A46817"/>
    <w:rsid w:val="00A540A3"/>
    <w:rsid w:val="00A56D18"/>
    <w:rsid w:val="00A573A6"/>
    <w:rsid w:val="00A62B9C"/>
    <w:rsid w:val="00A64285"/>
    <w:rsid w:val="00A64E6F"/>
    <w:rsid w:val="00A66801"/>
    <w:rsid w:val="00A66E19"/>
    <w:rsid w:val="00A7003A"/>
    <w:rsid w:val="00A74396"/>
    <w:rsid w:val="00A747EF"/>
    <w:rsid w:val="00A75013"/>
    <w:rsid w:val="00A75717"/>
    <w:rsid w:val="00A82AB5"/>
    <w:rsid w:val="00A84E80"/>
    <w:rsid w:val="00A91AA5"/>
    <w:rsid w:val="00A94BB9"/>
    <w:rsid w:val="00AA2220"/>
    <w:rsid w:val="00AA2AC3"/>
    <w:rsid w:val="00AA7E69"/>
    <w:rsid w:val="00AC5526"/>
    <w:rsid w:val="00AD2C87"/>
    <w:rsid w:val="00AE1A90"/>
    <w:rsid w:val="00AE432D"/>
    <w:rsid w:val="00AE4AC3"/>
    <w:rsid w:val="00AE6535"/>
    <w:rsid w:val="00AF1A3E"/>
    <w:rsid w:val="00AF5220"/>
    <w:rsid w:val="00B05693"/>
    <w:rsid w:val="00B14968"/>
    <w:rsid w:val="00B151A5"/>
    <w:rsid w:val="00B16528"/>
    <w:rsid w:val="00B17420"/>
    <w:rsid w:val="00B176F6"/>
    <w:rsid w:val="00B21CB1"/>
    <w:rsid w:val="00B249D5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2B0"/>
    <w:rsid w:val="00B51EAD"/>
    <w:rsid w:val="00B628F8"/>
    <w:rsid w:val="00B6714D"/>
    <w:rsid w:val="00B75BA7"/>
    <w:rsid w:val="00B87CB2"/>
    <w:rsid w:val="00B90C70"/>
    <w:rsid w:val="00BA0112"/>
    <w:rsid w:val="00BA3F33"/>
    <w:rsid w:val="00BB4E58"/>
    <w:rsid w:val="00BB5446"/>
    <w:rsid w:val="00BC073F"/>
    <w:rsid w:val="00BC3A8D"/>
    <w:rsid w:val="00BC44B8"/>
    <w:rsid w:val="00BC4CD9"/>
    <w:rsid w:val="00BD2340"/>
    <w:rsid w:val="00BD30B6"/>
    <w:rsid w:val="00BD4018"/>
    <w:rsid w:val="00BE480C"/>
    <w:rsid w:val="00BE5FD5"/>
    <w:rsid w:val="00BF11A0"/>
    <w:rsid w:val="00BF764F"/>
    <w:rsid w:val="00C0101F"/>
    <w:rsid w:val="00C079C6"/>
    <w:rsid w:val="00C10D9B"/>
    <w:rsid w:val="00C11646"/>
    <w:rsid w:val="00C12A42"/>
    <w:rsid w:val="00C166E0"/>
    <w:rsid w:val="00C20D80"/>
    <w:rsid w:val="00C26E33"/>
    <w:rsid w:val="00C476AB"/>
    <w:rsid w:val="00C47A2E"/>
    <w:rsid w:val="00C50F7F"/>
    <w:rsid w:val="00C52587"/>
    <w:rsid w:val="00C708D2"/>
    <w:rsid w:val="00C70D4D"/>
    <w:rsid w:val="00C7116E"/>
    <w:rsid w:val="00C716A0"/>
    <w:rsid w:val="00C72F7B"/>
    <w:rsid w:val="00C77628"/>
    <w:rsid w:val="00C8114D"/>
    <w:rsid w:val="00C85516"/>
    <w:rsid w:val="00C90EBD"/>
    <w:rsid w:val="00C92017"/>
    <w:rsid w:val="00C93217"/>
    <w:rsid w:val="00C93B30"/>
    <w:rsid w:val="00C950F4"/>
    <w:rsid w:val="00C96A5F"/>
    <w:rsid w:val="00CA4A6E"/>
    <w:rsid w:val="00CA6D22"/>
    <w:rsid w:val="00CC42F8"/>
    <w:rsid w:val="00CD3159"/>
    <w:rsid w:val="00CE3736"/>
    <w:rsid w:val="00CE4E26"/>
    <w:rsid w:val="00CE6F22"/>
    <w:rsid w:val="00CF3C63"/>
    <w:rsid w:val="00CF6712"/>
    <w:rsid w:val="00CF6B62"/>
    <w:rsid w:val="00D01F71"/>
    <w:rsid w:val="00D140CD"/>
    <w:rsid w:val="00D14CAE"/>
    <w:rsid w:val="00D16D8B"/>
    <w:rsid w:val="00D20658"/>
    <w:rsid w:val="00D238FF"/>
    <w:rsid w:val="00D2419D"/>
    <w:rsid w:val="00D24B2B"/>
    <w:rsid w:val="00D35E7D"/>
    <w:rsid w:val="00D35F1A"/>
    <w:rsid w:val="00D4280B"/>
    <w:rsid w:val="00D47067"/>
    <w:rsid w:val="00D55138"/>
    <w:rsid w:val="00D70328"/>
    <w:rsid w:val="00D70767"/>
    <w:rsid w:val="00D75917"/>
    <w:rsid w:val="00D77AE6"/>
    <w:rsid w:val="00D80CEE"/>
    <w:rsid w:val="00D8144C"/>
    <w:rsid w:val="00D867F2"/>
    <w:rsid w:val="00DA327B"/>
    <w:rsid w:val="00DA7F91"/>
    <w:rsid w:val="00DC400F"/>
    <w:rsid w:val="00DE0A1E"/>
    <w:rsid w:val="00DE0AE3"/>
    <w:rsid w:val="00DE600D"/>
    <w:rsid w:val="00DE6248"/>
    <w:rsid w:val="00DE7FEE"/>
    <w:rsid w:val="00DF4BE9"/>
    <w:rsid w:val="00E0077E"/>
    <w:rsid w:val="00E053EB"/>
    <w:rsid w:val="00E14429"/>
    <w:rsid w:val="00E15FE8"/>
    <w:rsid w:val="00E17AD7"/>
    <w:rsid w:val="00E248A7"/>
    <w:rsid w:val="00E41987"/>
    <w:rsid w:val="00E42530"/>
    <w:rsid w:val="00E55309"/>
    <w:rsid w:val="00E6240E"/>
    <w:rsid w:val="00E71E6F"/>
    <w:rsid w:val="00E822EA"/>
    <w:rsid w:val="00E85502"/>
    <w:rsid w:val="00E95F9B"/>
    <w:rsid w:val="00EB23B6"/>
    <w:rsid w:val="00EC1087"/>
    <w:rsid w:val="00EC71AD"/>
    <w:rsid w:val="00ED0492"/>
    <w:rsid w:val="00ED44D7"/>
    <w:rsid w:val="00EE1665"/>
    <w:rsid w:val="00EE4D8C"/>
    <w:rsid w:val="00EE55EB"/>
    <w:rsid w:val="00EF3FA0"/>
    <w:rsid w:val="00EF5A8C"/>
    <w:rsid w:val="00EF7BD0"/>
    <w:rsid w:val="00F071C4"/>
    <w:rsid w:val="00F07B01"/>
    <w:rsid w:val="00F26F58"/>
    <w:rsid w:val="00F27B56"/>
    <w:rsid w:val="00F27DA4"/>
    <w:rsid w:val="00F30A47"/>
    <w:rsid w:val="00F314DB"/>
    <w:rsid w:val="00F4253B"/>
    <w:rsid w:val="00F613D8"/>
    <w:rsid w:val="00F62F32"/>
    <w:rsid w:val="00F63007"/>
    <w:rsid w:val="00F63895"/>
    <w:rsid w:val="00F81A83"/>
    <w:rsid w:val="00F85BF8"/>
    <w:rsid w:val="00F86601"/>
    <w:rsid w:val="00F91592"/>
    <w:rsid w:val="00F91EE2"/>
    <w:rsid w:val="00F9201D"/>
    <w:rsid w:val="00FA03B1"/>
    <w:rsid w:val="00FA0555"/>
    <w:rsid w:val="00FB0332"/>
    <w:rsid w:val="00FB3327"/>
    <w:rsid w:val="00FB61D9"/>
    <w:rsid w:val="00FC0FE7"/>
    <w:rsid w:val="00FD270E"/>
    <w:rsid w:val="00FD650C"/>
    <w:rsid w:val="00FE7531"/>
    <w:rsid w:val="00FF13A9"/>
    <w:rsid w:val="00FF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85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43178</vt:lpwstr>
  </property>
  <property fmtid="{D5CDD505-2E9C-101B-9397-08002B2CF9AE}" pid="4" name="OptimizationTime">
    <vt:lpwstr>20220901_0421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2667</Words>
  <Characters>15205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Monthira Nitsuwan</cp:lastModifiedBy>
  <cp:revision>20</cp:revision>
  <cp:lastPrinted>2022-08-31T08:09:00Z</cp:lastPrinted>
  <dcterms:created xsi:type="dcterms:W3CDTF">2022-08-30T06:42:00Z</dcterms:created>
  <dcterms:modified xsi:type="dcterms:W3CDTF">2022-08-31T21:18:00Z</dcterms:modified>
</cp:coreProperties>
</file>