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474A8194"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the three-month</w:t>
            </w:r>
            <w:r w:rsidR="008D0CFF" w:rsidRPr="006A0015">
              <w:rPr>
                <w:rFonts w:hAnsi="Tms Rmn" w:cs="Times New Roman" w:hint="cs"/>
                <w:color w:val="7E7F82"/>
                <w:sz w:val="28"/>
                <w:cs/>
              </w:rPr>
              <w:t xml:space="preserve"> </w:t>
            </w:r>
            <w:r w:rsidR="0061504C">
              <w:rPr>
                <w:rFonts w:hAnsi="Tms Rmn" w:cs="Times New Roman"/>
                <w:color w:val="7E7F82"/>
                <w:sz w:val="28"/>
              </w:rPr>
              <w:t xml:space="preserve">and </w:t>
            </w:r>
            <w:r w:rsidR="005B2878">
              <w:rPr>
                <w:rFonts w:hAnsi="Tms Rmn" w:cs="Times New Roman"/>
                <w:color w:val="7E7F82"/>
                <w:sz w:val="28"/>
              </w:rPr>
              <w:t>nine</w:t>
            </w:r>
            <w:r w:rsidR="0061504C">
              <w:rPr>
                <w:rFonts w:hAnsi="Tms Rmn" w:cs="Times New Roman"/>
                <w:color w:val="7E7F82"/>
                <w:sz w:val="28"/>
              </w:rPr>
              <w:t xml:space="preserve">-month </w:t>
            </w:r>
            <w:r w:rsidR="008D0CFF" w:rsidRPr="00CE71D5">
              <w:rPr>
                <w:rFonts w:hAnsi="Tms Rmn" w:cs="Times New Roman"/>
                <w:color w:val="7E7F82"/>
                <w:sz w:val="28"/>
              </w:rPr>
              <w:t>period</w:t>
            </w:r>
            <w:r w:rsidR="0061504C">
              <w:rPr>
                <w:rFonts w:hAnsi="Tms Rmn" w:cs="Times New Roman"/>
                <w:color w:val="7E7F82"/>
                <w:sz w:val="28"/>
              </w:rPr>
              <w:t>s</w:t>
            </w:r>
            <w:r w:rsidR="008D0CFF" w:rsidRPr="00CE71D5">
              <w:rPr>
                <w:rFonts w:hAnsi="Tms Rmn" w:cs="Times New Roman"/>
                <w:color w:val="7E7F82"/>
                <w:sz w:val="28"/>
              </w:rPr>
              <w:t xml:space="preserve"> ended</w:t>
            </w:r>
            <w:r w:rsidR="001A04BD">
              <w:rPr>
                <w:rFonts w:hAnsi="Tms Rmn" w:cs="Times New Roman"/>
                <w:color w:val="7E7F82"/>
                <w:sz w:val="28"/>
              </w:rPr>
              <w:t xml:space="preserve"> </w:t>
            </w:r>
            <w:r w:rsidR="0061504C">
              <w:rPr>
                <w:rFonts w:hAnsi="Tms Rmn" w:cs="Times New Roman"/>
                <w:color w:val="7E7F82"/>
                <w:sz w:val="28"/>
              </w:rPr>
              <w:t xml:space="preserve">                    30 </w:t>
            </w:r>
            <w:r w:rsidR="005B2878">
              <w:rPr>
                <w:rFonts w:hAnsi="Tms Rmn" w:cs="Times New Roman"/>
                <w:color w:val="7E7F82"/>
                <w:sz w:val="28"/>
              </w:rPr>
              <w:t>September</w:t>
            </w:r>
            <w:r w:rsidR="001A04BD">
              <w:rPr>
                <w:rFonts w:hAnsi="Tms Rmn" w:cs="Times New Roman"/>
                <w:color w:val="7E7F82"/>
                <w:sz w:val="28"/>
              </w:rPr>
              <w:t xml:space="preserve"> 2022</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7E76EC7B" w:rsidR="00F91997" w:rsidRPr="000D58A2" w:rsidRDefault="00F91997" w:rsidP="001A04BD">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w:t>
      </w:r>
      <w:r w:rsidR="00E8778D">
        <w:rPr>
          <w:rFonts w:ascii="Arial" w:hAnsi="Arial" w:cs="Arial"/>
          <w:sz w:val="22"/>
          <w:szCs w:val="22"/>
        </w:rPr>
        <w:t>t</w:t>
      </w:r>
      <w:r w:rsidR="00C21377">
        <w:rPr>
          <w:rFonts w:ascii="Arial" w:hAnsi="Arial" w:cs="Arial"/>
          <w:sz w:val="22"/>
          <w:szCs w:val="22"/>
        </w:rPr>
        <w:t xml:space="preserve">he Group) </w:t>
      </w:r>
      <w:r w:rsidRPr="000D58A2">
        <w:rPr>
          <w:rFonts w:ascii="Arial" w:hAnsi="Arial" w:cs="Arial"/>
          <w:sz w:val="22"/>
          <w:szCs w:val="22"/>
        </w:rPr>
        <w:t xml:space="preserve">as </w:t>
      </w:r>
      <w:r w:rsidR="00DA2B01">
        <w:rPr>
          <w:rFonts w:ascii="Arial" w:hAnsi="Arial" w:cs="Arial"/>
          <w:sz w:val="22"/>
          <w:szCs w:val="22"/>
        </w:rPr>
        <w:t xml:space="preserve">at </w:t>
      </w:r>
      <w:r w:rsidR="0061504C">
        <w:rPr>
          <w:rFonts w:ascii="Arial" w:hAnsi="Arial" w:cs="Arial"/>
          <w:sz w:val="22"/>
          <w:szCs w:val="22"/>
        </w:rPr>
        <w:t xml:space="preserve">30 </w:t>
      </w:r>
      <w:r w:rsidR="005B2878">
        <w:rPr>
          <w:rFonts w:ascii="Arial" w:hAnsi="Arial" w:cs="Arial"/>
          <w:sz w:val="22"/>
          <w:szCs w:val="22"/>
        </w:rPr>
        <w:t>September</w:t>
      </w:r>
      <w:r w:rsidR="001A04BD">
        <w:rPr>
          <w:rFonts w:ascii="Arial" w:hAnsi="Arial" w:cs="Arial"/>
          <w:sz w:val="22"/>
          <w:szCs w:val="22"/>
        </w:rPr>
        <w:t xml:space="preserve"> 2022</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61504C" w:rsidRPr="0061504C">
        <w:rPr>
          <w:rFonts w:ascii="Arial" w:hAnsi="Arial" w:cs="Arial"/>
          <w:sz w:val="22"/>
          <w:szCs w:val="22"/>
        </w:rPr>
        <w:t xml:space="preserve"> </w:t>
      </w:r>
      <w:r w:rsidR="0061504C" w:rsidRPr="000D58A2">
        <w:rPr>
          <w:rFonts w:ascii="Arial" w:hAnsi="Arial" w:cs="Arial"/>
          <w:sz w:val="22"/>
          <w:szCs w:val="22"/>
        </w:rPr>
        <w:t>for</w:t>
      </w:r>
      <w:r w:rsidR="0061504C">
        <w:rPr>
          <w:rFonts w:ascii="Arial" w:hAnsi="Arial" w:cs="Arial"/>
          <w:sz w:val="22"/>
          <w:szCs w:val="22"/>
        </w:rPr>
        <w:t xml:space="preserve"> </w:t>
      </w:r>
      <w:r w:rsidR="0061504C" w:rsidRPr="000D58A2">
        <w:rPr>
          <w:rFonts w:ascii="Arial" w:hAnsi="Arial" w:cs="Arial"/>
          <w:sz w:val="22"/>
          <w:szCs w:val="22"/>
        </w:rPr>
        <w:t>the</w:t>
      </w:r>
      <w:r w:rsidR="0061504C">
        <w:rPr>
          <w:rFonts w:ascii="Arial" w:hAnsi="Arial" w:cs="Arial"/>
          <w:sz w:val="22"/>
          <w:szCs w:val="22"/>
        </w:rPr>
        <w:t xml:space="preserve"> three-</w:t>
      </w:r>
      <w:r w:rsidR="0061504C" w:rsidRPr="00642FCB">
        <w:rPr>
          <w:rFonts w:ascii="Arial" w:hAnsi="Arial" w:cs="Arial"/>
          <w:sz w:val="22"/>
          <w:szCs w:val="22"/>
        </w:rPr>
        <w:t>month</w:t>
      </w:r>
      <w:r w:rsidR="0061504C">
        <w:rPr>
          <w:rFonts w:ascii="Arial" w:hAnsi="Arial" w:cs="Arial"/>
          <w:sz w:val="22"/>
          <w:szCs w:val="22"/>
        </w:rPr>
        <w:t xml:space="preserve"> and </w:t>
      </w:r>
      <w:r w:rsidR="005B2878">
        <w:rPr>
          <w:rFonts w:ascii="Arial" w:hAnsi="Arial" w:cs="Arial"/>
          <w:sz w:val="22"/>
          <w:szCs w:val="22"/>
        </w:rPr>
        <w:t>nine</w:t>
      </w:r>
      <w:r w:rsidR="0061504C">
        <w:rPr>
          <w:rFonts w:ascii="Arial" w:hAnsi="Arial" w:cs="Arial"/>
          <w:sz w:val="22"/>
          <w:szCs w:val="22"/>
        </w:rPr>
        <w:t>-month</w:t>
      </w:r>
      <w:r w:rsidR="0061504C" w:rsidRPr="00642FCB">
        <w:rPr>
          <w:rFonts w:ascii="Arial" w:hAnsi="Arial" w:cs="Arial"/>
          <w:sz w:val="22"/>
          <w:szCs w:val="22"/>
        </w:rPr>
        <w:t xml:space="preserve"> period</w:t>
      </w:r>
      <w:r w:rsidR="0061504C">
        <w:rPr>
          <w:rFonts w:ascii="Arial" w:hAnsi="Arial" w:cs="Arial"/>
          <w:sz w:val="22"/>
          <w:szCs w:val="22"/>
        </w:rPr>
        <w:t>s</w:t>
      </w:r>
      <w:r w:rsidR="0061504C" w:rsidRPr="00642FCB">
        <w:rPr>
          <w:rFonts w:ascii="Arial" w:hAnsi="Arial" w:cs="Arial"/>
          <w:sz w:val="22"/>
          <w:szCs w:val="22"/>
        </w:rPr>
        <w:t xml:space="preserve"> then ended</w:t>
      </w:r>
      <w:r w:rsidR="00A132ED">
        <w:rPr>
          <w:rFonts w:ascii="Arial" w:hAnsi="Arial" w:cs="Browallia New"/>
          <w:sz w:val="22"/>
        </w:rPr>
        <w:t>,</w:t>
      </w:r>
      <w:r w:rsidR="00CB3913">
        <w:rPr>
          <w:rFonts w:ascii="Arial" w:hAnsi="Arial" w:cs="Arial"/>
          <w:sz w:val="22"/>
          <w:szCs w:val="22"/>
        </w:rPr>
        <w:t xml:space="preserve"> </w:t>
      </w:r>
      <w:r w:rsidR="00677080">
        <w:rPr>
          <w:rFonts w:ascii="Arial" w:hAnsi="Arial" w:cs="Arial"/>
          <w:sz w:val="22"/>
          <w:szCs w:val="22"/>
        </w:rPr>
        <w:t xml:space="preserve">the related consolidated statements of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 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w:t>
      </w:r>
      <w:r w:rsidR="005B2878">
        <w:rPr>
          <w:rFonts w:ascii="Arial" w:hAnsi="Arial" w:cs="Arial"/>
          <w:sz w:val="22"/>
          <w:szCs w:val="22"/>
        </w:rPr>
        <w:t>nine</w:t>
      </w:r>
      <w:r w:rsidR="00AE097C">
        <w:rPr>
          <w:rFonts w:ascii="Arial" w:hAnsi="Arial" w:cs="Arial"/>
          <w:sz w:val="22"/>
          <w:szCs w:val="22"/>
        </w:rPr>
        <w:t>-</w:t>
      </w:r>
      <w:r w:rsidR="00AE097C"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61504C">
        <w:rPr>
          <w:rFonts w:ascii="Arial" w:hAnsi="Arial" w:cs="Arial"/>
          <w:sz w:val="22"/>
          <w:szCs w:val="22"/>
        </w:rPr>
        <w:t xml:space="preserve"> </w:t>
      </w:r>
      <w:r w:rsidR="00677080">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677080">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1A04BD">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1A04BD">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4"/>
          <w:pgSz w:w="11909" w:h="16834" w:code="9"/>
          <w:pgMar w:top="2880" w:right="1080" w:bottom="1080" w:left="1296" w:header="706" w:footer="706" w:gutter="0"/>
          <w:pgNumType w:start="2"/>
          <w:cols w:space="720"/>
          <w:titlePg/>
        </w:sectPr>
      </w:pPr>
    </w:p>
    <w:p w14:paraId="7A3BF4FE" w14:textId="6E6435BA"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p>
    <w:p w14:paraId="17086A9B" w14:textId="5A60EE2D" w:rsidR="00043A14" w:rsidRDefault="00B512A1" w:rsidP="001A04BD">
      <w:pPr>
        <w:spacing w:before="120" w:after="120" w:line="360" w:lineRule="exact"/>
        <w:rPr>
          <w:rFonts w:ascii="Arial" w:hAnsi="Arial" w:cstheme="minorBidi"/>
          <w:sz w:val="22"/>
          <w:szCs w:val="22"/>
        </w:rPr>
      </w:pPr>
      <w:r w:rsidRPr="002A66E9">
        <w:rPr>
          <w:rFonts w:ascii="Arial" w:hAnsi="Arial" w:cs="Arial"/>
          <w:szCs w:val="22"/>
        </w:rPr>
        <w:t xml:space="preserve">I </w:t>
      </w:r>
      <w:r w:rsidRPr="00B512A1">
        <w:rPr>
          <w:rFonts w:ascii="Arial" w:hAnsi="Arial" w:cs="Arial"/>
          <w:sz w:val="22"/>
          <w:szCs w:val="22"/>
        </w:rPr>
        <w:t>draw attention to Note</w:t>
      </w:r>
      <w:r>
        <w:rPr>
          <w:rFonts w:ascii="Arial" w:hAnsi="Arial" w:cs="Arial"/>
          <w:sz w:val="22"/>
          <w:szCs w:val="22"/>
        </w:rPr>
        <w:t xml:space="preserve"> 1.2</w:t>
      </w:r>
      <w:r w:rsidRPr="00B512A1">
        <w:rPr>
          <w:rFonts w:ascii="Arial" w:hAnsi="Arial" w:cs="Arial" w:hint="cs"/>
          <w:sz w:val="22"/>
          <w:szCs w:val="22"/>
          <w:cs/>
        </w:rPr>
        <w:t xml:space="preserve"> </w:t>
      </w:r>
      <w:r w:rsidRPr="00B512A1">
        <w:rPr>
          <w:rFonts w:ascii="Arial" w:hAnsi="Arial" w:cs="Arial"/>
          <w:sz w:val="22"/>
          <w:szCs w:val="22"/>
        </w:rPr>
        <w:t xml:space="preserve">to the interim consolidated financial statements. The Coronavirus disease 2019 pandemic is adversely impacting most businesses and industries. </w:t>
      </w:r>
      <w:r w:rsidR="00BF0BC7" w:rsidRPr="008C7CBA">
        <w:rPr>
          <w:rFonts w:ascii="Arial" w:eastAsia="Arial Unicode MS" w:hAnsi="Arial" w:cs="Arial"/>
          <w:bCs/>
          <w:sz w:val="22"/>
          <w:szCs w:val="22"/>
        </w:rPr>
        <w:t xml:space="preserve">This situation may bring uncertainties and have an impact on the environment in which the group operates. </w:t>
      </w:r>
      <w:r w:rsidR="00624D01">
        <w:rPr>
          <w:rFonts w:ascii="Arial" w:eastAsia="Arial Unicode MS" w:hAnsi="Arial" w:cstheme="minorBidi" w:hint="cs"/>
          <w:bCs/>
          <w:sz w:val="22"/>
          <w:szCs w:val="22"/>
          <w:cs/>
        </w:rPr>
        <w:t xml:space="preserve">      </w:t>
      </w:r>
      <w:r w:rsidR="00BF0BC7" w:rsidRPr="008C7CBA">
        <w:rPr>
          <w:rFonts w:ascii="Arial" w:eastAsia="Arial Unicode MS" w:hAnsi="Arial" w:cs="Arial"/>
          <w:bCs/>
          <w:sz w:val="22"/>
          <w:szCs w:val="22"/>
        </w:rPr>
        <w:t>The Group’s management</w:t>
      </w:r>
      <w:r w:rsidR="00BF0BC7" w:rsidRPr="008C7CBA">
        <w:rPr>
          <w:rFonts w:ascii="Arial" w:eastAsia="Arial Unicode MS" w:hAnsi="Arial" w:cs="Arial" w:hint="cs"/>
          <w:bCs/>
          <w:sz w:val="22"/>
          <w:szCs w:val="22"/>
          <w:cs/>
        </w:rPr>
        <w:t xml:space="preserve"> </w:t>
      </w:r>
      <w:r w:rsidR="00BF0BC7" w:rsidRPr="008C7CBA">
        <w:rPr>
          <w:rFonts w:ascii="Arial" w:eastAsia="Arial Unicode MS" w:hAnsi="Arial" w:cs="Arial"/>
          <w:bCs/>
          <w:sz w:val="22"/>
          <w:szCs w:val="22"/>
        </w:rPr>
        <w:t>has continuously monitored the ongoing developments and assessed the financial impact in respect of the valuation of assets, provisions and contingent liabilities, and will record the impact when it is possible to do so</w:t>
      </w:r>
      <w:r w:rsidRPr="00B512A1">
        <w:rPr>
          <w:rFonts w:ascii="Arial" w:hAnsi="Arial" w:cs="Arial" w:hint="cs"/>
          <w:sz w:val="22"/>
          <w:szCs w:val="22"/>
          <w:cs/>
        </w:rPr>
        <w:t>.</w:t>
      </w:r>
      <w:r w:rsidRPr="004B36D4">
        <w:rPr>
          <w:rFonts w:ascii="Arial" w:hAnsi="Arial" w:cs="Arial" w:hint="cs"/>
          <w:sz w:val="22"/>
          <w:szCs w:val="22"/>
          <w:cs/>
        </w:rPr>
        <w:t xml:space="preserve"> </w:t>
      </w:r>
      <w:r w:rsidR="004B36D4" w:rsidRPr="004B36D4">
        <w:rPr>
          <w:rFonts w:ascii="Arial" w:hAnsi="Arial" w:cs="Arial"/>
          <w:sz w:val="22"/>
          <w:szCs w:val="22"/>
        </w:rPr>
        <w:t>My conclusion is not modified in respect of this matter</w:t>
      </w:r>
      <w:r w:rsidR="00043A14"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7F00C084"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D813D9">
        <w:rPr>
          <w:rFonts w:ascii="Arial" w:hAnsi="Arial"/>
          <w:sz w:val="22"/>
          <w:szCs w:val="22"/>
        </w:rPr>
        <w:t>9</w:t>
      </w:r>
      <w:r w:rsidR="005B2878">
        <w:rPr>
          <w:rFonts w:ascii="Arial" w:hAnsi="Arial"/>
          <w:sz w:val="22"/>
          <w:szCs w:val="22"/>
        </w:rPr>
        <w:t xml:space="preserve"> November </w:t>
      </w:r>
      <w:r w:rsidR="001A04BD">
        <w:rPr>
          <w:rFonts w:ascii="Arial" w:hAnsi="Arial"/>
          <w:sz w:val="22"/>
          <w:szCs w:val="22"/>
        </w:rPr>
        <w:t>2022</w:t>
      </w:r>
    </w:p>
    <w:sectPr w:rsidR="00F91997" w:rsidRPr="00BD330A" w:rsidSect="009865DF">
      <w:footerReference w:type="default" r:id="rId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E371B">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B4A92"/>
    <w:rsid w:val="001B4D09"/>
    <w:rsid w:val="001D79CF"/>
    <w:rsid w:val="001E3A0C"/>
    <w:rsid w:val="001E6896"/>
    <w:rsid w:val="001F7881"/>
    <w:rsid w:val="002045E6"/>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20D3"/>
    <w:rsid w:val="005F4285"/>
    <w:rsid w:val="00603DCF"/>
    <w:rsid w:val="00606F4D"/>
    <w:rsid w:val="00610A64"/>
    <w:rsid w:val="0061504C"/>
    <w:rsid w:val="00624D01"/>
    <w:rsid w:val="0063296E"/>
    <w:rsid w:val="00637485"/>
    <w:rsid w:val="006404BB"/>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371B"/>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38AC"/>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0" ma:contentTypeDescription="สร้างเอกสารใหม่" ma:contentTypeScope="" ma:versionID="f61ada5deee3b180fdadd8c47053d46a">
  <xsd:schema xmlns:xsd="http://www.w3.org/2001/XMLSchema" xmlns:xs="http://www.w3.org/2001/XMLSchema" xmlns:p="http://schemas.microsoft.com/office/2006/metadata/properties" xmlns:ns2="c6b06fc1-5fc6-4ffd-b812-5ff85025795e" targetNamespace="http://schemas.microsoft.com/office/2006/metadata/properties" ma:root="true" ma:fieldsID="c1e3506ea15c1a727b44e0151a108cbf"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3.xml><?xml version="1.0" encoding="utf-8"?>
<ds:datastoreItem xmlns:ds="http://schemas.openxmlformats.org/officeDocument/2006/customXml" ds:itemID="{880E7B1D-A0F3-4F48-BDA5-663FA967A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C86FA-65FA-4F8B-B32C-AC661CC5A3CE}">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37486</vt:lpwstr>
  </property>
  <property fmtid="{D5CDD505-2E9C-101B-9397-08002B2CF9AE}" pid="4" name="OptimizationTime">
    <vt:lpwstr>20221025_1007</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3</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Naiyarat Gueapai</cp:lastModifiedBy>
  <cp:revision>26</cp:revision>
  <cp:lastPrinted>2022-08-01T12:27:00Z</cp:lastPrinted>
  <dcterms:created xsi:type="dcterms:W3CDTF">2021-07-14T01:46:00Z</dcterms:created>
  <dcterms:modified xsi:type="dcterms:W3CDTF">2022-10-25T02:40:00Z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