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F73AC" w:rsidRPr="00147DC8" w14:paraId="717A41D2" w14:textId="77777777" w:rsidTr="003154AA">
        <w:trPr>
          <w:trHeight w:val="2865"/>
        </w:trPr>
        <w:tc>
          <w:tcPr>
            <w:tcW w:w="2358" w:type="dxa"/>
          </w:tcPr>
          <w:p w14:paraId="7C96F64F" w14:textId="77777777" w:rsidR="00CF73AC" w:rsidRPr="00E175A8" w:rsidRDefault="00CF73AC" w:rsidP="00A53795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46743816" w14:textId="673B7179" w:rsidR="00CF73AC" w:rsidRPr="00E175A8" w:rsidRDefault="007C2CD9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C2CD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จัสมิน อินเตอร์เนชั่นแนล 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F0310A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F0310A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73AC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3987E21" w14:textId="77777777" w:rsidR="00CF73AC" w:rsidRPr="00E175A8" w:rsidRDefault="00CF73AC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1E54B8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E54B8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C2BA589" w14:textId="051D3065" w:rsidR="009263A8" w:rsidRPr="00E175A8" w:rsidRDefault="00CF73AC" w:rsidP="008566B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5142A4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E00EE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86C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E00EE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E00EE4">
              <w:rPr>
                <w:rFonts w:ascii="Angsana New" w:hAnsi="Angsana New"/>
                <w:color w:val="7E7F82"/>
                <w:sz w:val="36"/>
                <w:szCs w:val="36"/>
              </w:rPr>
              <w:t>0</w:t>
            </w:r>
            <w:r w:rsidR="00E00EE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86C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8566BE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C2CD9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11CFE068" w14:textId="77777777" w:rsidR="00CF73AC" w:rsidRPr="00147DC8" w:rsidRDefault="00CF73AC" w:rsidP="00CF73AC">
      <w:pPr>
        <w:sectPr w:rsidR="00CF73AC" w:rsidRPr="00147DC8" w:rsidSect="00367B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EE0BD43" w14:textId="77777777" w:rsidR="004F25F0" w:rsidRPr="00147DC8" w:rsidRDefault="004F25F0" w:rsidP="009C7E89">
      <w:pPr>
        <w:pStyle w:val="CM1"/>
        <w:spacing w:before="24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47D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C9981E" w14:textId="789E9311" w:rsidR="004F25F0" w:rsidRPr="00147DC8" w:rsidRDefault="004F25F0" w:rsidP="00A85D81">
      <w:pPr>
        <w:pStyle w:val="CM2"/>
        <w:spacing w:after="260"/>
        <w:rPr>
          <w:rFonts w:asciiTheme="majorBidi" w:hAnsiTheme="majorBidi" w:cstheme="majorBidi"/>
          <w:color w:val="000000"/>
          <w:sz w:val="32"/>
          <w:szCs w:val="32"/>
        </w:rPr>
      </w:pPr>
      <w:r w:rsidRPr="00A7766A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A7766A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7C2CD9" w:rsidRPr="007C2CD9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bookmarkStart w:id="1" w:name="_Hlk98681653"/>
      <w:r w:rsidR="007C2CD9" w:rsidRPr="007C2CD9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bookmarkEnd w:id="1"/>
      <w:r w:rsidR="00587853" w:rsidRPr="00A7766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จำกัด </w:t>
      </w:r>
      <w:r w:rsidR="00587853" w:rsidRPr="00A7766A">
        <w:rPr>
          <w:rFonts w:asciiTheme="majorBidi" w:hAnsiTheme="majorBidi" w:cs="Angsana New"/>
          <w:color w:val="000000"/>
          <w:sz w:val="32"/>
          <w:szCs w:val="32"/>
        </w:rPr>
        <w:t>(</w:t>
      </w:r>
      <w:r w:rsidR="00587853" w:rsidRPr="00A7766A">
        <w:rPr>
          <w:rFonts w:asciiTheme="majorBidi" w:hAnsiTheme="majorBidi" w:cs="Angsana New" w:hint="cs"/>
          <w:color w:val="000000"/>
          <w:sz w:val="32"/>
          <w:szCs w:val="32"/>
          <w:cs/>
        </w:rPr>
        <w:t>มหาชน</w:t>
      </w:r>
      <w:r w:rsidR="00587853" w:rsidRPr="00A7766A">
        <w:rPr>
          <w:rFonts w:asciiTheme="majorBidi" w:hAnsiTheme="majorBidi" w:cs="Angsana New"/>
          <w:color w:val="000000"/>
          <w:sz w:val="32"/>
          <w:szCs w:val="32"/>
        </w:rPr>
        <w:t>)</w:t>
      </w:r>
    </w:p>
    <w:p w14:paraId="56DD9C93" w14:textId="6D1DBE25" w:rsidR="00041E08" w:rsidRPr="00E00EE4" w:rsidRDefault="00041E08" w:rsidP="009C7E89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="00DF4533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47FEB" w:rsidRPr="00E00EE4">
        <w:rPr>
          <w:rFonts w:ascii="Angsana New" w:hAnsi="Angsana New" w:cs="Angsana New"/>
          <w:color w:val="000000"/>
          <w:sz w:val="32"/>
          <w:szCs w:val="32"/>
        </w:rPr>
        <w:t>3</w:t>
      </w:r>
      <w:r w:rsidR="00E00EE4" w:rsidRPr="00E00EE4">
        <w:rPr>
          <w:rFonts w:ascii="Angsana New" w:hAnsi="Angsana New" w:cs="Angsana New"/>
          <w:color w:val="000000"/>
          <w:sz w:val="32"/>
          <w:szCs w:val="32"/>
        </w:rPr>
        <w:t>0</w:t>
      </w:r>
      <w:r w:rsidR="00E00EE4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86CA7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="00E00EE4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ยน </w:t>
      </w:r>
      <w:r w:rsidR="007C1C7D" w:rsidRPr="00E00EE4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7C2CD9" w:rsidRPr="00E00EE4">
        <w:rPr>
          <w:rFonts w:ascii="Angsana New" w:hAnsi="Angsana New" w:cs="Angsana New"/>
          <w:color w:val="000000"/>
          <w:sz w:val="32"/>
          <w:szCs w:val="32"/>
        </w:rPr>
        <w:t>5</w:t>
      </w:r>
      <w:r w:rsidR="00DF4533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E00EE4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956E4D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7C2CD9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00EE4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E00EE4" w:rsidRPr="00E00EE4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E00EE4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</w:t>
      </w:r>
      <w:r w:rsidR="00986CA7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E00EE4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E00EE4" w:rsidRPr="00E00EE4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E00EE4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</w:t>
      </w:r>
      <w:r w:rsidR="009263A8" w:rsidRPr="00E00EE4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E00EE4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9263A8" w:rsidRPr="00E00E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และงบกระแสเงินสดรวม</w:t>
      </w:r>
      <w:r w:rsidR="007C2CD9" w:rsidRPr="00E00EE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9263A8" w:rsidRPr="00E00E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</w:t>
      </w:r>
      <w:r w:rsidR="00986CA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6C5E7F" w:rsidRPr="00E00EE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</w:t>
      </w:r>
      <w:r w:rsidR="005142A4" w:rsidRPr="00E00EE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ดือน</w:t>
      </w:r>
      <w:r w:rsidR="009263A8" w:rsidRPr="00E00E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</w:t>
      </w:r>
      <w:r w:rsidR="00E04325" w:rsidRPr="00E00EE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E00E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</w:t>
      </w:r>
      <w:r w:rsidR="00BC3F19" w:rsidRPr="00E00E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มายเหตุประกอบงบการเงินรว</w:t>
      </w:r>
      <w:r w:rsidR="00BC3F19" w:rsidRPr="00E00EE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</w:t>
      </w:r>
      <w:r w:rsidR="00DF78AA" w:rsidRPr="00E00EE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="00A53795" w:rsidRPr="00E00EE4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ของบริษัท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2CD9" w:rsidRPr="00E00EE4">
        <w:rPr>
          <w:rFonts w:ascii="Angsana New" w:hAnsi="Angsana New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r w:rsidR="00BC3F19" w:rsidRPr="00E00EE4">
        <w:rPr>
          <w:rFonts w:ascii="Angsana New" w:hAnsi="Angsana New" w:cs="Angsana New"/>
          <w:color w:val="000000"/>
          <w:sz w:val="32"/>
          <w:szCs w:val="32"/>
          <w:cs/>
        </w:rPr>
        <w:t>จำกัด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34B96" w:rsidRPr="00E00EE4">
        <w:rPr>
          <w:rFonts w:ascii="Angsana New" w:hAnsi="Angsana New" w:cs="Angsana New"/>
          <w:color w:val="000000"/>
          <w:sz w:val="32"/>
          <w:szCs w:val="32"/>
        </w:rPr>
        <w:t>(</w:t>
      </w:r>
      <w:r w:rsidR="00BC3F19" w:rsidRPr="00E00EE4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234B96" w:rsidRPr="00E00EE4">
        <w:rPr>
          <w:rFonts w:ascii="Angsana New" w:hAnsi="Angsana New" w:cs="Angsana New"/>
          <w:color w:val="000000"/>
          <w:sz w:val="32"/>
          <w:szCs w:val="32"/>
        </w:rPr>
        <w:t>)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และบริษัทย่อย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</w:t>
      </w:r>
      <w:r w:rsidR="00BC7F1A" w:rsidRPr="00E00EE4">
        <w:rPr>
          <w:rFonts w:ascii="Angsana New" w:hAnsi="Angsana New" w:cs="Angsana New"/>
          <w:color w:val="000000"/>
          <w:sz w:val="32"/>
          <w:szCs w:val="32"/>
          <w:cs/>
        </w:rPr>
        <w:t>ลทางการเงินเฉพาะกิจการของบริษัท</w:t>
      </w:r>
      <w:r w:rsidR="007B4D6C" w:rsidRPr="00E00EE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2CD9" w:rsidRPr="00E00EE4">
        <w:rPr>
          <w:rFonts w:ascii="Angsana New" w:hAnsi="Angsana New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r w:rsidR="00BC3F19" w:rsidRPr="00E00EE4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234B96" w:rsidRPr="00E00EE4">
        <w:rPr>
          <w:rFonts w:ascii="Angsana New" w:hAnsi="Angsana New" w:cs="Angsana New"/>
          <w:color w:val="000000"/>
          <w:sz w:val="32"/>
          <w:szCs w:val="32"/>
        </w:rPr>
        <w:t>(</w:t>
      </w:r>
      <w:r w:rsidR="00BC3F19" w:rsidRPr="00E00EE4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BC3F19" w:rsidRPr="00E00EE4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8C19BB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C19BB" w:rsidRPr="00E00EE4">
        <w:rPr>
          <w:rFonts w:ascii="Angsana New" w:hAnsi="Angsana New" w:cs="Angsana New"/>
          <w:sz w:val="32"/>
          <w:szCs w:val="32"/>
        </w:rPr>
        <w:t>(</w:t>
      </w:r>
      <w:r w:rsidR="008C19BB" w:rsidRPr="00E00EE4">
        <w:rPr>
          <w:rFonts w:ascii="Angsana New" w:hAnsi="Angsana New" w:cs="Angsana New" w:hint="cs"/>
          <w:sz w:val="32"/>
          <w:szCs w:val="32"/>
          <w:cs/>
        </w:rPr>
        <w:t>รวมเรียกว่า “ข้อมูลทางการเงิน</w:t>
      </w:r>
      <w:r w:rsidR="008C19BB" w:rsidRPr="00E00EE4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ระหว่างกาล”</w:t>
      </w:r>
      <w:r w:rsidR="008C19BB" w:rsidRPr="00E00EE4">
        <w:rPr>
          <w:rFonts w:ascii="Angsana New" w:hAnsi="Angsana New" w:cs="Angsana New"/>
          <w:spacing w:val="-4"/>
          <w:sz w:val="32"/>
          <w:szCs w:val="32"/>
        </w:rPr>
        <w:t>)</w:t>
      </w:r>
      <w:r w:rsidR="005F6EB4" w:rsidRPr="00E00EE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E00E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ตามมาตรฐานการบัญชี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ฉบับที</w:t>
      </w:r>
      <w:r w:rsidR="0005433D" w:rsidRPr="00E00EE4">
        <w:rPr>
          <w:rFonts w:ascii="Angsana New" w:hAnsi="Angsana New" w:cs="Angsana New"/>
          <w:color w:val="000000"/>
          <w:sz w:val="32"/>
          <w:szCs w:val="32"/>
          <w:cs/>
        </w:rPr>
        <w:t>่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1C7D" w:rsidRPr="00E00EE4">
        <w:rPr>
          <w:rFonts w:ascii="Angsana New" w:hAnsi="Angsana New" w:cs="Angsana New" w:hint="cs"/>
          <w:color w:val="000000"/>
          <w:sz w:val="32"/>
          <w:szCs w:val="32"/>
        </w:rPr>
        <w:t>34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A7D81" w:rsidRPr="00E00EE4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56E4D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="00CA7D81" w:rsidRPr="00E00EE4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04325" w:rsidRPr="00E00E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</w:t>
      </w:r>
      <w:r w:rsidR="00E00EE4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E00EE4">
        <w:rPr>
          <w:rFonts w:ascii="Angsana New" w:hAnsi="Angsana New" w:cs="Angsana New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</w:t>
      </w:r>
      <w:r w:rsidR="00E04325" w:rsidRPr="00E00EE4">
        <w:rPr>
          <w:rFonts w:ascii="Angsana New" w:hAnsi="Angsana New" w:cs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0ECC9FE7" w14:textId="77777777" w:rsidR="004F25F0" w:rsidRPr="00147DC8" w:rsidRDefault="004F25F0" w:rsidP="00A85D81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47DC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50FFA70" w14:textId="48CB10BD" w:rsidR="00DF1C95" w:rsidRPr="00DF1C95" w:rsidRDefault="009C7E89" w:rsidP="00DF1C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F1C95">
        <w:rPr>
          <w:rFonts w:ascii="Angsana New" w:eastAsiaTheme="minorHAnsi" w:hAnsi="Angsana New" w:cs="Angsana New" w:hint="cs"/>
          <w:sz w:val="32"/>
          <w:szCs w:val="32"/>
        </w:rPr>
        <w:t>2410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</w:t>
      </w:r>
      <w:r w:rsidRPr="00DF1C95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br/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AA8082" w14:textId="77777777" w:rsidR="00DF1C95" w:rsidRPr="00DF1C95" w:rsidRDefault="00DF1C95" w:rsidP="00DF1C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DF1C95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810E734" w14:textId="77777777" w:rsidR="00DF1C95" w:rsidRPr="00DF1C95" w:rsidRDefault="00DF1C95" w:rsidP="00DF1C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DF1C95">
        <w:rPr>
          <w:rFonts w:ascii="Angsana New" w:eastAsiaTheme="minorHAnsi" w:hAnsi="Angsana New" w:cs="Angsana New" w:hint="cs"/>
          <w:sz w:val="32"/>
          <w:szCs w:val="32"/>
        </w:rPr>
        <w:t>34</w:t>
      </w:r>
      <w:r w:rsidRPr="00DF1C95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B7293D" w14:textId="77777777" w:rsidR="00DF1C95" w:rsidRPr="00DF1C95" w:rsidRDefault="00DF1C95" w:rsidP="00DF1C95">
      <w:pPr>
        <w:pStyle w:val="Default"/>
        <w:rPr>
          <w:rFonts w:ascii="Angsana New" w:hAnsi="Angsana New" w:cs="Angsana New"/>
          <w:sz w:val="32"/>
          <w:szCs w:val="32"/>
        </w:rPr>
      </w:pPr>
    </w:p>
    <w:p w14:paraId="50F419C2" w14:textId="77777777" w:rsidR="008345DB" w:rsidRPr="00DF1C95" w:rsidRDefault="008345DB" w:rsidP="00D02BA9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  <w:cs/>
        </w:rPr>
        <w:sectPr w:rsidR="008345DB" w:rsidRPr="00DF1C95" w:rsidSect="00DF1C95">
          <w:footerReference w:type="first" r:id="rId18"/>
          <w:pgSz w:w="11907" w:h="16840" w:code="9"/>
          <w:pgMar w:top="3600" w:right="1080" w:bottom="1080" w:left="1339" w:header="706" w:footer="706" w:gutter="0"/>
          <w:pgNumType w:start="2"/>
          <w:cols w:space="720"/>
          <w:titlePg/>
          <w:docGrid w:linePitch="360"/>
        </w:sectPr>
      </w:pPr>
    </w:p>
    <w:p w14:paraId="3F8D177F" w14:textId="3ED74937" w:rsidR="00D02BA9" w:rsidRPr="00147DC8" w:rsidRDefault="00D02BA9" w:rsidP="00AD3B8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bookmarkStart w:id="2" w:name="_Hlk45616269"/>
      <w:r w:rsidRPr="00A26B7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</w:t>
      </w:r>
      <w:r w:rsidR="008345DB" w:rsidRPr="00A26B7A">
        <w:rPr>
          <w:rFonts w:ascii="Angsana New" w:hAnsi="Angsana New" w:cs="Angsana New" w:hint="cs"/>
          <w:b/>
          <w:bCs/>
          <w:sz w:val="32"/>
          <w:szCs w:val="32"/>
          <w:cs/>
        </w:rPr>
        <w:t>ที่เน้น</w:t>
      </w:r>
    </w:p>
    <w:p w14:paraId="1BEBC9A9" w14:textId="77777777" w:rsidR="00326122" w:rsidRPr="000A397B" w:rsidRDefault="00326122" w:rsidP="00AD3B87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0A397B">
        <w:rPr>
          <w:rFonts w:ascii="Angsana New" w:hAnsi="Angsana New" w:hint="cs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3FA40F51" w14:textId="5B1C5B35" w:rsidR="00326122" w:rsidRPr="00436F8B" w:rsidRDefault="00326122" w:rsidP="00AD3B87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ข้อพิพาทในวิธีการคำนวณอัตราส่วนแบ่งรายได้ภายใต้สัญญาร่วมลงทุนของบริษัทย่อยแห่งหนึ่งกับบริษัทผู้ให้สัมปทานที่ได้ระงับการจ่ายชำระค่าบริการตามสัญญาเป็นจำนวนเงินรวม </w:t>
      </w:r>
      <w:r w:rsidRPr="00436F8B">
        <w:rPr>
          <w:rFonts w:ascii="Angsana New" w:hAnsi="Angsana New"/>
          <w:color w:val="000000"/>
          <w:sz w:val="32"/>
          <w:szCs w:val="32"/>
        </w:rPr>
        <w:t>2,518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และปัจจุบันคดี</w:t>
      </w:r>
      <w:r w:rsidRPr="00436F8B">
        <w:rPr>
          <w:rFonts w:ascii="Angsana New" w:hAnsi="Angsana New" w:hint="cs"/>
          <w:color w:val="000000"/>
          <w:spacing w:val="-2"/>
          <w:sz w:val="32"/>
          <w:szCs w:val="32"/>
          <w:cs/>
        </w:rPr>
        <w:t>อยู่ระหว่างการพิจารณาของศาลปกครองกลาง ตามที่กล่าวไว้ในหมายเหตุประกอบงบการเงินรวม</w:t>
      </w:r>
      <w:r w:rsidR="00A26B7A" w:rsidRPr="00436F8B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B2DFE" w:rsidRPr="00436F8B">
        <w:rPr>
          <w:rFonts w:ascii="Angsana New" w:hAnsi="Angsana New"/>
          <w:color w:val="000000"/>
          <w:sz w:val="32"/>
          <w:szCs w:val="32"/>
        </w:rPr>
        <w:t>3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อย่างไรก็ตาม ผลที่สุดของคดีและการเจรจา</w:t>
      </w:r>
      <w:r w:rsidR="00A26B7A" w:rsidRPr="00436F8B">
        <w:rPr>
          <w:rFonts w:ascii="Angsana New" w:hAnsi="Angsana New" w:hint="cs"/>
          <w:color w:val="000000"/>
          <w:sz w:val="32"/>
          <w:szCs w:val="32"/>
          <w:cs/>
        </w:rPr>
        <w:t>ยุติข้อพิพาทระหว่างบริษัทย่อยและบริษัทผู้ให้สัมปทาน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ยังคงมีความไม่แน่นอน</w:t>
      </w:r>
    </w:p>
    <w:p w14:paraId="13EC75BD" w14:textId="5412D659" w:rsidR="00326122" w:rsidRPr="00436F8B" w:rsidRDefault="00326122" w:rsidP="00AD3B87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 w:hint="cs"/>
          <w:color w:val="000000"/>
          <w:sz w:val="32"/>
          <w:szCs w:val="32"/>
          <w:cs/>
        </w:rPr>
        <w:t>คดีฟ้องร้องระหว่างบริษัทย่อยแห่งหนึ่งและหน่วยงานราชการ ซึ่งเรียกร้องให้บริษัทย่อยชำระค่าปรับ</w:t>
      </w:r>
      <w:r w:rsidR="00237B10" w:rsidRPr="00436F8B">
        <w:rPr>
          <w:rFonts w:ascii="Angsana New" w:hAnsi="Angsana New"/>
          <w:color w:val="000000"/>
          <w:sz w:val="32"/>
          <w:szCs w:val="32"/>
          <w:cs/>
        </w:rPr>
        <w:br/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จากการไม่สามารถส่งมอบแท็บเล็ตตามสัญญาเป็นจำนวนเงิน </w:t>
      </w:r>
      <w:r w:rsidRPr="00436F8B">
        <w:rPr>
          <w:rFonts w:ascii="Angsana New" w:hAnsi="Angsana New" w:hint="cs"/>
          <w:color w:val="000000"/>
          <w:sz w:val="32"/>
          <w:szCs w:val="32"/>
        </w:rPr>
        <w:t>19</w:t>
      </w:r>
      <w:r w:rsidR="001616AE" w:rsidRPr="00436F8B">
        <w:rPr>
          <w:rFonts w:ascii="Angsana New" w:hAnsi="Angsana New"/>
          <w:color w:val="000000"/>
          <w:sz w:val="32"/>
          <w:szCs w:val="32"/>
        </w:rPr>
        <w:t>0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ล้านบาท ตามที่กล่าวไว้ในหมายเหตุประกอบงบการเงินรวม</w:t>
      </w:r>
      <w:r w:rsidR="00237B10" w:rsidRPr="00436F8B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 w:rsidRPr="00436F8B">
        <w:rPr>
          <w:rFonts w:ascii="Angsana New" w:hAnsi="Angsana New"/>
          <w:color w:val="000000"/>
          <w:sz w:val="32"/>
          <w:szCs w:val="32"/>
        </w:rPr>
        <w:t>14.5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14197" w:rsidRPr="00436F8B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ศาลปกครองกลางได้มีคำพิพากษาให้บริษัทย่อยชำระค่าปรับเป็นจำนวนเงิน </w:t>
      </w:r>
      <w:r w:rsidR="001616AE" w:rsidRPr="00436F8B">
        <w:rPr>
          <w:rFonts w:ascii="Angsana New" w:hAnsi="Angsana New"/>
          <w:color w:val="000000"/>
          <w:sz w:val="32"/>
          <w:szCs w:val="32"/>
        </w:rPr>
        <w:t>7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ล้านบาท ซึ่งสำรองค่าปรับและค่าเสียหายที่อาจเกิดขึ้นที่บริษัทย่อยบันทึกไว้</w:t>
      </w:r>
      <w:r w:rsidR="00237B10" w:rsidRPr="00436F8B">
        <w:rPr>
          <w:rFonts w:ascii="Angsana New" w:hAnsi="Angsana New"/>
          <w:color w:val="000000"/>
          <w:sz w:val="32"/>
          <w:szCs w:val="32"/>
        </w:rPr>
        <w:br/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ตั้งแต่ในอดีตมีความเพียงพอตามคำพิพากษาของศาลปกครองกลางแล้ว อย่างไรก็ตาม</w:t>
      </w:r>
      <w:r w:rsidR="00237B10"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4197" w:rsidRPr="00436F8B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คดีอยู่ระหว่างการพิจารณาของศาลปกครองสูงสุด ซึ่งยังคงมีความไม่แน่นอน</w:t>
      </w:r>
    </w:p>
    <w:p w14:paraId="716D88EE" w14:textId="244F8EA6" w:rsidR="00326122" w:rsidRPr="00436F8B" w:rsidRDefault="00326122" w:rsidP="00AD3B87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 w:hint="cs"/>
          <w:color w:val="000000"/>
          <w:sz w:val="32"/>
          <w:szCs w:val="32"/>
          <w:cs/>
        </w:rPr>
        <w:t>การหักกลบลบหนี้จำนวน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877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EA3EB6" w:rsidRPr="00436F8B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EA3EB6" w:rsidRPr="00436F8B">
        <w:rPr>
          <w:rFonts w:ascii="Angsana New" w:hAnsi="Angsana New"/>
          <w:color w:val="000000"/>
          <w:sz w:val="32"/>
          <w:szCs w:val="32"/>
          <w:cs/>
        </w:rPr>
        <w:br/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 w:rsidRPr="00436F8B">
        <w:rPr>
          <w:rFonts w:ascii="Angsana New" w:hAnsi="Angsana New"/>
          <w:color w:val="000000"/>
          <w:sz w:val="32"/>
          <w:szCs w:val="32"/>
        </w:rPr>
        <w:t>7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และคดีฟ้องร้องและข้อพิพาทต่าง ๆ ซึ่งยังคงมีความไม่แน่นอน ตามที่กล่าวไว้ในหมายเหตุประกอบ</w:t>
      </w:r>
      <w:r w:rsidR="00EA3EB6" w:rsidRPr="00436F8B">
        <w:rPr>
          <w:rFonts w:ascii="Angsana New" w:hAnsi="Angsana New"/>
          <w:color w:val="000000"/>
          <w:sz w:val="32"/>
          <w:szCs w:val="32"/>
        </w:rPr>
        <w:br/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EA3EB6" w:rsidRPr="00436F8B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B2DFE" w:rsidRPr="00436F8B">
        <w:rPr>
          <w:rFonts w:ascii="Angsana New" w:hAnsi="Angsana New"/>
          <w:color w:val="000000"/>
          <w:sz w:val="32"/>
          <w:szCs w:val="32"/>
        </w:rPr>
        <w:t>14.5</w:t>
      </w:r>
      <w:r w:rsidRPr="00436F8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ของบริษัทย่อยกับกิจการที่ไม่เกี่ยวข้องกัน</w:t>
      </w:r>
    </w:p>
    <w:p w14:paraId="134580EC" w14:textId="7C9761E9" w:rsidR="00125A55" w:rsidRPr="00125A55" w:rsidRDefault="004B3DE6" w:rsidP="00AD3B87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125A55">
        <w:rPr>
          <w:rFonts w:ascii="Angsana New" w:hAnsi="Angsana New" w:hint="cs"/>
          <w:color w:val="000000"/>
          <w:sz w:val="32"/>
          <w:szCs w:val="32"/>
          <w:cs/>
        </w:rPr>
        <w:t xml:space="preserve">ราคาเหรียญบิทคอยน์ตามที่กล่าวไว้ในหมายเหตุประกอบงบการเงินรวมระหว่างกาลข้อ </w:t>
      </w:r>
      <w:r w:rsidR="00B957D7" w:rsidRPr="00125A55">
        <w:rPr>
          <w:rFonts w:ascii="Angsana New" w:hAnsi="Angsana New"/>
          <w:color w:val="000000"/>
          <w:sz w:val="32"/>
          <w:szCs w:val="32"/>
        </w:rPr>
        <w:t>6</w:t>
      </w:r>
      <w:r w:rsidRPr="00125A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25A55" w:rsidRPr="00125A55">
        <w:rPr>
          <w:rFonts w:ascii="Angsana New" w:hAnsi="Angsana New" w:hint="cs"/>
          <w:color w:val="000000"/>
          <w:sz w:val="32"/>
          <w:szCs w:val="32"/>
          <w:cs/>
        </w:rPr>
        <w:t xml:space="preserve">โดย ณ วันที่ </w:t>
      </w:r>
      <w:r w:rsidR="0080078C">
        <w:rPr>
          <w:rFonts w:ascii="Angsana New" w:hAnsi="Angsana New"/>
          <w:color w:val="000000"/>
          <w:sz w:val="32"/>
          <w:szCs w:val="32"/>
        </w:rPr>
        <w:br/>
      </w:r>
      <w:r w:rsidR="00125A55" w:rsidRPr="0080078C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125A55" w:rsidRPr="0080078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กันยายน </w:t>
      </w:r>
      <w:r w:rsidR="00125A55" w:rsidRPr="0080078C">
        <w:rPr>
          <w:rFonts w:ascii="Angsana New" w:hAnsi="Angsana New"/>
          <w:color w:val="000000"/>
          <w:spacing w:val="-2"/>
          <w:sz w:val="32"/>
          <w:szCs w:val="32"/>
        </w:rPr>
        <w:t>2565</w:t>
      </w:r>
      <w:r w:rsidR="00125A55" w:rsidRPr="0080078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125A55" w:rsidRPr="0080078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="00125A55" w:rsidRPr="0080078C">
        <w:rPr>
          <w:rFonts w:ascii="Angsana New" w:hAnsi="Angsana New" w:hint="cs"/>
          <w:color w:val="000000"/>
          <w:spacing w:val="-2"/>
          <w:sz w:val="32"/>
          <w:szCs w:val="32"/>
          <w:cs/>
        </w:rPr>
        <w:t>ย่อยแห่งหนึ่ง</w:t>
      </w:r>
      <w:r w:rsidR="00125A55" w:rsidRPr="0080078C">
        <w:rPr>
          <w:rFonts w:ascii="Angsana New" w:hAnsi="Angsana New"/>
          <w:color w:val="000000"/>
          <w:spacing w:val="-2"/>
          <w:sz w:val="32"/>
          <w:szCs w:val="32"/>
          <w:cs/>
        </w:rPr>
        <w:t>มีมูลค่าเงินลงทุนในสินทรัพย์ที่เกี่ยวข้องกับธุรกรรมเหมืองขุดบิทคอยน์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เป็นจำนวน </w:t>
      </w:r>
      <w:r w:rsidR="007E46C6">
        <w:rPr>
          <w:rFonts w:ascii="Angsana New" w:hAnsi="Angsana New"/>
          <w:color w:val="000000"/>
          <w:spacing w:val="-2"/>
          <w:sz w:val="32"/>
          <w:szCs w:val="32"/>
        </w:rPr>
        <w:t>935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ล้านบาท 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</w:rPr>
        <w:t>(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สุทธิจากค่าเผื่อการด้อยค่าจำนวน 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</w:rPr>
        <w:t xml:space="preserve">69 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</w:rPr>
        <w:t>)</w:t>
      </w:r>
      <w:r w:rsidR="00125A55" w:rsidRPr="00125A55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และมีมูลค่าสินทรัพย์สกุลเงินดิจิทัล</w:t>
      </w:r>
      <w:r w:rsidR="00125A55" w:rsidRPr="00125A5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ที่ได้จากการขุดเป็นจำนวน </w:t>
      </w:r>
      <w:r w:rsidR="00125A55" w:rsidRPr="00125A55">
        <w:rPr>
          <w:rFonts w:ascii="Angsana New" w:hAnsi="Angsana New"/>
          <w:color w:val="000000"/>
          <w:spacing w:val="-4"/>
          <w:sz w:val="32"/>
          <w:szCs w:val="32"/>
        </w:rPr>
        <w:t xml:space="preserve">90 </w:t>
      </w:r>
      <w:r w:rsidR="00125A55" w:rsidRPr="00125A55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 ซึ่งการลงทุนในธุรกิจเหมืองขุดบิทคอยน์มีความเสี่ยงและความผันผวน</w:t>
      </w:r>
      <w:r w:rsidR="00125A55" w:rsidRPr="00125A55">
        <w:rPr>
          <w:rFonts w:ascii="Angsana New" w:hAnsi="Angsana New"/>
          <w:color w:val="000000"/>
          <w:sz w:val="32"/>
          <w:szCs w:val="32"/>
          <w:cs/>
        </w:rPr>
        <w:t>ของราคาบิทคอยน์</w:t>
      </w:r>
      <w:r w:rsidR="00125A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25A55" w:rsidRPr="00125A55">
        <w:rPr>
          <w:rFonts w:ascii="Angsana New" w:hAnsi="Angsana New"/>
          <w:color w:val="000000"/>
          <w:sz w:val="32"/>
          <w:szCs w:val="32"/>
          <w:cs/>
        </w:rPr>
        <w:t>และตัวแปรที่สำคัญต่าง</w:t>
      </w:r>
      <w:r w:rsidR="00125A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25A55" w:rsidRPr="00125A55">
        <w:rPr>
          <w:rFonts w:ascii="Angsana New" w:hAnsi="Angsana New"/>
          <w:color w:val="000000"/>
          <w:sz w:val="32"/>
          <w:szCs w:val="32"/>
          <w:cs/>
        </w:rPr>
        <w:t>ๆ ที่ไม่สามารถควบคุมได้ ข้าพเจ้าเห็นว่า</w:t>
      </w:r>
      <w:r w:rsidR="00125A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25A55" w:rsidRPr="00125A55">
        <w:rPr>
          <w:rFonts w:ascii="Angsana New" w:hAnsi="Angsana New"/>
          <w:color w:val="000000"/>
          <w:sz w:val="32"/>
          <w:szCs w:val="32"/>
          <w:cs/>
        </w:rPr>
        <w:t>ราคาเหรียญบิทคอยน์</w:t>
      </w:r>
      <w:r w:rsidR="00125A55">
        <w:rPr>
          <w:rFonts w:ascii="Angsana New" w:hAnsi="Angsana New"/>
          <w:color w:val="000000"/>
          <w:sz w:val="32"/>
          <w:szCs w:val="32"/>
          <w:cs/>
        </w:rPr>
        <w:br/>
      </w:r>
      <w:r w:rsidR="00125A55" w:rsidRPr="00125A55">
        <w:rPr>
          <w:rFonts w:ascii="Angsana New" w:hAnsi="Angsana New"/>
          <w:color w:val="000000"/>
          <w:sz w:val="32"/>
          <w:szCs w:val="32"/>
          <w:cs/>
        </w:rPr>
        <w:t>ยังมีความไม่แน่นอนสูงในอนาคต และอาจส่งผลกระทบต่อมูลค่าเงินลงทุนในธุรกรรมเหมืองขุดบิทคอยน์</w:t>
      </w:r>
      <w:r w:rsidR="00DB513F">
        <w:rPr>
          <w:rFonts w:ascii="Angsana New" w:hAnsi="Angsana New"/>
          <w:color w:val="000000"/>
          <w:sz w:val="32"/>
          <w:szCs w:val="32"/>
          <w:cs/>
        </w:rPr>
        <w:br/>
      </w:r>
      <w:r w:rsidR="00125A55" w:rsidRPr="00125A55">
        <w:rPr>
          <w:rFonts w:ascii="Angsana New" w:hAnsi="Angsana New"/>
          <w:color w:val="000000"/>
          <w:sz w:val="32"/>
          <w:szCs w:val="32"/>
          <w:cs/>
        </w:rPr>
        <w:t>ในอนาคต</w:t>
      </w:r>
    </w:p>
    <w:p w14:paraId="453B2A8F" w14:textId="77777777" w:rsidR="00AD3B87" w:rsidRPr="00436F8B" w:rsidRDefault="00AD3B8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436F8B">
        <w:rPr>
          <w:rFonts w:ascii="Angsana New" w:hAnsi="Angsana New"/>
          <w:color w:val="000000"/>
          <w:spacing w:val="-2"/>
          <w:sz w:val="32"/>
          <w:szCs w:val="32"/>
          <w:cs/>
        </w:rPr>
        <w:br w:type="page"/>
      </w:r>
    </w:p>
    <w:p w14:paraId="4097351D" w14:textId="2B074D80" w:rsidR="005E3249" w:rsidRPr="00436F8B" w:rsidRDefault="005E3249" w:rsidP="00AD3B87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436F8B">
        <w:rPr>
          <w:rFonts w:ascii="Angsana New" w:hAnsi="Angsana New"/>
          <w:color w:val="000000"/>
          <w:sz w:val="32"/>
          <w:szCs w:val="32"/>
          <w:cs/>
        </w:rPr>
        <w:lastRenderedPageBreak/>
        <w:t>การจำหน่ายเงินลงทุน</w:t>
      </w:r>
      <w:r w:rsidR="00C93C10" w:rsidRPr="00436F8B">
        <w:rPr>
          <w:rFonts w:ascii="Angsana New" w:hAnsi="Angsana New" w:hint="cs"/>
          <w:color w:val="000000"/>
          <w:sz w:val="32"/>
          <w:szCs w:val="32"/>
          <w:cs/>
        </w:rPr>
        <w:t>ในบริษัทย่อยและบริษัทร่วม</w:t>
      </w:r>
      <w:r w:rsidRPr="00436F8B">
        <w:rPr>
          <w:rFonts w:ascii="Angsana New" w:hAnsi="Angsana New" w:hint="cs"/>
          <w:color w:val="000000"/>
          <w:sz w:val="32"/>
          <w:szCs w:val="32"/>
          <w:cs/>
        </w:rPr>
        <w:t xml:space="preserve"> ตามที่กล่าวไว้ในหมายเหตุประกอบงบการเงินรวมระหว่างกาลข้อ </w:t>
      </w:r>
      <w:r w:rsidRPr="00436F8B">
        <w:rPr>
          <w:rFonts w:ascii="Angsana New" w:hAnsi="Angsana New"/>
          <w:color w:val="000000"/>
          <w:sz w:val="32"/>
          <w:szCs w:val="32"/>
        </w:rPr>
        <w:t>4</w:t>
      </w:r>
    </w:p>
    <w:p w14:paraId="22CB2BD2" w14:textId="4F854F16" w:rsidR="000A2330" w:rsidRPr="00147DC8" w:rsidRDefault="000A2330" w:rsidP="00AD3B8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45D1E">
        <w:rPr>
          <w:rFonts w:ascii="Angsana New" w:eastAsiaTheme="minorHAnsi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19382F">
        <w:rPr>
          <w:rFonts w:ascii="Angsana New" w:eastAsiaTheme="minorHAnsi" w:hAnsi="Angsana New" w:cs="Angsana New" w:hint="cs"/>
          <w:sz w:val="32"/>
          <w:szCs w:val="32"/>
          <w:cs/>
        </w:rPr>
        <w:t>ดังกล่าวข้างต้น</w:t>
      </w:r>
      <w:r w:rsidRPr="00445D1E">
        <w:rPr>
          <w:rFonts w:ascii="Angsana New" w:eastAsiaTheme="minorHAnsi" w:hAnsi="Angsana New" w:cs="Angsana New"/>
          <w:sz w:val="32"/>
          <w:szCs w:val="32"/>
          <w:cs/>
        </w:rPr>
        <w:t>นี้แต่อย่างใด</w:t>
      </w:r>
    </w:p>
    <w:bookmarkEnd w:id="2"/>
    <w:p w14:paraId="675CD21B" w14:textId="77777777" w:rsidR="00A050ED" w:rsidRPr="00147DC8" w:rsidRDefault="00A050ED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6EF54633" w14:textId="77777777" w:rsidR="00DF4533" w:rsidRPr="00147DC8" w:rsidRDefault="00DF4533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5292FE0C" w14:textId="77777777" w:rsidR="00DF4533" w:rsidRPr="00147DC8" w:rsidRDefault="00DF4533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6C29055F" w14:textId="27FA8A96" w:rsidR="000E21F5" w:rsidRPr="00147DC8" w:rsidRDefault="00326122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326122">
        <w:rPr>
          <w:rFonts w:ascii="Angsana New" w:eastAsiaTheme="minorHAnsi" w:hAnsi="Angsana New"/>
          <w:sz w:val="32"/>
          <w:szCs w:val="32"/>
          <w:cs/>
        </w:rPr>
        <w:t>วัชรินทร์ ภัสรพงษ์กุล</w:t>
      </w:r>
    </w:p>
    <w:p w14:paraId="7CC006BE" w14:textId="5DE4CDFE" w:rsidR="00CF03E7" w:rsidRPr="00147DC8" w:rsidRDefault="00CF03E7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>ผู้สอบบัญชีรับอนุญาต เลขทะเบียน</w:t>
      </w:r>
      <w:r w:rsidR="00DF4533" w:rsidRPr="00147DC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26122">
        <w:rPr>
          <w:rFonts w:ascii="Angsana New" w:eastAsiaTheme="minorHAnsi" w:hAnsi="Angsana New"/>
          <w:sz w:val="32"/>
          <w:szCs w:val="32"/>
        </w:rPr>
        <w:t>6660</w:t>
      </w:r>
    </w:p>
    <w:p w14:paraId="6DCFA354" w14:textId="77777777" w:rsidR="00FC3C8D" w:rsidRPr="00147DC8" w:rsidRDefault="00FC3C8D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51B9B48B" w14:textId="77777777" w:rsidR="00CF03E7" w:rsidRPr="00147DC8" w:rsidRDefault="00CF03E7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 xml:space="preserve">บริษัท สำนักงาน </w:t>
      </w:r>
      <w:r w:rsidR="00BE6D5D" w:rsidRPr="00147DC8">
        <w:rPr>
          <w:rFonts w:ascii="Angsana New" w:eastAsiaTheme="minorHAnsi" w:hAnsi="Angsana New"/>
          <w:sz w:val="32"/>
          <w:szCs w:val="32"/>
          <w:cs/>
        </w:rPr>
        <w:t>อีวาย</w:t>
      </w:r>
      <w:r w:rsidRPr="00147DC8">
        <w:rPr>
          <w:rFonts w:ascii="Angsana New" w:eastAsiaTheme="minorHAnsi" w:hAnsi="Angsana New"/>
          <w:sz w:val="32"/>
          <w:szCs w:val="32"/>
          <w:cs/>
        </w:rPr>
        <w:t xml:space="preserve"> จำกัด</w:t>
      </w:r>
    </w:p>
    <w:p w14:paraId="5C50090B" w14:textId="339D0446" w:rsidR="00900CA2" w:rsidRPr="00E04325" w:rsidRDefault="00CF03E7" w:rsidP="00AD3B8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>กรุงเทพฯ</w:t>
      </w:r>
      <w:r w:rsidR="00E37C0E" w:rsidRPr="00147DC8">
        <w:rPr>
          <w:rFonts w:ascii="Angsana New" w:eastAsiaTheme="minorHAnsi" w:hAnsi="Angsana New"/>
          <w:sz w:val="32"/>
          <w:szCs w:val="32"/>
        </w:rPr>
        <w:t>:</w:t>
      </w:r>
      <w:r w:rsidR="004C1211" w:rsidRPr="00147DC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1616AE">
        <w:rPr>
          <w:rFonts w:ascii="Angsana New" w:eastAsiaTheme="minorHAnsi" w:hAnsi="Angsana New"/>
          <w:sz w:val="32"/>
          <w:szCs w:val="32"/>
        </w:rPr>
        <w:t>1</w:t>
      </w:r>
      <w:r w:rsidR="00F32F9A">
        <w:rPr>
          <w:rFonts w:ascii="Angsana New" w:eastAsiaTheme="minorHAnsi" w:hAnsi="Angsana New"/>
          <w:sz w:val="32"/>
          <w:szCs w:val="32"/>
        </w:rPr>
        <w:t>0</w:t>
      </w:r>
      <w:r w:rsidR="00F32F9A">
        <w:rPr>
          <w:rFonts w:ascii="Angsana New" w:eastAsiaTheme="minorHAnsi" w:hAnsi="Angsana New" w:hint="cs"/>
          <w:sz w:val="32"/>
          <w:szCs w:val="32"/>
          <w:cs/>
        </w:rPr>
        <w:t xml:space="preserve"> พฤศจิกายน</w:t>
      </w:r>
      <w:r w:rsidR="000A0A51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26122">
        <w:rPr>
          <w:rFonts w:ascii="Angsana New" w:eastAsiaTheme="minorHAnsi" w:hAnsi="Angsana New"/>
          <w:sz w:val="32"/>
          <w:szCs w:val="32"/>
        </w:rPr>
        <w:t>2565</w:t>
      </w:r>
    </w:p>
    <w:sectPr w:rsidR="00900CA2" w:rsidRPr="00E04325" w:rsidSect="00367B60">
      <w:footerReference w:type="first" r:id="rId19"/>
      <w:pgSz w:w="11907" w:h="16840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A8369" w14:textId="77777777" w:rsidR="00780E9F" w:rsidRDefault="00780E9F">
      <w:r>
        <w:separator/>
      </w:r>
    </w:p>
  </w:endnote>
  <w:endnote w:type="continuationSeparator" w:id="0">
    <w:p w14:paraId="0FE26DFD" w14:textId="77777777" w:rsidR="00780E9F" w:rsidRDefault="0078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3EDFF" w14:textId="77777777" w:rsidR="00124114" w:rsidRDefault="00D35BE5" w:rsidP="00A537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24114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1EE4B0C" w14:textId="77777777" w:rsidR="00124114" w:rsidRDefault="00124114" w:rsidP="00A537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1149089784"/>
      <w:docPartObj>
        <w:docPartGallery w:val="Page Numbers (Bottom of Page)"/>
        <w:docPartUnique/>
      </w:docPartObj>
    </w:sdtPr>
    <w:sdtEndPr/>
    <w:sdtContent>
      <w:p w14:paraId="1DB45E8E" w14:textId="2F7412E4" w:rsidR="000B76F9" w:rsidRPr="00B957D7" w:rsidRDefault="00367B60" w:rsidP="00B957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67B60">
          <w:rPr>
            <w:rFonts w:ascii="Angsana New" w:hAnsi="Angsana New"/>
            <w:sz w:val="32"/>
            <w:szCs w:val="32"/>
          </w:rPr>
          <w:fldChar w:fldCharType="begin"/>
        </w:r>
        <w:r w:rsidRPr="00367B6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67B60">
          <w:rPr>
            <w:rFonts w:ascii="Angsana New" w:hAnsi="Angsana New"/>
            <w:sz w:val="32"/>
            <w:szCs w:val="32"/>
          </w:rPr>
          <w:fldChar w:fldCharType="separate"/>
        </w:r>
        <w:r w:rsidR="00340DB1">
          <w:rPr>
            <w:rFonts w:ascii="Angsana New" w:hAnsi="Angsana New"/>
            <w:noProof/>
            <w:sz w:val="32"/>
            <w:szCs w:val="32"/>
          </w:rPr>
          <w:t>3</w:t>
        </w:r>
        <w:r w:rsidRPr="00367B60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976D1" w14:textId="77777777" w:rsidR="003154AA" w:rsidRPr="003154AA" w:rsidRDefault="003154A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F531B" w14:textId="77777777" w:rsidR="00580210" w:rsidRPr="00EA70D9" w:rsidRDefault="00580210" w:rsidP="00EA70D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-6949258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B25F4" w14:textId="77777777" w:rsidR="00616334" w:rsidRPr="00EA70D9" w:rsidRDefault="00616334" w:rsidP="00EA70D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A70D9">
          <w:rPr>
            <w:rFonts w:ascii="Angsana New" w:hAnsi="Angsana New"/>
            <w:sz w:val="32"/>
            <w:szCs w:val="32"/>
          </w:rPr>
          <w:fldChar w:fldCharType="begin"/>
        </w:r>
        <w:r w:rsidRPr="00EA70D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0D9">
          <w:rPr>
            <w:rFonts w:ascii="Angsana New" w:hAnsi="Angsana New"/>
            <w:sz w:val="32"/>
            <w:szCs w:val="32"/>
          </w:rPr>
          <w:fldChar w:fldCharType="separate"/>
        </w:r>
        <w:r w:rsidR="00340DB1">
          <w:rPr>
            <w:rFonts w:ascii="Angsana New" w:hAnsi="Angsana New"/>
            <w:noProof/>
            <w:sz w:val="32"/>
            <w:szCs w:val="32"/>
          </w:rPr>
          <w:t>2</w:t>
        </w:r>
        <w:r w:rsidRPr="00EA70D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A0923" w14:textId="77777777" w:rsidR="00780E9F" w:rsidRDefault="00780E9F">
      <w:r>
        <w:separator/>
      </w:r>
    </w:p>
  </w:footnote>
  <w:footnote w:type="continuationSeparator" w:id="0">
    <w:p w14:paraId="13A149E4" w14:textId="77777777" w:rsidR="00780E9F" w:rsidRDefault="00780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7A21B" w14:textId="77777777" w:rsidR="00367B60" w:rsidRDefault="00367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EEF9E" w14:textId="77777777" w:rsidR="00367B60" w:rsidRDefault="00367B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E2013" w14:textId="77777777" w:rsidR="00367B60" w:rsidRDefault="00367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77F2"/>
    <w:multiLevelType w:val="hybridMultilevel"/>
    <w:tmpl w:val="77DCD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46FB0"/>
    <w:multiLevelType w:val="hybridMultilevel"/>
    <w:tmpl w:val="531822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61D73"/>
    <w:multiLevelType w:val="hybridMultilevel"/>
    <w:tmpl w:val="EDB6F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9CC059E"/>
    <w:multiLevelType w:val="hybridMultilevel"/>
    <w:tmpl w:val="F02EC2C8"/>
    <w:lvl w:ilvl="0" w:tplc="67127C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90311"/>
    <w:multiLevelType w:val="hybridMultilevel"/>
    <w:tmpl w:val="F7CE5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B4"/>
    <w:rsid w:val="0000540D"/>
    <w:rsid w:val="00020693"/>
    <w:rsid w:val="00026FFE"/>
    <w:rsid w:val="00030E73"/>
    <w:rsid w:val="00037504"/>
    <w:rsid w:val="00037A2A"/>
    <w:rsid w:val="00041216"/>
    <w:rsid w:val="00041E08"/>
    <w:rsid w:val="00047D6B"/>
    <w:rsid w:val="00051802"/>
    <w:rsid w:val="00051D32"/>
    <w:rsid w:val="00052788"/>
    <w:rsid w:val="0005433D"/>
    <w:rsid w:val="00056A52"/>
    <w:rsid w:val="000613C3"/>
    <w:rsid w:val="00062E37"/>
    <w:rsid w:val="00065E64"/>
    <w:rsid w:val="0006740A"/>
    <w:rsid w:val="000752F4"/>
    <w:rsid w:val="00076268"/>
    <w:rsid w:val="000767C5"/>
    <w:rsid w:val="0007773C"/>
    <w:rsid w:val="00080AE9"/>
    <w:rsid w:val="00081AE3"/>
    <w:rsid w:val="00091A60"/>
    <w:rsid w:val="0009230C"/>
    <w:rsid w:val="00092FAB"/>
    <w:rsid w:val="00093CB7"/>
    <w:rsid w:val="00094330"/>
    <w:rsid w:val="00095233"/>
    <w:rsid w:val="000971E3"/>
    <w:rsid w:val="000A0A51"/>
    <w:rsid w:val="000A105C"/>
    <w:rsid w:val="000A2330"/>
    <w:rsid w:val="000A2E9F"/>
    <w:rsid w:val="000A3965"/>
    <w:rsid w:val="000A51DA"/>
    <w:rsid w:val="000A6ADF"/>
    <w:rsid w:val="000A6DA8"/>
    <w:rsid w:val="000A7287"/>
    <w:rsid w:val="000B12D3"/>
    <w:rsid w:val="000B76F9"/>
    <w:rsid w:val="000C31DC"/>
    <w:rsid w:val="000C5210"/>
    <w:rsid w:val="000C5F51"/>
    <w:rsid w:val="000D0D67"/>
    <w:rsid w:val="000D1A19"/>
    <w:rsid w:val="000D2F9C"/>
    <w:rsid w:val="000E031F"/>
    <w:rsid w:val="000E21F5"/>
    <w:rsid w:val="000E638D"/>
    <w:rsid w:val="00102350"/>
    <w:rsid w:val="001063BE"/>
    <w:rsid w:val="001078BC"/>
    <w:rsid w:val="001227BA"/>
    <w:rsid w:val="00124114"/>
    <w:rsid w:val="00124B2B"/>
    <w:rsid w:val="00125264"/>
    <w:rsid w:val="00125A55"/>
    <w:rsid w:val="00134117"/>
    <w:rsid w:val="0013573C"/>
    <w:rsid w:val="00145B58"/>
    <w:rsid w:val="00147DC8"/>
    <w:rsid w:val="0015106C"/>
    <w:rsid w:val="00151560"/>
    <w:rsid w:val="00155572"/>
    <w:rsid w:val="00155C0B"/>
    <w:rsid w:val="001616AE"/>
    <w:rsid w:val="001670E8"/>
    <w:rsid w:val="00173B73"/>
    <w:rsid w:val="00174396"/>
    <w:rsid w:val="001747A4"/>
    <w:rsid w:val="00181F06"/>
    <w:rsid w:val="001833AD"/>
    <w:rsid w:val="00183B29"/>
    <w:rsid w:val="001909D7"/>
    <w:rsid w:val="0019382F"/>
    <w:rsid w:val="00196C49"/>
    <w:rsid w:val="001A5805"/>
    <w:rsid w:val="001C564B"/>
    <w:rsid w:val="001C7F40"/>
    <w:rsid w:val="001D0300"/>
    <w:rsid w:val="001D307B"/>
    <w:rsid w:val="001D53B5"/>
    <w:rsid w:val="001D6B68"/>
    <w:rsid w:val="001E0157"/>
    <w:rsid w:val="001E335B"/>
    <w:rsid w:val="001E54B8"/>
    <w:rsid w:val="001E6E44"/>
    <w:rsid w:val="001E79B6"/>
    <w:rsid w:val="001F11DD"/>
    <w:rsid w:val="001F3F98"/>
    <w:rsid w:val="002028F5"/>
    <w:rsid w:val="00205DF0"/>
    <w:rsid w:val="002119BB"/>
    <w:rsid w:val="00211ED7"/>
    <w:rsid w:val="002231C6"/>
    <w:rsid w:val="0022331B"/>
    <w:rsid w:val="00224F70"/>
    <w:rsid w:val="002275CF"/>
    <w:rsid w:val="00232EFE"/>
    <w:rsid w:val="0023320F"/>
    <w:rsid w:val="002339C7"/>
    <w:rsid w:val="00234B96"/>
    <w:rsid w:val="00237180"/>
    <w:rsid w:val="00237B10"/>
    <w:rsid w:val="00244324"/>
    <w:rsid w:val="00244422"/>
    <w:rsid w:val="00247001"/>
    <w:rsid w:val="00247F00"/>
    <w:rsid w:val="00253178"/>
    <w:rsid w:val="0025670C"/>
    <w:rsid w:val="0026192E"/>
    <w:rsid w:val="00261EC4"/>
    <w:rsid w:val="002629AF"/>
    <w:rsid w:val="0026728D"/>
    <w:rsid w:val="002674F3"/>
    <w:rsid w:val="002706F5"/>
    <w:rsid w:val="00270E73"/>
    <w:rsid w:val="002723E2"/>
    <w:rsid w:val="0028106F"/>
    <w:rsid w:val="0028440A"/>
    <w:rsid w:val="00287FC7"/>
    <w:rsid w:val="00293D46"/>
    <w:rsid w:val="00296EFE"/>
    <w:rsid w:val="002A1050"/>
    <w:rsid w:val="002A2D69"/>
    <w:rsid w:val="002A3047"/>
    <w:rsid w:val="002A3C9A"/>
    <w:rsid w:val="002A4CDB"/>
    <w:rsid w:val="002A6592"/>
    <w:rsid w:val="002B0E6F"/>
    <w:rsid w:val="002B10DE"/>
    <w:rsid w:val="002B1F9E"/>
    <w:rsid w:val="002B254C"/>
    <w:rsid w:val="002B7CA0"/>
    <w:rsid w:val="002C0EFA"/>
    <w:rsid w:val="002C4F64"/>
    <w:rsid w:val="002D502E"/>
    <w:rsid w:val="002D5605"/>
    <w:rsid w:val="002D6728"/>
    <w:rsid w:val="002D6E5F"/>
    <w:rsid w:val="002D789F"/>
    <w:rsid w:val="002E3C04"/>
    <w:rsid w:val="002E6F57"/>
    <w:rsid w:val="002E7022"/>
    <w:rsid w:val="002F2FC6"/>
    <w:rsid w:val="002F6F22"/>
    <w:rsid w:val="002F7E2D"/>
    <w:rsid w:val="00300751"/>
    <w:rsid w:val="00301A11"/>
    <w:rsid w:val="00303D79"/>
    <w:rsid w:val="00303E8A"/>
    <w:rsid w:val="00303FBF"/>
    <w:rsid w:val="00305699"/>
    <w:rsid w:val="003070AA"/>
    <w:rsid w:val="003154AA"/>
    <w:rsid w:val="003164EE"/>
    <w:rsid w:val="003201A7"/>
    <w:rsid w:val="0032406D"/>
    <w:rsid w:val="00324DFE"/>
    <w:rsid w:val="00326122"/>
    <w:rsid w:val="00330B74"/>
    <w:rsid w:val="00331403"/>
    <w:rsid w:val="0033349D"/>
    <w:rsid w:val="00335AD9"/>
    <w:rsid w:val="003375AA"/>
    <w:rsid w:val="00340DB1"/>
    <w:rsid w:val="003505D0"/>
    <w:rsid w:val="00352053"/>
    <w:rsid w:val="00354112"/>
    <w:rsid w:val="00354789"/>
    <w:rsid w:val="00367B60"/>
    <w:rsid w:val="0037314D"/>
    <w:rsid w:val="0037345B"/>
    <w:rsid w:val="00375A9E"/>
    <w:rsid w:val="00380C52"/>
    <w:rsid w:val="00380EE1"/>
    <w:rsid w:val="003835EA"/>
    <w:rsid w:val="00387A66"/>
    <w:rsid w:val="00390E8D"/>
    <w:rsid w:val="00392519"/>
    <w:rsid w:val="00392F19"/>
    <w:rsid w:val="00396CC5"/>
    <w:rsid w:val="00397E0B"/>
    <w:rsid w:val="003A4E05"/>
    <w:rsid w:val="003A5B56"/>
    <w:rsid w:val="003B0FB6"/>
    <w:rsid w:val="003C00DF"/>
    <w:rsid w:val="003D7E3E"/>
    <w:rsid w:val="003E3760"/>
    <w:rsid w:val="003F0234"/>
    <w:rsid w:val="003F1AF1"/>
    <w:rsid w:val="003F6CA7"/>
    <w:rsid w:val="0040357B"/>
    <w:rsid w:val="00406FD8"/>
    <w:rsid w:val="00413501"/>
    <w:rsid w:val="00414550"/>
    <w:rsid w:val="00414EC6"/>
    <w:rsid w:val="00416215"/>
    <w:rsid w:val="00417A32"/>
    <w:rsid w:val="004206D6"/>
    <w:rsid w:val="00430285"/>
    <w:rsid w:val="004320A2"/>
    <w:rsid w:val="00435905"/>
    <w:rsid w:val="00436F8B"/>
    <w:rsid w:val="004374E8"/>
    <w:rsid w:val="004408C8"/>
    <w:rsid w:val="00441620"/>
    <w:rsid w:val="004421BA"/>
    <w:rsid w:val="00445D1E"/>
    <w:rsid w:val="00450550"/>
    <w:rsid w:val="004570BB"/>
    <w:rsid w:val="0046101A"/>
    <w:rsid w:val="0046116F"/>
    <w:rsid w:val="0046356A"/>
    <w:rsid w:val="00465F57"/>
    <w:rsid w:val="004700C8"/>
    <w:rsid w:val="00474C0C"/>
    <w:rsid w:val="0047694D"/>
    <w:rsid w:val="00493F3F"/>
    <w:rsid w:val="004A0877"/>
    <w:rsid w:val="004A4098"/>
    <w:rsid w:val="004A6D54"/>
    <w:rsid w:val="004A7BB9"/>
    <w:rsid w:val="004B3DE6"/>
    <w:rsid w:val="004B5592"/>
    <w:rsid w:val="004B638B"/>
    <w:rsid w:val="004C0769"/>
    <w:rsid w:val="004C1211"/>
    <w:rsid w:val="004C2B6E"/>
    <w:rsid w:val="004C7C63"/>
    <w:rsid w:val="004C7E9B"/>
    <w:rsid w:val="004D7B80"/>
    <w:rsid w:val="004E30E4"/>
    <w:rsid w:val="004E42D8"/>
    <w:rsid w:val="004E7249"/>
    <w:rsid w:val="004E72B8"/>
    <w:rsid w:val="004F0511"/>
    <w:rsid w:val="004F05A0"/>
    <w:rsid w:val="004F0FDB"/>
    <w:rsid w:val="004F25F0"/>
    <w:rsid w:val="004F7ACD"/>
    <w:rsid w:val="00502FAC"/>
    <w:rsid w:val="005035BF"/>
    <w:rsid w:val="0050448C"/>
    <w:rsid w:val="00506CFB"/>
    <w:rsid w:val="0051338A"/>
    <w:rsid w:val="00513636"/>
    <w:rsid w:val="00514197"/>
    <w:rsid w:val="005142A4"/>
    <w:rsid w:val="00516CCD"/>
    <w:rsid w:val="0051726B"/>
    <w:rsid w:val="00520819"/>
    <w:rsid w:val="00532090"/>
    <w:rsid w:val="0054525E"/>
    <w:rsid w:val="005461E5"/>
    <w:rsid w:val="0055160E"/>
    <w:rsid w:val="005562DE"/>
    <w:rsid w:val="00560C08"/>
    <w:rsid w:val="00561668"/>
    <w:rsid w:val="00562F23"/>
    <w:rsid w:val="0056388F"/>
    <w:rsid w:val="00570B02"/>
    <w:rsid w:val="00571756"/>
    <w:rsid w:val="00572495"/>
    <w:rsid w:val="00574A47"/>
    <w:rsid w:val="00576E08"/>
    <w:rsid w:val="00580210"/>
    <w:rsid w:val="00582F14"/>
    <w:rsid w:val="0058490F"/>
    <w:rsid w:val="00586BAA"/>
    <w:rsid w:val="00587853"/>
    <w:rsid w:val="00592EC6"/>
    <w:rsid w:val="00593F46"/>
    <w:rsid w:val="00595A5F"/>
    <w:rsid w:val="005A02EA"/>
    <w:rsid w:val="005A13F3"/>
    <w:rsid w:val="005A2037"/>
    <w:rsid w:val="005A67B9"/>
    <w:rsid w:val="005A6BB3"/>
    <w:rsid w:val="005A7064"/>
    <w:rsid w:val="005B23F5"/>
    <w:rsid w:val="005B3523"/>
    <w:rsid w:val="005B4530"/>
    <w:rsid w:val="005B4E0A"/>
    <w:rsid w:val="005B72BF"/>
    <w:rsid w:val="005B74E8"/>
    <w:rsid w:val="005D61C6"/>
    <w:rsid w:val="005E3249"/>
    <w:rsid w:val="005E4D25"/>
    <w:rsid w:val="005E5B22"/>
    <w:rsid w:val="005E64B0"/>
    <w:rsid w:val="005E6FC7"/>
    <w:rsid w:val="005F1BB9"/>
    <w:rsid w:val="005F55F0"/>
    <w:rsid w:val="005F6EB4"/>
    <w:rsid w:val="005F716B"/>
    <w:rsid w:val="00615A33"/>
    <w:rsid w:val="00615A7D"/>
    <w:rsid w:val="00616334"/>
    <w:rsid w:val="0062180B"/>
    <w:rsid w:val="00621ADB"/>
    <w:rsid w:val="00623F22"/>
    <w:rsid w:val="00633A33"/>
    <w:rsid w:val="006366C2"/>
    <w:rsid w:val="0063769C"/>
    <w:rsid w:val="00637A0F"/>
    <w:rsid w:val="00641242"/>
    <w:rsid w:val="00641992"/>
    <w:rsid w:val="00644BA9"/>
    <w:rsid w:val="00646AEC"/>
    <w:rsid w:val="00650315"/>
    <w:rsid w:val="00651519"/>
    <w:rsid w:val="006651CB"/>
    <w:rsid w:val="00665FD4"/>
    <w:rsid w:val="0066641C"/>
    <w:rsid w:val="00673200"/>
    <w:rsid w:val="0067512B"/>
    <w:rsid w:val="006753F6"/>
    <w:rsid w:val="00681268"/>
    <w:rsid w:val="00681668"/>
    <w:rsid w:val="00685CA6"/>
    <w:rsid w:val="00686886"/>
    <w:rsid w:val="006916EF"/>
    <w:rsid w:val="00691AA3"/>
    <w:rsid w:val="00692328"/>
    <w:rsid w:val="006923A9"/>
    <w:rsid w:val="0069254D"/>
    <w:rsid w:val="00693398"/>
    <w:rsid w:val="00697643"/>
    <w:rsid w:val="00697CDE"/>
    <w:rsid w:val="006A28FD"/>
    <w:rsid w:val="006A38A8"/>
    <w:rsid w:val="006A52D1"/>
    <w:rsid w:val="006A5D0A"/>
    <w:rsid w:val="006A783A"/>
    <w:rsid w:val="006B10C3"/>
    <w:rsid w:val="006B2C1D"/>
    <w:rsid w:val="006B5BB2"/>
    <w:rsid w:val="006B7393"/>
    <w:rsid w:val="006C4F1E"/>
    <w:rsid w:val="006C5E7F"/>
    <w:rsid w:val="006C627C"/>
    <w:rsid w:val="006C6EFC"/>
    <w:rsid w:val="006D305B"/>
    <w:rsid w:val="006D3AE7"/>
    <w:rsid w:val="006D722B"/>
    <w:rsid w:val="006E0A4D"/>
    <w:rsid w:val="006E4312"/>
    <w:rsid w:val="006E70B1"/>
    <w:rsid w:val="006F120A"/>
    <w:rsid w:val="006F141D"/>
    <w:rsid w:val="006F1E28"/>
    <w:rsid w:val="006F32A7"/>
    <w:rsid w:val="006F32FB"/>
    <w:rsid w:val="006F46C6"/>
    <w:rsid w:val="00700CC3"/>
    <w:rsid w:val="007016C6"/>
    <w:rsid w:val="00701F34"/>
    <w:rsid w:val="00702FC0"/>
    <w:rsid w:val="007030A6"/>
    <w:rsid w:val="007030FB"/>
    <w:rsid w:val="00703852"/>
    <w:rsid w:val="00713D30"/>
    <w:rsid w:val="00714D46"/>
    <w:rsid w:val="00715E86"/>
    <w:rsid w:val="00722D5F"/>
    <w:rsid w:val="00724E7C"/>
    <w:rsid w:val="0072598C"/>
    <w:rsid w:val="00730AF3"/>
    <w:rsid w:val="0073254D"/>
    <w:rsid w:val="00734437"/>
    <w:rsid w:val="0073486A"/>
    <w:rsid w:val="00734968"/>
    <w:rsid w:val="00737B8E"/>
    <w:rsid w:val="00741D3D"/>
    <w:rsid w:val="00742BE4"/>
    <w:rsid w:val="00743761"/>
    <w:rsid w:val="00744FAB"/>
    <w:rsid w:val="0074519F"/>
    <w:rsid w:val="00746B7D"/>
    <w:rsid w:val="00746EB7"/>
    <w:rsid w:val="00747FEB"/>
    <w:rsid w:val="00750088"/>
    <w:rsid w:val="0075186C"/>
    <w:rsid w:val="007552B8"/>
    <w:rsid w:val="007565D8"/>
    <w:rsid w:val="00760447"/>
    <w:rsid w:val="00761FBD"/>
    <w:rsid w:val="0077221E"/>
    <w:rsid w:val="00772ACC"/>
    <w:rsid w:val="00780E9F"/>
    <w:rsid w:val="0078428D"/>
    <w:rsid w:val="00785DE7"/>
    <w:rsid w:val="00796AD7"/>
    <w:rsid w:val="007A0CFE"/>
    <w:rsid w:val="007A4E3C"/>
    <w:rsid w:val="007A53FA"/>
    <w:rsid w:val="007B022A"/>
    <w:rsid w:val="007B32AF"/>
    <w:rsid w:val="007B4530"/>
    <w:rsid w:val="007B4D6C"/>
    <w:rsid w:val="007C0852"/>
    <w:rsid w:val="007C1277"/>
    <w:rsid w:val="007C1C7D"/>
    <w:rsid w:val="007C270C"/>
    <w:rsid w:val="007C2CD9"/>
    <w:rsid w:val="007D1012"/>
    <w:rsid w:val="007D29B9"/>
    <w:rsid w:val="007D6C60"/>
    <w:rsid w:val="007E46C6"/>
    <w:rsid w:val="007F28C3"/>
    <w:rsid w:val="007F64BD"/>
    <w:rsid w:val="007F727F"/>
    <w:rsid w:val="007F7D57"/>
    <w:rsid w:val="0080078C"/>
    <w:rsid w:val="00800FBC"/>
    <w:rsid w:val="008022CF"/>
    <w:rsid w:val="00802D88"/>
    <w:rsid w:val="008126B3"/>
    <w:rsid w:val="00815310"/>
    <w:rsid w:val="00815D4C"/>
    <w:rsid w:val="00817517"/>
    <w:rsid w:val="00817DDC"/>
    <w:rsid w:val="008212AF"/>
    <w:rsid w:val="00824F31"/>
    <w:rsid w:val="00826AF7"/>
    <w:rsid w:val="00827F76"/>
    <w:rsid w:val="00832577"/>
    <w:rsid w:val="008345DB"/>
    <w:rsid w:val="00835823"/>
    <w:rsid w:val="00836D42"/>
    <w:rsid w:val="00840FD0"/>
    <w:rsid w:val="00845843"/>
    <w:rsid w:val="00845F7F"/>
    <w:rsid w:val="0085112C"/>
    <w:rsid w:val="008566BE"/>
    <w:rsid w:val="008577AC"/>
    <w:rsid w:val="00861DA9"/>
    <w:rsid w:val="00861EFB"/>
    <w:rsid w:val="00866B3C"/>
    <w:rsid w:val="008709B2"/>
    <w:rsid w:val="00872A10"/>
    <w:rsid w:val="00873680"/>
    <w:rsid w:val="00883DD4"/>
    <w:rsid w:val="008871F2"/>
    <w:rsid w:val="00890E66"/>
    <w:rsid w:val="00894C67"/>
    <w:rsid w:val="00895A76"/>
    <w:rsid w:val="00895D91"/>
    <w:rsid w:val="0089746C"/>
    <w:rsid w:val="008A0714"/>
    <w:rsid w:val="008A60F7"/>
    <w:rsid w:val="008A621F"/>
    <w:rsid w:val="008A6F0D"/>
    <w:rsid w:val="008B2808"/>
    <w:rsid w:val="008C19BB"/>
    <w:rsid w:val="008C2D97"/>
    <w:rsid w:val="008C3156"/>
    <w:rsid w:val="008C57CA"/>
    <w:rsid w:val="008C7318"/>
    <w:rsid w:val="008D224A"/>
    <w:rsid w:val="008D7C06"/>
    <w:rsid w:val="008F4C3A"/>
    <w:rsid w:val="008F5AC6"/>
    <w:rsid w:val="00900CA2"/>
    <w:rsid w:val="00902A0E"/>
    <w:rsid w:val="00904A44"/>
    <w:rsid w:val="00905AAA"/>
    <w:rsid w:val="0091336B"/>
    <w:rsid w:val="009137EF"/>
    <w:rsid w:val="00913AF4"/>
    <w:rsid w:val="00915A6C"/>
    <w:rsid w:val="00915BC2"/>
    <w:rsid w:val="009208C5"/>
    <w:rsid w:val="00921D4F"/>
    <w:rsid w:val="00922F98"/>
    <w:rsid w:val="00925D5E"/>
    <w:rsid w:val="009263A8"/>
    <w:rsid w:val="009328E7"/>
    <w:rsid w:val="009378DC"/>
    <w:rsid w:val="00947D22"/>
    <w:rsid w:val="00950CFC"/>
    <w:rsid w:val="0095696E"/>
    <w:rsid w:val="00956E4D"/>
    <w:rsid w:val="009576C6"/>
    <w:rsid w:val="00961345"/>
    <w:rsid w:val="00965110"/>
    <w:rsid w:val="00965B98"/>
    <w:rsid w:val="00972EB9"/>
    <w:rsid w:val="0097590A"/>
    <w:rsid w:val="00984D34"/>
    <w:rsid w:val="00985B70"/>
    <w:rsid w:val="00986CA7"/>
    <w:rsid w:val="00996097"/>
    <w:rsid w:val="009A6E59"/>
    <w:rsid w:val="009B441D"/>
    <w:rsid w:val="009B66C0"/>
    <w:rsid w:val="009B68E4"/>
    <w:rsid w:val="009C0493"/>
    <w:rsid w:val="009C79D0"/>
    <w:rsid w:val="009C7B33"/>
    <w:rsid w:val="009C7E89"/>
    <w:rsid w:val="009D088D"/>
    <w:rsid w:val="009D2170"/>
    <w:rsid w:val="009D3B4B"/>
    <w:rsid w:val="009E6353"/>
    <w:rsid w:val="009E7D42"/>
    <w:rsid w:val="009F65CF"/>
    <w:rsid w:val="00A02990"/>
    <w:rsid w:val="00A02B12"/>
    <w:rsid w:val="00A045A9"/>
    <w:rsid w:val="00A050ED"/>
    <w:rsid w:val="00A07381"/>
    <w:rsid w:val="00A10C4E"/>
    <w:rsid w:val="00A13B42"/>
    <w:rsid w:val="00A1705D"/>
    <w:rsid w:val="00A172FD"/>
    <w:rsid w:val="00A1791E"/>
    <w:rsid w:val="00A17949"/>
    <w:rsid w:val="00A2399A"/>
    <w:rsid w:val="00A2531D"/>
    <w:rsid w:val="00A25ED1"/>
    <w:rsid w:val="00A26412"/>
    <w:rsid w:val="00A26B7A"/>
    <w:rsid w:val="00A27198"/>
    <w:rsid w:val="00A32A26"/>
    <w:rsid w:val="00A344DB"/>
    <w:rsid w:val="00A36AE7"/>
    <w:rsid w:val="00A422B7"/>
    <w:rsid w:val="00A44079"/>
    <w:rsid w:val="00A443FB"/>
    <w:rsid w:val="00A53795"/>
    <w:rsid w:val="00A56FF2"/>
    <w:rsid w:val="00A607A4"/>
    <w:rsid w:val="00A67338"/>
    <w:rsid w:val="00A7003E"/>
    <w:rsid w:val="00A70C86"/>
    <w:rsid w:val="00A73B8E"/>
    <w:rsid w:val="00A7766A"/>
    <w:rsid w:val="00A8281B"/>
    <w:rsid w:val="00A85D81"/>
    <w:rsid w:val="00A87A0A"/>
    <w:rsid w:val="00A909FD"/>
    <w:rsid w:val="00A9245A"/>
    <w:rsid w:val="00A9699C"/>
    <w:rsid w:val="00AA134A"/>
    <w:rsid w:val="00AA217F"/>
    <w:rsid w:val="00AA2570"/>
    <w:rsid w:val="00AA5848"/>
    <w:rsid w:val="00AC3171"/>
    <w:rsid w:val="00AC7B4F"/>
    <w:rsid w:val="00AD1E48"/>
    <w:rsid w:val="00AD3B87"/>
    <w:rsid w:val="00AD50BA"/>
    <w:rsid w:val="00AD73E9"/>
    <w:rsid w:val="00AE261C"/>
    <w:rsid w:val="00AE59A3"/>
    <w:rsid w:val="00AF046D"/>
    <w:rsid w:val="00AF4D66"/>
    <w:rsid w:val="00AF5DE7"/>
    <w:rsid w:val="00B04EEC"/>
    <w:rsid w:val="00B13CDB"/>
    <w:rsid w:val="00B13E7A"/>
    <w:rsid w:val="00B13EAF"/>
    <w:rsid w:val="00B22161"/>
    <w:rsid w:val="00B22CF9"/>
    <w:rsid w:val="00B252E2"/>
    <w:rsid w:val="00B269D9"/>
    <w:rsid w:val="00B26BE2"/>
    <w:rsid w:val="00B355EE"/>
    <w:rsid w:val="00B36A98"/>
    <w:rsid w:val="00B4210E"/>
    <w:rsid w:val="00B43EAE"/>
    <w:rsid w:val="00B44316"/>
    <w:rsid w:val="00B4648A"/>
    <w:rsid w:val="00B616E2"/>
    <w:rsid w:val="00B63154"/>
    <w:rsid w:val="00B63193"/>
    <w:rsid w:val="00B63B64"/>
    <w:rsid w:val="00B6508C"/>
    <w:rsid w:val="00B650F0"/>
    <w:rsid w:val="00B705D5"/>
    <w:rsid w:val="00B72FE9"/>
    <w:rsid w:val="00B74A71"/>
    <w:rsid w:val="00B74FA7"/>
    <w:rsid w:val="00B76024"/>
    <w:rsid w:val="00B8328F"/>
    <w:rsid w:val="00B93D92"/>
    <w:rsid w:val="00B957D7"/>
    <w:rsid w:val="00B965F0"/>
    <w:rsid w:val="00B97075"/>
    <w:rsid w:val="00B97BEF"/>
    <w:rsid w:val="00BB2DFE"/>
    <w:rsid w:val="00BC3F19"/>
    <w:rsid w:val="00BC5C72"/>
    <w:rsid w:val="00BC6B60"/>
    <w:rsid w:val="00BC7F1A"/>
    <w:rsid w:val="00BD163F"/>
    <w:rsid w:val="00BD50A6"/>
    <w:rsid w:val="00BD62D7"/>
    <w:rsid w:val="00BE2E54"/>
    <w:rsid w:val="00BE6884"/>
    <w:rsid w:val="00BE6D5D"/>
    <w:rsid w:val="00BE7AFA"/>
    <w:rsid w:val="00BF0338"/>
    <w:rsid w:val="00C0005F"/>
    <w:rsid w:val="00C00A8B"/>
    <w:rsid w:val="00C066C2"/>
    <w:rsid w:val="00C06941"/>
    <w:rsid w:val="00C06B03"/>
    <w:rsid w:val="00C07A34"/>
    <w:rsid w:val="00C14E80"/>
    <w:rsid w:val="00C21369"/>
    <w:rsid w:val="00C226A9"/>
    <w:rsid w:val="00C22999"/>
    <w:rsid w:val="00C23164"/>
    <w:rsid w:val="00C27216"/>
    <w:rsid w:val="00C30520"/>
    <w:rsid w:val="00C33373"/>
    <w:rsid w:val="00C3483A"/>
    <w:rsid w:val="00C36149"/>
    <w:rsid w:val="00C364B1"/>
    <w:rsid w:val="00C37811"/>
    <w:rsid w:val="00C37C92"/>
    <w:rsid w:val="00C401AC"/>
    <w:rsid w:val="00C41205"/>
    <w:rsid w:val="00C46447"/>
    <w:rsid w:val="00C476DB"/>
    <w:rsid w:val="00C477B3"/>
    <w:rsid w:val="00C479F3"/>
    <w:rsid w:val="00C505F0"/>
    <w:rsid w:val="00C50880"/>
    <w:rsid w:val="00C50EBA"/>
    <w:rsid w:val="00C55058"/>
    <w:rsid w:val="00C638B4"/>
    <w:rsid w:val="00C66693"/>
    <w:rsid w:val="00C701C0"/>
    <w:rsid w:val="00C71D45"/>
    <w:rsid w:val="00C812C7"/>
    <w:rsid w:val="00C83FC1"/>
    <w:rsid w:val="00C85CDD"/>
    <w:rsid w:val="00C93C10"/>
    <w:rsid w:val="00C96E7E"/>
    <w:rsid w:val="00C973C4"/>
    <w:rsid w:val="00CA356E"/>
    <w:rsid w:val="00CA37F4"/>
    <w:rsid w:val="00CA7D81"/>
    <w:rsid w:val="00CB09A5"/>
    <w:rsid w:val="00CB15F6"/>
    <w:rsid w:val="00CB4F1B"/>
    <w:rsid w:val="00CC691D"/>
    <w:rsid w:val="00CD45E1"/>
    <w:rsid w:val="00CE1941"/>
    <w:rsid w:val="00CE69EA"/>
    <w:rsid w:val="00CF03E7"/>
    <w:rsid w:val="00CF1963"/>
    <w:rsid w:val="00CF63B2"/>
    <w:rsid w:val="00CF73AC"/>
    <w:rsid w:val="00CF7806"/>
    <w:rsid w:val="00D02BA9"/>
    <w:rsid w:val="00D052C3"/>
    <w:rsid w:val="00D10F37"/>
    <w:rsid w:val="00D1170E"/>
    <w:rsid w:val="00D11A84"/>
    <w:rsid w:val="00D13406"/>
    <w:rsid w:val="00D168E7"/>
    <w:rsid w:val="00D17C01"/>
    <w:rsid w:val="00D306CC"/>
    <w:rsid w:val="00D33285"/>
    <w:rsid w:val="00D35BE5"/>
    <w:rsid w:val="00D3702A"/>
    <w:rsid w:val="00D431CA"/>
    <w:rsid w:val="00D451AA"/>
    <w:rsid w:val="00D452AE"/>
    <w:rsid w:val="00D4668C"/>
    <w:rsid w:val="00D47056"/>
    <w:rsid w:val="00D47777"/>
    <w:rsid w:val="00D6162C"/>
    <w:rsid w:val="00D644CA"/>
    <w:rsid w:val="00D72611"/>
    <w:rsid w:val="00D8413D"/>
    <w:rsid w:val="00D85AB5"/>
    <w:rsid w:val="00D8729C"/>
    <w:rsid w:val="00D97A0D"/>
    <w:rsid w:val="00DA2210"/>
    <w:rsid w:val="00DB0135"/>
    <w:rsid w:val="00DB27E8"/>
    <w:rsid w:val="00DB3544"/>
    <w:rsid w:val="00DB4ADC"/>
    <w:rsid w:val="00DB513F"/>
    <w:rsid w:val="00DB62C0"/>
    <w:rsid w:val="00DC012C"/>
    <w:rsid w:val="00DC1733"/>
    <w:rsid w:val="00DD0405"/>
    <w:rsid w:val="00DD28C4"/>
    <w:rsid w:val="00DD29FE"/>
    <w:rsid w:val="00DD49FF"/>
    <w:rsid w:val="00DD549C"/>
    <w:rsid w:val="00DE1494"/>
    <w:rsid w:val="00DE2144"/>
    <w:rsid w:val="00DE5957"/>
    <w:rsid w:val="00DF0EE8"/>
    <w:rsid w:val="00DF1C95"/>
    <w:rsid w:val="00DF4533"/>
    <w:rsid w:val="00DF631F"/>
    <w:rsid w:val="00DF6C0F"/>
    <w:rsid w:val="00DF7008"/>
    <w:rsid w:val="00DF78AA"/>
    <w:rsid w:val="00E00009"/>
    <w:rsid w:val="00E0017B"/>
    <w:rsid w:val="00E00EE4"/>
    <w:rsid w:val="00E04325"/>
    <w:rsid w:val="00E1017E"/>
    <w:rsid w:val="00E15431"/>
    <w:rsid w:val="00E15B41"/>
    <w:rsid w:val="00E16942"/>
    <w:rsid w:val="00E16F65"/>
    <w:rsid w:val="00E175A8"/>
    <w:rsid w:val="00E17738"/>
    <w:rsid w:val="00E20BA8"/>
    <w:rsid w:val="00E2304A"/>
    <w:rsid w:val="00E23CB4"/>
    <w:rsid w:val="00E31E69"/>
    <w:rsid w:val="00E37C0E"/>
    <w:rsid w:val="00E40303"/>
    <w:rsid w:val="00E475CF"/>
    <w:rsid w:val="00E50527"/>
    <w:rsid w:val="00E50985"/>
    <w:rsid w:val="00E55AB0"/>
    <w:rsid w:val="00E61C79"/>
    <w:rsid w:val="00E65501"/>
    <w:rsid w:val="00E701FC"/>
    <w:rsid w:val="00E7544D"/>
    <w:rsid w:val="00E81B0F"/>
    <w:rsid w:val="00E911D1"/>
    <w:rsid w:val="00E91C27"/>
    <w:rsid w:val="00E94DFF"/>
    <w:rsid w:val="00E95378"/>
    <w:rsid w:val="00E95968"/>
    <w:rsid w:val="00EA3EB6"/>
    <w:rsid w:val="00EA4890"/>
    <w:rsid w:val="00EA5624"/>
    <w:rsid w:val="00EA70D9"/>
    <w:rsid w:val="00EA7E9A"/>
    <w:rsid w:val="00EB0F57"/>
    <w:rsid w:val="00EB160F"/>
    <w:rsid w:val="00EB4974"/>
    <w:rsid w:val="00EC01B8"/>
    <w:rsid w:val="00ED0A2D"/>
    <w:rsid w:val="00ED20EC"/>
    <w:rsid w:val="00ED2CDB"/>
    <w:rsid w:val="00ED3FD9"/>
    <w:rsid w:val="00ED5920"/>
    <w:rsid w:val="00ED6BAA"/>
    <w:rsid w:val="00ED6F74"/>
    <w:rsid w:val="00EE4207"/>
    <w:rsid w:val="00EE6BF2"/>
    <w:rsid w:val="00EF10D2"/>
    <w:rsid w:val="00EF2EAB"/>
    <w:rsid w:val="00F0310A"/>
    <w:rsid w:val="00F06858"/>
    <w:rsid w:val="00F14E19"/>
    <w:rsid w:val="00F21A16"/>
    <w:rsid w:val="00F21CEC"/>
    <w:rsid w:val="00F26365"/>
    <w:rsid w:val="00F27B73"/>
    <w:rsid w:val="00F27FCA"/>
    <w:rsid w:val="00F30840"/>
    <w:rsid w:val="00F31D35"/>
    <w:rsid w:val="00F32F9A"/>
    <w:rsid w:val="00F33170"/>
    <w:rsid w:val="00F33414"/>
    <w:rsid w:val="00F34A96"/>
    <w:rsid w:val="00F35027"/>
    <w:rsid w:val="00F35FDF"/>
    <w:rsid w:val="00F4397E"/>
    <w:rsid w:val="00F44039"/>
    <w:rsid w:val="00F44A42"/>
    <w:rsid w:val="00F46AAD"/>
    <w:rsid w:val="00F57D38"/>
    <w:rsid w:val="00F611E5"/>
    <w:rsid w:val="00F64B7E"/>
    <w:rsid w:val="00F64D35"/>
    <w:rsid w:val="00F66DCA"/>
    <w:rsid w:val="00F67B24"/>
    <w:rsid w:val="00F70CFF"/>
    <w:rsid w:val="00F71A8A"/>
    <w:rsid w:val="00F75180"/>
    <w:rsid w:val="00F75466"/>
    <w:rsid w:val="00F80B46"/>
    <w:rsid w:val="00F80C65"/>
    <w:rsid w:val="00F818FB"/>
    <w:rsid w:val="00F865D5"/>
    <w:rsid w:val="00F9098C"/>
    <w:rsid w:val="00F91069"/>
    <w:rsid w:val="00F9537C"/>
    <w:rsid w:val="00FA0BF8"/>
    <w:rsid w:val="00FA0E50"/>
    <w:rsid w:val="00FA23FD"/>
    <w:rsid w:val="00FA2625"/>
    <w:rsid w:val="00FB3422"/>
    <w:rsid w:val="00FB56B3"/>
    <w:rsid w:val="00FC04C0"/>
    <w:rsid w:val="00FC3C8D"/>
    <w:rsid w:val="00FC63AF"/>
    <w:rsid w:val="00FD1ED7"/>
    <w:rsid w:val="00FD384F"/>
    <w:rsid w:val="00FD40AB"/>
    <w:rsid w:val="00FD4962"/>
    <w:rsid w:val="00FD52FE"/>
    <w:rsid w:val="00FD6FFD"/>
    <w:rsid w:val="00FD7764"/>
    <w:rsid w:val="00FE0656"/>
    <w:rsid w:val="00FE1D22"/>
    <w:rsid w:val="00FE7FFB"/>
    <w:rsid w:val="00FF1155"/>
    <w:rsid w:val="00FF2545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4A3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1" ma:contentTypeDescription="Create a new document." ma:contentTypeScope="" ma:versionID="853085f840f080bfd309b79fc3d94ead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d6557dfdbec9028d087c63e534bcdaf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430B-B274-495B-946A-EA543B5B9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96093-082D-4D8E-B886-2AF4DA8FB1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60280-BA18-47A9-906D-56BE421FD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28AD0-B8C0-46C6-B612-DE30878E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847</Words>
  <Characters>3072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Sompoch</cp:lastModifiedBy>
  <cp:revision>2</cp:revision>
  <cp:lastPrinted>2022-11-03T12:26:00Z</cp:lastPrinted>
  <dcterms:created xsi:type="dcterms:W3CDTF">2022-11-10T05:22:00Z</dcterms:created>
  <dcterms:modified xsi:type="dcterms:W3CDTF">2022-11-10T05:22:00Z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