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6E87" w:rsidRPr="005C19D5" w:rsidRDefault="00A9083F" w:rsidP="00E009F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C19D5">
        <w:rPr>
          <w:rFonts w:ascii="Times New Roman" w:hAnsi="Times New Roman" w:cs="Times New Roman"/>
          <w:b/>
          <w:bCs/>
          <w:sz w:val="22"/>
          <w:szCs w:val="22"/>
        </w:rPr>
        <w:t>BASIS FOR THE PREPARATION OF INTERIM FINANCIAL INFORMATION</w:t>
      </w:r>
      <w:r w:rsidR="00EB6546" w:rsidRPr="005C19D5">
        <w:rPr>
          <w:rFonts w:ascii="Times New Roman" w:hAnsi="Times New Roman" w:cs="Times New Roman"/>
          <w:b/>
          <w:bCs/>
          <w:color w:val="000000"/>
          <w:sz w:val="22"/>
          <w:szCs w:val="22"/>
        </w:rPr>
        <w:tab/>
      </w:r>
    </w:p>
    <w:p w:rsidR="005E6E87" w:rsidRPr="005C19D5" w:rsidRDefault="005E6E87" w:rsidP="005E6E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F92858" w:rsidRPr="005C19D5" w:rsidRDefault="00F92858" w:rsidP="00F92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5C19D5">
        <w:rPr>
          <w:rFonts w:ascii="Times New Roman" w:hAnsi="Times New Roman" w:cs="Times New Roman"/>
          <w:sz w:val="22"/>
          <w:szCs w:val="22"/>
        </w:rPr>
        <w:t>The accompanying interim financial information is prepared on a condensed basis and in accordance with the Thai Accounting Standard No. 34 (Revised 20</w:t>
      </w:r>
      <w:r w:rsidR="00427210" w:rsidRPr="005C19D5">
        <w:rPr>
          <w:rFonts w:ascii="Times New Roman" w:hAnsi="Times New Roman" w:cs="Times New Roman"/>
          <w:sz w:val="22"/>
          <w:szCs w:val="22"/>
        </w:rPr>
        <w:t>2</w:t>
      </w:r>
      <w:r w:rsidR="00427210" w:rsidRPr="005C19D5">
        <w:rPr>
          <w:rFonts w:ascii="Times New Roman" w:hAnsi="Times New Roman" w:cstheme="minorBidi"/>
          <w:sz w:val="22"/>
          <w:szCs w:val="22"/>
        </w:rPr>
        <w:t>1</w:t>
      </w:r>
      <w:r w:rsidRPr="005C19D5">
        <w:rPr>
          <w:rFonts w:ascii="Times New Roman" w:hAnsi="Times New Roman" w:cs="Times New Roman"/>
          <w:sz w:val="22"/>
          <w:szCs w:val="22"/>
        </w:rPr>
        <w:t xml:space="preserve">) “Interim Financial Reporting” including interpretations and guidelines promulgated by the Thai Federation of Accounting Professions (“TFAC”), </w:t>
      </w:r>
      <w:r w:rsidR="00F92093" w:rsidRPr="005C19D5">
        <w:rPr>
          <w:rFonts w:ascii="Times New Roman" w:hAnsi="Times New Roman" w:cs="Times New Roman"/>
          <w:sz w:val="22"/>
          <w:szCs w:val="22"/>
        </w:rPr>
        <w:t xml:space="preserve">and </w:t>
      </w:r>
      <w:r w:rsidRPr="005C19D5">
        <w:rPr>
          <w:rFonts w:ascii="Times New Roman" w:hAnsi="Times New Roman" w:cs="Times New Roman"/>
          <w:sz w:val="22"/>
          <w:szCs w:val="22"/>
        </w:rPr>
        <w:t xml:space="preserve">applicable rules </w:t>
      </w:r>
      <w:r w:rsidR="00F92093" w:rsidRPr="005C19D5">
        <w:rPr>
          <w:rFonts w:ascii="Times New Roman" w:hAnsi="Times New Roman" w:cs="Times New Roman"/>
          <w:sz w:val="22"/>
          <w:szCs w:val="22"/>
        </w:rPr>
        <w:t xml:space="preserve">and </w:t>
      </w:r>
      <w:r w:rsidRPr="005C19D5">
        <w:rPr>
          <w:rFonts w:ascii="Times New Roman" w:hAnsi="Times New Roman" w:cs="Times New Roman"/>
          <w:sz w:val="22"/>
          <w:szCs w:val="22"/>
        </w:rPr>
        <w:t>regulations of the Securities and Exchange Commission.</w:t>
      </w:r>
    </w:p>
    <w:p w:rsidR="00A9083F" w:rsidRPr="005C19D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cs/>
        </w:rPr>
      </w:pPr>
    </w:p>
    <w:p w:rsidR="00A9083F" w:rsidRPr="005C19D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5C19D5">
        <w:rPr>
          <w:rFonts w:ascii="Times New Roman" w:hAnsi="Times New Roman" w:cs="Arial"/>
          <w:sz w:val="22"/>
          <w:szCs w:val="22"/>
        </w:rPr>
        <w:t xml:space="preserve">The accompanying interim financial information has been prepared to provide additional information to the financial statements for the year ended </w:t>
      </w:r>
      <w:r w:rsidR="00F40730" w:rsidRPr="005C19D5">
        <w:rPr>
          <w:rFonts w:ascii="Times New Roman" w:hAnsi="Times New Roman" w:cs="Arial"/>
          <w:sz w:val="22"/>
          <w:szCs w:val="22"/>
        </w:rPr>
        <w:t>December 31, 2021</w:t>
      </w:r>
      <w:r w:rsidRPr="005C19D5">
        <w:rPr>
          <w:rFonts w:ascii="Times New Roman" w:hAnsi="Times New Roman" w:cs="Arial"/>
          <w:sz w:val="22"/>
          <w:szCs w:val="22"/>
        </w:rPr>
        <w:t xml:space="preserve"> by focusing on new activiti</w:t>
      </w:r>
      <w:r w:rsidR="00621193" w:rsidRPr="005C19D5">
        <w:rPr>
          <w:rFonts w:ascii="Times New Roman" w:hAnsi="Times New Roman" w:cs="Arial"/>
          <w:sz w:val="22"/>
          <w:szCs w:val="22"/>
        </w:rPr>
        <w:t>es, events and circumstances</w:t>
      </w:r>
      <w:r w:rsidRPr="005C19D5">
        <w:rPr>
          <w:rFonts w:ascii="Times New Roman" w:hAnsi="Times New Roman" w:cs="Arial"/>
          <w:sz w:val="22"/>
          <w:szCs w:val="22"/>
        </w:rPr>
        <w:t xml:space="preserve"> which are not repeated information previously reported. Accordingly, the accompanying interim financial information should be read in conjunction with the financial statements for the year ended </w:t>
      </w:r>
      <w:r w:rsidR="00F40730" w:rsidRPr="005C19D5">
        <w:rPr>
          <w:rFonts w:ascii="Times New Roman" w:hAnsi="Times New Roman" w:cs="Arial"/>
          <w:sz w:val="22"/>
          <w:szCs w:val="22"/>
        </w:rPr>
        <w:t>December 31, 2021</w:t>
      </w:r>
      <w:r w:rsidRPr="005C19D5">
        <w:rPr>
          <w:rFonts w:ascii="Times New Roman" w:hAnsi="Times New Roman" w:cs="Arial"/>
          <w:sz w:val="22"/>
          <w:szCs w:val="22"/>
        </w:rPr>
        <w:t>.</w:t>
      </w:r>
    </w:p>
    <w:p w:rsidR="00A9083F" w:rsidRPr="005C19D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A9083F" w:rsidRPr="005C19D5" w:rsidRDefault="0038654C" w:rsidP="00A9083F">
      <w:pPr>
        <w:jc w:val="thaiDistribute"/>
        <w:rPr>
          <w:rFonts w:ascii="Times New Roman" w:hAnsi="Times New Roman" w:cs="Arial"/>
          <w:sz w:val="22"/>
          <w:szCs w:val="22"/>
        </w:rPr>
      </w:pPr>
      <w:r w:rsidRPr="005C19D5">
        <w:rPr>
          <w:rFonts w:ascii="Times New Roman" w:hAnsi="Times New Roman" w:cs="Arial"/>
          <w:sz w:val="22"/>
          <w:szCs w:val="22"/>
        </w:rPr>
        <w:t>The consolidated financial statements for the three-month</w:t>
      </w:r>
      <w:r w:rsidR="000B3821" w:rsidRPr="005C19D5">
        <w:rPr>
          <w:rFonts w:ascii="Times New Roman" w:hAnsi="Times New Roman" w:cs="Arial"/>
          <w:sz w:val="22"/>
          <w:szCs w:val="22"/>
        </w:rPr>
        <w:t xml:space="preserve"> and </w:t>
      </w:r>
      <w:r w:rsidR="008C3337">
        <w:rPr>
          <w:rFonts w:ascii="Times New Roman" w:hAnsi="Times New Roman" w:cs="Arial"/>
          <w:sz w:val="22"/>
          <w:szCs w:val="22"/>
        </w:rPr>
        <w:t>nine</w:t>
      </w:r>
      <w:r w:rsidR="000B3821" w:rsidRPr="005C19D5">
        <w:rPr>
          <w:rFonts w:ascii="Times New Roman" w:hAnsi="Times New Roman" w:cs="Arial"/>
          <w:sz w:val="22"/>
          <w:szCs w:val="22"/>
        </w:rPr>
        <w:t xml:space="preserve">-month periods ended </w:t>
      </w:r>
      <w:r w:rsidR="008C3337">
        <w:rPr>
          <w:rFonts w:ascii="Times New Roman" w:hAnsi="Times New Roman" w:cs="Arial"/>
          <w:sz w:val="22"/>
          <w:szCs w:val="22"/>
        </w:rPr>
        <w:t>September 30</w:t>
      </w:r>
      <w:r w:rsidR="00F40730" w:rsidRPr="005C19D5">
        <w:rPr>
          <w:rFonts w:ascii="Times New Roman" w:hAnsi="Times New Roman" w:cs="Arial"/>
          <w:sz w:val="22"/>
          <w:szCs w:val="22"/>
        </w:rPr>
        <w:t>, 2022 and 2021</w:t>
      </w:r>
      <w:r w:rsidRPr="005C19D5">
        <w:rPr>
          <w:rFonts w:ascii="Times New Roman" w:hAnsi="Times New Roman" w:cs="Arial"/>
          <w:sz w:val="22"/>
          <w:szCs w:val="22"/>
        </w:rPr>
        <w:t xml:space="preserve">, and the consolidated financial statements for the year ended </w:t>
      </w:r>
      <w:r w:rsidR="00F40730" w:rsidRPr="005C19D5">
        <w:rPr>
          <w:rFonts w:ascii="Times New Roman" w:hAnsi="Times New Roman" w:cs="Arial"/>
          <w:sz w:val="22"/>
          <w:szCs w:val="22"/>
        </w:rPr>
        <w:t>December 31, 2021</w:t>
      </w:r>
      <w:r w:rsidRPr="005C19D5">
        <w:rPr>
          <w:rFonts w:ascii="Times New Roman" w:hAnsi="Times New Roman" w:cs="Arial"/>
          <w:sz w:val="22"/>
          <w:szCs w:val="22"/>
        </w:rPr>
        <w:t xml:space="preserve">, which are a component of this interim financial information, include the accounts of the Company and its subsidiaries which the Company has </w:t>
      </w:r>
      <w:r w:rsidR="00732D33" w:rsidRPr="005C19D5">
        <w:rPr>
          <w:rFonts w:ascii="Times New Roman" w:hAnsi="Times New Roman" w:cs="Arial"/>
          <w:sz w:val="22"/>
          <w:szCs w:val="22"/>
        </w:rPr>
        <w:t xml:space="preserve">the </w:t>
      </w:r>
      <w:r w:rsidRPr="005C19D5">
        <w:rPr>
          <w:rFonts w:ascii="Times New Roman" w:hAnsi="Times New Roman" w:cs="Arial"/>
          <w:sz w:val="22"/>
          <w:szCs w:val="22"/>
        </w:rPr>
        <w:t xml:space="preserve">controlling power or directly and indirectly holdings on </w:t>
      </w:r>
      <w:r w:rsidR="00A9083F" w:rsidRPr="005C19D5">
        <w:rPr>
          <w:rFonts w:ascii="Times New Roman" w:hAnsi="Times New Roman" w:cs="Arial"/>
          <w:sz w:val="22"/>
          <w:szCs w:val="22"/>
        </w:rPr>
        <w:t>those subsidiaries as</w:t>
      </w:r>
      <w:r w:rsidR="006076CF" w:rsidRPr="005C19D5">
        <w:rPr>
          <w:rFonts w:ascii="Times New Roman" w:hAnsi="Times New Roman" w:cs="Arial"/>
          <w:sz w:val="22"/>
          <w:szCs w:val="22"/>
        </w:rPr>
        <w:t xml:space="preserve"> discussed in Note </w:t>
      </w:r>
      <w:r w:rsidR="00B7295B" w:rsidRPr="005C19D5">
        <w:rPr>
          <w:rFonts w:ascii="Times New Roman" w:hAnsi="Times New Roman" w:cs="Arial"/>
          <w:sz w:val="22"/>
          <w:szCs w:val="22"/>
        </w:rPr>
        <w:t>6</w:t>
      </w:r>
      <w:r w:rsidR="00A9083F" w:rsidRPr="005C19D5">
        <w:rPr>
          <w:rFonts w:ascii="Times New Roman" w:hAnsi="Times New Roman" w:cs="Arial"/>
          <w:sz w:val="22"/>
          <w:szCs w:val="22"/>
        </w:rPr>
        <w:t>.</w:t>
      </w:r>
    </w:p>
    <w:p w:rsidR="00A9083F" w:rsidRPr="005C19D5" w:rsidRDefault="00A9083F"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5C19D5"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jc w:val="thaiDistribute"/>
        <w:rPr>
          <w:rFonts w:ascii="Times New Roman" w:hAnsi="Times New Roman" w:cs="Arial"/>
          <w:sz w:val="22"/>
          <w:szCs w:val="22"/>
        </w:rPr>
      </w:pPr>
      <w:r w:rsidRPr="005C19D5">
        <w:rPr>
          <w:rFonts w:ascii="Times New Roman" w:hAnsi="Times New Roman" w:cs="Arial"/>
          <w:sz w:val="22"/>
          <w:szCs w:val="22"/>
        </w:rPr>
        <w:t xml:space="preserve">Significant intercompany transactions between the Company and its subsidiaries </w:t>
      </w:r>
      <w:r>
        <w:rPr>
          <w:rFonts w:ascii="Times New Roman" w:hAnsi="Times New Roman" w:cs="Arial"/>
          <w:sz w:val="22"/>
          <w:szCs w:val="22"/>
        </w:rPr>
        <w:t xml:space="preserve">(“the Group”) </w:t>
      </w:r>
      <w:r w:rsidRPr="005C19D5">
        <w:rPr>
          <w:rFonts w:ascii="Times New Roman" w:hAnsi="Times New Roman" w:cs="Arial"/>
          <w:sz w:val="22"/>
          <w:szCs w:val="22"/>
        </w:rPr>
        <w:t>were eliminated in the preparation of the consolidated financial statements.</w:t>
      </w:r>
    </w:p>
    <w:p w:rsidR="005C19D5"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5C19D5"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r w:rsidRPr="005C19D5">
        <w:rPr>
          <w:rFonts w:ascii="Times New Roman" w:hAnsi="Times New Roman" w:cs="Arial"/>
          <w:sz w:val="22"/>
          <w:szCs w:val="22"/>
        </w:rPr>
        <w:t>Starting from January 1, 2022, the Group has adopted Thai Accounting Standards (TAS), Thai Financial Reporting Standards (TFRS), Thai Accounting Interpretation (TSIC), Thai Financial Reporting Interpretation (TFRIC) and the accounting guidance, newly issued and revised by TFAC, which became effective from the accounting period starting on or after January 1, 2022 whereby their significant parts for 2022 relate to (1) the practical expedient relating to COVID-19-related rent concessions for the lessee in respect of TFRS 16 and (2) the Interest Rate Benchmark (IBOR) Reform-Phase 2 which relates to certain significant TFRSs e.g. TFRS 4, TFRS 7, TFRS 9 and TFRS 16. The adoption of such newly issued and revised TAS / TFRS / TSIC / TFRS and accounting guidance did not have any material effect to the Group’s financial statements.</w:t>
      </w:r>
    </w:p>
    <w:p w:rsidR="005C19D5"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rPr>
      </w:pPr>
    </w:p>
    <w:p w:rsidR="000F2086" w:rsidRPr="005C19D5" w:rsidRDefault="005C19D5" w:rsidP="005C1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Arial"/>
          <w:sz w:val="22"/>
          <w:szCs w:val="22"/>
          <w:cs/>
        </w:rPr>
      </w:pPr>
      <w:r w:rsidRPr="005C19D5">
        <w:rPr>
          <w:rFonts w:ascii="Times New Roman" w:hAnsi="Times New Roman" w:cs="Arial"/>
          <w:sz w:val="22"/>
          <w:szCs w:val="22"/>
        </w:rPr>
        <w:t>For convenience of the readers, an English translation of the interim financial information has been prepared from the Thai language statutory interim financial information that is issued for domestic financial reporting purposes.</w:t>
      </w:r>
    </w:p>
    <w:p w:rsidR="00BE7EE4" w:rsidRPr="005C19D5" w:rsidRDefault="00BE7EE4"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Arial"/>
          <w:sz w:val="22"/>
          <w:szCs w:val="22"/>
          <w:cs/>
        </w:rPr>
      </w:pPr>
    </w:p>
    <w:p w:rsidR="009879BA" w:rsidRPr="005C19D5" w:rsidRDefault="00DC1823" w:rsidP="000A1A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Arial"/>
          <w:b/>
          <w:bCs/>
          <w:sz w:val="22"/>
          <w:szCs w:val="22"/>
        </w:rPr>
      </w:pPr>
      <w:r w:rsidRPr="005C19D5">
        <w:rPr>
          <w:rFonts w:ascii="Times New Roman" w:hAnsi="Times New Roman" w:cs="Arial"/>
          <w:b/>
          <w:bCs/>
          <w:sz w:val="22"/>
          <w:szCs w:val="22"/>
        </w:rPr>
        <w:t xml:space="preserve">SIGNIFICANT ACCOUNTING POLICIES </w:t>
      </w:r>
    </w:p>
    <w:p w:rsidR="00DC1823" w:rsidRPr="005C19D5" w:rsidRDefault="00DC1823" w:rsidP="00290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rial"/>
          <w:sz w:val="22"/>
          <w:szCs w:val="22"/>
          <w:cs/>
        </w:rPr>
      </w:pPr>
    </w:p>
    <w:p w:rsidR="00FA5AB5" w:rsidRPr="005C19D5" w:rsidRDefault="005C19D5"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Arial"/>
          <w:sz w:val="22"/>
          <w:szCs w:val="22"/>
        </w:rPr>
      </w:pPr>
      <w:r w:rsidRPr="005C19D5">
        <w:rPr>
          <w:rFonts w:ascii="Times New Roman" w:hAnsi="Times New Roman" w:cs="Arial"/>
          <w:sz w:val="22"/>
          <w:szCs w:val="22"/>
        </w:rPr>
        <w:t xml:space="preserve">The Group applied significant accounting policies and methods of computation to the preparation of interim financial information for the three-month </w:t>
      </w:r>
      <w:r w:rsidR="007E1DF2">
        <w:rPr>
          <w:rFonts w:ascii="Times New Roman" w:hAnsi="Times New Roman" w:cs="Arial"/>
          <w:sz w:val="22"/>
          <w:szCs w:val="22"/>
        </w:rPr>
        <w:t xml:space="preserve">and </w:t>
      </w:r>
      <w:r w:rsidR="008C3337">
        <w:rPr>
          <w:rFonts w:ascii="Times New Roman" w:hAnsi="Times New Roman" w:cs="Arial"/>
          <w:sz w:val="22"/>
          <w:szCs w:val="22"/>
        </w:rPr>
        <w:t>nine</w:t>
      </w:r>
      <w:r w:rsidR="007E1DF2">
        <w:rPr>
          <w:rFonts w:ascii="Times New Roman" w:hAnsi="Times New Roman" w:cs="Arial"/>
          <w:sz w:val="22"/>
          <w:szCs w:val="22"/>
        </w:rPr>
        <w:t xml:space="preserve">-month </w:t>
      </w:r>
      <w:r w:rsidRPr="005C19D5">
        <w:rPr>
          <w:rFonts w:ascii="Times New Roman" w:hAnsi="Times New Roman" w:cs="Arial"/>
          <w:sz w:val="22"/>
          <w:szCs w:val="22"/>
        </w:rPr>
        <w:t xml:space="preserve">periods ended </w:t>
      </w:r>
      <w:r w:rsidR="008C3337">
        <w:rPr>
          <w:rFonts w:ascii="Times New Roman" w:hAnsi="Times New Roman" w:cs="Arial"/>
          <w:sz w:val="22"/>
          <w:szCs w:val="22"/>
        </w:rPr>
        <w:t>September 30</w:t>
      </w:r>
      <w:r w:rsidRPr="005C19D5">
        <w:rPr>
          <w:rFonts w:ascii="Times New Roman" w:hAnsi="Times New Roman" w:cs="Arial"/>
          <w:sz w:val="22"/>
          <w:szCs w:val="22"/>
        </w:rPr>
        <w:t>, 2022 and 2021 which are similar to those applied to the preparation of financial statements for the year ended December 31, 2021 except the matters relating to the adoption of newly issued and revised TAS / TFRS / TSIC / TFRIC and accounting guidance as discussed in Note 1 which had no any material effect.</w:t>
      </w:r>
    </w:p>
    <w:p w:rsidR="00B14384" w:rsidRDefault="00B14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b/>
          <w:bCs/>
          <w:sz w:val="22"/>
          <w:szCs w:val="22"/>
        </w:rPr>
      </w:pPr>
      <w:r>
        <w:rPr>
          <w:rFonts w:ascii="Times New Roman" w:hAnsi="Times New Roman" w:cs="Arial"/>
          <w:b/>
          <w:bCs/>
          <w:sz w:val="22"/>
          <w:szCs w:val="22"/>
        </w:rPr>
        <w:br w:type="page"/>
      </w:r>
    </w:p>
    <w:p w:rsidR="00DC1823" w:rsidRPr="00FA5AB5" w:rsidRDefault="00DC1823" w:rsidP="000A1A8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540"/>
        <w:jc w:val="thaiDistribute"/>
        <w:rPr>
          <w:rFonts w:ascii="Times New Roman" w:hAnsi="Times New Roman" w:cs="Arial"/>
          <w:b/>
          <w:bCs/>
          <w:sz w:val="22"/>
          <w:szCs w:val="22"/>
        </w:rPr>
      </w:pPr>
      <w:r w:rsidRPr="00FA5AB5">
        <w:rPr>
          <w:rFonts w:ascii="Times New Roman" w:hAnsi="Times New Roman" w:cs="Arial"/>
          <w:b/>
          <w:bCs/>
          <w:sz w:val="22"/>
          <w:szCs w:val="22"/>
        </w:rPr>
        <w:lastRenderedPageBreak/>
        <w:t>TRANSACTIONS WITH RELATED PARTIES</w:t>
      </w:r>
    </w:p>
    <w:p w:rsidR="007E6258" w:rsidRPr="00A134DA" w:rsidRDefault="007E6258" w:rsidP="00A134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FC7350" w:rsidRPr="00A134DA" w:rsidRDefault="00100734" w:rsidP="00314436">
      <w:pPr>
        <w:pStyle w:val="E0"/>
        <w:spacing w:line="260" w:lineRule="atLeast"/>
        <w:ind w:right="-90"/>
        <w:jc w:val="thaiDistribute"/>
        <w:rPr>
          <w:rFonts w:ascii="Times New Roman" w:hAnsi="Times New Roman" w:cs="Times New Roman"/>
          <w:cs/>
        </w:rPr>
      </w:pPr>
      <w:r w:rsidRPr="0040564E">
        <w:rPr>
          <w:rFonts w:ascii="Times New Roman" w:hAnsi="Times New Roman"/>
          <w:b w:val="0"/>
          <w:bCs w:val="0"/>
          <w:lang w:val="en-US"/>
        </w:rPr>
        <w:t>T</w:t>
      </w:r>
      <w:r w:rsidR="00DC1823" w:rsidRPr="0040564E">
        <w:rPr>
          <w:rFonts w:ascii="Times New Roman" w:hAnsi="Times New Roman"/>
          <w:b w:val="0"/>
          <w:bCs w:val="0"/>
          <w:lang w:val="en-US"/>
        </w:rPr>
        <w:t>ransactions with related parties for the three-m</w:t>
      </w:r>
      <w:r w:rsidR="0098485D" w:rsidRPr="0040564E">
        <w:rPr>
          <w:rFonts w:ascii="Times New Roman" w:hAnsi="Times New Roman"/>
          <w:b w:val="0"/>
          <w:bCs w:val="0"/>
          <w:lang w:val="en-US"/>
        </w:rPr>
        <w:t xml:space="preserve">onth </w:t>
      </w:r>
      <w:r w:rsidR="00450D0F">
        <w:rPr>
          <w:rFonts w:ascii="Times New Roman" w:hAnsi="Times New Roman"/>
          <w:b w:val="0"/>
          <w:bCs w:val="0"/>
          <w:lang w:val="en-US"/>
        </w:rPr>
        <w:t xml:space="preserve">and </w:t>
      </w:r>
      <w:r w:rsidR="008C3337">
        <w:rPr>
          <w:rFonts w:ascii="Times New Roman" w:hAnsi="Times New Roman"/>
          <w:b w:val="0"/>
          <w:bCs w:val="0"/>
          <w:lang w:val="en-US"/>
        </w:rPr>
        <w:t>nine</w:t>
      </w:r>
      <w:r w:rsidR="00450D0F">
        <w:rPr>
          <w:rFonts w:ascii="Times New Roman" w:hAnsi="Times New Roman"/>
          <w:b w:val="0"/>
          <w:bCs w:val="0"/>
          <w:lang w:val="en-US"/>
        </w:rPr>
        <w:t xml:space="preserve">-month </w:t>
      </w:r>
      <w:r w:rsidR="0098485D" w:rsidRPr="0040564E">
        <w:rPr>
          <w:rFonts w:ascii="Times New Roman" w:hAnsi="Times New Roman"/>
          <w:b w:val="0"/>
          <w:bCs w:val="0"/>
          <w:lang w:val="en-US"/>
        </w:rPr>
        <w:t xml:space="preserve">periods ended </w:t>
      </w:r>
      <w:r w:rsidR="008C3337">
        <w:rPr>
          <w:rFonts w:ascii="Times New Roman" w:hAnsi="Times New Roman"/>
          <w:b w:val="0"/>
          <w:bCs w:val="0"/>
          <w:lang w:val="en-US"/>
        </w:rPr>
        <w:t>September 30</w:t>
      </w:r>
      <w:r w:rsidR="00F40730">
        <w:rPr>
          <w:rFonts w:ascii="Times New Roman" w:hAnsi="Times New Roman"/>
          <w:b w:val="0"/>
          <w:bCs w:val="0"/>
          <w:lang w:val="en-US"/>
        </w:rPr>
        <w:t>, 2022 and 2021</w:t>
      </w:r>
      <w:r w:rsidR="00DC1823" w:rsidRPr="0040564E">
        <w:rPr>
          <w:rFonts w:ascii="Times New Roman" w:hAnsi="Times New Roman"/>
          <w:b w:val="0"/>
          <w:bCs w:val="0"/>
          <w:lang w:val="en-US"/>
        </w:rPr>
        <w:t xml:space="preserve"> are as follows:</w:t>
      </w:r>
    </w:p>
    <w:tbl>
      <w:tblPr>
        <w:tblW w:w="9992" w:type="dxa"/>
        <w:tblInd w:w="-34" w:type="dxa"/>
        <w:tblLayout w:type="fixed"/>
        <w:tblLook w:val="04A0"/>
      </w:tblPr>
      <w:tblGrid>
        <w:gridCol w:w="3472"/>
        <w:gridCol w:w="1416"/>
        <w:gridCol w:w="283"/>
        <w:gridCol w:w="1417"/>
        <w:gridCol w:w="283"/>
        <w:gridCol w:w="1416"/>
        <w:gridCol w:w="283"/>
        <w:gridCol w:w="1422"/>
      </w:tblGrid>
      <w:tr w:rsidR="00A512CB" w:rsidRPr="0040564E" w:rsidTr="00016F30">
        <w:tc>
          <w:tcPr>
            <w:tcW w:w="3472" w:type="dxa"/>
            <w:vAlign w:val="bottom"/>
          </w:tcPr>
          <w:p w:rsidR="00A512CB" w:rsidRPr="0040564E" w:rsidRDefault="00C55AD6"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A512CB" w:rsidRPr="00B30E70" w:rsidRDefault="00B30E70" w:rsidP="00A512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Consolidated (</w:t>
            </w:r>
            <w:r w:rsidR="00C9129E"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8A71CF" w:rsidRPr="0040564E" w:rsidTr="00016F30">
        <w:tc>
          <w:tcPr>
            <w:tcW w:w="3472" w:type="dxa"/>
            <w:vAlign w:val="bottom"/>
          </w:tcPr>
          <w:p w:rsidR="008A71CF" w:rsidRPr="0040564E" w:rsidRDefault="008A71CF"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8A71CF" w:rsidRPr="0040564E" w:rsidRDefault="00B30E70"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color w:val="000000"/>
                <w:sz w:val="22"/>
                <w:szCs w:val="22"/>
              </w:rPr>
              <w:t>Three-Month Periods</w:t>
            </w:r>
          </w:p>
        </w:tc>
        <w:tc>
          <w:tcPr>
            <w:tcW w:w="283" w:type="dxa"/>
            <w:tcBorders>
              <w:top w:val="single" w:sz="4" w:space="0" w:color="auto"/>
            </w:tcBorders>
            <w:vAlign w:val="bottom"/>
          </w:tcPr>
          <w:p w:rsidR="008A71CF" w:rsidRPr="0040564E" w:rsidRDefault="008A71CF"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8A71CF" w:rsidRPr="0040564E" w:rsidRDefault="008C3337" w:rsidP="0020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Nine</w:t>
            </w:r>
            <w:r w:rsidR="00B30E70">
              <w:rPr>
                <w:rFonts w:ascii="Times New Roman" w:hAnsi="Times New Roman" w:cs="Times New Roman"/>
                <w:color w:val="000000"/>
                <w:sz w:val="22"/>
                <w:szCs w:val="22"/>
              </w:rPr>
              <w:t>-Month Periods</w:t>
            </w:r>
          </w:p>
        </w:tc>
      </w:tr>
      <w:tr w:rsidR="0021670C" w:rsidRPr="0040564E" w:rsidTr="00016F30">
        <w:tc>
          <w:tcPr>
            <w:tcW w:w="3472" w:type="dxa"/>
            <w:vAlign w:val="bottom"/>
          </w:tcPr>
          <w:p w:rsidR="0021670C" w:rsidRPr="0040564E" w:rsidRDefault="0021670C" w:rsidP="003E2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w:t>
            </w:r>
            <w:r w:rsidR="00A473F8">
              <w:rPr>
                <w:rFonts w:ascii="Times New Roman" w:hAnsi="Times New Roman" w:cs="Times New Roman"/>
                <w:color w:val="000000"/>
                <w:sz w:val="22"/>
                <w:szCs w:val="22"/>
              </w:rPr>
              <w:t>2</w:t>
            </w:r>
          </w:p>
        </w:tc>
        <w:tc>
          <w:tcPr>
            <w:tcW w:w="283"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CA4E17">
              <w:rPr>
                <w:rFonts w:ascii="Times New Roman" w:hAnsi="Times New Roman" w:cs="Times New Roman"/>
                <w:color w:val="000000"/>
                <w:sz w:val="22"/>
                <w:szCs w:val="22"/>
              </w:rPr>
              <w:t>2</w:t>
            </w:r>
            <w:r w:rsidR="00A473F8">
              <w:rPr>
                <w:rFonts w:ascii="Times New Roman" w:hAnsi="Times New Roman" w:cs="Times New Roman"/>
                <w:color w:val="000000"/>
                <w:sz w:val="22"/>
                <w:szCs w:val="22"/>
              </w:rPr>
              <w:t>1</w:t>
            </w: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sidR="002F78C5" w:rsidRPr="0040564E">
              <w:rPr>
                <w:rFonts w:ascii="Times New Roman" w:hAnsi="Times New Roman" w:cs="Times New Roman"/>
                <w:color w:val="000000"/>
                <w:sz w:val="22"/>
                <w:szCs w:val="22"/>
              </w:rPr>
              <w:t>2</w:t>
            </w:r>
            <w:r w:rsidR="00A473F8">
              <w:rPr>
                <w:rFonts w:ascii="Times New Roman" w:hAnsi="Times New Roman" w:cs="Times New Roman"/>
                <w:color w:val="000000"/>
                <w:sz w:val="22"/>
                <w:szCs w:val="22"/>
              </w:rPr>
              <w:t>2</w:t>
            </w:r>
          </w:p>
        </w:tc>
        <w:tc>
          <w:tcPr>
            <w:tcW w:w="283" w:type="dxa"/>
            <w:vAlign w:val="bottom"/>
          </w:tcPr>
          <w:p w:rsidR="0021670C" w:rsidRPr="0040564E" w:rsidRDefault="0021670C" w:rsidP="002A6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21670C" w:rsidRPr="0040564E" w:rsidRDefault="0021670C" w:rsidP="00CA4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w:t>
            </w:r>
            <w:r w:rsidR="00CA4E17">
              <w:rPr>
                <w:rFonts w:ascii="Times New Roman" w:hAnsi="Times New Roman" w:cs="Times New Roman"/>
                <w:color w:val="000000"/>
                <w:sz w:val="22"/>
                <w:szCs w:val="22"/>
              </w:rPr>
              <w:t>2</w:t>
            </w:r>
            <w:r w:rsidR="00A473F8">
              <w:rPr>
                <w:rFonts w:ascii="Times New Roman" w:hAnsi="Times New Roman" w:cs="Times New Roman"/>
                <w:color w:val="000000"/>
                <w:sz w:val="22"/>
                <w:szCs w:val="22"/>
              </w:rPr>
              <w:t>1</w:t>
            </w:r>
          </w:p>
        </w:tc>
      </w:tr>
      <w:tr w:rsidR="0021670C" w:rsidRPr="0040564E" w:rsidTr="00016F30">
        <w:tc>
          <w:tcPr>
            <w:tcW w:w="3472" w:type="dxa"/>
            <w:vAlign w:val="bottom"/>
          </w:tcPr>
          <w:p w:rsidR="0021670C" w:rsidRPr="0040564E" w:rsidRDefault="0021670C" w:rsidP="0056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21670C" w:rsidRPr="0040564E" w:rsidRDefault="0021670C" w:rsidP="00D43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21670C" w:rsidRPr="0040564E" w:rsidRDefault="0021670C" w:rsidP="007277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314436" w:rsidRPr="0040564E" w:rsidTr="00016F30">
        <w:tc>
          <w:tcPr>
            <w:tcW w:w="3472" w:type="dxa"/>
            <w:vAlign w:val="bottom"/>
          </w:tcPr>
          <w:p w:rsidR="00314436" w:rsidRPr="00FA5AB5" w:rsidRDefault="00314436" w:rsidP="00560EC4">
            <w:pPr>
              <w:jc w:val="thaiDistribute"/>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companies</w:t>
            </w:r>
          </w:p>
        </w:tc>
        <w:tc>
          <w:tcPr>
            <w:tcW w:w="1416" w:type="dxa"/>
            <w:tcBorders>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12,722</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cs/>
              </w:rPr>
              <w:t>5</w:t>
            </w:r>
            <w:r w:rsidRPr="00314436">
              <w:rPr>
                <w:rFonts w:ascii="Times New Roman" w:hAnsi="Times New Roman" w:cs="Times New Roman"/>
                <w:color w:val="000000"/>
                <w:sz w:val="22"/>
                <w:szCs w:val="22"/>
              </w:rPr>
              <w:t>,070</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27,483</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19,955</w:t>
            </w:r>
          </w:p>
        </w:tc>
      </w:tr>
      <w:tr w:rsidR="00314436" w:rsidRPr="0040564E" w:rsidTr="00C52931">
        <w:tc>
          <w:tcPr>
            <w:tcW w:w="3472" w:type="dxa"/>
            <w:vAlign w:val="bottom"/>
          </w:tcPr>
          <w:p w:rsidR="00314436" w:rsidRPr="0040564E" w:rsidRDefault="00314436" w:rsidP="00560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p>
        </w:tc>
      </w:tr>
      <w:tr w:rsidR="00314436" w:rsidRPr="0040564E" w:rsidTr="00016F30">
        <w:tc>
          <w:tcPr>
            <w:tcW w:w="3472" w:type="dxa"/>
            <w:vAlign w:val="bottom"/>
          </w:tcPr>
          <w:p w:rsidR="00314436" w:rsidRPr="00FA5AB5" w:rsidRDefault="00314436" w:rsidP="00560EC4">
            <w:pPr>
              <w:jc w:val="thaiDistribute"/>
              <w:rPr>
                <w:rFonts w:ascii="Times New Roman" w:hAnsi="Times New Roman" w:cs="Times New Roman"/>
                <w:sz w:val="22"/>
                <w:szCs w:val="22"/>
                <w:lang w:eastAsia="en-GB"/>
              </w:rPr>
            </w:pPr>
            <w:r w:rsidRPr="00FA5AB5">
              <w:rPr>
                <w:rFonts w:ascii="Times New Roman" w:hAnsi="Times New Roman" w:cs="Times New Roman"/>
                <w:sz w:val="22"/>
                <w:szCs w:val="22"/>
                <w:lang w:eastAsia="en-GB"/>
              </w:rPr>
              <w:t>Associate</w:t>
            </w:r>
          </w:p>
        </w:tc>
        <w:tc>
          <w:tcPr>
            <w:tcW w:w="1416"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2,483</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314436">
              <w:rPr>
                <w:rFonts w:ascii="Times New Roman" w:hAnsi="Times New Roman" w:cs="Times New Roman"/>
                <w:color w:val="000000"/>
                <w:sz w:val="22"/>
                <w:szCs w:val="22"/>
              </w:rPr>
              <w:t xml:space="preserve">          -</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5,798</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314436">
              <w:rPr>
                <w:rFonts w:ascii="Times New Roman" w:hAnsi="Times New Roman" w:cs="Times New Roman"/>
                <w:color w:val="000000"/>
                <w:sz w:val="22"/>
                <w:szCs w:val="22"/>
              </w:rPr>
              <w:t xml:space="preserve">          -</w:t>
            </w:r>
          </w:p>
        </w:tc>
      </w:tr>
      <w:tr w:rsidR="00314436" w:rsidRPr="00B907E6" w:rsidTr="00016F30">
        <w:tc>
          <w:tcPr>
            <w:tcW w:w="3472" w:type="dxa"/>
            <w:vAlign w:val="bottom"/>
          </w:tcPr>
          <w:p w:rsidR="00314436" w:rsidRPr="00B907E6" w:rsidRDefault="00314436" w:rsidP="00560EC4">
            <w:pPr>
              <w:jc w:val="thaiDistribute"/>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42</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126</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194</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445</w:t>
            </w:r>
          </w:p>
        </w:tc>
      </w:tr>
      <w:tr w:rsidR="00314436" w:rsidRPr="0040564E" w:rsidTr="00016F30">
        <w:tc>
          <w:tcPr>
            <w:tcW w:w="3472" w:type="dxa"/>
            <w:vAlign w:val="bottom"/>
          </w:tcPr>
          <w:p w:rsidR="00314436" w:rsidRPr="00B907E6" w:rsidRDefault="00314436" w:rsidP="00560EC4">
            <w:pPr>
              <w:jc w:val="thaiDistribute"/>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2,525</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126</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5,992</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445</w:t>
            </w:r>
          </w:p>
        </w:tc>
      </w:tr>
      <w:tr w:rsidR="00314436" w:rsidRPr="0040564E" w:rsidTr="00C52931">
        <w:tc>
          <w:tcPr>
            <w:tcW w:w="3472" w:type="dxa"/>
            <w:vAlign w:val="bottom"/>
          </w:tcPr>
          <w:p w:rsidR="00314436" w:rsidRDefault="00314436" w:rsidP="00560EC4">
            <w:pPr>
              <w:tabs>
                <w:tab w:val="clear" w:pos="2580"/>
                <w:tab w:val="clear" w:pos="2807"/>
                <w:tab w:val="left" w:pos="2790"/>
              </w:tabs>
              <w:jc w:val="thaiDistribute"/>
              <w:rPr>
                <w:rFonts w:ascii="Times New Roman" w:hAnsi="Times New Roman" w:cs="Times New Roman"/>
                <w:b/>
                <w:bCs/>
                <w:sz w:val="22"/>
                <w:szCs w:val="22"/>
                <w:lang w:eastAsia="en-GB"/>
              </w:rPr>
            </w:pPr>
            <w:r>
              <w:rPr>
                <w:rFonts w:ascii="Times New Roman" w:hAnsi="Times New Roman" w:cs="Times New Roman"/>
                <w:b/>
                <w:bCs/>
                <w:sz w:val="22"/>
                <w:szCs w:val="22"/>
                <w:lang w:eastAsia="en-GB"/>
              </w:rPr>
              <w:t>Advertising expense</w:t>
            </w:r>
          </w:p>
          <w:p w:rsidR="00314436" w:rsidRPr="00281C10" w:rsidRDefault="00314436" w:rsidP="00560EC4">
            <w:pPr>
              <w:tabs>
                <w:tab w:val="clear" w:pos="2580"/>
                <w:tab w:val="clear" w:pos="2807"/>
                <w:tab w:val="left" w:pos="2790"/>
              </w:tabs>
              <w:jc w:val="thaiDistribute"/>
              <w:rPr>
                <w:rFonts w:ascii="Times New Roman" w:hAnsi="Times New Roman" w:cs="Times New Roman"/>
                <w:b/>
                <w:bCs/>
                <w:sz w:val="22"/>
                <w:szCs w:val="22"/>
                <w:cs/>
                <w:lang w:eastAsia="en-GB"/>
              </w:rPr>
            </w:pPr>
            <w:r>
              <w:rPr>
                <w:rFonts w:ascii="Times New Roman" w:hAnsi="Times New Roman" w:cs="Times New Roman"/>
                <w:b/>
                <w:bCs/>
                <w:sz w:val="22"/>
                <w:szCs w:val="22"/>
                <w:lang w:eastAsia="en-GB"/>
              </w:rPr>
              <w:t>(agreed-upon rate)</w:t>
            </w:r>
          </w:p>
        </w:tc>
        <w:tc>
          <w:tcPr>
            <w:tcW w:w="1416"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314436" w:rsidRPr="0040564E" w:rsidTr="00016F30">
        <w:tc>
          <w:tcPr>
            <w:tcW w:w="3472" w:type="dxa"/>
            <w:vAlign w:val="bottom"/>
          </w:tcPr>
          <w:p w:rsidR="00314436" w:rsidRPr="00B907E6" w:rsidRDefault="00314436" w:rsidP="00560EC4">
            <w:pPr>
              <w:tabs>
                <w:tab w:val="clear" w:pos="2580"/>
              </w:tabs>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140</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314436">
              <w:rPr>
                <w:rFonts w:ascii="Times New Roman" w:hAnsi="Times New Roman" w:cs="Times New Roman"/>
                <w:color w:val="000000"/>
                <w:sz w:val="22"/>
                <w:szCs w:val="22"/>
              </w:rPr>
              <w:t xml:space="preserve">          -</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220</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314436">
              <w:rPr>
                <w:rFonts w:ascii="Times New Roman" w:hAnsi="Times New Roman" w:cs="Times New Roman"/>
                <w:color w:val="000000"/>
                <w:sz w:val="22"/>
                <w:szCs w:val="22"/>
              </w:rPr>
              <w:t xml:space="preserve">          -</w:t>
            </w:r>
          </w:p>
        </w:tc>
      </w:tr>
      <w:tr w:rsidR="00314436" w:rsidRPr="0040564E" w:rsidTr="00A1544E">
        <w:tc>
          <w:tcPr>
            <w:tcW w:w="3472" w:type="dxa"/>
            <w:vAlign w:val="bottom"/>
          </w:tcPr>
          <w:p w:rsidR="00314436" w:rsidRPr="0040564E" w:rsidRDefault="00314436" w:rsidP="00560EC4">
            <w:pPr>
              <w:tabs>
                <w:tab w:val="clear" w:pos="2580"/>
                <w:tab w:val="clear" w:pos="2807"/>
                <w:tab w:val="left" w:pos="2790"/>
              </w:tabs>
              <w:jc w:val="thaiDistribute"/>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Interest expense</w:t>
            </w:r>
          </w:p>
        </w:tc>
        <w:tc>
          <w:tcPr>
            <w:tcW w:w="1416"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7"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22"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314436" w:rsidRPr="0040564E" w:rsidTr="00A1544E">
        <w:tc>
          <w:tcPr>
            <w:tcW w:w="3472" w:type="dxa"/>
            <w:vAlign w:val="bottom"/>
          </w:tcPr>
          <w:p w:rsidR="00314436" w:rsidRPr="00B907E6" w:rsidRDefault="00314436" w:rsidP="00560EC4">
            <w:pPr>
              <w:jc w:val="thaiDistribute"/>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r>
              <w:rPr>
                <w:rFonts w:ascii="Times New Roman" w:hAnsi="Times New Roman" w:cs="Times New Roman"/>
                <w:sz w:val="22"/>
                <w:szCs w:val="22"/>
                <w:lang w:eastAsia="en-GB"/>
              </w:rPr>
              <w:t>s</w:t>
            </w:r>
          </w:p>
        </w:tc>
        <w:tc>
          <w:tcPr>
            <w:tcW w:w="1416"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364</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48</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2,066</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438</w:t>
            </w:r>
          </w:p>
        </w:tc>
      </w:tr>
      <w:tr w:rsidR="00314436" w:rsidRPr="0040564E" w:rsidTr="00016F30">
        <w:tc>
          <w:tcPr>
            <w:tcW w:w="3472" w:type="dxa"/>
            <w:vAlign w:val="bottom"/>
          </w:tcPr>
          <w:p w:rsidR="00314436" w:rsidRPr="0040564E" w:rsidRDefault="00314436" w:rsidP="00560EC4">
            <w:pPr>
              <w:jc w:val="thaiDistribute"/>
              <w:rPr>
                <w:rFonts w:ascii="Times New Roman" w:hAnsi="Times New Roman" w:cs="Times New Roman"/>
                <w:b/>
                <w:bCs/>
                <w:sz w:val="22"/>
                <w:szCs w:val="22"/>
                <w:lang w:eastAsia="en-GB"/>
              </w:rPr>
            </w:pPr>
            <w:r w:rsidRPr="0040564E">
              <w:rPr>
                <w:rFonts w:ascii="Times New Roman" w:hAnsi="Times New Roman" w:cs="Times New Roman"/>
                <w:b/>
                <w:bCs/>
                <w:sz w:val="22"/>
                <w:szCs w:val="22"/>
                <w:lang w:eastAsia="en-GB"/>
              </w:rPr>
              <w:t>Key management’s remunerations</w:t>
            </w:r>
          </w:p>
        </w:tc>
        <w:tc>
          <w:tcPr>
            <w:tcW w:w="1416"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r>
      <w:tr w:rsidR="00314436" w:rsidRPr="0040564E" w:rsidTr="00016F30">
        <w:tc>
          <w:tcPr>
            <w:tcW w:w="3472" w:type="dxa"/>
            <w:vAlign w:val="bottom"/>
          </w:tcPr>
          <w:p w:rsidR="00314436" w:rsidRPr="0040564E" w:rsidRDefault="00314436" w:rsidP="00560EC4">
            <w:pPr>
              <w:jc w:val="thaiDistribute"/>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4,820</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5,187</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14,504</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16,065</w:t>
            </w:r>
          </w:p>
        </w:tc>
      </w:tr>
      <w:tr w:rsidR="00314436" w:rsidRPr="0040564E" w:rsidTr="00016F30">
        <w:tc>
          <w:tcPr>
            <w:tcW w:w="3472" w:type="dxa"/>
            <w:vAlign w:val="bottom"/>
          </w:tcPr>
          <w:p w:rsidR="00314436" w:rsidRPr="0040564E" w:rsidRDefault="00314436" w:rsidP="00560EC4">
            <w:pPr>
              <w:jc w:val="thaiDistribute"/>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194</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40</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1,024</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314436">
              <w:rPr>
                <w:rFonts w:ascii="Times New Roman" w:hAnsi="Times New Roman" w:cs="Times New Roman"/>
                <w:color w:val="000000"/>
                <w:sz w:val="22"/>
                <w:szCs w:val="22"/>
              </w:rPr>
              <w:t>148</w:t>
            </w:r>
          </w:p>
        </w:tc>
      </w:tr>
      <w:tr w:rsidR="00314436" w:rsidRPr="0040564E" w:rsidTr="00016F30">
        <w:tc>
          <w:tcPr>
            <w:tcW w:w="3472" w:type="dxa"/>
            <w:vAlign w:val="bottom"/>
          </w:tcPr>
          <w:p w:rsidR="00314436" w:rsidRPr="00A134DA" w:rsidRDefault="00314436" w:rsidP="00560EC4">
            <w:pPr>
              <w:tabs>
                <w:tab w:val="clear" w:pos="2807"/>
                <w:tab w:val="left" w:pos="2790"/>
              </w:tabs>
              <w:jc w:val="thaiDistribute"/>
              <w:rPr>
                <w:rFonts w:ascii="Times New Roman" w:hAnsi="Times New Roman" w:cstheme="minorBidi"/>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5,014</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5,227</w:t>
            </w:r>
          </w:p>
        </w:tc>
        <w:tc>
          <w:tcPr>
            <w:tcW w:w="283" w:type="dxa"/>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15,528</w:t>
            </w:r>
          </w:p>
        </w:tc>
        <w:tc>
          <w:tcPr>
            <w:tcW w:w="283" w:type="dxa"/>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314436" w:rsidRPr="00314436" w:rsidRDefault="0031443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314436">
              <w:rPr>
                <w:rFonts w:ascii="Times New Roman" w:hAnsi="Times New Roman" w:cs="Times New Roman"/>
                <w:color w:val="000000"/>
                <w:sz w:val="22"/>
                <w:szCs w:val="22"/>
              </w:rPr>
              <w:t>16,213</w:t>
            </w:r>
          </w:p>
        </w:tc>
      </w:tr>
    </w:tbl>
    <w:p w:rsidR="00B907E6" w:rsidRDefault="00B907E6" w:rsidP="008C3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992" w:type="dxa"/>
        <w:tblInd w:w="-34" w:type="dxa"/>
        <w:tblLayout w:type="fixed"/>
        <w:tblLook w:val="04A0"/>
      </w:tblPr>
      <w:tblGrid>
        <w:gridCol w:w="34"/>
        <w:gridCol w:w="3438"/>
        <w:gridCol w:w="1416"/>
        <w:gridCol w:w="283"/>
        <w:gridCol w:w="1417"/>
        <w:gridCol w:w="283"/>
        <w:gridCol w:w="1416"/>
        <w:gridCol w:w="283"/>
        <w:gridCol w:w="1422"/>
      </w:tblGrid>
      <w:tr w:rsidR="00B30E70" w:rsidRPr="0040564E" w:rsidTr="00314436">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40564E">
              <w:rPr>
                <w:rFonts w:ascii="Times New Roman" w:hAnsi="Times New Roman" w:cs="Times New Roman"/>
                <w:sz w:val="22"/>
                <w:szCs w:val="22"/>
              </w:rPr>
              <w:br w:type="page"/>
            </w:r>
          </w:p>
        </w:tc>
        <w:tc>
          <w:tcPr>
            <w:tcW w:w="6520" w:type="dxa"/>
            <w:gridSpan w:val="7"/>
            <w:tcBorders>
              <w:bottom w:val="single" w:sz="4" w:space="0" w:color="auto"/>
            </w:tcBorders>
            <w:vAlign w:val="bottom"/>
          </w:tcPr>
          <w:p w:rsidR="00B30E70" w:rsidRPr="00B30E70"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color w:val="000000"/>
                <w:sz w:val="22"/>
                <w:szCs w:val="22"/>
              </w:rPr>
            </w:pPr>
            <w:r>
              <w:rPr>
                <w:rFonts w:ascii="Times New Roman" w:hAnsi="Times New Roman" w:cs="Times New Roman"/>
                <w:color w:val="000000"/>
                <w:sz w:val="22"/>
                <w:szCs w:val="22"/>
              </w:rPr>
              <w:t>Separate Financial Statements (</w:t>
            </w:r>
            <w:r w:rsidRPr="0040564E">
              <w:rPr>
                <w:rFonts w:ascii="Times New Roman" w:hAnsi="Times New Roman" w:cs="Times New Roman"/>
                <w:color w:val="000000"/>
                <w:sz w:val="22"/>
                <w:szCs w:val="22"/>
              </w:rPr>
              <w:t>In Thousand Baht</w:t>
            </w:r>
            <w:r>
              <w:rPr>
                <w:rFonts w:ascii="Times New Roman" w:hAnsi="Times New Roman" w:cstheme="minorBidi"/>
                <w:color w:val="000000"/>
                <w:sz w:val="22"/>
                <w:szCs w:val="22"/>
              </w:rPr>
              <w:t>)</w:t>
            </w:r>
          </w:p>
        </w:tc>
      </w:tr>
      <w:tr w:rsidR="00B30E70" w:rsidRPr="0040564E" w:rsidTr="00314436">
        <w:trPr>
          <w:gridBefore w:val="1"/>
          <w:wBefore w:w="34" w:type="dxa"/>
        </w:trPr>
        <w:tc>
          <w:tcPr>
            <w:tcW w:w="3438"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3116" w:type="dxa"/>
            <w:gridSpan w:val="3"/>
            <w:tcBorders>
              <w:top w:val="single" w:sz="4" w:space="0" w:color="auto"/>
              <w:bottom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Three-Month Periods</w:t>
            </w:r>
          </w:p>
        </w:tc>
        <w:tc>
          <w:tcPr>
            <w:tcW w:w="283"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3121" w:type="dxa"/>
            <w:gridSpan w:val="3"/>
            <w:tcBorders>
              <w:top w:val="single" w:sz="4" w:space="0" w:color="auto"/>
              <w:bottom w:val="single" w:sz="4" w:space="0" w:color="auto"/>
            </w:tcBorders>
            <w:vAlign w:val="bottom"/>
          </w:tcPr>
          <w:p w:rsidR="00B30E70" w:rsidRPr="0040564E" w:rsidRDefault="008C333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color w:val="000000"/>
                <w:sz w:val="22"/>
                <w:szCs w:val="22"/>
              </w:rPr>
              <w:t>Nine</w:t>
            </w:r>
            <w:r w:rsidR="00D32477">
              <w:rPr>
                <w:rFonts w:ascii="Times New Roman" w:hAnsi="Times New Roman" w:cs="Times New Roman"/>
                <w:color w:val="000000"/>
                <w:sz w:val="22"/>
                <w:szCs w:val="22"/>
              </w:rPr>
              <w:t>-Month Periods</w:t>
            </w:r>
          </w:p>
        </w:tc>
      </w:tr>
      <w:tr w:rsidR="00A473F8" w:rsidRPr="0040564E" w:rsidTr="00314436">
        <w:trPr>
          <w:gridBefore w:val="1"/>
          <w:wBefore w:w="34" w:type="dxa"/>
        </w:trPr>
        <w:tc>
          <w:tcPr>
            <w:tcW w:w="3438" w:type="dxa"/>
            <w:vAlign w:val="bottom"/>
          </w:tcPr>
          <w:p w:rsidR="00A473F8" w:rsidRPr="0040564E" w:rsidRDefault="00A473F8"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416" w:type="dxa"/>
            <w:tcBorders>
              <w:top w:val="single" w:sz="4" w:space="0" w:color="auto"/>
              <w:bottom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83" w:type="dxa"/>
            <w:tcBorders>
              <w:top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7" w:type="dxa"/>
            <w:tcBorders>
              <w:top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283" w:type="dxa"/>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416" w:type="dxa"/>
            <w:tcBorders>
              <w:bottom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40564E">
              <w:rPr>
                <w:rFonts w:ascii="Times New Roman" w:hAnsi="Times New Roman" w:cs="Times New Roman"/>
                <w:color w:val="000000"/>
                <w:sz w:val="22"/>
                <w:szCs w:val="22"/>
              </w:rPr>
              <w:t>202</w:t>
            </w:r>
            <w:r>
              <w:rPr>
                <w:rFonts w:ascii="Times New Roman" w:hAnsi="Times New Roman" w:cs="Times New Roman"/>
                <w:color w:val="000000"/>
                <w:sz w:val="22"/>
                <w:szCs w:val="22"/>
              </w:rPr>
              <w:t>2</w:t>
            </w:r>
          </w:p>
        </w:tc>
        <w:tc>
          <w:tcPr>
            <w:tcW w:w="283" w:type="dxa"/>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22" w:type="dxa"/>
            <w:tcBorders>
              <w:top w:val="single" w:sz="4" w:space="0" w:color="auto"/>
              <w:bottom w:val="single" w:sz="4" w:space="0" w:color="auto"/>
            </w:tcBorders>
            <w:vAlign w:val="bottom"/>
          </w:tcPr>
          <w:p w:rsidR="00A473F8" w:rsidRPr="0040564E" w:rsidRDefault="00A473F8" w:rsidP="00A47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cs/>
              </w:rPr>
            </w:pPr>
            <w:r w:rsidRPr="0040564E">
              <w:rPr>
                <w:rFonts w:ascii="Times New Roman" w:hAnsi="Times New Roman" w:cs="Times New Roman"/>
                <w:color w:val="000000"/>
                <w:sz w:val="22"/>
                <w:szCs w:val="22"/>
              </w:rPr>
              <w:t>20</w:t>
            </w:r>
            <w:r>
              <w:rPr>
                <w:rFonts w:ascii="Times New Roman" w:hAnsi="Times New Roman" w:cs="Times New Roman"/>
                <w:color w:val="000000"/>
                <w:sz w:val="22"/>
                <w:szCs w:val="22"/>
              </w:rPr>
              <w:t>21</w:t>
            </w:r>
          </w:p>
        </w:tc>
      </w:tr>
      <w:tr w:rsidR="00B30E70" w:rsidRPr="0040564E" w:rsidTr="00314436">
        <w:trPr>
          <w:gridBefore w:val="1"/>
          <w:wBefore w:w="34" w:type="dxa"/>
        </w:trPr>
        <w:tc>
          <w:tcPr>
            <w:tcW w:w="3438" w:type="dxa"/>
            <w:vAlign w:val="bottom"/>
          </w:tcPr>
          <w:p w:rsidR="00B30E70" w:rsidRPr="0040564E" w:rsidRDefault="00B30E70" w:rsidP="006A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cs/>
              </w:rPr>
            </w:pPr>
            <w:r w:rsidRPr="0040564E">
              <w:rPr>
                <w:rFonts w:ascii="Times New Roman" w:hAnsi="Times New Roman" w:cs="Times New Roman"/>
                <w:b/>
                <w:bCs/>
                <w:color w:val="000000"/>
                <w:sz w:val="22"/>
                <w:szCs w:val="22"/>
              </w:rPr>
              <w:t>Sales of products</w:t>
            </w:r>
          </w:p>
        </w:tc>
        <w:tc>
          <w:tcPr>
            <w:tcW w:w="1416"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7" w:type="dxa"/>
            <w:tcBorders>
              <w:top w:val="single" w:sz="4" w:space="0" w:color="auto"/>
            </w:tcBorders>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16"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B30E70" w:rsidRPr="0040564E" w:rsidRDefault="00B30E7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416035" w:rsidRPr="00FA5AB5" w:rsidTr="00314436">
        <w:trPr>
          <w:gridBefore w:val="1"/>
          <w:wBefore w:w="34" w:type="dxa"/>
        </w:trPr>
        <w:tc>
          <w:tcPr>
            <w:tcW w:w="3438" w:type="dxa"/>
            <w:vAlign w:val="bottom"/>
          </w:tcPr>
          <w:p w:rsidR="00416035" w:rsidRPr="00D32477" w:rsidRDefault="00416035" w:rsidP="006A555E">
            <w:pPr>
              <w:tabs>
                <w:tab w:val="clear" w:pos="2580"/>
                <w:tab w:val="clear" w:pos="2807"/>
                <w:tab w:val="left" w:pos="2790"/>
              </w:tabs>
              <w:jc w:val="thaiDistribute"/>
              <w:rPr>
                <w:rFonts w:ascii="Times New Roman" w:hAnsi="Times New Roman" w:cstheme="minorBidi"/>
                <w:sz w:val="22"/>
                <w:szCs w:val="22"/>
                <w:cs/>
                <w:lang w:eastAsia="en-GB"/>
              </w:rPr>
            </w:pPr>
            <w:r w:rsidRPr="00D32477">
              <w:rPr>
                <w:rFonts w:ascii="Times New Roman" w:hAnsi="Times New Roman" w:cs="Times New Roman"/>
                <w:sz w:val="22"/>
                <w:szCs w:val="22"/>
                <w:lang w:eastAsia="en-GB"/>
              </w:rPr>
              <w:t>Subsidiaries</w:t>
            </w:r>
          </w:p>
        </w:tc>
        <w:tc>
          <w:tcPr>
            <w:tcW w:w="1416"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23,735</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cs/>
              </w:rPr>
              <w:t>15</w:t>
            </w:r>
            <w:r w:rsidRPr="00416035">
              <w:rPr>
                <w:rFonts w:ascii="Times New Roman" w:hAnsi="Times New Roman" w:cs="Times New Roman"/>
                <w:color w:val="000000"/>
                <w:sz w:val="22"/>
                <w:szCs w:val="22"/>
              </w:rPr>
              <w:t>,254</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65,012</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65,035</w:t>
            </w:r>
          </w:p>
        </w:tc>
      </w:tr>
      <w:tr w:rsidR="00416035" w:rsidRPr="00FA5AB5" w:rsidTr="00314436">
        <w:trPr>
          <w:gridBefore w:val="1"/>
          <w:wBefore w:w="34" w:type="dxa"/>
          <w:trHeight w:val="80"/>
        </w:trPr>
        <w:tc>
          <w:tcPr>
            <w:tcW w:w="3438" w:type="dxa"/>
            <w:vAlign w:val="bottom"/>
          </w:tcPr>
          <w:p w:rsidR="00416035" w:rsidRPr="00FA5AB5" w:rsidRDefault="00416035" w:rsidP="006A555E">
            <w:pPr>
              <w:jc w:val="thaiDistribute"/>
              <w:rPr>
                <w:rFonts w:ascii="Times New Roman" w:hAnsi="Times New Roman" w:cs="Times New Roman"/>
                <w:sz w:val="22"/>
                <w:szCs w:val="22"/>
                <w:lang w:eastAsia="en-GB"/>
              </w:rPr>
            </w:pPr>
            <w:r w:rsidRPr="00FA5AB5">
              <w:rPr>
                <w:rFonts w:ascii="Times New Roman" w:hAnsi="Times New Roman" w:cs="Times New Roman"/>
                <w:sz w:val="22"/>
                <w:szCs w:val="22"/>
                <w:lang w:eastAsia="en-GB"/>
              </w:rPr>
              <w:t>Related compan</w:t>
            </w:r>
            <w:r>
              <w:rPr>
                <w:rFonts w:ascii="Times New Roman" w:hAnsi="Times New Roman" w:cs="Times New Roman"/>
                <w:sz w:val="22"/>
                <w:szCs w:val="22"/>
                <w:lang w:eastAsia="en-GB"/>
              </w:rPr>
              <w:t>y</w:t>
            </w:r>
          </w:p>
        </w:tc>
        <w:tc>
          <w:tcPr>
            <w:tcW w:w="1416"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10,483</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3,447</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17,843</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8,888</w:t>
            </w:r>
          </w:p>
        </w:tc>
      </w:tr>
      <w:tr w:rsidR="00416035" w:rsidRPr="0040564E" w:rsidTr="00314436">
        <w:trPr>
          <w:gridBefore w:val="1"/>
          <w:wBefore w:w="34" w:type="dxa"/>
        </w:trPr>
        <w:tc>
          <w:tcPr>
            <w:tcW w:w="3438" w:type="dxa"/>
            <w:vAlign w:val="bottom"/>
          </w:tcPr>
          <w:p w:rsidR="00416035" w:rsidRPr="00FA5AB5" w:rsidRDefault="00416035" w:rsidP="006A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22"/>
                <w:szCs w:val="22"/>
                <w:cs/>
              </w:rPr>
            </w:pPr>
            <w:r w:rsidRPr="00FA5AB5">
              <w:rPr>
                <w:rFonts w:ascii="Times New Roman" w:hAnsi="Times New Roman" w:cs="Times New Roman"/>
                <w:color w:val="000000"/>
                <w:sz w:val="22"/>
                <w:szCs w:val="22"/>
              </w:rPr>
              <w:t>Total</w:t>
            </w:r>
          </w:p>
        </w:tc>
        <w:tc>
          <w:tcPr>
            <w:tcW w:w="1416"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34,218</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18,701</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82,855</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73,923</w:t>
            </w:r>
          </w:p>
        </w:tc>
      </w:tr>
      <w:tr w:rsidR="00416035" w:rsidRPr="0040564E" w:rsidTr="00314436">
        <w:trPr>
          <w:gridBefore w:val="1"/>
          <w:wBefore w:w="34" w:type="dxa"/>
        </w:trPr>
        <w:tc>
          <w:tcPr>
            <w:tcW w:w="3438" w:type="dxa"/>
            <w:vAlign w:val="bottom"/>
          </w:tcPr>
          <w:p w:rsidR="00416035" w:rsidRPr="0040564E" w:rsidRDefault="00416035" w:rsidP="00A1544E">
            <w:pPr>
              <w:tabs>
                <w:tab w:val="clear" w:pos="2580"/>
                <w:tab w:val="clear" w:pos="2807"/>
                <w:tab w:val="left" w:pos="2790"/>
              </w:tabs>
              <w:jc w:val="thaiDistribute"/>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Purchases of products</w:t>
            </w: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416035" w:rsidRPr="0040564E" w:rsidTr="00314436">
        <w:trPr>
          <w:gridBefore w:val="1"/>
          <w:wBefore w:w="34" w:type="dxa"/>
        </w:trPr>
        <w:tc>
          <w:tcPr>
            <w:tcW w:w="3438" w:type="dxa"/>
            <w:vAlign w:val="bottom"/>
          </w:tcPr>
          <w:p w:rsidR="00416035" w:rsidRPr="00B907E6" w:rsidRDefault="00416035" w:rsidP="00A1544E">
            <w:pPr>
              <w:tabs>
                <w:tab w:val="clear" w:pos="2580"/>
              </w:tabs>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Subsidiary</w:t>
            </w:r>
          </w:p>
        </w:tc>
        <w:tc>
          <w:tcPr>
            <w:tcW w:w="1416"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5</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cs/>
              </w:rPr>
              <w:t>149</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5</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cs/>
              </w:rPr>
              <w:t>149</w:t>
            </w:r>
          </w:p>
        </w:tc>
      </w:tr>
      <w:tr w:rsidR="00416035" w:rsidRPr="0040564E" w:rsidTr="00314436">
        <w:trPr>
          <w:gridBefore w:val="1"/>
          <w:wBefore w:w="34" w:type="dxa"/>
        </w:trPr>
        <w:tc>
          <w:tcPr>
            <w:tcW w:w="3438" w:type="dxa"/>
            <w:vAlign w:val="bottom"/>
          </w:tcPr>
          <w:p w:rsidR="00416035" w:rsidRPr="0040564E" w:rsidRDefault="00416035" w:rsidP="006A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b/>
                <w:bCs/>
                <w:color w:val="000000"/>
                <w:sz w:val="22"/>
                <w:szCs w:val="22"/>
              </w:rPr>
            </w:pPr>
            <w:r w:rsidRPr="0040564E">
              <w:rPr>
                <w:rFonts w:ascii="Times New Roman" w:hAnsi="Times New Roman" w:cs="Times New Roman"/>
                <w:b/>
                <w:bCs/>
                <w:color w:val="000000"/>
                <w:sz w:val="22"/>
                <w:szCs w:val="22"/>
              </w:rPr>
              <w:t>Interest income</w:t>
            </w: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416035" w:rsidRPr="00FA5AB5" w:rsidTr="00314436">
        <w:trPr>
          <w:gridBefore w:val="1"/>
          <w:wBefore w:w="34" w:type="dxa"/>
        </w:trPr>
        <w:tc>
          <w:tcPr>
            <w:tcW w:w="3438" w:type="dxa"/>
            <w:vAlign w:val="bottom"/>
          </w:tcPr>
          <w:p w:rsidR="00416035" w:rsidRPr="00FA5AB5" w:rsidRDefault="00416035" w:rsidP="006A555E">
            <w:pPr>
              <w:jc w:val="thaiDistribute"/>
              <w:rPr>
                <w:rFonts w:ascii="Times New Roman" w:hAnsi="Times New Roman" w:cs="Times New Roman"/>
                <w:sz w:val="22"/>
                <w:szCs w:val="22"/>
                <w:lang w:eastAsia="en-GB"/>
              </w:rPr>
            </w:pPr>
            <w:r w:rsidRPr="00FA5AB5">
              <w:rPr>
                <w:rFonts w:ascii="Times New Roman" w:hAnsi="Times New Roman" w:cs="Times New Roman"/>
                <w:color w:val="000000"/>
                <w:sz w:val="22"/>
                <w:szCs w:val="22"/>
              </w:rPr>
              <w:t>Subsidia</w:t>
            </w:r>
            <w:r>
              <w:rPr>
                <w:rFonts w:ascii="Times New Roman" w:hAnsi="Times New Roman" w:cs="Times New Roman"/>
                <w:color w:val="000000"/>
                <w:sz w:val="22"/>
                <w:szCs w:val="22"/>
              </w:rPr>
              <w:t>ries</w:t>
            </w:r>
          </w:p>
        </w:tc>
        <w:tc>
          <w:tcPr>
            <w:tcW w:w="1416"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188</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122</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559</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1,455</w:t>
            </w:r>
          </w:p>
        </w:tc>
      </w:tr>
      <w:tr w:rsidR="00416035" w:rsidRPr="00B907E6" w:rsidTr="00314436">
        <w:trPr>
          <w:gridBefore w:val="1"/>
          <w:wBefore w:w="34" w:type="dxa"/>
        </w:trPr>
        <w:tc>
          <w:tcPr>
            <w:tcW w:w="3438" w:type="dxa"/>
            <w:vAlign w:val="bottom"/>
          </w:tcPr>
          <w:p w:rsidR="00416035" w:rsidRPr="00B907E6" w:rsidRDefault="00416035" w:rsidP="006A555E">
            <w:pPr>
              <w:jc w:val="thaiDistribute"/>
              <w:rPr>
                <w:rFonts w:ascii="Times New Roman" w:hAnsi="Times New Roman"/>
                <w:sz w:val="22"/>
                <w:szCs w:val="22"/>
                <w:lang w:eastAsia="en-GB"/>
              </w:rPr>
            </w:pPr>
            <w:r w:rsidRPr="00B907E6">
              <w:rPr>
                <w:rFonts w:ascii="Times New Roman" w:hAnsi="Times New Roman" w:cs="Times New Roman"/>
                <w:sz w:val="22"/>
                <w:szCs w:val="22"/>
                <w:lang w:eastAsia="en-GB"/>
              </w:rPr>
              <w:t>Related person</w:t>
            </w:r>
          </w:p>
        </w:tc>
        <w:tc>
          <w:tcPr>
            <w:tcW w:w="1416"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42</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126</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194</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445</w:t>
            </w:r>
          </w:p>
        </w:tc>
      </w:tr>
      <w:tr w:rsidR="00416035" w:rsidRPr="0040564E" w:rsidTr="00314436">
        <w:trPr>
          <w:gridBefore w:val="1"/>
          <w:wBefore w:w="34" w:type="dxa"/>
        </w:trPr>
        <w:tc>
          <w:tcPr>
            <w:tcW w:w="3438" w:type="dxa"/>
            <w:vAlign w:val="bottom"/>
          </w:tcPr>
          <w:p w:rsidR="00416035" w:rsidRPr="00B907E6" w:rsidRDefault="00416035" w:rsidP="006A555E">
            <w:pPr>
              <w:jc w:val="thaiDistribute"/>
              <w:rPr>
                <w:rFonts w:ascii="Times New Roman" w:hAnsi="Times New Roman"/>
                <w:sz w:val="22"/>
                <w:szCs w:val="22"/>
                <w:lang w:eastAsia="en-GB"/>
              </w:rPr>
            </w:pPr>
            <w:r w:rsidRPr="00B907E6">
              <w:rPr>
                <w:rFonts w:ascii="Times New Roman" w:hAnsi="Times New Roman" w:cs="Times New Roman"/>
                <w:color w:val="000000"/>
                <w:sz w:val="22"/>
                <w:szCs w:val="22"/>
              </w:rPr>
              <w:t>Total</w:t>
            </w:r>
          </w:p>
        </w:tc>
        <w:tc>
          <w:tcPr>
            <w:tcW w:w="1416" w:type="dxa"/>
            <w:tcBorders>
              <w:top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230</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248</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753</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1,900</w:t>
            </w:r>
          </w:p>
        </w:tc>
      </w:tr>
      <w:tr w:rsidR="00416035" w:rsidRPr="0040564E" w:rsidTr="00314436">
        <w:trPr>
          <w:gridBefore w:val="1"/>
          <w:wBefore w:w="34" w:type="dxa"/>
        </w:trPr>
        <w:tc>
          <w:tcPr>
            <w:tcW w:w="3438" w:type="dxa"/>
            <w:vAlign w:val="bottom"/>
          </w:tcPr>
          <w:p w:rsidR="00416035" w:rsidRPr="0040564E" w:rsidRDefault="00416035" w:rsidP="006A555E">
            <w:pPr>
              <w:tabs>
                <w:tab w:val="clear" w:pos="2580"/>
                <w:tab w:val="clear" w:pos="2807"/>
                <w:tab w:val="left" w:pos="2790"/>
              </w:tabs>
              <w:jc w:val="thaiDistribute"/>
              <w:rPr>
                <w:rFonts w:ascii="Times New Roman" w:hAnsi="Times New Roman" w:cstheme="minorBidi"/>
                <w:b/>
                <w:bCs/>
                <w:sz w:val="22"/>
                <w:szCs w:val="22"/>
                <w:cs/>
                <w:lang w:eastAsia="en-GB"/>
              </w:rPr>
            </w:pPr>
            <w:r w:rsidRPr="0040564E">
              <w:rPr>
                <w:rFonts w:ascii="Times New Roman" w:hAnsi="Times New Roman" w:cs="Times New Roman"/>
                <w:b/>
                <w:bCs/>
                <w:sz w:val="22"/>
                <w:szCs w:val="22"/>
                <w:lang w:eastAsia="en-GB"/>
              </w:rPr>
              <w:t>Other income</w:t>
            </w: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416035" w:rsidRPr="0040564E" w:rsidTr="00314436">
        <w:trPr>
          <w:gridBefore w:val="1"/>
          <w:wBefore w:w="34" w:type="dxa"/>
        </w:trPr>
        <w:tc>
          <w:tcPr>
            <w:tcW w:w="3438" w:type="dxa"/>
            <w:vAlign w:val="bottom"/>
          </w:tcPr>
          <w:p w:rsidR="00416035" w:rsidRPr="00B907E6" w:rsidRDefault="00416035" w:rsidP="006A555E">
            <w:pPr>
              <w:tabs>
                <w:tab w:val="clear" w:pos="2580"/>
              </w:tabs>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Subsidiary</w:t>
            </w:r>
          </w:p>
        </w:tc>
        <w:tc>
          <w:tcPr>
            <w:tcW w:w="1416"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1,469</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416035">
              <w:rPr>
                <w:rFonts w:ascii="Times New Roman" w:hAnsi="Times New Roman" w:cs="Times New Roman"/>
                <w:color w:val="000000"/>
                <w:sz w:val="22"/>
                <w:szCs w:val="22"/>
              </w:rPr>
              <w:t xml:space="preserve">          -</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2,897</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416035">
              <w:rPr>
                <w:rFonts w:ascii="Times New Roman" w:hAnsi="Times New Roman" w:cs="Times New Roman"/>
                <w:color w:val="000000"/>
                <w:sz w:val="22"/>
                <w:szCs w:val="22"/>
              </w:rPr>
              <w:t xml:space="preserve">          -</w:t>
            </w:r>
          </w:p>
        </w:tc>
      </w:tr>
      <w:tr w:rsidR="00416035" w:rsidRPr="0040564E" w:rsidTr="00314436">
        <w:tc>
          <w:tcPr>
            <w:tcW w:w="3472" w:type="dxa"/>
            <w:gridSpan w:val="2"/>
            <w:vAlign w:val="bottom"/>
          </w:tcPr>
          <w:p w:rsidR="00416035" w:rsidRDefault="00416035" w:rsidP="006A555E">
            <w:pPr>
              <w:tabs>
                <w:tab w:val="clear" w:pos="2580"/>
                <w:tab w:val="clear" w:pos="2807"/>
                <w:tab w:val="left" w:pos="2790"/>
              </w:tabs>
              <w:ind w:left="34"/>
              <w:jc w:val="thaiDistribute"/>
              <w:rPr>
                <w:rFonts w:ascii="Times New Roman" w:hAnsi="Times New Roman" w:cs="Times New Roman"/>
                <w:b/>
                <w:bCs/>
                <w:sz w:val="22"/>
                <w:szCs w:val="22"/>
                <w:lang w:eastAsia="en-GB"/>
              </w:rPr>
            </w:pPr>
            <w:r>
              <w:rPr>
                <w:rFonts w:ascii="Times New Roman" w:hAnsi="Times New Roman" w:cs="Times New Roman"/>
                <w:b/>
                <w:bCs/>
                <w:sz w:val="22"/>
                <w:szCs w:val="22"/>
                <w:lang w:eastAsia="en-GB"/>
              </w:rPr>
              <w:t>Advertising expense</w:t>
            </w:r>
          </w:p>
          <w:p w:rsidR="00416035" w:rsidRPr="0040564E" w:rsidRDefault="00416035" w:rsidP="006A555E">
            <w:pPr>
              <w:tabs>
                <w:tab w:val="clear" w:pos="2580"/>
                <w:tab w:val="clear" w:pos="2807"/>
                <w:tab w:val="left" w:pos="2790"/>
              </w:tabs>
              <w:ind w:left="34"/>
              <w:jc w:val="thaiDistribute"/>
              <w:rPr>
                <w:rFonts w:ascii="Times New Roman" w:hAnsi="Times New Roman" w:cstheme="minorBidi"/>
                <w:b/>
                <w:bCs/>
                <w:sz w:val="22"/>
                <w:szCs w:val="22"/>
                <w:cs/>
                <w:lang w:eastAsia="en-GB"/>
              </w:rPr>
            </w:pPr>
            <w:r>
              <w:rPr>
                <w:rFonts w:ascii="Times New Roman" w:hAnsi="Times New Roman" w:cs="Times New Roman"/>
                <w:b/>
                <w:bCs/>
                <w:sz w:val="22"/>
                <w:szCs w:val="22"/>
                <w:lang w:eastAsia="en-GB"/>
              </w:rPr>
              <w:t>(agreed-upon rate)</w:t>
            </w: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416035" w:rsidRPr="0040564E" w:rsidTr="00314436">
        <w:tc>
          <w:tcPr>
            <w:tcW w:w="3472" w:type="dxa"/>
            <w:gridSpan w:val="2"/>
            <w:vAlign w:val="bottom"/>
          </w:tcPr>
          <w:p w:rsidR="00416035" w:rsidRPr="00B907E6" w:rsidRDefault="00416035" w:rsidP="006A555E">
            <w:pPr>
              <w:tabs>
                <w:tab w:val="clear" w:pos="2580"/>
              </w:tabs>
              <w:ind w:left="34"/>
              <w:jc w:val="thaiDistribute"/>
              <w:rPr>
                <w:rFonts w:ascii="Times New Roman" w:hAnsi="Times New Roman" w:cs="Times New Roman"/>
                <w:sz w:val="22"/>
                <w:szCs w:val="22"/>
                <w:lang w:eastAsia="en-GB"/>
              </w:rPr>
            </w:pPr>
            <w:r>
              <w:rPr>
                <w:rFonts w:ascii="Times New Roman" w:hAnsi="Times New Roman" w:cs="Times New Roman"/>
                <w:sz w:val="22"/>
                <w:szCs w:val="22"/>
                <w:lang w:eastAsia="en-GB"/>
              </w:rPr>
              <w:t>Related company</w:t>
            </w:r>
          </w:p>
        </w:tc>
        <w:tc>
          <w:tcPr>
            <w:tcW w:w="1416"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140</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416035">
              <w:rPr>
                <w:rFonts w:ascii="Times New Roman" w:hAnsi="Times New Roman" w:cs="Times New Roman"/>
                <w:color w:val="000000"/>
                <w:sz w:val="22"/>
                <w:szCs w:val="22"/>
              </w:rPr>
              <w:t xml:space="preserve">          -</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220</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center"/>
              <w:rPr>
                <w:rFonts w:ascii="Times New Roman" w:hAnsi="Times New Roman" w:cs="Times New Roman"/>
                <w:color w:val="000000"/>
                <w:sz w:val="22"/>
                <w:szCs w:val="22"/>
              </w:rPr>
            </w:pPr>
            <w:r w:rsidRPr="00416035">
              <w:rPr>
                <w:rFonts w:ascii="Times New Roman" w:hAnsi="Times New Roman" w:cs="Times New Roman"/>
                <w:color w:val="000000"/>
                <w:sz w:val="22"/>
                <w:szCs w:val="22"/>
              </w:rPr>
              <w:t xml:space="preserve">          -</w:t>
            </w:r>
          </w:p>
        </w:tc>
      </w:tr>
      <w:tr w:rsidR="00416035" w:rsidRPr="0040564E" w:rsidTr="00314436">
        <w:trPr>
          <w:gridBefore w:val="1"/>
          <w:wBefore w:w="34" w:type="dxa"/>
        </w:trPr>
        <w:tc>
          <w:tcPr>
            <w:tcW w:w="3438" w:type="dxa"/>
            <w:vAlign w:val="bottom"/>
          </w:tcPr>
          <w:p w:rsidR="00416035" w:rsidRPr="0040564E" w:rsidRDefault="00416035" w:rsidP="006A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color w:val="000000"/>
                <w:sz w:val="22"/>
                <w:szCs w:val="22"/>
              </w:rPr>
            </w:pPr>
            <w:r w:rsidRPr="0040564E">
              <w:rPr>
                <w:rFonts w:ascii="Times New Roman" w:hAnsi="Times New Roman"/>
                <w:b/>
                <w:bCs/>
                <w:color w:val="000000"/>
                <w:sz w:val="22"/>
                <w:szCs w:val="22"/>
              </w:rPr>
              <w:t>Interest expense</w:t>
            </w:r>
          </w:p>
        </w:tc>
        <w:tc>
          <w:tcPr>
            <w:tcW w:w="1416" w:type="dxa"/>
            <w:tcBorders>
              <w:top w:val="single" w:sz="4" w:space="0" w:color="auto"/>
            </w:tcBorders>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tcBorders>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shd w:val="clear" w:color="auto" w:fill="auto"/>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tcBorders>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highlight w:val="yellow"/>
              </w:rPr>
            </w:pPr>
          </w:p>
        </w:tc>
        <w:tc>
          <w:tcPr>
            <w:tcW w:w="283"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416035" w:rsidRPr="0040564E" w:rsidTr="00314436">
        <w:trPr>
          <w:gridBefore w:val="1"/>
          <w:wBefore w:w="34" w:type="dxa"/>
        </w:trPr>
        <w:tc>
          <w:tcPr>
            <w:tcW w:w="3438" w:type="dxa"/>
            <w:vAlign w:val="bottom"/>
          </w:tcPr>
          <w:p w:rsidR="00416035" w:rsidRPr="00B907E6" w:rsidRDefault="00416035" w:rsidP="006A5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olor w:val="000000"/>
                <w:sz w:val="22"/>
                <w:szCs w:val="22"/>
                <w:cs/>
              </w:rPr>
            </w:pPr>
            <w:r w:rsidRPr="00B907E6">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416"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1,493</w:t>
            </w:r>
          </w:p>
        </w:tc>
        <w:tc>
          <w:tcPr>
            <w:tcW w:w="283"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2,132</w:t>
            </w:r>
          </w:p>
        </w:tc>
        <w:tc>
          <w:tcPr>
            <w:tcW w:w="283" w:type="dxa"/>
            <w:shd w:val="clear" w:color="auto" w:fill="auto"/>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5,617</w:t>
            </w:r>
          </w:p>
        </w:tc>
        <w:tc>
          <w:tcPr>
            <w:tcW w:w="283"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shd w:val="clear" w:color="auto" w:fill="auto"/>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7,694</w:t>
            </w:r>
          </w:p>
        </w:tc>
      </w:tr>
      <w:tr w:rsidR="00416035" w:rsidRPr="0040564E" w:rsidTr="00314436">
        <w:trPr>
          <w:gridBefore w:val="1"/>
          <w:wBefore w:w="34" w:type="dxa"/>
        </w:trPr>
        <w:tc>
          <w:tcPr>
            <w:tcW w:w="3438" w:type="dxa"/>
            <w:vAlign w:val="bottom"/>
          </w:tcPr>
          <w:p w:rsidR="00416035" w:rsidRPr="0040564E" w:rsidRDefault="00416035" w:rsidP="006A555E">
            <w:pPr>
              <w:jc w:val="thaiDistribute"/>
              <w:rPr>
                <w:rFonts w:ascii="Times New Roman" w:hAnsi="Times New Roman" w:cs="Times New Roman"/>
                <w:b/>
                <w:bCs/>
                <w:sz w:val="22"/>
                <w:szCs w:val="22"/>
                <w:lang w:eastAsia="en-GB"/>
              </w:rPr>
            </w:pPr>
            <w:r w:rsidRPr="00B907E6">
              <w:rPr>
                <w:rFonts w:ascii="Times New Roman" w:hAnsi="Times New Roman" w:cs="Times New Roman"/>
                <w:sz w:val="22"/>
                <w:szCs w:val="22"/>
                <w:lang w:eastAsia="en-GB"/>
              </w:rPr>
              <w:t>Related person</w:t>
            </w:r>
            <w:r w:rsidRPr="00007527">
              <w:rPr>
                <w:rFonts w:ascii="Times New Roman" w:hAnsi="Times New Roman" w:cs="Times New Roman"/>
                <w:sz w:val="22"/>
                <w:szCs w:val="22"/>
                <w:lang w:eastAsia="en-GB"/>
              </w:rPr>
              <w:t>s</w:t>
            </w:r>
          </w:p>
        </w:tc>
        <w:tc>
          <w:tcPr>
            <w:tcW w:w="1416"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5"/>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      4)</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48</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722</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331</w:t>
            </w:r>
          </w:p>
        </w:tc>
      </w:tr>
      <w:tr w:rsidR="00416035" w:rsidRPr="0040564E" w:rsidTr="00314436">
        <w:trPr>
          <w:gridBefore w:val="1"/>
          <w:wBefore w:w="34" w:type="dxa"/>
        </w:trPr>
        <w:tc>
          <w:tcPr>
            <w:tcW w:w="3438" w:type="dxa"/>
            <w:vAlign w:val="bottom"/>
          </w:tcPr>
          <w:p w:rsidR="00416035" w:rsidRPr="0040564E" w:rsidRDefault="00416035" w:rsidP="006A555E">
            <w:pPr>
              <w:jc w:val="thaiDistribute"/>
              <w:rPr>
                <w:rFonts w:ascii="Times New Roman" w:hAnsi="Times New Roman" w:cs="Times New Roman"/>
                <w:b/>
                <w:bCs/>
                <w:sz w:val="22"/>
                <w:szCs w:val="22"/>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1,489</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2,180</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6,339</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8,025</w:t>
            </w:r>
          </w:p>
        </w:tc>
      </w:tr>
      <w:tr w:rsidR="00416035" w:rsidRPr="0040564E" w:rsidTr="00314436">
        <w:trPr>
          <w:gridBefore w:val="1"/>
          <w:wBefore w:w="34" w:type="dxa"/>
        </w:trPr>
        <w:tc>
          <w:tcPr>
            <w:tcW w:w="3438" w:type="dxa"/>
            <w:vAlign w:val="bottom"/>
          </w:tcPr>
          <w:p w:rsidR="00416035" w:rsidRPr="0040564E" w:rsidRDefault="00416035" w:rsidP="006A555E">
            <w:pPr>
              <w:ind w:right="-18"/>
              <w:rPr>
                <w:rFonts w:ascii="Times New Roman" w:hAnsi="Times New Roman" w:cs="Times New Roman"/>
                <w:b/>
                <w:bCs/>
                <w:sz w:val="22"/>
                <w:szCs w:val="22"/>
                <w:lang w:eastAsia="en-GB"/>
              </w:rPr>
            </w:pPr>
            <w:r>
              <w:rPr>
                <w:rFonts w:ascii="Times New Roman" w:hAnsi="Times New Roman" w:cs="Times New Roman"/>
                <w:b/>
                <w:bCs/>
                <w:sz w:val="22"/>
                <w:szCs w:val="22"/>
                <w:lang w:eastAsia="en-GB"/>
              </w:rPr>
              <w:t xml:space="preserve">Key management’s </w:t>
            </w:r>
            <w:r w:rsidRPr="0040564E">
              <w:rPr>
                <w:rFonts w:ascii="Times New Roman" w:hAnsi="Times New Roman" w:cs="Times New Roman"/>
                <w:b/>
                <w:bCs/>
                <w:sz w:val="22"/>
                <w:szCs w:val="22"/>
                <w:lang w:eastAsia="en-GB"/>
              </w:rPr>
              <w:t>remunerations</w:t>
            </w: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r>
      <w:tr w:rsidR="00416035" w:rsidRPr="0040564E" w:rsidTr="00314436">
        <w:trPr>
          <w:gridBefore w:val="1"/>
          <w:wBefore w:w="34" w:type="dxa"/>
        </w:trPr>
        <w:tc>
          <w:tcPr>
            <w:tcW w:w="3438" w:type="dxa"/>
            <w:vAlign w:val="bottom"/>
          </w:tcPr>
          <w:p w:rsidR="00416035" w:rsidRPr="0040564E" w:rsidRDefault="00416035" w:rsidP="006A555E">
            <w:pPr>
              <w:jc w:val="thaiDistribute"/>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Short-term benefits</w:t>
            </w:r>
          </w:p>
        </w:tc>
        <w:tc>
          <w:tcPr>
            <w:tcW w:w="1416"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3,979</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4,347</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11,981</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13,545</w:t>
            </w:r>
          </w:p>
        </w:tc>
      </w:tr>
      <w:tr w:rsidR="00416035" w:rsidRPr="0040564E" w:rsidTr="00314436">
        <w:trPr>
          <w:gridBefore w:val="1"/>
          <w:wBefore w:w="34" w:type="dxa"/>
        </w:trPr>
        <w:tc>
          <w:tcPr>
            <w:tcW w:w="3438" w:type="dxa"/>
            <w:vAlign w:val="bottom"/>
          </w:tcPr>
          <w:p w:rsidR="00416035" w:rsidRPr="0040564E" w:rsidRDefault="00416035" w:rsidP="006A555E">
            <w:pPr>
              <w:jc w:val="thaiDistribute"/>
              <w:rPr>
                <w:rFonts w:ascii="Times New Roman" w:hAnsi="Times New Roman" w:cs="Times New Roman"/>
                <w:sz w:val="22"/>
                <w:szCs w:val="22"/>
                <w:lang w:eastAsia="en-GB"/>
              </w:rPr>
            </w:pPr>
            <w:r w:rsidRPr="0040564E">
              <w:rPr>
                <w:rFonts w:ascii="Times New Roman" w:hAnsi="Times New Roman" w:cs="Times New Roman"/>
                <w:sz w:val="22"/>
                <w:szCs w:val="22"/>
                <w:lang w:eastAsia="en-GB"/>
              </w:rPr>
              <w:t>Post-employment benefits</w:t>
            </w:r>
          </w:p>
        </w:tc>
        <w:tc>
          <w:tcPr>
            <w:tcW w:w="1416"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118</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40</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354</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bottom w:val="sing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cs/>
              </w:rPr>
            </w:pPr>
            <w:r w:rsidRPr="00416035">
              <w:rPr>
                <w:rFonts w:ascii="Times New Roman" w:hAnsi="Times New Roman" w:cs="Times New Roman"/>
                <w:color w:val="000000"/>
                <w:sz w:val="22"/>
                <w:szCs w:val="22"/>
              </w:rPr>
              <w:t>148</w:t>
            </w:r>
          </w:p>
        </w:tc>
      </w:tr>
      <w:tr w:rsidR="00416035" w:rsidRPr="0040564E" w:rsidTr="00314436">
        <w:trPr>
          <w:gridBefore w:val="1"/>
          <w:wBefore w:w="34" w:type="dxa"/>
        </w:trPr>
        <w:tc>
          <w:tcPr>
            <w:tcW w:w="3438" w:type="dxa"/>
            <w:vAlign w:val="bottom"/>
          </w:tcPr>
          <w:p w:rsidR="00416035" w:rsidRPr="0040564E" w:rsidRDefault="00416035" w:rsidP="006A555E">
            <w:pPr>
              <w:tabs>
                <w:tab w:val="clear" w:pos="2807"/>
                <w:tab w:val="left" w:pos="2790"/>
              </w:tabs>
              <w:jc w:val="thaiDistribute"/>
              <w:rPr>
                <w:rFonts w:ascii="Times New Roman" w:hAnsi="Times New Roman" w:cs="Times New Roman"/>
                <w:sz w:val="22"/>
                <w:szCs w:val="22"/>
                <w:cs/>
                <w:lang w:eastAsia="en-GB"/>
              </w:rPr>
            </w:pPr>
            <w:r w:rsidRPr="0040564E">
              <w:rPr>
                <w:rFonts w:ascii="Times New Roman" w:hAnsi="Times New Roman" w:cs="Times New Roman"/>
                <w:sz w:val="22"/>
                <w:szCs w:val="22"/>
                <w:lang w:eastAsia="en-GB"/>
              </w:rPr>
              <w:t>Total</w:t>
            </w:r>
          </w:p>
        </w:tc>
        <w:tc>
          <w:tcPr>
            <w:tcW w:w="1416"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4,097</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17"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4,387</w:t>
            </w:r>
          </w:p>
        </w:tc>
        <w:tc>
          <w:tcPr>
            <w:tcW w:w="283" w:type="dxa"/>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416"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12,335</w:t>
            </w:r>
          </w:p>
        </w:tc>
        <w:tc>
          <w:tcPr>
            <w:tcW w:w="283" w:type="dxa"/>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422" w:type="dxa"/>
            <w:tcBorders>
              <w:top w:val="single" w:sz="4" w:space="0" w:color="auto"/>
              <w:bottom w:val="double" w:sz="4" w:space="0" w:color="auto"/>
            </w:tcBorders>
            <w:vAlign w:val="bottom"/>
          </w:tcPr>
          <w:p w:rsidR="00416035" w:rsidRPr="00416035" w:rsidRDefault="0041603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r w:rsidRPr="00416035">
              <w:rPr>
                <w:rFonts w:ascii="Times New Roman" w:hAnsi="Times New Roman" w:cs="Times New Roman"/>
                <w:color w:val="000000"/>
                <w:sz w:val="22"/>
                <w:szCs w:val="22"/>
              </w:rPr>
              <w:t>13,693</w:t>
            </w:r>
          </w:p>
        </w:tc>
      </w:tr>
    </w:tbl>
    <w:p w:rsidR="00FE6383" w:rsidRPr="00E36E49"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0A22">
        <w:rPr>
          <w:rFonts w:ascii="Times New Roman" w:hAnsi="Times New Roman" w:cs="Times New Roman"/>
          <w:sz w:val="22"/>
          <w:szCs w:val="22"/>
        </w:rPr>
        <w:lastRenderedPageBreak/>
        <w:t>Outstanding balances with related parties as at</w:t>
      </w:r>
      <w:r>
        <w:rPr>
          <w:rFonts w:ascii="Times New Roman" w:hAnsi="Times New Roman" w:cs="Times New Roman"/>
          <w:sz w:val="22"/>
          <w:szCs w:val="22"/>
        </w:rPr>
        <w:t xml:space="preserve"> </w:t>
      </w:r>
      <w:r w:rsidR="008C3337">
        <w:rPr>
          <w:rFonts w:ascii="Times New Roman" w:hAnsi="Times New Roman" w:cs="Times New Roman"/>
          <w:sz w:val="22"/>
          <w:szCs w:val="22"/>
        </w:rPr>
        <w:t>September 30</w:t>
      </w:r>
      <w:r>
        <w:rPr>
          <w:rFonts w:ascii="Times New Roman" w:hAnsi="Times New Roman" w:cs="Times New Roman"/>
          <w:sz w:val="22"/>
          <w:szCs w:val="22"/>
        </w:rPr>
        <w:t>, 2022 and</w:t>
      </w:r>
      <w:r w:rsidRPr="00F00A22">
        <w:rPr>
          <w:rFonts w:ascii="Times New Roman" w:hAnsi="Times New Roman" w:cs="Times New Roman"/>
          <w:sz w:val="22"/>
          <w:szCs w:val="22"/>
        </w:rPr>
        <w:t xml:space="preserve"> December 31, </w:t>
      </w:r>
      <w:r>
        <w:rPr>
          <w:rFonts w:ascii="Times New Roman" w:hAnsi="Times New Roman" w:cs="Times New Roman"/>
          <w:sz w:val="22"/>
          <w:szCs w:val="22"/>
        </w:rPr>
        <w:t>2021</w:t>
      </w:r>
      <w:r w:rsidR="00A707D6">
        <w:rPr>
          <w:rFonts w:ascii="Times New Roman" w:hAnsi="Times New Roman" w:cs="Times New Roman"/>
          <w:sz w:val="22"/>
          <w:szCs w:val="22"/>
        </w:rPr>
        <w:t xml:space="preserve"> are as </w:t>
      </w:r>
      <w:r w:rsidRPr="00F00A22">
        <w:rPr>
          <w:rFonts w:ascii="Times New Roman" w:hAnsi="Times New Roman" w:cs="Times New Roman"/>
          <w:sz w:val="22"/>
          <w:szCs w:val="22"/>
        </w:rPr>
        <w:t>follows:</w:t>
      </w:r>
    </w:p>
    <w:p w:rsidR="00FE6383" w:rsidRPr="00E36E49"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071" w:type="dxa"/>
        <w:tblLayout w:type="fixed"/>
        <w:tblLook w:val="04A0"/>
      </w:tblPr>
      <w:tblGrid>
        <w:gridCol w:w="4147"/>
        <w:gridCol w:w="1276"/>
        <w:gridCol w:w="272"/>
        <w:gridCol w:w="1276"/>
        <w:gridCol w:w="272"/>
        <w:gridCol w:w="1278"/>
        <w:gridCol w:w="272"/>
        <w:gridCol w:w="1278"/>
      </w:tblGrid>
      <w:tr w:rsidR="00FE6383" w:rsidRPr="00B534F2" w:rsidTr="00275C26">
        <w:trPr>
          <w:tblHeader/>
        </w:trPr>
        <w:tc>
          <w:tcPr>
            <w:tcW w:w="4147"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5924" w:type="dxa"/>
            <w:gridSpan w:val="7"/>
            <w:tcBorders>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center" w:pos="1735"/>
                <w:tab w:val="right" w:pos="3470"/>
              </w:tabs>
              <w:spacing w:line="240" w:lineRule="auto"/>
              <w:jc w:val="center"/>
              <w:rPr>
                <w:rFonts w:ascii="Times New Roman" w:hAnsi="Times New Roman" w:cs="Times New Roman"/>
                <w:color w:val="000000"/>
                <w:sz w:val="22"/>
                <w:szCs w:val="22"/>
                <w:cs/>
              </w:rPr>
            </w:pPr>
            <w:r w:rsidRPr="00B534F2">
              <w:rPr>
                <w:rFonts w:ascii="Times New Roman" w:hAnsi="Times New Roman"/>
                <w:color w:val="000000"/>
                <w:sz w:val="22"/>
                <w:szCs w:val="22"/>
              </w:rPr>
              <w:t>In Thousand Baht</w:t>
            </w:r>
          </w:p>
        </w:tc>
      </w:tr>
      <w:tr w:rsidR="00FE6383" w:rsidRPr="00B534F2" w:rsidTr="0022044A">
        <w:trPr>
          <w:tblHeader/>
        </w:trPr>
        <w:tc>
          <w:tcPr>
            <w:tcW w:w="4147"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24" w:type="dxa"/>
            <w:gridSpan w:val="3"/>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534F2">
              <w:rPr>
                <w:rFonts w:ascii="Times New Roman" w:hAnsi="Times New Roman"/>
                <w:color w:val="000000"/>
                <w:sz w:val="22"/>
                <w:szCs w:val="22"/>
              </w:rPr>
              <w:t>Consolidated</w:t>
            </w:r>
          </w:p>
        </w:tc>
        <w:tc>
          <w:tcPr>
            <w:tcW w:w="272" w:type="dxa"/>
            <w:tcBorders>
              <w:top w:val="single" w:sz="4" w:space="0" w:color="auto"/>
            </w:tcBorders>
            <w:vAlign w:val="bottom"/>
          </w:tcPr>
          <w:p w:rsidR="00FE6383" w:rsidRPr="00275C26"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95"/>
              </w:tabs>
              <w:ind w:left="-108" w:right="-110"/>
              <w:jc w:val="center"/>
              <w:rPr>
                <w:rFonts w:ascii="Times New Roman" w:hAnsi="Times New Roman" w:cstheme="minorBidi"/>
                <w:sz w:val="22"/>
                <w:szCs w:val="22"/>
              </w:rPr>
            </w:pPr>
          </w:p>
        </w:tc>
        <w:tc>
          <w:tcPr>
            <w:tcW w:w="2828" w:type="dxa"/>
            <w:gridSpan w:val="3"/>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right="-146"/>
              <w:jc w:val="center"/>
              <w:rPr>
                <w:rFonts w:ascii="Times New Roman" w:hAnsi="Times New Roman" w:cs="Times New Roman"/>
                <w:sz w:val="22"/>
                <w:szCs w:val="22"/>
              </w:rPr>
            </w:pPr>
            <w:r w:rsidRPr="00B534F2">
              <w:rPr>
                <w:rFonts w:ascii="Times New Roman" w:hAnsi="Times New Roman"/>
                <w:color w:val="000000"/>
                <w:sz w:val="22"/>
                <w:szCs w:val="22"/>
              </w:rPr>
              <w:t>Separate Financial Statements</w:t>
            </w:r>
          </w:p>
        </w:tc>
      </w:tr>
      <w:tr w:rsidR="00FE6383" w:rsidRPr="00B534F2" w:rsidTr="00275C26">
        <w:trPr>
          <w:tblHeader/>
        </w:trPr>
        <w:tc>
          <w:tcPr>
            <w:tcW w:w="4147"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276" w:type="dxa"/>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2022</w:t>
            </w:r>
          </w:p>
        </w:tc>
        <w:tc>
          <w:tcPr>
            <w:tcW w:w="272" w:type="dxa"/>
            <w:tcBorders>
              <w:top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2021</w:t>
            </w:r>
          </w:p>
        </w:tc>
        <w:tc>
          <w:tcPr>
            <w:tcW w:w="272"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78" w:type="dxa"/>
            <w:tcBorders>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2022</w:t>
            </w:r>
          </w:p>
        </w:tc>
        <w:tc>
          <w:tcPr>
            <w:tcW w:w="272" w:type="dxa"/>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8" w:type="dxa"/>
            <w:tcBorders>
              <w:top w:val="single" w:sz="4" w:space="0" w:color="auto"/>
              <w:bottom w:val="single" w:sz="4" w:space="0" w:color="auto"/>
            </w:tcBorders>
            <w:vAlign w:val="bottom"/>
          </w:tcPr>
          <w:p w:rsidR="00FE6383" w:rsidRPr="00B534F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B534F2">
              <w:rPr>
                <w:rFonts w:ascii="Times New Roman" w:hAnsi="Times New Roman" w:cs="Cordia New"/>
                <w:color w:val="000000"/>
                <w:sz w:val="22"/>
                <w:szCs w:val="22"/>
              </w:rPr>
              <w:t>2021</w:t>
            </w:r>
          </w:p>
        </w:tc>
      </w:tr>
      <w:tr w:rsidR="00FE6383" w:rsidRPr="00E36E49" w:rsidTr="00275C26">
        <w:tc>
          <w:tcPr>
            <w:tcW w:w="4147" w:type="dxa"/>
            <w:vAlign w:val="bottom"/>
          </w:tcPr>
          <w:p w:rsidR="00FE6383" w:rsidRPr="00E36E49"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r w:rsidRPr="00E36E49">
              <w:rPr>
                <w:rFonts w:ascii="Times New Roman" w:hAnsi="Times New Roman"/>
                <w:b/>
                <w:bCs/>
                <w:color w:val="000000"/>
                <w:sz w:val="22"/>
                <w:szCs w:val="22"/>
              </w:rPr>
              <w:t>Trade receivables</w:t>
            </w:r>
          </w:p>
        </w:tc>
        <w:tc>
          <w:tcPr>
            <w:tcW w:w="1276" w:type="dxa"/>
            <w:tcBorders>
              <w:top w:val="single" w:sz="4" w:space="0" w:color="auto"/>
            </w:tcBorders>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2" w:type="dxa"/>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76" w:type="dxa"/>
            <w:tcBorders>
              <w:top w:val="single" w:sz="4" w:space="0" w:color="auto"/>
            </w:tcBorders>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2" w:type="dxa"/>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8" w:type="dxa"/>
            <w:tcBorders>
              <w:top w:val="single" w:sz="4" w:space="0" w:color="auto"/>
            </w:tcBorders>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72" w:type="dxa"/>
          </w:tcPr>
          <w:p w:rsidR="00FE6383" w:rsidRPr="00E36E49"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78" w:type="dxa"/>
            <w:tcBorders>
              <w:top w:val="single" w:sz="4" w:space="0" w:color="auto"/>
            </w:tcBorders>
          </w:tcPr>
          <w:p w:rsidR="00FE6383" w:rsidRPr="006C5A1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1611A7" w:rsidRPr="00F607A1" w:rsidTr="00275C26">
        <w:tc>
          <w:tcPr>
            <w:tcW w:w="4147" w:type="dxa"/>
            <w:vAlign w:val="bottom"/>
          </w:tcPr>
          <w:p w:rsidR="001611A7" w:rsidRPr="00F607A1" w:rsidRDefault="001611A7" w:rsidP="00C52931">
            <w:pPr>
              <w:tabs>
                <w:tab w:val="clear" w:pos="2580"/>
                <w:tab w:val="clear" w:pos="2807"/>
                <w:tab w:val="left" w:pos="2790"/>
              </w:tabs>
              <w:rPr>
                <w:rFonts w:ascii="Times New Roman" w:hAnsi="Times New Roman" w:cs="Cordia New"/>
                <w:sz w:val="22"/>
                <w:szCs w:val="22"/>
                <w:lang w:eastAsia="en-GB"/>
              </w:rPr>
            </w:pPr>
            <w:r w:rsidRPr="00F607A1">
              <w:rPr>
                <w:rFonts w:ascii="Times New Roman" w:hAnsi="Times New Roman"/>
                <w:sz w:val="22"/>
                <w:szCs w:val="22"/>
                <w:lang w:eastAsia="en-GB"/>
              </w:rPr>
              <w:t>Subsidiar</w:t>
            </w:r>
            <w:r>
              <w:rPr>
                <w:rFonts w:ascii="Times New Roman" w:hAnsi="Times New Roman"/>
                <w:sz w:val="22"/>
                <w:szCs w:val="22"/>
                <w:lang w:eastAsia="en-GB"/>
              </w:rPr>
              <w:t>ies</w:t>
            </w:r>
          </w:p>
        </w:tc>
        <w:tc>
          <w:tcPr>
            <w:tcW w:w="1276"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center"/>
              <w:rPr>
                <w:rFonts w:ascii="Times New Roman" w:hAnsi="Times New Roman" w:cs="Times New Roman"/>
                <w:color w:val="000000"/>
                <w:sz w:val="22"/>
                <w:szCs w:val="22"/>
              </w:rPr>
            </w:pPr>
          </w:p>
        </w:tc>
        <w:tc>
          <w:tcPr>
            <w:tcW w:w="1276"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52,300</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48,050</w:t>
            </w:r>
          </w:p>
        </w:tc>
      </w:tr>
      <w:tr w:rsidR="001611A7" w:rsidRPr="00F607A1" w:rsidTr="00275C26">
        <w:tc>
          <w:tcPr>
            <w:tcW w:w="4147" w:type="dxa"/>
            <w:vAlign w:val="bottom"/>
          </w:tcPr>
          <w:p w:rsidR="001611A7" w:rsidRPr="00F607A1" w:rsidRDefault="001611A7" w:rsidP="00C52931">
            <w:pPr>
              <w:rPr>
                <w:rFonts w:ascii="Times New Roman" w:hAnsi="Times New Roman" w:cs="Times New Roman"/>
                <w:sz w:val="22"/>
                <w:szCs w:val="22"/>
                <w:lang w:eastAsia="en-GB"/>
              </w:rPr>
            </w:pPr>
            <w:r w:rsidRPr="00F607A1">
              <w:rPr>
                <w:rFonts w:ascii="Times New Roman" w:hAnsi="Times New Roman"/>
                <w:sz w:val="22"/>
                <w:szCs w:val="22"/>
                <w:lang w:eastAsia="en-GB"/>
              </w:rPr>
              <w:t>Related companies</w:t>
            </w:r>
          </w:p>
        </w:tc>
        <w:tc>
          <w:tcPr>
            <w:tcW w:w="1276" w:type="dxa"/>
            <w:tcBorders>
              <w:bottom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14,402</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8,441</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11,217</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4,305</w:t>
            </w:r>
          </w:p>
        </w:tc>
      </w:tr>
      <w:tr w:rsidR="001611A7" w:rsidRPr="00E36E49" w:rsidTr="00275C26">
        <w:tc>
          <w:tcPr>
            <w:tcW w:w="4147" w:type="dxa"/>
            <w:vAlign w:val="bottom"/>
          </w:tcPr>
          <w:p w:rsidR="001611A7" w:rsidRPr="00F607A1" w:rsidRDefault="001611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color w:val="000000"/>
                <w:sz w:val="22"/>
                <w:szCs w:val="22"/>
              </w:rPr>
            </w:pPr>
            <w:r w:rsidRPr="00F607A1">
              <w:rPr>
                <w:rFonts w:ascii="Times New Roman" w:hAnsi="Times New Roman"/>
                <w:color w:val="000000"/>
                <w:sz w:val="22"/>
                <w:szCs w:val="22"/>
              </w:rPr>
              <w:t>Total</w:t>
            </w:r>
          </w:p>
        </w:tc>
        <w:tc>
          <w:tcPr>
            <w:tcW w:w="1276"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14,402</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8,441</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1611A7">
              <w:rPr>
                <w:rFonts w:ascii="Times New Roman" w:hAnsi="Times New Roman" w:cs="Times New Roman"/>
                <w:color w:val="000000"/>
                <w:sz w:val="22"/>
                <w:szCs w:val="22"/>
              </w:rPr>
              <w:t>63,517</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1611A7">
              <w:rPr>
                <w:rFonts w:ascii="Times New Roman" w:hAnsi="Times New Roman" w:cs="Times New Roman"/>
                <w:color w:val="000000"/>
                <w:sz w:val="22"/>
                <w:szCs w:val="22"/>
              </w:rPr>
              <w:t>52,355</w:t>
            </w:r>
          </w:p>
        </w:tc>
      </w:tr>
      <w:tr w:rsidR="001611A7" w:rsidRPr="00D749DA" w:rsidTr="00275C26">
        <w:tc>
          <w:tcPr>
            <w:tcW w:w="4147" w:type="dxa"/>
            <w:vAlign w:val="bottom"/>
          </w:tcPr>
          <w:p w:rsidR="001611A7" w:rsidRPr="00D749DA" w:rsidRDefault="001611A7" w:rsidP="000B2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r>
              <w:rPr>
                <w:rFonts w:ascii="Times New Roman" w:hAnsi="Times New Roman"/>
                <w:b/>
                <w:bCs/>
                <w:sz w:val="22"/>
                <w:szCs w:val="22"/>
              </w:rPr>
              <w:t xml:space="preserve">Other installment receivables </w:t>
            </w:r>
            <w:r w:rsidRPr="00D749DA">
              <w:rPr>
                <w:rFonts w:ascii="Times New Roman" w:hAnsi="Times New Roman"/>
                <w:b/>
                <w:bCs/>
                <w:sz w:val="22"/>
                <w:szCs w:val="22"/>
              </w:rPr>
              <w:t xml:space="preserve">(see Note </w:t>
            </w:r>
            <w:r>
              <w:rPr>
                <w:rFonts w:ascii="Times New Roman" w:hAnsi="Times New Roman"/>
                <w:b/>
                <w:bCs/>
                <w:sz w:val="22"/>
                <w:szCs w:val="22"/>
              </w:rPr>
              <w:t>5</w:t>
            </w:r>
            <w:r w:rsidRPr="00D749DA">
              <w:rPr>
                <w:rFonts w:ascii="Times New Roman" w:hAnsi="Times New Roman"/>
                <w:b/>
                <w:bCs/>
                <w:sz w:val="22"/>
                <w:szCs w:val="22"/>
              </w:rPr>
              <w:t>)</w:t>
            </w:r>
          </w:p>
        </w:tc>
        <w:tc>
          <w:tcPr>
            <w:tcW w:w="1276" w:type="dxa"/>
            <w:tcBorders>
              <w:top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1611A7" w:rsidRPr="00CA1E73" w:rsidTr="00275C26">
        <w:tc>
          <w:tcPr>
            <w:tcW w:w="4147" w:type="dxa"/>
            <w:vAlign w:val="bottom"/>
          </w:tcPr>
          <w:p w:rsidR="001611A7" w:rsidRPr="00F607A1" w:rsidRDefault="001611A7" w:rsidP="00C52931">
            <w:pPr>
              <w:rPr>
                <w:rFonts w:ascii="Times New Roman" w:hAnsi="Times New Roman" w:cs="Times New Roman"/>
                <w:sz w:val="22"/>
                <w:szCs w:val="22"/>
                <w:lang w:eastAsia="en-GB"/>
              </w:rPr>
            </w:pPr>
            <w:r w:rsidRPr="00F607A1">
              <w:rPr>
                <w:rFonts w:ascii="Times New Roman" w:hAnsi="Times New Roman"/>
                <w:sz w:val="22"/>
                <w:szCs w:val="22"/>
                <w:lang w:eastAsia="en-GB"/>
              </w:rPr>
              <w:t>Related person</w:t>
            </w:r>
          </w:p>
        </w:tc>
        <w:tc>
          <w:tcPr>
            <w:tcW w:w="1276"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3,575</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5,955</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3,575</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5,955</w:t>
            </w:r>
          </w:p>
        </w:tc>
      </w:tr>
      <w:tr w:rsidR="001611A7" w:rsidRPr="00CA1E73" w:rsidTr="00275C26">
        <w:tc>
          <w:tcPr>
            <w:tcW w:w="4147" w:type="dxa"/>
            <w:vAlign w:val="bottom"/>
          </w:tcPr>
          <w:p w:rsidR="001611A7" w:rsidRPr="00D749DA" w:rsidRDefault="001611A7" w:rsidP="000B2EE7">
            <w:pPr>
              <w:rPr>
                <w:rFonts w:ascii="Times New Roman" w:hAnsi="Times New Roman"/>
                <w:sz w:val="22"/>
                <w:szCs w:val="22"/>
                <w:lang w:eastAsia="en-GB"/>
              </w:rPr>
            </w:pPr>
            <w:r>
              <w:rPr>
                <w:rFonts w:ascii="Times New Roman" w:hAnsi="Times New Roman"/>
                <w:sz w:val="22"/>
                <w:szCs w:val="22"/>
                <w:lang w:eastAsia="en-GB"/>
              </w:rPr>
              <w:t xml:space="preserve">Interest receivable </w:t>
            </w:r>
            <w:r w:rsidRPr="00D749DA">
              <w:rPr>
                <w:rFonts w:ascii="Times New Roman" w:hAnsi="Times New Roman"/>
                <w:sz w:val="22"/>
                <w:szCs w:val="22"/>
                <w:lang w:eastAsia="en-GB"/>
              </w:rPr>
              <w:t>(other current assets)</w:t>
            </w:r>
          </w:p>
        </w:tc>
        <w:tc>
          <w:tcPr>
            <w:tcW w:w="1276" w:type="dxa"/>
            <w:tcBorders>
              <w:bottom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867</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1,069</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867</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tcBorders>
              <w:bottom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1,069</w:t>
            </w:r>
          </w:p>
        </w:tc>
      </w:tr>
      <w:tr w:rsidR="001611A7" w:rsidRPr="00E36E49" w:rsidTr="00275C26">
        <w:tc>
          <w:tcPr>
            <w:tcW w:w="4147" w:type="dxa"/>
            <w:vAlign w:val="bottom"/>
          </w:tcPr>
          <w:p w:rsidR="001611A7" w:rsidRPr="00CA1E73" w:rsidRDefault="001611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color w:val="000000"/>
                <w:sz w:val="22"/>
                <w:szCs w:val="22"/>
                <w:cs/>
              </w:rPr>
            </w:pPr>
            <w:r>
              <w:rPr>
                <w:rFonts w:ascii="Times New Roman" w:hAnsi="Times New Roman" w:cs="Times New Roman"/>
                <w:color w:val="000000"/>
                <w:sz w:val="22"/>
                <w:szCs w:val="22"/>
              </w:rPr>
              <w:t>Total</w:t>
            </w:r>
          </w:p>
        </w:tc>
        <w:tc>
          <w:tcPr>
            <w:tcW w:w="1276" w:type="dxa"/>
            <w:tcBorders>
              <w:top w:val="single" w:sz="4" w:space="0" w:color="auto"/>
              <w:bottom w:val="double" w:sz="4" w:space="0" w:color="auto"/>
            </w:tcBorders>
            <w:vAlign w:val="bottom"/>
          </w:tcPr>
          <w:p w:rsidR="001611A7" w:rsidRPr="001611A7" w:rsidRDefault="00981BE4"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4,442</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7,024</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top w:val="single" w:sz="4" w:space="0" w:color="auto"/>
              <w:bottom w:val="double" w:sz="4" w:space="0" w:color="auto"/>
            </w:tcBorders>
            <w:vAlign w:val="bottom"/>
          </w:tcPr>
          <w:p w:rsidR="001611A7" w:rsidRPr="001611A7" w:rsidRDefault="00981BE4" w:rsidP="00981B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4</w:t>
            </w:r>
            <w:r w:rsidR="001611A7" w:rsidRPr="001611A7">
              <w:rPr>
                <w:rFonts w:ascii="Times New Roman" w:hAnsi="Times New Roman" w:cs="Times New Roman"/>
                <w:color w:val="000000"/>
                <w:sz w:val="22"/>
                <w:szCs w:val="22"/>
              </w:rPr>
              <w:t>,</w:t>
            </w:r>
            <w:r>
              <w:rPr>
                <w:rFonts w:ascii="Times New Roman" w:hAnsi="Times New Roman" w:cs="Times New Roman"/>
                <w:color w:val="000000"/>
                <w:sz w:val="22"/>
                <w:szCs w:val="22"/>
              </w:rPr>
              <w:t>442</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7,024</w:t>
            </w:r>
          </w:p>
        </w:tc>
      </w:tr>
      <w:tr w:rsidR="001611A7" w:rsidRPr="00E36E49" w:rsidTr="00A6667B">
        <w:tc>
          <w:tcPr>
            <w:tcW w:w="4147" w:type="dxa"/>
            <w:vAlign w:val="bottom"/>
          </w:tcPr>
          <w:p w:rsidR="001611A7" w:rsidRPr="00A6667B" w:rsidRDefault="001611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color w:val="000000"/>
                <w:sz w:val="22"/>
                <w:szCs w:val="28"/>
              </w:rPr>
            </w:pPr>
            <w:r w:rsidRPr="00A6667B">
              <w:rPr>
                <w:rFonts w:ascii="Times New Roman" w:hAnsi="Times New Roman"/>
                <w:b/>
                <w:bCs/>
                <w:color w:val="000000"/>
                <w:sz w:val="22"/>
                <w:szCs w:val="28"/>
              </w:rPr>
              <w:t>Advances (other current assets)</w:t>
            </w:r>
          </w:p>
        </w:tc>
        <w:tc>
          <w:tcPr>
            <w:tcW w:w="1276" w:type="dxa"/>
            <w:tcBorders>
              <w:top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top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tcBorders>
              <w:top w:val="sing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1611A7" w:rsidRPr="00E36E49" w:rsidTr="00A1544E">
        <w:tc>
          <w:tcPr>
            <w:tcW w:w="4147" w:type="dxa"/>
            <w:vAlign w:val="bottom"/>
          </w:tcPr>
          <w:p w:rsidR="001611A7" w:rsidRDefault="001611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F607A1">
              <w:rPr>
                <w:rFonts w:ascii="Times New Roman" w:hAnsi="Times New Roman"/>
                <w:sz w:val="22"/>
                <w:szCs w:val="22"/>
                <w:lang w:eastAsia="en-GB"/>
              </w:rPr>
              <w:t>Related person</w:t>
            </w:r>
            <w:r>
              <w:rPr>
                <w:rFonts w:ascii="Times New Roman" w:hAnsi="Times New Roman" w:cs="Times New Roman"/>
                <w:color w:val="000000"/>
                <w:sz w:val="22"/>
                <w:szCs w:val="22"/>
              </w:rPr>
              <w:t>s</w:t>
            </w:r>
          </w:p>
        </w:tc>
        <w:tc>
          <w:tcPr>
            <w:tcW w:w="1276" w:type="dxa"/>
            <w:tcBorders>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5,304</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5,304</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r>
      <w:tr w:rsidR="0022044A" w:rsidRPr="008E04C0" w:rsidTr="00A6667B">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Short-term loans and interest receivables</w:t>
            </w:r>
          </w:p>
        </w:tc>
        <w:tc>
          <w:tcPr>
            <w:tcW w:w="1276" w:type="dxa"/>
            <w:tcBorders>
              <w:top w:val="double" w:sz="4" w:space="0" w:color="auto"/>
            </w:tcBorders>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double" w:sz="4" w:space="0" w:color="auto"/>
            </w:tcBorders>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22044A" w:rsidRPr="008E04C0" w:rsidTr="00275C26">
        <w:tc>
          <w:tcPr>
            <w:tcW w:w="4147" w:type="dxa"/>
            <w:vAlign w:val="bottom"/>
          </w:tcPr>
          <w:p w:rsidR="0022044A" w:rsidRPr="008E04C0"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Interest receivables</w:t>
            </w:r>
          </w:p>
        </w:tc>
        <w:tc>
          <w:tcPr>
            <w:tcW w:w="1276" w:type="dxa"/>
            <w:shd w:val="clear" w:color="auto" w:fill="auto"/>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22044A" w:rsidRPr="00EA0A24" w:rsidRDefault="0022044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r>
      <w:tr w:rsidR="001611A7" w:rsidRPr="008E04C0" w:rsidTr="00275C26">
        <w:tc>
          <w:tcPr>
            <w:tcW w:w="4147" w:type="dxa"/>
            <w:vAlign w:val="bottom"/>
          </w:tcPr>
          <w:p w:rsidR="001611A7" w:rsidRPr="008E04C0" w:rsidRDefault="001611A7" w:rsidP="00C52931">
            <w:pPr>
              <w:tabs>
                <w:tab w:val="clear" w:pos="2580"/>
                <w:tab w:val="clear" w:pos="2807"/>
                <w:tab w:val="left" w:pos="279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Subsidiaries</w:t>
            </w:r>
          </w:p>
        </w:tc>
        <w:tc>
          <w:tcPr>
            <w:tcW w:w="1276" w:type="dxa"/>
            <w:shd w:val="clear" w:color="auto" w:fill="auto"/>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675</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115</w:t>
            </w:r>
          </w:p>
        </w:tc>
      </w:tr>
      <w:tr w:rsidR="001611A7" w:rsidRPr="008E04C0" w:rsidTr="00275C26">
        <w:tc>
          <w:tcPr>
            <w:tcW w:w="4147" w:type="dxa"/>
            <w:vAlign w:val="bottom"/>
          </w:tcPr>
          <w:p w:rsidR="001611A7" w:rsidRPr="008E04C0" w:rsidRDefault="001611A7" w:rsidP="00C52931">
            <w:pPr>
              <w:tabs>
                <w:tab w:val="clear" w:pos="2580"/>
                <w:tab w:val="clear" w:pos="2807"/>
                <w:tab w:val="clear" w:pos="4451"/>
                <w:tab w:val="left" w:pos="2790"/>
                <w:tab w:val="left" w:pos="4253"/>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r w:rsidRPr="008E04C0">
              <w:rPr>
                <w:rFonts w:ascii="Times New Roman" w:hAnsi="Times New Roman" w:cs="Times New Roman"/>
                <w:sz w:val="22"/>
                <w:szCs w:val="22"/>
                <w:cs/>
              </w:rPr>
              <w:t xml:space="preserve"> </w:t>
            </w:r>
            <w:r w:rsidRPr="008E04C0">
              <w:rPr>
                <w:rFonts w:ascii="Times New Roman" w:hAnsi="Times New Roman" w:cs="Times New Roman"/>
                <w:sz w:val="22"/>
                <w:szCs w:val="22"/>
              </w:rPr>
              <w:t>(other current assets)</w:t>
            </w:r>
          </w:p>
        </w:tc>
        <w:tc>
          <w:tcPr>
            <w:tcW w:w="1276" w:type="dxa"/>
            <w:shd w:val="clear" w:color="auto" w:fill="auto"/>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810</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cs/>
              </w:rPr>
              <w:t>66</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r>
      <w:tr w:rsidR="001611A7" w:rsidRPr="008E04C0" w:rsidTr="00275C26">
        <w:tc>
          <w:tcPr>
            <w:tcW w:w="4147" w:type="dxa"/>
            <w:vAlign w:val="bottom"/>
          </w:tcPr>
          <w:p w:rsidR="001611A7" w:rsidRPr="008E04C0" w:rsidRDefault="001611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Short-term loans</w:t>
            </w:r>
          </w:p>
        </w:tc>
        <w:tc>
          <w:tcPr>
            <w:tcW w:w="1276" w:type="dxa"/>
            <w:shd w:val="clear" w:color="auto" w:fill="auto"/>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highlight w:val="yellow"/>
              </w:rPr>
            </w:pP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1611A7" w:rsidRPr="008E04C0" w:rsidTr="00275C26">
        <w:tc>
          <w:tcPr>
            <w:tcW w:w="4147" w:type="dxa"/>
            <w:vAlign w:val="bottom"/>
          </w:tcPr>
          <w:p w:rsidR="001611A7" w:rsidRPr="008E04C0" w:rsidRDefault="001611A7" w:rsidP="00C52931">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 xml:space="preserve">Subsidiaries (interest rate at 5.5% p.a. </w:t>
            </w:r>
            <w:r>
              <w:rPr>
                <w:rFonts w:ascii="Times New Roman" w:hAnsi="Times New Roman" w:cs="Times New Roman"/>
                <w:sz w:val="22"/>
                <w:szCs w:val="22"/>
                <w:lang w:eastAsia="en-GB"/>
              </w:rPr>
              <w:t>and</w:t>
            </w:r>
          </w:p>
          <w:p w:rsidR="001611A7" w:rsidRPr="008E04C0" w:rsidRDefault="001611A7" w:rsidP="00C52931">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due at call)</w:t>
            </w:r>
          </w:p>
        </w:tc>
        <w:tc>
          <w:tcPr>
            <w:tcW w:w="1276" w:type="dxa"/>
            <w:shd w:val="clear" w:color="auto" w:fill="auto"/>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13,600</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u w:val="single"/>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13,600</w:t>
            </w:r>
          </w:p>
        </w:tc>
      </w:tr>
      <w:tr w:rsidR="001611A7" w:rsidRPr="008E04C0" w:rsidTr="00275C26">
        <w:tc>
          <w:tcPr>
            <w:tcW w:w="4147" w:type="dxa"/>
            <w:shd w:val="clear" w:color="auto" w:fill="auto"/>
            <w:vAlign w:val="bottom"/>
          </w:tcPr>
          <w:p w:rsidR="001611A7" w:rsidRPr="008E04C0" w:rsidRDefault="001611A7" w:rsidP="00C52931">
            <w:pPr>
              <w:tabs>
                <w:tab w:val="clear" w:pos="2580"/>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r w:rsidRPr="008E04C0">
              <w:rPr>
                <w:rFonts w:ascii="Times New Roman" w:hAnsi="Times New Roman" w:cs="Times New Roman"/>
                <w:sz w:val="22"/>
                <w:szCs w:val="22"/>
                <w:lang w:eastAsia="en-GB"/>
              </w:rPr>
              <w:t xml:space="preserve"> (interest rate at 10% p.a. and due under mutual agreement att</w:t>
            </w:r>
            <w:r>
              <w:rPr>
                <w:rFonts w:ascii="Times New Roman" w:hAnsi="Times New Roman" w:cs="Times New Roman"/>
                <w:sz w:val="22"/>
                <w:szCs w:val="22"/>
                <w:lang w:eastAsia="en-GB"/>
              </w:rPr>
              <w:t>ributable to the percentage of share</w:t>
            </w:r>
            <w:r w:rsidRPr="008E04C0">
              <w:rPr>
                <w:rFonts w:ascii="Times New Roman" w:hAnsi="Times New Roman" w:cs="Times New Roman"/>
                <w:sz w:val="22"/>
                <w:szCs w:val="22"/>
                <w:lang w:eastAsia="en-GB"/>
              </w:rPr>
              <w:t xml:space="preserve">holding </w:t>
            </w:r>
            <w:r>
              <w:rPr>
                <w:rFonts w:ascii="Times New Roman" w:hAnsi="Times New Roman" w:cs="Times New Roman"/>
                <w:sz w:val="22"/>
                <w:szCs w:val="22"/>
                <w:lang w:eastAsia="en-GB"/>
              </w:rPr>
              <w:t>in this associate</w:t>
            </w:r>
            <w:r w:rsidRPr="008E04C0">
              <w:rPr>
                <w:rFonts w:ascii="Times New Roman" w:hAnsi="Times New Roman" w:cs="Times New Roman"/>
                <w:sz w:val="22"/>
                <w:szCs w:val="22"/>
                <w:lang w:eastAsia="en-GB"/>
              </w:rPr>
              <w:t>)</w:t>
            </w:r>
          </w:p>
        </w:tc>
        <w:tc>
          <w:tcPr>
            <w:tcW w:w="1276" w:type="dxa"/>
            <w:shd w:val="clear" w:color="auto" w:fill="auto"/>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98,500</w:t>
            </w:r>
          </w:p>
        </w:tc>
        <w:tc>
          <w:tcPr>
            <w:tcW w:w="272" w:type="dxa"/>
            <w:shd w:val="clear" w:color="auto" w:fill="auto"/>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shd w:val="clear" w:color="auto" w:fill="auto"/>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cs/>
              </w:rPr>
              <w:t>30</w:t>
            </w:r>
            <w:r w:rsidRPr="001611A7">
              <w:rPr>
                <w:rFonts w:ascii="Times New Roman" w:hAnsi="Times New Roman" w:cs="Times New Roman"/>
                <w:color w:val="000000"/>
                <w:sz w:val="22"/>
                <w:szCs w:val="22"/>
              </w:rPr>
              <w:t>,000</w:t>
            </w:r>
          </w:p>
        </w:tc>
        <w:tc>
          <w:tcPr>
            <w:tcW w:w="272" w:type="dxa"/>
            <w:shd w:val="clear" w:color="auto" w:fill="auto"/>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shd w:val="clear" w:color="auto" w:fill="auto"/>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shd w:val="clear" w:color="auto" w:fill="auto"/>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shd w:val="clear" w:color="auto" w:fill="auto"/>
            <w:vAlign w:val="bottom"/>
          </w:tcPr>
          <w:p w:rsidR="001611A7" w:rsidRPr="001611A7" w:rsidRDefault="001611A7" w:rsidP="00A1544E">
            <w:pPr>
              <w:tabs>
                <w:tab w:val="left" w:pos="540"/>
              </w:tabs>
              <w:spacing w:line="240" w:lineRule="auto"/>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r>
      <w:tr w:rsidR="001611A7" w:rsidRPr="008E04C0" w:rsidTr="00275C26">
        <w:tc>
          <w:tcPr>
            <w:tcW w:w="4147" w:type="dxa"/>
            <w:vAlign w:val="bottom"/>
          </w:tcPr>
          <w:p w:rsidR="001611A7" w:rsidRPr="008E04C0" w:rsidRDefault="001611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8E04C0">
              <w:rPr>
                <w:rFonts w:ascii="Times New Roman" w:hAnsi="Times New Roman" w:cs="Times New Roman"/>
                <w:color w:val="000000"/>
                <w:sz w:val="22"/>
                <w:szCs w:val="22"/>
              </w:rPr>
              <w:t>Total</w:t>
            </w:r>
          </w:p>
        </w:tc>
        <w:tc>
          <w:tcPr>
            <w:tcW w:w="1276" w:type="dxa"/>
            <w:tcBorders>
              <w:top w:val="single" w:sz="4" w:space="0" w:color="auto"/>
              <w:bottom w:val="double" w:sz="4" w:space="0" w:color="auto"/>
            </w:tcBorders>
            <w:shd w:val="clear" w:color="auto" w:fill="auto"/>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99,310</w:t>
            </w: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cs/>
              </w:rPr>
              <w:t>30</w:t>
            </w:r>
            <w:r w:rsidRPr="001611A7">
              <w:rPr>
                <w:rFonts w:ascii="Times New Roman" w:hAnsi="Times New Roman" w:cs="Times New Roman"/>
                <w:color w:val="000000"/>
                <w:sz w:val="22"/>
                <w:szCs w:val="22"/>
              </w:rPr>
              <w:t>,0</w:t>
            </w:r>
            <w:r w:rsidRPr="001611A7">
              <w:rPr>
                <w:rFonts w:ascii="Times New Roman" w:hAnsi="Times New Roman" w:cs="Times New Roman"/>
                <w:color w:val="000000"/>
                <w:sz w:val="22"/>
                <w:szCs w:val="22"/>
                <w:cs/>
              </w:rPr>
              <w:t>66</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14,275</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tcBorders>
              <w:top w:val="single" w:sz="4" w:space="0" w:color="auto"/>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13,715</w:t>
            </w:r>
          </w:p>
        </w:tc>
      </w:tr>
      <w:tr w:rsidR="001611A7" w:rsidRPr="008E04C0" w:rsidTr="00275C26">
        <w:tc>
          <w:tcPr>
            <w:tcW w:w="4147" w:type="dxa"/>
            <w:vAlign w:val="bottom"/>
          </w:tcPr>
          <w:p w:rsidR="001611A7" w:rsidRPr="008E04C0" w:rsidRDefault="001611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Guarantees on construction of power plant project</w:t>
            </w:r>
          </w:p>
        </w:tc>
        <w:tc>
          <w:tcPr>
            <w:tcW w:w="1276"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1611A7" w:rsidRPr="008E04C0" w:rsidTr="00275C26">
        <w:tc>
          <w:tcPr>
            <w:tcW w:w="4147" w:type="dxa"/>
            <w:vAlign w:val="bottom"/>
          </w:tcPr>
          <w:p w:rsidR="001611A7" w:rsidRPr="008E04C0" w:rsidRDefault="001611A7" w:rsidP="00C52931">
            <w:pPr>
              <w:tabs>
                <w:tab w:val="clear" w:pos="2580"/>
                <w:tab w:val="clear" w:pos="2807"/>
                <w:tab w:val="clear" w:pos="4451"/>
                <w:tab w:val="left" w:pos="2790"/>
                <w:tab w:val="left" w:pos="4253"/>
              </w:tabs>
              <w:rPr>
                <w:rFonts w:ascii="Times New Roman" w:hAnsi="Times New Roman" w:cs="Times New Roman"/>
                <w:sz w:val="22"/>
                <w:szCs w:val="22"/>
                <w:lang w:eastAsia="en-GB"/>
              </w:rPr>
            </w:pPr>
            <w:r w:rsidRPr="008E04C0">
              <w:rPr>
                <w:rFonts w:ascii="Times New Roman" w:hAnsi="Times New Roman" w:cs="Times New Roman"/>
                <w:sz w:val="22"/>
                <w:szCs w:val="22"/>
              </w:rPr>
              <w:t>Associate</w:t>
            </w:r>
          </w:p>
        </w:tc>
        <w:tc>
          <w:tcPr>
            <w:tcW w:w="1276" w:type="dxa"/>
            <w:tcBorders>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20,000</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1611A7">
              <w:rPr>
                <w:rFonts w:ascii="Times New Roman" w:hAnsi="Times New Roman" w:cs="Times New Roman"/>
                <w:color w:val="000000"/>
                <w:sz w:val="22"/>
                <w:szCs w:val="22"/>
              </w:rPr>
              <w:t>20,000</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c>
          <w:tcPr>
            <w:tcW w:w="272" w:type="dxa"/>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1611A7" w:rsidRPr="001611A7" w:rsidRDefault="001611A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1611A7">
              <w:rPr>
                <w:rFonts w:ascii="Times New Roman" w:hAnsi="Times New Roman" w:cs="Times New Roman"/>
                <w:color w:val="000000"/>
                <w:sz w:val="22"/>
                <w:szCs w:val="22"/>
              </w:rPr>
              <w:t>-</w:t>
            </w:r>
          </w:p>
        </w:tc>
      </w:tr>
      <w:tr w:rsidR="0045459F" w:rsidRPr="008E04C0" w:rsidTr="00A1544E">
        <w:tc>
          <w:tcPr>
            <w:tcW w:w="4147" w:type="dxa"/>
            <w:vAlign w:val="bottom"/>
          </w:tcPr>
          <w:p w:rsidR="0045459F" w:rsidRPr="008E04C0"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t>Trade payables</w:t>
            </w:r>
          </w:p>
        </w:tc>
        <w:tc>
          <w:tcPr>
            <w:tcW w:w="1276" w:type="dxa"/>
            <w:vAlign w:val="bottom"/>
          </w:tcPr>
          <w:p w:rsidR="0045459F" w:rsidRPr="001611A7"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tcPr>
          <w:p w:rsidR="0045459F" w:rsidRPr="001611A7"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45459F" w:rsidRPr="001611A7"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45459F" w:rsidRPr="001611A7"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45459F" w:rsidRPr="001611A7"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272" w:type="dxa"/>
            <w:vAlign w:val="bottom"/>
          </w:tcPr>
          <w:p w:rsidR="0045459F" w:rsidRPr="001611A7"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4"/>
              <w:jc w:val="right"/>
              <w:rPr>
                <w:rFonts w:ascii="Times New Roman" w:hAnsi="Times New Roman" w:cs="Times New Roman"/>
                <w:color w:val="000000"/>
                <w:sz w:val="22"/>
                <w:szCs w:val="22"/>
              </w:rPr>
            </w:pPr>
          </w:p>
        </w:tc>
        <w:tc>
          <w:tcPr>
            <w:tcW w:w="1278" w:type="dxa"/>
            <w:vAlign w:val="bottom"/>
          </w:tcPr>
          <w:p w:rsidR="0045459F" w:rsidRPr="001611A7"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r>
      <w:tr w:rsidR="0045459F" w:rsidRPr="008E04C0" w:rsidTr="00A1544E">
        <w:tc>
          <w:tcPr>
            <w:tcW w:w="4147" w:type="dxa"/>
            <w:vAlign w:val="bottom"/>
          </w:tcPr>
          <w:p w:rsidR="0045459F" w:rsidRPr="008E04C0" w:rsidRDefault="0045459F" w:rsidP="00A1544E">
            <w:pPr>
              <w:tabs>
                <w:tab w:val="clear" w:pos="2580"/>
                <w:tab w:val="clear" w:pos="2807"/>
                <w:tab w:val="clear" w:pos="4451"/>
                <w:tab w:val="left" w:pos="2790"/>
                <w:tab w:val="left" w:pos="4253"/>
              </w:tabs>
              <w:rPr>
                <w:rFonts w:ascii="Times New Roman" w:hAnsi="Times New Roman" w:cs="Times New Roman"/>
                <w:sz w:val="22"/>
                <w:szCs w:val="22"/>
                <w:lang w:eastAsia="en-GB"/>
              </w:rPr>
            </w:pPr>
            <w:r>
              <w:rPr>
                <w:rFonts w:ascii="Times New Roman" w:hAnsi="Times New Roman" w:cs="Times New Roman"/>
                <w:sz w:val="22"/>
                <w:szCs w:val="22"/>
              </w:rPr>
              <w:t>Subsidiary</w:t>
            </w:r>
          </w:p>
        </w:tc>
        <w:tc>
          <w:tcPr>
            <w:tcW w:w="1276" w:type="dxa"/>
            <w:tcBorders>
              <w:bottom w:val="double" w:sz="4" w:space="0" w:color="auto"/>
            </w:tcBorders>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double" w:sz="4" w:space="0" w:color="auto"/>
            </w:tcBorders>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5459F">
              <w:rPr>
                <w:rFonts w:ascii="Times New Roman" w:hAnsi="Times New Roman" w:cs="Times New Roman"/>
                <w:color w:val="000000"/>
                <w:sz w:val="22"/>
                <w:szCs w:val="22"/>
              </w:rPr>
              <w:t>6</w:t>
            </w:r>
          </w:p>
        </w:tc>
        <w:tc>
          <w:tcPr>
            <w:tcW w:w="272"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double" w:sz="4" w:space="0" w:color="auto"/>
            </w:tcBorders>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r>
      <w:tr w:rsidR="0045459F" w:rsidRPr="008E04C0" w:rsidTr="00275C26">
        <w:tc>
          <w:tcPr>
            <w:tcW w:w="4147" w:type="dxa"/>
            <w:vAlign w:val="bottom"/>
          </w:tcPr>
          <w:p w:rsidR="0045459F" w:rsidRPr="008E04C0" w:rsidRDefault="0045459F" w:rsidP="00EE7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b/>
                <w:bCs/>
                <w:color w:val="000000"/>
                <w:sz w:val="22"/>
                <w:szCs w:val="22"/>
              </w:rPr>
              <w:t>Other payables</w:t>
            </w:r>
          </w:p>
        </w:tc>
        <w:tc>
          <w:tcPr>
            <w:tcW w:w="1276"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highlight w:val="yellow"/>
              </w:rPr>
            </w:pPr>
          </w:p>
        </w:tc>
        <w:tc>
          <w:tcPr>
            <w:tcW w:w="272"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rPr>
            </w:pPr>
          </w:p>
        </w:tc>
        <w:tc>
          <w:tcPr>
            <w:tcW w:w="1276"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highlight w:val="yellow"/>
              </w:rPr>
            </w:pPr>
          </w:p>
        </w:tc>
        <w:tc>
          <w:tcPr>
            <w:tcW w:w="272"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u w:val="single"/>
              </w:rPr>
            </w:pPr>
          </w:p>
        </w:tc>
        <w:tc>
          <w:tcPr>
            <w:tcW w:w="1278"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highlight w:val="yellow"/>
              </w:rPr>
            </w:pPr>
          </w:p>
        </w:tc>
        <w:tc>
          <w:tcPr>
            <w:tcW w:w="272"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u w:val="single"/>
              </w:rPr>
            </w:pPr>
          </w:p>
        </w:tc>
        <w:tc>
          <w:tcPr>
            <w:tcW w:w="1278" w:type="dxa"/>
            <w:vAlign w:val="bottom"/>
          </w:tcPr>
          <w:p w:rsidR="0045459F" w:rsidRPr="0045459F" w:rsidRDefault="0045459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b/>
                <w:bCs/>
                <w:color w:val="000000"/>
                <w:sz w:val="22"/>
                <w:szCs w:val="22"/>
                <w:highlight w:val="yellow"/>
              </w:rPr>
            </w:pPr>
          </w:p>
        </w:tc>
      </w:tr>
      <w:tr w:rsidR="00EE776D" w:rsidRPr="008E04C0" w:rsidTr="00275C26">
        <w:tc>
          <w:tcPr>
            <w:tcW w:w="4147" w:type="dxa"/>
            <w:vAlign w:val="bottom"/>
          </w:tcPr>
          <w:p w:rsidR="00EE776D" w:rsidRDefault="00EE776D" w:rsidP="00C52931">
            <w:pPr>
              <w:tabs>
                <w:tab w:val="clear" w:pos="2580"/>
                <w:tab w:val="clear" w:pos="2807"/>
                <w:tab w:val="left" w:pos="2790"/>
              </w:tabs>
              <w:rPr>
                <w:rFonts w:ascii="Times New Roman" w:hAnsi="Times New Roman" w:cs="Times New Roman"/>
                <w:sz w:val="22"/>
                <w:szCs w:val="22"/>
                <w:lang w:eastAsia="en-GB"/>
              </w:rPr>
            </w:pPr>
            <w:r w:rsidRPr="008E04C0">
              <w:rPr>
                <w:rFonts w:ascii="Times New Roman" w:hAnsi="Times New Roman" w:cs="Times New Roman"/>
                <w:sz w:val="22"/>
                <w:szCs w:val="22"/>
                <w:lang w:eastAsia="en-GB"/>
              </w:rPr>
              <w:t>Subsidiar</w:t>
            </w:r>
            <w:r w:rsidR="002D462B">
              <w:rPr>
                <w:rFonts w:ascii="Times New Roman" w:hAnsi="Times New Roman" w:cs="Times New Roman"/>
                <w:sz w:val="22"/>
                <w:szCs w:val="22"/>
                <w:lang w:eastAsia="en-GB"/>
              </w:rPr>
              <w:t>y</w:t>
            </w:r>
          </w:p>
        </w:tc>
        <w:tc>
          <w:tcPr>
            <w:tcW w:w="1276" w:type="dxa"/>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11</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r>
      <w:tr w:rsidR="00EE776D" w:rsidRPr="008E04C0" w:rsidTr="00275C26">
        <w:tc>
          <w:tcPr>
            <w:tcW w:w="4147" w:type="dxa"/>
            <w:vAlign w:val="bottom"/>
          </w:tcPr>
          <w:p w:rsidR="00EE776D" w:rsidRDefault="00EE776D" w:rsidP="00C52931">
            <w:pPr>
              <w:tabs>
                <w:tab w:val="clear" w:pos="2580"/>
                <w:tab w:val="clear" w:pos="2807"/>
                <w:tab w:val="left" w:pos="2790"/>
              </w:tabs>
              <w:rPr>
                <w:rFonts w:ascii="Times New Roman" w:hAnsi="Times New Roman" w:cs="Times New Roman"/>
                <w:sz w:val="22"/>
                <w:szCs w:val="22"/>
                <w:lang w:eastAsia="en-GB"/>
              </w:rPr>
            </w:pPr>
            <w:r w:rsidRPr="00F607A1">
              <w:rPr>
                <w:rFonts w:ascii="Times New Roman" w:hAnsi="Times New Roman"/>
                <w:sz w:val="22"/>
                <w:szCs w:val="22"/>
                <w:lang w:eastAsia="en-GB"/>
              </w:rPr>
              <w:t>Related compan</w:t>
            </w:r>
            <w:r>
              <w:rPr>
                <w:rFonts w:ascii="Times New Roman" w:hAnsi="Times New Roman"/>
                <w:sz w:val="22"/>
                <w:szCs w:val="22"/>
                <w:lang w:eastAsia="en-GB"/>
              </w:rPr>
              <w:t>y</w:t>
            </w:r>
          </w:p>
        </w:tc>
        <w:tc>
          <w:tcPr>
            <w:tcW w:w="1276" w:type="dxa"/>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163</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163</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r>
      <w:tr w:rsidR="00EE776D" w:rsidRPr="008E04C0" w:rsidTr="00275C26">
        <w:tc>
          <w:tcPr>
            <w:tcW w:w="4147" w:type="dxa"/>
            <w:vAlign w:val="bottom"/>
          </w:tcPr>
          <w:p w:rsidR="00EE776D" w:rsidRPr="00EE776D" w:rsidRDefault="00EE776D" w:rsidP="00C52931">
            <w:pPr>
              <w:tabs>
                <w:tab w:val="clear" w:pos="2580"/>
                <w:tab w:val="clear" w:pos="2807"/>
                <w:tab w:val="left" w:pos="2790"/>
              </w:tabs>
              <w:rPr>
                <w:rFonts w:ascii="Times New Roman" w:hAnsi="Times New Roman" w:cstheme="minorBidi" w:hint="cs"/>
                <w:sz w:val="22"/>
                <w:szCs w:val="22"/>
                <w:lang w:eastAsia="en-GB"/>
              </w:rPr>
            </w:pPr>
            <w:r>
              <w:rPr>
                <w:rFonts w:ascii="Times New Roman" w:hAnsi="Times New Roman" w:cs="Times New Roman"/>
                <w:sz w:val="22"/>
                <w:szCs w:val="22"/>
                <w:lang w:eastAsia="en-GB"/>
              </w:rPr>
              <w:t>Associate</w:t>
            </w:r>
            <w:r>
              <w:rPr>
                <w:rFonts w:ascii="Times New Roman" w:hAnsi="Times New Roman" w:cstheme="minorBidi" w:hint="cs"/>
                <w:sz w:val="22"/>
                <w:szCs w:val="22"/>
                <w:cs/>
                <w:lang w:eastAsia="en-GB"/>
              </w:rPr>
              <w:t xml:space="preserve"> </w:t>
            </w:r>
            <w:r>
              <w:rPr>
                <w:rFonts w:ascii="Times New Roman" w:hAnsi="Times New Roman" w:cs="Cordia New"/>
                <w:sz w:val="22"/>
                <w:szCs w:val="22"/>
                <w:lang w:eastAsia="en-GB"/>
              </w:rPr>
              <w:t>(</w:t>
            </w:r>
            <w:r w:rsidRPr="00EE776D">
              <w:rPr>
                <w:rFonts w:ascii="Times New Roman" w:hAnsi="Times New Roman" w:cstheme="minorBidi"/>
                <w:sz w:val="22"/>
                <w:szCs w:val="22"/>
                <w:lang w:eastAsia="en-GB"/>
              </w:rPr>
              <w:t>other current liabilities)</w:t>
            </w: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5459F">
              <w:rPr>
                <w:rFonts w:ascii="Times New Roman" w:hAnsi="Times New Roman" w:cs="Times New Roman"/>
                <w:color w:val="000000"/>
                <w:sz w:val="22"/>
                <w:szCs w:val="22"/>
                <w:cs/>
              </w:rPr>
              <w:t>862</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5459F">
              <w:rPr>
                <w:rFonts w:ascii="Times New Roman" w:hAnsi="Times New Roman" w:cs="Times New Roman"/>
                <w:color w:val="000000"/>
                <w:sz w:val="22"/>
                <w:szCs w:val="22"/>
                <w:cs/>
              </w:rPr>
              <w:t>780</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r>
      <w:tr w:rsidR="00EE776D" w:rsidRPr="008E04C0" w:rsidTr="00275C26">
        <w:tc>
          <w:tcPr>
            <w:tcW w:w="4147" w:type="dxa"/>
            <w:vAlign w:val="bottom"/>
          </w:tcPr>
          <w:p w:rsidR="00EE776D" w:rsidRPr="00EE776D" w:rsidRDefault="00EE776D" w:rsidP="00EE776D">
            <w:pPr>
              <w:tabs>
                <w:tab w:val="clear" w:pos="2580"/>
              </w:tabs>
              <w:rPr>
                <w:rFonts w:ascii="Times New Roman" w:hAnsi="Times New Roman" w:cstheme="minorBidi" w:hint="cs"/>
                <w:sz w:val="22"/>
                <w:szCs w:val="22"/>
                <w:lang w:eastAsia="en-GB"/>
              </w:rPr>
            </w:pPr>
            <w:r>
              <w:rPr>
                <w:rFonts w:ascii="Times New Roman" w:hAnsi="Times New Roman" w:cs="Times New Roman"/>
                <w:sz w:val="22"/>
                <w:szCs w:val="22"/>
                <w:lang w:eastAsia="en-GB"/>
              </w:rPr>
              <w:t>Related persons</w:t>
            </w:r>
            <w:r>
              <w:rPr>
                <w:rFonts w:ascii="Times New Roman" w:hAnsi="Times New Roman" w:cstheme="minorBidi" w:hint="cs"/>
                <w:sz w:val="22"/>
                <w:szCs w:val="22"/>
                <w:cs/>
                <w:lang w:eastAsia="en-GB"/>
              </w:rPr>
              <w:t xml:space="preserve"> </w:t>
            </w:r>
            <w:r>
              <w:rPr>
                <w:rFonts w:ascii="Times New Roman" w:hAnsi="Times New Roman" w:cs="Cordia New"/>
                <w:sz w:val="22"/>
                <w:szCs w:val="22"/>
                <w:lang w:eastAsia="en-GB"/>
              </w:rPr>
              <w:t>(</w:t>
            </w:r>
            <w:r w:rsidRPr="00EE776D">
              <w:rPr>
                <w:rFonts w:ascii="Times New Roman" w:hAnsi="Times New Roman" w:cstheme="minorBidi"/>
                <w:sz w:val="22"/>
                <w:szCs w:val="22"/>
                <w:lang w:eastAsia="en-GB"/>
              </w:rPr>
              <w:t>other current liabilities)</w:t>
            </w:r>
          </w:p>
        </w:tc>
        <w:tc>
          <w:tcPr>
            <w:tcW w:w="1276" w:type="dxa"/>
            <w:tcBorders>
              <w:bottom w:val="sing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5459F">
              <w:rPr>
                <w:rFonts w:ascii="Times New Roman" w:hAnsi="Times New Roman" w:cs="Times New Roman"/>
                <w:color w:val="000000"/>
                <w:sz w:val="22"/>
                <w:szCs w:val="22"/>
                <w:cs/>
              </w:rPr>
              <w:t>306</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5459F">
              <w:rPr>
                <w:rFonts w:ascii="Times New Roman" w:hAnsi="Times New Roman" w:cs="Times New Roman"/>
                <w:color w:val="000000"/>
                <w:sz w:val="22"/>
                <w:szCs w:val="22"/>
              </w:rPr>
              <w:t>560</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sing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8" w:type="dxa"/>
            <w:tcBorders>
              <w:bottom w:val="sing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r>
      <w:tr w:rsidR="00EE776D" w:rsidRPr="008E04C0" w:rsidTr="00275C26">
        <w:tc>
          <w:tcPr>
            <w:tcW w:w="4147" w:type="dxa"/>
            <w:vAlign w:val="bottom"/>
          </w:tcPr>
          <w:p w:rsidR="00EE776D" w:rsidRPr="008E04C0" w:rsidRDefault="00EE776D" w:rsidP="00C52931">
            <w:pPr>
              <w:tabs>
                <w:tab w:val="clear" w:pos="2580"/>
                <w:tab w:val="clear" w:pos="2807"/>
                <w:tab w:val="left" w:pos="2790"/>
              </w:tabs>
              <w:rPr>
                <w:rFonts w:ascii="Times New Roman" w:hAnsi="Times New Roman" w:cs="Times New Roman"/>
                <w:sz w:val="22"/>
                <w:szCs w:val="22"/>
                <w:lang w:eastAsia="en-GB"/>
              </w:rPr>
            </w:pPr>
            <w:r>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vAlign w:val="bottom"/>
          </w:tcPr>
          <w:p w:rsidR="00EE776D" w:rsidRPr="0045459F" w:rsidRDefault="00EE776D" w:rsidP="00EE7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sidRPr="0045459F">
              <w:rPr>
                <w:rFonts w:ascii="Times New Roman" w:hAnsi="Times New Roman" w:cs="Times New Roman"/>
                <w:color w:val="000000"/>
                <w:sz w:val="22"/>
                <w:szCs w:val="22"/>
                <w:cs/>
              </w:rPr>
              <w:t>1</w:t>
            </w:r>
            <w:r w:rsidRPr="0045459F">
              <w:rPr>
                <w:rFonts w:ascii="Times New Roman" w:hAnsi="Times New Roman" w:cs="Times New Roman"/>
                <w:color w:val="000000"/>
                <w:sz w:val="22"/>
                <w:szCs w:val="22"/>
              </w:rPr>
              <w:t>,</w:t>
            </w:r>
            <w:r>
              <w:rPr>
                <w:rFonts w:ascii="Times New Roman" w:hAnsi="Times New Roman" w:cs="Times New Roman"/>
                <w:color w:val="000000"/>
                <w:sz w:val="22"/>
                <w:szCs w:val="22"/>
              </w:rPr>
              <w:t>331</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5459F">
              <w:rPr>
                <w:rFonts w:ascii="Times New Roman" w:hAnsi="Times New Roman" w:cs="Times New Roman"/>
                <w:color w:val="000000"/>
                <w:sz w:val="22"/>
                <w:szCs w:val="22"/>
              </w:rPr>
              <w:t>1,340</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EE776D" w:rsidRPr="0045459F" w:rsidRDefault="00EE776D"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174</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r>
      <w:tr w:rsidR="00EE776D" w:rsidRPr="008E04C0" w:rsidTr="00A707D6">
        <w:tc>
          <w:tcPr>
            <w:tcW w:w="4147" w:type="dxa"/>
            <w:vAlign w:val="bottom"/>
          </w:tcPr>
          <w:p w:rsidR="00EE776D" w:rsidRPr="008E04C0" w:rsidRDefault="00EE776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Short-term loan</w:t>
            </w:r>
            <w:r>
              <w:rPr>
                <w:rFonts w:ascii="Times New Roman" w:hAnsi="Times New Roman" w:cs="Times New Roman"/>
                <w:b/>
                <w:bCs/>
                <w:sz w:val="22"/>
                <w:szCs w:val="22"/>
                <w:lang w:eastAsia="en-GB"/>
              </w:rPr>
              <w:t>s</w:t>
            </w:r>
            <w:r w:rsidRPr="008E04C0">
              <w:rPr>
                <w:rFonts w:ascii="Times New Roman" w:hAnsi="Times New Roman" w:cs="Times New Roman"/>
                <w:b/>
                <w:bCs/>
                <w:sz w:val="22"/>
                <w:szCs w:val="22"/>
                <w:lang w:eastAsia="en-GB"/>
              </w:rPr>
              <w:t xml:space="preserve"> and interest payables</w:t>
            </w:r>
          </w:p>
        </w:tc>
        <w:tc>
          <w:tcPr>
            <w:tcW w:w="1276" w:type="dxa"/>
            <w:tcBorders>
              <w:top w:val="sing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EE776D" w:rsidRPr="008E04C0" w:rsidTr="00275C26">
        <w:tc>
          <w:tcPr>
            <w:tcW w:w="4147" w:type="dxa"/>
            <w:vAlign w:val="bottom"/>
          </w:tcPr>
          <w:p w:rsidR="00EE776D" w:rsidRPr="008E04C0" w:rsidRDefault="00EE776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Interest payables</w:t>
            </w: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EE776D" w:rsidRPr="008E04C0" w:rsidTr="00275C26">
        <w:tc>
          <w:tcPr>
            <w:tcW w:w="4147" w:type="dxa"/>
            <w:vAlign w:val="bottom"/>
          </w:tcPr>
          <w:p w:rsidR="00EE776D" w:rsidRPr="008E04C0" w:rsidRDefault="00EE776D" w:rsidP="00C52931">
            <w:pPr>
              <w:tabs>
                <w:tab w:val="clear" w:pos="2580"/>
                <w:tab w:val="clear" w:pos="2807"/>
                <w:tab w:val="left" w:pos="2790"/>
              </w:tabs>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Subsidiar</w:t>
            </w:r>
            <w:r>
              <w:rPr>
                <w:rFonts w:ascii="Times New Roman" w:hAnsi="Times New Roman" w:cs="Times New Roman"/>
                <w:sz w:val="22"/>
                <w:szCs w:val="22"/>
                <w:lang w:eastAsia="en-GB"/>
              </w:rPr>
              <w:t>ies</w:t>
            </w: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5459F">
              <w:rPr>
                <w:rFonts w:ascii="Times New Roman" w:hAnsi="Times New Roman" w:cs="Times New Roman"/>
                <w:color w:val="000000"/>
                <w:sz w:val="22"/>
                <w:szCs w:val="22"/>
              </w:rPr>
              <w:t>13,198</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5459F">
              <w:rPr>
                <w:rFonts w:ascii="Times New Roman" w:hAnsi="Times New Roman" w:cs="Times New Roman"/>
                <w:color w:val="000000"/>
                <w:sz w:val="22"/>
                <w:szCs w:val="22"/>
              </w:rPr>
              <w:t>7,581</w:t>
            </w:r>
          </w:p>
        </w:tc>
      </w:tr>
      <w:tr w:rsidR="00EE776D" w:rsidRPr="008E04C0" w:rsidTr="00275C26">
        <w:tc>
          <w:tcPr>
            <w:tcW w:w="4147" w:type="dxa"/>
            <w:vAlign w:val="bottom"/>
          </w:tcPr>
          <w:p w:rsidR="00EE776D" w:rsidRPr="008E04C0" w:rsidRDefault="00EE776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lang w:eastAsia="en-GB"/>
              </w:rPr>
            </w:pPr>
            <w:r w:rsidRPr="008E04C0">
              <w:rPr>
                <w:rFonts w:ascii="Times New Roman" w:hAnsi="Times New Roman" w:cs="Times New Roman"/>
                <w:b/>
                <w:bCs/>
                <w:sz w:val="22"/>
                <w:szCs w:val="22"/>
                <w:lang w:eastAsia="en-GB"/>
              </w:rPr>
              <w:t>Short-term loans</w:t>
            </w: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p>
        </w:tc>
      </w:tr>
      <w:tr w:rsidR="00EE776D" w:rsidRPr="008E04C0" w:rsidTr="00275C26">
        <w:tc>
          <w:tcPr>
            <w:tcW w:w="4147" w:type="dxa"/>
            <w:vAlign w:val="bottom"/>
          </w:tcPr>
          <w:p w:rsidR="00EE776D" w:rsidRPr="008E04C0" w:rsidRDefault="00EE776D" w:rsidP="00C52931">
            <w:pPr>
              <w:tabs>
                <w:tab w:val="clear" w:pos="2580"/>
              </w:tabs>
              <w:rPr>
                <w:rFonts w:ascii="Times New Roman" w:hAnsi="Times New Roman" w:cs="Times New Roman"/>
                <w:sz w:val="22"/>
                <w:szCs w:val="22"/>
                <w:lang w:eastAsia="en-GB"/>
              </w:rPr>
            </w:pPr>
            <w:r>
              <w:rPr>
                <w:rFonts w:ascii="Times New Roman" w:hAnsi="Times New Roman" w:cs="Times New Roman"/>
                <w:sz w:val="22"/>
                <w:szCs w:val="22"/>
                <w:lang w:eastAsia="en-GB"/>
              </w:rPr>
              <w:t>Subsidiaries</w:t>
            </w:r>
            <w:r w:rsidRPr="008E04C0">
              <w:rPr>
                <w:rFonts w:ascii="Times New Roman" w:hAnsi="Times New Roman" w:cs="Times New Roman"/>
                <w:sz w:val="22"/>
                <w:szCs w:val="22"/>
                <w:cs/>
                <w:lang w:eastAsia="en-GB"/>
              </w:rPr>
              <w:t xml:space="preserve"> </w:t>
            </w:r>
            <w:r w:rsidRPr="008E04C0">
              <w:rPr>
                <w:rFonts w:ascii="Times New Roman" w:hAnsi="Times New Roman" w:cs="Times New Roman"/>
                <w:sz w:val="22"/>
                <w:szCs w:val="22"/>
                <w:lang w:eastAsia="en-GB"/>
              </w:rPr>
              <w:t xml:space="preserve">(interest rate at 5.5% p.a. </w:t>
            </w:r>
            <w:r>
              <w:rPr>
                <w:rFonts w:ascii="Times New Roman" w:hAnsi="Times New Roman" w:cs="Times New Roman"/>
                <w:sz w:val="22"/>
                <w:szCs w:val="22"/>
                <w:lang w:eastAsia="en-GB"/>
              </w:rPr>
              <w:t>and</w:t>
            </w:r>
          </w:p>
          <w:p w:rsidR="00EE776D" w:rsidRPr="008E04C0" w:rsidRDefault="00EE776D" w:rsidP="00C52931">
            <w:pPr>
              <w:tabs>
                <w:tab w:val="clear" w:pos="2580"/>
              </w:tabs>
              <w:rPr>
                <w:rFonts w:ascii="Times New Roman" w:hAnsi="Times New Roman" w:cs="Times New Roman"/>
                <w:sz w:val="22"/>
                <w:szCs w:val="22"/>
                <w:cs/>
                <w:lang w:eastAsia="en-GB"/>
              </w:rPr>
            </w:pPr>
            <w:r w:rsidRPr="008E04C0">
              <w:rPr>
                <w:rFonts w:ascii="Times New Roman" w:hAnsi="Times New Roman" w:cs="Times New Roman"/>
                <w:sz w:val="22"/>
                <w:szCs w:val="22"/>
                <w:lang w:eastAsia="en-GB"/>
              </w:rPr>
              <w:t>due at call)</w:t>
            </w: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5459F">
              <w:rPr>
                <w:rFonts w:ascii="Times New Roman" w:hAnsi="Times New Roman" w:cs="Times New Roman"/>
                <w:color w:val="000000"/>
                <w:sz w:val="22"/>
                <w:szCs w:val="22"/>
              </w:rPr>
              <w:t>83,851</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5459F">
              <w:rPr>
                <w:rFonts w:ascii="Times New Roman" w:hAnsi="Times New Roman" w:cs="Times New Roman"/>
                <w:color w:val="000000"/>
                <w:sz w:val="22"/>
                <w:szCs w:val="22"/>
              </w:rPr>
              <w:t>122,752</w:t>
            </w:r>
          </w:p>
        </w:tc>
      </w:tr>
      <w:tr w:rsidR="00EE776D" w:rsidRPr="008E04C0" w:rsidTr="00275C26">
        <w:tc>
          <w:tcPr>
            <w:tcW w:w="4147" w:type="dxa"/>
            <w:vAlign w:val="bottom"/>
          </w:tcPr>
          <w:p w:rsidR="00EE776D" w:rsidRPr="008E04C0" w:rsidRDefault="00EE776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rPr>
            </w:pPr>
            <w:r w:rsidRPr="008E04C0">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45459F">
              <w:rPr>
                <w:rFonts w:ascii="Times New Roman" w:hAnsi="Times New Roman" w:cs="Times New Roman"/>
                <w:color w:val="000000"/>
                <w:sz w:val="22"/>
                <w:szCs w:val="22"/>
              </w:rPr>
              <w:t>-</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5459F">
              <w:rPr>
                <w:rFonts w:ascii="Times New Roman" w:hAnsi="Times New Roman" w:cs="Times New Roman"/>
                <w:color w:val="000000"/>
                <w:sz w:val="22"/>
                <w:szCs w:val="22"/>
              </w:rPr>
              <w:t>97,049</w:t>
            </w:r>
          </w:p>
        </w:tc>
        <w:tc>
          <w:tcPr>
            <w:tcW w:w="272" w:type="dxa"/>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278" w:type="dxa"/>
            <w:tcBorders>
              <w:top w:val="single" w:sz="4" w:space="0" w:color="auto"/>
              <w:bottom w:val="double" w:sz="4" w:space="0" w:color="auto"/>
            </w:tcBorders>
            <w:vAlign w:val="bottom"/>
          </w:tcPr>
          <w:p w:rsidR="00EE776D" w:rsidRPr="0045459F" w:rsidRDefault="00EE776D"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cs/>
              </w:rPr>
            </w:pPr>
            <w:r w:rsidRPr="0045459F">
              <w:rPr>
                <w:rFonts w:ascii="Times New Roman" w:hAnsi="Times New Roman" w:cs="Times New Roman"/>
                <w:color w:val="000000"/>
                <w:sz w:val="22"/>
                <w:szCs w:val="22"/>
              </w:rPr>
              <w:t>130,333</w:t>
            </w:r>
          </w:p>
        </w:tc>
      </w:tr>
    </w:tbl>
    <w:p w:rsidR="00FE6383" w:rsidRPr="003E2286"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1611A7" w:rsidRDefault="00161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FE6383" w:rsidRPr="00A85802" w:rsidRDefault="00FE6383" w:rsidP="00FE6383">
      <w:pPr>
        <w:rPr>
          <w:rFonts w:ascii="Times New Roman" w:hAnsi="Times New Roman" w:cs="Times New Roman"/>
          <w:sz w:val="22"/>
          <w:szCs w:val="22"/>
          <w:lang w:eastAsia="en-GB"/>
        </w:rPr>
      </w:pPr>
      <w:r w:rsidRPr="00A85802">
        <w:rPr>
          <w:rFonts w:ascii="Times New Roman" w:hAnsi="Times New Roman" w:cs="Times New Roman"/>
          <w:sz w:val="22"/>
          <w:szCs w:val="22"/>
        </w:rPr>
        <w:lastRenderedPageBreak/>
        <w:t>Movements of short-term loans to and from related parties during the period are as follows</w:t>
      </w:r>
      <w:r w:rsidRPr="00A85802">
        <w:rPr>
          <w:rFonts w:ascii="Times New Roman" w:hAnsi="Times New Roman" w:cs="Times New Roman"/>
          <w:sz w:val="22"/>
          <w:szCs w:val="22"/>
          <w:lang w:eastAsia="en-GB"/>
        </w:rPr>
        <w:t>:</w:t>
      </w:r>
    </w:p>
    <w:p w:rsidR="009433E7" w:rsidRPr="00A85802" w:rsidRDefault="009433E7" w:rsidP="003E2286">
      <w:pPr>
        <w:spacing w:line="240" w:lineRule="auto"/>
        <w:rPr>
          <w:sz w:val="22"/>
          <w:szCs w:val="22"/>
        </w:rPr>
      </w:pPr>
    </w:p>
    <w:tbl>
      <w:tblPr>
        <w:tblW w:w="5302" w:type="pct"/>
        <w:tblLayout w:type="fixed"/>
        <w:tblLook w:val="01E0"/>
      </w:tblPr>
      <w:tblGrid>
        <w:gridCol w:w="3976"/>
        <w:gridCol w:w="1446"/>
        <w:gridCol w:w="237"/>
        <w:gridCol w:w="30"/>
        <w:gridCol w:w="1209"/>
        <w:gridCol w:w="10"/>
        <w:gridCol w:w="26"/>
        <w:gridCol w:w="237"/>
        <w:gridCol w:w="16"/>
        <w:gridCol w:w="20"/>
        <w:gridCol w:w="1165"/>
        <w:gridCol w:w="71"/>
        <w:gridCol w:w="10"/>
        <w:gridCol w:w="26"/>
        <w:gridCol w:w="131"/>
        <w:gridCol w:w="71"/>
        <w:gridCol w:w="53"/>
        <w:gridCol w:w="38"/>
        <w:gridCol w:w="1013"/>
        <w:gridCol w:w="295"/>
        <w:gridCol w:w="30"/>
      </w:tblGrid>
      <w:tr w:rsidR="00FE6383" w:rsidRPr="00A85802" w:rsidTr="00FE7955">
        <w:trPr>
          <w:gridAfter w:val="1"/>
          <w:wAfter w:w="15" w:type="pct"/>
        </w:trPr>
        <w:tc>
          <w:tcPr>
            <w:tcW w:w="1966" w:type="pct"/>
            <w:vAlign w:val="bottom"/>
          </w:tcPr>
          <w:p w:rsidR="00FE6383" w:rsidRPr="00A85802" w:rsidRDefault="00FE6383" w:rsidP="00C52931">
            <w:pPr>
              <w:rPr>
                <w:rFonts w:ascii="Times New Roman" w:hAnsi="Times New Roman" w:cs="Times New Roman"/>
                <w:sz w:val="22"/>
                <w:szCs w:val="22"/>
                <w:lang w:eastAsia="en-GB"/>
              </w:rPr>
            </w:pPr>
          </w:p>
        </w:tc>
        <w:tc>
          <w:tcPr>
            <w:tcW w:w="3019" w:type="pct"/>
            <w:gridSpan w:val="19"/>
            <w:tcBorders>
              <w:bottom w:val="single" w:sz="4" w:space="0" w:color="auto"/>
            </w:tcBorders>
          </w:tcPr>
          <w:p w:rsidR="00FE6383" w:rsidRPr="00A85802" w:rsidRDefault="00FE6383" w:rsidP="00C52931">
            <w:pPr>
              <w:jc w:val="center"/>
              <w:rPr>
                <w:rFonts w:ascii="Times New Roman" w:hAnsi="Times New Roman" w:cs="Times New Roman"/>
                <w:sz w:val="22"/>
                <w:szCs w:val="22"/>
                <w:cs/>
                <w:lang w:eastAsia="en-GB"/>
              </w:rPr>
            </w:pPr>
            <w:r w:rsidRPr="00A85802">
              <w:rPr>
                <w:rFonts w:ascii="Times New Roman" w:hAnsi="Times New Roman" w:cs="Times New Roman"/>
                <w:color w:val="000000"/>
                <w:sz w:val="22"/>
                <w:szCs w:val="22"/>
              </w:rPr>
              <w:t>Consolidated</w:t>
            </w:r>
            <w:r w:rsidRPr="00A85802">
              <w:rPr>
                <w:rFonts w:ascii="Times New Roman" w:hAnsi="Times New Roman" w:cs="Times New Roman"/>
                <w:sz w:val="22"/>
                <w:szCs w:val="22"/>
                <w:lang w:eastAsia="en-GB"/>
              </w:rPr>
              <w:t xml:space="preserve"> (In Thousand Baht)</w:t>
            </w:r>
          </w:p>
        </w:tc>
      </w:tr>
      <w:tr w:rsidR="00FE6383" w:rsidRPr="00A85802" w:rsidTr="00FE7955">
        <w:trPr>
          <w:gridAfter w:val="1"/>
          <w:wAfter w:w="15" w:type="pct"/>
        </w:trPr>
        <w:tc>
          <w:tcPr>
            <w:tcW w:w="1966" w:type="pct"/>
            <w:vAlign w:val="bottom"/>
          </w:tcPr>
          <w:p w:rsidR="00FE6383" w:rsidRPr="00A85802" w:rsidRDefault="00FE6383" w:rsidP="00C52931">
            <w:pPr>
              <w:jc w:val="center"/>
              <w:rPr>
                <w:rFonts w:ascii="Times New Roman" w:hAnsi="Times New Roman" w:cs="Times New Roman"/>
                <w:sz w:val="22"/>
                <w:szCs w:val="22"/>
                <w:lang w:eastAsia="en-GB"/>
              </w:rPr>
            </w:pPr>
          </w:p>
        </w:tc>
        <w:tc>
          <w:tcPr>
            <w:tcW w:w="715" w:type="pct"/>
            <w:tcBorders>
              <w:top w:val="single" w:sz="4" w:space="0" w:color="auto"/>
            </w:tcBorders>
          </w:tcPr>
          <w:p w:rsidR="00FE6383" w:rsidRPr="00A8580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A85802">
              <w:rPr>
                <w:rFonts w:ascii="Times New Roman" w:hAnsi="Times New Roman" w:cs="Times New Roman"/>
                <w:sz w:val="22"/>
                <w:szCs w:val="22"/>
              </w:rPr>
              <w:t>December 31,</w:t>
            </w:r>
          </w:p>
        </w:tc>
        <w:tc>
          <w:tcPr>
            <w:tcW w:w="132" w:type="pct"/>
            <w:gridSpan w:val="2"/>
            <w:tcBorders>
              <w:top w:val="single" w:sz="4" w:space="0" w:color="auto"/>
            </w:tcBorders>
          </w:tcPr>
          <w:p w:rsidR="00FE6383" w:rsidRPr="00A85802" w:rsidRDefault="00FE6383" w:rsidP="00C52931">
            <w:pPr>
              <w:jc w:val="center"/>
              <w:rPr>
                <w:rFonts w:ascii="Times New Roman" w:hAnsi="Times New Roman" w:cs="Times New Roman"/>
                <w:sz w:val="22"/>
                <w:szCs w:val="22"/>
                <w:lang w:eastAsia="en-GB"/>
              </w:rPr>
            </w:pPr>
          </w:p>
        </w:tc>
        <w:tc>
          <w:tcPr>
            <w:tcW w:w="1367" w:type="pct"/>
            <w:gridSpan w:val="9"/>
            <w:tcBorders>
              <w:top w:val="single" w:sz="4" w:space="0" w:color="auto"/>
              <w:bottom w:val="single" w:sz="4" w:space="0" w:color="auto"/>
            </w:tcBorders>
            <w:vAlign w:val="bottom"/>
          </w:tcPr>
          <w:p w:rsidR="00FE6383" w:rsidRPr="00A85802" w:rsidRDefault="00FE6383" w:rsidP="00C52931">
            <w:pPr>
              <w:tabs>
                <w:tab w:val="clear" w:pos="2580"/>
              </w:tabs>
              <w:ind w:left="-20" w:right="-95"/>
              <w:jc w:val="center"/>
              <w:rPr>
                <w:rFonts w:ascii="Times New Roman" w:hAnsi="Times New Roman" w:cs="Times New Roman"/>
                <w:sz w:val="22"/>
                <w:szCs w:val="22"/>
                <w:lang w:eastAsia="en-GB"/>
              </w:rPr>
            </w:pPr>
            <w:r w:rsidRPr="00A85802">
              <w:rPr>
                <w:rFonts w:ascii="Times New Roman" w:hAnsi="Times New Roman" w:cs="Times New Roman"/>
                <w:sz w:val="22"/>
                <w:szCs w:val="22"/>
                <w:lang w:eastAsia="en-GB"/>
              </w:rPr>
              <w:t>Movements during the period</w:t>
            </w:r>
          </w:p>
        </w:tc>
        <w:tc>
          <w:tcPr>
            <w:tcW w:w="139" w:type="pct"/>
            <w:gridSpan w:val="4"/>
            <w:tcBorders>
              <w:top w:val="single" w:sz="4" w:space="0" w:color="auto"/>
            </w:tcBorders>
          </w:tcPr>
          <w:p w:rsidR="00FE6383" w:rsidRPr="00A85802" w:rsidRDefault="00FE6383" w:rsidP="00C52931">
            <w:pPr>
              <w:jc w:val="center"/>
              <w:rPr>
                <w:rFonts w:ascii="Times New Roman" w:hAnsi="Times New Roman" w:cs="Times New Roman"/>
                <w:sz w:val="22"/>
                <w:szCs w:val="22"/>
                <w:lang w:eastAsia="en-GB"/>
              </w:rPr>
            </w:pPr>
          </w:p>
        </w:tc>
        <w:tc>
          <w:tcPr>
            <w:tcW w:w="666" w:type="pct"/>
            <w:gridSpan w:val="3"/>
            <w:tcBorders>
              <w:top w:val="single" w:sz="4" w:space="0" w:color="auto"/>
            </w:tcBorders>
          </w:tcPr>
          <w:p w:rsidR="00FE6383" w:rsidRPr="00A85802" w:rsidRDefault="008C333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A85802">
              <w:rPr>
                <w:rFonts w:ascii="Times New Roman" w:hAnsi="Times New Roman" w:cs="Times New Roman"/>
                <w:sz w:val="22"/>
                <w:szCs w:val="22"/>
              </w:rPr>
              <w:t>September 30</w:t>
            </w:r>
            <w:r w:rsidR="00FE6383" w:rsidRPr="00A85802">
              <w:rPr>
                <w:rFonts w:ascii="Times New Roman" w:hAnsi="Times New Roman" w:cs="Times New Roman"/>
                <w:sz w:val="22"/>
                <w:szCs w:val="22"/>
              </w:rPr>
              <w:t>,</w:t>
            </w:r>
          </w:p>
        </w:tc>
      </w:tr>
      <w:tr w:rsidR="00FE6383" w:rsidRPr="00A85802" w:rsidTr="00FE7955">
        <w:trPr>
          <w:gridAfter w:val="1"/>
          <w:wAfter w:w="15" w:type="pct"/>
        </w:trPr>
        <w:tc>
          <w:tcPr>
            <w:tcW w:w="1966" w:type="pct"/>
            <w:vAlign w:val="bottom"/>
          </w:tcPr>
          <w:p w:rsidR="00FE6383" w:rsidRPr="00A85802" w:rsidRDefault="00FE6383" w:rsidP="00C52931">
            <w:pPr>
              <w:rPr>
                <w:rFonts w:ascii="Times New Roman" w:hAnsi="Times New Roman" w:cs="Times New Roman"/>
                <w:sz w:val="22"/>
                <w:szCs w:val="22"/>
                <w:lang w:eastAsia="en-GB"/>
              </w:rPr>
            </w:pPr>
            <w:r w:rsidRPr="00A85802">
              <w:rPr>
                <w:rFonts w:ascii="Times New Roman" w:hAnsi="Times New Roman" w:cs="Times New Roman"/>
                <w:b/>
                <w:bCs/>
                <w:spacing w:val="-2"/>
                <w:sz w:val="22"/>
                <w:szCs w:val="22"/>
              </w:rPr>
              <w:t>Short-term loans to</w:t>
            </w:r>
          </w:p>
        </w:tc>
        <w:tc>
          <w:tcPr>
            <w:tcW w:w="715" w:type="pct"/>
            <w:tcBorders>
              <w:bottom w:val="single" w:sz="4" w:space="0" w:color="auto"/>
            </w:tcBorders>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rPr>
              <w:t>2021</w:t>
            </w:r>
          </w:p>
        </w:tc>
        <w:tc>
          <w:tcPr>
            <w:tcW w:w="132" w:type="pct"/>
            <w:gridSpan w:val="2"/>
          </w:tcPr>
          <w:p w:rsidR="00FE6383" w:rsidRPr="00A85802" w:rsidRDefault="00FE6383" w:rsidP="00C52931">
            <w:pPr>
              <w:jc w:val="center"/>
              <w:rPr>
                <w:rFonts w:ascii="Times New Roman" w:hAnsi="Times New Roman" w:cs="Times New Roman"/>
                <w:sz w:val="22"/>
                <w:szCs w:val="22"/>
                <w:lang w:eastAsia="en-GB"/>
              </w:rPr>
            </w:pPr>
          </w:p>
        </w:tc>
        <w:tc>
          <w:tcPr>
            <w:tcW w:w="603" w:type="pct"/>
            <w:gridSpan w:val="2"/>
            <w:tcBorders>
              <w:top w:val="single" w:sz="4" w:space="0" w:color="auto"/>
              <w:bottom w:val="single" w:sz="4" w:space="0" w:color="auto"/>
            </w:tcBorders>
            <w:vAlign w:val="bottom"/>
          </w:tcPr>
          <w:p w:rsidR="00FE6383" w:rsidRPr="00A85802" w:rsidRDefault="00FE6383" w:rsidP="00C52931">
            <w:pPr>
              <w:jc w:val="center"/>
              <w:rPr>
                <w:rFonts w:ascii="Times New Roman" w:hAnsi="Times New Roman" w:cs="Times New Roman"/>
                <w:sz w:val="22"/>
                <w:szCs w:val="22"/>
                <w:cs/>
                <w:lang w:eastAsia="en-GB"/>
              </w:rPr>
            </w:pPr>
            <w:r w:rsidRPr="00A85802">
              <w:rPr>
                <w:rFonts w:ascii="Times New Roman" w:hAnsi="Times New Roman" w:cs="Times New Roman"/>
                <w:sz w:val="22"/>
                <w:szCs w:val="22"/>
                <w:lang w:eastAsia="en-GB"/>
              </w:rPr>
              <w:t>Increase</w:t>
            </w:r>
          </w:p>
        </w:tc>
        <w:tc>
          <w:tcPr>
            <w:tcW w:w="138" w:type="pct"/>
            <w:gridSpan w:val="3"/>
            <w:tcBorders>
              <w:top w:val="single" w:sz="4" w:space="0" w:color="auto"/>
            </w:tcBorders>
            <w:vAlign w:val="bottom"/>
          </w:tcPr>
          <w:p w:rsidR="00FE6383" w:rsidRPr="00A85802" w:rsidRDefault="00FE6383" w:rsidP="00C52931">
            <w:pPr>
              <w:jc w:val="center"/>
              <w:rPr>
                <w:rFonts w:ascii="Times New Roman" w:hAnsi="Times New Roman" w:cs="Times New Roman"/>
                <w:sz w:val="22"/>
                <w:szCs w:val="22"/>
                <w:lang w:eastAsia="en-GB"/>
              </w:rPr>
            </w:pPr>
          </w:p>
        </w:tc>
        <w:tc>
          <w:tcPr>
            <w:tcW w:w="626" w:type="pct"/>
            <w:gridSpan w:val="4"/>
            <w:tcBorders>
              <w:top w:val="single" w:sz="4" w:space="0" w:color="auto"/>
              <w:bottom w:val="single" w:sz="4" w:space="0" w:color="auto"/>
            </w:tcBorders>
            <w:vAlign w:val="bottom"/>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lang w:eastAsia="en-GB"/>
              </w:rPr>
              <w:t>Decrease</w:t>
            </w:r>
          </w:p>
        </w:tc>
        <w:tc>
          <w:tcPr>
            <w:tcW w:w="139" w:type="pct"/>
            <w:gridSpan w:val="4"/>
          </w:tcPr>
          <w:p w:rsidR="00FE6383" w:rsidRPr="00A85802" w:rsidRDefault="00FE6383" w:rsidP="00C52931">
            <w:pPr>
              <w:jc w:val="center"/>
              <w:rPr>
                <w:rFonts w:ascii="Times New Roman" w:hAnsi="Times New Roman" w:cs="Times New Roman"/>
                <w:sz w:val="22"/>
                <w:szCs w:val="22"/>
                <w:lang w:eastAsia="en-GB"/>
              </w:rPr>
            </w:pPr>
          </w:p>
        </w:tc>
        <w:tc>
          <w:tcPr>
            <w:tcW w:w="666" w:type="pct"/>
            <w:gridSpan w:val="3"/>
            <w:tcBorders>
              <w:bottom w:val="single" w:sz="4" w:space="0" w:color="auto"/>
            </w:tcBorders>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rPr>
              <w:t>2022</w:t>
            </w:r>
          </w:p>
        </w:tc>
      </w:tr>
      <w:tr w:rsidR="00FE6383" w:rsidRPr="00A85802" w:rsidTr="00FE7955">
        <w:trPr>
          <w:gridAfter w:val="1"/>
          <w:wAfter w:w="15" w:type="pct"/>
        </w:trPr>
        <w:tc>
          <w:tcPr>
            <w:tcW w:w="1966" w:type="pct"/>
            <w:vAlign w:val="bottom"/>
          </w:tcPr>
          <w:p w:rsidR="00FE6383" w:rsidRPr="00A85802" w:rsidRDefault="00FE6383" w:rsidP="00C52931">
            <w:pPr>
              <w:pStyle w:val="Preformatted"/>
              <w:tabs>
                <w:tab w:val="clear" w:pos="959"/>
                <w:tab w:val="clear" w:pos="9590"/>
              </w:tabs>
              <w:rPr>
                <w:rFonts w:cs="Times New Roman"/>
                <w:sz w:val="22"/>
                <w:szCs w:val="22"/>
                <w:lang w:eastAsia="en-GB"/>
              </w:rPr>
            </w:pPr>
            <w:r w:rsidRPr="00A85802">
              <w:rPr>
                <w:rFonts w:cs="Times New Roman"/>
                <w:sz w:val="22"/>
                <w:szCs w:val="22"/>
              </w:rPr>
              <w:t>Green Earth Power (Thailand) Co., Ltd.</w:t>
            </w:r>
          </w:p>
        </w:tc>
        <w:tc>
          <w:tcPr>
            <w:tcW w:w="715" w:type="pct"/>
            <w:vAlign w:val="bottom"/>
          </w:tcPr>
          <w:p w:rsidR="00FE6383" w:rsidRPr="00A85802" w:rsidRDefault="00FE6383" w:rsidP="00C52931">
            <w:pPr>
              <w:tabs>
                <w:tab w:val="clear" w:pos="454"/>
                <w:tab w:val="clear" w:pos="680"/>
                <w:tab w:val="left" w:pos="0"/>
              </w:tabs>
              <w:ind w:right="170"/>
              <w:jc w:val="right"/>
              <w:rPr>
                <w:rFonts w:ascii="Times New Roman" w:eastAsia="Cordia New" w:hAnsi="Times New Roman" w:cs="Times New Roman"/>
                <w:sz w:val="22"/>
                <w:szCs w:val="22"/>
                <w:cs/>
                <w:lang w:eastAsia="en-GB"/>
              </w:rPr>
            </w:pPr>
            <w:r w:rsidRPr="00A85802">
              <w:rPr>
                <w:rFonts w:ascii="Times New Roman" w:eastAsia="Cordia New" w:hAnsi="Times New Roman" w:cs="Times New Roman"/>
                <w:sz w:val="22"/>
                <w:szCs w:val="22"/>
                <w:lang w:eastAsia="en-GB"/>
              </w:rPr>
              <w:t>30,000</w:t>
            </w:r>
          </w:p>
        </w:tc>
        <w:tc>
          <w:tcPr>
            <w:tcW w:w="132" w:type="pct"/>
            <w:gridSpan w:val="2"/>
            <w:vAlign w:val="bottom"/>
          </w:tcPr>
          <w:p w:rsidR="00FE6383" w:rsidRPr="00A85802" w:rsidRDefault="00FE6383"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03" w:type="pct"/>
            <w:gridSpan w:val="2"/>
            <w:vAlign w:val="bottom"/>
          </w:tcPr>
          <w:p w:rsidR="00FE6383" w:rsidRPr="00A85802" w:rsidRDefault="00847F9A" w:rsidP="00C52931">
            <w:pPr>
              <w:tabs>
                <w:tab w:val="clear" w:pos="454"/>
                <w:tab w:val="clear" w:pos="680"/>
                <w:tab w:val="left" w:pos="0"/>
              </w:tabs>
              <w:ind w:right="170"/>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68,5</w:t>
            </w:r>
            <w:r w:rsidR="00FE6383" w:rsidRPr="00A85802">
              <w:rPr>
                <w:rFonts w:ascii="Times New Roman" w:eastAsia="Cordia New" w:hAnsi="Times New Roman" w:cs="Times New Roman"/>
                <w:sz w:val="22"/>
                <w:szCs w:val="22"/>
                <w:lang w:eastAsia="en-GB"/>
              </w:rPr>
              <w:t>00</w:t>
            </w:r>
          </w:p>
        </w:tc>
        <w:tc>
          <w:tcPr>
            <w:tcW w:w="138" w:type="pct"/>
            <w:gridSpan w:val="3"/>
            <w:vAlign w:val="bottom"/>
          </w:tcPr>
          <w:p w:rsidR="00FE6383" w:rsidRPr="00A85802" w:rsidRDefault="00FE6383" w:rsidP="00C52931">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26" w:type="pct"/>
            <w:gridSpan w:val="4"/>
            <w:vAlign w:val="bottom"/>
          </w:tcPr>
          <w:p w:rsidR="00FE6383" w:rsidRPr="00A8580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w:t>
            </w:r>
          </w:p>
        </w:tc>
        <w:tc>
          <w:tcPr>
            <w:tcW w:w="139" w:type="pct"/>
            <w:gridSpan w:val="4"/>
            <w:vAlign w:val="bottom"/>
          </w:tcPr>
          <w:p w:rsidR="00FE6383" w:rsidRPr="00A85802" w:rsidRDefault="00FE6383"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66" w:type="pct"/>
            <w:gridSpan w:val="3"/>
            <w:vAlign w:val="bottom"/>
          </w:tcPr>
          <w:p w:rsidR="00FE6383" w:rsidRPr="00A85802" w:rsidRDefault="00847F9A" w:rsidP="00C52931">
            <w:pPr>
              <w:tabs>
                <w:tab w:val="clear" w:pos="454"/>
                <w:tab w:val="clear" w:pos="680"/>
                <w:tab w:val="left" w:pos="0"/>
              </w:tabs>
              <w:ind w:right="170"/>
              <w:jc w:val="right"/>
              <w:rPr>
                <w:rFonts w:ascii="Times New Roman" w:eastAsia="Cordia New" w:hAnsi="Times New Roman" w:cs="Times New Roman"/>
                <w:sz w:val="22"/>
                <w:szCs w:val="22"/>
                <w:cs/>
                <w:lang w:eastAsia="en-GB"/>
              </w:rPr>
            </w:pPr>
            <w:r w:rsidRPr="00A85802">
              <w:rPr>
                <w:rFonts w:ascii="Times New Roman" w:eastAsia="Cordia New" w:hAnsi="Times New Roman" w:cs="Times New Roman"/>
                <w:sz w:val="22"/>
                <w:szCs w:val="22"/>
                <w:lang w:eastAsia="en-GB"/>
              </w:rPr>
              <w:t>98,5</w:t>
            </w:r>
            <w:r w:rsidR="00FE6383" w:rsidRPr="00A85802">
              <w:rPr>
                <w:rFonts w:ascii="Times New Roman" w:eastAsia="Cordia New" w:hAnsi="Times New Roman" w:cs="Times New Roman"/>
                <w:sz w:val="22"/>
                <w:szCs w:val="22"/>
                <w:lang w:eastAsia="en-GB"/>
              </w:rPr>
              <w:t>00</w:t>
            </w:r>
          </w:p>
        </w:tc>
      </w:tr>
      <w:tr w:rsidR="00AE69E1" w:rsidRPr="00A85802" w:rsidTr="00FE7955">
        <w:trPr>
          <w:gridAfter w:val="1"/>
          <w:wAfter w:w="15" w:type="pct"/>
        </w:trPr>
        <w:tc>
          <w:tcPr>
            <w:tcW w:w="1966" w:type="pct"/>
            <w:vAlign w:val="bottom"/>
          </w:tcPr>
          <w:p w:rsidR="00AE69E1" w:rsidRPr="00A85802" w:rsidRDefault="00AE69E1" w:rsidP="00C52931">
            <w:pPr>
              <w:pStyle w:val="Preformatted"/>
              <w:tabs>
                <w:tab w:val="clear" w:pos="959"/>
                <w:tab w:val="clear" w:pos="9590"/>
              </w:tabs>
              <w:rPr>
                <w:rFonts w:cs="Times New Roman"/>
                <w:sz w:val="22"/>
                <w:szCs w:val="22"/>
              </w:rPr>
            </w:pPr>
          </w:p>
        </w:tc>
        <w:tc>
          <w:tcPr>
            <w:tcW w:w="715" w:type="pct"/>
            <w:vAlign w:val="bottom"/>
          </w:tcPr>
          <w:p w:rsidR="00AE69E1" w:rsidRPr="00A85802" w:rsidRDefault="00AE69E1"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2" w:type="pct"/>
            <w:gridSpan w:val="2"/>
            <w:vAlign w:val="bottom"/>
          </w:tcPr>
          <w:p w:rsidR="00AE69E1" w:rsidRPr="00A85802" w:rsidRDefault="00AE69E1"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03" w:type="pct"/>
            <w:gridSpan w:val="2"/>
            <w:vAlign w:val="bottom"/>
          </w:tcPr>
          <w:p w:rsidR="00AE69E1" w:rsidRPr="00A85802" w:rsidRDefault="00AE69E1"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138" w:type="pct"/>
            <w:gridSpan w:val="3"/>
            <w:vAlign w:val="bottom"/>
          </w:tcPr>
          <w:p w:rsidR="00AE69E1" w:rsidRPr="00A85802" w:rsidRDefault="00AE69E1" w:rsidP="00C52931">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26" w:type="pct"/>
            <w:gridSpan w:val="4"/>
            <w:vAlign w:val="bottom"/>
          </w:tcPr>
          <w:p w:rsidR="00AE69E1" w:rsidRPr="00A85802" w:rsidRDefault="00AE69E1"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p>
        </w:tc>
        <w:tc>
          <w:tcPr>
            <w:tcW w:w="139" w:type="pct"/>
            <w:gridSpan w:val="4"/>
            <w:vAlign w:val="bottom"/>
          </w:tcPr>
          <w:p w:rsidR="00AE69E1" w:rsidRPr="00A85802" w:rsidRDefault="00AE69E1"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66" w:type="pct"/>
            <w:gridSpan w:val="3"/>
            <w:vAlign w:val="bottom"/>
          </w:tcPr>
          <w:p w:rsidR="00AE69E1" w:rsidRPr="00A85802" w:rsidRDefault="00AE69E1"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r>
      <w:tr w:rsidR="00FE6383" w:rsidRPr="00A85802" w:rsidTr="00FE7955">
        <w:trPr>
          <w:gridAfter w:val="1"/>
          <w:wAfter w:w="15" w:type="pct"/>
        </w:trPr>
        <w:tc>
          <w:tcPr>
            <w:tcW w:w="1966" w:type="pct"/>
            <w:vAlign w:val="bottom"/>
          </w:tcPr>
          <w:p w:rsidR="00FE6383" w:rsidRPr="00A85802" w:rsidRDefault="00FE6383" w:rsidP="00C52931">
            <w:pPr>
              <w:rPr>
                <w:rFonts w:ascii="Times New Roman" w:hAnsi="Times New Roman" w:cs="Times New Roman"/>
                <w:sz w:val="22"/>
                <w:szCs w:val="22"/>
                <w:lang w:eastAsia="en-GB"/>
              </w:rPr>
            </w:pPr>
          </w:p>
        </w:tc>
        <w:tc>
          <w:tcPr>
            <w:tcW w:w="3019" w:type="pct"/>
            <w:gridSpan w:val="19"/>
            <w:tcBorders>
              <w:bottom w:val="single" w:sz="4" w:space="0" w:color="auto"/>
            </w:tcBorders>
          </w:tcPr>
          <w:p w:rsidR="00FE6383" w:rsidRPr="00A85802" w:rsidRDefault="00FE6383" w:rsidP="00C52931">
            <w:pPr>
              <w:jc w:val="center"/>
              <w:rPr>
                <w:rFonts w:ascii="Times New Roman" w:hAnsi="Times New Roman" w:cs="Times New Roman"/>
                <w:sz w:val="22"/>
                <w:szCs w:val="22"/>
                <w:cs/>
                <w:lang w:eastAsia="en-GB"/>
              </w:rPr>
            </w:pPr>
            <w:r w:rsidRPr="00A85802">
              <w:rPr>
                <w:rFonts w:ascii="Times New Roman" w:hAnsi="Times New Roman" w:cs="Times New Roman"/>
                <w:color w:val="000000"/>
                <w:sz w:val="22"/>
                <w:szCs w:val="22"/>
              </w:rPr>
              <w:t>Separate Financial Statement</w:t>
            </w:r>
            <w:r w:rsidRPr="00A85802">
              <w:rPr>
                <w:rFonts w:ascii="Times New Roman" w:hAnsi="Times New Roman" w:cs="Times New Roman"/>
                <w:sz w:val="22"/>
                <w:szCs w:val="22"/>
                <w:lang w:eastAsia="en-GB"/>
              </w:rPr>
              <w:t xml:space="preserve"> (In Thousand Baht)</w:t>
            </w:r>
          </w:p>
        </w:tc>
      </w:tr>
      <w:tr w:rsidR="00FE6383" w:rsidRPr="00A85802" w:rsidTr="00FE7955">
        <w:trPr>
          <w:gridAfter w:val="1"/>
          <w:wAfter w:w="15" w:type="pct"/>
        </w:trPr>
        <w:tc>
          <w:tcPr>
            <w:tcW w:w="1966" w:type="pct"/>
            <w:vAlign w:val="bottom"/>
          </w:tcPr>
          <w:p w:rsidR="00FE6383" w:rsidRPr="00A85802" w:rsidRDefault="00FE6383" w:rsidP="00C52931">
            <w:pPr>
              <w:jc w:val="center"/>
              <w:rPr>
                <w:rFonts w:ascii="Times New Roman" w:hAnsi="Times New Roman" w:cs="Times New Roman"/>
                <w:sz w:val="22"/>
                <w:szCs w:val="22"/>
                <w:lang w:eastAsia="en-GB"/>
              </w:rPr>
            </w:pPr>
          </w:p>
        </w:tc>
        <w:tc>
          <w:tcPr>
            <w:tcW w:w="715" w:type="pct"/>
            <w:tcBorders>
              <w:top w:val="single" w:sz="4" w:space="0" w:color="auto"/>
            </w:tcBorders>
          </w:tcPr>
          <w:p w:rsidR="00FE6383" w:rsidRPr="00A8580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A85802">
              <w:rPr>
                <w:rFonts w:ascii="Times New Roman" w:hAnsi="Times New Roman" w:cs="Times New Roman"/>
                <w:sz w:val="22"/>
                <w:szCs w:val="22"/>
              </w:rPr>
              <w:t>December 31,</w:t>
            </w:r>
          </w:p>
        </w:tc>
        <w:tc>
          <w:tcPr>
            <w:tcW w:w="132" w:type="pct"/>
            <w:gridSpan w:val="2"/>
            <w:tcBorders>
              <w:top w:val="single" w:sz="4" w:space="0" w:color="auto"/>
            </w:tcBorders>
          </w:tcPr>
          <w:p w:rsidR="00FE6383" w:rsidRPr="00A85802" w:rsidRDefault="00FE6383" w:rsidP="00C52931">
            <w:pPr>
              <w:jc w:val="center"/>
              <w:rPr>
                <w:rFonts w:ascii="Times New Roman" w:hAnsi="Times New Roman" w:cs="Times New Roman"/>
                <w:sz w:val="22"/>
                <w:szCs w:val="22"/>
                <w:lang w:eastAsia="en-GB"/>
              </w:rPr>
            </w:pPr>
          </w:p>
        </w:tc>
        <w:tc>
          <w:tcPr>
            <w:tcW w:w="1367" w:type="pct"/>
            <w:gridSpan w:val="9"/>
            <w:tcBorders>
              <w:top w:val="single" w:sz="4" w:space="0" w:color="auto"/>
              <w:bottom w:val="single" w:sz="4" w:space="0" w:color="auto"/>
            </w:tcBorders>
            <w:vAlign w:val="bottom"/>
          </w:tcPr>
          <w:p w:rsidR="00FE6383" w:rsidRPr="00A85802" w:rsidRDefault="00FE6383" w:rsidP="00C52931">
            <w:pPr>
              <w:tabs>
                <w:tab w:val="clear" w:pos="2580"/>
              </w:tabs>
              <w:ind w:left="-20" w:right="-95"/>
              <w:jc w:val="center"/>
              <w:rPr>
                <w:rFonts w:ascii="Times New Roman" w:hAnsi="Times New Roman" w:cs="Times New Roman"/>
                <w:sz w:val="22"/>
                <w:szCs w:val="22"/>
                <w:lang w:eastAsia="en-GB"/>
              </w:rPr>
            </w:pPr>
            <w:r w:rsidRPr="00A85802">
              <w:rPr>
                <w:rFonts w:ascii="Times New Roman" w:hAnsi="Times New Roman" w:cs="Times New Roman"/>
                <w:sz w:val="22"/>
                <w:szCs w:val="22"/>
                <w:lang w:eastAsia="en-GB"/>
              </w:rPr>
              <w:t>Movements during the period</w:t>
            </w:r>
          </w:p>
        </w:tc>
        <w:tc>
          <w:tcPr>
            <w:tcW w:w="139" w:type="pct"/>
            <w:gridSpan w:val="4"/>
            <w:tcBorders>
              <w:top w:val="single" w:sz="4" w:space="0" w:color="auto"/>
            </w:tcBorders>
          </w:tcPr>
          <w:p w:rsidR="00FE6383" w:rsidRPr="00A85802" w:rsidRDefault="00FE6383" w:rsidP="00C52931">
            <w:pPr>
              <w:jc w:val="center"/>
              <w:rPr>
                <w:rFonts w:ascii="Times New Roman" w:hAnsi="Times New Roman" w:cs="Times New Roman"/>
                <w:sz w:val="22"/>
                <w:szCs w:val="22"/>
                <w:lang w:eastAsia="en-GB"/>
              </w:rPr>
            </w:pPr>
          </w:p>
        </w:tc>
        <w:tc>
          <w:tcPr>
            <w:tcW w:w="666" w:type="pct"/>
            <w:gridSpan w:val="3"/>
            <w:tcBorders>
              <w:top w:val="single" w:sz="4" w:space="0" w:color="auto"/>
            </w:tcBorders>
          </w:tcPr>
          <w:p w:rsidR="00FE6383" w:rsidRPr="00A85802" w:rsidRDefault="008C333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A85802">
              <w:rPr>
                <w:rFonts w:ascii="Times New Roman" w:hAnsi="Times New Roman" w:cs="Times New Roman"/>
                <w:sz w:val="22"/>
                <w:szCs w:val="22"/>
              </w:rPr>
              <w:t>September 30</w:t>
            </w:r>
            <w:r w:rsidR="00FE6383" w:rsidRPr="00A85802">
              <w:rPr>
                <w:rFonts w:ascii="Times New Roman" w:hAnsi="Times New Roman" w:cs="Times New Roman"/>
                <w:sz w:val="22"/>
                <w:szCs w:val="22"/>
              </w:rPr>
              <w:t>,</w:t>
            </w:r>
          </w:p>
        </w:tc>
      </w:tr>
      <w:tr w:rsidR="00FE6383" w:rsidRPr="00A85802" w:rsidTr="00FE7955">
        <w:trPr>
          <w:gridAfter w:val="1"/>
          <w:wAfter w:w="15" w:type="pct"/>
        </w:trPr>
        <w:tc>
          <w:tcPr>
            <w:tcW w:w="1966" w:type="pct"/>
            <w:vAlign w:val="bottom"/>
          </w:tcPr>
          <w:p w:rsidR="00FE6383" w:rsidRPr="00A85802" w:rsidRDefault="00FE6383" w:rsidP="00C52931">
            <w:pPr>
              <w:rPr>
                <w:rFonts w:ascii="Times New Roman" w:hAnsi="Times New Roman" w:cs="Times New Roman"/>
                <w:sz w:val="22"/>
                <w:szCs w:val="22"/>
                <w:lang w:eastAsia="en-GB"/>
              </w:rPr>
            </w:pPr>
            <w:r w:rsidRPr="00A85802">
              <w:rPr>
                <w:rFonts w:ascii="Times New Roman" w:hAnsi="Times New Roman" w:cs="Times New Roman"/>
                <w:b/>
                <w:bCs/>
                <w:spacing w:val="-2"/>
                <w:sz w:val="22"/>
                <w:szCs w:val="22"/>
              </w:rPr>
              <w:t>Short-term loans to</w:t>
            </w:r>
          </w:p>
        </w:tc>
        <w:tc>
          <w:tcPr>
            <w:tcW w:w="715" w:type="pct"/>
            <w:tcBorders>
              <w:bottom w:val="single" w:sz="4" w:space="0" w:color="auto"/>
            </w:tcBorders>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rPr>
              <w:t>2021</w:t>
            </w:r>
          </w:p>
        </w:tc>
        <w:tc>
          <w:tcPr>
            <w:tcW w:w="132" w:type="pct"/>
            <w:gridSpan w:val="2"/>
          </w:tcPr>
          <w:p w:rsidR="00FE6383" w:rsidRPr="00A85802" w:rsidRDefault="00FE6383" w:rsidP="00C52931">
            <w:pPr>
              <w:jc w:val="center"/>
              <w:rPr>
                <w:rFonts w:ascii="Times New Roman" w:hAnsi="Times New Roman" w:cs="Times New Roman"/>
                <w:sz w:val="22"/>
                <w:szCs w:val="22"/>
                <w:lang w:eastAsia="en-GB"/>
              </w:rPr>
            </w:pPr>
          </w:p>
        </w:tc>
        <w:tc>
          <w:tcPr>
            <w:tcW w:w="603" w:type="pct"/>
            <w:gridSpan w:val="2"/>
            <w:tcBorders>
              <w:top w:val="single" w:sz="4" w:space="0" w:color="auto"/>
              <w:bottom w:val="single" w:sz="4" w:space="0" w:color="auto"/>
            </w:tcBorders>
            <w:vAlign w:val="bottom"/>
          </w:tcPr>
          <w:p w:rsidR="00FE6383" w:rsidRPr="00A85802" w:rsidRDefault="00FE6383" w:rsidP="00C52931">
            <w:pPr>
              <w:jc w:val="center"/>
              <w:rPr>
                <w:rFonts w:ascii="Times New Roman" w:hAnsi="Times New Roman" w:cs="Times New Roman"/>
                <w:sz w:val="22"/>
                <w:szCs w:val="22"/>
                <w:cs/>
                <w:lang w:eastAsia="en-GB"/>
              </w:rPr>
            </w:pPr>
            <w:r w:rsidRPr="00A85802">
              <w:rPr>
                <w:rFonts w:ascii="Times New Roman" w:hAnsi="Times New Roman" w:cs="Times New Roman"/>
                <w:sz w:val="22"/>
                <w:szCs w:val="22"/>
                <w:lang w:eastAsia="en-GB"/>
              </w:rPr>
              <w:t>Increase</w:t>
            </w:r>
          </w:p>
        </w:tc>
        <w:tc>
          <w:tcPr>
            <w:tcW w:w="138" w:type="pct"/>
            <w:gridSpan w:val="3"/>
            <w:tcBorders>
              <w:top w:val="single" w:sz="4" w:space="0" w:color="auto"/>
            </w:tcBorders>
            <w:vAlign w:val="bottom"/>
          </w:tcPr>
          <w:p w:rsidR="00FE6383" w:rsidRPr="00A85802" w:rsidRDefault="00FE6383" w:rsidP="00C52931">
            <w:pPr>
              <w:jc w:val="center"/>
              <w:rPr>
                <w:rFonts w:ascii="Times New Roman" w:hAnsi="Times New Roman" w:cs="Times New Roman"/>
                <w:sz w:val="22"/>
                <w:szCs w:val="22"/>
                <w:lang w:eastAsia="en-GB"/>
              </w:rPr>
            </w:pPr>
          </w:p>
        </w:tc>
        <w:tc>
          <w:tcPr>
            <w:tcW w:w="626" w:type="pct"/>
            <w:gridSpan w:val="4"/>
            <w:tcBorders>
              <w:top w:val="single" w:sz="4" w:space="0" w:color="auto"/>
              <w:bottom w:val="single" w:sz="4" w:space="0" w:color="auto"/>
            </w:tcBorders>
            <w:vAlign w:val="bottom"/>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lang w:eastAsia="en-GB"/>
              </w:rPr>
              <w:t>Decrease</w:t>
            </w:r>
          </w:p>
        </w:tc>
        <w:tc>
          <w:tcPr>
            <w:tcW w:w="139" w:type="pct"/>
            <w:gridSpan w:val="4"/>
          </w:tcPr>
          <w:p w:rsidR="00FE6383" w:rsidRPr="00A85802" w:rsidRDefault="00FE6383" w:rsidP="00C52931">
            <w:pPr>
              <w:jc w:val="center"/>
              <w:rPr>
                <w:rFonts w:ascii="Times New Roman" w:hAnsi="Times New Roman" w:cs="Times New Roman"/>
                <w:sz w:val="22"/>
                <w:szCs w:val="22"/>
                <w:lang w:eastAsia="en-GB"/>
              </w:rPr>
            </w:pPr>
          </w:p>
        </w:tc>
        <w:tc>
          <w:tcPr>
            <w:tcW w:w="666" w:type="pct"/>
            <w:gridSpan w:val="3"/>
            <w:tcBorders>
              <w:bottom w:val="single" w:sz="4" w:space="0" w:color="auto"/>
            </w:tcBorders>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rPr>
              <w:t>2022</w:t>
            </w:r>
          </w:p>
        </w:tc>
      </w:tr>
      <w:tr w:rsidR="00FE6383" w:rsidRPr="00A85802" w:rsidTr="00FE7955">
        <w:trPr>
          <w:gridAfter w:val="1"/>
          <w:wAfter w:w="15" w:type="pct"/>
        </w:trPr>
        <w:tc>
          <w:tcPr>
            <w:tcW w:w="1966" w:type="pct"/>
            <w:vAlign w:val="bottom"/>
          </w:tcPr>
          <w:p w:rsidR="00FE6383" w:rsidRPr="00A85802" w:rsidRDefault="00FE6383" w:rsidP="00C52931">
            <w:pPr>
              <w:rPr>
                <w:rFonts w:ascii="Times New Roman" w:hAnsi="Times New Roman" w:cs="Times New Roman"/>
                <w:sz w:val="22"/>
                <w:szCs w:val="22"/>
                <w:lang w:eastAsia="en-GB"/>
              </w:rPr>
            </w:pPr>
            <w:r w:rsidRPr="00A85802">
              <w:rPr>
                <w:rFonts w:ascii="Times New Roman" w:hAnsi="Times New Roman" w:cs="Times New Roman"/>
                <w:sz w:val="22"/>
                <w:szCs w:val="22"/>
                <w:lang w:eastAsia="en-GB"/>
              </w:rPr>
              <w:t>ECF Holdings Co., Ltd.</w:t>
            </w:r>
          </w:p>
        </w:tc>
        <w:tc>
          <w:tcPr>
            <w:tcW w:w="715" w:type="pct"/>
            <w:vAlign w:val="bottom"/>
          </w:tcPr>
          <w:p w:rsidR="00FE6383" w:rsidRPr="00A85802" w:rsidRDefault="00FE6383" w:rsidP="00C52931">
            <w:pPr>
              <w:tabs>
                <w:tab w:val="clear" w:pos="454"/>
                <w:tab w:val="clear" w:pos="680"/>
                <w:tab w:val="left" w:pos="0"/>
              </w:tabs>
              <w:ind w:right="170"/>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13,600</w:t>
            </w:r>
          </w:p>
        </w:tc>
        <w:tc>
          <w:tcPr>
            <w:tcW w:w="132" w:type="pct"/>
            <w:gridSpan w:val="2"/>
            <w:vAlign w:val="bottom"/>
          </w:tcPr>
          <w:p w:rsidR="00FE6383" w:rsidRPr="00A85802" w:rsidRDefault="00FE6383"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03" w:type="pct"/>
            <w:gridSpan w:val="2"/>
            <w:vAlign w:val="bottom"/>
          </w:tcPr>
          <w:p w:rsidR="00FE6383" w:rsidRPr="00A8580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w:t>
            </w:r>
          </w:p>
        </w:tc>
        <w:tc>
          <w:tcPr>
            <w:tcW w:w="138" w:type="pct"/>
            <w:gridSpan w:val="3"/>
            <w:vAlign w:val="bottom"/>
          </w:tcPr>
          <w:p w:rsidR="00FE6383" w:rsidRPr="00A85802" w:rsidRDefault="00FE6383" w:rsidP="00C52931">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26" w:type="pct"/>
            <w:gridSpan w:val="4"/>
            <w:vAlign w:val="bottom"/>
          </w:tcPr>
          <w:p w:rsidR="00FE6383" w:rsidRPr="00A8580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w:t>
            </w:r>
          </w:p>
        </w:tc>
        <w:tc>
          <w:tcPr>
            <w:tcW w:w="139" w:type="pct"/>
            <w:gridSpan w:val="4"/>
            <w:vAlign w:val="bottom"/>
          </w:tcPr>
          <w:p w:rsidR="00FE6383" w:rsidRPr="00A85802" w:rsidRDefault="00FE6383"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66" w:type="pct"/>
            <w:gridSpan w:val="3"/>
            <w:vAlign w:val="bottom"/>
          </w:tcPr>
          <w:p w:rsidR="00FE6383" w:rsidRPr="00A85802" w:rsidRDefault="00FE6383" w:rsidP="00C52931">
            <w:pPr>
              <w:tabs>
                <w:tab w:val="clear" w:pos="454"/>
                <w:tab w:val="clear" w:pos="680"/>
                <w:tab w:val="left" w:pos="0"/>
              </w:tabs>
              <w:ind w:right="170"/>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13,600</w:t>
            </w:r>
          </w:p>
        </w:tc>
      </w:tr>
      <w:tr w:rsidR="00FE6383" w:rsidRPr="00A85802" w:rsidTr="00110C2D">
        <w:trPr>
          <w:gridAfter w:val="2"/>
          <w:wAfter w:w="161" w:type="pct"/>
        </w:trPr>
        <w:tc>
          <w:tcPr>
            <w:tcW w:w="1966" w:type="pct"/>
            <w:vAlign w:val="bottom"/>
          </w:tcPr>
          <w:p w:rsidR="00FE6383" w:rsidRPr="00A85802" w:rsidRDefault="00FE6383" w:rsidP="00C52931">
            <w:pPr>
              <w:rPr>
                <w:rFonts w:ascii="Times New Roman" w:hAnsi="Times New Roman" w:cs="Times New Roman"/>
                <w:sz w:val="22"/>
                <w:szCs w:val="22"/>
                <w:lang w:eastAsia="en-GB"/>
              </w:rPr>
            </w:pPr>
          </w:p>
        </w:tc>
        <w:tc>
          <w:tcPr>
            <w:tcW w:w="2873" w:type="pct"/>
            <w:gridSpan w:val="18"/>
            <w:tcBorders>
              <w:bottom w:val="single" w:sz="4" w:space="0" w:color="auto"/>
            </w:tcBorders>
          </w:tcPr>
          <w:p w:rsidR="000B2EE7" w:rsidRPr="00A85802" w:rsidRDefault="000B2EE7" w:rsidP="003413DA">
            <w:pPr>
              <w:spacing w:line="240" w:lineRule="auto"/>
              <w:jc w:val="center"/>
              <w:rPr>
                <w:rFonts w:ascii="Times New Roman" w:hAnsi="Times New Roman" w:cs="Times New Roman"/>
                <w:color w:val="000000"/>
                <w:sz w:val="22"/>
                <w:szCs w:val="22"/>
              </w:rPr>
            </w:pPr>
          </w:p>
          <w:p w:rsidR="00FE6383" w:rsidRPr="00A85802" w:rsidRDefault="00FE6383" w:rsidP="00C52931">
            <w:pPr>
              <w:jc w:val="center"/>
              <w:rPr>
                <w:rFonts w:ascii="Times New Roman" w:hAnsi="Times New Roman" w:cs="Times New Roman"/>
                <w:sz w:val="22"/>
                <w:szCs w:val="22"/>
                <w:cs/>
                <w:lang w:eastAsia="en-GB"/>
              </w:rPr>
            </w:pPr>
            <w:r w:rsidRPr="00A85802">
              <w:rPr>
                <w:rFonts w:ascii="Times New Roman" w:hAnsi="Times New Roman" w:cs="Times New Roman"/>
                <w:color w:val="000000"/>
                <w:sz w:val="22"/>
                <w:szCs w:val="22"/>
              </w:rPr>
              <w:t>Consolidated</w:t>
            </w:r>
            <w:r w:rsidRPr="00A85802">
              <w:rPr>
                <w:rFonts w:ascii="Times New Roman" w:hAnsi="Times New Roman" w:cs="Times New Roman"/>
                <w:sz w:val="22"/>
                <w:szCs w:val="22"/>
                <w:lang w:eastAsia="en-GB"/>
              </w:rPr>
              <w:t xml:space="preserve"> (In Thousand Baht)</w:t>
            </w:r>
          </w:p>
        </w:tc>
      </w:tr>
      <w:tr w:rsidR="00FE6383" w:rsidRPr="00A85802" w:rsidTr="00FE7955">
        <w:tc>
          <w:tcPr>
            <w:tcW w:w="1966" w:type="pct"/>
            <w:vAlign w:val="bottom"/>
          </w:tcPr>
          <w:p w:rsidR="00FE6383" w:rsidRPr="00A85802" w:rsidRDefault="00FE6383" w:rsidP="00C52931">
            <w:pPr>
              <w:jc w:val="center"/>
              <w:rPr>
                <w:rFonts w:ascii="Times New Roman" w:hAnsi="Times New Roman" w:cs="Times New Roman"/>
                <w:sz w:val="22"/>
                <w:szCs w:val="22"/>
                <w:lang w:eastAsia="en-GB"/>
              </w:rPr>
            </w:pPr>
          </w:p>
        </w:tc>
        <w:tc>
          <w:tcPr>
            <w:tcW w:w="715" w:type="pct"/>
            <w:tcBorders>
              <w:top w:val="single" w:sz="4" w:space="0" w:color="auto"/>
            </w:tcBorders>
          </w:tcPr>
          <w:p w:rsidR="00FE6383" w:rsidRPr="00A8580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A85802">
              <w:rPr>
                <w:rFonts w:ascii="Times New Roman" w:hAnsi="Times New Roman" w:cs="Times New Roman"/>
                <w:sz w:val="22"/>
                <w:szCs w:val="22"/>
              </w:rPr>
              <w:t>December 31,</w:t>
            </w:r>
          </w:p>
        </w:tc>
        <w:tc>
          <w:tcPr>
            <w:tcW w:w="117" w:type="pct"/>
            <w:tcBorders>
              <w:top w:val="single" w:sz="4" w:space="0" w:color="auto"/>
            </w:tcBorders>
          </w:tcPr>
          <w:p w:rsidR="00FE6383" w:rsidRPr="00A85802" w:rsidRDefault="00FE6383" w:rsidP="00C52931">
            <w:pPr>
              <w:jc w:val="center"/>
              <w:rPr>
                <w:rFonts w:ascii="Times New Roman" w:hAnsi="Times New Roman" w:cs="Times New Roman"/>
                <w:sz w:val="22"/>
                <w:szCs w:val="22"/>
                <w:lang w:eastAsia="en-GB"/>
              </w:rPr>
            </w:pPr>
          </w:p>
        </w:tc>
        <w:tc>
          <w:tcPr>
            <w:tcW w:w="1342" w:type="pct"/>
            <w:gridSpan w:val="8"/>
            <w:tcBorders>
              <w:top w:val="single" w:sz="4" w:space="0" w:color="auto"/>
              <w:bottom w:val="single" w:sz="4" w:space="0" w:color="auto"/>
            </w:tcBorders>
            <w:vAlign w:val="bottom"/>
          </w:tcPr>
          <w:p w:rsidR="00FE6383" w:rsidRPr="00A85802" w:rsidRDefault="00FE6383" w:rsidP="00C52931">
            <w:pPr>
              <w:tabs>
                <w:tab w:val="clear" w:pos="2580"/>
              </w:tabs>
              <w:ind w:left="-20" w:right="-95"/>
              <w:jc w:val="center"/>
              <w:rPr>
                <w:rFonts w:ascii="Times New Roman" w:hAnsi="Times New Roman" w:cs="Times New Roman"/>
                <w:sz w:val="22"/>
                <w:szCs w:val="22"/>
                <w:lang w:eastAsia="en-GB"/>
              </w:rPr>
            </w:pPr>
            <w:r w:rsidRPr="00A85802">
              <w:rPr>
                <w:rFonts w:ascii="Times New Roman" w:hAnsi="Times New Roman" w:cs="Times New Roman"/>
                <w:sz w:val="22"/>
                <w:szCs w:val="22"/>
                <w:lang w:eastAsia="en-GB"/>
              </w:rPr>
              <w:t>Movements during the period</w:t>
            </w:r>
          </w:p>
        </w:tc>
        <w:tc>
          <w:tcPr>
            <w:tcW w:w="118" w:type="pct"/>
            <w:gridSpan w:val="4"/>
            <w:tcBorders>
              <w:top w:val="single" w:sz="4" w:space="0" w:color="auto"/>
            </w:tcBorders>
          </w:tcPr>
          <w:p w:rsidR="00FE6383" w:rsidRPr="00A85802" w:rsidRDefault="00FE6383" w:rsidP="00C52931">
            <w:pPr>
              <w:jc w:val="center"/>
              <w:rPr>
                <w:rFonts w:ascii="Times New Roman" w:hAnsi="Times New Roman" w:cs="Times New Roman"/>
                <w:sz w:val="22"/>
                <w:szCs w:val="22"/>
                <w:lang w:eastAsia="en-GB"/>
              </w:rPr>
            </w:pPr>
          </w:p>
        </w:tc>
        <w:tc>
          <w:tcPr>
            <w:tcW w:w="742" w:type="pct"/>
            <w:gridSpan w:val="6"/>
            <w:tcBorders>
              <w:top w:val="single" w:sz="4" w:space="0" w:color="auto"/>
            </w:tcBorders>
          </w:tcPr>
          <w:p w:rsidR="00FE6383" w:rsidRPr="00A85802" w:rsidRDefault="008C333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5" w:right="-108"/>
              <w:jc w:val="center"/>
              <w:rPr>
                <w:rFonts w:ascii="Times New Roman" w:hAnsi="Times New Roman" w:cs="Times New Roman"/>
                <w:sz w:val="22"/>
                <w:szCs w:val="22"/>
              </w:rPr>
            </w:pPr>
            <w:r w:rsidRPr="00A85802">
              <w:rPr>
                <w:rFonts w:ascii="Times New Roman" w:hAnsi="Times New Roman" w:cs="Times New Roman"/>
                <w:sz w:val="22"/>
                <w:szCs w:val="22"/>
              </w:rPr>
              <w:t>September 30</w:t>
            </w:r>
            <w:r w:rsidR="00FE6383" w:rsidRPr="00A85802">
              <w:rPr>
                <w:rFonts w:ascii="Times New Roman" w:hAnsi="Times New Roman" w:cs="Times New Roman"/>
                <w:sz w:val="22"/>
                <w:szCs w:val="22"/>
              </w:rPr>
              <w:t>,</w:t>
            </w:r>
          </w:p>
        </w:tc>
      </w:tr>
      <w:tr w:rsidR="000B2EE7" w:rsidRPr="00A85802" w:rsidTr="00FE7955">
        <w:tc>
          <w:tcPr>
            <w:tcW w:w="1966" w:type="pct"/>
            <w:vAlign w:val="bottom"/>
          </w:tcPr>
          <w:p w:rsidR="00FE6383" w:rsidRPr="00A85802" w:rsidRDefault="00FE6383" w:rsidP="00C52931">
            <w:pPr>
              <w:rPr>
                <w:rFonts w:ascii="Times New Roman" w:hAnsi="Times New Roman" w:cs="Times New Roman"/>
                <w:sz w:val="22"/>
                <w:szCs w:val="22"/>
                <w:lang w:eastAsia="en-GB"/>
              </w:rPr>
            </w:pPr>
            <w:r w:rsidRPr="00A85802">
              <w:rPr>
                <w:rFonts w:ascii="Times New Roman" w:hAnsi="Times New Roman" w:cs="Times New Roman"/>
                <w:b/>
                <w:bCs/>
                <w:spacing w:val="-2"/>
                <w:sz w:val="22"/>
                <w:szCs w:val="22"/>
              </w:rPr>
              <w:t>Short-term loans from</w:t>
            </w:r>
          </w:p>
        </w:tc>
        <w:tc>
          <w:tcPr>
            <w:tcW w:w="715" w:type="pct"/>
            <w:tcBorders>
              <w:bottom w:val="single" w:sz="4" w:space="0" w:color="auto"/>
            </w:tcBorders>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rPr>
              <w:t>2021</w:t>
            </w:r>
          </w:p>
        </w:tc>
        <w:tc>
          <w:tcPr>
            <w:tcW w:w="117" w:type="pct"/>
          </w:tcPr>
          <w:p w:rsidR="00FE6383" w:rsidRPr="00A85802" w:rsidRDefault="00FE6383" w:rsidP="00C52931">
            <w:pPr>
              <w:jc w:val="center"/>
              <w:rPr>
                <w:rFonts w:ascii="Times New Roman" w:hAnsi="Times New Roman" w:cs="Times New Roman"/>
                <w:sz w:val="22"/>
                <w:szCs w:val="22"/>
                <w:lang w:eastAsia="en-GB"/>
              </w:rPr>
            </w:pPr>
          </w:p>
        </w:tc>
        <w:tc>
          <w:tcPr>
            <w:tcW w:w="613" w:type="pct"/>
            <w:gridSpan w:val="2"/>
            <w:tcBorders>
              <w:top w:val="single" w:sz="4" w:space="0" w:color="auto"/>
              <w:bottom w:val="single" w:sz="4" w:space="0" w:color="auto"/>
            </w:tcBorders>
            <w:vAlign w:val="bottom"/>
          </w:tcPr>
          <w:p w:rsidR="00FE6383" w:rsidRPr="00A85802" w:rsidRDefault="00FE6383" w:rsidP="00C52931">
            <w:pPr>
              <w:jc w:val="center"/>
              <w:rPr>
                <w:rFonts w:ascii="Times New Roman" w:hAnsi="Times New Roman" w:cs="Times New Roman"/>
                <w:sz w:val="22"/>
                <w:szCs w:val="22"/>
                <w:cs/>
                <w:lang w:eastAsia="en-GB"/>
              </w:rPr>
            </w:pPr>
            <w:r w:rsidRPr="00A85802">
              <w:rPr>
                <w:rFonts w:ascii="Times New Roman" w:hAnsi="Times New Roman" w:cs="Times New Roman"/>
                <w:sz w:val="22"/>
                <w:szCs w:val="22"/>
                <w:lang w:eastAsia="en-GB"/>
              </w:rPr>
              <w:t>Increase</w:t>
            </w:r>
          </w:p>
        </w:tc>
        <w:tc>
          <w:tcPr>
            <w:tcW w:w="135" w:type="pct"/>
            <w:gridSpan w:val="3"/>
            <w:tcBorders>
              <w:top w:val="single" w:sz="4" w:space="0" w:color="auto"/>
            </w:tcBorders>
            <w:vAlign w:val="bottom"/>
          </w:tcPr>
          <w:p w:rsidR="00FE6383" w:rsidRPr="00A85802" w:rsidRDefault="00FE6383" w:rsidP="00C52931">
            <w:pPr>
              <w:jc w:val="center"/>
              <w:rPr>
                <w:rFonts w:ascii="Times New Roman" w:hAnsi="Times New Roman" w:cs="Times New Roman"/>
                <w:sz w:val="22"/>
                <w:szCs w:val="22"/>
                <w:lang w:eastAsia="en-GB"/>
              </w:rPr>
            </w:pPr>
          </w:p>
        </w:tc>
        <w:tc>
          <w:tcPr>
            <w:tcW w:w="629" w:type="pct"/>
            <w:gridSpan w:val="4"/>
            <w:tcBorders>
              <w:top w:val="single" w:sz="4" w:space="0" w:color="auto"/>
              <w:bottom w:val="single" w:sz="4" w:space="0" w:color="auto"/>
            </w:tcBorders>
            <w:vAlign w:val="bottom"/>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lang w:eastAsia="en-GB"/>
              </w:rPr>
              <w:t>Decrease</w:t>
            </w:r>
          </w:p>
        </w:tc>
        <w:tc>
          <w:tcPr>
            <w:tcW w:w="118" w:type="pct"/>
            <w:gridSpan w:val="4"/>
          </w:tcPr>
          <w:p w:rsidR="00FE6383" w:rsidRPr="00A85802" w:rsidRDefault="00FE6383" w:rsidP="00C52931">
            <w:pPr>
              <w:jc w:val="center"/>
              <w:rPr>
                <w:rFonts w:ascii="Times New Roman" w:hAnsi="Times New Roman" w:cs="Times New Roman"/>
                <w:sz w:val="22"/>
                <w:szCs w:val="22"/>
                <w:lang w:eastAsia="en-GB"/>
              </w:rPr>
            </w:pPr>
          </w:p>
        </w:tc>
        <w:tc>
          <w:tcPr>
            <w:tcW w:w="707" w:type="pct"/>
            <w:gridSpan w:val="5"/>
            <w:tcBorders>
              <w:bottom w:val="single" w:sz="4" w:space="0" w:color="auto"/>
            </w:tcBorders>
          </w:tcPr>
          <w:p w:rsidR="00FE6383" w:rsidRPr="00A85802" w:rsidRDefault="00FE6383" w:rsidP="00C52931">
            <w:pPr>
              <w:jc w:val="center"/>
              <w:rPr>
                <w:rFonts w:ascii="Times New Roman" w:hAnsi="Times New Roman" w:cs="Times New Roman"/>
                <w:sz w:val="22"/>
                <w:szCs w:val="22"/>
                <w:lang w:eastAsia="en-GB"/>
              </w:rPr>
            </w:pPr>
            <w:r w:rsidRPr="00A85802">
              <w:rPr>
                <w:rFonts w:ascii="Times New Roman" w:hAnsi="Times New Roman" w:cs="Times New Roman"/>
                <w:sz w:val="22"/>
                <w:szCs w:val="22"/>
              </w:rPr>
              <w:t>2022</w:t>
            </w:r>
          </w:p>
        </w:tc>
      </w:tr>
      <w:tr w:rsidR="00E215BA" w:rsidRPr="00A85802" w:rsidTr="00FE7955">
        <w:tc>
          <w:tcPr>
            <w:tcW w:w="1966" w:type="pct"/>
            <w:vAlign w:val="bottom"/>
          </w:tcPr>
          <w:p w:rsidR="00E215BA" w:rsidRPr="00A85802" w:rsidRDefault="00E215BA" w:rsidP="00C52931">
            <w:pPr>
              <w:pStyle w:val="Preformatted"/>
              <w:tabs>
                <w:tab w:val="clear" w:pos="959"/>
                <w:tab w:val="clear" w:pos="9590"/>
              </w:tabs>
              <w:rPr>
                <w:rFonts w:cs="Times New Roman"/>
                <w:sz w:val="22"/>
                <w:szCs w:val="22"/>
              </w:rPr>
            </w:pPr>
            <w:r w:rsidRPr="00A85802">
              <w:rPr>
                <w:rFonts w:cs="Times New Roman"/>
                <w:sz w:val="22"/>
                <w:szCs w:val="22"/>
              </w:rPr>
              <w:t>Directors</w:t>
            </w:r>
          </w:p>
        </w:tc>
        <w:tc>
          <w:tcPr>
            <w:tcW w:w="715" w:type="pct"/>
            <w:vAlign w:val="bottom"/>
          </w:tcPr>
          <w:p w:rsidR="00E215BA" w:rsidRPr="00A85802"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 xml:space="preserve">     -</w:t>
            </w:r>
            <w:r w:rsidRPr="00A85802">
              <w:rPr>
                <w:rFonts w:ascii="Times New Roman" w:hAnsi="Times New Roman" w:cs="Times New Roman"/>
                <w:color w:val="000000"/>
                <w:sz w:val="22"/>
                <w:szCs w:val="22"/>
              </w:rPr>
              <w:tab/>
            </w:r>
          </w:p>
        </w:tc>
        <w:tc>
          <w:tcPr>
            <w:tcW w:w="117" w:type="pct"/>
            <w:vAlign w:val="bottom"/>
          </w:tcPr>
          <w:p w:rsidR="00E215BA" w:rsidRPr="00A85802" w:rsidRDefault="00E215BA"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3" w:type="pct"/>
            <w:gridSpan w:val="2"/>
            <w:vAlign w:val="bottom"/>
          </w:tcPr>
          <w:p w:rsidR="00E215BA" w:rsidRPr="00A85802"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40,000</w:t>
            </w:r>
          </w:p>
        </w:tc>
        <w:tc>
          <w:tcPr>
            <w:tcW w:w="135" w:type="pct"/>
            <w:gridSpan w:val="3"/>
            <w:vAlign w:val="bottom"/>
          </w:tcPr>
          <w:p w:rsidR="00E215BA" w:rsidRPr="00A85802" w:rsidRDefault="00E215BA" w:rsidP="00C52931">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29" w:type="pct"/>
            <w:gridSpan w:val="4"/>
            <w:vAlign w:val="bottom"/>
          </w:tcPr>
          <w:p w:rsidR="00E215BA" w:rsidRPr="00A85802"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40,000</w:t>
            </w:r>
          </w:p>
        </w:tc>
        <w:tc>
          <w:tcPr>
            <w:tcW w:w="118" w:type="pct"/>
            <w:gridSpan w:val="4"/>
            <w:vAlign w:val="bottom"/>
          </w:tcPr>
          <w:p w:rsidR="00E215BA" w:rsidRPr="00A85802" w:rsidRDefault="00E215BA" w:rsidP="00C52931">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07" w:type="pct"/>
            <w:gridSpan w:val="5"/>
            <w:vAlign w:val="bottom"/>
          </w:tcPr>
          <w:p w:rsidR="00E215BA" w:rsidRPr="00A85802" w:rsidRDefault="00E215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w:t>
            </w:r>
          </w:p>
        </w:tc>
      </w:tr>
      <w:tr w:rsidR="00FE7955" w:rsidRPr="00A85802" w:rsidTr="00FE7955">
        <w:tc>
          <w:tcPr>
            <w:tcW w:w="1966" w:type="pct"/>
            <w:vAlign w:val="bottom"/>
          </w:tcPr>
          <w:p w:rsidR="00FE7955" w:rsidRPr="00A85802" w:rsidRDefault="00FE7955" w:rsidP="00C52931">
            <w:pPr>
              <w:pStyle w:val="Preformatted"/>
              <w:tabs>
                <w:tab w:val="clear" w:pos="959"/>
                <w:tab w:val="clear" w:pos="9590"/>
              </w:tabs>
              <w:rPr>
                <w:rFonts w:cs="Times New Roman"/>
                <w:sz w:val="22"/>
                <w:szCs w:val="22"/>
              </w:rPr>
            </w:pPr>
            <w:r w:rsidRPr="00A85802">
              <w:rPr>
                <w:rFonts w:cs="Times New Roman"/>
                <w:sz w:val="22"/>
                <w:szCs w:val="22"/>
              </w:rPr>
              <w:t>Relatives of director</w:t>
            </w:r>
          </w:p>
        </w:tc>
        <w:tc>
          <w:tcPr>
            <w:tcW w:w="715" w:type="pct"/>
            <w:vAlign w:val="bottom"/>
          </w:tcPr>
          <w:p w:rsidR="00FE7955" w:rsidRPr="00A85802" w:rsidRDefault="00FE795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 xml:space="preserve">     -</w:t>
            </w:r>
            <w:r w:rsidRPr="00A85802">
              <w:rPr>
                <w:rFonts w:ascii="Times New Roman" w:hAnsi="Times New Roman" w:cs="Times New Roman"/>
                <w:color w:val="000000"/>
                <w:sz w:val="22"/>
                <w:szCs w:val="22"/>
              </w:rPr>
              <w:tab/>
            </w:r>
          </w:p>
        </w:tc>
        <w:tc>
          <w:tcPr>
            <w:tcW w:w="117" w:type="pct"/>
            <w:vAlign w:val="bottom"/>
          </w:tcPr>
          <w:p w:rsidR="00FE7955" w:rsidRPr="00A85802" w:rsidRDefault="00FE7955" w:rsidP="00C52931">
            <w:pPr>
              <w:tabs>
                <w:tab w:val="clear" w:pos="454"/>
                <w:tab w:val="clear" w:pos="680"/>
                <w:tab w:val="left" w:pos="0"/>
              </w:tabs>
              <w:ind w:right="170"/>
              <w:jc w:val="right"/>
              <w:rPr>
                <w:rFonts w:ascii="Times New Roman" w:eastAsia="Cordia New" w:hAnsi="Times New Roman" w:cs="Times New Roman"/>
                <w:sz w:val="22"/>
                <w:szCs w:val="22"/>
                <w:lang w:eastAsia="en-GB"/>
              </w:rPr>
            </w:pPr>
          </w:p>
        </w:tc>
        <w:tc>
          <w:tcPr>
            <w:tcW w:w="613" w:type="pct"/>
            <w:gridSpan w:val="2"/>
            <w:vAlign w:val="bottom"/>
          </w:tcPr>
          <w:p w:rsidR="00FE7955" w:rsidRPr="00A85802" w:rsidRDefault="00FE795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144,000</w:t>
            </w:r>
          </w:p>
        </w:tc>
        <w:tc>
          <w:tcPr>
            <w:tcW w:w="135" w:type="pct"/>
            <w:gridSpan w:val="3"/>
            <w:vAlign w:val="bottom"/>
          </w:tcPr>
          <w:p w:rsidR="00FE7955" w:rsidRPr="00A85802" w:rsidRDefault="00FE7955" w:rsidP="00C52931">
            <w:pPr>
              <w:tabs>
                <w:tab w:val="clear" w:pos="454"/>
                <w:tab w:val="clear" w:pos="680"/>
                <w:tab w:val="left" w:pos="0"/>
              </w:tabs>
              <w:ind w:right="240"/>
              <w:jc w:val="right"/>
              <w:rPr>
                <w:rFonts w:ascii="Times New Roman" w:eastAsia="Cordia New" w:hAnsi="Times New Roman" w:cs="Times New Roman"/>
                <w:sz w:val="22"/>
                <w:szCs w:val="22"/>
                <w:lang w:eastAsia="en-GB"/>
              </w:rPr>
            </w:pPr>
          </w:p>
        </w:tc>
        <w:tc>
          <w:tcPr>
            <w:tcW w:w="629" w:type="pct"/>
            <w:gridSpan w:val="4"/>
            <w:vAlign w:val="bottom"/>
          </w:tcPr>
          <w:p w:rsidR="00FE7955" w:rsidRPr="00A85802" w:rsidRDefault="00FE795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40"/>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144,000</w:t>
            </w:r>
          </w:p>
        </w:tc>
        <w:tc>
          <w:tcPr>
            <w:tcW w:w="118" w:type="pct"/>
            <w:gridSpan w:val="4"/>
            <w:vAlign w:val="bottom"/>
          </w:tcPr>
          <w:p w:rsidR="00FE7955" w:rsidRPr="00A85802" w:rsidRDefault="00FE7955" w:rsidP="00C52931">
            <w:pPr>
              <w:tabs>
                <w:tab w:val="clear" w:pos="454"/>
                <w:tab w:val="clear" w:pos="680"/>
                <w:tab w:val="left" w:pos="0"/>
              </w:tabs>
              <w:ind w:right="170"/>
              <w:jc w:val="right"/>
              <w:rPr>
                <w:rFonts w:ascii="Times New Roman" w:eastAsia="Cordia New" w:hAnsi="Times New Roman" w:cs="Times New Roman"/>
                <w:sz w:val="22"/>
                <w:szCs w:val="22"/>
                <w:highlight w:val="yellow"/>
                <w:lang w:eastAsia="en-GB"/>
              </w:rPr>
            </w:pPr>
          </w:p>
        </w:tc>
        <w:tc>
          <w:tcPr>
            <w:tcW w:w="707" w:type="pct"/>
            <w:gridSpan w:val="5"/>
            <w:vAlign w:val="bottom"/>
          </w:tcPr>
          <w:p w:rsidR="00FE7955" w:rsidRPr="00A85802" w:rsidRDefault="00FE795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w:t>
            </w:r>
          </w:p>
        </w:tc>
      </w:tr>
      <w:tr w:rsidR="00FE6383" w:rsidRPr="00A85802" w:rsidTr="00110C2D">
        <w:trPr>
          <w:gridAfter w:val="2"/>
          <w:wAfter w:w="161" w:type="pct"/>
        </w:trPr>
        <w:tc>
          <w:tcPr>
            <w:tcW w:w="1966" w:type="pct"/>
            <w:vAlign w:val="bottom"/>
          </w:tcPr>
          <w:p w:rsidR="00FE6383" w:rsidRPr="00A85802" w:rsidRDefault="00FE6383" w:rsidP="00C52931">
            <w:pPr>
              <w:rPr>
                <w:rFonts w:ascii="Times New Roman" w:hAnsi="Times New Roman" w:cs="Times New Roman"/>
                <w:sz w:val="22"/>
                <w:szCs w:val="22"/>
                <w:lang w:eastAsia="en-GB"/>
              </w:rPr>
            </w:pPr>
          </w:p>
        </w:tc>
        <w:tc>
          <w:tcPr>
            <w:tcW w:w="2873" w:type="pct"/>
            <w:gridSpan w:val="18"/>
            <w:tcBorders>
              <w:bottom w:val="single" w:sz="4" w:space="0" w:color="auto"/>
            </w:tcBorders>
          </w:tcPr>
          <w:p w:rsidR="00FE6383" w:rsidRPr="00A85802" w:rsidRDefault="00FE6383" w:rsidP="003413DA">
            <w:pPr>
              <w:spacing w:line="240" w:lineRule="auto"/>
              <w:jc w:val="center"/>
              <w:rPr>
                <w:rFonts w:ascii="Times New Roman" w:hAnsi="Times New Roman" w:cs="Times New Roman"/>
                <w:color w:val="000000"/>
                <w:sz w:val="22"/>
                <w:szCs w:val="22"/>
              </w:rPr>
            </w:pPr>
          </w:p>
          <w:p w:rsidR="00FE6383" w:rsidRPr="00A85802" w:rsidRDefault="00FE6383" w:rsidP="00C52931">
            <w:pPr>
              <w:jc w:val="center"/>
              <w:rPr>
                <w:rFonts w:ascii="Times New Roman" w:hAnsi="Times New Roman" w:cs="Times New Roman"/>
                <w:sz w:val="22"/>
                <w:szCs w:val="22"/>
                <w:cs/>
                <w:lang w:eastAsia="en-GB"/>
              </w:rPr>
            </w:pPr>
            <w:r w:rsidRPr="00A85802">
              <w:rPr>
                <w:rFonts w:ascii="Times New Roman" w:hAnsi="Times New Roman" w:cs="Times New Roman"/>
                <w:color w:val="000000"/>
                <w:sz w:val="22"/>
                <w:szCs w:val="22"/>
              </w:rPr>
              <w:t>Separate Financial Statement</w:t>
            </w:r>
            <w:r w:rsidRPr="00A85802">
              <w:rPr>
                <w:rFonts w:ascii="Times New Roman" w:hAnsi="Times New Roman" w:cs="Times New Roman"/>
                <w:sz w:val="22"/>
                <w:szCs w:val="22"/>
                <w:lang w:eastAsia="en-GB"/>
              </w:rPr>
              <w:t xml:space="preserve"> (In Thousand Baht)</w:t>
            </w:r>
          </w:p>
        </w:tc>
      </w:tr>
      <w:tr w:rsidR="00FE6383" w:rsidRPr="00A85802" w:rsidTr="00FE7955">
        <w:trPr>
          <w:gridAfter w:val="1"/>
          <w:wAfter w:w="15" w:type="pct"/>
        </w:trPr>
        <w:tc>
          <w:tcPr>
            <w:tcW w:w="1966" w:type="pct"/>
            <w:vAlign w:val="bottom"/>
          </w:tcPr>
          <w:p w:rsidR="00FE6383" w:rsidRPr="00A85802" w:rsidRDefault="00FE6383" w:rsidP="00C52931">
            <w:pPr>
              <w:jc w:val="center"/>
              <w:rPr>
                <w:rFonts w:ascii="Times New Roman" w:hAnsi="Times New Roman" w:cs="Times New Roman"/>
                <w:sz w:val="22"/>
                <w:szCs w:val="22"/>
                <w:lang w:eastAsia="en-GB"/>
              </w:rPr>
            </w:pPr>
          </w:p>
        </w:tc>
        <w:tc>
          <w:tcPr>
            <w:tcW w:w="715" w:type="pct"/>
            <w:tcBorders>
              <w:top w:val="single" w:sz="4" w:space="0" w:color="auto"/>
            </w:tcBorders>
          </w:tcPr>
          <w:p w:rsidR="00FE6383" w:rsidRPr="00A85802"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A85802">
              <w:rPr>
                <w:rFonts w:ascii="Times New Roman" w:hAnsi="Times New Roman" w:cs="Times New Roman"/>
                <w:sz w:val="22"/>
                <w:szCs w:val="22"/>
              </w:rPr>
              <w:t>December 31,</w:t>
            </w:r>
          </w:p>
        </w:tc>
        <w:tc>
          <w:tcPr>
            <w:tcW w:w="117" w:type="pct"/>
            <w:tcBorders>
              <w:top w:val="single" w:sz="4" w:space="0" w:color="auto"/>
            </w:tcBorders>
          </w:tcPr>
          <w:p w:rsidR="00FE6383" w:rsidRPr="00A85802" w:rsidRDefault="00FE6383" w:rsidP="00C52931">
            <w:pPr>
              <w:ind w:left="-108" w:right="-108"/>
              <w:jc w:val="center"/>
              <w:rPr>
                <w:rFonts w:ascii="Times New Roman" w:hAnsi="Times New Roman" w:cs="Times New Roman"/>
                <w:sz w:val="22"/>
                <w:szCs w:val="22"/>
                <w:lang w:eastAsia="en-GB"/>
              </w:rPr>
            </w:pPr>
          </w:p>
        </w:tc>
        <w:tc>
          <w:tcPr>
            <w:tcW w:w="1395" w:type="pct"/>
            <w:gridSpan w:val="11"/>
            <w:tcBorders>
              <w:top w:val="single" w:sz="4" w:space="0" w:color="auto"/>
              <w:bottom w:val="single" w:sz="4" w:space="0" w:color="auto"/>
            </w:tcBorders>
            <w:vAlign w:val="bottom"/>
          </w:tcPr>
          <w:p w:rsidR="00FE6383" w:rsidRPr="00A85802" w:rsidRDefault="00FE6383" w:rsidP="00C52931">
            <w:pPr>
              <w:tabs>
                <w:tab w:val="clear" w:pos="2580"/>
              </w:tabs>
              <w:ind w:left="-20" w:right="-95"/>
              <w:jc w:val="center"/>
              <w:rPr>
                <w:rFonts w:ascii="Times New Roman" w:hAnsi="Times New Roman" w:cs="Times New Roman"/>
                <w:sz w:val="22"/>
                <w:szCs w:val="22"/>
                <w:lang w:eastAsia="en-GB"/>
              </w:rPr>
            </w:pPr>
            <w:r w:rsidRPr="00A85802">
              <w:rPr>
                <w:rFonts w:ascii="Times New Roman" w:hAnsi="Times New Roman" w:cs="Times New Roman"/>
                <w:sz w:val="22"/>
                <w:szCs w:val="22"/>
                <w:lang w:eastAsia="en-GB"/>
              </w:rPr>
              <w:t>Movements during the period</w:t>
            </w:r>
          </w:p>
        </w:tc>
        <w:tc>
          <w:tcPr>
            <w:tcW w:w="145" w:type="pct"/>
            <w:gridSpan w:val="4"/>
            <w:tcBorders>
              <w:top w:val="single" w:sz="4" w:space="0" w:color="auto"/>
            </w:tcBorders>
          </w:tcPr>
          <w:p w:rsidR="00FE6383" w:rsidRPr="00A85802" w:rsidRDefault="00FE6383" w:rsidP="00C52931">
            <w:pPr>
              <w:ind w:left="-108" w:right="-108"/>
              <w:jc w:val="center"/>
              <w:rPr>
                <w:rFonts w:ascii="Times New Roman" w:hAnsi="Times New Roman" w:cs="Times New Roman"/>
                <w:sz w:val="22"/>
                <w:szCs w:val="22"/>
                <w:lang w:eastAsia="en-GB"/>
              </w:rPr>
            </w:pPr>
          </w:p>
        </w:tc>
        <w:tc>
          <w:tcPr>
            <w:tcW w:w="647" w:type="pct"/>
            <w:gridSpan w:val="2"/>
            <w:tcBorders>
              <w:top w:val="single" w:sz="4" w:space="0" w:color="auto"/>
            </w:tcBorders>
          </w:tcPr>
          <w:p w:rsidR="00FE6383" w:rsidRPr="00A85802" w:rsidRDefault="008C333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A85802">
              <w:rPr>
                <w:rFonts w:ascii="Times New Roman" w:hAnsi="Times New Roman" w:cs="Times New Roman"/>
                <w:sz w:val="22"/>
                <w:szCs w:val="22"/>
              </w:rPr>
              <w:t>September 30</w:t>
            </w:r>
            <w:r w:rsidR="00FE6383" w:rsidRPr="00A85802">
              <w:rPr>
                <w:rFonts w:ascii="Times New Roman" w:hAnsi="Times New Roman" w:cs="Times New Roman"/>
                <w:sz w:val="22"/>
                <w:szCs w:val="22"/>
              </w:rPr>
              <w:t>,</w:t>
            </w:r>
          </w:p>
        </w:tc>
      </w:tr>
      <w:tr w:rsidR="009433E7" w:rsidRPr="00A85802" w:rsidTr="00FE7955">
        <w:trPr>
          <w:gridAfter w:val="1"/>
          <w:wAfter w:w="15" w:type="pct"/>
        </w:trPr>
        <w:tc>
          <w:tcPr>
            <w:tcW w:w="1966" w:type="pct"/>
            <w:vAlign w:val="bottom"/>
          </w:tcPr>
          <w:p w:rsidR="00FE6383" w:rsidRPr="00A85802" w:rsidRDefault="00FE6383" w:rsidP="00C52931">
            <w:pPr>
              <w:tabs>
                <w:tab w:val="left" w:pos="162"/>
              </w:tabs>
              <w:ind w:right="-270"/>
              <w:rPr>
                <w:rFonts w:ascii="Times New Roman" w:hAnsi="Times New Roman" w:cs="Times New Roman"/>
                <w:sz w:val="22"/>
                <w:szCs w:val="22"/>
              </w:rPr>
            </w:pPr>
            <w:r w:rsidRPr="00A85802">
              <w:rPr>
                <w:rFonts w:ascii="Times New Roman" w:hAnsi="Times New Roman" w:cs="Times New Roman"/>
                <w:b/>
                <w:bCs/>
                <w:spacing w:val="-2"/>
                <w:sz w:val="22"/>
                <w:szCs w:val="22"/>
              </w:rPr>
              <w:t xml:space="preserve">Short-term loans from </w:t>
            </w:r>
          </w:p>
        </w:tc>
        <w:tc>
          <w:tcPr>
            <w:tcW w:w="715" w:type="pct"/>
            <w:tcBorders>
              <w:bottom w:val="single" w:sz="4" w:space="0" w:color="auto"/>
            </w:tcBorders>
          </w:tcPr>
          <w:p w:rsidR="00FE6383" w:rsidRPr="00A85802" w:rsidRDefault="00FE6383" w:rsidP="00C52931">
            <w:pPr>
              <w:ind w:left="-108" w:right="-108"/>
              <w:jc w:val="center"/>
              <w:rPr>
                <w:rFonts w:ascii="Times New Roman" w:hAnsi="Times New Roman" w:cs="Times New Roman"/>
                <w:sz w:val="22"/>
                <w:szCs w:val="22"/>
                <w:lang w:eastAsia="en-GB"/>
              </w:rPr>
            </w:pPr>
            <w:r w:rsidRPr="00A85802">
              <w:rPr>
                <w:rFonts w:ascii="Times New Roman" w:hAnsi="Times New Roman" w:cs="Times New Roman"/>
                <w:sz w:val="22"/>
                <w:szCs w:val="22"/>
              </w:rPr>
              <w:t>2021</w:t>
            </w:r>
          </w:p>
        </w:tc>
        <w:tc>
          <w:tcPr>
            <w:tcW w:w="117" w:type="pct"/>
          </w:tcPr>
          <w:p w:rsidR="00FE6383" w:rsidRPr="00A85802" w:rsidRDefault="00FE6383" w:rsidP="00C52931">
            <w:pPr>
              <w:ind w:left="-108" w:right="-108"/>
              <w:jc w:val="center"/>
              <w:rPr>
                <w:rFonts w:ascii="Times New Roman" w:hAnsi="Times New Roman" w:cs="Times New Roman"/>
                <w:sz w:val="22"/>
                <w:szCs w:val="22"/>
                <w:lang w:eastAsia="en-GB"/>
              </w:rPr>
            </w:pPr>
          </w:p>
        </w:tc>
        <w:tc>
          <w:tcPr>
            <w:tcW w:w="631" w:type="pct"/>
            <w:gridSpan w:val="4"/>
            <w:tcBorders>
              <w:top w:val="single" w:sz="4" w:space="0" w:color="auto"/>
              <w:bottom w:val="single" w:sz="4" w:space="0" w:color="auto"/>
            </w:tcBorders>
            <w:vAlign w:val="bottom"/>
          </w:tcPr>
          <w:p w:rsidR="00FE6383" w:rsidRPr="00A85802" w:rsidRDefault="00FE6383" w:rsidP="00C52931">
            <w:pPr>
              <w:ind w:left="-108" w:right="-108"/>
              <w:jc w:val="center"/>
              <w:rPr>
                <w:rFonts w:ascii="Times New Roman" w:hAnsi="Times New Roman" w:cs="Times New Roman"/>
                <w:sz w:val="22"/>
                <w:szCs w:val="22"/>
                <w:cs/>
                <w:lang w:eastAsia="en-GB"/>
              </w:rPr>
            </w:pPr>
            <w:r w:rsidRPr="00A85802">
              <w:rPr>
                <w:rFonts w:ascii="Times New Roman" w:hAnsi="Times New Roman" w:cs="Times New Roman"/>
                <w:sz w:val="22"/>
                <w:szCs w:val="22"/>
                <w:lang w:eastAsia="en-GB"/>
              </w:rPr>
              <w:t>Increase</w:t>
            </w:r>
          </w:p>
        </w:tc>
        <w:tc>
          <w:tcPr>
            <w:tcW w:w="135" w:type="pct"/>
            <w:gridSpan w:val="3"/>
            <w:tcBorders>
              <w:top w:val="single" w:sz="4" w:space="0" w:color="auto"/>
            </w:tcBorders>
            <w:vAlign w:val="bottom"/>
          </w:tcPr>
          <w:p w:rsidR="00FE6383" w:rsidRPr="00A85802" w:rsidRDefault="00FE6383" w:rsidP="00C52931">
            <w:pPr>
              <w:ind w:left="-108" w:right="-108"/>
              <w:jc w:val="center"/>
              <w:rPr>
                <w:rFonts w:ascii="Times New Roman" w:hAnsi="Times New Roman" w:cs="Times New Roman"/>
                <w:sz w:val="22"/>
                <w:szCs w:val="22"/>
                <w:lang w:eastAsia="en-GB"/>
              </w:rPr>
            </w:pPr>
          </w:p>
        </w:tc>
        <w:tc>
          <w:tcPr>
            <w:tcW w:w="629" w:type="pct"/>
            <w:gridSpan w:val="4"/>
            <w:tcBorders>
              <w:top w:val="single" w:sz="4" w:space="0" w:color="auto"/>
              <w:bottom w:val="single" w:sz="4" w:space="0" w:color="auto"/>
            </w:tcBorders>
            <w:vAlign w:val="bottom"/>
          </w:tcPr>
          <w:p w:rsidR="00FE6383" w:rsidRPr="00A85802" w:rsidRDefault="00FE6383" w:rsidP="00C52931">
            <w:pPr>
              <w:ind w:left="-108" w:right="-108"/>
              <w:jc w:val="center"/>
              <w:rPr>
                <w:rFonts w:ascii="Times New Roman" w:hAnsi="Times New Roman" w:cs="Times New Roman"/>
                <w:sz w:val="22"/>
                <w:szCs w:val="22"/>
                <w:lang w:eastAsia="en-GB"/>
              </w:rPr>
            </w:pPr>
            <w:r w:rsidRPr="00A85802">
              <w:rPr>
                <w:rFonts w:ascii="Times New Roman" w:hAnsi="Times New Roman" w:cs="Times New Roman"/>
                <w:sz w:val="22"/>
                <w:szCs w:val="22"/>
                <w:lang w:eastAsia="en-GB"/>
              </w:rPr>
              <w:t>Decrease</w:t>
            </w:r>
          </w:p>
        </w:tc>
        <w:tc>
          <w:tcPr>
            <w:tcW w:w="145" w:type="pct"/>
            <w:gridSpan w:val="4"/>
          </w:tcPr>
          <w:p w:rsidR="00FE6383" w:rsidRPr="00A85802" w:rsidRDefault="00FE6383" w:rsidP="00C52931">
            <w:pPr>
              <w:ind w:left="-108" w:right="-108"/>
              <w:jc w:val="center"/>
              <w:rPr>
                <w:rFonts w:ascii="Times New Roman" w:hAnsi="Times New Roman" w:cs="Times New Roman"/>
                <w:sz w:val="22"/>
                <w:szCs w:val="22"/>
                <w:lang w:eastAsia="en-GB"/>
              </w:rPr>
            </w:pPr>
          </w:p>
        </w:tc>
        <w:tc>
          <w:tcPr>
            <w:tcW w:w="647" w:type="pct"/>
            <w:gridSpan w:val="2"/>
            <w:tcBorders>
              <w:bottom w:val="single" w:sz="4" w:space="0" w:color="auto"/>
            </w:tcBorders>
          </w:tcPr>
          <w:p w:rsidR="00FE6383" w:rsidRPr="00A85802" w:rsidRDefault="00FE6383" w:rsidP="00C52931">
            <w:pPr>
              <w:ind w:left="-108" w:right="-108"/>
              <w:jc w:val="center"/>
              <w:rPr>
                <w:rFonts w:ascii="Times New Roman" w:hAnsi="Times New Roman" w:cs="Times New Roman"/>
                <w:sz w:val="22"/>
                <w:szCs w:val="22"/>
                <w:lang w:eastAsia="en-GB"/>
              </w:rPr>
            </w:pPr>
            <w:r w:rsidRPr="00A85802">
              <w:rPr>
                <w:rFonts w:ascii="Times New Roman" w:hAnsi="Times New Roman" w:cs="Times New Roman"/>
                <w:sz w:val="22"/>
                <w:szCs w:val="22"/>
              </w:rPr>
              <w:t>2022</w:t>
            </w:r>
          </w:p>
        </w:tc>
      </w:tr>
      <w:tr w:rsidR="00A85802" w:rsidRPr="00A85802" w:rsidTr="00FE7955">
        <w:trPr>
          <w:gridAfter w:val="1"/>
          <w:wAfter w:w="15" w:type="pct"/>
        </w:trPr>
        <w:tc>
          <w:tcPr>
            <w:tcW w:w="1966" w:type="pct"/>
            <w:vAlign w:val="bottom"/>
          </w:tcPr>
          <w:p w:rsidR="00A85802" w:rsidRPr="00A85802" w:rsidRDefault="00A85802" w:rsidP="00C52931">
            <w:pPr>
              <w:tabs>
                <w:tab w:val="left" w:pos="162"/>
              </w:tabs>
              <w:ind w:right="-270"/>
              <w:rPr>
                <w:rFonts w:ascii="Times New Roman" w:hAnsi="Times New Roman" w:cs="Times New Roman"/>
                <w:sz w:val="22"/>
                <w:szCs w:val="22"/>
              </w:rPr>
            </w:pPr>
            <w:r w:rsidRPr="00A85802">
              <w:rPr>
                <w:rFonts w:ascii="Times New Roman" w:hAnsi="Times New Roman" w:cs="Times New Roman"/>
                <w:sz w:val="22"/>
                <w:szCs w:val="22"/>
              </w:rPr>
              <w:t>ECF Power Co., Ltd.</w:t>
            </w:r>
          </w:p>
        </w:tc>
        <w:tc>
          <w:tcPr>
            <w:tcW w:w="715" w:type="pct"/>
            <w:vAlign w:val="bottom"/>
          </w:tcPr>
          <w:p w:rsidR="00A85802" w:rsidRPr="00A85802" w:rsidRDefault="00A85802"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111,152</w:t>
            </w:r>
          </w:p>
        </w:tc>
        <w:tc>
          <w:tcPr>
            <w:tcW w:w="117" w:type="pct"/>
            <w:vAlign w:val="bottom"/>
          </w:tcPr>
          <w:p w:rsidR="00A85802" w:rsidRPr="00A85802" w:rsidRDefault="00A85802" w:rsidP="001A2E04">
            <w:pPr>
              <w:tabs>
                <w:tab w:val="clear" w:pos="454"/>
                <w:tab w:val="clear" w:pos="680"/>
                <w:tab w:val="left" w:pos="0"/>
              </w:tabs>
              <w:ind w:right="256"/>
              <w:jc w:val="right"/>
              <w:rPr>
                <w:rFonts w:ascii="Times New Roman" w:eastAsia="Cordia New" w:hAnsi="Times New Roman" w:cs="Times New Roman"/>
                <w:sz w:val="22"/>
                <w:szCs w:val="22"/>
                <w:highlight w:val="yellow"/>
                <w:lang w:eastAsia="en-GB"/>
              </w:rPr>
            </w:pPr>
          </w:p>
        </w:tc>
        <w:tc>
          <w:tcPr>
            <w:tcW w:w="631" w:type="pct"/>
            <w:gridSpan w:val="4"/>
            <w:vAlign w:val="bottom"/>
          </w:tcPr>
          <w:p w:rsidR="00A85802" w:rsidRPr="00A85802" w:rsidRDefault="00A85802"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220,000</w:t>
            </w:r>
          </w:p>
        </w:tc>
        <w:tc>
          <w:tcPr>
            <w:tcW w:w="135" w:type="pct"/>
            <w:gridSpan w:val="3"/>
            <w:vAlign w:val="bottom"/>
          </w:tcPr>
          <w:p w:rsidR="00A85802" w:rsidRPr="00A85802" w:rsidRDefault="00A85802" w:rsidP="001A2E04">
            <w:pPr>
              <w:tabs>
                <w:tab w:val="clear" w:pos="454"/>
                <w:tab w:val="clear" w:pos="680"/>
                <w:tab w:val="left" w:pos="0"/>
              </w:tabs>
              <w:ind w:right="256"/>
              <w:jc w:val="right"/>
              <w:rPr>
                <w:rFonts w:ascii="Times New Roman" w:eastAsia="Cordia New" w:hAnsi="Times New Roman" w:cs="Times New Roman"/>
                <w:sz w:val="22"/>
                <w:szCs w:val="22"/>
                <w:lang w:eastAsia="en-GB"/>
              </w:rPr>
            </w:pPr>
          </w:p>
        </w:tc>
        <w:tc>
          <w:tcPr>
            <w:tcW w:w="629" w:type="pct"/>
            <w:gridSpan w:val="4"/>
            <w:vAlign w:val="bottom"/>
          </w:tcPr>
          <w:p w:rsidR="00A85802" w:rsidRPr="00A85802" w:rsidRDefault="00A85802"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cs/>
                <w:lang w:eastAsia="en-GB"/>
              </w:rPr>
              <w:t>2</w:t>
            </w:r>
            <w:r w:rsidRPr="00A85802">
              <w:rPr>
                <w:rFonts w:ascii="Times New Roman" w:eastAsia="Cordia New" w:hAnsi="Times New Roman" w:cs="Times New Roman"/>
                <w:sz w:val="22"/>
                <w:szCs w:val="22"/>
                <w:lang w:eastAsia="en-GB"/>
              </w:rPr>
              <w:t>5</w:t>
            </w:r>
            <w:r w:rsidRPr="00A85802">
              <w:rPr>
                <w:rFonts w:ascii="Times New Roman" w:eastAsia="Cordia New" w:hAnsi="Times New Roman" w:cs="Times New Roman"/>
                <w:sz w:val="22"/>
                <w:szCs w:val="22"/>
                <w:cs/>
                <w:lang w:eastAsia="en-GB"/>
              </w:rPr>
              <w:t>9</w:t>
            </w:r>
            <w:r w:rsidRPr="00A85802">
              <w:rPr>
                <w:rFonts w:ascii="Times New Roman" w:eastAsia="Cordia New" w:hAnsi="Times New Roman" w:cs="Times New Roman"/>
                <w:sz w:val="22"/>
                <w:szCs w:val="22"/>
                <w:lang w:eastAsia="en-GB"/>
              </w:rPr>
              <w:t>,501</w:t>
            </w:r>
          </w:p>
        </w:tc>
        <w:tc>
          <w:tcPr>
            <w:tcW w:w="145" w:type="pct"/>
            <w:gridSpan w:val="4"/>
            <w:vAlign w:val="bottom"/>
          </w:tcPr>
          <w:p w:rsidR="00A85802" w:rsidRPr="00A85802" w:rsidRDefault="00A85802" w:rsidP="001A2E04">
            <w:pPr>
              <w:tabs>
                <w:tab w:val="clear" w:pos="454"/>
                <w:tab w:val="clear" w:pos="680"/>
                <w:tab w:val="left" w:pos="0"/>
              </w:tabs>
              <w:ind w:right="256"/>
              <w:jc w:val="right"/>
              <w:rPr>
                <w:rFonts w:ascii="Times New Roman" w:eastAsia="Cordia New" w:hAnsi="Times New Roman" w:cs="Times New Roman"/>
                <w:sz w:val="22"/>
                <w:szCs w:val="22"/>
                <w:lang w:eastAsia="en-GB"/>
              </w:rPr>
            </w:pPr>
          </w:p>
        </w:tc>
        <w:tc>
          <w:tcPr>
            <w:tcW w:w="647" w:type="pct"/>
            <w:gridSpan w:val="2"/>
            <w:vAlign w:val="bottom"/>
          </w:tcPr>
          <w:p w:rsidR="00A85802" w:rsidRPr="00A85802" w:rsidRDefault="00A85802"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71,651</w:t>
            </w:r>
          </w:p>
        </w:tc>
      </w:tr>
      <w:tr w:rsidR="00A85802" w:rsidRPr="00A85802" w:rsidTr="00FE7955">
        <w:trPr>
          <w:gridAfter w:val="1"/>
          <w:wAfter w:w="15" w:type="pct"/>
        </w:trPr>
        <w:tc>
          <w:tcPr>
            <w:tcW w:w="1966" w:type="pct"/>
            <w:vAlign w:val="bottom"/>
          </w:tcPr>
          <w:p w:rsidR="00A85802" w:rsidRPr="00A85802" w:rsidRDefault="00A85802" w:rsidP="00C52931">
            <w:pPr>
              <w:tabs>
                <w:tab w:val="left" w:pos="162"/>
              </w:tabs>
              <w:ind w:right="-270"/>
              <w:rPr>
                <w:rFonts w:ascii="Times New Roman" w:hAnsi="Times New Roman" w:cs="Times New Roman"/>
                <w:sz w:val="22"/>
                <w:szCs w:val="22"/>
              </w:rPr>
            </w:pPr>
            <w:r w:rsidRPr="00A85802">
              <w:rPr>
                <w:rFonts w:ascii="Times New Roman" w:hAnsi="Times New Roman" w:cs="Times New Roman"/>
                <w:sz w:val="22"/>
                <w:szCs w:val="22"/>
              </w:rPr>
              <w:t>Planet Board Co., Ltd.</w:t>
            </w:r>
          </w:p>
        </w:tc>
        <w:tc>
          <w:tcPr>
            <w:tcW w:w="715" w:type="pct"/>
            <w:vAlign w:val="bottom"/>
          </w:tcPr>
          <w:p w:rsidR="00A85802" w:rsidRPr="00A85802" w:rsidRDefault="00A85802"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11,600</w:t>
            </w:r>
          </w:p>
        </w:tc>
        <w:tc>
          <w:tcPr>
            <w:tcW w:w="117" w:type="pct"/>
            <w:vAlign w:val="bottom"/>
          </w:tcPr>
          <w:p w:rsidR="00A85802" w:rsidRPr="00A85802" w:rsidRDefault="00A85802" w:rsidP="001A2E04">
            <w:pPr>
              <w:tabs>
                <w:tab w:val="clear" w:pos="454"/>
                <w:tab w:val="clear" w:pos="680"/>
                <w:tab w:val="left" w:pos="0"/>
              </w:tabs>
              <w:ind w:right="256"/>
              <w:jc w:val="right"/>
              <w:rPr>
                <w:rFonts w:ascii="Times New Roman" w:eastAsia="Cordia New" w:hAnsi="Times New Roman" w:cs="Times New Roman"/>
                <w:sz w:val="22"/>
                <w:szCs w:val="22"/>
                <w:highlight w:val="yellow"/>
                <w:lang w:eastAsia="en-GB"/>
              </w:rPr>
            </w:pPr>
          </w:p>
        </w:tc>
        <w:tc>
          <w:tcPr>
            <w:tcW w:w="631" w:type="pct"/>
            <w:gridSpan w:val="4"/>
            <w:vAlign w:val="bottom"/>
          </w:tcPr>
          <w:p w:rsidR="00A85802" w:rsidRPr="00A85802" w:rsidRDefault="00A85802"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4,600</w:t>
            </w:r>
          </w:p>
        </w:tc>
        <w:tc>
          <w:tcPr>
            <w:tcW w:w="135" w:type="pct"/>
            <w:gridSpan w:val="3"/>
            <w:vAlign w:val="bottom"/>
          </w:tcPr>
          <w:p w:rsidR="00A85802" w:rsidRPr="00A85802" w:rsidRDefault="00A85802" w:rsidP="001A2E04">
            <w:pPr>
              <w:tabs>
                <w:tab w:val="clear" w:pos="454"/>
                <w:tab w:val="clear" w:pos="680"/>
                <w:tab w:val="left" w:pos="0"/>
              </w:tabs>
              <w:ind w:right="256"/>
              <w:jc w:val="right"/>
              <w:rPr>
                <w:rFonts w:ascii="Times New Roman" w:eastAsia="Cordia New" w:hAnsi="Times New Roman" w:cs="Times New Roman"/>
                <w:sz w:val="22"/>
                <w:szCs w:val="22"/>
                <w:lang w:eastAsia="en-GB"/>
              </w:rPr>
            </w:pPr>
          </w:p>
        </w:tc>
        <w:tc>
          <w:tcPr>
            <w:tcW w:w="629" w:type="pct"/>
            <w:gridSpan w:val="4"/>
            <w:vAlign w:val="bottom"/>
          </w:tcPr>
          <w:p w:rsidR="00A85802" w:rsidRPr="00981BFE" w:rsidRDefault="00A85802" w:rsidP="00981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981BFE">
              <w:rPr>
                <w:rFonts w:ascii="Times New Roman" w:eastAsia="Cordia New" w:hAnsi="Times New Roman" w:cs="Times New Roman"/>
                <w:sz w:val="22"/>
                <w:szCs w:val="22"/>
                <w:lang w:eastAsia="en-GB"/>
              </w:rPr>
              <w:t>4,000</w:t>
            </w:r>
          </w:p>
        </w:tc>
        <w:tc>
          <w:tcPr>
            <w:tcW w:w="145" w:type="pct"/>
            <w:gridSpan w:val="4"/>
            <w:vAlign w:val="bottom"/>
          </w:tcPr>
          <w:p w:rsidR="00A85802" w:rsidRPr="00A85802" w:rsidRDefault="00A85802" w:rsidP="001A2E04">
            <w:pPr>
              <w:tabs>
                <w:tab w:val="clear" w:pos="454"/>
                <w:tab w:val="clear" w:pos="680"/>
                <w:tab w:val="left" w:pos="0"/>
              </w:tabs>
              <w:ind w:right="256"/>
              <w:jc w:val="right"/>
              <w:rPr>
                <w:rFonts w:ascii="Times New Roman" w:eastAsia="Cordia New" w:hAnsi="Times New Roman" w:cs="Times New Roman"/>
                <w:sz w:val="22"/>
                <w:szCs w:val="22"/>
                <w:lang w:eastAsia="en-GB"/>
              </w:rPr>
            </w:pPr>
          </w:p>
        </w:tc>
        <w:tc>
          <w:tcPr>
            <w:tcW w:w="647" w:type="pct"/>
            <w:gridSpan w:val="2"/>
            <w:vAlign w:val="bottom"/>
          </w:tcPr>
          <w:p w:rsidR="00A85802" w:rsidRPr="00A85802" w:rsidRDefault="00A85802"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12,200</w:t>
            </w:r>
          </w:p>
        </w:tc>
      </w:tr>
      <w:tr w:rsidR="001A2E04" w:rsidRPr="00A85802" w:rsidTr="00FE7955">
        <w:trPr>
          <w:gridAfter w:val="1"/>
          <w:wAfter w:w="15" w:type="pct"/>
        </w:trPr>
        <w:tc>
          <w:tcPr>
            <w:tcW w:w="1966" w:type="pct"/>
            <w:vAlign w:val="bottom"/>
          </w:tcPr>
          <w:p w:rsidR="001A2E04" w:rsidRPr="00A85802" w:rsidRDefault="001A2E04" w:rsidP="00C52931">
            <w:pPr>
              <w:tabs>
                <w:tab w:val="left" w:pos="162"/>
              </w:tabs>
              <w:ind w:right="-270"/>
              <w:rPr>
                <w:rFonts w:ascii="Times New Roman" w:hAnsi="Times New Roman" w:cs="Times New Roman"/>
                <w:sz w:val="22"/>
                <w:szCs w:val="22"/>
              </w:rPr>
            </w:pPr>
            <w:r w:rsidRPr="00A85802">
              <w:rPr>
                <w:rFonts w:ascii="Times New Roman" w:hAnsi="Times New Roman" w:cs="Times New Roman"/>
                <w:sz w:val="22"/>
                <w:szCs w:val="22"/>
              </w:rPr>
              <w:t>Directors</w:t>
            </w:r>
          </w:p>
        </w:tc>
        <w:tc>
          <w:tcPr>
            <w:tcW w:w="715" w:type="pct"/>
            <w:vAlign w:val="bottom"/>
          </w:tcPr>
          <w:p w:rsidR="001A2E04" w:rsidRPr="00A85802" w:rsidRDefault="001A2E04"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 xml:space="preserve">     -</w:t>
            </w:r>
            <w:r w:rsidRPr="00A85802">
              <w:rPr>
                <w:rFonts w:ascii="Times New Roman" w:hAnsi="Times New Roman" w:cs="Times New Roman"/>
                <w:color w:val="000000"/>
                <w:sz w:val="22"/>
                <w:szCs w:val="22"/>
              </w:rPr>
              <w:tab/>
            </w:r>
          </w:p>
        </w:tc>
        <w:tc>
          <w:tcPr>
            <w:tcW w:w="117" w:type="pct"/>
            <w:vAlign w:val="bottom"/>
          </w:tcPr>
          <w:p w:rsidR="001A2E04" w:rsidRPr="00A85802" w:rsidRDefault="001A2E04" w:rsidP="001A2E04">
            <w:pPr>
              <w:tabs>
                <w:tab w:val="clear" w:pos="454"/>
                <w:tab w:val="clear" w:pos="680"/>
                <w:tab w:val="left" w:pos="0"/>
              </w:tabs>
              <w:ind w:right="256"/>
              <w:jc w:val="right"/>
              <w:rPr>
                <w:rFonts w:ascii="Times New Roman" w:eastAsia="Cordia New" w:hAnsi="Times New Roman" w:cs="Times New Roman"/>
                <w:sz w:val="22"/>
                <w:szCs w:val="22"/>
                <w:highlight w:val="yellow"/>
                <w:lang w:eastAsia="en-GB"/>
              </w:rPr>
            </w:pPr>
          </w:p>
        </w:tc>
        <w:tc>
          <w:tcPr>
            <w:tcW w:w="631" w:type="pct"/>
            <w:gridSpan w:val="4"/>
            <w:vAlign w:val="bottom"/>
          </w:tcPr>
          <w:p w:rsidR="001A2E04" w:rsidRPr="00A85802" w:rsidRDefault="001A2E04"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20,000</w:t>
            </w:r>
          </w:p>
        </w:tc>
        <w:tc>
          <w:tcPr>
            <w:tcW w:w="135" w:type="pct"/>
            <w:gridSpan w:val="3"/>
            <w:vAlign w:val="bottom"/>
          </w:tcPr>
          <w:p w:rsidR="001A2E04" w:rsidRPr="00A85802" w:rsidRDefault="001A2E04" w:rsidP="001A2E04">
            <w:pPr>
              <w:tabs>
                <w:tab w:val="clear" w:pos="454"/>
                <w:tab w:val="clear" w:pos="680"/>
                <w:tab w:val="left" w:pos="0"/>
              </w:tabs>
              <w:ind w:right="256"/>
              <w:jc w:val="right"/>
              <w:rPr>
                <w:rFonts w:ascii="Times New Roman" w:eastAsia="Cordia New" w:hAnsi="Times New Roman" w:cs="Times New Roman"/>
                <w:sz w:val="22"/>
                <w:szCs w:val="22"/>
                <w:lang w:eastAsia="en-GB"/>
              </w:rPr>
            </w:pPr>
          </w:p>
        </w:tc>
        <w:tc>
          <w:tcPr>
            <w:tcW w:w="629" w:type="pct"/>
            <w:gridSpan w:val="4"/>
            <w:vAlign w:val="bottom"/>
          </w:tcPr>
          <w:p w:rsidR="001A2E04" w:rsidRPr="00A85802" w:rsidRDefault="001A2E04"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20,000</w:t>
            </w:r>
          </w:p>
        </w:tc>
        <w:tc>
          <w:tcPr>
            <w:tcW w:w="145" w:type="pct"/>
            <w:gridSpan w:val="4"/>
            <w:vAlign w:val="bottom"/>
          </w:tcPr>
          <w:p w:rsidR="001A2E04" w:rsidRPr="00A85802" w:rsidRDefault="001A2E04" w:rsidP="001A2E04">
            <w:pPr>
              <w:tabs>
                <w:tab w:val="clear" w:pos="454"/>
                <w:tab w:val="clear" w:pos="680"/>
                <w:tab w:val="left" w:pos="0"/>
              </w:tabs>
              <w:ind w:right="256"/>
              <w:jc w:val="right"/>
              <w:rPr>
                <w:rFonts w:ascii="Times New Roman" w:eastAsia="Cordia New" w:hAnsi="Times New Roman" w:cs="Times New Roman"/>
                <w:sz w:val="22"/>
                <w:szCs w:val="22"/>
                <w:highlight w:val="yellow"/>
                <w:lang w:eastAsia="en-GB"/>
              </w:rPr>
            </w:pPr>
          </w:p>
        </w:tc>
        <w:tc>
          <w:tcPr>
            <w:tcW w:w="647" w:type="pct"/>
            <w:gridSpan w:val="2"/>
            <w:vAlign w:val="bottom"/>
          </w:tcPr>
          <w:p w:rsidR="001A2E04" w:rsidRPr="00A85802" w:rsidRDefault="001A2E04"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 xml:space="preserve">     -</w:t>
            </w:r>
            <w:r w:rsidRPr="00A85802">
              <w:rPr>
                <w:rFonts w:ascii="Times New Roman" w:hAnsi="Times New Roman" w:cs="Times New Roman"/>
                <w:color w:val="000000"/>
                <w:sz w:val="22"/>
                <w:szCs w:val="22"/>
              </w:rPr>
              <w:tab/>
            </w:r>
          </w:p>
        </w:tc>
      </w:tr>
      <w:tr w:rsidR="001A2E04" w:rsidRPr="00A85802" w:rsidTr="00FE7955">
        <w:trPr>
          <w:gridAfter w:val="1"/>
          <w:wAfter w:w="15" w:type="pct"/>
        </w:trPr>
        <w:tc>
          <w:tcPr>
            <w:tcW w:w="1966" w:type="pct"/>
            <w:vAlign w:val="bottom"/>
          </w:tcPr>
          <w:p w:rsidR="001A2E04" w:rsidRPr="00A85802" w:rsidRDefault="001A2E04" w:rsidP="00C52931">
            <w:pPr>
              <w:tabs>
                <w:tab w:val="left" w:pos="162"/>
              </w:tabs>
              <w:ind w:right="-270"/>
              <w:rPr>
                <w:rFonts w:ascii="Times New Roman" w:hAnsi="Times New Roman" w:cs="Times New Roman"/>
                <w:sz w:val="22"/>
                <w:szCs w:val="22"/>
              </w:rPr>
            </w:pPr>
            <w:r w:rsidRPr="00A85802">
              <w:rPr>
                <w:rFonts w:ascii="Times New Roman" w:hAnsi="Times New Roman" w:cs="Times New Roman"/>
                <w:sz w:val="22"/>
                <w:szCs w:val="22"/>
              </w:rPr>
              <w:t>Relatives of director</w:t>
            </w:r>
          </w:p>
        </w:tc>
        <w:tc>
          <w:tcPr>
            <w:tcW w:w="715" w:type="pct"/>
            <w:vAlign w:val="bottom"/>
          </w:tcPr>
          <w:p w:rsidR="001A2E04" w:rsidRPr="00A85802" w:rsidRDefault="001A2E04"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 xml:space="preserve">     -</w:t>
            </w:r>
            <w:r w:rsidRPr="00A85802">
              <w:rPr>
                <w:rFonts w:ascii="Times New Roman" w:hAnsi="Times New Roman" w:cs="Times New Roman"/>
                <w:color w:val="000000"/>
                <w:sz w:val="22"/>
                <w:szCs w:val="22"/>
              </w:rPr>
              <w:tab/>
            </w:r>
          </w:p>
        </w:tc>
        <w:tc>
          <w:tcPr>
            <w:tcW w:w="117" w:type="pct"/>
            <w:vAlign w:val="bottom"/>
          </w:tcPr>
          <w:p w:rsidR="001A2E04" w:rsidRPr="00A85802" w:rsidRDefault="001A2E04" w:rsidP="001A2E04">
            <w:pPr>
              <w:tabs>
                <w:tab w:val="clear" w:pos="454"/>
                <w:tab w:val="clear" w:pos="680"/>
                <w:tab w:val="left" w:pos="0"/>
              </w:tabs>
              <w:ind w:right="256"/>
              <w:jc w:val="right"/>
              <w:rPr>
                <w:rFonts w:ascii="Times New Roman" w:eastAsia="Cordia New" w:hAnsi="Times New Roman" w:cs="Times New Roman"/>
                <w:sz w:val="22"/>
                <w:szCs w:val="22"/>
                <w:highlight w:val="yellow"/>
                <w:lang w:eastAsia="en-GB"/>
              </w:rPr>
            </w:pPr>
          </w:p>
        </w:tc>
        <w:tc>
          <w:tcPr>
            <w:tcW w:w="631" w:type="pct"/>
            <w:gridSpan w:val="4"/>
            <w:vAlign w:val="bottom"/>
          </w:tcPr>
          <w:p w:rsidR="001A2E04" w:rsidRPr="00A85802" w:rsidRDefault="001A2E04"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114,000</w:t>
            </w:r>
          </w:p>
        </w:tc>
        <w:tc>
          <w:tcPr>
            <w:tcW w:w="135" w:type="pct"/>
            <w:gridSpan w:val="3"/>
            <w:vAlign w:val="bottom"/>
          </w:tcPr>
          <w:p w:rsidR="001A2E04" w:rsidRPr="00A85802" w:rsidRDefault="001A2E04" w:rsidP="001A2E04">
            <w:pPr>
              <w:tabs>
                <w:tab w:val="clear" w:pos="454"/>
                <w:tab w:val="clear" w:pos="680"/>
                <w:tab w:val="left" w:pos="0"/>
              </w:tabs>
              <w:ind w:right="256"/>
              <w:jc w:val="right"/>
              <w:rPr>
                <w:rFonts w:ascii="Times New Roman" w:eastAsia="Cordia New" w:hAnsi="Times New Roman" w:cs="Times New Roman"/>
                <w:sz w:val="22"/>
                <w:szCs w:val="22"/>
                <w:lang w:eastAsia="en-GB"/>
              </w:rPr>
            </w:pPr>
          </w:p>
        </w:tc>
        <w:tc>
          <w:tcPr>
            <w:tcW w:w="629" w:type="pct"/>
            <w:gridSpan w:val="4"/>
            <w:vAlign w:val="bottom"/>
          </w:tcPr>
          <w:p w:rsidR="001A2E04" w:rsidRPr="00A85802" w:rsidRDefault="001A2E04" w:rsidP="001A2E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56"/>
              <w:jc w:val="right"/>
              <w:rPr>
                <w:rFonts w:ascii="Times New Roman" w:eastAsia="Cordia New" w:hAnsi="Times New Roman" w:cs="Times New Roman"/>
                <w:sz w:val="22"/>
                <w:szCs w:val="22"/>
                <w:lang w:eastAsia="en-GB"/>
              </w:rPr>
            </w:pPr>
            <w:r w:rsidRPr="00A85802">
              <w:rPr>
                <w:rFonts w:ascii="Times New Roman" w:eastAsia="Cordia New" w:hAnsi="Times New Roman" w:cs="Times New Roman"/>
                <w:sz w:val="22"/>
                <w:szCs w:val="22"/>
                <w:lang w:eastAsia="en-GB"/>
              </w:rPr>
              <w:t>114,000</w:t>
            </w:r>
          </w:p>
        </w:tc>
        <w:tc>
          <w:tcPr>
            <w:tcW w:w="145" w:type="pct"/>
            <w:gridSpan w:val="4"/>
            <w:vAlign w:val="bottom"/>
          </w:tcPr>
          <w:p w:rsidR="001A2E04" w:rsidRPr="00A85802" w:rsidRDefault="001A2E04" w:rsidP="001A2E04">
            <w:pPr>
              <w:tabs>
                <w:tab w:val="clear" w:pos="454"/>
                <w:tab w:val="clear" w:pos="680"/>
                <w:tab w:val="left" w:pos="0"/>
              </w:tabs>
              <w:ind w:right="256"/>
              <w:jc w:val="right"/>
              <w:rPr>
                <w:rFonts w:ascii="Times New Roman" w:eastAsia="Cordia New" w:hAnsi="Times New Roman" w:cs="Times New Roman"/>
                <w:sz w:val="22"/>
                <w:szCs w:val="22"/>
                <w:highlight w:val="yellow"/>
                <w:lang w:eastAsia="en-GB"/>
              </w:rPr>
            </w:pPr>
          </w:p>
        </w:tc>
        <w:tc>
          <w:tcPr>
            <w:tcW w:w="647" w:type="pct"/>
            <w:gridSpan w:val="2"/>
            <w:vAlign w:val="bottom"/>
          </w:tcPr>
          <w:p w:rsidR="001A2E04" w:rsidRPr="00A85802" w:rsidRDefault="001A2E04"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color w:val="000000"/>
                <w:sz w:val="22"/>
                <w:szCs w:val="22"/>
              </w:rPr>
            </w:pPr>
            <w:r w:rsidRPr="00A85802">
              <w:rPr>
                <w:rFonts w:ascii="Times New Roman" w:hAnsi="Times New Roman" w:cs="Times New Roman"/>
                <w:color w:val="000000"/>
                <w:sz w:val="22"/>
                <w:szCs w:val="22"/>
              </w:rPr>
              <w:t xml:space="preserve">     -</w:t>
            </w:r>
            <w:r w:rsidRPr="00A85802">
              <w:rPr>
                <w:rFonts w:ascii="Times New Roman" w:hAnsi="Times New Roman" w:cs="Times New Roman"/>
                <w:color w:val="000000"/>
                <w:sz w:val="22"/>
                <w:szCs w:val="22"/>
              </w:rPr>
              <w:tab/>
            </w:r>
          </w:p>
        </w:tc>
      </w:tr>
    </w:tbl>
    <w:p w:rsidR="00FE6383" w:rsidRPr="003413DA"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p w:rsidR="00FE6383" w:rsidRPr="00E937EA" w:rsidRDefault="00FE6383" w:rsidP="00FE63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E937EA">
        <w:rPr>
          <w:rFonts w:ascii="Times New Roman" w:hAnsi="Times New Roman" w:cs="Times New Roman"/>
          <w:b/>
          <w:bCs/>
          <w:color w:val="000000"/>
          <w:sz w:val="22"/>
          <w:szCs w:val="22"/>
        </w:rPr>
        <w:t>TRADE RECEIVABLES</w:t>
      </w:r>
    </w:p>
    <w:p w:rsidR="00FE6383" w:rsidRPr="00E937EA" w:rsidRDefault="00FE6383" w:rsidP="0034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thaiDistribute"/>
        <w:rPr>
          <w:rFonts w:ascii="Times New Roman" w:hAnsi="Times New Roman" w:cs="Times New Roman"/>
          <w:sz w:val="22"/>
          <w:szCs w:val="22"/>
        </w:rPr>
      </w:pPr>
    </w:p>
    <w:p w:rsidR="00FE6383" w:rsidRPr="00E937EA"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E937EA">
        <w:rPr>
          <w:rFonts w:ascii="Times New Roman" w:hAnsi="Times New Roman" w:cs="Times New Roman"/>
          <w:sz w:val="22"/>
          <w:szCs w:val="22"/>
        </w:rPr>
        <w:t xml:space="preserve">As at </w:t>
      </w:r>
      <w:r w:rsidR="008C3337" w:rsidRPr="00E937EA">
        <w:rPr>
          <w:rFonts w:ascii="Times New Roman" w:hAnsi="Times New Roman" w:cs="Times New Roman"/>
          <w:sz w:val="22"/>
          <w:szCs w:val="22"/>
        </w:rPr>
        <w:t>September 30</w:t>
      </w:r>
      <w:r w:rsidRPr="00E937EA">
        <w:rPr>
          <w:rFonts w:ascii="Times New Roman" w:hAnsi="Times New Roman" w:cs="Times New Roman"/>
          <w:sz w:val="22"/>
          <w:szCs w:val="22"/>
        </w:rPr>
        <w:t>, 2022 and December 31, 2021, trade receivables classified by outstanding periods are as follows:</w:t>
      </w:r>
    </w:p>
    <w:p w:rsidR="00110C2D" w:rsidRPr="00E937EA" w:rsidRDefault="00110C2D" w:rsidP="0034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thaiDistribute"/>
        <w:rPr>
          <w:rFonts w:ascii="Times New Roman" w:hAnsi="Times New Roman" w:cs="Times New Roman"/>
          <w:sz w:val="22"/>
          <w:szCs w:val="22"/>
        </w:rPr>
      </w:pPr>
    </w:p>
    <w:tbl>
      <w:tblPr>
        <w:tblW w:w="10008" w:type="dxa"/>
        <w:tblLayout w:type="fixed"/>
        <w:tblLook w:val="04A0"/>
      </w:tblPr>
      <w:tblGrid>
        <w:gridCol w:w="3978"/>
        <w:gridCol w:w="1350"/>
        <w:gridCol w:w="283"/>
        <w:gridCol w:w="1247"/>
        <w:gridCol w:w="283"/>
        <w:gridCol w:w="1247"/>
        <w:gridCol w:w="283"/>
        <w:gridCol w:w="1337"/>
      </w:tblGrid>
      <w:tr w:rsidR="00FE6383" w:rsidRPr="00E937EA" w:rsidTr="00C52931">
        <w:tc>
          <w:tcPr>
            <w:tcW w:w="3978"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r w:rsidRPr="00E937EA">
              <w:rPr>
                <w:rFonts w:ascii="Times New Roman" w:hAnsi="Times New Roman" w:cs="Times New Roman"/>
                <w:sz w:val="22"/>
                <w:szCs w:val="22"/>
              </w:rPr>
              <w:br w:type="page"/>
            </w:r>
          </w:p>
        </w:tc>
        <w:tc>
          <w:tcPr>
            <w:tcW w:w="6030" w:type="dxa"/>
            <w:gridSpan w:val="7"/>
            <w:tcBorders>
              <w:bottom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2"/>
                <w:szCs w:val="22"/>
                <w:cs/>
              </w:rPr>
            </w:pPr>
            <w:r w:rsidRPr="00E937EA">
              <w:rPr>
                <w:rFonts w:ascii="Times New Roman" w:hAnsi="Times New Roman" w:cs="Times New Roman"/>
                <w:color w:val="000000"/>
                <w:sz w:val="22"/>
                <w:szCs w:val="22"/>
              </w:rPr>
              <w:t>In Thousand Baht</w:t>
            </w:r>
          </w:p>
        </w:tc>
      </w:tr>
      <w:tr w:rsidR="00FE6383" w:rsidRPr="00E937EA" w:rsidTr="00C52931">
        <w:tc>
          <w:tcPr>
            <w:tcW w:w="3978"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rPr>
            </w:pPr>
          </w:p>
        </w:tc>
        <w:tc>
          <w:tcPr>
            <w:tcW w:w="2880" w:type="dxa"/>
            <w:gridSpan w:val="3"/>
            <w:tcBorders>
              <w:top w:val="single" w:sz="4" w:space="0" w:color="auto"/>
              <w:bottom w:val="single" w:sz="4" w:space="0" w:color="auto"/>
            </w:tcBorders>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E937EA">
              <w:rPr>
                <w:rFonts w:ascii="Times New Roman" w:hAnsi="Times New Roman" w:cs="Times New Roman"/>
                <w:sz w:val="22"/>
                <w:szCs w:val="22"/>
              </w:rPr>
              <w:t>Consolidated</w:t>
            </w:r>
          </w:p>
        </w:tc>
        <w:tc>
          <w:tcPr>
            <w:tcW w:w="283" w:type="dxa"/>
            <w:tcBorders>
              <w:top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67" w:type="dxa"/>
            <w:gridSpan w:val="3"/>
            <w:tcBorders>
              <w:top w:val="single" w:sz="4" w:space="0" w:color="auto"/>
              <w:bottom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2"/>
                <w:szCs w:val="22"/>
              </w:rPr>
            </w:pPr>
            <w:r w:rsidRPr="00E937EA">
              <w:rPr>
                <w:rFonts w:ascii="Times New Roman" w:hAnsi="Times New Roman" w:cs="Times New Roman"/>
                <w:color w:val="000000"/>
                <w:sz w:val="22"/>
                <w:szCs w:val="22"/>
              </w:rPr>
              <w:t>Separate Financial Statements</w:t>
            </w:r>
          </w:p>
        </w:tc>
      </w:tr>
      <w:tr w:rsidR="00FE6383" w:rsidRPr="00E937EA" w:rsidTr="00C52931">
        <w:tc>
          <w:tcPr>
            <w:tcW w:w="3978"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2"/>
                <w:szCs w:val="22"/>
                <w:cs/>
              </w:rPr>
            </w:pPr>
          </w:p>
        </w:tc>
        <w:tc>
          <w:tcPr>
            <w:tcW w:w="1350" w:type="dxa"/>
            <w:tcBorders>
              <w:top w:val="single" w:sz="4" w:space="0" w:color="auto"/>
              <w:bottom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937EA">
              <w:rPr>
                <w:rFonts w:ascii="Times New Roman" w:hAnsi="Times New Roman" w:cs="Times New Roman"/>
                <w:color w:val="000000"/>
                <w:sz w:val="22"/>
                <w:szCs w:val="22"/>
              </w:rPr>
              <w:t>2022</w:t>
            </w:r>
          </w:p>
        </w:tc>
        <w:tc>
          <w:tcPr>
            <w:tcW w:w="283" w:type="dxa"/>
            <w:tcBorders>
              <w:top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top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937EA">
              <w:rPr>
                <w:rFonts w:ascii="Times New Roman" w:hAnsi="Times New Roman" w:cs="Times New Roman"/>
                <w:color w:val="000000"/>
                <w:sz w:val="22"/>
                <w:szCs w:val="22"/>
              </w:rPr>
              <w:t>2021</w:t>
            </w:r>
          </w:p>
        </w:tc>
        <w:tc>
          <w:tcPr>
            <w:tcW w:w="283"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247" w:type="dxa"/>
            <w:tcBorders>
              <w:bottom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937EA">
              <w:rPr>
                <w:rFonts w:ascii="Times New Roman" w:hAnsi="Times New Roman" w:cs="Times New Roman"/>
                <w:color w:val="000000"/>
                <w:sz w:val="22"/>
                <w:szCs w:val="22"/>
              </w:rPr>
              <w:t>2022</w:t>
            </w:r>
          </w:p>
        </w:tc>
        <w:tc>
          <w:tcPr>
            <w:tcW w:w="283"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337" w:type="dxa"/>
            <w:tcBorders>
              <w:top w:val="single" w:sz="4" w:space="0" w:color="auto"/>
              <w:bottom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E937EA">
              <w:rPr>
                <w:rFonts w:ascii="Times New Roman" w:hAnsi="Times New Roman" w:cs="Times New Roman"/>
                <w:color w:val="000000"/>
                <w:sz w:val="22"/>
                <w:szCs w:val="22"/>
              </w:rPr>
              <w:t>2021</w:t>
            </w:r>
          </w:p>
        </w:tc>
      </w:tr>
      <w:tr w:rsidR="00FE6383" w:rsidRPr="00E937EA" w:rsidTr="00C52931">
        <w:tc>
          <w:tcPr>
            <w:tcW w:w="3978"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2"/>
                <w:szCs w:val="22"/>
                <w:u w:val="single"/>
              </w:rPr>
            </w:pPr>
            <w:r w:rsidRPr="00E937EA">
              <w:rPr>
                <w:rFonts w:ascii="Times New Roman" w:hAnsi="Times New Roman" w:cs="Times New Roman"/>
                <w:i/>
                <w:iCs/>
                <w:sz w:val="22"/>
                <w:szCs w:val="22"/>
                <w:u w:val="single"/>
              </w:rPr>
              <w:t>Related companies</w:t>
            </w:r>
          </w:p>
        </w:tc>
        <w:tc>
          <w:tcPr>
            <w:tcW w:w="1350" w:type="dxa"/>
            <w:tcBorders>
              <w:top w:val="single" w:sz="4" w:space="0" w:color="auto"/>
            </w:tcBorders>
          </w:tcPr>
          <w:p w:rsidR="00FE6383" w:rsidRPr="00E937EA" w:rsidRDefault="00FE6383" w:rsidP="00C52931">
            <w:pPr>
              <w:pStyle w:val="ASSETS"/>
              <w:spacing w:line="260" w:lineRule="atLeast"/>
              <w:ind w:right="11" w:hanging="136"/>
              <w:jc w:val="right"/>
              <w:rPr>
                <w:rFonts w:ascii="Times New Roman" w:hAnsi="Times New Roman" w:cs="Times New Roman"/>
                <w:b w:val="0"/>
                <w:bCs w:val="0"/>
                <w:u w:val="none"/>
                <w:lang w:val="en-US"/>
              </w:rPr>
            </w:pPr>
          </w:p>
        </w:tc>
        <w:tc>
          <w:tcPr>
            <w:tcW w:w="283" w:type="dxa"/>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247" w:type="dxa"/>
            <w:tcBorders>
              <w:top w:val="single" w:sz="4" w:space="0" w:color="auto"/>
            </w:tcBorders>
          </w:tcPr>
          <w:p w:rsidR="00FE6383" w:rsidRPr="00E937EA" w:rsidRDefault="00FE6383" w:rsidP="00C52931">
            <w:pPr>
              <w:pStyle w:val="ASSETS"/>
              <w:spacing w:line="260" w:lineRule="atLeast"/>
              <w:ind w:right="11" w:hanging="136"/>
              <w:jc w:val="right"/>
              <w:rPr>
                <w:rFonts w:ascii="Times New Roman" w:hAnsi="Times New Roman" w:cs="Times New Roman"/>
                <w:b w:val="0"/>
                <w:bCs w:val="0"/>
                <w:u w:val="none"/>
                <w:lang w:val="en-US"/>
              </w:rPr>
            </w:pPr>
          </w:p>
        </w:tc>
        <w:tc>
          <w:tcPr>
            <w:tcW w:w="283"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283"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r>
      <w:tr w:rsidR="00606A72" w:rsidRPr="00E937EA" w:rsidTr="00C52931">
        <w:tc>
          <w:tcPr>
            <w:tcW w:w="3978" w:type="dxa"/>
            <w:vAlign w:val="bottom"/>
          </w:tcPr>
          <w:p w:rsidR="00606A72" w:rsidRPr="00E937EA" w:rsidRDefault="00606A7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937EA">
              <w:rPr>
                <w:rFonts w:ascii="Times New Roman" w:hAnsi="Times New Roman" w:cs="Times New Roman"/>
                <w:sz w:val="22"/>
                <w:szCs w:val="22"/>
              </w:rPr>
              <w:t>Current</w:t>
            </w:r>
          </w:p>
        </w:tc>
        <w:tc>
          <w:tcPr>
            <w:tcW w:w="1350" w:type="dxa"/>
            <w:shd w:val="clear" w:color="auto" w:fill="auto"/>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606A72">
              <w:rPr>
                <w:rFonts w:ascii="Times New Roman" w:hAnsi="Times New Roman" w:cs="Times New Roman"/>
                <w:color w:val="000000"/>
                <w:sz w:val="22"/>
                <w:szCs w:val="22"/>
                <w:lang w:val="en-GB" w:eastAsia="zh-CN"/>
              </w:rPr>
              <w:t>13,403</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606A72">
              <w:rPr>
                <w:rFonts w:ascii="Times New Roman" w:hAnsi="Times New Roman" w:cs="Times New Roman"/>
                <w:color w:val="000000"/>
                <w:sz w:val="22"/>
                <w:szCs w:val="22"/>
                <w:lang w:val="en-GB" w:eastAsia="zh-CN"/>
              </w:rPr>
              <w:t>6,793</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606A72">
              <w:rPr>
                <w:rFonts w:ascii="Times New Roman" w:hAnsi="Times New Roman" w:cs="Times New Roman"/>
                <w:color w:val="000000"/>
                <w:sz w:val="22"/>
                <w:szCs w:val="22"/>
                <w:lang w:val="en-GB" w:eastAsia="zh-CN"/>
              </w:rPr>
              <w:t>27,874</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lang w:val="en-GB" w:eastAsia="zh-CN"/>
              </w:rPr>
            </w:pPr>
            <w:r w:rsidRPr="00606A72">
              <w:rPr>
                <w:rFonts w:ascii="Times New Roman" w:hAnsi="Times New Roman" w:cs="Times New Roman"/>
                <w:color w:val="000000"/>
                <w:sz w:val="22"/>
                <w:szCs w:val="22"/>
                <w:lang w:val="en-GB" w:eastAsia="zh-CN"/>
              </w:rPr>
              <w:t>19,142</w:t>
            </w:r>
          </w:p>
        </w:tc>
      </w:tr>
      <w:tr w:rsidR="00606A72" w:rsidRPr="00E937EA" w:rsidTr="00C52931">
        <w:tc>
          <w:tcPr>
            <w:tcW w:w="3978" w:type="dxa"/>
            <w:vAlign w:val="bottom"/>
          </w:tcPr>
          <w:p w:rsidR="00606A72" w:rsidRPr="00E937EA" w:rsidRDefault="00606A7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937EA">
              <w:rPr>
                <w:rFonts w:ascii="Times New Roman" w:hAnsi="Times New Roman" w:cs="Times New Roman"/>
                <w:sz w:val="22"/>
                <w:szCs w:val="22"/>
              </w:rPr>
              <w:t>Overdue :</w:t>
            </w:r>
          </w:p>
        </w:tc>
        <w:tc>
          <w:tcPr>
            <w:tcW w:w="1350" w:type="dxa"/>
            <w:shd w:val="clear" w:color="auto" w:fill="auto"/>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r>
      <w:tr w:rsidR="00606A72" w:rsidRPr="00E937EA" w:rsidTr="00C52931">
        <w:tc>
          <w:tcPr>
            <w:tcW w:w="3978" w:type="dxa"/>
            <w:vAlign w:val="bottom"/>
          </w:tcPr>
          <w:p w:rsidR="00606A72" w:rsidRPr="00E937EA" w:rsidRDefault="00606A7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937EA">
              <w:rPr>
                <w:rFonts w:ascii="Times New Roman" w:hAnsi="Times New Roman" w:cs="Times New Roman"/>
                <w:sz w:val="22"/>
                <w:szCs w:val="22"/>
              </w:rPr>
              <w:t>Not exceeding  3 months</w:t>
            </w:r>
          </w:p>
        </w:tc>
        <w:tc>
          <w:tcPr>
            <w:tcW w:w="1350" w:type="dxa"/>
            <w:shd w:val="clear" w:color="auto" w:fill="auto"/>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999</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1,648</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9,093</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10,334</w:t>
            </w:r>
          </w:p>
        </w:tc>
      </w:tr>
      <w:tr w:rsidR="00606A72" w:rsidRPr="00E937EA" w:rsidTr="00C52931">
        <w:tc>
          <w:tcPr>
            <w:tcW w:w="3978" w:type="dxa"/>
            <w:vAlign w:val="bottom"/>
          </w:tcPr>
          <w:p w:rsidR="00606A72" w:rsidRPr="00E937EA" w:rsidRDefault="00606A7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937EA">
              <w:rPr>
                <w:rFonts w:ascii="Times New Roman" w:hAnsi="Times New Roman" w:cs="Times New Roman"/>
                <w:sz w:val="22"/>
                <w:szCs w:val="22"/>
              </w:rPr>
              <w:t>Between 3 months - 6 months</w:t>
            </w:r>
          </w:p>
        </w:tc>
        <w:tc>
          <w:tcPr>
            <w:tcW w:w="1350" w:type="dxa"/>
            <w:shd w:val="clear" w:color="auto" w:fill="auto"/>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606A72">
              <w:rPr>
                <w:rFonts w:ascii="Times New Roman" w:eastAsia="Cordia New" w:hAnsi="Times New Roman" w:cs="Times New Roman"/>
                <w:sz w:val="22"/>
                <w:szCs w:val="22"/>
                <w:lang w:eastAsia="en-GB"/>
              </w:rPr>
              <w:t xml:space="preserve">     -</w:t>
            </w:r>
            <w:r w:rsidRPr="00606A72">
              <w:rPr>
                <w:rFonts w:ascii="Times New Roman" w:eastAsia="Cordia New" w:hAnsi="Times New Roman" w:cs="Times New Roman"/>
                <w:sz w:val="22"/>
                <w:szCs w:val="22"/>
                <w:lang w:eastAsia="en-GB"/>
              </w:rPr>
              <w:tab/>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606A72">
              <w:rPr>
                <w:rFonts w:ascii="Times New Roman" w:eastAsia="Cordia New" w:hAnsi="Times New Roman" w:cs="Times New Roman"/>
                <w:sz w:val="22"/>
                <w:szCs w:val="22"/>
                <w:lang w:eastAsia="en-GB"/>
              </w:rPr>
              <w:t xml:space="preserve">     -</w:t>
            </w:r>
            <w:r w:rsidRPr="00606A72">
              <w:rPr>
                <w:rFonts w:ascii="Times New Roman" w:eastAsia="Cordia New" w:hAnsi="Times New Roman" w:cs="Times New Roman"/>
                <w:sz w:val="22"/>
                <w:szCs w:val="22"/>
                <w:lang w:eastAsia="en-GB"/>
              </w:rPr>
              <w:tab/>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606A72">
              <w:rPr>
                <w:rFonts w:ascii="Times New Roman" w:hAnsi="Times New Roman" w:cs="Times New Roman"/>
                <w:color w:val="000000"/>
                <w:sz w:val="22"/>
                <w:szCs w:val="22"/>
              </w:rPr>
              <w:t>8,595</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cs/>
              </w:rPr>
            </w:pPr>
            <w:r w:rsidRPr="00606A72">
              <w:rPr>
                <w:rFonts w:ascii="Times New Roman" w:hAnsi="Times New Roman" w:cs="Times New Roman"/>
                <w:color w:val="000000"/>
                <w:sz w:val="22"/>
                <w:szCs w:val="22"/>
              </w:rPr>
              <w:t>13,178</w:t>
            </w:r>
          </w:p>
        </w:tc>
      </w:tr>
      <w:tr w:rsidR="00606A72" w:rsidRPr="00E937EA" w:rsidTr="00C52931">
        <w:tc>
          <w:tcPr>
            <w:tcW w:w="3978" w:type="dxa"/>
            <w:vAlign w:val="bottom"/>
          </w:tcPr>
          <w:p w:rsidR="00606A72" w:rsidRPr="00E937EA" w:rsidRDefault="00606A7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937EA">
              <w:rPr>
                <w:rFonts w:ascii="Times New Roman" w:hAnsi="Times New Roman" w:cs="Times New Roman"/>
                <w:sz w:val="22"/>
                <w:szCs w:val="22"/>
              </w:rPr>
              <w:t>Between  6 months - 12 months</w:t>
            </w:r>
          </w:p>
        </w:tc>
        <w:tc>
          <w:tcPr>
            <w:tcW w:w="1350" w:type="dxa"/>
            <w:shd w:val="clear" w:color="auto" w:fill="auto"/>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606A72">
              <w:rPr>
                <w:rFonts w:ascii="Times New Roman" w:eastAsia="Cordia New" w:hAnsi="Times New Roman" w:cs="Times New Roman"/>
                <w:sz w:val="22"/>
                <w:szCs w:val="22"/>
                <w:lang w:eastAsia="en-GB"/>
              </w:rPr>
              <w:t xml:space="preserve">     -</w:t>
            </w:r>
            <w:r w:rsidRPr="00606A72">
              <w:rPr>
                <w:rFonts w:ascii="Times New Roman" w:eastAsia="Cordia New" w:hAnsi="Times New Roman" w:cs="Times New Roman"/>
                <w:sz w:val="22"/>
                <w:szCs w:val="22"/>
                <w:lang w:eastAsia="en-GB"/>
              </w:rPr>
              <w:tab/>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606A72">
              <w:rPr>
                <w:rFonts w:ascii="Times New Roman" w:eastAsia="Cordia New" w:hAnsi="Times New Roman" w:cs="Times New Roman"/>
                <w:sz w:val="22"/>
                <w:szCs w:val="22"/>
                <w:lang w:eastAsia="en-GB"/>
              </w:rPr>
              <w:t xml:space="preserve">     -</w:t>
            </w:r>
            <w:r w:rsidRPr="00606A72">
              <w:rPr>
                <w:rFonts w:ascii="Times New Roman" w:eastAsia="Cordia New" w:hAnsi="Times New Roman" w:cs="Times New Roman"/>
                <w:sz w:val="22"/>
                <w:szCs w:val="22"/>
                <w:lang w:eastAsia="en-GB"/>
              </w:rPr>
              <w:tab/>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24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sidRPr="00606A72">
              <w:rPr>
                <w:rFonts w:ascii="Times New Roman" w:hAnsi="Times New Roman" w:cs="Times New Roman"/>
                <w:sz w:val="22"/>
                <w:szCs w:val="22"/>
              </w:rPr>
              <w:t>8,576</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p>
        </w:tc>
        <w:tc>
          <w:tcPr>
            <w:tcW w:w="1337"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sz w:val="22"/>
                <w:szCs w:val="22"/>
              </w:rPr>
            </w:pPr>
            <w:r w:rsidRPr="00606A72">
              <w:rPr>
                <w:rFonts w:ascii="Times New Roman" w:hAnsi="Times New Roman" w:cs="Times New Roman"/>
                <w:sz w:val="22"/>
                <w:szCs w:val="22"/>
              </w:rPr>
              <w:t>4,242</w:t>
            </w:r>
          </w:p>
        </w:tc>
      </w:tr>
      <w:tr w:rsidR="00606A72" w:rsidRPr="00E937EA" w:rsidTr="00C52931">
        <w:tc>
          <w:tcPr>
            <w:tcW w:w="3978" w:type="dxa"/>
            <w:vAlign w:val="bottom"/>
          </w:tcPr>
          <w:p w:rsidR="00606A72" w:rsidRPr="00E937EA" w:rsidRDefault="00606A7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937EA">
              <w:rPr>
                <w:rFonts w:ascii="Times New Roman" w:hAnsi="Times New Roman" w:cs="Times New Roman"/>
                <w:sz w:val="22"/>
                <w:szCs w:val="22"/>
              </w:rPr>
              <w:t>Over 12 months</w:t>
            </w:r>
          </w:p>
        </w:tc>
        <w:tc>
          <w:tcPr>
            <w:tcW w:w="1350" w:type="dxa"/>
            <w:tcBorders>
              <w:bottom w:val="single" w:sz="4" w:space="0" w:color="auto"/>
            </w:tcBorders>
            <w:shd w:val="clear" w:color="auto" w:fill="auto"/>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606A72">
              <w:rPr>
                <w:rFonts w:ascii="Times New Roman" w:eastAsia="Cordia New" w:hAnsi="Times New Roman" w:cs="Times New Roman"/>
                <w:sz w:val="22"/>
                <w:szCs w:val="22"/>
                <w:lang w:eastAsia="en-GB"/>
              </w:rPr>
              <w:t xml:space="preserve">     -</w:t>
            </w:r>
            <w:r w:rsidRPr="00606A72">
              <w:rPr>
                <w:rFonts w:ascii="Times New Roman" w:eastAsia="Cordia New" w:hAnsi="Times New Roman" w:cs="Times New Roman"/>
                <w:sz w:val="22"/>
                <w:szCs w:val="22"/>
                <w:lang w:eastAsia="en-GB"/>
              </w:rPr>
              <w:tab/>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Borders>
              <w:bottom w:val="single" w:sz="4" w:space="0" w:color="auto"/>
            </w:tcBorders>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eastAsia="Cordia New" w:hAnsi="Times New Roman" w:cs="Times New Roman"/>
                <w:sz w:val="22"/>
                <w:szCs w:val="22"/>
                <w:lang w:eastAsia="en-GB"/>
              </w:rPr>
            </w:pPr>
            <w:r w:rsidRPr="00606A72">
              <w:rPr>
                <w:rFonts w:ascii="Times New Roman" w:eastAsia="Cordia New" w:hAnsi="Times New Roman" w:cs="Times New Roman"/>
                <w:sz w:val="22"/>
                <w:szCs w:val="22"/>
                <w:lang w:eastAsia="en-GB"/>
              </w:rPr>
              <w:t xml:space="preserve">     -</w:t>
            </w:r>
            <w:r w:rsidRPr="00606A72">
              <w:rPr>
                <w:rFonts w:ascii="Times New Roman" w:eastAsia="Cordia New" w:hAnsi="Times New Roman" w:cs="Times New Roman"/>
                <w:sz w:val="22"/>
                <w:szCs w:val="22"/>
                <w:lang w:eastAsia="en-GB"/>
              </w:rPr>
              <w:tab/>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tcBorders>
              <w:bottom w:val="single" w:sz="4" w:space="0" w:color="auto"/>
            </w:tcBorders>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9,379</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bottom w:val="single" w:sz="4" w:space="0" w:color="auto"/>
            </w:tcBorders>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5,459</w:t>
            </w:r>
          </w:p>
        </w:tc>
      </w:tr>
      <w:tr w:rsidR="00606A72" w:rsidRPr="00E937EA" w:rsidTr="00C52931">
        <w:tc>
          <w:tcPr>
            <w:tcW w:w="3978" w:type="dxa"/>
            <w:vAlign w:val="bottom"/>
          </w:tcPr>
          <w:p w:rsidR="00606A72" w:rsidRPr="00E937EA" w:rsidRDefault="00606A7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E937EA">
              <w:rPr>
                <w:rFonts w:ascii="Times New Roman" w:hAnsi="Times New Roman" w:cs="Times New Roman"/>
                <w:sz w:val="22"/>
                <w:szCs w:val="22"/>
              </w:rPr>
              <w:t>Total</w:t>
            </w:r>
          </w:p>
        </w:tc>
        <w:tc>
          <w:tcPr>
            <w:tcW w:w="1350" w:type="dxa"/>
            <w:tcBorders>
              <w:top w:val="single" w:sz="4" w:space="0" w:color="auto"/>
              <w:bottom w:val="double" w:sz="4" w:space="0" w:color="auto"/>
            </w:tcBorders>
            <w:shd w:val="clear" w:color="auto" w:fill="auto"/>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14,402</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Borders>
              <w:top w:val="single" w:sz="4" w:space="0" w:color="auto"/>
              <w:bottom w:val="double" w:sz="4" w:space="0" w:color="auto"/>
            </w:tcBorders>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8,441</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tcBorders>
              <w:top w:val="single" w:sz="4" w:space="0" w:color="auto"/>
              <w:bottom w:val="double" w:sz="4" w:space="0" w:color="auto"/>
            </w:tcBorders>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63,517</w:t>
            </w:r>
          </w:p>
        </w:tc>
        <w:tc>
          <w:tcPr>
            <w:tcW w:w="283" w:type="dxa"/>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bottom w:val="double" w:sz="4" w:space="0" w:color="auto"/>
            </w:tcBorders>
            <w:vAlign w:val="bottom"/>
          </w:tcPr>
          <w:p w:rsidR="00606A72" w:rsidRPr="00606A72" w:rsidRDefault="00606A72" w:rsidP="00B2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r w:rsidRPr="00606A72">
              <w:rPr>
                <w:rFonts w:ascii="Times New Roman" w:hAnsi="Times New Roman" w:cs="Times New Roman"/>
                <w:color w:val="000000"/>
                <w:sz w:val="22"/>
                <w:szCs w:val="22"/>
              </w:rPr>
              <w:t>52,355</w:t>
            </w:r>
          </w:p>
        </w:tc>
      </w:tr>
      <w:tr w:rsidR="00FE6383" w:rsidRPr="00E937EA" w:rsidTr="003413DA">
        <w:trPr>
          <w:trHeight w:hRule="exact" w:val="227"/>
        </w:trPr>
        <w:tc>
          <w:tcPr>
            <w:tcW w:w="3978" w:type="dxa"/>
            <w:vAlign w:val="bottom"/>
          </w:tcPr>
          <w:p w:rsidR="00FE6383" w:rsidRPr="00E937EA" w:rsidRDefault="00FE6383" w:rsidP="0034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350" w:type="dxa"/>
            <w:tcBorders>
              <w:top w:val="single" w:sz="4" w:space="0" w:color="auto"/>
            </w:tcBorders>
            <w:shd w:val="clear" w:color="auto" w:fill="auto"/>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rPr>
            </w:pPr>
          </w:p>
        </w:tc>
        <w:tc>
          <w:tcPr>
            <w:tcW w:w="1247" w:type="dxa"/>
            <w:tcBorders>
              <w:top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247" w:type="dxa"/>
            <w:tcBorders>
              <w:top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c>
          <w:tcPr>
            <w:tcW w:w="283" w:type="dxa"/>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u w:val="single"/>
              </w:rPr>
            </w:pPr>
          </w:p>
        </w:tc>
        <w:tc>
          <w:tcPr>
            <w:tcW w:w="1337" w:type="dxa"/>
            <w:tcBorders>
              <w:top w:val="single" w:sz="4" w:space="0" w:color="auto"/>
            </w:tcBorders>
            <w:vAlign w:val="bottom"/>
          </w:tcPr>
          <w:p w:rsidR="00FE6383" w:rsidRPr="00E937EA"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2"/>
                <w:szCs w:val="22"/>
                <w:highlight w:val="yellow"/>
              </w:rPr>
            </w:pPr>
          </w:p>
        </w:tc>
      </w:tr>
    </w:tbl>
    <w:p w:rsidR="00CA4B5A" w:rsidRDefault="00CA4B5A">
      <w:r>
        <w:br w:type="page"/>
      </w:r>
    </w:p>
    <w:tbl>
      <w:tblPr>
        <w:tblW w:w="10008" w:type="dxa"/>
        <w:tblLayout w:type="fixed"/>
        <w:tblLook w:val="04A0"/>
      </w:tblPr>
      <w:tblGrid>
        <w:gridCol w:w="3978"/>
        <w:gridCol w:w="1350"/>
        <w:gridCol w:w="283"/>
        <w:gridCol w:w="1247"/>
        <w:gridCol w:w="283"/>
        <w:gridCol w:w="1247"/>
        <w:gridCol w:w="283"/>
        <w:gridCol w:w="1337"/>
      </w:tblGrid>
      <w:tr w:rsidR="00CA4B5A" w:rsidRPr="00AF5D48" w:rsidTr="00A1544E">
        <w:tc>
          <w:tcPr>
            <w:tcW w:w="3978" w:type="dxa"/>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r w:rsidRPr="00AF5D48">
              <w:rPr>
                <w:rFonts w:ascii="Times New Roman" w:hAnsi="Times New Roman" w:cs="Times New Roman"/>
                <w:sz w:val="21"/>
                <w:szCs w:val="21"/>
              </w:rPr>
              <w:lastRenderedPageBreak/>
              <w:br w:type="page"/>
            </w:r>
          </w:p>
        </w:tc>
        <w:tc>
          <w:tcPr>
            <w:tcW w:w="6030" w:type="dxa"/>
            <w:gridSpan w:val="7"/>
            <w:tcBorders>
              <w:bottom w:val="single" w:sz="4" w:space="0" w:color="auto"/>
            </w:tcBorders>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color w:val="000000"/>
                <w:sz w:val="21"/>
                <w:szCs w:val="21"/>
                <w:cs/>
              </w:rPr>
            </w:pPr>
            <w:r w:rsidRPr="00AF5D48">
              <w:rPr>
                <w:rFonts w:ascii="Times New Roman" w:hAnsi="Times New Roman" w:cs="Times New Roman"/>
                <w:color w:val="000000"/>
                <w:sz w:val="21"/>
                <w:szCs w:val="21"/>
              </w:rPr>
              <w:t>In Thousand Baht</w:t>
            </w:r>
          </w:p>
        </w:tc>
      </w:tr>
      <w:tr w:rsidR="00CA4B5A" w:rsidRPr="00AF5D48" w:rsidTr="00A1544E">
        <w:tc>
          <w:tcPr>
            <w:tcW w:w="3978" w:type="dxa"/>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1"/>
                <w:szCs w:val="21"/>
              </w:rPr>
            </w:pPr>
          </w:p>
        </w:tc>
        <w:tc>
          <w:tcPr>
            <w:tcW w:w="2880" w:type="dxa"/>
            <w:gridSpan w:val="3"/>
            <w:tcBorders>
              <w:top w:val="single" w:sz="4" w:space="0" w:color="auto"/>
              <w:bottom w:val="single" w:sz="4" w:space="0" w:color="auto"/>
            </w:tcBorders>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1"/>
                <w:szCs w:val="21"/>
              </w:rPr>
            </w:pPr>
            <w:r w:rsidRPr="00AF5D48">
              <w:rPr>
                <w:rFonts w:ascii="Times New Roman" w:hAnsi="Times New Roman" w:cs="Times New Roman"/>
                <w:sz w:val="21"/>
                <w:szCs w:val="21"/>
              </w:rPr>
              <w:t>Consolidated</w:t>
            </w:r>
          </w:p>
        </w:tc>
        <w:tc>
          <w:tcPr>
            <w:tcW w:w="283" w:type="dxa"/>
            <w:tcBorders>
              <w:top w:val="single" w:sz="4" w:space="0" w:color="auto"/>
            </w:tcBorders>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1"/>
                <w:szCs w:val="21"/>
              </w:rPr>
            </w:pPr>
          </w:p>
        </w:tc>
        <w:tc>
          <w:tcPr>
            <w:tcW w:w="2867" w:type="dxa"/>
            <w:gridSpan w:val="3"/>
            <w:tcBorders>
              <w:top w:val="single" w:sz="4" w:space="0" w:color="auto"/>
              <w:bottom w:val="single" w:sz="4" w:space="0" w:color="auto"/>
            </w:tcBorders>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113"/>
              <w:jc w:val="center"/>
              <w:rPr>
                <w:rFonts w:ascii="Times New Roman" w:hAnsi="Times New Roman" w:cs="Times New Roman"/>
                <w:sz w:val="21"/>
                <w:szCs w:val="21"/>
              </w:rPr>
            </w:pPr>
            <w:r w:rsidRPr="00AF5D48">
              <w:rPr>
                <w:rFonts w:ascii="Times New Roman" w:hAnsi="Times New Roman" w:cs="Times New Roman"/>
                <w:color w:val="000000"/>
                <w:sz w:val="21"/>
                <w:szCs w:val="21"/>
              </w:rPr>
              <w:t>Separate Financial Statements</w:t>
            </w:r>
          </w:p>
        </w:tc>
      </w:tr>
      <w:tr w:rsidR="00CA4B5A" w:rsidRPr="00AF5D48" w:rsidTr="00CA4B5A">
        <w:tc>
          <w:tcPr>
            <w:tcW w:w="3978" w:type="dxa"/>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color w:val="000000"/>
                <w:sz w:val="21"/>
                <w:szCs w:val="21"/>
                <w:cs/>
              </w:rPr>
            </w:pPr>
          </w:p>
        </w:tc>
        <w:tc>
          <w:tcPr>
            <w:tcW w:w="1350" w:type="dxa"/>
            <w:tcBorders>
              <w:top w:val="single" w:sz="4" w:space="0" w:color="auto"/>
              <w:bottom w:val="single" w:sz="4" w:space="0" w:color="auto"/>
            </w:tcBorders>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F5D48">
              <w:rPr>
                <w:rFonts w:ascii="Times New Roman" w:hAnsi="Times New Roman" w:cs="Times New Roman"/>
                <w:color w:val="000000"/>
                <w:sz w:val="21"/>
                <w:szCs w:val="21"/>
              </w:rPr>
              <w:t>2022</w:t>
            </w:r>
          </w:p>
        </w:tc>
        <w:tc>
          <w:tcPr>
            <w:tcW w:w="283" w:type="dxa"/>
            <w:tcBorders>
              <w:top w:val="single" w:sz="4" w:space="0" w:color="auto"/>
            </w:tcBorders>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247" w:type="dxa"/>
            <w:tcBorders>
              <w:top w:val="single" w:sz="4" w:space="0" w:color="auto"/>
              <w:bottom w:val="single" w:sz="4" w:space="0" w:color="auto"/>
            </w:tcBorders>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F5D48">
              <w:rPr>
                <w:rFonts w:ascii="Times New Roman" w:hAnsi="Times New Roman" w:cs="Times New Roman"/>
                <w:color w:val="000000"/>
                <w:sz w:val="21"/>
                <w:szCs w:val="21"/>
              </w:rPr>
              <w:t>2021</w:t>
            </w:r>
          </w:p>
        </w:tc>
        <w:tc>
          <w:tcPr>
            <w:tcW w:w="283" w:type="dxa"/>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1"/>
                <w:szCs w:val="21"/>
                <w:u w:val="single"/>
              </w:rPr>
            </w:pPr>
          </w:p>
        </w:tc>
        <w:tc>
          <w:tcPr>
            <w:tcW w:w="1247" w:type="dxa"/>
            <w:tcBorders>
              <w:bottom w:val="single" w:sz="4" w:space="0" w:color="auto"/>
            </w:tcBorders>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F5D48">
              <w:rPr>
                <w:rFonts w:ascii="Times New Roman" w:hAnsi="Times New Roman" w:cs="Times New Roman"/>
                <w:color w:val="000000"/>
                <w:sz w:val="21"/>
                <w:szCs w:val="21"/>
              </w:rPr>
              <w:t>2022</w:t>
            </w:r>
          </w:p>
        </w:tc>
        <w:tc>
          <w:tcPr>
            <w:tcW w:w="283" w:type="dxa"/>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1"/>
                <w:szCs w:val="21"/>
                <w:cs/>
              </w:rPr>
            </w:pPr>
          </w:p>
        </w:tc>
        <w:tc>
          <w:tcPr>
            <w:tcW w:w="1337" w:type="dxa"/>
            <w:tcBorders>
              <w:top w:val="single" w:sz="4" w:space="0" w:color="auto"/>
              <w:bottom w:val="single" w:sz="4" w:space="0" w:color="auto"/>
            </w:tcBorders>
            <w:vAlign w:val="bottom"/>
          </w:tcPr>
          <w:p w:rsidR="00CA4B5A" w:rsidRPr="00AF5D48" w:rsidRDefault="00CA4B5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1"/>
                <w:szCs w:val="21"/>
              </w:rPr>
            </w:pPr>
            <w:r w:rsidRPr="00AF5D48">
              <w:rPr>
                <w:rFonts w:ascii="Times New Roman" w:hAnsi="Times New Roman" w:cs="Times New Roman"/>
                <w:color w:val="000000"/>
                <w:sz w:val="21"/>
                <w:szCs w:val="21"/>
              </w:rPr>
              <w:t>2021</w:t>
            </w:r>
          </w:p>
        </w:tc>
      </w:tr>
      <w:tr w:rsidR="00FE6383" w:rsidRPr="00AF5D48" w:rsidTr="00C52931">
        <w:tc>
          <w:tcPr>
            <w:tcW w:w="3978" w:type="dxa"/>
            <w:vAlign w:val="bottom"/>
          </w:tcPr>
          <w:p w:rsidR="00FE6383" w:rsidRPr="00AF5D48"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i/>
                <w:iCs/>
                <w:sz w:val="21"/>
                <w:szCs w:val="21"/>
                <w:u w:val="single"/>
              </w:rPr>
            </w:pPr>
            <w:r w:rsidRPr="00AF5D48">
              <w:rPr>
                <w:rFonts w:ascii="Times New Roman" w:hAnsi="Times New Roman" w:cs="Times New Roman"/>
                <w:i/>
                <w:iCs/>
                <w:sz w:val="21"/>
                <w:szCs w:val="21"/>
                <w:u w:val="single"/>
              </w:rPr>
              <w:t>Other companies - net</w:t>
            </w:r>
          </w:p>
        </w:tc>
        <w:tc>
          <w:tcPr>
            <w:tcW w:w="1350" w:type="dxa"/>
          </w:tcPr>
          <w:p w:rsidR="00FE6383" w:rsidRPr="00AF5D48"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highlight w:val="yellow"/>
              </w:rPr>
            </w:pPr>
          </w:p>
        </w:tc>
        <w:tc>
          <w:tcPr>
            <w:tcW w:w="283" w:type="dxa"/>
          </w:tcPr>
          <w:p w:rsidR="00FE6383" w:rsidRPr="00AF5D48"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tcPr>
          <w:p w:rsidR="00FE6383" w:rsidRPr="00AF5D48"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highlight w:val="yellow"/>
              </w:rPr>
            </w:pPr>
          </w:p>
        </w:tc>
        <w:tc>
          <w:tcPr>
            <w:tcW w:w="283" w:type="dxa"/>
            <w:vAlign w:val="bottom"/>
          </w:tcPr>
          <w:p w:rsidR="00FE6383" w:rsidRPr="00AF5D48"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vAlign w:val="bottom"/>
          </w:tcPr>
          <w:p w:rsidR="00FE6383" w:rsidRPr="00AF5D48"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highlight w:val="yellow"/>
                <w:u w:val="single"/>
              </w:rPr>
            </w:pPr>
          </w:p>
        </w:tc>
        <w:tc>
          <w:tcPr>
            <w:tcW w:w="283" w:type="dxa"/>
            <w:vAlign w:val="bottom"/>
          </w:tcPr>
          <w:p w:rsidR="00FE6383" w:rsidRPr="00AF5D48"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vAlign w:val="bottom"/>
          </w:tcPr>
          <w:p w:rsidR="00FE6383" w:rsidRPr="00AF5D48"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highlight w:val="yellow"/>
                <w:u w:val="single"/>
              </w:rPr>
            </w:pPr>
          </w:p>
        </w:tc>
      </w:tr>
      <w:tr w:rsidR="001913F6" w:rsidRPr="00AF5D48" w:rsidTr="00C52931">
        <w:tc>
          <w:tcPr>
            <w:tcW w:w="3978" w:type="dxa"/>
            <w:vAlign w:val="bottom"/>
          </w:tcPr>
          <w:p w:rsidR="001913F6" w:rsidRPr="00AF5D48" w:rsidRDefault="001913F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Current</w:t>
            </w:r>
          </w:p>
        </w:tc>
        <w:tc>
          <w:tcPr>
            <w:tcW w:w="1350"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cs/>
              </w:rPr>
            </w:pPr>
            <w:r w:rsidRPr="00AF5D48">
              <w:rPr>
                <w:rFonts w:ascii="Times New Roman" w:hAnsi="Times New Roman" w:cs="Times New Roman"/>
                <w:color w:val="000000"/>
                <w:sz w:val="21"/>
                <w:szCs w:val="21"/>
              </w:rPr>
              <w:t>213,269</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cs/>
              </w:rPr>
            </w:pPr>
            <w:r w:rsidRPr="00AF5D48">
              <w:rPr>
                <w:rFonts w:ascii="Times New Roman" w:hAnsi="Times New Roman" w:cs="Times New Roman"/>
                <w:color w:val="000000"/>
                <w:sz w:val="21"/>
                <w:szCs w:val="21"/>
              </w:rPr>
              <w:t>263,955</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193,976</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249,989</w:t>
            </w:r>
          </w:p>
        </w:tc>
      </w:tr>
      <w:tr w:rsidR="001913F6" w:rsidRPr="00AF5D48" w:rsidTr="00C52931">
        <w:tc>
          <w:tcPr>
            <w:tcW w:w="3978" w:type="dxa"/>
            <w:vAlign w:val="bottom"/>
          </w:tcPr>
          <w:p w:rsidR="001913F6" w:rsidRPr="00AF5D48" w:rsidRDefault="001913F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Overdue :</w:t>
            </w:r>
          </w:p>
        </w:tc>
        <w:tc>
          <w:tcPr>
            <w:tcW w:w="1350"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r>
      <w:tr w:rsidR="001913F6" w:rsidRPr="00AF5D48" w:rsidTr="00C52931">
        <w:tc>
          <w:tcPr>
            <w:tcW w:w="3978" w:type="dxa"/>
            <w:vAlign w:val="bottom"/>
          </w:tcPr>
          <w:p w:rsidR="001913F6" w:rsidRPr="00AF5D48" w:rsidRDefault="001913F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Not exceeding  3 months</w:t>
            </w:r>
          </w:p>
        </w:tc>
        <w:tc>
          <w:tcPr>
            <w:tcW w:w="1350" w:type="dxa"/>
            <w:vAlign w:val="bottom"/>
          </w:tcPr>
          <w:p w:rsidR="001913F6" w:rsidRPr="00AF5D48" w:rsidRDefault="001913F6" w:rsidP="009C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78,</w:t>
            </w:r>
            <w:r w:rsidR="009C7C26">
              <w:rPr>
                <w:rFonts w:ascii="Times New Roman" w:hAnsi="Times New Roman" w:cs="Times New Roman"/>
                <w:color w:val="000000"/>
                <w:sz w:val="21"/>
                <w:szCs w:val="21"/>
              </w:rPr>
              <w:t>198</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79,370</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vAlign w:val="bottom"/>
          </w:tcPr>
          <w:p w:rsidR="001913F6" w:rsidRPr="00AF5D48" w:rsidRDefault="007930D8"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Pr>
                <w:rFonts w:ascii="Times New Roman" w:hAnsi="Times New Roman" w:cs="Times New Roman"/>
                <w:color w:val="000000"/>
                <w:sz w:val="21"/>
                <w:szCs w:val="21"/>
              </w:rPr>
              <w:t>73,</w:t>
            </w:r>
            <w:r w:rsidR="001913F6" w:rsidRPr="00AF5D48">
              <w:rPr>
                <w:rFonts w:ascii="Times New Roman" w:hAnsi="Times New Roman" w:cs="Times New Roman"/>
                <w:color w:val="000000"/>
                <w:sz w:val="21"/>
                <w:szCs w:val="21"/>
              </w:rPr>
              <w:t>799</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76,905</w:t>
            </w:r>
          </w:p>
        </w:tc>
      </w:tr>
      <w:tr w:rsidR="001913F6" w:rsidRPr="00AF5D48" w:rsidTr="00C52931">
        <w:tc>
          <w:tcPr>
            <w:tcW w:w="3978" w:type="dxa"/>
            <w:vAlign w:val="bottom"/>
          </w:tcPr>
          <w:p w:rsidR="001913F6" w:rsidRPr="00AF5D48" w:rsidRDefault="001913F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Between 3 months - 6 months</w:t>
            </w:r>
          </w:p>
        </w:tc>
        <w:tc>
          <w:tcPr>
            <w:tcW w:w="1350"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83,212</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62"/>
              <w:jc w:val="right"/>
              <w:rPr>
                <w:rFonts w:ascii="Times New Roman" w:hAnsi="Times New Roman" w:cs="Times New Roman"/>
                <w:color w:val="000000"/>
                <w:sz w:val="21"/>
                <w:szCs w:val="21"/>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17,791</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82,002</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17,743</w:t>
            </w:r>
          </w:p>
        </w:tc>
      </w:tr>
      <w:tr w:rsidR="001913F6" w:rsidRPr="00AF5D48" w:rsidTr="00C52931">
        <w:tc>
          <w:tcPr>
            <w:tcW w:w="3978" w:type="dxa"/>
            <w:vAlign w:val="bottom"/>
          </w:tcPr>
          <w:p w:rsidR="001913F6" w:rsidRPr="00AF5D48" w:rsidRDefault="001913F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Between 6 months - 12 months</w:t>
            </w:r>
          </w:p>
        </w:tc>
        <w:tc>
          <w:tcPr>
            <w:tcW w:w="1350" w:type="dxa"/>
            <w:vAlign w:val="bottom"/>
          </w:tcPr>
          <w:p w:rsidR="001913F6" w:rsidRPr="00AF5D48" w:rsidRDefault="001913F6" w:rsidP="009C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140,</w:t>
            </w:r>
            <w:r w:rsidR="009C7C26">
              <w:rPr>
                <w:rFonts w:ascii="Times New Roman" w:hAnsi="Times New Roman" w:cs="Times New Roman"/>
                <w:color w:val="000000"/>
                <w:sz w:val="21"/>
                <w:szCs w:val="21"/>
              </w:rPr>
              <w:t>661</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90,898</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140,380</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90,648</w:t>
            </w:r>
          </w:p>
        </w:tc>
      </w:tr>
      <w:tr w:rsidR="001913F6" w:rsidRPr="00AF5D48" w:rsidTr="00C52931">
        <w:tc>
          <w:tcPr>
            <w:tcW w:w="3978" w:type="dxa"/>
            <w:vAlign w:val="bottom"/>
          </w:tcPr>
          <w:p w:rsidR="001913F6" w:rsidRPr="00AF5D48" w:rsidRDefault="001913F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Over 12 months</w:t>
            </w:r>
          </w:p>
        </w:tc>
        <w:tc>
          <w:tcPr>
            <w:tcW w:w="1350" w:type="dxa"/>
            <w:vAlign w:val="bottom"/>
          </w:tcPr>
          <w:p w:rsidR="001913F6" w:rsidRPr="00AF5D48" w:rsidRDefault="001913F6" w:rsidP="009C7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17,</w:t>
            </w:r>
            <w:r w:rsidR="009C7C26">
              <w:rPr>
                <w:rFonts w:ascii="Times New Roman" w:hAnsi="Times New Roman" w:cs="Times New Roman"/>
                <w:color w:val="000000"/>
                <w:sz w:val="21"/>
                <w:szCs w:val="21"/>
              </w:rPr>
              <w:t>273</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11,313</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13,832</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8,273</w:t>
            </w:r>
          </w:p>
        </w:tc>
      </w:tr>
      <w:tr w:rsidR="001913F6" w:rsidRPr="00AF5D48" w:rsidTr="00C52931">
        <w:tc>
          <w:tcPr>
            <w:tcW w:w="3978" w:type="dxa"/>
            <w:vAlign w:val="bottom"/>
          </w:tcPr>
          <w:p w:rsidR="001913F6" w:rsidRPr="00AF5D48" w:rsidRDefault="001913F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Total</w:t>
            </w:r>
          </w:p>
        </w:tc>
        <w:tc>
          <w:tcPr>
            <w:tcW w:w="1350" w:type="dxa"/>
            <w:tcBorders>
              <w:top w:val="sing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532,613</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tcBorders>
              <w:top w:val="sing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463,327</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tcBorders>
              <w:top w:val="sing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503,989</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tcBorders>
              <w:top w:val="sing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443,558</w:t>
            </w:r>
          </w:p>
        </w:tc>
      </w:tr>
      <w:tr w:rsidR="001913F6" w:rsidRPr="00AF5D48" w:rsidTr="00C52931">
        <w:tc>
          <w:tcPr>
            <w:tcW w:w="3978" w:type="dxa"/>
            <w:vAlign w:val="bottom"/>
          </w:tcPr>
          <w:p w:rsidR="001913F6" w:rsidRPr="00AF5D48" w:rsidRDefault="001913F6" w:rsidP="00C92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Less  Allowance for impairment</w:t>
            </w:r>
          </w:p>
        </w:tc>
        <w:tc>
          <w:tcPr>
            <w:tcW w:w="1350" w:type="dxa"/>
            <w:tcBorders>
              <w:bottom w:val="sing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101"/>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  19,493)</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tcBorders>
              <w:bottom w:val="sing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101"/>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  17,343)</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right="101"/>
              <w:jc w:val="right"/>
              <w:rPr>
                <w:rFonts w:ascii="Times New Roman" w:hAnsi="Times New Roman" w:cs="Times New Roman"/>
                <w:color w:val="000000"/>
                <w:sz w:val="21"/>
                <w:szCs w:val="21"/>
              </w:rPr>
            </w:pPr>
          </w:p>
        </w:tc>
        <w:tc>
          <w:tcPr>
            <w:tcW w:w="1247" w:type="dxa"/>
            <w:tcBorders>
              <w:bottom w:val="sing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101"/>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  14,822)</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5" w:right="101"/>
              <w:jc w:val="right"/>
              <w:rPr>
                <w:rFonts w:ascii="Times New Roman" w:hAnsi="Times New Roman" w:cs="Times New Roman"/>
                <w:color w:val="000000"/>
                <w:sz w:val="21"/>
                <w:szCs w:val="21"/>
              </w:rPr>
            </w:pPr>
          </w:p>
        </w:tc>
        <w:tc>
          <w:tcPr>
            <w:tcW w:w="1337" w:type="dxa"/>
            <w:tcBorders>
              <w:bottom w:val="sing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0"/>
              </w:tabs>
              <w:spacing w:line="240" w:lineRule="auto"/>
              <w:ind w:left="-115" w:right="101"/>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  13,426)</w:t>
            </w:r>
          </w:p>
        </w:tc>
      </w:tr>
      <w:tr w:rsidR="001913F6" w:rsidRPr="00AF5D48" w:rsidTr="00C52931">
        <w:tc>
          <w:tcPr>
            <w:tcW w:w="3978" w:type="dxa"/>
            <w:vAlign w:val="bottom"/>
          </w:tcPr>
          <w:p w:rsidR="001913F6" w:rsidRPr="00AF5D48" w:rsidRDefault="001913F6"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1"/>
                <w:szCs w:val="21"/>
              </w:rPr>
            </w:pPr>
            <w:r w:rsidRPr="00AF5D48">
              <w:rPr>
                <w:rFonts w:ascii="Times New Roman" w:hAnsi="Times New Roman" w:cs="Times New Roman"/>
                <w:sz w:val="21"/>
                <w:szCs w:val="21"/>
              </w:rPr>
              <w:t>Net</w:t>
            </w:r>
          </w:p>
        </w:tc>
        <w:tc>
          <w:tcPr>
            <w:tcW w:w="1350" w:type="dxa"/>
            <w:tcBorders>
              <w:top w:val="single" w:sz="4" w:space="0" w:color="auto"/>
              <w:bottom w:val="doub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513,120</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p>
        </w:tc>
        <w:tc>
          <w:tcPr>
            <w:tcW w:w="1247" w:type="dxa"/>
            <w:tcBorders>
              <w:top w:val="single" w:sz="4" w:space="0" w:color="auto"/>
              <w:bottom w:val="doub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445,984</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247" w:type="dxa"/>
            <w:tcBorders>
              <w:top w:val="single" w:sz="4" w:space="0" w:color="auto"/>
              <w:bottom w:val="doub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489,167</w:t>
            </w:r>
          </w:p>
        </w:tc>
        <w:tc>
          <w:tcPr>
            <w:tcW w:w="283" w:type="dxa"/>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u w:val="single"/>
              </w:rPr>
            </w:pPr>
          </w:p>
        </w:tc>
        <w:tc>
          <w:tcPr>
            <w:tcW w:w="1337" w:type="dxa"/>
            <w:tcBorders>
              <w:top w:val="single" w:sz="4" w:space="0" w:color="auto"/>
              <w:bottom w:val="double" w:sz="4" w:space="0" w:color="auto"/>
            </w:tcBorders>
            <w:vAlign w:val="bottom"/>
          </w:tcPr>
          <w:p w:rsidR="001913F6" w:rsidRPr="00AF5D48" w:rsidRDefault="001913F6" w:rsidP="00AF5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62"/>
              <w:jc w:val="right"/>
              <w:rPr>
                <w:rFonts w:ascii="Times New Roman" w:hAnsi="Times New Roman" w:cs="Times New Roman"/>
                <w:color w:val="000000"/>
                <w:sz w:val="21"/>
                <w:szCs w:val="21"/>
              </w:rPr>
            </w:pPr>
            <w:r w:rsidRPr="00AF5D48">
              <w:rPr>
                <w:rFonts w:ascii="Times New Roman" w:hAnsi="Times New Roman" w:cs="Times New Roman"/>
                <w:color w:val="000000"/>
                <w:sz w:val="21"/>
                <w:szCs w:val="21"/>
              </w:rPr>
              <w:t>430,132</w:t>
            </w:r>
          </w:p>
        </w:tc>
      </w:tr>
    </w:tbl>
    <w:p w:rsidR="00691677" w:rsidRPr="00AF5D48" w:rsidRDefault="00691677" w:rsidP="0034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8"/>
        <w:jc w:val="thaiDistribute"/>
        <w:rPr>
          <w:rFonts w:ascii="Times New Roman" w:hAnsi="Times New Roman" w:cs="Times New Roman"/>
          <w:sz w:val="21"/>
          <w:szCs w:val="21"/>
        </w:rPr>
      </w:pPr>
    </w:p>
    <w:p w:rsidR="00FE6383" w:rsidRPr="00AF5D48"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thaiDistribute"/>
        <w:rPr>
          <w:rFonts w:ascii="Times New Roman" w:hAnsi="Times New Roman" w:cs="Times New Roman"/>
          <w:sz w:val="21"/>
          <w:szCs w:val="21"/>
        </w:rPr>
      </w:pPr>
      <w:r w:rsidRPr="00AF5D48">
        <w:rPr>
          <w:rFonts w:ascii="Times New Roman" w:hAnsi="Times New Roman" w:cs="Times New Roman"/>
          <w:sz w:val="21"/>
          <w:szCs w:val="21"/>
        </w:rPr>
        <w:t xml:space="preserve">As at </w:t>
      </w:r>
      <w:r w:rsidR="008C3337" w:rsidRPr="00AF5D48">
        <w:rPr>
          <w:rFonts w:ascii="Times New Roman" w:hAnsi="Times New Roman" w:cs="Times New Roman"/>
          <w:sz w:val="21"/>
          <w:szCs w:val="21"/>
        </w:rPr>
        <w:t>September 30</w:t>
      </w:r>
      <w:r w:rsidRPr="00AF5D48">
        <w:rPr>
          <w:rFonts w:ascii="Times New Roman" w:hAnsi="Times New Roman" w:cs="Times New Roman"/>
          <w:sz w:val="21"/>
          <w:szCs w:val="21"/>
        </w:rPr>
        <w:t xml:space="preserve">, 2022 and December 31, 2021, the Company discounted, under factoring, its trade receivables amounting to approximately Baht </w:t>
      </w:r>
      <w:r w:rsidR="001913F6" w:rsidRPr="00AF5D48">
        <w:rPr>
          <w:rFonts w:ascii="Times New Roman" w:hAnsi="Times New Roman" w:cs="Times New Roman"/>
          <w:sz w:val="21"/>
          <w:szCs w:val="21"/>
        </w:rPr>
        <w:t>117.3</w:t>
      </w:r>
      <w:r w:rsidRPr="00AF5D48">
        <w:rPr>
          <w:rFonts w:ascii="Times New Roman" w:hAnsi="Times New Roman" w:cs="Times New Roman"/>
          <w:sz w:val="21"/>
          <w:szCs w:val="21"/>
        </w:rPr>
        <w:t xml:space="preserve"> million and Baht </w:t>
      </w:r>
      <w:r w:rsidRPr="00AF5D48">
        <w:rPr>
          <w:rFonts w:ascii="Times New Roman" w:hAnsi="Times New Roman" w:cs="Times New Roman"/>
          <w:color w:val="000000"/>
          <w:sz w:val="21"/>
          <w:szCs w:val="21"/>
        </w:rPr>
        <w:t>83.9</w:t>
      </w:r>
      <w:r w:rsidRPr="00AF5D48">
        <w:rPr>
          <w:rFonts w:ascii="Times New Roman" w:hAnsi="Times New Roman" w:cs="Times New Roman"/>
          <w:sz w:val="21"/>
          <w:szCs w:val="21"/>
        </w:rPr>
        <w:t xml:space="preserve"> million, respectively, with t</w:t>
      </w:r>
      <w:r w:rsidR="00110C2D" w:rsidRPr="00AF5D48">
        <w:rPr>
          <w:rFonts w:ascii="Times New Roman" w:hAnsi="Times New Roman" w:cs="Times New Roman"/>
          <w:sz w:val="21"/>
          <w:szCs w:val="21"/>
        </w:rPr>
        <w:t>wo</w:t>
      </w:r>
      <w:r w:rsidRPr="00AF5D48">
        <w:rPr>
          <w:rFonts w:ascii="Times New Roman" w:hAnsi="Times New Roman" w:cs="Times New Roman"/>
          <w:sz w:val="21"/>
          <w:szCs w:val="21"/>
        </w:rPr>
        <w:t xml:space="preserve"> local financial institutions (under cre</w:t>
      </w:r>
      <w:r w:rsidR="00110C2D" w:rsidRPr="00AF5D48">
        <w:rPr>
          <w:rFonts w:ascii="Times New Roman" w:hAnsi="Times New Roman" w:cs="Times New Roman"/>
          <w:sz w:val="21"/>
          <w:szCs w:val="21"/>
        </w:rPr>
        <w:t xml:space="preserve">dit facilities </w:t>
      </w:r>
      <w:proofErr w:type="spellStart"/>
      <w:r w:rsidR="00110C2D" w:rsidRPr="00AF5D48">
        <w:rPr>
          <w:rFonts w:ascii="Times New Roman" w:hAnsi="Times New Roman" w:cs="Times New Roman"/>
          <w:sz w:val="21"/>
          <w:szCs w:val="21"/>
        </w:rPr>
        <w:t>totalling</w:t>
      </w:r>
      <w:proofErr w:type="spellEnd"/>
      <w:r w:rsidR="00110C2D" w:rsidRPr="00AF5D48">
        <w:rPr>
          <w:rFonts w:ascii="Times New Roman" w:hAnsi="Times New Roman" w:cs="Times New Roman"/>
          <w:sz w:val="21"/>
          <w:szCs w:val="21"/>
        </w:rPr>
        <w:t xml:space="preserve"> Baht 10</w:t>
      </w:r>
      <w:r w:rsidRPr="00AF5D48">
        <w:rPr>
          <w:rFonts w:ascii="Times New Roman" w:hAnsi="Times New Roman" w:cs="Times New Roman"/>
          <w:sz w:val="21"/>
          <w:szCs w:val="21"/>
        </w:rPr>
        <w:t xml:space="preserve">0 million) whereby such financial institutions can take recourse action on the Company amounting to approximately Baht </w:t>
      </w:r>
      <w:r w:rsidR="001913F6" w:rsidRPr="00AF5D48">
        <w:rPr>
          <w:rFonts w:ascii="Times New Roman" w:hAnsi="Times New Roman" w:cs="Times New Roman"/>
          <w:color w:val="000000"/>
          <w:sz w:val="21"/>
          <w:szCs w:val="21"/>
        </w:rPr>
        <w:t>98.6</w:t>
      </w:r>
      <w:r w:rsidRPr="00AF5D48">
        <w:rPr>
          <w:rFonts w:ascii="Times New Roman" w:hAnsi="Times New Roman" w:cs="Times New Roman"/>
          <w:color w:val="000000"/>
          <w:sz w:val="21"/>
          <w:szCs w:val="21"/>
        </w:rPr>
        <w:t xml:space="preserve"> </w:t>
      </w:r>
      <w:r w:rsidRPr="00AF5D48">
        <w:rPr>
          <w:rFonts w:ascii="Times New Roman" w:hAnsi="Times New Roman" w:cs="Times New Roman"/>
          <w:sz w:val="21"/>
          <w:szCs w:val="21"/>
        </w:rPr>
        <w:t xml:space="preserve">million and Baht </w:t>
      </w:r>
      <w:r w:rsidRPr="00AF5D48">
        <w:rPr>
          <w:rFonts w:ascii="Times New Roman" w:hAnsi="Times New Roman" w:cs="Times New Roman"/>
          <w:color w:val="000000"/>
          <w:sz w:val="21"/>
          <w:szCs w:val="21"/>
        </w:rPr>
        <w:t>77.6</w:t>
      </w:r>
      <w:r w:rsidRPr="00AF5D48">
        <w:rPr>
          <w:rFonts w:ascii="Times New Roman" w:hAnsi="Times New Roman" w:cs="Times New Roman"/>
          <w:sz w:val="21"/>
          <w:szCs w:val="21"/>
        </w:rPr>
        <w:t xml:space="preserve"> million, respectively. The Company presented such amounts of obligation under recourse action as “Factoring payables” in statements of financial position.</w:t>
      </w:r>
    </w:p>
    <w:p w:rsidR="00BF6308" w:rsidRPr="00AF5D48" w:rsidRDefault="00BF6308" w:rsidP="00BF6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1"/>
          <w:szCs w:val="21"/>
        </w:rPr>
      </w:pPr>
    </w:p>
    <w:p w:rsidR="00FE6383" w:rsidRPr="00AF5D48" w:rsidRDefault="00FE6383" w:rsidP="00FE638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rPr>
          <w:rFonts w:ascii="Times New Roman" w:hAnsi="Times New Roman" w:cs="Times New Roman"/>
          <w:b/>
          <w:bCs/>
          <w:color w:val="000000"/>
          <w:sz w:val="21"/>
          <w:szCs w:val="21"/>
        </w:rPr>
      </w:pPr>
      <w:r w:rsidRPr="00AF5D48">
        <w:rPr>
          <w:rFonts w:ascii="Times New Roman" w:hAnsi="Times New Roman" w:cs="Times New Roman"/>
          <w:b/>
          <w:bCs/>
          <w:color w:val="000000"/>
          <w:sz w:val="21"/>
          <w:szCs w:val="21"/>
        </w:rPr>
        <w:t>LOAN TO OTHER PARTIES OF WHICH RIGHTS DISPOSED TO BE OTHER INSTALLMENT RECEIVABLES</w:t>
      </w:r>
    </w:p>
    <w:p w:rsidR="00FE6383" w:rsidRPr="00AF5D48"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1"/>
          <w:szCs w:val="21"/>
        </w:rPr>
      </w:pPr>
    </w:p>
    <w:p w:rsidR="00FE6383" w:rsidRPr="00AF5D48" w:rsidRDefault="00FE6383" w:rsidP="00FE6383">
      <w:pPr>
        <w:pStyle w:val="NoSpacing"/>
        <w:jc w:val="thaiDistribute"/>
        <w:rPr>
          <w:rFonts w:cs="Times New Roman"/>
          <w:color w:val="000000"/>
          <w:sz w:val="21"/>
          <w:szCs w:val="21"/>
        </w:rPr>
      </w:pPr>
      <w:r w:rsidRPr="00AF5D48">
        <w:rPr>
          <w:rFonts w:cs="Times New Roman"/>
          <w:color w:val="000000"/>
          <w:sz w:val="21"/>
          <w:szCs w:val="21"/>
        </w:rPr>
        <w:t xml:space="preserve">Previously, this account represented loan to Inter Far East Energy Corporation Public Company Limited (“IFEC”) amounting to Baht 50 million with interest charge at the rate of 6.25% per annum that is secured by common shares of a subsidiary of IFEC and is in the form of deposit for feasibility study of investment in the 1-Megawatt solar power plant project of CR Solar Co., Ltd. (“CRS”), located at </w:t>
      </w:r>
      <w:proofErr w:type="spellStart"/>
      <w:r w:rsidRPr="00AF5D48">
        <w:rPr>
          <w:rFonts w:cs="Times New Roman"/>
          <w:color w:val="000000"/>
          <w:sz w:val="21"/>
          <w:szCs w:val="21"/>
        </w:rPr>
        <w:t>Amphur</w:t>
      </w:r>
      <w:proofErr w:type="spellEnd"/>
      <w:r w:rsidRPr="00AF5D48">
        <w:rPr>
          <w:rFonts w:cs="Times New Roman"/>
          <w:color w:val="000000"/>
          <w:sz w:val="21"/>
          <w:szCs w:val="21"/>
        </w:rPr>
        <w:t xml:space="preserve"> </w:t>
      </w:r>
      <w:proofErr w:type="spellStart"/>
      <w:r w:rsidRPr="00AF5D48">
        <w:rPr>
          <w:rFonts w:cs="Times New Roman"/>
          <w:color w:val="000000"/>
          <w:sz w:val="21"/>
          <w:szCs w:val="21"/>
        </w:rPr>
        <w:t>Thern</w:t>
      </w:r>
      <w:proofErr w:type="spellEnd"/>
      <w:r w:rsidRPr="00AF5D48">
        <w:rPr>
          <w:rFonts w:cs="Times New Roman"/>
          <w:color w:val="000000"/>
          <w:sz w:val="21"/>
          <w:szCs w:val="21"/>
        </w:rPr>
        <w:t xml:space="preserve"> in </w:t>
      </w:r>
      <w:proofErr w:type="spellStart"/>
      <w:r w:rsidRPr="00AF5D48">
        <w:rPr>
          <w:rFonts w:cs="Times New Roman"/>
          <w:color w:val="000000"/>
          <w:sz w:val="21"/>
          <w:szCs w:val="21"/>
        </w:rPr>
        <w:t>Lampang</w:t>
      </w:r>
      <w:proofErr w:type="spellEnd"/>
      <w:r w:rsidRPr="00AF5D48">
        <w:rPr>
          <w:rFonts w:cs="Times New Roman"/>
          <w:color w:val="000000"/>
          <w:sz w:val="21"/>
          <w:szCs w:val="21"/>
        </w:rPr>
        <w:t xml:space="preserve"> province, whereby CRS is other subsidiary of IFEC. On December 22, 2017, the Company, IFEC, and CRS entered into the Memorandum of Understanding (“MOU”) for determining the condition that such loan and related interest receivable will be able to use as deposit on future settlement of the price on purchase-sale of the business if the Company is satisfied by outcome of the feasibility study and decides to invest. Such loan had been charged for interest until all conditions under such MOU are fulfilled. The Company and IFEC had negotiated and mutually agreed to extend duration for due diligence process to be within November 30, 2019 as well as duration for entering into purchase-sale agreement of the business to be within December 31, 2019.</w:t>
      </w:r>
    </w:p>
    <w:p w:rsidR="00AF5D48" w:rsidRPr="00AF5D48" w:rsidRDefault="00AF5D48" w:rsidP="00FE6383">
      <w:pPr>
        <w:pStyle w:val="NoSpacing"/>
        <w:jc w:val="thaiDistribute"/>
        <w:rPr>
          <w:rFonts w:cs="Times New Roman"/>
          <w:color w:val="000000"/>
          <w:sz w:val="21"/>
          <w:szCs w:val="21"/>
        </w:rPr>
      </w:pPr>
    </w:p>
    <w:p w:rsidR="00FE6383" w:rsidRPr="00AF5D48" w:rsidRDefault="00FE6383" w:rsidP="00FE6383">
      <w:pPr>
        <w:pStyle w:val="NoSpacing"/>
        <w:jc w:val="thaiDistribute"/>
        <w:rPr>
          <w:rFonts w:cs="Times New Roman"/>
          <w:color w:val="000000"/>
          <w:sz w:val="21"/>
          <w:szCs w:val="21"/>
        </w:rPr>
      </w:pPr>
      <w:r w:rsidRPr="00AF5D48">
        <w:rPr>
          <w:rFonts w:cs="Times New Roman"/>
          <w:color w:val="000000"/>
          <w:sz w:val="21"/>
          <w:szCs w:val="21"/>
        </w:rPr>
        <w:t xml:space="preserve">However, the due diligence process has been in progress and cannot be assessed for its completion, the Board of Directors’ meeting on December 24, 2019, therefore, passed the resolution to approve the Company to dispose the rights under aforesaid loan agreement as well as related pledge agreement and MOU to (1) a non-related person who is shareholder of the </w:t>
      </w:r>
      <w:proofErr w:type="spellStart"/>
      <w:r w:rsidRPr="00AF5D48">
        <w:rPr>
          <w:rFonts w:cs="Times New Roman"/>
          <w:color w:val="000000"/>
          <w:sz w:val="21"/>
          <w:szCs w:val="21"/>
        </w:rPr>
        <w:t>venturer</w:t>
      </w:r>
      <w:proofErr w:type="spellEnd"/>
      <w:r w:rsidRPr="00AF5D48">
        <w:rPr>
          <w:rFonts w:cs="Times New Roman"/>
          <w:color w:val="000000"/>
          <w:sz w:val="21"/>
          <w:szCs w:val="21"/>
        </w:rPr>
        <w:t xml:space="preserve"> and director of the Company’s joint venture and (2) a major shareholder and director of the Company at the portion of two-third and one-third, respectively, of the balance of loan principal including interest as at December 24, 2019 (</w:t>
      </w:r>
      <w:proofErr w:type="spellStart"/>
      <w:r w:rsidRPr="00AF5D48">
        <w:rPr>
          <w:rFonts w:cs="Times New Roman"/>
          <w:color w:val="000000"/>
          <w:sz w:val="21"/>
          <w:szCs w:val="21"/>
        </w:rPr>
        <w:t>totalling</w:t>
      </w:r>
      <w:proofErr w:type="spellEnd"/>
      <w:r w:rsidRPr="00AF5D48">
        <w:rPr>
          <w:rFonts w:cs="Times New Roman"/>
          <w:color w:val="000000"/>
          <w:sz w:val="21"/>
          <w:szCs w:val="21"/>
        </w:rPr>
        <w:t xml:space="preserve"> approximately Baht 58.30 million). Such amount is attributable to (1) </w:t>
      </w:r>
      <w:proofErr w:type="spellStart"/>
      <w:r w:rsidRPr="00AF5D48">
        <w:rPr>
          <w:rFonts w:cs="Times New Roman"/>
          <w:color w:val="000000"/>
          <w:sz w:val="21"/>
          <w:szCs w:val="21"/>
        </w:rPr>
        <w:t>totalling</w:t>
      </w:r>
      <w:proofErr w:type="spellEnd"/>
      <w:r w:rsidRPr="00AF5D48">
        <w:rPr>
          <w:rFonts w:cs="Times New Roman"/>
          <w:color w:val="000000"/>
          <w:sz w:val="21"/>
          <w:szCs w:val="21"/>
        </w:rPr>
        <w:t xml:space="preserve"> approximately Baht 38.87 million and (2) </w:t>
      </w:r>
      <w:proofErr w:type="spellStart"/>
      <w:r w:rsidRPr="00AF5D48">
        <w:rPr>
          <w:rFonts w:cs="Times New Roman"/>
          <w:color w:val="000000"/>
          <w:sz w:val="21"/>
          <w:szCs w:val="21"/>
        </w:rPr>
        <w:t>totalling</w:t>
      </w:r>
      <w:proofErr w:type="spellEnd"/>
      <w:r w:rsidRPr="00AF5D48">
        <w:rPr>
          <w:rFonts w:cs="Times New Roman"/>
          <w:color w:val="000000"/>
          <w:sz w:val="21"/>
          <w:szCs w:val="21"/>
        </w:rPr>
        <w:t xml:space="preserve"> approximately Baht 19.43 million. The disposal to (1) and (2) shall be collected in 7 installments, </w:t>
      </w:r>
      <w:r w:rsidR="008C3337" w:rsidRPr="00AF5D48">
        <w:rPr>
          <w:rFonts w:cs="Times New Roman"/>
          <w:color w:val="000000"/>
          <w:sz w:val="21"/>
          <w:szCs w:val="21"/>
        </w:rPr>
        <w:t>nine</w:t>
      </w:r>
      <w:r w:rsidRPr="00AF5D48">
        <w:rPr>
          <w:rFonts w:cs="Times New Roman"/>
          <w:color w:val="000000"/>
          <w:sz w:val="21"/>
          <w:szCs w:val="21"/>
        </w:rPr>
        <w:t xml:space="preserve">-month period per installment, starting from December 2019. Installment for (1) and (2) amounted to approximately Baht 5.55 million and Baht 2.78 million, respectively. The Company also charges interest on installments from (1) and (2) at the rate of 6% per annum. Since December 24, 2019, the Company has not had any rights or agreements in connection with IFEC and the Company is no longer have intention to continue the due diligence and purchase-sale of the business with CRS. </w:t>
      </w:r>
      <w:r w:rsidRPr="00AF5D48">
        <w:rPr>
          <w:color w:val="000000"/>
          <w:sz w:val="21"/>
          <w:szCs w:val="21"/>
        </w:rPr>
        <w:t xml:space="preserve">As at </w:t>
      </w:r>
      <w:r w:rsidR="008C3337" w:rsidRPr="00AF5D48">
        <w:rPr>
          <w:color w:val="000000"/>
          <w:sz w:val="21"/>
          <w:szCs w:val="21"/>
        </w:rPr>
        <w:t>September 30</w:t>
      </w:r>
      <w:r w:rsidRPr="00AF5D48">
        <w:rPr>
          <w:color w:val="000000"/>
          <w:sz w:val="21"/>
          <w:szCs w:val="21"/>
        </w:rPr>
        <w:t>, 2022 and December 31, 2021, c</w:t>
      </w:r>
      <w:r w:rsidRPr="00AF5D48">
        <w:rPr>
          <w:rFonts w:cs="Times New Roman"/>
          <w:color w:val="000000"/>
          <w:sz w:val="21"/>
          <w:szCs w:val="21"/>
        </w:rPr>
        <w:t xml:space="preserve">urrent portion of “Other installment receivables” to be collected from (1) and (2) </w:t>
      </w:r>
      <w:r w:rsidR="00684DB8" w:rsidRPr="00AF5D48">
        <w:rPr>
          <w:rFonts w:cs="Times New Roman"/>
          <w:color w:val="000000"/>
          <w:sz w:val="21"/>
          <w:szCs w:val="21"/>
        </w:rPr>
        <w:t xml:space="preserve">totally </w:t>
      </w:r>
      <w:r w:rsidRPr="00AF5D48">
        <w:rPr>
          <w:rFonts w:cs="Times New Roman"/>
          <w:color w:val="000000"/>
          <w:sz w:val="21"/>
          <w:szCs w:val="21"/>
        </w:rPr>
        <w:t xml:space="preserve">amounted to approximately </w:t>
      </w:r>
      <w:r w:rsidR="00032909" w:rsidRPr="00AF5D48">
        <w:rPr>
          <w:rFonts w:cs="Times New Roman"/>
          <w:color w:val="000000"/>
          <w:sz w:val="21"/>
          <w:szCs w:val="21"/>
        </w:rPr>
        <w:t>Baht 10.7 million and Baht 17.9 million, respectively.</w:t>
      </w:r>
    </w:p>
    <w:p w:rsidR="00FE6383" w:rsidRDefault="00FE6383" w:rsidP="00FE6383">
      <w:pPr>
        <w:pStyle w:val="NoSpacing"/>
        <w:jc w:val="thaiDistribute"/>
        <w:rPr>
          <w:rFonts w:eastAsia="Calibri" w:cs="Times New Roman"/>
          <w:b/>
          <w:bCs/>
          <w:caps/>
          <w:sz w:val="22"/>
          <w:szCs w:val="22"/>
        </w:rPr>
      </w:pPr>
    </w:p>
    <w:p w:rsidR="00FE6383" w:rsidRPr="0052374F" w:rsidRDefault="00FE6383" w:rsidP="00FE638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ascii="Times New Roman" w:hAnsi="Times New Roman" w:cs="Times New Roman"/>
          <w:sz w:val="22"/>
        </w:rPr>
      </w:pPr>
      <w:r w:rsidRPr="0052374F">
        <w:rPr>
          <w:rFonts w:ascii="Times New Roman" w:eastAsia="Calibri" w:hAnsi="Times New Roman" w:cs="Times New Roman"/>
          <w:b/>
          <w:bCs/>
          <w:caps/>
          <w:sz w:val="22"/>
        </w:rPr>
        <w:lastRenderedPageBreak/>
        <w:t>Investment in subsidiaries accounted for using the cost method and  investment in associate accounted for using the equity method</w:t>
      </w:r>
    </w:p>
    <w:p w:rsidR="00FE6383" w:rsidRPr="00783AAD" w:rsidRDefault="00FE6383" w:rsidP="0078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rsidR="00FE6383" w:rsidRPr="0052374F"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r w:rsidRPr="0052374F">
        <w:rPr>
          <w:rFonts w:ascii="Times New Roman" w:hAnsi="Times New Roman" w:cs="Times New Roman"/>
          <w:i/>
          <w:iCs/>
          <w:sz w:val="22"/>
          <w:szCs w:val="22"/>
        </w:rPr>
        <w:t>Investment in subsidiaries accounted for using the cost method</w:t>
      </w:r>
    </w:p>
    <w:p w:rsidR="00FE6383" w:rsidRPr="0052374F"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tbl>
      <w:tblPr>
        <w:tblpPr w:leftFromText="180" w:rightFromText="180" w:vertAnchor="text" w:horzAnchor="margin" w:tblpY="26"/>
        <w:tblW w:w="9827" w:type="dxa"/>
        <w:tblLook w:val="01E0"/>
      </w:tblPr>
      <w:tblGrid>
        <w:gridCol w:w="2376"/>
        <w:gridCol w:w="1044"/>
        <w:gridCol w:w="235"/>
        <w:gridCol w:w="1044"/>
        <w:gridCol w:w="236"/>
        <w:gridCol w:w="1034"/>
        <w:gridCol w:w="236"/>
        <w:gridCol w:w="999"/>
        <w:gridCol w:w="236"/>
        <w:gridCol w:w="1071"/>
        <w:gridCol w:w="236"/>
        <w:gridCol w:w="1080"/>
      </w:tblGrid>
      <w:tr w:rsidR="00FE6383" w:rsidRPr="005152FE" w:rsidTr="00C52931">
        <w:tc>
          <w:tcPr>
            <w:tcW w:w="2376" w:type="dxa"/>
            <w:vAlign w:val="bottom"/>
          </w:tcPr>
          <w:p w:rsidR="00FE6383" w:rsidRPr="0052374F"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7451" w:type="dxa"/>
            <w:gridSpan w:val="11"/>
            <w:tcBorders>
              <w:bottom w:val="single" w:sz="4" w:space="0" w:color="auto"/>
            </w:tcBorders>
            <w:vAlign w:val="bottom"/>
          </w:tcPr>
          <w:p w:rsidR="00FE6383" w:rsidRPr="005152FE" w:rsidRDefault="00FE6383" w:rsidP="00C52931">
            <w:pPr>
              <w:pStyle w:val="1"/>
              <w:widowControl/>
              <w:spacing w:line="216" w:lineRule="auto"/>
              <w:ind w:right="-180"/>
              <w:jc w:val="center"/>
              <w:rPr>
                <w:rFonts w:hAnsi="Times New Roman" w:cs="Cordia New"/>
                <w:color w:val="auto"/>
                <w:sz w:val="22"/>
                <w:szCs w:val="22"/>
              </w:rPr>
            </w:pPr>
            <w:r w:rsidRPr="005152FE">
              <w:rPr>
                <w:rFonts w:hAnsi="Times New Roman"/>
                <w:color w:val="000000"/>
                <w:sz w:val="22"/>
                <w:szCs w:val="22"/>
              </w:rPr>
              <w:t>Separate Financial Statement</w:t>
            </w:r>
            <w:r w:rsidRPr="005152FE">
              <w:rPr>
                <w:rFonts w:hAnsi="Times New Roman" w:cs="Cordia New"/>
                <w:color w:val="auto"/>
                <w:sz w:val="22"/>
                <w:szCs w:val="22"/>
              </w:rPr>
              <w:t>s</w:t>
            </w:r>
          </w:p>
        </w:tc>
      </w:tr>
      <w:tr w:rsidR="00FE6383" w:rsidRPr="005152FE" w:rsidTr="00C52931">
        <w:tc>
          <w:tcPr>
            <w:tcW w:w="237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323" w:type="dxa"/>
            <w:gridSpan w:val="3"/>
            <w:tcBorders>
              <w:top w:val="single" w:sz="4" w:space="0" w:color="auto"/>
              <w:bottom w:val="single" w:sz="4" w:space="0" w:color="auto"/>
            </w:tcBorders>
            <w:vAlign w:val="bottom"/>
          </w:tcPr>
          <w:p w:rsidR="00FE6383" w:rsidRPr="005152FE" w:rsidRDefault="00FE6383" w:rsidP="00C52931">
            <w:pPr>
              <w:pStyle w:val="1"/>
              <w:widowControl/>
              <w:spacing w:line="216" w:lineRule="auto"/>
              <w:ind w:left="-108" w:right="-126"/>
              <w:jc w:val="center"/>
              <w:rPr>
                <w:rFonts w:hAnsi="Times New Roman" w:cs="Angsana New"/>
                <w:color w:val="auto"/>
                <w:sz w:val="22"/>
                <w:szCs w:val="22"/>
              </w:rPr>
            </w:pPr>
            <w:r w:rsidRPr="005152FE">
              <w:rPr>
                <w:rFonts w:hAnsi="Times New Roman" w:cs="Angsana New"/>
                <w:color w:val="auto"/>
                <w:sz w:val="22"/>
                <w:szCs w:val="22"/>
              </w:rPr>
              <w:t>Authorized Share Capital</w:t>
            </w:r>
          </w:p>
          <w:p w:rsidR="00FE6383" w:rsidRPr="005152FE" w:rsidRDefault="00FE6383" w:rsidP="00C52931">
            <w:pPr>
              <w:pStyle w:val="1"/>
              <w:widowControl/>
              <w:spacing w:line="216" w:lineRule="auto"/>
              <w:ind w:left="-108" w:right="-126"/>
              <w:jc w:val="center"/>
              <w:rPr>
                <w:rFonts w:hAnsi="Times New Roman" w:cs="Times New Roman"/>
                <w:color w:val="auto"/>
                <w:sz w:val="22"/>
                <w:szCs w:val="22"/>
              </w:rPr>
            </w:pPr>
            <w:r w:rsidRPr="005152FE">
              <w:rPr>
                <w:rFonts w:hAnsi="Times New Roman" w:cs="Angsana New"/>
                <w:color w:val="auto"/>
                <w:sz w:val="22"/>
                <w:szCs w:val="22"/>
              </w:rPr>
              <w:t>(In Thousand Baht)</w:t>
            </w:r>
          </w:p>
        </w:tc>
        <w:tc>
          <w:tcPr>
            <w:tcW w:w="236" w:type="dxa"/>
            <w:tcBorders>
              <w:top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269" w:type="dxa"/>
            <w:gridSpan w:val="3"/>
            <w:tcBorders>
              <w:top w:val="single" w:sz="4" w:space="0" w:color="auto"/>
              <w:bottom w:val="single" w:sz="4" w:space="0" w:color="auto"/>
            </w:tcBorders>
            <w:vAlign w:val="bottom"/>
          </w:tcPr>
          <w:p w:rsidR="00FE6383" w:rsidRPr="005152FE" w:rsidRDefault="00FE6383" w:rsidP="00C52931">
            <w:pPr>
              <w:pStyle w:val="1"/>
              <w:widowControl/>
              <w:spacing w:line="216" w:lineRule="auto"/>
              <w:ind w:left="-43" w:right="-49"/>
              <w:jc w:val="center"/>
              <w:rPr>
                <w:rFonts w:hAnsi="Times New Roman" w:cs="Times New Roman"/>
                <w:color w:val="auto"/>
                <w:sz w:val="22"/>
                <w:szCs w:val="22"/>
                <w:cs/>
              </w:rPr>
            </w:pPr>
            <w:r w:rsidRPr="005152FE">
              <w:rPr>
                <w:rFonts w:hAnsi="Times New Roman" w:cs="Angsana New"/>
                <w:color w:val="auto"/>
                <w:sz w:val="22"/>
                <w:szCs w:val="22"/>
              </w:rPr>
              <w:t>Percentage of Shareholding</w:t>
            </w:r>
          </w:p>
        </w:tc>
        <w:tc>
          <w:tcPr>
            <w:tcW w:w="236" w:type="dxa"/>
            <w:tcBorders>
              <w:top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c>
          <w:tcPr>
            <w:tcW w:w="2387" w:type="dxa"/>
            <w:gridSpan w:val="3"/>
            <w:tcBorders>
              <w:top w:val="single" w:sz="4" w:space="0" w:color="auto"/>
              <w:bottom w:val="single" w:sz="4" w:space="0" w:color="auto"/>
            </w:tcBorders>
            <w:vAlign w:val="bottom"/>
          </w:tcPr>
          <w:p w:rsidR="00FE6383" w:rsidRPr="005152FE" w:rsidRDefault="00FE6383" w:rsidP="00C52931">
            <w:pPr>
              <w:pStyle w:val="1"/>
              <w:widowControl/>
              <w:spacing w:line="216" w:lineRule="auto"/>
              <w:ind w:left="-119" w:right="-108"/>
              <w:jc w:val="center"/>
              <w:rPr>
                <w:rFonts w:hAnsi="Times New Roman" w:cs="Angsana New"/>
                <w:color w:val="auto"/>
                <w:sz w:val="22"/>
                <w:szCs w:val="22"/>
              </w:rPr>
            </w:pPr>
            <w:r w:rsidRPr="005152FE">
              <w:rPr>
                <w:rFonts w:hAnsi="Times New Roman" w:cs="Angsana New"/>
                <w:color w:val="auto"/>
                <w:sz w:val="22"/>
                <w:szCs w:val="22"/>
              </w:rPr>
              <w:t>Cost of Investment</w:t>
            </w:r>
          </w:p>
          <w:p w:rsidR="00FE6383" w:rsidRPr="005152FE" w:rsidRDefault="00FE6383" w:rsidP="00C52931">
            <w:pPr>
              <w:pStyle w:val="1"/>
              <w:widowControl/>
              <w:spacing w:line="216" w:lineRule="auto"/>
              <w:ind w:left="-119" w:right="-108"/>
              <w:jc w:val="center"/>
              <w:rPr>
                <w:rFonts w:hAnsi="Times New Roman" w:cs="Times New Roman"/>
                <w:color w:val="auto"/>
                <w:sz w:val="22"/>
                <w:szCs w:val="22"/>
              </w:rPr>
            </w:pPr>
            <w:r w:rsidRPr="005152FE">
              <w:rPr>
                <w:rFonts w:hAnsi="Times New Roman" w:cs="Times New Roman"/>
                <w:color w:val="auto"/>
                <w:sz w:val="22"/>
                <w:szCs w:val="22"/>
              </w:rPr>
              <w:t>(In Thousand Baht)</w:t>
            </w:r>
          </w:p>
        </w:tc>
      </w:tr>
      <w:tr w:rsidR="00FE6383" w:rsidRPr="005152FE" w:rsidTr="00C52931">
        <w:tc>
          <w:tcPr>
            <w:tcW w:w="2376" w:type="dxa"/>
            <w:vAlign w:val="bottom"/>
          </w:tcPr>
          <w:p w:rsidR="00FE6383" w:rsidRPr="005152FE" w:rsidRDefault="00FE6383" w:rsidP="00C52931">
            <w:pPr>
              <w:pStyle w:val="1"/>
              <w:widowControl/>
              <w:spacing w:line="216" w:lineRule="auto"/>
              <w:ind w:right="-180"/>
              <w:rPr>
                <w:rFonts w:hAnsi="Times New Roman" w:cs="Times New Roman"/>
                <w:b/>
                <w:bCs/>
                <w:sz w:val="22"/>
                <w:szCs w:val="22"/>
              </w:rPr>
            </w:pPr>
          </w:p>
        </w:tc>
        <w:tc>
          <w:tcPr>
            <w:tcW w:w="1044"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5"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44"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c>
          <w:tcPr>
            <w:tcW w:w="23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34"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999"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c>
          <w:tcPr>
            <w:tcW w:w="23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17"/>
              <w:jc w:val="center"/>
              <w:rPr>
                <w:rFonts w:ascii="Times New Roman" w:hAnsi="Times New Roman" w:cs="Times New Roman"/>
                <w:b/>
                <w:bCs/>
                <w:sz w:val="22"/>
                <w:szCs w:val="22"/>
              </w:rPr>
            </w:pPr>
          </w:p>
        </w:tc>
        <w:tc>
          <w:tcPr>
            <w:tcW w:w="1071"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2</w:t>
            </w:r>
          </w:p>
        </w:tc>
        <w:tc>
          <w:tcPr>
            <w:tcW w:w="236" w:type="dxa"/>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080" w:type="dxa"/>
            <w:tcBorders>
              <w:bottom w:val="single" w:sz="4" w:space="0" w:color="auto"/>
            </w:tcBorders>
            <w:vAlign w:val="bottom"/>
          </w:tcPr>
          <w:p w:rsidR="00FE6383" w:rsidRPr="005152F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90"/>
              <w:jc w:val="center"/>
              <w:rPr>
                <w:rFonts w:ascii="Times New Roman" w:hAnsi="Times New Roman" w:cs="Cordia New"/>
                <w:sz w:val="22"/>
                <w:szCs w:val="22"/>
              </w:rPr>
            </w:pPr>
            <w:r w:rsidRPr="005152FE">
              <w:rPr>
                <w:rFonts w:ascii="Times New Roman" w:hAnsi="Times New Roman" w:cs="Cordia New"/>
                <w:sz w:val="22"/>
                <w:szCs w:val="22"/>
              </w:rPr>
              <w:t>202</w:t>
            </w:r>
            <w:r>
              <w:rPr>
                <w:rFonts w:ascii="Times New Roman" w:hAnsi="Times New Roman" w:cs="Cordia New"/>
                <w:sz w:val="22"/>
                <w:szCs w:val="22"/>
              </w:rPr>
              <w:t>1</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cs="Cordia New"/>
                <w:sz w:val="22"/>
                <w:szCs w:val="22"/>
                <w:cs/>
              </w:rPr>
            </w:pPr>
            <w:r w:rsidRPr="005152FE">
              <w:rPr>
                <w:rFonts w:ascii="Times New Roman" w:hAnsi="Times New Roman"/>
                <w:sz w:val="22"/>
                <w:szCs w:val="22"/>
              </w:rPr>
              <w:t>VV-Decor Co., Ltd.</w:t>
            </w:r>
            <w:r w:rsidRPr="005152FE">
              <w:rPr>
                <w:rFonts w:ascii="Times New Roman" w:hAnsi="Times New Roman" w:cs="Times New Roman"/>
                <w:sz w:val="22"/>
                <w:szCs w:val="22"/>
                <w:cs/>
              </w:rPr>
              <w:t xml:space="preserve"> </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99.95</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sidRPr="005152FE">
              <w:rPr>
                <w:rFonts w:ascii="Times New Roman" w:hAnsi="Times New Roman"/>
                <w:sz w:val="22"/>
                <w:szCs w:val="22"/>
              </w:rPr>
              <w:t>ECF Holdings 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45,</w:t>
            </w:r>
            <w:r w:rsidRPr="005E7FDE">
              <w:rPr>
                <w:rFonts w:ascii="Times New Roman" w:hAnsi="Times New Roman" w:cs="Times New Roman"/>
                <w:sz w:val="22"/>
                <w:szCs w:val="22"/>
                <w:cs/>
              </w:rPr>
              <w:t>000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94.44</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42,500</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sidRPr="005152FE">
              <w:rPr>
                <w:rFonts w:ascii="Times New Roman" w:hAnsi="Times New Roman"/>
                <w:sz w:val="22"/>
                <w:szCs w:val="22"/>
              </w:rPr>
              <w:t>ECF Power 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w:t>
            </w:r>
            <w:r w:rsidRPr="005E7FDE">
              <w:rPr>
                <w:rFonts w:ascii="Times New Roman" w:hAnsi="Times New Roman" w:cs="Times New Roman"/>
                <w:sz w:val="22"/>
                <w:szCs w:val="22"/>
                <w:cs/>
              </w:rPr>
              <w:t>3</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w:t>
            </w:r>
            <w:r w:rsidRPr="005E7FDE">
              <w:rPr>
                <w:rFonts w:ascii="Times New Roman" w:hAnsi="Times New Roman" w:cs="Times New Roman"/>
                <w:sz w:val="22"/>
                <w:szCs w:val="22"/>
                <w:cs/>
              </w:rPr>
              <w:t>3</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99.99</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909</w:t>
            </w:r>
            <w:r w:rsidRPr="005E7FDE">
              <w:rPr>
                <w:rFonts w:ascii="Times New Roman" w:hAnsi="Times New Roman" w:cs="Times New Roman"/>
                <w:sz w:val="22"/>
                <w:szCs w:val="22"/>
              </w:rPr>
              <w:t>,282</w:t>
            </w:r>
          </w:p>
        </w:tc>
      </w:tr>
      <w:tr w:rsidR="00FE6383" w:rsidRPr="005152FE" w:rsidTr="00C52931">
        <w:tc>
          <w:tcPr>
            <w:tcW w:w="2376" w:type="dxa"/>
            <w:vAlign w:val="bottom"/>
          </w:tcPr>
          <w:p w:rsidR="00FE6383" w:rsidRPr="005152FE" w:rsidRDefault="00CE27A5" w:rsidP="00C52931">
            <w:pPr>
              <w:tabs>
                <w:tab w:val="left" w:pos="162"/>
              </w:tabs>
              <w:ind w:right="-270"/>
              <w:rPr>
                <w:rFonts w:ascii="Times New Roman" w:hAnsi="Times New Roman"/>
                <w:sz w:val="22"/>
                <w:szCs w:val="22"/>
              </w:rPr>
            </w:pPr>
            <w:r>
              <w:rPr>
                <w:rFonts w:ascii="Times New Roman" w:hAnsi="Times New Roman"/>
                <w:sz w:val="22"/>
                <w:szCs w:val="22"/>
              </w:rPr>
              <w:t xml:space="preserve">Planet Board </w:t>
            </w:r>
            <w:r w:rsidR="00FE6383" w:rsidRPr="005152FE">
              <w:rPr>
                <w:rFonts w:ascii="Times New Roman" w:hAnsi="Times New Roman"/>
                <w:sz w:val="22"/>
                <w:szCs w:val="22"/>
              </w:rPr>
              <w:t>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50,000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57.00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7,125</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proofErr w:type="spellStart"/>
            <w:r>
              <w:rPr>
                <w:rFonts w:ascii="Times New Roman" w:hAnsi="Times New Roman"/>
                <w:sz w:val="22"/>
                <w:szCs w:val="22"/>
              </w:rPr>
              <w:t>Somewa</w:t>
            </w:r>
            <w:proofErr w:type="spellEnd"/>
            <w:r>
              <w:rPr>
                <w:rFonts w:ascii="Times New Roman" w:hAnsi="Times New Roman"/>
                <w:sz w:val="22"/>
                <w:szCs w:val="22"/>
              </w:rPr>
              <w:t xml:space="preserve"> Plaza</w:t>
            </w:r>
            <w:r w:rsidR="00CE27A5">
              <w:rPr>
                <w:rFonts w:ascii="Times New Roman" w:hAnsi="Times New Roman"/>
                <w:sz w:val="22"/>
                <w:szCs w:val="22"/>
              </w:rPr>
              <w:t xml:space="preserve"> </w:t>
            </w:r>
            <w:r w:rsidRPr="005152FE">
              <w:rPr>
                <w:rFonts w:ascii="Times New Roman" w:hAnsi="Times New Roman"/>
                <w:sz w:val="22"/>
                <w:szCs w:val="22"/>
              </w:rPr>
              <w:t>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2</w:t>
            </w:r>
            <w:r w:rsidRPr="005E7FDE">
              <w:rPr>
                <w:rFonts w:ascii="Times New Roman" w:hAnsi="Times New Roman" w:cs="Times New Roman"/>
                <w:sz w:val="22"/>
                <w:szCs w:val="22"/>
              </w:rPr>
              <w:t>,000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75.00</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,500</w:t>
            </w:r>
          </w:p>
        </w:tc>
      </w:tr>
      <w:tr w:rsidR="00FE6383" w:rsidRPr="005152FE"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Pr>
                <w:rFonts w:ascii="Times New Roman" w:hAnsi="Times New Roman"/>
                <w:sz w:val="22"/>
                <w:szCs w:val="22"/>
              </w:rPr>
              <w:t xml:space="preserve">VV Rich </w:t>
            </w:r>
            <w:r w:rsidRPr="005152FE">
              <w:rPr>
                <w:rFonts w:ascii="Times New Roman" w:hAnsi="Times New Roman"/>
                <w:sz w:val="22"/>
                <w:szCs w:val="22"/>
              </w:rPr>
              <w:t>Co., Ltd.</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cs/>
              </w:rPr>
              <w:t>1</w:t>
            </w:r>
            <w:r w:rsidRPr="005E7FDE">
              <w:rPr>
                <w:rFonts w:ascii="Times New Roman" w:hAnsi="Times New Roman" w:cs="Times New Roman"/>
                <w:sz w:val="22"/>
                <w:szCs w:val="22"/>
              </w:rPr>
              <w:t>,000</w:t>
            </w: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99.97</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bottom w:val="single" w:sz="4" w:space="0" w:color="auto"/>
            </w:tcBorders>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1,000</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bottom w:val="single" w:sz="4" w:space="0" w:color="auto"/>
            </w:tcBorders>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r w:rsidRPr="005E7FDE">
              <w:rPr>
                <w:rFonts w:ascii="Times New Roman" w:hAnsi="Times New Roman" w:cs="Times New Roman"/>
                <w:sz w:val="22"/>
                <w:szCs w:val="22"/>
                <w:cs/>
              </w:rPr>
              <w:t xml:space="preserve">     -</w:t>
            </w:r>
          </w:p>
        </w:tc>
      </w:tr>
      <w:tr w:rsidR="00FE6383" w:rsidRPr="0052374F" w:rsidTr="00C52931">
        <w:tc>
          <w:tcPr>
            <w:tcW w:w="2376" w:type="dxa"/>
            <w:vAlign w:val="bottom"/>
          </w:tcPr>
          <w:p w:rsidR="00FE6383" w:rsidRPr="005152FE" w:rsidRDefault="00FE6383" w:rsidP="00C52931">
            <w:pPr>
              <w:tabs>
                <w:tab w:val="left" w:pos="162"/>
              </w:tabs>
              <w:ind w:right="-270"/>
              <w:rPr>
                <w:rFonts w:ascii="Times New Roman" w:hAnsi="Times New Roman"/>
                <w:sz w:val="22"/>
                <w:szCs w:val="22"/>
              </w:rPr>
            </w:pPr>
            <w:r w:rsidRPr="005152FE">
              <w:rPr>
                <w:rFonts w:ascii="Times New Roman" w:hAnsi="Times New Roman"/>
                <w:sz w:val="22"/>
                <w:szCs w:val="22"/>
              </w:rPr>
              <w:t>Total</w:t>
            </w: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5"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4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34"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999"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236" w:type="dxa"/>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71" w:type="dxa"/>
            <w:tcBorders>
              <w:top w:val="single" w:sz="4" w:space="0" w:color="auto"/>
              <w:bottom w:val="double" w:sz="4" w:space="0" w:color="auto"/>
            </w:tcBorders>
            <w:shd w:val="clear" w:color="auto" w:fill="auto"/>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cs/>
              </w:rPr>
            </w:pPr>
            <w:r w:rsidRPr="005E7FDE">
              <w:rPr>
                <w:rFonts w:ascii="Times New Roman" w:hAnsi="Times New Roman" w:cs="Times New Roman"/>
                <w:sz w:val="22"/>
                <w:szCs w:val="22"/>
              </w:rPr>
              <w:t>962,407</w:t>
            </w:r>
          </w:p>
        </w:tc>
        <w:tc>
          <w:tcPr>
            <w:tcW w:w="236" w:type="dxa"/>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rsidR="00FE6383" w:rsidRPr="005E7FDE" w:rsidRDefault="00FE638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right"/>
              <w:rPr>
                <w:rFonts w:ascii="Times New Roman" w:hAnsi="Times New Roman" w:cs="Times New Roman"/>
                <w:sz w:val="22"/>
                <w:szCs w:val="22"/>
              </w:rPr>
            </w:pPr>
            <w:r w:rsidRPr="005E7FDE">
              <w:rPr>
                <w:rFonts w:ascii="Times New Roman" w:hAnsi="Times New Roman" w:cs="Times New Roman"/>
                <w:sz w:val="22"/>
                <w:szCs w:val="22"/>
              </w:rPr>
              <w:t>961,407</w:t>
            </w:r>
          </w:p>
        </w:tc>
      </w:tr>
    </w:tbl>
    <w:p w:rsidR="00FE6383" w:rsidRPr="004B7279" w:rsidRDefault="00FE6383" w:rsidP="00FE63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29"/>
        <w:jc w:val="both"/>
        <w:rPr>
          <w:rFonts w:ascii="Times New Roman" w:hAnsi="Times New Roman" w:cs="Times New Roman"/>
          <w:sz w:val="22"/>
          <w:szCs w:val="22"/>
          <w:cs/>
        </w:rPr>
      </w:pPr>
    </w:p>
    <w:p w:rsidR="00FE6383" w:rsidRDefault="00FE6383" w:rsidP="00FE6383">
      <w:pPr>
        <w:pStyle w:val="NoSpacing"/>
        <w:jc w:val="thaiDistribute"/>
        <w:rPr>
          <w:color w:val="FFFFFF" w:themeColor="background1"/>
          <w:sz w:val="22"/>
          <w:szCs w:val="22"/>
        </w:rPr>
      </w:pPr>
      <w:r>
        <w:rPr>
          <w:rFonts w:cs="Times New Roman"/>
          <w:sz w:val="22"/>
          <w:szCs w:val="22"/>
        </w:rPr>
        <w:t>On February 10, 2022, the Company established the new (</w:t>
      </w:r>
      <w:r w:rsidR="00FE512D">
        <w:rPr>
          <w:rFonts w:cs="Times New Roman"/>
          <w:sz w:val="22"/>
          <w:szCs w:val="22"/>
        </w:rPr>
        <w:t>six</w:t>
      </w:r>
      <w:r>
        <w:rPr>
          <w:rFonts w:cs="Times New Roman"/>
          <w:sz w:val="22"/>
          <w:szCs w:val="22"/>
        </w:rPr>
        <w:t xml:space="preserve">th) subsidiary, i.e. VV Rich Co., Ltd., in order to conduct business relating to cultivation and sales of agricultural products </w:t>
      </w:r>
      <w:r w:rsidRPr="002D38BE">
        <w:rPr>
          <w:rFonts w:cs="Times New Roman"/>
          <w:color w:val="000000"/>
          <w:sz w:val="22"/>
          <w:szCs w:val="22"/>
        </w:rPr>
        <w:t xml:space="preserve">with initial authorized share capital of Baht </w:t>
      </w:r>
      <w:r>
        <w:rPr>
          <w:rFonts w:cs="Times New Roman"/>
          <w:color w:val="000000"/>
          <w:sz w:val="22"/>
          <w:szCs w:val="22"/>
        </w:rPr>
        <w:t>1</w:t>
      </w:r>
      <w:r w:rsidRPr="002D38BE">
        <w:rPr>
          <w:rFonts w:cs="Times New Roman"/>
          <w:color w:val="000000"/>
          <w:sz w:val="22"/>
          <w:szCs w:val="22"/>
        </w:rPr>
        <w:t xml:space="preserve"> million </w:t>
      </w:r>
      <w:r w:rsidRPr="00F606D9">
        <w:rPr>
          <w:rFonts w:cs="Times New Roman"/>
          <w:color w:val="000000"/>
          <w:sz w:val="22"/>
          <w:szCs w:val="22"/>
        </w:rPr>
        <w:t>(</w:t>
      </w:r>
      <w:r w:rsidR="00F606D9" w:rsidRPr="00F606D9">
        <w:rPr>
          <w:rFonts w:cs="Times New Roman"/>
          <w:color w:val="000000"/>
          <w:sz w:val="22"/>
          <w:szCs w:val="22"/>
        </w:rPr>
        <w:t>fully</w:t>
      </w:r>
      <w:r w:rsidRPr="00F606D9">
        <w:rPr>
          <w:rFonts w:cs="Times New Roman"/>
          <w:color w:val="000000"/>
          <w:sz w:val="22"/>
          <w:szCs w:val="22"/>
        </w:rPr>
        <w:t xml:space="preserve"> paid-up) whereby</w:t>
      </w:r>
      <w:r w:rsidRPr="002D38BE">
        <w:rPr>
          <w:rFonts w:cs="Times New Roman"/>
          <w:color w:val="000000"/>
          <w:sz w:val="22"/>
          <w:szCs w:val="22"/>
        </w:rPr>
        <w:t xml:space="preserve"> the Company invests in </w:t>
      </w:r>
      <w:r>
        <w:rPr>
          <w:rFonts w:cs="Times New Roman"/>
          <w:color w:val="000000"/>
          <w:sz w:val="22"/>
          <w:szCs w:val="22"/>
        </w:rPr>
        <w:t xml:space="preserve">such company </w:t>
      </w:r>
      <w:r w:rsidRPr="002D38BE">
        <w:rPr>
          <w:rFonts w:cs="Times New Roman"/>
          <w:color w:val="000000"/>
          <w:sz w:val="22"/>
          <w:szCs w:val="22"/>
        </w:rPr>
        <w:t xml:space="preserve">at </w:t>
      </w:r>
      <w:r>
        <w:rPr>
          <w:rFonts w:cs="Times New Roman"/>
          <w:color w:val="000000"/>
          <w:sz w:val="22"/>
          <w:szCs w:val="22"/>
        </w:rPr>
        <w:t>99.97%</w:t>
      </w:r>
      <w:r w:rsidRPr="002D38BE">
        <w:rPr>
          <w:rFonts w:cs="Times New Roman"/>
          <w:color w:val="000000"/>
          <w:sz w:val="22"/>
          <w:szCs w:val="22"/>
        </w:rPr>
        <w:t xml:space="preserve"> of shareholding </w:t>
      </w:r>
      <w:r>
        <w:rPr>
          <w:rFonts w:cs="Times New Roman"/>
          <w:sz w:val="22"/>
          <w:szCs w:val="22"/>
        </w:rPr>
        <w:t>with the total investment budget of Baht 80 million. Cas</w:t>
      </w:r>
      <w:r w:rsidR="00EE776D">
        <w:rPr>
          <w:rFonts w:cs="Times New Roman"/>
          <w:sz w:val="22"/>
          <w:szCs w:val="22"/>
        </w:rPr>
        <w:t xml:space="preserve">h flows for this investment </w:t>
      </w:r>
      <w:proofErr w:type="gramStart"/>
      <w:r w:rsidR="00EE776D">
        <w:rPr>
          <w:rFonts w:cs="Times New Roman"/>
          <w:sz w:val="22"/>
          <w:szCs w:val="22"/>
        </w:rPr>
        <w:t>was</w:t>
      </w:r>
      <w:proofErr w:type="gramEnd"/>
      <w:r>
        <w:rPr>
          <w:rFonts w:cs="Times New Roman"/>
          <w:sz w:val="22"/>
          <w:szCs w:val="22"/>
        </w:rPr>
        <w:t xml:space="preserve"> derived from the Company’s working capital.</w:t>
      </w:r>
    </w:p>
    <w:p w:rsidR="00FA6EE1" w:rsidRPr="00783AAD" w:rsidRDefault="00FA6EE1" w:rsidP="00FE6383">
      <w:pPr>
        <w:pStyle w:val="NoSpacing"/>
        <w:jc w:val="thaiDistribute"/>
        <w:rPr>
          <w:color w:val="FFFFFF" w:themeColor="background1"/>
          <w:sz w:val="22"/>
          <w:szCs w:val="22"/>
          <w:cs/>
        </w:rPr>
        <w:sectPr w:rsidR="00FA6EE1" w:rsidRPr="00783AAD" w:rsidSect="00C52931">
          <w:headerReference w:type="default" r:id="rId8"/>
          <w:footerReference w:type="default" r:id="rId9"/>
          <w:headerReference w:type="first" r:id="rId10"/>
          <w:footerReference w:type="first" r:id="rId11"/>
          <w:type w:val="continuous"/>
          <w:pgSz w:w="11909" w:h="16834" w:code="9"/>
          <w:pgMar w:top="1440" w:right="1151" w:bottom="709" w:left="1440" w:header="1440" w:footer="397" w:gutter="0"/>
          <w:pgNumType w:start="12"/>
          <w:cols w:space="720"/>
          <w:titlePg/>
          <w:docGrid w:linePitch="245"/>
        </w:sectPr>
      </w:pPr>
    </w:p>
    <w:p w:rsidR="007C7A9D" w:rsidRPr="00844EBB"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844EBB">
        <w:rPr>
          <w:rFonts w:ascii="Times New Roman" w:hAnsi="Times New Roman" w:cs="Times New Roman"/>
          <w:i/>
          <w:iCs/>
          <w:sz w:val="22"/>
          <w:szCs w:val="22"/>
        </w:rPr>
        <w:lastRenderedPageBreak/>
        <w:t>Investment in associate accounted for using the equity method</w:t>
      </w:r>
    </w:p>
    <w:p w:rsidR="007C7A9D" w:rsidRPr="00844EBB"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tbl>
      <w:tblPr>
        <w:tblW w:w="14496" w:type="dxa"/>
        <w:tblInd w:w="108" w:type="dxa"/>
        <w:tblLayout w:type="fixed"/>
        <w:tblLook w:val="04A0"/>
      </w:tblPr>
      <w:tblGrid>
        <w:gridCol w:w="3690"/>
        <w:gridCol w:w="992"/>
        <w:gridCol w:w="284"/>
        <w:gridCol w:w="991"/>
        <w:gridCol w:w="283"/>
        <w:gridCol w:w="1277"/>
        <w:gridCol w:w="284"/>
        <w:gridCol w:w="1275"/>
        <w:gridCol w:w="284"/>
        <w:gridCol w:w="1134"/>
        <w:gridCol w:w="284"/>
        <w:gridCol w:w="1134"/>
        <w:gridCol w:w="284"/>
        <w:gridCol w:w="991"/>
        <w:gridCol w:w="286"/>
        <w:gridCol w:w="1023"/>
      </w:tblGrid>
      <w:tr w:rsidR="007C7A9D" w:rsidRPr="00844EBB" w:rsidTr="00C52931">
        <w:tc>
          <w:tcPr>
            <w:tcW w:w="3690"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heme="minorBidi"/>
                <w:sz w:val="22"/>
                <w:szCs w:val="22"/>
                <w:cs/>
              </w:rPr>
            </w:pPr>
          </w:p>
        </w:tc>
        <w:tc>
          <w:tcPr>
            <w:tcW w:w="2267" w:type="dxa"/>
            <w:gridSpan w:val="3"/>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Percentage of</w:t>
            </w: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tc>
      </w:tr>
      <w:tr w:rsidR="007C7A9D" w:rsidRPr="00844EBB" w:rsidTr="00C52931">
        <w:tc>
          <w:tcPr>
            <w:tcW w:w="3690"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Shareholding</w:t>
            </w: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8256" w:type="dxa"/>
            <w:gridSpan w:val="11"/>
            <w:tcBorders>
              <w:bottom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844EBB">
              <w:rPr>
                <w:rFonts w:ascii="Times New Roman" w:hAnsi="Times New Roman" w:cs="Cordia New"/>
                <w:color w:val="000000"/>
                <w:sz w:val="22"/>
                <w:szCs w:val="22"/>
              </w:rPr>
              <w:t>Consolidated (In Thousand Baht</w:t>
            </w:r>
            <w:r w:rsidRPr="00844EBB">
              <w:rPr>
                <w:rFonts w:ascii="Times New Roman" w:hAnsi="Times New Roman" w:cs="Times New Roman"/>
                <w:sz w:val="22"/>
                <w:szCs w:val="22"/>
              </w:rPr>
              <w:t>)</w:t>
            </w:r>
          </w:p>
        </w:tc>
      </w:tr>
      <w:tr w:rsidR="007C7A9D" w:rsidRPr="00844EBB" w:rsidTr="00C52931">
        <w:tc>
          <w:tcPr>
            <w:tcW w:w="3690"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267" w:type="dxa"/>
            <w:gridSpan w:val="3"/>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7" w:right="-109"/>
              <w:jc w:val="center"/>
              <w:rPr>
                <w:rFonts w:ascii="Times New Roman" w:hAnsi="Times New Roman" w:cs="Times New Roman"/>
                <w:sz w:val="22"/>
                <w:szCs w:val="22"/>
              </w:rPr>
            </w:pPr>
            <w:r w:rsidRPr="00844EBB">
              <w:rPr>
                <w:rFonts w:ascii="Times New Roman" w:hAnsi="Times New Roman" w:cs="Times New Roman"/>
                <w:sz w:val="22"/>
                <w:szCs w:val="22"/>
              </w:rPr>
              <w:t>by Subsidiary</w:t>
            </w: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6" w:type="dxa"/>
            <w:gridSpan w:val="3"/>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Authorized Share Capital</w:t>
            </w:r>
          </w:p>
        </w:tc>
        <w:tc>
          <w:tcPr>
            <w:tcW w:w="284" w:type="dxa"/>
            <w:tcBorders>
              <w:top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552" w:type="dxa"/>
            <w:gridSpan w:val="3"/>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r w:rsidRPr="00844EBB">
              <w:rPr>
                <w:rFonts w:ascii="Times New Roman" w:hAnsi="Times New Roman" w:cs="Times New Roman"/>
                <w:sz w:val="22"/>
                <w:szCs w:val="22"/>
              </w:rPr>
              <w:t>Investment Value</w:t>
            </w:r>
          </w:p>
        </w:tc>
        <w:tc>
          <w:tcPr>
            <w:tcW w:w="284" w:type="dxa"/>
            <w:tcBorders>
              <w:top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300" w:type="dxa"/>
            <w:gridSpan w:val="3"/>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1"/>
              <w:jc w:val="center"/>
              <w:rPr>
                <w:rFonts w:ascii="Times New Roman" w:hAnsi="Times New Roman" w:cs="Times New Roman"/>
                <w:sz w:val="22"/>
                <w:szCs w:val="22"/>
              </w:rPr>
            </w:pPr>
            <w:r w:rsidRPr="00844EBB">
              <w:rPr>
                <w:rFonts w:ascii="Times New Roman" w:hAnsi="Times New Roman" w:cs="Times New Roman"/>
                <w:sz w:val="22"/>
                <w:szCs w:val="22"/>
              </w:rPr>
              <w:t>Dividends</w:t>
            </w:r>
          </w:p>
        </w:tc>
      </w:tr>
      <w:tr w:rsidR="007C7A9D" w:rsidRPr="00844EBB" w:rsidTr="00C52931">
        <w:tc>
          <w:tcPr>
            <w:tcW w:w="3690"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sz w:val="22"/>
                <w:szCs w:val="22"/>
                <w:u w:val="single"/>
              </w:rPr>
            </w:pPr>
          </w:p>
        </w:tc>
        <w:tc>
          <w:tcPr>
            <w:tcW w:w="992"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Borders>
              <w:top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4" w:type="dxa"/>
            <w:tcBorders>
              <w:top w:val="single" w:sz="4" w:space="0" w:color="auto"/>
            </w:tcBorders>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tcBorders>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202</w:t>
            </w:r>
            <w:r>
              <w:rPr>
                <w:rFonts w:ascii="Times New Roman" w:hAnsi="Times New Roman" w:cs="Times New Roman"/>
                <w:sz w:val="22"/>
                <w:szCs w:val="22"/>
              </w:rPr>
              <w:t>2</w:t>
            </w:r>
          </w:p>
        </w:tc>
        <w:tc>
          <w:tcPr>
            <w:tcW w:w="286"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Borders>
              <w:bottom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highlight w:val="yellow"/>
              </w:rPr>
            </w:pPr>
            <w:r w:rsidRPr="00844EBB">
              <w:rPr>
                <w:rFonts w:ascii="Times New Roman" w:hAnsi="Times New Roman" w:cs="Times New Roman"/>
                <w:sz w:val="22"/>
                <w:szCs w:val="22"/>
              </w:rPr>
              <w:t>20</w:t>
            </w:r>
            <w:r>
              <w:rPr>
                <w:rFonts w:ascii="Times New Roman" w:hAnsi="Times New Roman" w:cs="Times New Roman"/>
                <w:sz w:val="22"/>
                <w:szCs w:val="22"/>
              </w:rPr>
              <w:t>21</w:t>
            </w:r>
          </w:p>
        </w:tc>
      </w:tr>
      <w:tr w:rsidR="007C7A9D" w:rsidRPr="00844EBB" w:rsidTr="00C52931">
        <w:tc>
          <w:tcPr>
            <w:tcW w:w="3690"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u w:val="single"/>
              </w:rPr>
            </w:pPr>
            <w:r w:rsidRPr="00844EBB">
              <w:rPr>
                <w:rFonts w:ascii="Times New Roman" w:hAnsi="Times New Roman" w:cs="Times New Roman"/>
                <w:i/>
                <w:iCs/>
                <w:sz w:val="22"/>
                <w:szCs w:val="22"/>
                <w:u w:val="single"/>
              </w:rPr>
              <w:t>Investment in associate</w:t>
            </w:r>
          </w:p>
        </w:tc>
        <w:tc>
          <w:tcPr>
            <w:tcW w:w="992"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991"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3"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7"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275"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5"/>
              <w:jc w:val="center"/>
              <w:rPr>
                <w:rFonts w:ascii="Times New Roman" w:hAnsi="Times New Roman" w:cs="Times New Roman"/>
                <w:sz w:val="22"/>
                <w:szCs w:val="22"/>
              </w:rPr>
            </w:pPr>
          </w:p>
        </w:tc>
        <w:tc>
          <w:tcPr>
            <w:tcW w:w="1134"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134" w:type="dxa"/>
            <w:tcBorders>
              <w:top w:val="single" w:sz="4" w:space="0" w:color="auto"/>
            </w:tcBorders>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4"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991" w:type="dxa"/>
            <w:vAlign w:val="bottom"/>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286"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c>
          <w:tcPr>
            <w:tcW w:w="1023" w:type="dxa"/>
          </w:tcPr>
          <w:p w:rsidR="007C7A9D" w:rsidRPr="00844EBB"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sz w:val="22"/>
                <w:szCs w:val="22"/>
              </w:rPr>
            </w:pPr>
          </w:p>
        </w:tc>
      </w:tr>
      <w:tr w:rsidR="007C7A9D" w:rsidRPr="00844EBB" w:rsidTr="00C52931">
        <w:tc>
          <w:tcPr>
            <w:tcW w:w="3690" w:type="dxa"/>
            <w:shd w:val="clear" w:color="auto" w:fill="auto"/>
            <w:vAlign w:val="bottom"/>
          </w:tcPr>
          <w:p w:rsidR="007C7A9D" w:rsidRPr="00DE1C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Pr>
                <w:rFonts w:ascii="Times New Roman" w:hAnsi="Times New Roman" w:cs="Times New Roman"/>
                <w:sz w:val="22"/>
                <w:szCs w:val="22"/>
              </w:rPr>
            </w:pPr>
            <w:r w:rsidRPr="00DE1C49">
              <w:rPr>
                <w:rFonts w:ascii="Times New Roman" w:hAnsi="Times New Roman" w:cs="Times New Roman"/>
                <w:sz w:val="22"/>
                <w:szCs w:val="22"/>
              </w:rPr>
              <w:t>Green Earth Power (Thailand) Co., Ltd. (“GEP”)</w:t>
            </w:r>
          </w:p>
        </w:tc>
        <w:tc>
          <w:tcPr>
            <w:tcW w:w="992" w:type="dxa"/>
            <w:shd w:val="clear" w:color="auto" w:fill="auto"/>
          </w:tcPr>
          <w:p w:rsidR="007C7A9D"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4" w:type="dxa"/>
            <w:shd w:val="clear" w:color="auto" w:fill="auto"/>
          </w:tcPr>
          <w:p w:rsidR="007C7A9D" w:rsidRPr="00542249" w:rsidRDefault="007C7A9D" w:rsidP="00C52931">
            <w:pPr>
              <w:ind w:right="-108"/>
              <w:jc w:val="center"/>
              <w:rPr>
                <w:rFonts w:ascii="Times New Roman" w:hAnsi="Times New Roman" w:cs="Times New Roman"/>
                <w:sz w:val="22"/>
                <w:szCs w:val="22"/>
              </w:rPr>
            </w:pPr>
          </w:p>
        </w:tc>
        <w:tc>
          <w:tcPr>
            <w:tcW w:w="991" w:type="dxa"/>
            <w:shd w:val="clear" w:color="auto" w:fill="auto"/>
          </w:tcPr>
          <w:p w:rsidR="007C7A9D"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rPr>
            </w:pPr>
          </w:p>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4"/>
              </w:tabs>
              <w:ind w:right="-108"/>
              <w:jc w:val="center"/>
              <w:rPr>
                <w:rFonts w:ascii="Times New Roman" w:hAnsi="Times New Roman" w:cs="Times New Roman"/>
                <w:sz w:val="22"/>
                <w:szCs w:val="22"/>
                <w:cs/>
              </w:rPr>
            </w:pPr>
            <w:r w:rsidRPr="00542249">
              <w:rPr>
                <w:rFonts w:ascii="Times New Roman" w:hAnsi="Times New Roman" w:cs="Times New Roman"/>
                <w:sz w:val="22"/>
                <w:szCs w:val="22"/>
                <w:cs/>
              </w:rPr>
              <w:t>20.00</w:t>
            </w:r>
          </w:p>
        </w:tc>
        <w:tc>
          <w:tcPr>
            <w:tcW w:w="283" w:type="dxa"/>
            <w:shd w:val="clear" w:color="auto" w:fill="auto"/>
          </w:tcPr>
          <w:p w:rsidR="007C7A9D" w:rsidRPr="00542249" w:rsidRDefault="007C7A9D" w:rsidP="00C52931">
            <w:pPr>
              <w:ind w:right="-108"/>
              <w:jc w:val="center"/>
              <w:rPr>
                <w:rFonts w:ascii="Times New Roman" w:hAnsi="Times New Roman" w:cs="Times New Roman"/>
                <w:sz w:val="22"/>
                <w:szCs w:val="22"/>
              </w:rPr>
            </w:pPr>
          </w:p>
        </w:tc>
        <w:tc>
          <w:tcPr>
            <w:tcW w:w="1277" w:type="dxa"/>
            <w:shd w:val="clear" w:color="auto" w:fill="auto"/>
          </w:tcPr>
          <w:p w:rsidR="007C7A9D" w:rsidRDefault="007C7A9D" w:rsidP="00C52931">
            <w:pPr>
              <w:ind w:right="-108"/>
              <w:jc w:val="center"/>
              <w:rPr>
                <w:rFonts w:ascii="Times New Roman" w:hAnsi="Times New Roman" w:cs="Times New Roman"/>
                <w:sz w:val="22"/>
                <w:szCs w:val="22"/>
              </w:rPr>
            </w:pPr>
          </w:p>
          <w:p w:rsidR="007C7A9D" w:rsidRPr="00542249" w:rsidRDefault="007C7A9D" w:rsidP="00C52931">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275" w:type="dxa"/>
            <w:shd w:val="clear" w:color="auto" w:fill="auto"/>
          </w:tcPr>
          <w:p w:rsidR="007C7A9D" w:rsidRDefault="007C7A9D" w:rsidP="00C52931">
            <w:pPr>
              <w:ind w:right="-108"/>
              <w:jc w:val="center"/>
              <w:rPr>
                <w:rFonts w:ascii="Times New Roman" w:hAnsi="Times New Roman" w:cs="Times New Roman"/>
                <w:sz w:val="22"/>
                <w:szCs w:val="22"/>
              </w:rPr>
            </w:pPr>
          </w:p>
          <w:p w:rsidR="007C7A9D" w:rsidRPr="00542249" w:rsidRDefault="007C7A9D" w:rsidP="00C52931">
            <w:pPr>
              <w:ind w:right="-108"/>
              <w:jc w:val="center"/>
              <w:rPr>
                <w:rFonts w:ascii="Times New Roman" w:hAnsi="Times New Roman" w:cs="Times New Roman"/>
                <w:sz w:val="22"/>
                <w:szCs w:val="22"/>
              </w:rPr>
            </w:pPr>
            <w:r w:rsidRPr="00542249">
              <w:rPr>
                <w:rFonts w:ascii="Times New Roman" w:hAnsi="Times New Roman" w:cs="Times New Roman"/>
                <w:sz w:val="22"/>
                <w:szCs w:val="22"/>
              </w:rPr>
              <w:t>2,252,716</w:t>
            </w:r>
          </w:p>
        </w:tc>
        <w:tc>
          <w:tcPr>
            <w:tcW w:w="284"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7C7A9D" w:rsidRPr="00542249" w:rsidRDefault="00C4420B"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r>
              <w:rPr>
                <w:rFonts w:ascii="Times New Roman" w:hAnsi="Times New Roman" w:cs="Times New Roman"/>
                <w:sz w:val="22"/>
                <w:szCs w:val="22"/>
              </w:rPr>
              <w:t>920,298</w:t>
            </w:r>
          </w:p>
        </w:tc>
        <w:tc>
          <w:tcPr>
            <w:tcW w:w="284"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134" w:type="dxa"/>
            <w:tcBorders>
              <w:bottom w:val="double" w:sz="4" w:space="0" w:color="auto"/>
            </w:tcBorders>
            <w:shd w:val="clear" w:color="auto" w:fill="auto"/>
            <w:vAlign w:val="bottom"/>
          </w:tcPr>
          <w:p w:rsidR="007C7A9D" w:rsidRPr="001512C9" w:rsidRDefault="00EE776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heme="minorBidi"/>
                <w:sz w:val="22"/>
                <w:szCs w:val="22"/>
                <w:cs/>
              </w:rPr>
            </w:pPr>
            <w:r>
              <w:rPr>
                <w:rFonts w:ascii="Times New Roman" w:hAnsi="Times New Roman" w:cs="Times New Roman"/>
                <w:sz w:val="22"/>
                <w:szCs w:val="22"/>
              </w:rPr>
              <w:t>823,866</w:t>
            </w:r>
          </w:p>
        </w:tc>
        <w:tc>
          <w:tcPr>
            <w:tcW w:w="284"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991"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c>
          <w:tcPr>
            <w:tcW w:w="286"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right"/>
              <w:rPr>
                <w:rFonts w:ascii="Times New Roman" w:hAnsi="Times New Roman" w:cs="Times New Roman"/>
                <w:sz w:val="22"/>
                <w:szCs w:val="22"/>
              </w:rPr>
            </w:pPr>
          </w:p>
        </w:tc>
        <w:tc>
          <w:tcPr>
            <w:tcW w:w="1023" w:type="dxa"/>
            <w:shd w:val="clear" w:color="auto" w:fill="auto"/>
            <w:vAlign w:val="bottom"/>
          </w:tcPr>
          <w:p w:rsidR="007C7A9D" w:rsidRPr="00542249" w:rsidRDefault="007C7A9D"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3"/>
              <w:jc w:val="center"/>
              <w:rPr>
                <w:rFonts w:ascii="Times New Roman" w:hAnsi="Times New Roman" w:cs="Times New Roman"/>
                <w:sz w:val="22"/>
                <w:szCs w:val="22"/>
                <w:cs/>
              </w:rPr>
            </w:pPr>
            <w:r w:rsidRPr="00542249">
              <w:rPr>
                <w:rFonts w:ascii="Times New Roman" w:hAnsi="Times New Roman" w:cs="Times New Roman"/>
                <w:sz w:val="22"/>
                <w:szCs w:val="22"/>
                <w:cs/>
              </w:rPr>
              <w:t xml:space="preserve">  -</w:t>
            </w:r>
          </w:p>
        </w:tc>
      </w:tr>
    </w:tbl>
    <w:p w:rsidR="007C7A9D" w:rsidRPr="00DE1C49"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cs/>
        </w:rPr>
      </w:pPr>
    </w:p>
    <w:p w:rsidR="007C7A9D" w:rsidRPr="00844EBB" w:rsidRDefault="007C7A9D" w:rsidP="007C7A9D">
      <w:pPr>
        <w:pStyle w:val="NoSpacing"/>
        <w:jc w:val="thaiDistribute"/>
        <w:rPr>
          <w:rFonts w:cs="Times New Roman"/>
          <w:sz w:val="22"/>
          <w:szCs w:val="22"/>
        </w:rPr>
      </w:pPr>
      <w:r w:rsidRPr="00DE1C49">
        <w:rPr>
          <w:rFonts w:cs="Times New Roman"/>
          <w:sz w:val="22"/>
          <w:szCs w:val="22"/>
        </w:rPr>
        <w:t xml:space="preserve">Share of profit from GEP for the </w:t>
      </w:r>
      <w:r w:rsidR="008C3337">
        <w:rPr>
          <w:rFonts w:cs="Times New Roman"/>
          <w:sz w:val="22"/>
          <w:szCs w:val="22"/>
        </w:rPr>
        <w:t>nine</w:t>
      </w:r>
      <w:r w:rsidRPr="00DE1C49">
        <w:rPr>
          <w:rFonts w:cs="Times New Roman"/>
          <w:sz w:val="22"/>
          <w:szCs w:val="22"/>
        </w:rPr>
        <w:t xml:space="preserve">-month period ended </w:t>
      </w:r>
      <w:r w:rsidR="008C3337">
        <w:rPr>
          <w:rFonts w:cs="Times New Roman"/>
          <w:sz w:val="22"/>
          <w:szCs w:val="22"/>
        </w:rPr>
        <w:t>September 30</w:t>
      </w:r>
      <w:r>
        <w:rPr>
          <w:rFonts w:cs="Times New Roman"/>
          <w:sz w:val="22"/>
          <w:szCs w:val="22"/>
        </w:rPr>
        <w:t>, 2022</w:t>
      </w:r>
      <w:r w:rsidRPr="00DE1C49">
        <w:rPr>
          <w:rFonts w:cs="Times New Roman"/>
          <w:sz w:val="22"/>
          <w:szCs w:val="22"/>
        </w:rPr>
        <w:t xml:space="preserve"> amounting to approximately Baht </w:t>
      </w:r>
      <w:r w:rsidR="00C4420B">
        <w:rPr>
          <w:rFonts w:cs="Times New Roman"/>
          <w:sz w:val="22"/>
          <w:szCs w:val="22"/>
        </w:rPr>
        <w:t>22.7</w:t>
      </w:r>
      <w:r>
        <w:rPr>
          <w:rFonts w:cs="Times New Roman"/>
          <w:sz w:val="22"/>
          <w:szCs w:val="22"/>
        </w:rPr>
        <w:t xml:space="preserve"> million</w:t>
      </w:r>
      <w:r w:rsidRPr="00DE1C49">
        <w:rPr>
          <w:rFonts w:cs="Times New Roman"/>
          <w:sz w:val="22"/>
          <w:szCs w:val="22"/>
        </w:rPr>
        <w:t xml:space="preserve"> whereas share of other comprehensive </w:t>
      </w:r>
      <w:r w:rsidR="007D16D8">
        <w:rPr>
          <w:rFonts w:cs="Times New Roman"/>
          <w:sz w:val="22"/>
          <w:szCs w:val="22"/>
        </w:rPr>
        <w:t>income</w:t>
      </w:r>
      <w:r w:rsidRPr="00DE1C49">
        <w:rPr>
          <w:rFonts w:cs="Times New Roman"/>
          <w:sz w:val="22"/>
          <w:szCs w:val="22"/>
        </w:rPr>
        <w:t xml:space="preserve"> for the same period amounting to approximately Baht </w:t>
      </w:r>
      <w:r w:rsidR="00C4420B">
        <w:rPr>
          <w:rFonts w:cs="Times New Roman"/>
          <w:sz w:val="22"/>
          <w:szCs w:val="22"/>
        </w:rPr>
        <w:t>73.7</w:t>
      </w:r>
      <w:r w:rsidRPr="00DE1C49">
        <w:rPr>
          <w:rFonts w:cs="Times New Roman"/>
          <w:sz w:val="22"/>
          <w:szCs w:val="22"/>
        </w:rPr>
        <w:t xml:space="preserve"> million.</w:t>
      </w:r>
    </w:p>
    <w:p w:rsidR="007C7A9D" w:rsidRPr="00844EBB"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7A9D" w:rsidRPr="008E28AA"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GEP holds the entire shares of its subsidiary</w:t>
      </w:r>
      <w:r w:rsidRPr="008E28AA">
        <w:rPr>
          <w:rFonts w:ascii="Times New Roman" w:hAnsi="Times New Roman" w:cs="Times New Roman"/>
          <w:sz w:val="22"/>
          <w:szCs w:val="22"/>
        </w:rPr>
        <w:t>, i.e. GEP (Myanmar) Company Limite</w:t>
      </w:r>
      <w:r>
        <w:rPr>
          <w:rFonts w:ascii="Times New Roman" w:hAnsi="Times New Roman" w:cs="Times New Roman"/>
          <w:sz w:val="22"/>
          <w:szCs w:val="22"/>
        </w:rPr>
        <w:t>d (“GEPM”), whereby</w:t>
      </w:r>
      <w:r w:rsidRPr="008E28AA">
        <w:rPr>
          <w:rFonts w:ascii="Times New Roman" w:hAnsi="Times New Roman" w:cs="Times New Roman"/>
          <w:sz w:val="22"/>
          <w:szCs w:val="22"/>
        </w:rPr>
        <w:t xml:space="preserve"> GEP is engaged as a holding an</w:t>
      </w:r>
      <w:r>
        <w:rPr>
          <w:rFonts w:ascii="Times New Roman" w:hAnsi="Times New Roman" w:cs="Times New Roman"/>
          <w:sz w:val="22"/>
          <w:szCs w:val="22"/>
        </w:rPr>
        <w:t>d management company in the 220-</w:t>
      </w:r>
      <w:r w:rsidRPr="008E28AA">
        <w:rPr>
          <w:rFonts w:ascii="Times New Roman" w:hAnsi="Times New Roman" w:cs="Times New Roman"/>
          <w:sz w:val="22"/>
          <w:szCs w:val="22"/>
        </w:rPr>
        <w:t xml:space="preserve">megawatt solar power plant project </w:t>
      </w:r>
      <w:r>
        <w:rPr>
          <w:rFonts w:ascii="Times New Roman" w:hAnsi="Times New Roman" w:cs="Times New Roman"/>
          <w:sz w:val="22"/>
          <w:szCs w:val="22"/>
        </w:rPr>
        <w:t xml:space="preserve">(divided into 4 phases) </w:t>
      </w:r>
      <w:r w:rsidRPr="008E28AA">
        <w:rPr>
          <w:rFonts w:ascii="Times New Roman" w:hAnsi="Times New Roman" w:cs="Times New Roman"/>
          <w:sz w:val="22"/>
          <w:szCs w:val="22"/>
        </w:rPr>
        <w:t xml:space="preserve">of GEPM which is located in </w:t>
      </w:r>
      <w:proofErr w:type="spellStart"/>
      <w:r w:rsidRPr="008E28AA">
        <w:rPr>
          <w:rFonts w:ascii="Times New Roman" w:hAnsi="Times New Roman" w:cs="Times New Roman"/>
          <w:sz w:val="22"/>
          <w:szCs w:val="22"/>
        </w:rPr>
        <w:t>Minbu</w:t>
      </w:r>
      <w:proofErr w:type="spellEnd"/>
      <w:r w:rsidRPr="008E28AA">
        <w:rPr>
          <w:rFonts w:ascii="Times New Roman" w:hAnsi="Times New Roman" w:cs="Times New Roman"/>
          <w:sz w:val="22"/>
          <w:szCs w:val="22"/>
        </w:rPr>
        <w:t xml:space="preserve"> province, Myanmar.</w:t>
      </w:r>
    </w:p>
    <w:p w:rsidR="007C7A9D" w:rsidRPr="008E28AA"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7A9D"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8E28AA">
        <w:rPr>
          <w:rFonts w:ascii="Times New Roman" w:hAnsi="Times New Roman" w:cs="Times New Roman"/>
          <w:sz w:val="22"/>
          <w:szCs w:val="22"/>
        </w:rPr>
        <w:t xml:space="preserve">In </w:t>
      </w:r>
      <w:r w:rsidRPr="008E28AA">
        <w:rPr>
          <w:rFonts w:ascii="Times New Roman" w:hAnsi="Times New Roman" w:cs="Times New Roman"/>
          <w:sz w:val="22"/>
          <w:szCs w:val="22"/>
          <w:cs/>
        </w:rPr>
        <w:t>2019</w:t>
      </w:r>
      <w:r w:rsidRPr="008E28AA">
        <w:rPr>
          <w:rFonts w:ascii="Times New Roman" w:hAnsi="Times New Roman" w:cs="Times New Roman"/>
          <w:sz w:val="22"/>
          <w:szCs w:val="22"/>
        </w:rPr>
        <w:t xml:space="preserve">, </w:t>
      </w:r>
      <w:r>
        <w:rPr>
          <w:rFonts w:ascii="Times New Roman" w:hAnsi="Times New Roman" w:cs="Times New Roman"/>
          <w:sz w:val="22"/>
          <w:szCs w:val="22"/>
        </w:rPr>
        <w:t xml:space="preserve">ECF Power Co., Ltd. </w:t>
      </w:r>
      <w:r w:rsidRPr="008E28AA">
        <w:rPr>
          <w:rFonts w:ascii="Times New Roman" w:hAnsi="Times New Roman" w:cs="Times New Roman"/>
          <w:sz w:val="22"/>
          <w:szCs w:val="22"/>
        </w:rPr>
        <w:t xml:space="preserve">has placed guarantee for construction of the solar power plant of its associate amounting to Baht </w:t>
      </w:r>
      <w:r w:rsidRPr="008E28AA">
        <w:rPr>
          <w:rFonts w:ascii="Times New Roman" w:hAnsi="Times New Roman" w:cs="Times New Roman"/>
          <w:sz w:val="22"/>
          <w:szCs w:val="22"/>
          <w:cs/>
        </w:rPr>
        <w:t>20.0</w:t>
      </w:r>
      <w:r w:rsidRPr="008E28AA">
        <w:rPr>
          <w:rFonts w:ascii="Times New Roman" w:hAnsi="Times New Roman" w:cs="Times New Roman"/>
          <w:sz w:val="22"/>
          <w:szCs w:val="22"/>
        </w:rPr>
        <w:t xml:space="preserve"> million which is refundable upon completion of construction of the solar power plant (all four phases). Such guarantee was presented as part of "Deposits and guarantees" in the consolidated statements of financial position as at </w:t>
      </w:r>
      <w:r w:rsidR="008C3337">
        <w:rPr>
          <w:rFonts w:ascii="Times New Roman" w:hAnsi="Times New Roman" w:cs="Times New Roman"/>
          <w:sz w:val="22"/>
          <w:szCs w:val="22"/>
        </w:rPr>
        <w:t>September 30</w:t>
      </w:r>
      <w:r>
        <w:rPr>
          <w:rFonts w:ascii="Times New Roman" w:hAnsi="Times New Roman" w:cs="Times New Roman"/>
          <w:sz w:val="22"/>
          <w:szCs w:val="22"/>
        </w:rPr>
        <w:t xml:space="preserve">, 2022 and </w:t>
      </w:r>
      <w:r w:rsidRPr="008E28AA">
        <w:rPr>
          <w:rFonts w:ascii="Times New Roman" w:hAnsi="Times New Roman" w:cs="Times New Roman"/>
          <w:sz w:val="22"/>
          <w:szCs w:val="22"/>
        </w:rPr>
        <w:t xml:space="preserve">December </w:t>
      </w:r>
      <w:r w:rsidRPr="008E28AA">
        <w:rPr>
          <w:rFonts w:ascii="Times New Roman" w:hAnsi="Times New Roman" w:cs="Times New Roman"/>
          <w:sz w:val="22"/>
          <w:szCs w:val="22"/>
          <w:cs/>
        </w:rPr>
        <w:t>31</w:t>
      </w:r>
      <w:r w:rsidRPr="008E28AA">
        <w:rPr>
          <w:rFonts w:ascii="Times New Roman" w:hAnsi="Times New Roman" w:cs="Times New Roman"/>
          <w:sz w:val="22"/>
          <w:szCs w:val="22"/>
        </w:rPr>
        <w:t xml:space="preserve">, </w:t>
      </w:r>
      <w:r>
        <w:rPr>
          <w:rFonts w:ascii="Times New Roman" w:hAnsi="Times New Roman" w:cs="Times New Roman"/>
          <w:sz w:val="22"/>
          <w:szCs w:val="22"/>
        </w:rPr>
        <w:t>2021</w:t>
      </w:r>
      <w:r w:rsidRPr="008E28AA">
        <w:rPr>
          <w:rFonts w:ascii="Times New Roman" w:hAnsi="Times New Roman" w:cs="Times New Roman"/>
          <w:sz w:val="22"/>
          <w:szCs w:val="22"/>
        </w:rPr>
        <w:t>.</w:t>
      </w:r>
    </w:p>
    <w:p w:rsidR="007C7A9D"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7A9D" w:rsidRPr="00844EBB" w:rsidRDefault="007C7A9D" w:rsidP="007C7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5152FE">
        <w:rPr>
          <w:rFonts w:ascii="Times New Roman" w:hAnsi="Times New Roman"/>
          <w:sz w:val="22"/>
          <w:szCs w:val="22"/>
        </w:rPr>
        <w:t>ECF Power Co., Ltd.</w:t>
      </w:r>
      <w:r w:rsidRPr="00E13538">
        <w:rPr>
          <w:rFonts w:ascii="Times New Roman" w:hAnsi="Times New Roman" w:cs="Times New Roman"/>
          <w:sz w:val="22"/>
          <w:szCs w:val="22"/>
        </w:rPr>
        <w:t xml:space="preserve"> has used its 4,505,433</w:t>
      </w:r>
      <w:r w:rsidRPr="00E13538">
        <w:rPr>
          <w:rFonts w:ascii="Times New Roman" w:hAnsi="Times New Roman" w:cs="Times New Roman"/>
          <w:sz w:val="22"/>
          <w:szCs w:val="22"/>
          <w:cs/>
        </w:rPr>
        <w:t xml:space="preserve"> </w:t>
      </w:r>
      <w:r w:rsidRPr="00E13538">
        <w:rPr>
          <w:rFonts w:ascii="Times New Roman" w:hAnsi="Times New Roman" w:cs="Times New Roman"/>
          <w:sz w:val="22"/>
          <w:szCs w:val="22"/>
        </w:rPr>
        <w:t xml:space="preserve">share certificates (the entire shares invested) of investment in GEP as guarantee for payments of construction costs of the solar power plant project in Myanmar of GEPM to two subsidiaries of Meta Corporation Public Company Limited who are the construction contractors. This </w:t>
      </w:r>
      <w:r>
        <w:rPr>
          <w:rFonts w:ascii="Times New Roman" w:hAnsi="Times New Roman"/>
          <w:sz w:val="22"/>
          <w:szCs w:val="28"/>
        </w:rPr>
        <w:t>guarantee shall be continued until</w:t>
      </w:r>
      <w:r w:rsidRPr="00E13538">
        <w:rPr>
          <w:rFonts w:ascii="Times New Roman" w:hAnsi="Times New Roman" w:cs="Times New Roman"/>
          <w:sz w:val="22"/>
          <w:szCs w:val="22"/>
        </w:rPr>
        <w:t xml:space="preserve"> the payment</w:t>
      </w:r>
      <w:r>
        <w:rPr>
          <w:rFonts w:ascii="Times New Roman" w:hAnsi="Times New Roman" w:cs="Times New Roman"/>
          <w:sz w:val="22"/>
          <w:szCs w:val="22"/>
        </w:rPr>
        <w:t>s</w:t>
      </w:r>
      <w:r w:rsidRPr="00E13538">
        <w:rPr>
          <w:rFonts w:ascii="Times New Roman" w:hAnsi="Times New Roman" w:cs="Times New Roman"/>
          <w:sz w:val="22"/>
          <w:szCs w:val="22"/>
        </w:rPr>
        <w:t xml:space="preserve"> </w:t>
      </w:r>
      <w:r>
        <w:rPr>
          <w:rFonts w:ascii="Times New Roman" w:hAnsi="Times New Roman" w:cs="Times New Roman"/>
          <w:sz w:val="22"/>
          <w:szCs w:val="22"/>
        </w:rPr>
        <w:t>for construction works o</w:t>
      </w:r>
      <w:r w:rsidRPr="00E13538">
        <w:rPr>
          <w:rFonts w:ascii="Times New Roman" w:hAnsi="Times New Roman" w:cs="Times New Roman"/>
          <w:sz w:val="22"/>
          <w:szCs w:val="22"/>
        </w:rPr>
        <w:t xml:space="preserve">f such project </w:t>
      </w:r>
      <w:r>
        <w:rPr>
          <w:rFonts w:ascii="Times New Roman" w:hAnsi="Times New Roman" w:cs="Times New Roman"/>
          <w:sz w:val="22"/>
          <w:szCs w:val="22"/>
        </w:rPr>
        <w:t>are completed</w:t>
      </w:r>
      <w:r w:rsidRPr="00E13538">
        <w:rPr>
          <w:rFonts w:ascii="Times New Roman" w:hAnsi="Times New Roman" w:cs="Times New Roman"/>
          <w:sz w:val="22"/>
          <w:szCs w:val="22"/>
        </w:rPr>
        <w:t>.</w:t>
      </w:r>
    </w:p>
    <w:p w:rsidR="00060E13" w:rsidRDefault="00060E1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060E13" w:rsidRPr="006A1F99" w:rsidRDefault="00060E13" w:rsidP="007514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sectPr w:rsidR="00060E13" w:rsidRPr="006A1F99" w:rsidSect="00665931">
          <w:headerReference w:type="first" r:id="rId12"/>
          <w:type w:val="continuous"/>
          <w:pgSz w:w="16834" w:h="11909" w:orient="landscape" w:code="9"/>
          <w:pgMar w:top="1440" w:right="1440" w:bottom="1151" w:left="709" w:header="1440" w:footer="397" w:gutter="0"/>
          <w:pgNumType w:chapStyle="1"/>
          <w:cols w:space="720"/>
          <w:titlePg/>
          <w:docGrid w:linePitch="245"/>
        </w:sectPr>
      </w:pPr>
    </w:p>
    <w:p w:rsidR="00914825" w:rsidRPr="00914825" w:rsidRDefault="00914825" w:rsidP="0091482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914825">
        <w:rPr>
          <w:rFonts w:ascii="Times New Roman" w:hAnsi="Times New Roman" w:cs="Times New Roman"/>
          <w:b/>
          <w:bCs/>
          <w:color w:val="000000"/>
          <w:sz w:val="22"/>
          <w:szCs w:val="22"/>
        </w:rPr>
        <w:lastRenderedPageBreak/>
        <w:t>ACCRUED EXPENSES AND OTHER CURRENT LIABILITIES</w:t>
      </w: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738" w:type="dxa"/>
        <w:tblLayout w:type="fixed"/>
        <w:tblLook w:val="01E0"/>
      </w:tblPr>
      <w:tblGrid>
        <w:gridCol w:w="3798"/>
        <w:gridCol w:w="1260"/>
        <w:gridCol w:w="283"/>
        <w:gridCol w:w="1247"/>
        <w:gridCol w:w="283"/>
        <w:gridCol w:w="1247"/>
        <w:gridCol w:w="283"/>
        <w:gridCol w:w="1337"/>
      </w:tblGrid>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940" w:type="dxa"/>
            <w:gridSpan w:val="7"/>
            <w:tcBorders>
              <w:bottom w:val="single" w:sz="4" w:space="0" w:color="auto"/>
            </w:tcBorders>
          </w:tcPr>
          <w:p w:rsidR="00914825" w:rsidRPr="00914825" w:rsidRDefault="00914825" w:rsidP="00C52931">
            <w:pPr>
              <w:pStyle w:val="3"/>
              <w:tabs>
                <w:tab w:val="clear" w:pos="360"/>
                <w:tab w:val="clear" w:pos="720"/>
              </w:tabs>
              <w:spacing w:line="260" w:lineRule="atLeast"/>
              <w:ind w:left="-39" w:right="-18"/>
              <w:jc w:val="center"/>
              <w:rPr>
                <w:rFonts w:ascii="Times New Roman" w:hAnsi="Times New Roman" w:cs="Times New Roman"/>
                <w:lang w:val="en-US"/>
              </w:rPr>
            </w:pPr>
            <w:r w:rsidRPr="00914825">
              <w:rPr>
                <w:rFonts w:ascii="Times New Roman" w:hAnsi="Times New Roman" w:cs="Times New Roman"/>
                <w:lang w:val="en-US"/>
              </w:rPr>
              <w:t>In Thousand Baht</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90" w:type="dxa"/>
            <w:gridSpan w:val="3"/>
            <w:tcBorders>
              <w:top w:val="single" w:sz="4" w:space="0" w:color="auto"/>
              <w:bottom w:val="single" w:sz="4" w:space="0" w:color="auto"/>
            </w:tcBorders>
          </w:tcPr>
          <w:p w:rsidR="00914825" w:rsidRPr="00914825" w:rsidRDefault="00914825" w:rsidP="00C52931">
            <w:pPr>
              <w:pStyle w:val="3"/>
              <w:tabs>
                <w:tab w:val="clear" w:pos="360"/>
                <w:tab w:val="clear" w:pos="720"/>
              </w:tabs>
              <w:spacing w:line="260" w:lineRule="atLeast"/>
              <w:ind w:left="-39" w:right="-18"/>
              <w:jc w:val="center"/>
              <w:rPr>
                <w:rFonts w:ascii="Times New Roman" w:hAnsi="Times New Roman" w:cs="Times New Roman"/>
                <w:lang w:val="en-US"/>
              </w:rPr>
            </w:pPr>
            <w:r w:rsidRPr="00914825">
              <w:rPr>
                <w:rFonts w:ascii="Times New Roman" w:hAnsi="Times New Roman" w:cs="Times New Roman"/>
                <w:lang w:val="en-US"/>
              </w:rPr>
              <w:t>Consolidated</w:t>
            </w:r>
          </w:p>
        </w:tc>
        <w:tc>
          <w:tcPr>
            <w:tcW w:w="283" w:type="dxa"/>
            <w:tcBorders>
              <w:top w:val="single" w:sz="4" w:space="0" w:color="auto"/>
            </w:tcBorders>
          </w:tcPr>
          <w:p w:rsidR="00914825" w:rsidRPr="00914825" w:rsidRDefault="00914825" w:rsidP="00C52931">
            <w:pPr>
              <w:pStyle w:val="3"/>
              <w:tabs>
                <w:tab w:val="clear" w:pos="360"/>
                <w:tab w:val="clear" w:pos="720"/>
              </w:tabs>
              <w:spacing w:line="260" w:lineRule="atLeast"/>
              <w:ind w:left="-39" w:right="-18"/>
              <w:jc w:val="center"/>
              <w:rPr>
                <w:rFonts w:ascii="Times New Roman" w:hAnsi="Times New Roman" w:cs="Times New Roman"/>
                <w:lang w:val="en-US"/>
              </w:rPr>
            </w:pPr>
          </w:p>
        </w:tc>
        <w:tc>
          <w:tcPr>
            <w:tcW w:w="2867" w:type="dxa"/>
            <w:gridSpan w:val="3"/>
            <w:tcBorders>
              <w:top w:val="single" w:sz="4" w:space="0" w:color="auto"/>
              <w:bottom w:val="single" w:sz="4" w:space="0" w:color="auto"/>
            </w:tcBorders>
          </w:tcPr>
          <w:p w:rsidR="00914825" w:rsidRPr="00914825" w:rsidRDefault="00914825" w:rsidP="00C52931">
            <w:pPr>
              <w:pStyle w:val="3"/>
              <w:tabs>
                <w:tab w:val="clear" w:pos="360"/>
                <w:tab w:val="clear" w:pos="720"/>
              </w:tabs>
              <w:spacing w:line="260" w:lineRule="atLeast"/>
              <w:ind w:left="-39" w:right="-18"/>
              <w:jc w:val="center"/>
              <w:rPr>
                <w:rFonts w:ascii="Times New Roman" w:hAnsi="Times New Roman" w:cs="Times New Roman"/>
                <w:lang w:val="en-US"/>
              </w:rPr>
            </w:pPr>
            <w:r w:rsidRPr="00914825">
              <w:rPr>
                <w:rFonts w:ascii="Times New Roman" w:hAnsi="Times New Roman" w:cs="Times New Roman"/>
                <w:color w:val="000000"/>
                <w:cs/>
              </w:rPr>
              <w:t>Separate Financial Statement</w:t>
            </w:r>
            <w:r w:rsidRPr="00914825">
              <w:rPr>
                <w:rFonts w:ascii="Times New Roman" w:hAnsi="Times New Roman" w:cs="Times New Roman"/>
                <w:color w:val="000000"/>
                <w:lang w:val="en-US"/>
              </w:rPr>
              <w:t>s</w:t>
            </w:r>
          </w:p>
        </w:tc>
      </w:tr>
      <w:tr w:rsidR="00914825" w:rsidRPr="00914825" w:rsidTr="00C52931">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0" w:type="dxa"/>
            <w:tcBorders>
              <w:top w:val="single" w:sz="4" w:space="0" w:color="auto"/>
              <w:bottom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cs/>
              </w:rPr>
            </w:pPr>
            <w:r w:rsidRPr="00914825">
              <w:rPr>
                <w:rFonts w:ascii="Times New Roman" w:hAnsi="Times New Roman" w:cs="Times New Roman"/>
                <w:color w:val="000000"/>
                <w:sz w:val="22"/>
                <w:szCs w:val="22"/>
              </w:rPr>
              <w:t>2022</w:t>
            </w:r>
          </w:p>
        </w:tc>
        <w:tc>
          <w:tcPr>
            <w:tcW w:w="283" w:type="dxa"/>
            <w:tcBorders>
              <w:top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247" w:type="dxa"/>
            <w:tcBorders>
              <w:top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914825">
              <w:rPr>
                <w:rFonts w:ascii="Times New Roman" w:hAnsi="Times New Roman" w:cs="Times New Roman"/>
                <w:color w:val="000000"/>
                <w:sz w:val="22"/>
                <w:szCs w:val="22"/>
              </w:rPr>
              <w:t>2021</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u w:val="single"/>
              </w:rPr>
            </w:pPr>
          </w:p>
        </w:tc>
        <w:tc>
          <w:tcPr>
            <w:tcW w:w="124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914825">
              <w:rPr>
                <w:rFonts w:ascii="Times New Roman" w:hAnsi="Times New Roman" w:cs="Times New Roman"/>
                <w:color w:val="000000"/>
                <w:sz w:val="22"/>
                <w:szCs w:val="22"/>
              </w:rPr>
              <w:t>2022</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18"/>
              <w:jc w:val="center"/>
              <w:rPr>
                <w:rFonts w:ascii="Times New Roman" w:hAnsi="Times New Roman" w:cs="Times New Roman"/>
                <w:color w:val="000000"/>
                <w:sz w:val="22"/>
                <w:szCs w:val="22"/>
                <w:cs/>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9" w:right="-18"/>
              <w:jc w:val="center"/>
              <w:rPr>
                <w:rFonts w:ascii="Times New Roman" w:hAnsi="Times New Roman" w:cs="Times New Roman"/>
                <w:color w:val="000000"/>
                <w:sz w:val="22"/>
                <w:szCs w:val="22"/>
              </w:rPr>
            </w:pPr>
            <w:r w:rsidRPr="00914825">
              <w:rPr>
                <w:rFonts w:ascii="Times New Roman" w:hAnsi="Times New Roman" w:cs="Times New Roman"/>
                <w:color w:val="000000"/>
                <w:sz w:val="22"/>
                <w:szCs w:val="22"/>
              </w:rPr>
              <w:t>2021</w:t>
            </w:r>
          </w:p>
        </w:tc>
      </w:tr>
      <w:tr w:rsidR="00914825" w:rsidRPr="00914825" w:rsidTr="00627E92">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14825">
              <w:rPr>
                <w:rFonts w:ascii="Times New Roman" w:hAnsi="Times New Roman" w:cs="Times New Roman"/>
                <w:sz w:val="22"/>
                <w:szCs w:val="22"/>
              </w:rPr>
              <w:t>Other payables</w:t>
            </w:r>
          </w:p>
        </w:tc>
        <w:tc>
          <w:tcPr>
            <w:tcW w:w="1260" w:type="dxa"/>
            <w:tcBorders>
              <w:top w:val="single" w:sz="4" w:space="0" w:color="auto"/>
            </w:tcBorders>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627E92">
              <w:rPr>
                <w:rFonts w:ascii="Times New Roman" w:hAnsi="Times New Roman" w:cs="Times New Roman"/>
                <w:sz w:val="22"/>
                <w:szCs w:val="22"/>
                <w:lang w:eastAsia="zh-CN"/>
              </w:rPr>
              <w:t>20,240</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tcBorders>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627E92">
              <w:rPr>
                <w:rFonts w:ascii="Times New Roman" w:hAnsi="Times New Roman" w:cs="Times New Roman"/>
                <w:sz w:val="22"/>
                <w:szCs w:val="22"/>
                <w:lang w:eastAsia="zh-CN"/>
              </w:rPr>
              <w:t>15,586</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tcBorders>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627E92">
              <w:rPr>
                <w:rFonts w:ascii="Times New Roman" w:hAnsi="Times New Roman" w:cs="Times New Roman"/>
                <w:sz w:val="22"/>
                <w:szCs w:val="22"/>
                <w:lang w:eastAsia="zh-CN"/>
              </w:rPr>
              <w:t>15,022</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tcBorders>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lang w:eastAsia="zh-CN"/>
              </w:rPr>
            </w:pPr>
            <w:r w:rsidRPr="00914825">
              <w:rPr>
                <w:rFonts w:ascii="Times New Roman" w:hAnsi="Times New Roman" w:cs="Times New Roman"/>
                <w:sz w:val="22"/>
                <w:szCs w:val="22"/>
                <w:lang w:eastAsia="zh-CN"/>
              </w:rPr>
              <w:t>13,299</w:t>
            </w:r>
          </w:p>
        </w:tc>
      </w:tr>
      <w:tr w:rsidR="00914825" w:rsidRPr="00914825" w:rsidTr="00627E92">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4825">
              <w:rPr>
                <w:rFonts w:ascii="Times New Roman" w:hAnsi="Times New Roman" w:cs="Times New Roman"/>
                <w:sz w:val="22"/>
                <w:szCs w:val="22"/>
              </w:rPr>
              <w:t>Accrued advertising and sales promotions</w:t>
            </w:r>
          </w:p>
        </w:tc>
        <w:tc>
          <w:tcPr>
            <w:tcW w:w="1260"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11,727</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14,124</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11,727</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14,124</w:t>
            </w:r>
          </w:p>
        </w:tc>
      </w:tr>
      <w:tr w:rsidR="00277D4E" w:rsidRPr="00914825" w:rsidTr="00627E92">
        <w:tc>
          <w:tcPr>
            <w:tcW w:w="3798" w:type="dxa"/>
            <w:vAlign w:val="bottom"/>
          </w:tcPr>
          <w:p w:rsidR="00277D4E" w:rsidRPr="00914825" w:rsidRDefault="00277D4E"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4825">
              <w:rPr>
                <w:rFonts w:ascii="Times New Roman" w:hAnsi="Times New Roman" w:cs="Times New Roman"/>
                <w:sz w:val="22"/>
                <w:szCs w:val="22"/>
              </w:rPr>
              <w:t>Accrued interest</w:t>
            </w:r>
          </w:p>
        </w:tc>
        <w:tc>
          <w:tcPr>
            <w:tcW w:w="1260" w:type="dxa"/>
            <w:shd w:val="clear" w:color="auto" w:fill="auto"/>
            <w:vAlign w:val="bottom"/>
          </w:tcPr>
          <w:p w:rsidR="00277D4E" w:rsidRPr="00627E92" w:rsidRDefault="00627E92"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8,209</w:t>
            </w:r>
          </w:p>
        </w:tc>
        <w:tc>
          <w:tcPr>
            <w:tcW w:w="283" w:type="dxa"/>
            <w:shd w:val="clear" w:color="auto" w:fill="auto"/>
            <w:vAlign w:val="bottom"/>
          </w:tcPr>
          <w:p w:rsidR="00277D4E" w:rsidRPr="00627E92" w:rsidRDefault="00277D4E"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277D4E" w:rsidRPr="00627E92" w:rsidRDefault="00277D4E"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7,338</w:t>
            </w:r>
          </w:p>
        </w:tc>
        <w:tc>
          <w:tcPr>
            <w:tcW w:w="283" w:type="dxa"/>
            <w:shd w:val="clear" w:color="auto" w:fill="auto"/>
            <w:vAlign w:val="bottom"/>
          </w:tcPr>
          <w:p w:rsidR="00277D4E" w:rsidRPr="00627E92" w:rsidRDefault="00277D4E"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277D4E" w:rsidRPr="00627E92" w:rsidRDefault="00627E92"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7,626</w:t>
            </w:r>
          </w:p>
        </w:tc>
        <w:tc>
          <w:tcPr>
            <w:tcW w:w="283" w:type="dxa"/>
            <w:vAlign w:val="bottom"/>
          </w:tcPr>
          <w:p w:rsidR="00277D4E" w:rsidRPr="00914825" w:rsidRDefault="00277D4E"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277D4E" w:rsidRPr="00914825" w:rsidRDefault="00277D4E"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7,338</w:t>
            </w:r>
          </w:p>
        </w:tc>
      </w:tr>
      <w:tr w:rsidR="00914825" w:rsidRPr="00914825" w:rsidTr="00627E92">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cs/>
              </w:rPr>
            </w:pPr>
            <w:r w:rsidRPr="00914825">
              <w:rPr>
                <w:rFonts w:ascii="Times New Roman" w:hAnsi="Times New Roman" w:cs="Times New Roman"/>
                <w:sz w:val="22"/>
                <w:szCs w:val="22"/>
              </w:rPr>
              <w:t>Accrued salary, wage, and welfares</w:t>
            </w:r>
          </w:p>
        </w:tc>
        <w:tc>
          <w:tcPr>
            <w:tcW w:w="1260"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7,478</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7,938</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7,142</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7,293</w:t>
            </w:r>
          </w:p>
        </w:tc>
      </w:tr>
      <w:tr w:rsidR="0074089A" w:rsidRPr="00914825" w:rsidTr="00627E92">
        <w:tc>
          <w:tcPr>
            <w:tcW w:w="3798" w:type="dxa"/>
            <w:vAlign w:val="bottom"/>
          </w:tcPr>
          <w:p w:rsidR="0074089A" w:rsidRPr="00914825"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Derivative liabilities</w:t>
            </w:r>
          </w:p>
        </w:tc>
        <w:tc>
          <w:tcPr>
            <w:tcW w:w="1260" w:type="dxa"/>
            <w:shd w:val="clear" w:color="auto" w:fill="auto"/>
            <w:vAlign w:val="bottom"/>
          </w:tcPr>
          <w:p w:rsidR="0074089A" w:rsidRPr="00627E92"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7,398</w:t>
            </w:r>
          </w:p>
        </w:tc>
        <w:tc>
          <w:tcPr>
            <w:tcW w:w="283" w:type="dxa"/>
            <w:shd w:val="clear" w:color="auto" w:fill="auto"/>
            <w:vAlign w:val="bottom"/>
          </w:tcPr>
          <w:p w:rsidR="0074089A" w:rsidRPr="00627E92"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74089A" w:rsidRPr="00627E92"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188</w:t>
            </w:r>
          </w:p>
        </w:tc>
        <w:tc>
          <w:tcPr>
            <w:tcW w:w="283" w:type="dxa"/>
            <w:shd w:val="clear" w:color="auto" w:fill="auto"/>
            <w:vAlign w:val="bottom"/>
          </w:tcPr>
          <w:p w:rsidR="0074089A" w:rsidRPr="00627E92"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74089A" w:rsidRPr="00627E92"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7,398</w:t>
            </w:r>
          </w:p>
        </w:tc>
        <w:tc>
          <w:tcPr>
            <w:tcW w:w="283" w:type="dxa"/>
            <w:vAlign w:val="bottom"/>
          </w:tcPr>
          <w:p w:rsidR="0074089A" w:rsidRPr="00914825"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74089A" w:rsidRPr="00914825"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Pr>
                <w:rFonts w:ascii="Times New Roman" w:hAnsi="Times New Roman" w:cs="Times New Roman"/>
                <w:sz w:val="22"/>
                <w:szCs w:val="22"/>
              </w:rPr>
              <w:t>188</w:t>
            </w:r>
          </w:p>
        </w:tc>
      </w:tr>
      <w:tr w:rsidR="00914825" w:rsidRPr="00914825" w:rsidTr="00627E92">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4825">
              <w:rPr>
                <w:rFonts w:ascii="Times New Roman" w:hAnsi="Times New Roman" w:cs="Times New Roman"/>
                <w:sz w:val="22"/>
                <w:szCs w:val="22"/>
              </w:rPr>
              <w:t>Advances from customers</w:t>
            </w:r>
          </w:p>
        </w:tc>
        <w:tc>
          <w:tcPr>
            <w:tcW w:w="1260"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4,245</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9,433</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4,174</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9,405</w:t>
            </w:r>
          </w:p>
        </w:tc>
      </w:tr>
      <w:tr w:rsidR="00914825" w:rsidRPr="00914825" w:rsidTr="00627E92">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914825">
              <w:rPr>
                <w:rFonts w:ascii="Times New Roman" w:hAnsi="Times New Roman" w:cs="Times New Roman"/>
                <w:sz w:val="22"/>
                <w:szCs w:val="22"/>
              </w:rPr>
              <w:t>Accrued electricity</w:t>
            </w:r>
          </w:p>
        </w:tc>
        <w:tc>
          <w:tcPr>
            <w:tcW w:w="1260"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4,334</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3,510</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4,334</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3,510</w:t>
            </w:r>
          </w:p>
        </w:tc>
      </w:tr>
      <w:tr w:rsidR="00914825" w:rsidRPr="00914825" w:rsidTr="00627E92">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r w:rsidRPr="00914825">
              <w:rPr>
                <w:rFonts w:ascii="Times New Roman" w:hAnsi="Times New Roman" w:cs="Times New Roman"/>
                <w:sz w:val="22"/>
                <w:szCs w:val="22"/>
              </w:rPr>
              <w:t>Accrued sales discount</w:t>
            </w:r>
          </w:p>
        </w:tc>
        <w:tc>
          <w:tcPr>
            <w:tcW w:w="1260"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3,690</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2,729</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shd w:val="clear" w:color="auto" w:fill="auto"/>
            <w:vAlign w:val="bottom"/>
          </w:tcPr>
          <w:p w:rsidR="00914825" w:rsidRPr="00627E92" w:rsidRDefault="00627E9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3,690</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914825">
              <w:rPr>
                <w:rFonts w:ascii="Times New Roman" w:hAnsi="Times New Roman" w:cs="Times New Roman"/>
                <w:sz w:val="22"/>
                <w:szCs w:val="22"/>
              </w:rPr>
              <w:t>2,729</w:t>
            </w:r>
          </w:p>
        </w:tc>
      </w:tr>
      <w:tr w:rsidR="00914825" w:rsidRPr="00914825" w:rsidTr="00627E92">
        <w:tc>
          <w:tcPr>
            <w:tcW w:w="3798"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914825">
              <w:rPr>
                <w:rFonts w:ascii="Times New Roman" w:hAnsi="Times New Roman" w:cs="Times New Roman"/>
                <w:sz w:val="22"/>
                <w:szCs w:val="22"/>
              </w:rPr>
              <w:t>Others</w:t>
            </w:r>
          </w:p>
        </w:tc>
        <w:tc>
          <w:tcPr>
            <w:tcW w:w="1260" w:type="dxa"/>
            <w:tcBorders>
              <w:bottom w:val="single" w:sz="4" w:space="0" w:color="auto"/>
            </w:tcBorders>
            <w:shd w:val="clear" w:color="auto" w:fill="auto"/>
            <w:vAlign w:val="bottom"/>
          </w:tcPr>
          <w:p w:rsidR="00914825" w:rsidRPr="00627E92"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7,380</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914825" w:rsidRPr="00627E92" w:rsidRDefault="00914825"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627E92">
              <w:rPr>
                <w:rFonts w:ascii="Times New Roman" w:hAnsi="Times New Roman" w:cs="Times New Roman"/>
                <w:sz w:val="22"/>
                <w:szCs w:val="22"/>
              </w:rPr>
              <w:t>6,</w:t>
            </w:r>
            <w:r w:rsidR="0074089A">
              <w:rPr>
                <w:rFonts w:ascii="Times New Roman" w:hAnsi="Times New Roman" w:cs="Times New Roman"/>
                <w:sz w:val="22"/>
                <w:szCs w:val="22"/>
              </w:rPr>
              <w:t>081</w:t>
            </w:r>
          </w:p>
        </w:tc>
        <w:tc>
          <w:tcPr>
            <w:tcW w:w="283" w:type="dxa"/>
            <w:shd w:val="clear" w:color="auto" w:fill="auto"/>
            <w:vAlign w:val="bottom"/>
          </w:tcPr>
          <w:p w:rsidR="00914825" w:rsidRPr="00627E92"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bottom w:val="single" w:sz="4" w:space="0" w:color="auto"/>
            </w:tcBorders>
            <w:shd w:val="clear" w:color="auto" w:fill="auto"/>
            <w:vAlign w:val="bottom"/>
          </w:tcPr>
          <w:p w:rsidR="00914825" w:rsidRPr="00627E92"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6,613</w:t>
            </w:r>
          </w:p>
        </w:tc>
        <w:tc>
          <w:tcPr>
            <w:tcW w:w="283" w:type="dxa"/>
            <w:vAlign w:val="bottom"/>
          </w:tcPr>
          <w:p w:rsidR="00914825" w:rsidRPr="00914825" w:rsidRDefault="00914825"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bottom w:val="single" w:sz="4" w:space="0" w:color="auto"/>
            </w:tcBorders>
            <w:vAlign w:val="bottom"/>
          </w:tcPr>
          <w:p w:rsidR="00914825" w:rsidRPr="00914825" w:rsidRDefault="0074089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Pr>
                <w:rFonts w:ascii="Times New Roman" w:hAnsi="Times New Roman" w:cs="Times New Roman"/>
                <w:sz w:val="22"/>
                <w:szCs w:val="22"/>
              </w:rPr>
              <w:t>4,968</w:t>
            </w:r>
          </w:p>
        </w:tc>
      </w:tr>
      <w:tr w:rsidR="004351BA" w:rsidRPr="00914825" w:rsidTr="00627E92">
        <w:tc>
          <w:tcPr>
            <w:tcW w:w="3798" w:type="dxa"/>
            <w:vAlign w:val="bottom"/>
          </w:tcPr>
          <w:p w:rsidR="004351BA" w:rsidRPr="00914825" w:rsidRDefault="004351BA"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14825">
              <w:rPr>
                <w:rFonts w:ascii="Times New Roman" w:hAnsi="Times New Roman" w:cs="Times New Roman"/>
                <w:sz w:val="22"/>
                <w:szCs w:val="22"/>
              </w:rPr>
              <w:t>Total</w:t>
            </w:r>
          </w:p>
        </w:tc>
        <w:tc>
          <w:tcPr>
            <w:tcW w:w="1260" w:type="dxa"/>
            <w:tcBorders>
              <w:top w:val="single" w:sz="4" w:space="0" w:color="auto"/>
              <w:bottom w:val="double" w:sz="4" w:space="0" w:color="auto"/>
            </w:tcBorders>
            <w:shd w:val="clear" w:color="auto" w:fill="auto"/>
            <w:vAlign w:val="bottom"/>
          </w:tcPr>
          <w:p w:rsidR="004351BA" w:rsidRPr="00627E92" w:rsidRDefault="004351B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r w:rsidRPr="00627E92">
              <w:rPr>
                <w:rFonts w:ascii="Times New Roman" w:hAnsi="Times New Roman" w:cs="Times New Roman"/>
                <w:sz w:val="22"/>
                <w:szCs w:val="22"/>
              </w:rPr>
              <w:t>74,701</w:t>
            </w:r>
          </w:p>
        </w:tc>
        <w:tc>
          <w:tcPr>
            <w:tcW w:w="283" w:type="dxa"/>
            <w:shd w:val="clear" w:color="auto" w:fill="auto"/>
            <w:vAlign w:val="bottom"/>
          </w:tcPr>
          <w:p w:rsidR="004351BA" w:rsidRPr="00627E92" w:rsidRDefault="004351B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4351BA" w:rsidRPr="00627E92" w:rsidRDefault="004351B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627E92">
              <w:rPr>
                <w:rFonts w:ascii="Times New Roman" w:hAnsi="Times New Roman" w:cs="Times New Roman"/>
                <w:sz w:val="22"/>
                <w:szCs w:val="22"/>
              </w:rPr>
              <w:t>66,927</w:t>
            </w:r>
          </w:p>
        </w:tc>
        <w:tc>
          <w:tcPr>
            <w:tcW w:w="283" w:type="dxa"/>
            <w:shd w:val="clear" w:color="auto" w:fill="auto"/>
            <w:vAlign w:val="bottom"/>
          </w:tcPr>
          <w:p w:rsidR="004351BA" w:rsidRPr="00627E92" w:rsidRDefault="004351B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247" w:type="dxa"/>
            <w:tcBorders>
              <w:top w:val="single" w:sz="4" w:space="0" w:color="auto"/>
              <w:bottom w:val="double" w:sz="4" w:space="0" w:color="auto"/>
            </w:tcBorders>
            <w:shd w:val="clear" w:color="auto" w:fill="auto"/>
            <w:vAlign w:val="bottom"/>
          </w:tcPr>
          <w:p w:rsidR="004351BA" w:rsidRPr="00627E92" w:rsidRDefault="004351B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627E92">
              <w:rPr>
                <w:rFonts w:ascii="Times New Roman" w:hAnsi="Times New Roman" w:cs="Times New Roman"/>
                <w:sz w:val="22"/>
                <w:szCs w:val="22"/>
              </w:rPr>
              <w:t>67,726</w:t>
            </w:r>
          </w:p>
        </w:tc>
        <w:tc>
          <w:tcPr>
            <w:tcW w:w="283" w:type="dxa"/>
            <w:vAlign w:val="bottom"/>
          </w:tcPr>
          <w:p w:rsidR="004351BA" w:rsidRPr="004351BA" w:rsidRDefault="004351B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rPr>
            </w:pPr>
          </w:p>
        </w:tc>
        <w:tc>
          <w:tcPr>
            <w:tcW w:w="1337" w:type="dxa"/>
            <w:tcBorders>
              <w:top w:val="single" w:sz="4" w:space="0" w:color="auto"/>
              <w:bottom w:val="double" w:sz="4" w:space="0" w:color="auto"/>
            </w:tcBorders>
            <w:vAlign w:val="bottom"/>
          </w:tcPr>
          <w:p w:rsidR="004351BA" w:rsidRPr="004351BA" w:rsidRDefault="004351BA"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7"/>
              <w:jc w:val="right"/>
              <w:rPr>
                <w:rFonts w:ascii="Times New Roman" w:hAnsi="Times New Roman" w:cs="Times New Roman"/>
                <w:sz w:val="22"/>
                <w:szCs w:val="22"/>
                <w:cs/>
              </w:rPr>
            </w:pPr>
            <w:r w:rsidRPr="004351BA">
              <w:rPr>
                <w:rFonts w:ascii="Times New Roman" w:hAnsi="Times New Roman" w:cs="Times New Roman"/>
                <w:sz w:val="22"/>
                <w:szCs w:val="22"/>
              </w:rPr>
              <w:t>62,854</w:t>
            </w:r>
          </w:p>
        </w:tc>
      </w:tr>
    </w:tbl>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color w:val="000000"/>
          <w:sz w:val="22"/>
          <w:szCs w:val="22"/>
        </w:rPr>
      </w:pPr>
    </w:p>
    <w:p w:rsidR="00914825" w:rsidRPr="00914825" w:rsidRDefault="00914825" w:rsidP="00914825">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914825">
        <w:rPr>
          <w:rFonts w:ascii="Times New Roman" w:hAnsi="Times New Roman" w:cs="Times New Roman"/>
          <w:b/>
          <w:bCs/>
          <w:color w:val="000000"/>
          <w:sz w:val="22"/>
        </w:rPr>
        <w:t>DEBENTURES</w:t>
      </w:r>
    </w:p>
    <w:tbl>
      <w:tblPr>
        <w:tblW w:w="9108" w:type="dxa"/>
        <w:tblLook w:val="04A0"/>
      </w:tblPr>
      <w:tblGrid>
        <w:gridCol w:w="5688"/>
        <w:gridCol w:w="270"/>
        <w:gridCol w:w="1440"/>
        <w:gridCol w:w="236"/>
        <w:gridCol w:w="1474"/>
      </w:tblGrid>
      <w:tr w:rsidR="00914825" w:rsidRPr="00914825" w:rsidTr="00C52931">
        <w:trPr>
          <w:trHeight w:val="540"/>
        </w:trPr>
        <w:tc>
          <w:tcPr>
            <w:tcW w:w="5688" w:type="dxa"/>
          </w:tcPr>
          <w:p w:rsidR="00914825" w:rsidRPr="00914825" w:rsidRDefault="00914825" w:rsidP="00C52931">
            <w:pPr>
              <w:pStyle w:val="NoSpacing"/>
              <w:spacing w:line="240" w:lineRule="atLeast"/>
              <w:rPr>
                <w:rFonts w:cs="Times New Roman"/>
                <w:sz w:val="22"/>
                <w:szCs w:val="22"/>
              </w:rPr>
            </w:pPr>
          </w:p>
        </w:tc>
        <w:tc>
          <w:tcPr>
            <w:tcW w:w="270" w:type="dxa"/>
          </w:tcPr>
          <w:p w:rsidR="00914825" w:rsidRPr="00914825" w:rsidRDefault="00914825" w:rsidP="00C52931">
            <w:pPr>
              <w:pStyle w:val="NoSpacing"/>
              <w:spacing w:line="240" w:lineRule="atLeast"/>
              <w:rPr>
                <w:rFonts w:cs="Times New Roman"/>
                <w:sz w:val="22"/>
                <w:szCs w:val="22"/>
              </w:rPr>
            </w:pPr>
          </w:p>
        </w:tc>
        <w:tc>
          <w:tcPr>
            <w:tcW w:w="3150" w:type="dxa"/>
            <w:gridSpan w:val="3"/>
            <w:tcBorders>
              <w:bottom w:val="single" w:sz="4" w:space="0" w:color="000000"/>
            </w:tcBorders>
          </w:tcPr>
          <w:p w:rsidR="00914825" w:rsidRPr="00914825" w:rsidRDefault="00914825" w:rsidP="00C52931">
            <w:pPr>
              <w:pStyle w:val="NoSpacing"/>
              <w:spacing w:line="240" w:lineRule="atLeast"/>
              <w:ind w:left="-60" w:right="-108"/>
              <w:jc w:val="center"/>
              <w:rPr>
                <w:rFonts w:cs="Times New Roman"/>
                <w:sz w:val="22"/>
                <w:szCs w:val="22"/>
              </w:rPr>
            </w:pPr>
            <w:r w:rsidRPr="00914825">
              <w:rPr>
                <w:rFonts w:cs="Times New Roman"/>
                <w:sz w:val="22"/>
                <w:szCs w:val="22"/>
              </w:rPr>
              <w:t>Consolidated and</w:t>
            </w:r>
          </w:p>
          <w:p w:rsidR="00914825" w:rsidRPr="00914825" w:rsidRDefault="00914825" w:rsidP="00C52931">
            <w:pPr>
              <w:pStyle w:val="NoSpacing"/>
              <w:spacing w:line="240" w:lineRule="atLeast"/>
              <w:ind w:left="-60" w:right="-108"/>
              <w:jc w:val="center"/>
              <w:rPr>
                <w:rFonts w:cs="Times New Roman"/>
                <w:sz w:val="22"/>
                <w:szCs w:val="22"/>
              </w:rPr>
            </w:pPr>
            <w:r w:rsidRPr="00914825">
              <w:rPr>
                <w:rFonts w:cs="Times New Roman"/>
                <w:sz w:val="22"/>
                <w:szCs w:val="22"/>
              </w:rPr>
              <w:t>Separate Financial Statements</w:t>
            </w:r>
          </w:p>
          <w:p w:rsidR="00914825" w:rsidRPr="00914825" w:rsidRDefault="00914825" w:rsidP="00C52931">
            <w:pPr>
              <w:pStyle w:val="NoSpacing"/>
              <w:spacing w:line="240" w:lineRule="atLeast"/>
              <w:ind w:left="-60" w:right="-108"/>
              <w:jc w:val="center"/>
              <w:rPr>
                <w:rFonts w:cs="Times New Roman"/>
                <w:sz w:val="22"/>
                <w:szCs w:val="22"/>
                <w:cs/>
              </w:rPr>
            </w:pPr>
            <w:r w:rsidRPr="00914825">
              <w:rPr>
                <w:rFonts w:cs="Times New Roman"/>
                <w:sz w:val="22"/>
                <w:szCs w:val="22"/>
              </w:rPr>
              <w:t>(In Thousand Baht)</w:t>
            </w:r>
          </w:p>
        </w:tc>
      </w:tr>
      <w:tr w:rsidR="00914825" w:rsidRPr="00914825" w:rsidTr="00C52931">
        <w:tc>
          <w:tcPr>
            <w:tcW w:w="5688" w:type="dxa"/>
          </w:tcPr>
          <w:p w:rsidR="00914825" w:rsidRPr="00914825" w:rsidRDefault="00914825" w:rsidP="00C52931">
            <w:pPr>
              <w:pStyle w:val="NoSpacing"/>
              <w:spacing w:line="240" w:lineRule="atLeast"/>
              <w:rPr>
                <w:rFonts w:cs="Times New Roman"/>
                <w:sz w:val="22"/>
                <w:szCs w:val="22"/>
                <w:vertAlign w:val="subscript"/>
              </w:rPr>
            </w:pPr>
          </w:p>
        </w:tc>
        <w:tc>
          <w:tcPr>
            <w:tcW w:w="270" w:type="dxa"/>
          </w:tcPr>
          <w:p w:rsidR="00914825" w:rsidRPr="00914825" w:rsidRDefault="00914825" w:rsidP="00C52931">
            <w:pPr>
              <w:pStyle w:val="NoSpacing"/>
              <w:spacing w:line="240" w:lineRule="atLeast"/>
              <w:rPr>
                <w:rFonts w:cs="Times New Roman"/>
                <w:sz w:val="22"/>
                <w:szCs w:val="22"/>
              </w:rPr>
            </w:pPr>
          </w:p>
        </w:tc>
        <w:tc>
          <w:tcPr>
            <w:tcW w:w="1440" w:type="dxa"/>
            <w:tcBorders>
              <w:top w:val="single" w:sz="4" w:space="0" w:color="000000"/>
              <w:bottom w:val="single" w:sz="4" w:space="0" w:color="000000"/>
            </w:tcBorders>
          </w:tcPr>
          <w:p w:rsidR="00914825" w:rsidRPr="00914825" w:rsidRDefault="00914825" w:rsidP="00C52931">
            <w:pPr>
              <w:pStyle w:val="NoSpacing"/>
              <w:spacing w:line="240" w:lineRule="atLeast"/>
              <w:ind w:left="-60" w:right="-108"/>
              <w:jc w:val="center"/>
              <w:rPr>
                <w:rFonts w:cs="Times New Roman"/>
                <w:sz w:val="22"/>
                <w:szCs w:val="22"/>
              </w:rPr>
            </w:pPr>
            <w:r w:rsidRPr="00914825">
              <w:rPr>
                <w:rFonts w:cs="Times New Roman"/>
                <w:sz w:val="22"/>
                <w:szCs w:val="22"/>
              </w:rPr>
              <w:t>2022</w:t>
            </w:r>
          </w:p>
        </w:tc>
        <w:tc>
          <w:tcPr>
            <w:tcW w:w="236" w:type="dxa"/>
            <w:tcBorders>
              <w:top w:val="single" w:sz="4" w:space="0" w:color="000000"/>
            </w:tcBorders>
          </w:tcPr>
          <w:p w:rsidR="00914825" w:rsidRPr="00914825" w:rsidRDefault="00914825" w:rsidP="00C52931">
            <w:pPr>
              <w:pStyle w:val="NoSpacing"/>
              <w:spacing w:line="240" w:lineRule="atLeast"/>
              <w:ind w:left="-60" w:right="-108"/>
              <w:jc w:val="center"/>
              <w:rPr>
                <w:rFonts w:cs="Times New Roman"/>
                <w:sz w:val="22"/>
                <w:szCs w:val="22"/>
              </w:rPr>
            </w:pPr>
          </w:p>
        </w:tc>
        <w:tc>
          <w:tcPr>
            <w:tcW w:w="1474" w:type="dxa"/>
            <w:tcBorders>
              <w:top w:val="single" w:sz="4" w:space="0" w:color="000000"/>
              <w:bottom w:val="single" w:sz="4" w:space="0" w:color="000000"/>
            </w:tcBorders>
          </w:tcPr>
          <w:p w:rsidR="00914825" w:rsidRPr="00914825" w:rsidRDefault="00914825" w:rsidP="00C52931">
            <w:pPr>
              <w:pStyle w:val="NoSpacing"/>
              <w:spacing w:line="240" w:lineRule="atLeast"/>
              <w:ind w:left="-60" w:right="-108"/>
              <w:jc w:val="center"/>
              <w:rPr>
                <w:rFonts w:cs="Times New Roman"/>
                <w:sz w:val="22"/>
                <w:szCs w:val="22"/>
              </w:rPr>
            </w:pPr>
            <w:r w:rsidRPr="00914825">
              <w:rPr>
                <w:rFonts w:cs="Times New Roman"/>
                <w:sz w:val="22"/>
                <w:szCs w:val="22"/>
              </w:rPr>
              <w:t>2021</w:t>
            </w:r>
          </w:p>
        </w:tc>
      </w:tr>
      <w:tr w:rsidR="0074089A" w:rsidRPr="00914825" w:rsidTr="00D2185C">
        <w:tc>
          <w:tcPr>
            <w:tcW w:w="5688" w:type="dxa"/>
          </w:tcPr>
          <w:p w:rsidR="0074089A" w:rsidRPr="00914825" w:rsidRDefault="0074089A" w:rsidP="00C52931">
            <w:pPr>
              <w:pStyle w:val="NoSpacing"/>
              <w:spacing w:line="240" w:lineRule="atLeast"/>
              <w:rPr>
                <w:rFonts w:cs="Times New Roman"/>
                <w:sz w:val="22"/>
                <w:szCs w:val="22"/>
                <w:cs/>
              </w:rPr>
            </w:pPr>
            <w:r w:rsidRPr="00914825">
              <w:rPr>
                <w:rFonts w:cs="Times New Roman"/>
                <w:sz w:val="22"/>
                <w:szCs w:val="22"/>
              </w:rPr>
              <w:t>Debentures</w:t>
            </w:r>
          </w:p>
        </w:tc>
        <w:tc>
          <w:tcPr>
            <w:tcW w:w="270" w:type="dxa"/>
          </w:tcPr>
          <w:p w:rsidR="0074089A" w:rsidRPr="00914825" w:rsidRDefault="0074089A" w:rsidP="00C52931">
            <w:pPr>
              <w:pStyle w:val="NoSpacing"/>
              <w:spacing w:line="240" w:lineRule="atLeast"/>
              <w:rPr>
                <w:rFonts w:cs="Times New Roman"/>
                <w:sz w:val="22"/>
                <w:szCs w:val="22"/>
              </w:rPr>
            </w:pPr>
          </w:p>
        </w:tc>
        <w:tc>
          <w:tcPr>
            <w:tcW w:w="1440" w:type="dxa"/>
            <w:tcBorders>
              <w:top w:val="single" w:sz="4" w:space="0" w:color="000000"/>
            </w:tcBorders>
            <w:shd w:val="clear" w:color="auto" w:fill="auto"/>
          </w:tcPr>
          <w:p w:rsidR="0074089A" w:rsidRPr="004351BA" w:rsidRDefault="0074089A" w:rsidP="00A1544E">
            <w:pPr>
              <w:pStyle w:val="NoSpacing"/>
              <w:spacing w:line="240" w:lineRule="atLeast"/>
              <w:ind w:right="223"/>
              <w:jc w:val="right"/>
              <w:rPr>
                <w:rFonts w:cs="Times New Roman"/>
                <w:sz w:val="22"/>
                <w:szCs w:val="22"/>
              </w:rPr>
            </w:pPr>
            <w:r w:rsidRPr="004351BA">
              <w:rPr>
                <w:rFonts w:cs="Times New Roman"/>
                <w:sz w:val="22"/>
                <w:szCs w:val="22"/>
              </w:rPr>
              <w:t>1,190,000</w:t>
            </w:r>
          </w:p>
        </w:tc>
        <w:tc>
          <w:tcPr>
            <w:tcW w:w="236" w:type="dxa"/>
          </w:tcPr>
          <w:p w:rsidR="0074089A" w:rsidRPr="004351BA" w:rsidRDefault="0074089A" w:rsidP="00A1544E">
            <w:pPr>
              <w:pStyle w:val="NoSpacing"/>
              <w:spacing w:line="240" w:lineRule="atLeast"/>
              <w:ind w:right="342"/>
              <w:jc w:val="right"/>
              <w:rPr>
                <w:rFonts w:cs="Times New Roman"/>
                <w:sz w:val="22"/>
                <w:szCs w:val="22"/>
              </w:rPr>
            </w:pPr>
          </w:p>
        </w:tc>
        <w:tc>
          <w:tcPr>
            <w:tcW w:w="1474" w:type="dxa"/>
          </w:tcPr>
          <w:p w:rsidR="0074089A" w:rsidRPr="004351BA" w:rsidRDefault="0074089A" w:rsidP="0074089A">
            <w:pPr>
              <w:pStyle w:val="NoSpacing"/>
              <w:spacing w:line="240" w:lineRule="atLeast"/>
              <w:ind w:right="223"/>
              <w:jc w:val="right"/>
              <w:rPr>
                <w:rFonts w:cs="Times New Roman"/>
                <w:sz w:val="22"/>
                <w:szCs w:val="22"/>
              </w:rPr>
            </w:pPr>
            <w:r w:rsidRPr="004351BA">
              <w:rPr>
                <w:rFonts w:cs="Times New Roman"/>
                <w:sz w:val="22"/>
                <w:szCs w:val="22"/>
              </w:rPr>
              <w:t>855,550</w:t>
            </w:r>
          </w:p>
        </w:tc>
      </w:tr>
      <w:tr w:rsidR="0074089A" w:rsidRPr="00914825" w:rsidTr="00D2185C">
        <w:tc>
          <w:tcPr>
            <w:tcW w:w="5688" w:type="dxa"/>
          </w:tcPr>
          <w:p w:rsidR="0074089A" w:rsidRPr="00914825" w:rsidRDefault="0074089A" w:rsidP="00C52931">
            <w:pPr>
              <w:pStyle w:val="NoSpacing"/>
              <w:spacing w:line="240" w:lineRule="atLeast"/>
              <w:rPr>
                <w:rFonts w:cs="Times New Roman"/>
                <w:sz w:val="22"/>
                <w:szCs w:val="22"/>
              </w:rPr>
            </w:pPr>
            <w:r w:rsidRPr="00914825">
              <w:rPr>
                <w:rFonts w:cs="Times New Roman"/>
                <w:sz w:val="22"/>
                <w:szCs w:val="22"/>
              </w:rPr>
              <w:t>Less</w:t>
            </w:r>
            <w:r w:rsidRPr="00914825">
              <w:rPr>
                <w:rFonts w:cs="Times New Roman"/>
                <w:sz w:val="22"/>
                <w:szCs w:val="22"/>
                <w:cs/>
              </w:rPr>
              <w:t xml:space="preserve"> </w:t>
            </w:r>
            <w:r w:rsidRPr="00914825">
              <w:rPr>
                <w:rFonts w:cs="Times New Roman"/>
                <w:sz w:val="22"/>
                <w:szCs w:val="22"/>
              </w:rPr>
              <w:t>Deferred direct transaction costs on debenture issuance</w:t>
            </w:r>
          </w:p>
        </w:tc>
        <w:tc>
          <w:tcPr>
            <w:tcW w:w="270" w:type="dxa"/>
          </w:tcPr>
          <w:p w:rsidR="0074089A" w:rsidRPr="00914825" w:rsidRDefault="0074089A" w:rsidP="00C52931">
            <w:pPr>
              <w:pStyle w:val="NoSpacing"/>
              <w:spacing w:line="240" w:lineRule="atLeast"/>
              <w:rPr>
                <w:rFonts w:cs="Times New Roman"/>
                <w:sz w:val="22"/>
                <w:szCs w:val="22"/>
              </w:rPr>
            </w:pPr>
          </w:p>
        </w:tc>
        <w:tc>
          <w:tcPr>
            <w:tcW w:w="1440" w:type="dxa"/>
            <w:tcBorders>
              <w:bottom w:val="single" w:sz="4" w:space="0" w:color="auto"/>
            </w:tcBorders>
            <w:shd w:val="clear" w:color="auto" w:fill="auto"/>
          </w:tcPr>
          <w:p w:rsidR="0074089A" w:rsidRPr="004351BA" w:rsidRDefault="0074089A" w:rsidP="00A1544E">
            <w:pPr>
              <w:pStyle w:val="NoSpacing"/>
              <w:spacing w:line="240" w:lineRule="atLeast"/>
              <w:ind w:right="144"/>
              <w:jc w:val="right"/>
              <w:rPr>
                <w:rFonts w:cs="Times New Roman"/>
                <w:sz w:val="22"/>
                <w:szCs w:val="22"/>
              </w:rPr>
            </w:pPr>
            <w:r w:rsidRPr="004351BA">
              <w:rPr>
                <w:rFonts w:cs="Times New Roman"/>
                <w:sz w:val="22"/>
                <w:szCs w:val="22"/>
              </w:rPr>
              <w:t>(     19,792)</w:t>
            </w:r>
          </w:p>
        </w:tc>
        <w:tc>
          <w:tcPr>
            <w:tcW w:w="236" w:type="dxa"/>
          </w:tcPr>
          <w:p w:rsidR="0074089A" w:rsidRPr="004351BA" w:rsidRDefault="0074089A" w:rsidP="00A1544E">
            <w:pPr>
              <w:pStyle w:val="NoSpacing"/>
              <w:spacing w:line="240" w:lineRule="atLeast"/>
              <w:ind w:right="342"/>
              <w:jc w:val="right"/>
              <w:rPr>
                <w:rFonts w:cs="Times New Roman"/>
                <w:sz w:val="22"/>
                <w:szCs w:val="22"/>
              </w:rPr>
            </w:pPr>
          </w:p>
        </w:tc>
        <w:tc>
          <w:tcPr>
            <w:tcW w:w="1474" w:type="dxa"/>
            <w:tcBorders>
              <w:bottom w:val="single" w:sz="4" w:space="0" w:color="auto"/>
            </w:tcBorders>
          </w:tcPr>
          <w:p w:rsidR="0074089A" w:rsidRPr="004351BA" w:rsidRDefault="0074089A" w:rsidP="0074089A">
            <w:pPr>
              <w:pStyle w:val="NoSpacing"/>
              <w:spacing w:line="240" w:lineRule="atLeast"/>
              <w:ind w:right="144"/>
              <w:jc w:val="right"/>
              <w:rPr>
                <w:rFonts w:cs="Times New Roman"/>
                <w:sz w:val="22"/>
                <w:szCs w:val="22"/>
              </w:rPr>
            </w:pPr>
            <w:r w:rsidRPr="004351BA">
              <w:rPr>
                <w:rFonts w:cs="Times New Roman"/>
                <w:sz w:val="22"/>
                <w:szCs w:val="22"/>
              </w:rPr>
              <w:t>(  12,852)</w:t>
            </w:r>
          </w:p>
        </w:tc>
      </w:tr>
      <w:tr w:rsidR="0074089A" w:rsidRPr="00914825" w:rsidTr="00D2185C">
        <w:tc>
          <w:tcPr>
            <w:tcW w:w="5688" w:type="dxa"/>
          </w:tcPr>
          <w:p w:rsidR="0074089A" w:rsidRPr="00914825" w:rsidRDefault="0074089A" w:rsidP="00C52931">
            <w:pPr>
              <w:pStyle w:val="NoSpacing"/>
              <w:spacing w:line="240" w:lineRule="atLeast"/>
              <w:rPr>
                <w:rFonts w:cs="Times New Roman"/>
                <w:sz w:val="22"/>
                <w:szCs w:val="22"/>
              </w:rPr>
            </w:pPr>
            <w:r w:rsidRPr="00914825">
              <w:rPr>
                <w:rFonts w:cs="Times New Roman"/>
                <w:sz w:val="22"/>
                <w:szCs w:val="22"/>
              </w:rPr>
              <w:t>Net</w:t>
            </w:r>
          </w:p>
        </w:tc>
        <w:tc>
          <w:tcPr>
            <w:tcW w:w="270" w:type="dxa"/>
          </w:tcPr>
          <w:p w:rsidR="0074089A" w:rsidRPr="00914825" w:rsidRDefault="0074089A" w:rsidP="00C52931">
            <w:pPr>
              <w:pStyle w:val="NoSpacing"/>
              <w:spacing w:line="240" w:lineRule="atLeast"/>
              <w:rPr>
                <w:rFonts w:cs="Times New Roman"/>
                <w:sz w:val="22"/>
                <w:szCs w:val="22"/>
              </w:rPr>
            </w:pPr>
          </w:p>
        </w:tc>
        <w:tc>
          <w:tcPr>
            <w:tcW w:w="1440" w:type="dxa"/>
            <w:tcBorders>
              <w:top w:val="single" w:sz="4" w:space="0" w:color="auto"/>
            </w:tcBorders>
            <w:shd w:val="clear" w:color="auto" w:fill="auto"/>
          </w:tcPr>
          <w:p w:rsidR="0074089A" w:rsidRPr="004351BA" w:rsidRDefault="0074089A" w:rsidP="00A1544E">
            <w:pPr>
              <w:pStyle w:val="NoSpacing"/>
              <w:spacing w:line="240" w:lineRule="atLeast"/>
              <w:ind w:right="223"/>
              <w:jc w:val="right"/>
              <w:rPr>
                <w:rFonts w:cs="Times New Roman"/>
                <w:sz w:val="22"/>
                <w:szCs w:val="22"/>
              </w:rPr>
            </w:pPr>
            <w:r w:rsidRPr="004351BA">
              <w:rPr>
                <w:rFonts w:cs="Times New Roman"/>
                <w:sz w:val="22"/>
                <w:szCs w:val="22"/>
              </w:rPr>
              <w:t>1,170,208</w:t>
            </w:r>
          </w:p>
        </w:tc>
        <w:tc>
          <w:tcPr>
            <w:tcW w:w="236" w:type="dxa"/>
          </w:tcPr>
          <w:p w:rsidR="0074089A" w:rsidRPr="004351BA" w:rsidRDefault="0074089A" w:rsidP="00A1544E">
            <w:pPr>
              <w:pStyle w:val="NoSpacing"/>
              <w:spacing w:line="240" w:lineRule="atLeast"/>
              <w:ind w:right="342"/>
              <w:jc w:val="right"/>
              <w:rPr>
                <w:rFonts w:cs="Times New Roman"/>
                <w:sz w:val="22"/>
                <w:szCs w:val="22"/>
              </w:rPr>
            </w:pPr>
          </w:p>
        </w:tc>
        <w:tc>
          <w:tcPr>
            <w:tcW w:w="1474" w:type="dxa"/>
            <w:tcBorders>
              <w:top w:val="single" w:sz="4" w:space="0" w:color="auto"/>
            </w:tcBorders>
          </w:tcPr>
          <w:p w:rsidR="0074089A" w:rsidRPr="004351BA" w:rsidRDefault="0074089A" w:rsidP="0074089A">
            <w:pPr>
              <w:pStyle w:val="NoSpacing"/>
              <w:spacing w:line="240" w:lineRule="atLeast"/>
              <w:ind w:right="223"/>
              <w:jc w:val="right"/>
              <w:rPr>
                <w:rFonts w:cs="Times New Roman"/>
                <w:sz w:val="22"/>
                <w:szCs w:val="22"/>
              </w:rPr>
            </w:pPr>
            <w:r w:rsidRPr="004351BA">
              <w:rPr>
                <w:rFonts w:cs="Times New Roman"/>
                <w:sz w:val="22"/>
                <w:szCs w:val="22"/>
              </w:rPr>
              <w:t>842,698</w:t>
            </w:r>
          </w:p>
        </w:tc>
      </w:tr>
      <w:tr w:rsidR="0074089A" w:rsidRPr="00914825" w:rsidTr="00D2185C">
        <w:tc>
          <w:tcPr>
            <w:tcW w:w="5688" w:type="dxa"/>
          </w:tcPr>
          <w:p w:rsidR="0074089A" w:rsidRPr="00914825" w:rsidRDefault="0074089A" w:rsidP="00C52931">
            <w:pPr>
              <w:pStyle w:val="NoSpacing"/>
              <w:spacing w:line="240" w:lineRule="atLeast"/>
              <w:rPr>
                <w:rFonts w:cs="Times New Roman"/>
                <w:sz w:val="22"/>
                <w:szCs w:val="22"/>
              </w:rPr>
            </w:pPr>
            <w:r w:rsidRPr="00914825">
              <w:rPr>
                <w:rFonts w:cs="Times New Roman"/>
                <w:sz w:val="22"/>
                <w:szCs w:val="22"/>
              </w:rPr>
              <w:t>Less</w:t>
            </w:r>
            <w:r w:rsidRPr="00914825">
              <w:rPr>
                <w:rFonts w:cs="Times New Roman"/>
                <w:sz w:val="22"/>
                <w:szCs w:val="22"/>
                <w:cs/>
              </w:rPr>
              <w:t xml:space="preserve"> </w:t>
            </w:r>
            <w:r w:rsidRPr="00914825">
              <w:rPr>
                <w:rFonts w:cs="Times New Roman"/>
                <w:sz w:val="22"/>
                <w:szCs w:val="22"/>
              </w:rPr>
              <w:t>Due for payments within one year</w:t>
            </w:r>
          </w:p>
        </w:tc>
        <w:tc>
          <w:tcPr>
            <w:tcW w:w="270" w:type="dxa"/>
          </w:tcPr>
          <w:p w:rsidR="0074089A" w:rsidRPr="00914825" w:rsidRDefault="0074089A" w:rsidP="00C52931">
            <w:pPr>
              <w:pStyle w:val="NoSpacing"/>
              <w:spacing w:line="240" w:lineRule="atLeast"/>
              <w:rPr>
                <w:rFonts w:cs="Times New Roman"/>
                <w:sz w:val="22"/>
                <w:szCs w:val="22"/>
              </w:rPr>
            </w:pPr>
          </w:p>
        </w:tc>
        <w:tc>
          <w:tcPr>
            <w:tcW w:w="1440" w:type="dxa"/>
            <w:tcBorders>
              <w:bottom w:val="single" w:sz="4" w:space="0" w:color="000000"/>
            </w:tcBorders>
            <w:shd w:val="clear" w:color="auto" w:fill="auto"/>
          </w:tcPr>
          <w:p w:rsidR="0074089A" w:rsidRPr="004351BA" w:rsidRDefault="0074089A" w:rsidP="00A1544E">
            <w:pPr>
              <w:pStyle w:val="NoSpacing"/>
              <w:spacing w:line="240" w:lineRule="atLeast"/>
              <w:ind w:right="144"/>
              <w:jc w:val="right"/>
              <w:rPr>
                <w:rFonts w:cs="Times New Roman"/>
                <w:sz w:val="22"/>
                <w:szCs w:val="22"/>
                <w:cs/>
              </w:rPr>
            </w:pPr>
            <w:r w:rsidRPr="004351BA">
              <w:rPr>
                <w:rFonts w:cs="Times New Roman"/>
                <w:sz w:val="22"/>
                <w:szCs w:val="22"/>
              </w:rPr>
              <w:t>(   197,249)</w:t>
            </w:r>
          </w:p>
        </w:tc>
        <w:tc>
          <w:tcPr>
            <w:tcW w:w="236" w:type="dxa"/>
          </w:tcPr>
          <w:p w:rsidR="0074089A" w:rsidRPr="004351BA" w:rsidRDefault="0074089A" w:rsidP="00A1544E">
            <w:pPr>
              <w:pStyle w:val="NoSpacing"/>
              <w:spacing w:line="240" w:lineRule="atLeast"/>
              <w:ind w:right="187"/>
              <w:jc w:val="right"/>
              <w:rPr>
                <w:rFonts w:cs="Times New Roman"/>
                <w:sz w:val="22"/>
                <w:szCs w:val="22"/>
              </w:rPr>
            </w:pPr>
          </w:p>
        </w:tc>
        <w:tc>
          <w:tcPr>
            <w:tcW w:w="1474" w:type="dxa"/>
            <w:tcBorders>
              <w:bottom w:val="single" w:sz="4" w:space="0" w:color="000000"/>
            </w:tcBorders>
          </w:tcPr>
          <w:p w:rsidR="0074089A" w:rsidRPr="004351BA" w:rsidRDefault="0074089A" w:rsidP="0074089A">
            <w:pPr>
              <w:pStyle w:val="NoSpacing"/>
              <w:spacing w:line="240" w:lineRule="atLeast"/>
              <w:ind w:right="144"/>
              <w:jc w:val="right"/>
              <w:rPr>
                <w:rFonts w:cs="Times New Roman"/>
                <w:sz w:val="22"/>
                <w:szCs w:val="22"/>
                <w:cs/>
              </w:rPr>
            </w:pPr>
            <w:r w:rsidRPr="004351BA">
              <w:rPr>
                <w:rFonts w:cs="Times New Roman"/>
                <w:sz w:val="22"/>
                <w:szCs w:val="22"/>
                <w:cs/>
              </w:rPr>
              <w:t>(287</w:t>
            </w:r>
            <w:r w:rsidRPr="004351BA">
              <w:rPr>
                <w:rFonts w:cs="Times New Roman"/>
                <w:sz w:val="22"/>
                <w:szCs w:val="22"/>
              </w:rPr>
              <w:t>,425)</w:t>
            </w:r>
          </w:p>
        </w:tc>
      </w:tr>
      <w:tr w:rsidR="0074089A" w:rsidRPr="00914825" w:rsidTr="00D2185C">
        <w:tc>
          <w:tcPr>
            <w:tcW w:w="5688" w:type="dxa"/>
          </w:tcPr>
          <w:p w:rsidR="0074089A" w:rsidRPr="00914825" w:rsidRDefault="0074089A" w:rsidP="00C52931">
            <w:pPr>
              <w:pStyle w:val="NoSpacing"/>
              <w:spacing w:line="240" w:lineRule="atLeast"/>
              <w:rPr>
                <w:rFonts w:cs="Times New Roman"/>
                <w:sz w:val="22"/>
                <w:szCs w:val="22"/>
              </w:rPr>
            </w:pPr>
            <w:r w:rsidRPr="00914825">
              <w:rPr>
                <w:rFonts w:cs="Times New Roman"/>
                <w:sz w:val="22"/>
                <w:szCs w:val="22"/>
              </w:rPr>
              <w:t>Net</w:t>
            </w:r>
          </w:p>
        </w:tc>
        <w:tc>
          <w:tcPr>
            <w:tcW w:w="270" w:type="dxa"/>
          </w:tcPr>
          <w:p w:rsidR="0074089A" w:rsidRPr="00914825" w:rsidRDefault="0074089A" w:rsidP="00C52931">
            <w:pPr>
              <w:pStyle w:val="NoSpacing"/>
              <w:spacing w:line="240" w:lineRule="atLeast"/>
              <w:rPr>
                <w:rFonts w:cs="Times New Roman"/>
                <w:sz w:val="22"/>
                <w:szCs w:val="22"/>
              </w:rPr>
            </w:pPr>
          </w:p>
        </w:tc>
        <w:tc>
          <w:tcPr>
            <w:tcW w:w="1440" w:type="dxa"/>
            <w:tcBorders>
              <w:top w:val="single" w:sz="4" w:space="0" w:color="000000"/>
              <w:bottom w:val="double" w:sz="4" w:space="0" w:color="auto"/>
            </w:tcBorders>
            <w:shd w:val="clear" w:color="auto" w:fill="auto"/>
          </w:tcPr>
          <w:p w:rsidR="0074089A" w:rsidRPr="004351BA" w:rsidRDefault="0074089A" w:rsidP="00A1544E">
            <w:pPr>
              <w:pStyle w:val="NoSpacing"/>
              <w:spacing w:line="240" w:lineRule="atLeast"/>
              <w:ind w:right="223"/>
              <w:jc w:val="right"/>
              <w:rPr>
                <w:rFonts w:cs="Times New Roman"/>
                <w:sz w:val="22"/>
                <w:szCs w:val="22"/>
              </w:rPr>
            </w:pPr>
            <w:r w:rsidRPr="004351BA">
              <w:rPr>
                <w:rFonts w:cs="Times New Roman"/>
                <w:sz w:val="22"/>
                <w:szCs w:val="22"/>
              </w:rPr>
              <w:t>972,959</w:t>
            </w:r>
          </w:p>
        </w:tc>
        <w:tc>
          <w:tcPr>
            <w:tcW w:w="236" w:type="dxa"/>
          </w:tcPr>
          <w:p w:rsidR="0074089A" w:rsidRPr="004351BA" w:rsidRDefault="0074089A" w:rsidP="00A1544E">
            <w:pPr>
              <w:pStyle w:val="NoSpacing"/>
              <w:spacing w:line="240" w:lineRule="atLeast"/>
              <w:ind w:right="342"/>
              <w:jc w:val="right"/>
              <w:rPr>
                <w:rFonts w:cs="Times New Roman"/>
                <w:sz w:val="22"/>
                <w:szCs w:val="22"/>
              </w:rPr>
            </w:pPr>
          </w:p>
        </w:tc>
        <w:tc>
          <w:tcPr>
            <w:tcW w:w="1474" w:type="dxa"/>
            <w:tcBorders>
              <w:top w:val="single" w:sz="4" w:space="0" w:color="000000"/>
              <w:bottom w:val="double" w:sz="4" w:space="0" w:color="auto"/>
            </w:tcBorders>
          </w:tcPr>
          <w:p w:rsidR="0074089A" w:rsidRPr="004351BA" w:rsidRDefault="0074089A" w:rsidP="0074089A">
            <w:pPr>
              <w:pStyle w:val="NoSpacing"/>
              <w:spacing w:line="240" w:lineRule="atLeast"/>
              <w:ind w:right="223"/>
              <w:jc w:val="right"/>
              <w:rPr>
                <w:rFonts w:cs="Times New Roman"/>
                <w:sz w:val="22"/>
                <w:szCs w:val="22"/>
              </w:rPr>
            </w:pPr>
            <w:r w:rsidRPr="004351BA">
              <w:rPr>
                <w:rFonts w:cs="Times New Roman"/>
                <w:sz w:val="22"/>
                <w:szCs w:val="22"/>
                <w:cs/>
              </w:rPr>
              <w:t>555</w:t>
            </w:r>
            <w:r w:rsidRPr="004351BA">
              <w:rPr>
                <w:rFonts w:cs="Times New Roman"/>
                <w:sz w:val="22"/>
                <w:szCs w:val="22"/>
              </w:rPr>
              <w:t>,273</w:t>
            </w:r>
          </w:p>
        </w:tc>
      </w:tr>
    </w:tbl>
    <w:p w:rsidR="00914825" w:rsidRPr="00914825" w:rsidRDefault="00914825" w:rsidP="00F60C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914825" w:rsidRPr="00914825" w:rsidRDefault="00914825" w:rsidP="00914825">
      <w:pPr>
        <w:pStyle w:val="NoSpacing"/>
        <w:jc w:val="thaiDistribute"/>
        <w:rPr>
          <w:rFonts w:cs="Times New Roman"/>
          <w:sz w:val="22"/>
          <w:szCs w:val="22"/>
        </w:rPr>
      </w:pPr>
      <w:r w:rsidRPr="00914825">
        <w:rPr>
          <w:rFonts w:cs="Times New Roman"/>
          <w:sz w:val="22"/>
          <w:szCs w:val="22"/>
        </w:rPr>
        <w:t xml:space="preserve">As at </w:t>
      </w:r>
      <w:r w:rsidR="008C3337">
        <w:rPr>
          <w:rFonts w:cs="Times New Roman"/>
          <w:sz w:val="22"/>
          <w:szCs w:val="22"/>
        </w:rPr>
        <w:t>September 30</w:t>
      </w:r>
      <w:r w:rsidRPr="00914825">
        <w:rPr>
          <w:rFonts w:cs="Times New Roman"/>
          <w:sz w:val="22"/>
          <w:szCs w:val="22"/>
        </w:rPr>
        <w:t xml:space="preserve">, 2022 and December </w:t>
      </w:r>
      <w:r w:rsidRPr="00914825">
        <w:rPr>
          <w:rFonts w:cs="Times New Roman"/>
          <w:sz w:val="22"/>
          <w:szCs w:val="22"/>
          <w:cs/>
        </w:rPr>
        <w:t>31</w:t>
      </w:r>
      <w:r w:rsidRPr="00914825">
        <w:rPr>
          <w:rFonts w:cs="Times New Roman"/>
          <w:sz w:val="22"/>
          <w:szCs w:val="22"/>
        </w:rPr>
        <w:t xml:space="preserve">, 2021, such debentures had fair values of approximately Baht </w:t>
      </w:r>
      <w:r w:rsidR="00922E94">
        <w:rPr>
          <w:rFonts w:cs="Times New Roman"/>
          <w:sz w:val="22"/>
          <w:szCs w:val="22"/>
        </w:rPr>
        <w:t>1,1</w:t>
      </w:r>
      <w:r w:rsidR="0015296E">
        <w:rPr>
          <w:rFonts w:cs="Times New Roman"/>
          <w:sz w:val="22"/>
          <w:szCs w:val="22"/>
        </w:rPr>
        <w:t>77.7</w:t>
      </w:r>
      <w:r w:rsidRPr="00914825">
        <w:rPr>
          <w:rFonts w:cs="Times New Roman"/>
          <w:sz w:val="22"/>
          <w:szCs w:val="22"/>
          <w:cs/>
        </w:rPr>
        <w:t xml:space="preserve"> </w:t>
      </w:r>
      <w:r w:rsidRPr="00914825">
        <w:rPr>
          <w:rFonts w:cs="Times New Roman"/>
          <w:sz w:val="22"/>
          <w:szCs w:val="22"/>
        </w:rPr>
        <w:t>million and Baht 855.8 million, respectively (fair value is the level 2 inputs of the fair value hierarchy which was the price announced and referenced by the Thai Bond Market Association).</w:t>
      </w:r>
    </w:p>
    <w:p w:rsidR="00914825" w:rsidRPr="00914825" w:rsidRDefault="00914825" w:rsidP="00914825">
      <w:pPr>
        <w:pStyle w:val="NoSpacing"/>
        <w:jc w:val="thaiDistribute"/>
        <w:rPr>
          <w:rFonts w:cs="Times New Roman"/>
          <w:sz w:val="22"/>
          <w:szCs w:val="22"/>
        </w:rPr>
      </w:pP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14825">
        <w:rPr>
          <w:rFonts w:ascii="Times New Roman" w:hAnsi="Times New Roman" w:cs="Times New Roman"/>
          <w:sz w:val="22"/>
          <w:szCs w:val="22"/>
        </w:rPr>
        <w:t>On June 12, 2020, the Company limitedly issued and offered the registered, unsubordinated, and partially secured debentures to the institutional investors of 581,100 units of which face value per unit is Baht 1,000. Such debentures bear interest rate at 7.25% p.a. whereby interest is payable on a quarterly basis and will mature for redemption on June 12, 2022. Close to the end of 2021, the Company early redeemed these debentures at a half of face value, amounting to Baht 290.55 million</w:t>
      </w:r>
      <w:r w:rsidR="00E5353B">
        <w:rPr>
          <w:rFonts w:ascii="Times New Roman" w:hAnsi="Times New Roman" w:cs="Times New Roman"/>
          <w:sz w:val="22"/>
          <w:szCs w:val="22"/>
        </w:rPr>
        <w:t xml:space="preserve"> whereby the rest was redeemed in June 2022</w:t>
      </w:r>
      <w:r w:rsidR="0041381E">
        <w:rPr>
          <w:rFonts w:ascii="Times New Roman" w:hAnsi="Times New Roman" w:cstheme="minorBidi" w:hint="cs"/>
          <w:sz w:val="22"/>
          <w:szCs w:val="22"/>
          <w:cs/>
        </w:rPr>
        <w:t xml:space="preserve"> </w:t>
      </w:r>
      <w:r w:rsidR="0041381E">
        <w:rPr>
          <w:rFonts w:ascii="Times New Roman" w:hAnsi="Times New Roman" w:cstheme="minorBidi"/>
          <w:sz w:val="22"/>
          <w:szCs w:val="22"/>
        </w:rPr>
        <w:t>as scheduled</w:t>
      </w:r>
      <w:r w:rsidRPr="00914825">
        <w:rPr>
          <w:rFonts w:ascii="Times New Roman" w:hAnsi="Times New Roman" w:cs="Times New Roman"/>
          <w:sz w:val="22"/>
          <w:szCs w:val="22"/>
        </w:rPr>
        <w:t>. The abovementioned debentures have significant conditions which include maintaining Debt-to-Equity ratio at the rate not exceeding 4:1. These debentures are guaranteed by ECF-P’s common share of 34,452,570 held by the Company.</w:t>
      </w: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14825">
        <w:rPr>
          <w:rFonts w:ascii="Times New Roman" w:hAnsi="Times New Roman" w:cs="Times New Roman"/>
          <w:sz w:val="22"/>
          <w:szCs w:val="22"/>
        </w:rPr>
        <w:t>On January 29, 2021, the Company limitedly issued and offered the registered, unsubordinated, and secured debentures to the institutional investors of 225,000 units of which face value per unit is Baht 1,000. Such debentures bear interest rate at 7.25% p.a. whereby interest is payable on a quarterly basis and will mature for redemption on January 29, 2023. The abovementioned debentures have significant conditions which include maintaining Debt-to-Equity ratio at the rate not exceeding 4:1. These debentures are guaranteed by ECF-P’s common share of 21,684,657 held by the Company.</w:t>
      </w:r>
      <w:r w:rsidR="008E535B">
        <w:rPr>
          <w:rFonts w:ascii="Times New Roman" w:hAnsi="Times New Roman" w:cs="Times New Roman"/>
          <w:sz w:val="22"/>
          <w:szCs w:val="22"/>
        </w:rPr>
        <w:t xml:space="preserve"> The Company early redeemed the entire </w:t>
      </w:r>
      <w:r w:rsidR="00B65BC1">
        <w:rPr>
          <w:rFonts w:ascii="Times New Roman" w:hAnsi="Times New Roman" w:cs="Times New Roman"/>
          <w:sz w:val="22"/>
          <w:szCs w:val="22"/>
        </w:rPr>
        <w:t xml:space="preserve">balance of these </w:t>
      </w:r>
      <w:r w:rsidR="008E535B">
        <w:rPr>
          <w:rFonts w:ascii="Times New Roman" w:hAnsi="Times New Roman" w:cs="Times New Roman"/>
          <w:sz w:val="22"/>
          <w:szCs w:val="22"/>
        </w:rPr>
        <w:t>debentures in</w:t>
      </w:r>
      <w:r w:rsidR="0074089A">
        <w:rPr>
          <w:rFonts w:ascii="Times New Roman" w:hAnsi="Times New Roman" w:cs="Times New Roman"/>
          <w:sz w:val="22"/>
          <w:szCs w:val="22"/>
        </w:rPr>
        <w:t xml:space="preserve"> July</w:t>
      </w:r>
      <w:r w:rsidR="008E535B">
        <w:rPr>
          <w:rFonts w:ascii="Times New Roman" w:hAnsi="Times New Roman" w:cs="Times New Roman"/>
          <w:sz w:val="22"/>
          <w:szCs w:val="22"/>
        </w:rPr>
        <w:t xml:space="preserve"> 2022.</w:t>
      </w: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914825" w:rsidRDefault="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914825" w:rsidRPr="00914825" w:rsidRDefault="00914825" w:rsidP="00914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14825">
        <w:rPr>
          <w:rFonts w:ascii="Times New Roman" w:hAnsi="Times New Roman" w:cs="Times New Roman"/>
          <w:sz w:val="22"/>
          <w:szCs w:val="22"/>
        </w:rPr>
        <w:lastRenderedPageBreak/>
        <w:t>On December 8, 2021, the Company limitedly issued and offered the registered, unsubordinated, and secured debentures to the institutional investors of 340,000 units of which face value per unit is Baht 1,000. Such debentures bear interest rate at 6.80% p.a. whereby interest is payable on a quarterly basis and will mature for redemption on December 8, 2023. The abovementioned debentures have significant conditions which include maintaining Debt-to-Equity ratio at the rate not exceeding 4:1. These debentures are guaranteed by ECF-P’s common share of 34,452,569 held by the Company.</w:t>
      </w:r>
    </w:p>
    <w:p w:rsidR="00A2502C" w:rsidRDefault="00A2502C"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3144A9" w:rsidRPr="00914825" w:rsidRDefault="003144A9" w:rsidP="00314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914825">
        <w:rPr>
          <w:rFonts w:ascii="Times New Roman" w:hAnsi="Times New Roman" w:cs="Times New Roman"/>
          <w:sz w:val="22"/>
          <w:szCs w:val="22"/>
        </w:rPr>
        <w:t xml:space="preserve">On </w:t>
      </w:r>
      <w:r>
        <w:rPr>
          <w:rFonts w:ascii="Times New Roman" w:hAnsi="Times New Roman" w:cs="Times New Roman"/>
          <w:sz w:val="22"/>
          <w:szCs w:val="22"/>
        </w:rPr>
        <w:t>June 9, 2022</w:t>
      </w:r>
      <w:r w:rsidRPr="00914825">
        <w:rPr>
          <w:rFonts w:ascii="Times New Roman" w:hAnsi="Times New Roman" w:cs="Times New Roman"/>
          <w:sz w:val="22"/>
          <w:szCs w:val="22"/>
        </w:rPr>
        <w:t xml:space="preserve">, the Company limitedly issued and offered </w:t>
      </w:r>
      <w:r>
        <w:rPr>
          <w:rFonts w:ascii="Times New Roman" w:hAnsi="Times New Roman" w:cs="Times New Roman"/>
          <w:sz w:val="22"/>
          <w:szCs w:val="22"/>
        </w:rPr>
        <w:t xml:space="preserve">three series of </w:t>
      </w:r>
      <w:r w:rsidRPr="00914825">
        <w:rPr>
          <w:rFonts w:ascii="Times New Roman" w:hAnsi="Times New Roman" w:cs="Times New Roman"/>
          <w:sz w:val="22"/>
          <w:szCs w:val="22"/>
        </w:rPr>
        <w:t xml:space="preserve">the registered, unsubordinated, and </w:t>
      </w:r>
      <w:r>
        <w:rPr>
          <w:rFonts w:ascii="Times New Roman" w:hAnsi="Times New Roman" w:cs="Times New Roman"/>
          <w:sz w:val="22"/>
          <w:szCs w:val="22"/>
        </w:rPr>
        <w:t>un</w:t>
      </w:r>
      <w:r w:rsidRPr="00914825">
        <w:rPr>
          <w:rFonts w:ascii="Times New Roman" w:hAnsi="Times New Roman" w:cs="Times New Roman"/>
          <w:sz w:val="22"/>
          <w:szCs w:val="22"/>
        </w:rPr>
        <w:t xml:space="preserve">secured debentures to the institutional investors of </w:t>
      </w:r>
      <w:r>
        <w:rPr>
          <w:rFonts w:ascii="Times New Roman" w:hAnsi="Times New Roman" w:cs="Times New Roman"/>
          <w:sz w:val="22"/>
          <w:szCs w:val="22"/>
        </w:rPr>
        <w:t>200,000 units, 4</w:t>
      </w:r>
      <w:r w:rsidR="000E31E2">
        <w:rPr>
          <w:rFonts w:ascii="Times New Roman" w:hAnsi="Times New Roman" w:cs="Times New Roman"/>
          <w:sz w:val="22"/>
          <w:szCs w:val="22"/>
        </w:rPr>
        <w:t>09,5</w:t>
      </w:r>
      <w:r>
        <w:rPr>
          <w:rFonts w:ascii="Times New Roman" w:hAnsi="Times New Roman" w:cs="Times New Roman"/>
          <w:sz w:val="22"/>
          <w:szCs w:val="22"/>
        </w:rPr>
        <w:t xml:space="preserve">00 units and </w:t>
      </w:r>
      <w:r w:rsidR="000E31E2">
        <w:rPr>
          <w:rFonts w:ascii="Times New Roman" w:hAnsi="Times New Roman" w:cs="Times New Roman"/>
          <w:sz w:val="22"/>
          <w:szCs w:val="22"/>
        </w:rPr>
        <w:t>240,5</w:t>
      </w:r>
      <w:r w:rsidRPr="00914825">
        <w:rPr>
          <w:rFonts w:ascii="Times New Roman" w:hAnsi="Times New Roman" w:cs="Times New Roman"/>
          <w:sz w:val="22"/>
          <w:szCs w:val="22"/>
        </w:rPr>
        <w:t>00 units of which face value per unit is Baht 1,000. Such debentures bear interest rate</w:t>
      </w:r>
      <w:r>
        <w:rPr>
          <w:rFonts w:ascii="Times New Roman" w:hAnsi="Times New Roman"/>
          <w:sz w:val="22"/>
          <w:szCs w:val="28"/>
        </w:rPr>
        <w:t>s</w:t>
      </w:r>
      <w:r w:rsidRPr="00914825">
        <w:rPr>
          <w:rFonts w:ascii="Times New Roman" w:hAnsi="Times New Roman" w:cs="Times New Roman"/>
          <w:sz w:val="22"/>
          <w:szCs w:val="22"/>
        </w:rPr>
        <w:t xml:space="preserve"> at </w:t>
      </w:r>
      <w:r>
        <w:rPr>
          <w:rFonts w:ascii="Times New Roman" w:hAnsi="Times New Roman" w:cs="Times New Roman"/>
          <w:sz w:val="22"/>
          <w:szCs w:val="22"/>
        </w:rPr>
        <w:t>7%, 7.15% and 7.30</w:t>
      </w:r>
      <w:r w:rsidRPr="00914825">
        <w:rPr>
          <w:rFonts w:ascii="Times New Roman" w:hAnsi="Times New Roman" w:cs="Times New Roman"/>
          <w:sz w:val="22"/>
          <w:szCs w:val="22"/>
        </w:rPr>
        <w:t>% p.a.</w:t>
      </w:r>
      <w:r>
        <w:rPr>
          <w:rFonts w:ascii="Times New Roman" w:hAnsi="Times New Roman" w:cs="Times New Roman"/>
          <w:sz w:val="22"/>
          <w:szCs w:val="22"/>
        </w:rPr>
        <w:t>,</w:t>
      </w:r>
      <w:r w:rsidR="00D40AF9">
        <w:rPr>
          <w:rFonts w:ascii="Times New Roman" w:hAnsi="Times New Roman" w:cs="Times New Roman"/>
          <w:sz w:val="22"/>
          <w:szCs w:val="22"/>
        </w:rPr>
        <w:t xml:space="preserve"> respectively,</w:t>
      </w:r>
      <w:r w:rsidRPr="00914825">
        <w:rPr>
          <w:rFonts w:ascii="Times New Roman" w:hAnsi="Times New Roman" w:cs="Times New Roman"/>
          <w:sz w:val="22"/>
          <w:szCs w:val="22"/>
        </w:rPr>
        <w:t xml:space="preserve"> whereby interest is payable on a quarterly basis and will mature for redemption on </w:t>
      </w:r>
      <w:r w:rsidR="000E380F">
        <w:rPr>
          <w:rFonts w:ascii="Times New Roman" w:hAnsi="Times New Roman" w:cs="Times New Roman"/>
          <w:sz w:val="22"/>
          <w:szCs w:val="22"/>
        </w:rPr>
        <w:t>June 9, 2023, June 9, 2024 and June 9, 2025, respectively</w:t>
      </w:r>
      <w:r w:rsidRPr="00914825">
        <w:rPr>
          <w:rFonts w:ascii="Times New Roman" w:hAnsi="Times New Roman" w:cs="Times New Roman"/>
          <w:sz w:val="22"/>
          <w:szCs w:val="22"/>
        </w:rPr>
        <w:t>. The abovementioned debentures have significant conditions which include maintaining Debt-to-Equity rati</w:t>
      </w:r>
      <w:r w:rsidR="00727A11">
        <w:rPr>
          <w:rFonts w:ascii="Times New Roman" w:hAnsi="Times New Roman" w:cs="Times New Roman"/>
          <w:sz w:val="22"/>
          <w:szCs w:val="22"/>
        </w:rPr>
        <w:t>o at the rate not exceeding 4:1</w:t>
      </w:r>
      <w:r w:rsidRPr="00914825">
        <w:rPr>
          <w:rFonts w:ascii="Times New Roman" w:hAnsi="Times New Roman" w:cs="Times New Roman"/>
          <w:sz w:val="22"/>
          <w:szCs w:val="22"/>
        </w:rPr>
        <w:t>.</w:t>
      </w:r>
    </w:p>
    <w:p w:rsidR="003144A9" w:rsidRPr="005E14D3" w:rsidRDefault="003144A9" w:rsidP="00A25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B7BEA" w:rsidRPr="005E14D3" w:rsidRDefault="00FE3F4C" w:rsidP="007A27E1">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E14D3">
        <w:rPr>
          <w:rFonts w:ascii="Times New Roman" w:hAnsi="Times New Roman" w:cs="Times New Roman"/>
          <w:b/>
          <w:bCs/>
          <w:color w:val="000000"/>
          <w:sz w:val="22"/>
          <w:szCs w:val="22"/>
        </w:rPr>
        <w:t>INCOME TAX</w:t>
      </w:r>
    </w:p>
    <w:p w:rsidR="00A24263" w:rsidRPr="00370DA1" w:rsidRDefault="00A24263" w:rsidP="00370DA1">
      <w:pPr>
        <w:jc w:val="thaiDistribute"/>
        <w:rPr>
          <w:rFonts w:ascii="Times New Roman" w:hAnsi="Times New Roman" w:cs="Times New Roman"/>
          <w:sz w:val="22"/>
          <w:szCs w:val="22"/>
          <w:cs/>
        </w:rPr>
      </w:pPr>
    </w:p>
    <w:p w:rsidR="00A24263" w:rsidRPr="005E14D3" w:rsidRDefault="001C4EE2" w:rsidP="00E45063">
      <w:pPr>
        <w:jc w:val="thaiDistribute"/>
        <w:rPr>
          <w:rFonts w:ascii="Times New Roman" w:hAnsi="Times New Roman" w:cs="Times New Roman"/>
          <w:sz w:val="22"/>
          <w:szCs w:val="22"/>
        </w:rPr>
      </w:pPr>
      <w:r w:rsidRPr="005E14D3">
        <w:rPr>
          <w:rFonts w:ascii="Times New Roman" w:hAnsi="Times New Roman" w:cs="Times New Roman"/>
          <w:sz w:val="22"/>
          <w:szCs w:val="22"/>
        </w:rPr>
        <w:t>Income tax recorded as expense (income) for the three-month</w:t>
      </w:r>
      <w:r w:rsidR="007C370D">
        <w:rPr>
          <w:rFonts w:ascii="Times New Roman" w:hAnsi="Times New Roman" w:cs="Times New Roman"/>
          <w:sz w:val="22"/>
          <w:szCs w:val="22"/>
        </w:rPr>
        <w:t xml:space="preserve"> and </w:t>
      </w:r>
      <w:r w:rsidR="008C3337">
        <w:rPr>
          <w:rFonts w:ascii="Times New Roman" w:hAnsi="Times New Roman" w:cs="Times New Roman"/>
          <w:sz w:val="22"/>
          <w:szCs w:val="22"/>
        </w:rPr>
        <w:t>nine</w:t>
      </w:r>
      <w:r w:rsidR="007C370D">
        <w:rPr>
          <w:rFonts w:ascii="Times New Roman" w:hAnsi="Times New Roman" w:cs="Times New Roman"/>
          <w:sz w:val="22"/>
          <w:szCs w:val="22"/>
        </w:rPr>
        <w:t>-month</w:t>
      </w:r>
      <w:r w:rsidRPr="005E14D3">
        <w:rPr>
          <w:rFonts w:ascii="Times New Roman" w:hAnsi="Times New Roman" w:cs="Times New Roman"/>
          <w:sz w:val="22"/>
          <w:szCs w:val="22"/>
        </w:rPr>
        <w:t xml:space="preserve"> periods ended </w:t>
      </w:r>
      <w:r w:rsidR="008C3337">
        <w:rPr>
          <w:rFonts w:ascii="Times New Roman" w:hAnsi="Times New Roman" w:cs="Times New Roman"/>
          <w:sz w:val="22"/>
          <w:szCs w:val="22"/>
        </w:rPr>
        <w:t>September 30</w:t>
      </w:r>
      <w:r w:rsidR="00F40730">
        <w:rPr>
          <w:rFonts w:ascii="Times New Roman" w:hAnsi="Times New Roman" w:cs="Times New Roman"/>
          <w:sz w:val="22"/>
          <w:szCs w:val="22"/>
        </w:rPr>
        <w:t>, 2022 and 2021</w:t>
      </w:r>
      <w:r w:rsidR="007E6BAD" w:rsidRPr="005E14D3">
        <w:rPr>
          <w:rFonts w:ascii="Times New Roman" w:hAnsi="Times New Roman" w:cs="Times New Roman"/>
          <w:sz w:val="22"/>
          <w:szCs w:val="22"/>
        </w:rPr>
        <w:t xml:space="preserve"> </w:t>
      </w:r>
      <w:r w:rsidRPr="005E14D3">
        <w:rPr>
          <w:rFonts w:ascii="Times New Roman" w:hAnsi="Times New Roman" w:cs="Times New Roman"/>
          <w:sz w:val="22"/>
          <w:szCs w:val="22"/>
        </w:rPr>
        <w:t>consists of:</w:t>
      </w:r>
    </w:p>
    <w:p w:rsidR="005C6BCF" w:rsidRPr="005E14D3" w:rsidRDefault="005C6BCF" w:rsidP="00E45063">
      <w:pPr>
        <w:jc w:val="thaiDistribute"/>
        <w:rPr>
          <w:rFonts w:ascii="Times New Roman" w:hAnsi="Times New Roman" w:cs="Times New Roman"/>
          <w:sz w:val="22"/>
          <w:szCs w:val="22"/>
        </w:rPr>
      </w:pPr>
    </w:p>
    <w:tbl>
      <w:tblPr>
        <w:tblW w:w="10038" w:type="dxa"/>
        <w:tblLayout w:type="fixed"/>
        <w:tblLook w:val="01E0"/>
      </w:tblPr>
      <w:tblGrid>
        <w:gridCol w:w="4338"/>
        <w:gridCol w:w="1276"/>
        <w:gridCol w:w="283"/>
        <w:gridCol w:w="1141"/>
        <w:gridCol w:w="283"/>
        <w:gridCol w:w="1157"/>
        <w:gridCol w:w="284"/>
        <w:gridCol w:w="1276"/>
      </w:tblGrid>
      <w:tr w:rsidR="00436869" w:rsidRPr="005E14D3" w:rsidTr="00E70B3B">
        <w:trPr>
          <w:trHeight w:val="269"/>
        </w:trPr>
        <w:tc>
          <w:tcPr>
            <w:tcW w:w="4338"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0" w:type="dxa"/>
            <w:gridSpan w:val="7"/>
            <w:tcBorders>
              <w:bottom w:val="single" w:sz="4" w:space="0" w:color="auto"/>
            </w:tcBorders>
            <w:vAlign w:val="bottom"/>
          </w:tcPr>
          <w:p w:rsidR="00436869" w:rsidRPr="007C370D" w:rsidRDefault="007C370D"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Three-Month Periods (</w:t>
            </w:r>
            <w:r w:rsidR="00436869" w:rsidRPr="005E14D3">
              <w:rPr>
                <w:rFonts w:ascii="Times New Roman" w:hAnsi="Times New Roman" w:cs="Times New Roman"/>
                <w:sz w:val="22"/>
                <w:szCs w:val="22"/>
              </w:rPr>
              <w:t>In Thousand Baht</w:t>
            </w:r>
            <w:r>
              <w:rPr>
                <w:rFonts w:ascii="Times New Roman" w:hAnsi="Times New Roman" w:cstheme="minorBidi"/>
                <w:sz w:val="22"/>
                <w:szCs w:val="22"/>
              </w:rPr>
              <w:t>)</w:t>
            </w:r>
          </w:p>
        </w:tc>
      </w:tr>
      <w:tr w:rsidR="00436869" w:rsidRPr="005E14D3" w:rsidTr="00E70B3B">
        <w:trPr>
          <w:trHeight w:val="269"/>
        </w:trPr>
        <w:tc>
          <w:tcPr>
            <w:tcW w:w="4338" w:type="dxa"/>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0" w:type="dxa"/>
            <w:gridSpan w:val="3"/>
            <w:tcBorders>
              <w:top w:val="single" w:sz="4" w:space="0" w:color="auto"/>
              <w:bottom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436869" w:rsidRPr="005E14D3"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17" w:type="dxa"/>
            <w:gridSpan w:val="3"/>
            <w:tcBorders>
              <w:top w:val="single" w:sz="4" w:space="0" w:color="auto"/>
              <w:bottom w:val="single" w:sz="4" w:space="0" w:color="auto"/>
            </w:tcBorders>
            <w:vAlign w:val="bottom"/>
          </w:tcPr>
          <w:p w:rsidR="00436869" w:rsidRPr="005E14D3" w:rsidRDefault="00436869" w:rsidP="00E60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78"/>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F6B97" w:rsidRPr="005E14D3" w:rsidTr="00E70B3B">
        <w:trPr>
          <w:trHeight w:val="269"/>
        </w:trPr>
        <w:tc>
          <w:tcPr>
            <w:tcW w:w="4338"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sidR="0013453F">
              <w:rPr>
                <w:rFonts w:ascii="Times New Roman" w:hAnsi="Times New Roman" w:cs="Times New Roman"/>
                <w:sz w:val="22"/>
                <w:szCs w:val="22"/>
              </w:rPr>
              <w:t>2</w:t>
            </w:r>
          </w:p>
        </w:tc>
        <w:tc>
          <w:tcPr>
            <w:tcW w:w="283"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41" w:type="dxa"/>
            <w:tcBorders>
              <w:bottom w:val="single" w:sz="4" w:space="0" w:color="auto"/>
            </w:tcBorders>
            <w:vAlign w:val="bottom"/>
          </w:tcPr>
          <w:p w:rsidR="004F6B97" w:rsidRPr="005E14D3" w:rsidRDefault="0013453F"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57"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sidR="0013453F">
              <w:rPr>
                <w:rFonts w:ascii="Times New Roman" w:hAnsi="Times New Roman" w:cs="Times New Roman"/>
                <w:sz w:val="22"/>
                <w:szCs w:val="22"/>
              </w:rPr>
              <w:t>2</w:t>
            </w:r>
          </w:p>
        </w:tc>
        <w:tc>
          <w:tcPr>
            <w:tcW w:w="284" w:type="dxa"/>
            <w:vAlign w:val="bottom"/>
          </w:tcPr>
          <w:p w:rsidR="004F6B97" w:rsidRPr="005E14D3" w:rsidRDefault="004F6B97"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6" w:type="dxa"/>
            <w:tcBorders>
              <w:bottom w:val="single" w:sz="4" w:space="0" w:color="auto"/>
            </w:tcBorders>
            <w:vAlign w:val="bottom"/>
          </w:tcPr>
          <w:p w:rsidR="004F6B97" w:rsidRPr="005E14D3" w:rsidRDefault="0013453F"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2021</w:t>
            </w:r>
          </w:p>
        </w:tc>
      </w:tr>
      <w:tr w:rsidR="007E62F0" w:rsidRPr="005E14D3" w:rsidTr="00DA7DB6">
        <w:trPr>
          <w:trHeight w:val="269"/>
        </w:trPr>
        <w:tc>
          <w:tcPr>
            <w:tcW w:w="4338" w:type="dxa"/>
            <w:vAlign w:val="bottom"/>
          </w:tcPr>
          <w:p w:rsidR="007E62F0" w:rsidRPr="003A6757" w:rsidRDefault="007E62F0" w:rsidP="00C52931">
            <w:pPr>
              <w:pStyle w:val="NoSpacing"/>
              <w:jc w:val="thaiDistribute"/>
              <w:rPr>
                <w:rFonts w:cs="Times New Roman"/>
                <w:sz w:val="22"/>
                <w:szCs w:val="22"/>
              </w:rPr>
            </w:pPr>
            <w:r w:rsidRPr="003A6757">
              <w:rPr>
                <w:rFonts w:cs="Times New Roman"/>
                <w:sz w:val="22"/>
                <w:szCs w:val="22"/>
              </w:rPr>
              <w:t>Income tax computed from accounting profit</w:t>
            </w:r>
          </w:p>
        </w:tc>
        <w:tc>
          <w:tcPr>
            <w:tcW w:w="1276" w:type="dxa"/>
            <w:tcBorders>
              <w:top w:val="single" w:sz="4" w:space="0" w:color="auto"/>
            </w:tcBorders>
            <w:shd w:val="clear" w:color="auto" w:fill="auto"/>
            <w:vAlign w:val="bottom"/>
          </w:tcPr>
          <w:p w:rsidR="007E62F0" w:rsidRPr="00DC33F8" w:rsidRDefault="007774D5"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DC33F8">
              <w:rPr>
                <w:rFonts w:ascii="Times New Roman" w:hAnsi="Times New Roman" w:cs="Times New Roman"/>
                <w:sz w:val="22"/>
                <w:szCs w:val="22"/>
              </w:rPr>
              <w:t>2,185</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tcBorders>
              <w:top w:val="single" w:sz="4" w:space="0" w:color="auto"/>
            </w:tcBorders>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7E62F0">
              <w:rPr>
                <w:rFonts w:ascii="Times New Roman" w:hAnsi="Times New Roman" w:cs="Times New Roman"/>
                <w:sz w:val="22"/>
                <w:szCs w:val="22"/>
              </w:rPr>
              <w:t>1,017</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shd w:val="clear" w:color="auto" w:fill="auto"/>
            <w:vAlign w:val="bottom"/>
          </w:tcPr>
          <w:p w:rsidR="007E62F0" w:rsidRPr="007E62F0" w:rsidRDefault="003C4E3F"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392</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7E62F0">
              <w:rPr>
                <w:rFonts w:ascii="Times New Roman" w:hAnsi="Times New Roman" w:cs="Times New Roman"/>
                <w:sz w:val="22"/>
                <w:szCs w:val="22"/>
                <w:cs/>
              </w:rPr>
              <w:t>(</w:t>
            </w:r>
            <w:r w:rsidRPr="007E62F0">
              <w:rPr>
                <w:rFonts w:ascii="Times New Roman" w:hAnsi="Times New Roman" w:cs="Times New Roman"/>
                <w:sz w:val="22"/>
                <w:szCs w:val="22"/>
              </w:rPr>
              <w:t>1,494</w:t>
            </w:r>
            <w:r w:rsidRPr="007E62F0">
              <w:rPr>
                <w:rFonts w:ascii="Times New Roman" w:hAnsi="Times New Roman" w:cs="Times New Roman"/>
                <w:sz w:val="22"/>
                <w:szCs w:val="22"/>
                <w:cs/>
              </w:rPr>
              <w:t>)</w:t>
            </w:r>
          </w:p>
        </w:tc>
      </w:tr>
      <w:tr w:rsidR="007E62F0" w:rsidRPr="005E14D3" w:rsidTr="00DA7DB6">
        <w:trPr>
          <w:trHeight w:val="269"/>
        </w:trPr>
        <w:tc>
          <w:tcPr>
            <w:tcW w:w="4338" w:type="dxa"/>
            <w:vAlign w:val="bottom"/>
          </w:tcPr>
          <w:p w:rsidR="007E62F0" w:rsidRPr="003A6757" w:rsidRDefault="007E62F0" w:rsidP="00502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A6757">
              <w:rPr>
                <w:rFonts w:ascii="Times New Roman" w:hAnsi="Times New Roman" w:cs="Times New Roman"/>
                <w:sz w:val="22"/>
                <w:szCs w:val="22"/>
              </w:rPr>
              <w:t>Effects from non-deductible expenses</w:t>
            </w:r>
            <w:r>
              <w:rPr>
                <w:rFonts w:ascii="Times New Roman" w:hAnsi="Times New Roman" w:cs="Times New Roman"/>
                <w:sz w:val="22"/>
                <w:szCs w:val="22"/>
              </w:rPr>
              <w:t xml:space="preserve"> or item recognized as taxable income</w:t>
            </w:r>
          </w:p>
        </w:tc>
        <w:tc>
          <w:tcPr>
            <w:tcW w:w="1276" w:type="dxa"/>
            <w:shd w:val="clear" w:color="auto" w:fill="auto"/>
            <w:vAlign w:val="bottom"/>
          </w:tcPr>
          <w:p w:rsidR="007E62F0" w:rsidRPr="00DC33F8" w:rsidRDefault="007774D5"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DC33F8">
              <w:rPr>
                <w:rFonts w:ascii="Times New Roman" w:hAnsi="Times New Roman" w:cs="Times New Roman"/>
                <w:sz w:val="22"/>
                <w:szCs w:val="22"/>
              </w:rPr>
              <w:t>1,608</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7E62F0">
              <w:rPr>
                <w:rFonts w:ascii="Times New Roman" w:hAnsi="Times New Roman" w:cs="Times New Roman"/>
                <w:sz w:val="22"/>
                <w:szCs w:val="22"/>
              </w:rPr>
              <w:t>1,624</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shd w:val="clear" w:color="auto" w:fill="auto"/>
            <w:vAlign w:val="bottom"/>
          </w:tcPr>
          <w:p w:rsidR="007E62F0" w:rsidRPr="007E62F0" w:rsidRDefault="003C4E3F"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1,184</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7E62F0">
              <w:rPr>
                <w:rFonts w:ascii="Times New Roman" w:hAnsi="Times New Roman" w:cs="Times New Roman"/>
                <w:sz w:val="22"/>
                <w:szCs w:val="22"/>
              </w:rPr>
              <w:t>1,718</w:t>
            </w:r>
          </w:p>
        </w:tc>
      </w:tr>
      <w:tr w:rsidR="007E62F0" w:rsidRPr="005E14D3" w:rsidTr="00DA7DB6">
        <w:trPr>
          <w:trHeight w:val="269"/>
        </w:trPr>
        <w:tc>
          <w:tcPr>
            <w:tcW w:w="4338" w:type="dxa"/>
            <w:vAlign w:val="bottom"/>
          </w:tcPr>
          <w:p w:rsidR="007E62F0" w:rsidRPr="003A6757" w:rsidRDefault="007E62F0" w:rsidP="00C52931">
            <w:pPr>
              <w:pStyle w:val="NoSpacing"/>
              <w:rPr>
                <w:rFonts w:cs="Times New Roman"/>
                <w:sz w:val="22"/>
                <w:szCs w:val="22"/>
              </w:rPr>
            </w:pPr>
            <w:r w:rsidRPr="003A6757">
              <w:rPr>
                <w:rFonts w:cs="Times New Roman"/>
                <w:sz w:val="22"/>
                <w:szCs w:val="22"/>
              </w:rPr>
              <w:t>Effects from additional deduc</w:t>
            </w:r>
            <w:r>
              <w:rPr>
                <w:rFonts w:cs="Times New Roman"/>
                <w:sz w:val="22"/>
                <w:szCs w:val="22"/>
              </w:rPr>
              <w:t xml:space="preserve">tible expenses or items not </w:t>
            </w:r>
            <w:r w:rsidRPr="003A6757">
              <w:rPr>
                <w:rFonts w:cs="Times New Roman"/>
                <w:sz w:val="22"/>
                <w:szCs w:val="22"/>
              </w:rPr>
              <w:t>recognized as taxable income</w:t>
            </w:r>
          </w:p>
        </w:tc>
        <w:tc>
          <w:tcPr>
            <w:tcW w:w="1276" w:type="dxa"/>
            <w:shd w:val="clear" w:color="auto" w:fill="auto"/>
            <w:vAlign w:val="bottom"/>
          </w:tcPr>
          <w:p w:rsidR="007E62F0" w:rsidRPr="00DC33F8" w:rsidRDefault="007774D5"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DC33F8">
              <w:rPr>
                <w:rFonts w:ascii="Times New Roman" w:hAnsi="Times New Roman" w:cs="Times New Roman"/>
                <w:sz w:val="22"/>
                <w:szCs w:val="22"/>
              </w:rPr>
              <w:t>(1,844)</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7E62F0">
              <w:rPr>
                <w:rFonts w:ascii="Times New Roman" w:hAnsi="Times New Roman" w:cs="Times New Roman"/>
                <w:sz w:val="22"/>
                <w:szCs w:val="22"/>
                <w:cs/>
              </w:rPr>
              <w:t>(</w:t>
            </w:r>
            <w:r w:rsidRPr="007E62F0">
              <w:rPr>
                <w:rFonts w:ascii="Times New Roman" w:hAnsi="Times New Roman" w:cs="Times New Roman"/>
                <w:sz w:val="22"/>
                <w:szCs w:val="22"/>
              </w:rPr>
              <w:t>2,035</w:t>
            </w:r>
            <w:r w:rsidRPr="007E62F0">
              <w:rPr>
                <w:rFonts w:ascii="Times New Roman" w:hAnsi="Times New Roman" w:cs="Times New Roman"/>
                <w:sz w:val="22"/>
                <w:szCs w:val="22"/>
                <w:cs/>
              </w:rPr>
              <w:t>)</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57" w:type="dxa"/>
            <w:shd w:val="clear" w:color="auto" w:fill="auto"/>
            <w:vAlign w:val="bottom"/>
          </w:tcPr>
          <w:p w:rsidR="007E62F0" w:rsidRPr="007E62F0" w:rsidRDefault="003C4E3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000814A0">
              <w:rPr>
                <w:rFonts w:ascii="Times New Roman" w:hAnsi="Times New Roman" w:cs="Times New Roman"/>
                <w:sz w:val="22"/>
                <w:szCs w:val="22"/>
              </w:rPr>
              <w:t xml:space="preserve">   </w:t>
            </w:r>
            <w:r>
              <w:rPr>
                <w:rFonts w:ascii="Times New Roman" w:hAnsi="Times New Roman" w:cs="Times New Roman"/>
                <w:sz w:val="22"/>
                <w:szCs w:val="22"/>
              </w:rPr>
              <w:t>255)</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76"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7E62F0">
              <w:rPr>
                <w:rFonts w:ascii="Times New Roman" w:hAnsi="Times New Roman" w:cs="Times New Roman"/>
                <w:sz w:val="22"/>
                <w:szCs w:val="22"/>
              </w:rPr>
              <w:t>(   169)</w:t>
            </w:r>
          </w:p>
        </w:tc>
      </w:tr>
      <w:tr w:rsidR="007E62F0" w:rsidRPr="005E14D3" w:rsidTr="00DA7DB6">
        <w:trPr>
          <w:trHeight w:val="269"/>
        </w:trPr>
        <w:tc>
          <w:tcPr>
            <w:tcW w:w="4338" w:type="dxa"/>
            <w:vAlign w:val="bottom"/>
          </w:tcPr>
          <w:p w:rsidR="007E62F0" w:rsidRPr="003A6757" w:rsidRDefault="007E62F0" w:rsidP="00C52931">
            <w:pPr>
              <w:pStyle w:val="NoSpacing"/>
              <w:rPr>
                <w:rFonts w:cs="Times New Roman"/>
                <w:sz w:val="22"/>
                <w:szCs w:val="22"/>
              </w:rPr>
            </w:pPr>
            <w:r w:rsidRPr="003A6757">
              <w:rPr>
                <w:rFonts w:cs="Times New Roman"/>
                <w:sz w:val="22"/>
                <w:szCs w:val="22"/>
              </w:rPr>
              <w:t>Effects from reduction in income tax rate under investment promotion</w:t>
            </w:r>
          </w:p>
        </w:tc>
        <w:tc>
          <w:tcPr>
            <w:tcW w:w="1276" w:type="dxa"/>
            <w:shd w:val="clear" w:color="auto" w:fill="auto"/>
            <w:vAlign w:val="bottom"/>
          </w:tcPr>
          <w:p w:rsidR="007E62F0" w:rsidRPr="00DC33F8" w:rsidRDefault="002E5428" w:rsidP="002E5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DC33F8">
              <w:rPr>
                <w:rFonts w:ascii="Times New Roman" w:hAnsi="Times New Roman" w:cs="Times New Roman"/>
                <w:sz w:val="22"/>
                <w:szCs w:val="22"/>
              </w:rPr>
              <w:t xml:space="preserve">( </w:t>
            </w:r>
            <w:r w:rsidR="000814A0">
              <w:rPr>
                <w:rFonts w:ascii="Times New Roman" w:hAnsi="Times New Roman" w:cs="Times New Roman"/>
                <w:sz w:val="22"/>
                <w:szCs w:val="22"/>
              </w:rPr>
              <w:t xml:space="preserve"> </w:t>
            </w:r>
            <w:r w:rsidRPr="00DC33F8">
              <w:rPr>
                <w:rFonts w:ascii="Times New Roman" w:hAnsi="Times New Roman" w:cs="Times New Roman"/>
                <w:sz w:val="22"/>
                <w:szCs w:val="22"/>
              </w:rPr>
              <w:t xml:space="preserve"> 600)</w:t>
            </w:r>
          </w:p>
        </w:tc>
        <w:tc>
          <w:tcPr>
            <w:tcW w:w="283" w:type="dxa"/>
            <w:vAlign w:val="bottom"/>
          </w:tcPr>
          <w:p w:rsidR="007E62F0" w:rsidRPr="007E62F0" w:rsidRDefault="007E62F0" w:rsidP="00A1544E">
            <w:pPr>
              <w:tabs>
                <w:tab w:val="clear" w:pos="454"/>
                <w:tab w:val="clear" w:pos="680"/>
                <w:tab w:val="left" w:pos="0"/>
              </w:tabs>
              <w:ind w:right="57"/>
              <w:jc w:val="center"/>
              <w:rPr>
                <w:rFonts w:ascii="Times New Roman" w:hAnsi="Times New Roman" w:cs="Times New Roman"/>
                <w:sz w:val="22"/>
                <w:szCs w:val="22"/>
                <w:highlight w:val="yellow"/>
              </w:rPr>
            </w:pPr>
          </w:p>
        </w:tc>
        <w:tc>
          <w:tcPr>
            <w:tcW w:w="1141" w:type="dxa"/>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7E62F0">
              <w:rPr>
                <w:rFonts w:ascii="Times New Roman" w:hAnsi="Times New Roman" w:cs="Times New Roman"/>
                <w:sz w:val="22"/>
                <w:szCs w:val="22"/>
              </w:rPr>
              <w:t>52</w:t>
            </w:r>
          </w:p>
        </w:tc>
        <w:tc>
          <w:tcPr>
            <w:tcW w:w="283" w:type="dxa"/>
            <w:vAlign w:val="bottom"/>
          </w:tcPr>
          <w:p w:rsidR="007E62F0" w:rsidRPr="007E62F0" w:rsidRDefault="007E62F0" w:rsidP="00A1544E">
            <w:pPr>
              <w:tabs>
                <w:tab w:val="clear" w:pos="454"/>
                <w:tab w:val="clear" w:pos="680"/>
                <w:tab w:val="left" w:pos="0"/>
              </w:tabs>
              <w:ind w:right="57"/>
              <w:jc w:val="center"/>
              <w:rPr>
                <w:rFonts w:ascii="Times New Roman" w:hAnsi="Times New Roman" w:cs="Times New Roman"/>
                <w:sz w:val="22"/>
                <w:szCs w:val="22"/>
                <w:highlight w:val="yellow"/>
              </w:rPr>
            </w:pPr>
          </w:p>
        </w:tc>
        <w:tc>
          <w:tcPr>
            <w:tcW w:w="1157" w:type="dxa"/>
            <w:shd w:val="clear" w:color="auto" w:fill="auto"/>
            <w:vAlign w:val="bottom"/>
          </w:tcPr>
          <w:p w:rsidR="007E62F0" w:rsidRPr="007E62F0" w:rsidRDefault="003C4E3F" w:rsidP="003C4E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w:t>
            </w:r>
            <w:r w:rsidR="000814A0">
              <w:rPr>
                <w:rFonts w:ascii="Times New Roman" w:hAnsi="Times New Roman" w:cs="Times New Roman"/>
                <w:sz w:val="22"/>
                <w:szCs w:val="22"/>
              </w:rPr>
              <w:t xml:space="preserve">   </w:t>
            </w:r>
            <w:r>
              <w:rPr>
                <w:rFonts w:ascii="Times New Roman" w:hAnsi="Times New Roman" w:cs="Times New Roman"/>
                <w:sz w:val="22"/>
                <w:szCs w:val="22"/>
              </w:rPr>
              <w:t>600)</w:t>
            </w:r>
          </w:p>
        </w:tc>
        <w:tc>
          <w:tcPr>
            <w:tcW w:w="284" w:type="dxa"/>
            <w:vAlign w:val="bottom"/>
          </w:tcPr>
          <w:p w:rsidR="007E62F0" w:rsidRPr="007E62F0" w:rsidRDefault="007E62F0" w:rsidP="00A1544E">
            <w:pPr>
              <w:tabs>
                <w:tab w:val="clear" w:pos="454"/>
                <w:tab w:val="clear" w:pos="680"/>
                <w:tab w:val="left" w:pos="0"/>
              </w:tabs>
              <w:ind w:right="57"/>
              <w:jc w:val="center"/>
              <w:rPr>
                <w:rFonts w:ascii="Times New Roman" w:hAnsi="Times New Roman" w:cs="Times New Roman"/>
                <w:sz w:val="22"/>
                <w:szCs w:val="22"/>
                <w:highlight w:val="yellow"/>
              </w:rPr>
            </w:pPr>
          </w:p>
        </w:tc>
        <w:tc>
          <w:tcPr>
            <w:tcW w:w="1276" w:type="dxa"/>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7E62F0">
              <w:rPr>
                <w:rFonts w:ascii="Times New Roman" w:hAnsi="Times New Roman" w:cs="Times New Roman"/>
                <w:sz w:val="22"/>
                <w:szCs w:val="22"/>
              </w:rPr>
              <w:t>52</w:t>
            </w:r>
          </w:p>
        </w:tc>
      </w:tr>
      <w:tr w:rsidR="007E62F0" w:rsidRPr="005E14D3" w:rsidTr="00DA7DB6">
        <w:trPr>
          <w:trHeight w:val="269"/>
        </w:trPr>
        <w:tc>
          <w:tcPr>
            <w:tcW w:w="4338" w:type="dxa"/>
            <w:vAlign w:val="bottom"/>
          </w:tcPr>
          <w:p w:rsidR="007E62F0" w:rsidRPr="00502BBB" w:rsidRDefault="007E62F0" w:rsidP="00C52931">
            <w:pPr>
              <w:tabs>
                <w:tab w:val="left" w:pos="1440"/>
                <w:tab w:val="left" w:pos="2160"/>
              </w:tabs>
              <w:ind w:right="-43"/>
              <w:rPr>
                <w:rFonts w:ascii="Times New Roman" w:hAnsi="Times New Roman" w:cstheme="minorBidi"/>
                <w:sz w:val="22"/>
                <w:szCs w:val="22"/>
              </w:rPr>
            </w:pPr>
            <w:r w:rsidRPr="003A6757">
              <w:rPr>
                <w:rFonts w:ascii="Times New Roman" w:hAnsi="Times New Roman" w:cs="Times New Roman"/>
                <w:sz w:val="22"/>
                <w:szCs w:val="22"/>
              </w:rPr>
              <w:t>Current tax on taxable profit</w:t>
            </w:r>
          </w:p>
        </w:tc>
        <w:tc>
          <w:tcPr>
            <w:tcW w:w="1276" w:type="dxa"/>
            <w:tcBorders>
              <w:top w:val="single" w:sz="4" w:space="0" w:color="auto"/>
            </w:tcBorders>
            <w:shd w:val="clear" w:color="auto" w:fill="auto"/>
            <w:vAlign w:val="bottom"/>
          </w:tcPr>
          <w:p w:rsidR="007E62F0" w:rsidRPr="00DC33F8" w:rsidRDefault="002E5428"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C33F8">
              <w:rPr>
                <w:rFonts w:ascii="Times New Roman" w:hAnsi="Times New Roman" w:cs="Times New Roman"/>
                <w:sz w:val="22"/>
                <w:szCs w:val="22"/>
              </w:rPr>
              <w:t>1,349</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41" w:type="dxa"/>
            <w:tcBorders>
              <w:top w:val="single" w:sz="4" w:space="0" w:color="auto"/>
            </w:tcBorders>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E62F0">
              <w:rPr>
                <w:rFonts w:ascii="Times New Roman" w:hAnsi="Times New Roman" w:cs="Times New Roman"/>
                <w:sz w:val="22"/>
                <w:szCs w:val="22"/>
              </w:rPr>
              <w:t>658</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shd w:val="clear" w:color="auto" w:fill="auto"/>
            <w:vAlign w:val="bottom"/>
          </w:tcPr>
          <w:p w:rsidR="007E62F0" w:rsidRPr="007E62F0" w:rsidRDefault="003C4E3F" w:rsidP="003C4E3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Pr>
                <w:rFonts w:ascii="Times New Roman" w:hAnsi="Times New Roman" w:cs="Times New Roman"/>
                <w:sz w:val="22"/>
                <w:szCs w:val="22"/>
              </w:rPr>
              <w:t>721</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tcBorders>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7E62F0">
              <w:rPr>
                <w:rFonts w:ascii="Times New Roman" w:hAnsi="Times New Roman" w:cs="Times New Roman"/>
                <w:sz w:val="22"/>
                <w:szCs w:val="22"/>
              </w:rPr>
              <w:t>107</w:t>
            </w:r>
          </w:p>
        </w:tc>
      </w:tr>
      <w:tr w:rsidR="007E62F0" w:rsidRPr="005E14D3" w:rsidTr="00DA7DB6">
        <w:trPr>
          <w:trHeight w:val="269"/>
        </w:trPr>
        <w:tc>
          <w:tcPr>
            <w:tcW w:w="4338" w:type="dxa"/>
            <w:vAlign w:val="bottom"/>
          </w:tcPr>
          <w:p w:rsidR="007E62F0" w:rsidRPr="003A6757" w:rsidRDefault="002D462B" w:rsidP="00502BBB">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Decrease (increase) </w:t>
            </w:r>
            <w:r w:rsidR="007E62F0" w:rsidRPr="003A6757">
              <w:rPr>
                <w:rFonts w:ascii="Times New Roman" w:hAnsi="Times New Roman" w:cs="Times New Roman"/>
                <w:sz w:val="22"/>
                <w:szCs w:val="22"/>
              </w:rPr>
              <w:t xml:space="preserve"> in deferred tax assets</w:t>
            </w:r>
          </w:p>
        </w:tc>
        <w:tc>
          <w:tcPr>
            <w:tcW w:w="1276" w:type="dxa"/>
            <w:shd w:val="clear" w:color="auto" w:fill="auto"/>
            <w:vAlign w:val="bottom"/>
          </w:tcPr>
          <w:p w:rsidR="007E62F0" w:rsidRPr="00DC33F8" w:rsidRDefault="00DC33F8" w:rsidP="00DC33F8">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DC33F8">
              <w:rPr>
                <w:rFonts w:ascii="Times New Roman" w:hAnsi="Times New Roman" w:cs="Times New Roman"/>
                <w:sz w:val="22"/>
                <w:szCs w:val="22"/>
              </w:rPr>
              <w:t>981</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E62F0">
              <w:rPr>
                <w:rFonts w:ascii="Times New Roman" w:hAnsi="Times New Roman" w:cs="Times New Roman"/>
                <w:color w:val="000000"/>
                <w:sz w:val="22"/>
                <w:szCs w:val="22"/>
              </w:rPr>
              <w:t>(   945)</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shd w:val="clear" w:color="auto" w:fill="auto"/>
            <w:vAlign w:val="bottom"/>
          </w:tcPr>
          <w:p w:rsidR="007E62F0" w:rsidRPr="00DA7DB6" w:rsidRDefault="000814A0" w:rsidP="000814A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cs/>
              </w:rPr>
            </w:pPr>
            <w:r w:rsidRPr="000814A0">
              <w:rPr>
                <w:rFonts w:ascii="Times New Roman" w:hAnsi="Times New Roman" w:cs="Times New Roman"/>
                <w:sz w:val="22"/>
                <w:szCs w:val="22"/>
              </w:rPr>
              <w:t>1,05</w:t>
            </w:r>
            <w:r w:rsidR="00DA7DB6">
              <w:rPr>
                <w:rFonts w:ascii="Times New Roman" w:hAnsi="Times New Roman" w:cs="Times New Roman"/>
                <w:sz w:val="22"/>
                <w:szCs w:val="22"/>
              </w:rPr>
              <w:t>1</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6"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E62F0">
              <w:rPr>
                <w:rFonts w:ascii="Times New Roman" w:hAnsi="Times New Roman" w:cs="Times New Roman"/>
                <w:color w:val="000000"/>
                <w:sz w:val="22"/>
                <w:szCs w:val="22"/>
              </w:rPr>
              <w:t>(   945)</w:t>
            </w:r>
          </w:p>
        </w:tc>
      </w:tr>
      <w:tr w:rsidR="007E62F0" w:rsidRPr="005E14D3" w:rsidTr="00DA7DB6">
        <w:trPr>
          <w:trHeight w:val="269"/>
        </w:trPr>
        <w:tc>
          <w:tcPr>
            <w:tcW w:w="4338" w:type="dxa"/>
            <w:vAlign w:val="bottom"/>
          </w:tcPr>
          <w:p w:rsidR="007E62F0" w:rsidRPr="003A6757" w:rsidRDefault="002D462B" w:rsidP="002D462B">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Decrease </w:t>
            </w:r>
            <w:r w:rsidR="007E62F0" w:rsidRPr="003A6757">
              <w:rPr>
                <w:rFonts w:ascii="Times New Roman" w:hAnsi="Times New Roman" w:cs="Times New Roman"/>
                <w:sz w:val="22"/>
                <w:szCs w:val="22"/>
              </w:rPr>
              <w:t>in deferred tax liabilities</w:t>
            </w:r>
          </w:p>
        </w:tc>
        <w:tc>
          <w:tcPr>
            <w:tcW w:w="1276" w:type="dxa"/>
            <w:shd w:val="clear" w:color="auto" w:fill="auto"/>
            <w:vAlign w:val="bottom"/>
          </w:tcPr>
          <w:p w:rsidR="007E62F0" w:rsidRPr="00DC33F8" w:rsidRDefault="00DC33F8" w:rsidP="00DC3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DC33F8">
              <w:rPr>
                <w:rFonts w:ascii="Times New Roman" w:hAnsi="Times New Roman" w:cs="Times New Roman"/>
                <w:sz w:val="22"/>
                <w:szCs w:val="22"/>
              </w:rPr>
              <w:t>(1,031)</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41"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7E62F0">
              <w:rPr>
                <w:rFonts w:ascii="Times New Roman" w:hAnsi="Times New Roman" w:cs="Times New Roman"/>
                <w:color w:val="000000"/>
                <w:sz w:val="22"/>
                <w:szCs w:val="22"/>
              </w:rPr>
              <w:t>(   498)</w:t>
            </w:r>
          </w:p>
        </w:tc>
        <w:tc>
          <w:tcPr>
            <w:tcW w:w="283"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shd w:val="clear" w:color="auto" w:fill="auto"/>
            <w:vAlign w:val="bottom"/>
          </w:tcPr>
          <w:p w:rsidR="007E62F0" w:rsidRPr="007E62F0" w:rsidRDefault="000814A0" w:rsidP="0008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Pr>
                <w:rFonts w:ascii="Times New Roman" w:hAnsi="Times New Roman" w:cs="Times New Roman"/>
                <w:sz w:val="22"/>
                <w:szCs w:val="22"/>
              </w:rPr>
              <w:t>(1,031)</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76"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7E62F0">
              <w:rPr>
                <w:rFonts w:ascii="Times New Roman" w:hAnsi="Times New Roman" w:cs="Times New Roman"/>
                <w:color w:val="000000"/>
                <w:sz w:val="22"/>
                <w:szCs w:val="22"/>
              </w:rPr>
              <w:t>(   498)</w:t>
            </w:r>
          </w:p>
        </w:tc>
      </w:tr>
      <w:tr w:rsidR="002575E1" w:rsidRPr="005E14D3" w:rsidTr="00DA7DB6">
        <w:trPr>
          <w:trHeight w:val="233"/>
        </w:trPr>
        <w:tc>
          <w:tcPr>
            <w:tcW w:w="4338" w:type="dxa"/>
            <w:vAlign w:val="bottom"/>
          </w:tcPr>
          <w:p w:rsidR="002575E1" w:rsidRPr="003A6757" w:rsidRDefault="002575E1" w:rsidP="00C52931">
            <w:pPr>
              <w:tabs>
                <w:tab w:val="clear" w:pos="907"/>
                <w:tab w:val="left" w:pos="900"/>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Income tax presented as profit or loss in statements of comprehensive income</w:t>
            </w:r>
          </w:p>
        </w:tc>
        <w:tc>
          <w:tcPr>
            <w:tcW w:w="1276" w:type="dxa"/>
            <w:tcBorders>
              <w:top w:val="single" w:sz="4" w:space="0" w:color="auto"/>
              <w:bottom w:val="double" w:sz="4" w:space="0" w:color="auto"/>
            </w:tcBorders>
            <w:shd w:val="clear" w:color="auto" w:fill="auto"/>
            <w:vAlign w:val="bottom"/>
          </w:tcPr>
          <w:p w:rsidR="002575E1" w:rsidRPr="00DC33F8" w:rsidRDefault="002575E1"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DC33F8">
              <w:rPr>
                <w:rFonts w:ascii="Times New Roman" w:hAnsi="Times New Roman" w:cs="Times New Roman"/>
                <w:sz w:val="22"/>
                <w:szCs w:val="22"/>
                <w:cs/>
              </w:rPr>
              <w:t>1</w:t>
            </w:r>
            <w:r w:rsidRPr="00DC33F8">
              <w:rPr>
                <w:rFonts w:ascii="Times New Roman" w:hAnsi="Times New Roman" w:cs="Times New Roman"/>
                <w:sz w:val="22"/>
                <w:szCs w:val="22"/>
              </w:rPr>
              <w:t>,299</w:t>
            </w:r>
          </w:p>
        </w:tc>
        <w:tc>
          <w:tcPr>
            <w:tcW w:w="283" w:type="dxa"/>
            <w:vAlign w:val="bottom"/>
          </w:tcPr>
          <w:p w:rsidR="002575E1" w:rsidRPr="002575E1" w:rsidRDefault="002575E1"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41" w:type="dxa"/>
            <w:tcBorders>
              <w:top w:val="single" w:sz="4" w:space="0" w:color="auto"/>
              <w:bottom w:val="double" w:sz="4" w:space="0" w:color="auto"/>
            </w:tcBorders>
            <w:vAlign w:val="bottom"/>
          </w:tcPr>
          <w:p w:rsidR="002575E1" w:rsidRPr="002575E1" w:rsidRDefault="002575E1"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2575E1">
              <w:rPr>
                <w:rFonts w:ascii="Times New Roman" w:hAnsi="Times New Roman" w:cs="Times New Roman"/>
                <w:color w:val="000000"/>
                <w:sz w:val="22"/>
                <w:szCs w:val="22"/>
                <w:cs/>
              </w:rPr>
              <w:t xml:space="preserve">(   </w:t>
            </w:r>
            <w:r w:rsidRPr="002575E1">
              <w:rPr>
                <w:rFonts w:ascii="Times New Roman" w:hAnsi="Times New Roman" w:cs="Times New Roman"/>
                <w:color w:val="000000"/>
                <w:sz w:val="22"/>
                <w:szCs w:val="22"/>
              </w:rPr>
              <w:t>785</w:t>
            </w:r>
            <w:r w:rsidRPr="002575E1">
              <w:rPr>
                <w:rFonts w:ascii="Times New Roman" w:hAnsi="Times New Roman" w:cs="Times New Roman"/>
                <w:color w:val="000000"/>
                <w:sz w:val="22"/>
                <w:szCs w:val="22"/>
                <w:cs/>
              </w:rPr>
              <w:t>)</w:t>
            </w:r>
          </w:p>
        </w:tc>
        <w:tc>
          <w:tcPr>
            <w:tcW w:w="283" w:type="dxa"/>
            <w:vAlign w:val="bottom"/>
          </w:tcPr>
          <w:p w:rsidR="002575E1" w:rsidRPr="002575E1" w:rsidRDefault="002575E1"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bottom w:val="double" w:sz="4" w:space="0" w:color="auto"/>
            </w:tcBorders>
            <w:shd w:val="clear" w:color="auto" w:fill="auto"/>
            <w:vAlign w:val="bottom"/>
          </w:tcPr>
          <w:p w:rsidR="002575E1" w:rsidRPr="002575E1" w:rsidRDefault="002575E1"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2575E1">
              <w:rPr>
                <w:rFonts w:ascii="Times New Roman" w:hAnsi="Times New Roman" w:cs="Times New Roman"/>
                <w:sz w:val="22"/>
                <w:szCs w:val="22"/>
              </w:rPr>
              <w:t>741</w:t>
            </w:r>
          </w:p>
        </w:tc>
        <w:tc>
          <w:tcPr>
            <w:tcW w:w="284" w:type="dxa"/>
            <w:vAlign w:val="bottom"/>
          </w:tcPr>
          <w:p w:rsidR="002575E1" w:rsidRPr="002575E1" w:rsidRDefault="002575E1"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2575E1" w:rsidRPr="002575E1" w:rsidRDefault="002575E1"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rPr>
            </w:pPr>
            <w:r w:rsidRPr="002575E1">
              <w:rPr>
                <w:rFonts w:ascii="Times New Roman" w:hAnsi="Times New Roman" w:cs="Times New Roman"/>
                <w:color w:val="000000"/>
                <w:sz w:val="22"/>
                <w:szCs w:val="22"/>
                <w:cs/>
              </w:rPr>
              <w:t>(</w:t>
            </w:r>
            <w:r w:rsidRPr="002575E1">
              <w:rPr>
                <w:rFonts w:ascii="Times New Roman" w:hAnsi="Times New Roman" w:cs="Times New Roman"/>
                <w:color w:val="000000"/>
                <w:sz w:val="22"/>
                <w:szCs w:val="22"/>
              </w:rPr>
              <w:t>1,336</w:t>
            </w:r>
            <w:r w:rsidRPr="002575E1">
              <w:rPr>
                <w:rFonts w:ascii="Times New Roman" w:hAnsi="Times New Roman" w:cs="Times New Roman"/>
                <w:color w:val="000000"/>
                <w:sz w:val="22"/>
                <w:szCs w:val="22"/>
                <w:cs/>
              </w:rPr>
              <w:t>)</w:t>
            </w:r>
          </w:p>
        </w:tc>
      </w:tr>
    </w:tbl>
    <w:p w:rsidR="00652C5F" w:rsidRDefault="00652C5F" w:rsidP="00652C5F">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8805D9" w:rsidRDefault="008805D9">
      <w:r>
        <w:br w:type="page"/>
      </w:r>
    </w:p>
    <w:tbl>
      <w:tblPr>
        <w:tblW w:w="10038" w:type="dxa"/>
        <w:tblLayout w:type="fixed"/>
        <w:tblLook w:val="01E0"/>
      </w:tblPr>
      <w:tblGrid>
        <w:gridCol w:w="4335"/>
        <w:gridCol w:w="1260"/>
        <w:gridCol w:w="272"/>
        <w:gridCol w:w="1170"/>
        <w:gridCol w:w="283"/>
        <w:gridCol w:w="1157"/>
        <w:gridCol w:w="284"/>
        <w:gridCol w:w="1277"/>
      </w:tblGrid>
      <w:tr w:rsidR="007C370D" w:rsidRPr="005E14D3" w:rsidTr="00660836">
        <w:trPr>
          <w:trHeight w:val="269"/>
        </w:trPr>
        <w:tc>
          <w:tcPr>
            <w:tcW w:w="4335"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5703" w:type="dxa"/>
            <w:gridSpan w:val="7"/>
            <w:tcBorders>
              <w:bottom w:val="single" w:sz="4" w:space="0" w:color="auto"/>
            </w:tcBorders>
            <w:vAlign w:val="bottom"/>
          </w:tcPr>
          <w:p w:rsidR="007C370D" w:rsidRPr="007C370D" w:rsidRDefault="008C333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rPr>
            </w:pPr>
            <w:r>
              <w:rPr>
                <w:rFonts w:ascii="Times New Roman" w:hAnsi="Times New Roman" w:cs="Times New Roman"/>
                <w:sz w:val="22"/>
                <w:szCs w:val="22"/>
              </w:rPr>
              <w:t>Nine</w:t>
            </w:r>
            <w:r w:rsidR="007C370D">
              <w:rPr>
                <w:rFonts w:ascii="Times New Roman" w:hAnsi="Times New Roman" w:cs="Times New Roman"/>
                <w:sz w:val="22"/>
                <w:szCs w:val="22"/>
              </w:rPr>
              <w:t>-Month Periods (</w:t>
            </w:r>
            <w:r w:rsidR="007C370D" w:rsidRPr="005E14D3">
              <w:rPr>
                <w:rFonts w:ascii="Times New Roman" w:hAnsi="Times New Roman" w:cs="Times New Roman"/>
                <w:sz w:val="22"/>
                <w:szCs w:val="22"/>
              </w:rPr>
              <w:t>In Thousand Baht</w:t>
            </w:r>
            <w:r w:rsidR="007C370D">
              <w:rPr>
                <w:rFonts w:ascii="Times New Roman" w:hAnsi="Times New Roman" w:cstheme="minorBidi"/>
                <w:sz w:val="22"/>
                <w:szCs w:val="22"/>
              </w:rPr>
              <w:t>)</w:t>
            </w:r>
          </w:p>
        </w:tc>
      </w:tr>
      <w:tr w:rsidR="007C370D" w:rsidRPr="005E14D3" w:rsidTr="00660836">
        <w:trPr>
          <w:trHeight w:val="269"/>
        </w:trPr>
        <w:tc>
          <w:tcPr>
            <w:tcW w:w="4335" w:type="dxa"/>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702" w:type="dxa"/>
            <w:gridSpan w:val="3"/>
            <w:tcBorders>
              <w:top w:val="single" w:sz="4" w:space="0" w:color="auto"/>
              <w:bottom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5E14D3">
              <w:rPr>
                <w:rFonts w:ascii="Times New Roman" w:hAnsi="Times New Roman" w:cs="Times New Roman"/>
                <w:sz w:val="22"/>
                <w:szCs w:val="22"/>
              </w:rPr>
              <w:t>Consolidated</w:t>
            </w:r>
          </w:p>
        </w:tc>
        <w:tc>
          <w:tcPr>
            <w:tcW w:w="283" w:type="dxa"/>
            <w:tcBorders>
              <w:top w:val="single" w:sz="4" w:space="0" w:color="auto"/>
            </w:tcBorders>
            <w:vAlign w:val="bottom"/>
          </w:tcPr>
          <w:p w:rsidR="007C370D" w:rsidRPr="005E14D3" w:rsidRDefault="007C370D"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18" w:type="dxa"/>
            <w:gridSpan w:val="3"/>
            <w:tcBorders>
              <w:top w:val="single" w:sz="4" w:space="0" w:color="auto"/>
              <w:bottom w:val="single" w:sz="4" w:space="0" w:color="auto"/>
            </w:tcBorders>
            <w:vAlign w:val="bottom"/>
          </w:tcPr>
          <w:p w:rsidR="007C370D" w:rsidRPr="005E14D3" w:rsidRDefault="007C370D" w:rsidP="00D64D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1" w:right="-123"/>
              <w:jc w:val="center"/>
              <w:rPr>
                <w:rFonts w:ascii="Times New Roman" w:hAnsi="Times New Roman" w:cs="Times New Roman"/>
                <w:color w:val="000000"/>
                <w:sz w:val="22"/>
                <w:szCs w:val="22"/>
              </w:rPr>
            </w:pPr>
            <w:r w:rsidRPr="005E14D3">
              <w:rPr>
                <w:rFonts w:ascii="Times New Roman" w:hAnsi="Times New Roman" w:cs="Times New Roman"/>
                <w:sz w:val="22"/>
                <w:szCs w:val="22"/>
              </w:rPr>
              <w:t>Separate Financial Statement</w:t>
            </w:r>
            <w:r w:rsidRPr="005E14D3">
              <w:rPr>
                <w:rFonts w:ascii="Times New Roman" w:hAnsi="Times New Roman" w:cs="Times New Roman"/>
                <w:color w:val="000000"/>
                <w:sz w:val="22"/>
                <w:szCs w:val="22"/>
              </w:rPr>
              <w:t>s</w:t>
            </w:r>
          </w:p>
        </w:tc>
      </w:tr>
      <w:tr w:rsidR="004F6B97" w:rsidRPr="005E14D3" w:rsidTr="00660836">
        <w:trPr>
          <w:trHeight w:val="269"/>
        </w:trPr>
        <w:tc>
          <w:tcPr>
            <w:tcW w:w="4335"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60"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sidR="00304F5D">
              <w:rPr>
                <w:rFonts w:ascii="Times New Roman" w:hAnsi="Times New Roman" w:cs="Times New Roman"/>
                <w:sz w:val="22"/>
                <w:szCs w:val="22"/>
              </w:rPr>
              <w:t>2</w:t>
            </w:r>
          </w:p>
        </w:tc>
        <w:tc>
          <w:tcPr>
            <w:tcW w:w="272"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70" w:type="dxa"/>
            <w:tcBorders>
              <w:bottom w:val="single" w:sz="4" w:space="0" w:color="auto"/>
            </w:tcBorders>
            <w:vAlign w:val="bottom"/>
          </w:tcPr>
          <w:p w:rsidR="004F6B97" w:rsidRPr="005E14D3" w:rsidRDefault="00304F5D"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2021</w:t>
            </w:r>
          </w:p>
        </w:tc>
        <w:tc>
          <w:tcPr>
            <w:tcW w:w="283"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157" w:type="dxa"/>
            <w:tcBorders>
              <w:bottom w:val="single" w:sz="4" w:space="0" w:color="auto"/>
            </w:tcBorders>
            <w:vAlign w:val="bottom"/>
          </w:tcPr>
          <w:p w:rsidR="004F6B97" w:rsidRPr="005E14D3" w:rsidRDefault="004F6B97"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sidRPr="005E14D3">
              <w:rPr>
                <w:rFonts w:ascii="Times New Roman" w:hAnsi="Times New Roman" w:cs="Times New Roman"/>
                <w:sz w:val="22"/>
                <w:szCs w:val="22"/>
              </w:rPr>
              <w:t>202</w:t>
            </w:r>
            <w:r w:rsidR="00304F5D">
              <w:rPr>
                <w:rFonts w:ascii="Times New Roman" w:hAnsi="Times New Roman" w:cs="Times New Roman"/>
                <w:sz w:val="22"/>
                <w:szCs w:val="22"/>
              </w:rPr>
              <w:t>2</w:t>
            </w:r>
          </w:p>
        </w:tc>
        <w:tc>
          <w:tcPr>
            <w:tcW w:w="284" w:type="dxa"/>
            <w:vAlign w:val="bottom"/>
          </w:tcPr>
          <w:p w:rsidR="004F6B97" w:rsidRPr="005E14D3" w:rsidRDefault="004F6B97"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77" w:type="dxa"/>
            <w:tcBorders>
              <w:bottom w:val="single" w:sz="4" w:space="0" w:color="auto"/>
            </w:tcBorders>
            <w:vAlign w:val="bottom"/>
          </w:tcPr>
          <w:p w:rsidR="004F6B97" w:rsidRPr="005E14D3" w:rsidRDefault="00304F5D"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r>
              <w:rPr>
                <w:rFonts w:ascii="Times New Roman" w:hAnsi="Times New Roman" w:cs="Times New Roman"/>
                <w:sz w:val="22"/>
                <w:szCs w:val="22"/>
              </w:rPr>
              <w:t>2021</w:t>
            </w:r>
          </w:p>
        </w:tc>
      </w:tr>
      <w:tr w:rsidR="007E62F0" w:rsidRPr="005E14D3" w:rsidTr="00300EDB">
        <w:trPr>
          <w:trHeight w:val="269"/>
        </w:trPr>
        <w:tc>
          <w:tcPr>
            <w:tcW w:w="4335" w:type="dxa"/>
            <w:vAlign w:val="bottom"/>
          </w:tcPr>
          <w:p w:rsidR="007E62F0" w:rsidRPr="003A6757" w:rsidRDefault="007E62F0" w:rsidP="007C370D">
            <w:pPr>
              <w:pStyle w:val="NoSpacing"/>
              <w:jc w:val="thaiDistribute"/>
              <w:rPr>
                <w:rFonts w:cs="Times New Roman"/>
                <w:sz w:val="22"/>
                <w:szCs w:val="22"/>
              </w:rPr>
            </w:pPr>
            <w:r w:rsidRPr="003A6757">
              <w:rPr>
                <w:rFonts w:cs="Times New Roman"/>
                <w:sz w:val="22"/>
                <w:szCs w:val="22"/>
              </w:rPr>
              <w:t>Income tax computed from accounting profit</w:t>
            </w:r>
          </w:p>
        </w:tc>
        <w:tc>
          <w:tcPr>
            <w:tcW w:w="1260" w:type="dxa"/>
            <w:tcBorders>
              <w:top w:val="single" w:sz="4" w:space="0" w:color="auto"/>
            </w:tcBorders>
            <w:shd w:val="clear" w:color="auto" w:fill="auto"/>
            <w:vAlign w:val="bottom"/>
          </w:tcPr>
          <w:p w:rsidR="007E62F0" w:rsidRPr="00300EDB" w:rsidRDefault="00A1544E" w:rsidP="00300E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00EDB">
              <w:rPr>
                <w:rFonts w:ascii="Times New Roman" w:hAnsi="Times New Roman" w:cs="Times New Roman"/>
                <w:sz w:val="22"/>
                <w:szCs w:val="22"/>
              </w:rPr>
              <w:t>6,692</w:t>
            </w:r>
          </w:p>
        </w:tc>
        <w:tc>
          <w:tcPr>
            <w:tcW w:w="272"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tcBorders>
              <w:top w:val="single" w:sz="4" w:space="0" w:color="auto"/>
            </w:tcBorders>
            <w:shd w:val="clear" w:color="auto" w:fill="auto"/>
            <w:vAlign w:val="bottom"/>
          </w:tcPr>
          <w:p w:rsidR="007E62F0" w:rsidRPr="00300EDB"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00EDB">
              <w:rPr>
                <w:rFonts w:ascii="Times New Roman" w:hAnsi="Times New Roman" w:cs="Times New Roman"/>
                <w:sz w:val="22"/>
                <w:szCs w:val="22"/>
              </w:rPr>
              <w:t>7,001</w:t>
            </w:r>
          </w:p>
        </w:tc>
        <w:tc>
          <w:tcPr>
            <w:tcW w:w="283"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shd w:val="clear" w:color="auto" w:fill="auto"/>
            <w:vAlign w:val="bottom"/>
          </w:tcPr>
          <w:p w:rsidR="007E62F0" w:rsidRPr="00300EDB" w:rsidRDefault="00300EDB"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00EDB">
              <w:rPr>
                <w:rFonts w:ascii="Times New Roman" w:hAnsi="Times New Roman" w:cs="Times New Roman"/>
                <w:sz w:val="22"/>
                <w:szCs w:val="22"/>
              </w:rPr>
              <w:t>1,565</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7" w:type="dxa"/>
            <w:tcBorders>
              <w:top w:val="single" w:sz="4" w:space="0" w:color="auto"/>
            </w:tcBorders>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lang w:eastAsia="zh-CN"/>
              </w:rPr>
            </w:pPr>
            <w:r w:rsidRPr="007E62F0">
              <w:rPr>
                <w:rFonts w:ascii="Times New Roman" w:hAnsi="Times New Roman" w:cs="Times New Roman"/>
                <w:sz w:val="22"/>
                <w:szCs w:val="22"/>
              </w:rPr>
              <w:t>696</w:t>
            </w:r>
          </w:p>
        </w:tc>
      </w:tr>
      <w:tr w:rsidR="007E62F0" w:rsidRPr="005E14D3" w:rsidTr="00300EDB">
        <w:trPr>
          <w:trHeight w:val="269"/>
        </w:trPr>
        <w:tc>
          <w:tcPr>
            <w:tcW w:w="4335" w:type="dxa"/>
            <w:vAlign w:val="bottom"/>
          </w:tcPr>
          <w:p w:rsidR="007E62F0" w:rsidRPr="003A6757" w:rsidRDefault="007E62F0" w:rsidP="007C3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3A6757">
              <w:rPr>
                <w:rFonts w:ascii="Times New Roman" w:hAnsi="Times New Roman" w:cs="Times New Roman"/>
                <w:sz w:val="22"/>
                <w:szCs w:val="22"/>
              </w:rPr>
              <w:t>Effects from non-deductible expenses</w:t>
            </w:r>
            <w:r>
              <w:rPr>
                <w:rFonts w:ascii="Times New Roman" w:hAnsi="Times New Roman" w:cs="Times New Roman"/>
                <w:sz w:val="22"/>
                <w:szCs w:val="22"/>
              </w:rPr>
              <w:t xml:space="preserve"> or item recognized as taxable income</w:t>
            </w:r>
          </w:p>
        </w:tc>
        <w:tc>
          <w:tcPr>
            <w:tcW w:w="1260" w:type="dxa"/>
            <w:shd w:val="clear" w:color="auto" w:fill="auto"/>
            <w:vAlign w:val="bottom"/>
          </w:tcPr>
          <w:p w:rsidR="007E62F0" w:rsidRPr="00300EDB" w:rsidRDefault="00300EDB" w:rsidP="00300E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00EDB">
              <w:rPr>
                <w:rFonts w:ascii="Times New Roman" w:hAnsi="Times New Roman" w:cs="Times New Roman"/>
                <w:sz w:val="22"/>
                <w:szCs w:val="22"/>
              </w:rPr>
              <w:t>6,7</w:t>
            </w:r>
            <w:r w:rsidR="00A1544E" w:rsidRPr="00300EDB">
              <w:rPr>
                <w:rFonts w:ascii="Times New Roman" w:hAnsi="Times New Roman" w:cs="Times New Roman"/>
                <w:sz w:val="22"/>
                <w:szCs w:val="22"/>
              </w:rPr>
              <w:t>81</w:t>
            </w:r>
          </w:p>
        </w:tc>
        <w:tc>
          <w:tcPr>
            <w:tcW w:w="272"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shd w:val="clear" w:color="auto" w:fill="auto"/>
            <w:vAlign w:val="bottom"/>
          </w:tcPr>
          <w:p w:rsidR="007E62F0" w:rsidRPr="00300EDB"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00EDB">
              <w:rPr>
                <w:rFonts w:ascii="Times New Roman" w:hAnsi="Times New Roman" w:cs="Times New Roman"/>
                <w:sz w:val="22"/>
                <w:szCs w:val="22"/>
              </w:rPr>
              <w:t>5,818</w:t>
            </w:r>
          </w:p>
        </w:tc>
        <w:tc>
          <w:tcPr>
            <w:tcW w:w="283"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shd w:val="clear" w:color="auto" w:fill="auto"/>
            <w:vAlign w:val="bottom"/>
          </w:tcPr>
          <w:p w:rsidR="007E62F0" w:rsidRPr="00300EDB" w:rsidRDefault="00300EDB"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00EDB">
              <w:rPr>
                <w:rFonts w:ascii="Times New Roman" w:hAnsi="Times New Roman" w:cs="Times New Roman"/>
                <w:sz w:val="22"/>
                <w:szCs w:val="22"/>
              </w:rPr>
              <w:t>5,639</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7" w:type="dxa"/>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E62F0">
              <w:rPr>
                <w:rFonts w:ascii="Times New Roman" w:hAnsi="Times New Roman" w:cs="Times New Roman"/>
                <w:sz w:val="22"/>
                <w:szCs w:val="22"/>
              </w:rPr>
              <w:t>5,507</w:t>
            </w:r>
          </w:p>
        </w:tc>
      </w:tr>
      <w:tr w:rsidR="007E62F0" w:rsidRPr="005E14D3" w:rsidTr="00300EDB">
        <w:trPr>
          <w:trHeight w:val="269"/>
        </w:trPr>
        <w:tc>
          <w:tcPr>
            <w:tcW w:w="4335" w:type="dxa"/>
            <w:vAlign w:val="bottom"/>
          </w:tcPr>
          <w:p w:rsidR="007E62F0" w:rsidRPr="003A6757" w:rsidRDefault="007E62F0" w:rsidP="00166EC0">
            <w:pPr>
              <w:pStyle w:val="NoSpacing"/>
              <w:rPr>
                <w:rFonts w:cs="Times New Roman"/>
                <w:sz w:val="22"/>
                <w:szCs w:val="22"/>
              </w:rPr>
            </w:pPr>
            <w:r w:rsidRPr="003A6757">
              <w:rPr>
                <w:rFonts w:cs="Times New Roman"/>
                <w:sz w:val="22"/>
                <w:szCs w:val="22"/>
              </w:rPr>
              <w:t>Effects from additional deductible expenses or items not recognized as taxable income</w:t>
            </w:r>
          </w:p>
        </w:tc>
        <w:tc>
          <w:tcPr>
            <w:tcW w:w="1260" w:type="dxa"/>
            <w:shd w:val="clear" w:color="auto" w:fill="auto"/>
            <w:vAlign w:val="bottom"/>
          </w:tcPr>
          <w:p w:rsidR="007E62F0" w:rsidRPr="00300EDB" w:rsidRDefault="00A1544E" w:rsidP="003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300EDB">
              <w:rPr>
                <w:rFonts w:ascii="Times New Roman" w:hAnsi="Times New Roman" w:cs="Times New Roman"/>
                <w:sz w:val="22"/>
                <w:szCs w:val="22"/>
              </w:rPr>
              <w:t>(1</w:t>
            </w:r>
            <w:r w:rsidR="00300EDB" w:rsidRPr="00300EDB">
              <w:rPr>
                <w:rFonts w:ascii="Times New Roman" w:hAnsi="Times New Roman" w:cs="Times New Roman"/>
                <w:sz w:val="22"/>
                <w:szCs w:val="22"/>
              </w:rPr>
              <w:t>0</w:t>
            </w:r>
            <w:r w:rsidRPr="00300EDB">
              <w:rPr>
                <w:rFonts w:ascii="Times New Roman" w:hAnsi="Times New Roman" w:cs="Times New Roman"/>
                <w:sz w:val="22"/>
                <w:szCs w:val="22"/>
              </w:rPr>
              <w:t>,</w:t>
            </w:r>
            <w:r w:rsidR="00300EDB" w:rsidRPr="00300EDB">
              <w:rPr>
                <w:rFonts w:ascii="Times New Roman" w:hAnsi="Times New Roman" w:cs="Times New Roman"/>
                <w:sz w:val="22"/>
                <w:szCs w:val="22"/>
              </w:rPr>
              <w:t>278</w:t>
            </w:r>
            <w:r w:rsidRPr="00300EDB">
              <w:rPr>
                <w:rFonts w:ascii="Times New Roman" w:hAnsi="Times New Roman" w:cs="Times New Roman"/>
                <w:sz w:val="22"/>
                <w:szCs w:val="22"/>
              </w:rPr>
              <w:t>)</w:t>
            </w:r>
          </w:p>
        </w:tc>
        <w:tc>
          <w:tcPr>
            <w:tcW w:w="272"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300EDB">
              <w:rPr>
                <w:rFonts w:ascii="Times New Roman" w:hAnsi="Times New Roman" w:cs="Times New Roman"/>
                <w:sz w:val="22"/>
                <w:szCs w:val="22"/>
                <w:cs/>
              </w:rPr>
              <w:t>(</w:t>
            </w:r>
            <w:r w:rsidRPr="00300EDB">
              <w:rPr>
                <w:rFonts w:ascii="Times New Roman" w:hAnsi="Times New Roman" w:cs="Times New Roman"/>
                <w:sz w:val="22"/>
                <w:szCs w:val="22"/>
              </w:rPr>
              <w:t>7,522</w:t>
            </w:r>
            <w:r w:rsidRPr="00300EDB">
              <w:rPr>
                <w:rFonts w:ascii="Times New Roman" w:hAnsi="Times New Roman" w:cs="Times New Roman"/>
                <w:color w:val="000000"/>
                <w:sz w:val="22"/>
                <w:szCs w:val="22"/>
                <w:cs/>
              </w:rPr>
              <w:t>)</w:t>
            </w:r>
          </w:p>
        </w:tc>
        <w:tc>
          <w:tcPr>
            <w:tcW w:w="283"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157" w:type="dxa"/>
            <w:shd w:val="clear" w:color="auto" w:fill="auto"/>
            <w:vAlign w:val="bottom"/>
          </w:tcPr>
          <w:p w:rsidR="007E62F0" w:rsidRPr="00300EDB" w:rsidRDefault="00300EDB" w:rsidP="003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300EDB">
              <w:rPr>
                <w:rFonts w:ascii="Times New Roman" w:hAnsi="Times New Roman" w:cs="Times New Roman"/>
                <w:color w:val="000000"/>
                <w:sz w:val="22"/>
                <w:szCs w:val="22"/>
              </w:rPr>
              <w:t>(5,697)</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ind w:right="34"/>
              <w:jc w:val="right"/>
              <w:rPr>
                <w:rFonts w:ascii="Times New Roman" w:hAnsi="Times New Roman" w:cs="Times New Roman"/>
                <w:color w:val="000000"/>
                <w:sz w:val="22"/>
                <w:szCs w:val="22"/>
              </w:rPr>
            </w:pPr>
          </w:p>
        </w:tc>
        <w:tc>
          <w:tcPr>
            <w:tcW w:w="1277"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color w:val="000000"/>
                <w:sz w:val="22"/>
                <w:szCs w:val="22"/>
                <w:cs/>
              </w:rPr>
            </w:pPr>
            <w:r w:rsidRPr="007E62F0">
              <w:rPr>
                <w:rFonts w:ascii="Times New Roman" w:hAnsi="Times New Roman" w:cs="Times New Roman"/>
                <w:sz w:val="22"/>
                <w:szCs w:val="22"/>
                <w:cs/>
              </w:rPr>
              <w:t>(</w:t>
            </w:r>
            <w:r w:rsidRPr="007E62F0">
              <w:rPr>
                <w:rFonts w:ascii="Times New Roman" w:hAnsi="Times New Roman" w:cs="Times New Roman"/>
                <w:sz w:val="22"/>
                <w:szCs w:val="22"/>
              </w:rPr>
              <w:t>2,072</w:t>
            </w:r>
            <w:r w:rsidRPr="007E62F0">
              <w:rPr>
                <w:rFonts w:ascii="Times New Roman" w:hAnsi="Times New Roman" w:cs="Times New Roman"/>
                <w:color w:val="000000"/>
                <w:sz w:val="22"/>
                <w:szCs w:val="22"/>
                <w:cs/>
              </w:rPr>
              <w:t>)</w:t>
            </w:r>
          </w:p>
        </w:tc>
      </w:tr>
      <w:tr w:rsidR="007E62F0" w:rsidRPr="005E14D3" w:rsidTr="00300EDB">
        <w:trPr>
          <w:trHeight w:val="269"/>
        </w:trPr>
        <w:tc>
          <w:tcPr>
            <w:tcW w:w="4335" w:type="dxa"/>
            <w:vAlign w:val="bottom"/>
          </w:tcPr>
          <w:p w:rsidR="007E62F0" w:rsidRPr="003A6757" w:rsidRDefault="007E62F0" w:rsidP="007C370D">
            <w:pPr>
              <w:pStyle w:val="NoSpacing"/>
              <w:rPr>
                <w:rFonts w:cs="Times New Roman"/>
                <w:sz w:val="22"/>
                <w:szCs w:val="22"/>
              </w:rPr>
            </w:pPr>
            <w:r w:rsidRPr="003A6757">
              <w:rPr>
                <w:rFonts w:cs="Times New Roman"/>
                <w:sz w:val="22"/>
                <w:szCs w:val="22"/>
              </w:rPr>
              <w:t>Effects from reduction in income tax rate under investment promotion</w:t>
            </w:r>
          </w:p>
        </w:tc>
        <w:tc>
          <w:tcPr>
            <w:tcW w:w="1260" w:type="dxa"/>
            <w:shd w:val="clear" w:color="auto" w:fill="auto"/>
            <w:vAlign w:val="bottom"/>
          </w:tcPr>
          <w:p w:rsidR="007E62F0" w:rsidRPr="00300EDB" w:rsidRDefault="00A1544E" w:rsidP="003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300EDB">
              <w:rPr>
                <w:rFonts w:ascii="Times New Roman" w:hAnsi="Times New Roman" w:cs="Times New Roman"/>
                <w:sz w:val="22"/>
                <w:szCs w:val="22"/>
              </w:rPr>
              <w:t>(</w:t>
            </w:r>
            <w:r w:rsidR="00300EDB" w:rsidRPr="00300EDB">
              <w:rPr>
                <w:rFonts w:ascii="Times New Roman" w:hAnsi="Times New Roman" w:cs="Times New Roman"/>
                <w:sz w:val="22"/>
                <w:szCs w:val="22"/>
              </w:rPr>
              <w:t xml:space="preserve">     </w:t>
            </w:r>
            <w:r w:rsidRPr="00300EDB">
              <w:rPr>
                <w:rFonts w:ascii="Times New Roman" w:hAnsi="Times New Roman" w:cs="Times New Roman"/>
                <w:sz w:val="22"/>
                <w:szCs w:val="22"/>
              </w:rPr>
              <w:t>786)</w:t>
            </w:r>
          </w:p>
        </w:tc>
        <w:tc>
          <w:tcPr>
            <w:tcW w:w="272" w:type="dxa"/>
            <w:shd w:val="clear" w:color="auto" w:fill="auto"/>
            <w:vAlign w:val="bottom"/>
          </w:tcPr>
          <w:p w:rsidR="007E62F0" w:rsidRPr="00300EDB" w:rsidRDefault="007E62F0" w:rsidP="00A1544E">
            <w:pPr>
              <w:tabs>
                <w:tab w:val="clear" w:pos="454"/>
                <w:tab w:val="clear" w:pos="680"/>
                <w:tab w:val="left" w:pos="0"/>
              </w:tabs>
              <w:ind w:right="57"/>
              <w:jc w:val="center"/>
              <w:rPr>
                <w:rFonts w:ascii="Times New Roman" w:hAnsi="Times New Roman" w:cs="Times New Roman"/>
                <w:sz w:val="22"/>
                <w:szCs w:val="22"/>
              </w:rPr>
            </w:pPr>
          </w:p>
        </w:tc>
        <w:tc>
          <w:tcPr>
            <w:tcW w:w="1170"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cs/>
              </w:rPr>
            </w:pPr>
            <w:r w:rsidRPr="00300EDB">
              <w:rPr>
                <w:rFonts w:ascii="Times New Roman" w:hAnsi="Times New Roman" w:cs="Times New Roman"/>
                <w:sz w:val="22"/>
                <w:szCs w:val="22"/>
                <w:cs/>
              </w:rPr>
              <w:t>(</w:t>
            </w:r>
            <w:r w:rsidRPr="00300EDB">
              <w:rPr>
                <w:rFonts w:ascii="Times New Roman" w:hAnsi="Times New Roman" w:cs="Times New Roman"/>
                <w:sz w:val="22"/>
                <w:szCs w:val="22"/>
              </w:rPr>
              <w:t>2,534</w:t>
            </w:r>
            <w:r w:rsidRPr="00300EDB">
              <w:rPr>
                <w:rFonts w:ascii="Times New Roman" w:hAnsi="Times New Roman" w:cs="Times New Roman"/>
                <w:sz w:val="22"/>
                <w:szCs w:val="22"/>
                <w:cs/>
              </w:rPr>
              <w:t>)</w:t>
            </w:r>
          </w:p>
        </w:tc>
        <w:tc>
          <w:tcPr>
            <w:tcW w:w="283" w:type="dxa"/>
            <w:shd w:val="clear" w:color="auto" w:fill="auto"/>
            <w:vAlign w:val="bottom"/>
          </w:tcPr>
          <w:p w:rsidR="007E62F0" w:rsidRPr="00300EDB" w:rsidRDefault="007E62F0" w:rsidP="00A1544E">
            <w:pPr>
              <w:tabs>
                <w:tab w:val="clear" w:pos="454"/>
                <w:tab w:val="clear" w:pos="680"/>
                <w:tab w:val="left" w:pos="0"/>
              </w:tabs>
              <w:ind w:right="57"/>
              <w:jc w:val="center"/>
              <w:rPr>
                <w:rFonts w:ascii="Times New Roman" w:hAnsi="Times New Roman" w:cs="Times New Roman"/>
                <w:sz w:val="22"/>
                <w:szCs w:val="22"/>
              </w:rPr>
            </w:pPr>
          </w:p>
        </w:tc>
        <w:tc>
          <w:tcPr>
            <w:tcW w:w="1157" w:type="dxa"/>
            <w:shd w:val="clear" w:color="auto" w:fill="auto"/>
            <w:vAlign w:val="bottom"/>
          </w:tcPr>
          <w:p w:rsidR="007E62F0" w:rsidRPr="00300EDB" w:rsidRDefault="00300EDB" w:rsidP="003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300EDB">
              <w:rPr>
                <w:rFonts w:ascii="Times New Roman" w:hAnsi="Times New Roman" w:cs="Times New Roman"/>
                <w:color w:val="000000"/>
                <w:sz w:val="22"/>
                <w:szCs w:val="22"/>
              </w:rPr>
              <w:t>(   786)</w:t>
            </w:r>
          </w:p>
        </w:tc>
        <w:tc>
          <w:tcPr>
            <w:tcW w:w="284" w:type="dxa"/>
            <w:vAlign w:val="bottom"/>
          </w:tcPr>
          <w:p w:rsidR="007E62F0" w:rsidRPr="007E62F0" w:rsidRDefault="007E62F0" w:rsidP="00A1544E">
            <w:pPr>
              <w:tabs>
                <w:tab w:val="clear" w:pos="454"/>
                <w:tab w:val="clear" w:pos="680"/>
                <w:tab w:val="left" w:pos="0"/>
              </w:tabs>
              <w:ind w:right="57"/>
              <w:jc w:val="center"/>
              <w:rPr>
                <w:rFonts w:ascii="Times New Roman" w:hAnsi="Times New Roman" w:cs="Times New Roman"/>
                <w:sz w:val="22"/>
                <w:szCs w:val="22"/>
              </w:rPr>
            </w:pPr>
          </w:p>
        </w:tc>
        <w:tc>
          <w:tcPr>
            <w:tcW w:w="1277"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7E62F0">
              <w:rPr>
                <w:rFonts w:ascii="Times New Roman" w:hAnsi="Times New Roman" w:cs="Times New Roman"/>
                <w:color w:val="000000"/>
                <w:sz w:val="22"/>
                <w:szCs w:val="22"/>
                <w:cs/>
              </w:rPr>
              <w:t>(</w:t>
            </w:r>
            <w:r w:rsidRPr="007E62F0">
              <w:rPr>
                <w:rFonts w:ascii="Times New Roman" w:hAnsi="Times New Roman" w:cs="Times New Roman"/>
                <w:sz w:val="22"/>
                <w:szCs w:val="22"/>
              </w:rPr>
              <w:t>2,534</w:t>
            </w:r>
            <w:r w:rsidRPr="007E62F0">
              <w:rPr>
                <w:rFonts w:ascii="Times New Roman" w:hAnsi="Times New Roman" w:cs="Times New Roman"/>
                <w:color w:val="000000"/>
                <w:sz w:val="22"/>
                <w:szCs w:val="22"/>
                <w:cs/>
              </w:rPr>
              <w:t>)</w:t>
            </w:r>
          </w:p>
        </w:tc>
      </w:tr>
      <w:tr w:rsidR="007E62F0" w:rsidRPr="005E14D3" w:rsidTr="00300EDB">
        <w:trPr>
          <w:trHeight w:val="269"/>
        </w:trPr>
        <w:tc>
          <w:tcPr>
            <w:tcW w:w="4335" w:type="dxa"/>
            <w:vAlign w:val="bottom"/>
          </w:tcPr>
          <w:p w:rsidR="007E62F0" w:rsidRPr="003A6757" w:rsidRDefault="007E62F0" w:rsidP="007C370D">
            <w:pPr>
              <w:tabs>
                <w:tab w:val="left" w:pos="1440"/>
                <w:tab w:val="left" w:pos="2160"/>
              </w:tabs>
              <w:ind w:right="-43"/>
              <w:rPr>
                <w:rFonts w:ascii="Times New Roman" w:hAnsi="Times New Roman" w:cs="Times New Roman"/>
                <w:sz w:val="22"/>
                <w:szCs w:val="22"/>
                <w:cs/>
              </w:rPr>
            </w:pPr>
            <w:r w:rsidRPr="003A6757">
              <w:rPr>
                <w:rFonts w:ascii="Times New Roman" w:hAnsi="Times New Roman" w:cs="Times New Roman"/>
                <w:sz w:val="22"/>
                <w:szCs w:val="22"/>
              </w:rPr>
              <w:t>Current tax on taxable profit</w:t>
            </w:r>
          </w:p>
        </w:tc>
        <w:tc>
          <w:tcPr>
            <w:tcW w:w="1260" w:type="dxa"/>
            <w:tcBorders>
              <w:top w:val="single" w:sz="4" w:space="0" w:color="auto"/>
            </w:tcBorders>
            <w:shd w:val="clear" w:color="auto" w:fill="auto"/>
            <w:vAlign w:val="bottom"/>
          </w:tcPr>
          <w:p w:rsidR="007E62F0" w:rsidRPr="00300EDB" w:rsidRDefault="00300EDB" w:rsidP="00300E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300EDB">
              <w:rPr>
                <w:rFonts w:ascii="Times New Roman" w:hAnsi="Times New Roman" w:cstheme="minorBidi"/>
                <w:sz w:val="22"/>
                <w:szCs w:val="22"/>
              </w:rPr>
              <w:t>2,409</w:t>
            </w:r>
          </w:p>
        </w:tc>
        <w:tc>
          <w:tcPr>
            <w:tcW w:w="272"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right"/>
              <w:rPr>
                <w:rFonts w:ascii="Times New Roman" w:hAnsi="Times New Roman" w:cs="Times New Roman"/>
                <w:sz w:val="22"/>
                <w:szCs w:val="22"/>
              </w:rPr>
            </w:pPr>
          </w:p>
        </w:tc>
        <w:tc>
          <w:tcPr>
            <w:tcW w:w="1170" w:type="dxa"/>
            <w:tcBorders>
              <w:top w:val="single" w:sz="4" w:space="0" w:color="auto"/>
            </w:tcBorders>
            <w:shd w:val="clear" w:color="auto" w:fill="auto"/>
            <w:vAlign w:val="bottom"/>
          </w:tcPr>
          <w:p w:rsidR="007E62F0" w:rsidRPr="00300EDB"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300EDB">
              <w:rPr>
                <w:rFonts w:ascii="Times New Roman" w:hAnsi="Times New Roman" w:cs="Times New Roman"/>
                <w:sz w:val="22"/>
                <w:szCs w:val="22"/>
              </w:rPr>
              <w:t>2,763</w:t>
            </w:r>
          </w:p>
        </w:tc>
        <w:tc>
          <w:tcPr>
            <w:tcW w:w="283"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tcBorders>
            <w:shd w:val="clear" w:color="auto" w:fill="auto"/>
            <w:vAlign w:val="bottom"/>
          </w:tcPr>
          <w:p w:rsidR="007E62F0" w:rsidRPr="00300EDB" w:rsidRDefault="00300EDB" w:rsidP="00300E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300EDB">
              <w:rPr>
                <w:rFonts w:ascii="Times New Roman" w:hAnsi="Times New Roman" w:cs="Times New Roman"/>
                <w:sz w:val="22"/>
                <w:szCs w:val="22"/>
              </w:rPr>
              <w:t>721</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7" w:type="dxa"/>
            <w:tcBorders>
              <w:top w:val="single" w:sz="4" w:space="0" w:color="auto"/>
            </w:tcBorders>
            <w:vAlign w:val="bottom"/>
          </w:tcPr>
          <w:p w:rsidR="007E62F0" w:rsidRPr="007E62F0" w:rsidRDefault="007E62F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7E62F0">
              <w:rPr>
                <w:rFonts w:ascii="Times New Roman" w:hAnsi="Times New Roman" w:cs="Times New Roman"/>
                <w:sz w:val="22"/>
                <w:szCs w:val="22"/>
              </w:rPr>
              <w:t>1,597</w:t>
            </w:r>
          </w:p>
        </w:tc>
      </w:tr>
      <w:tr w:rsidR="007E62F0" w:rsidRPr="005E14D3" w:rsidTr="00300EDB">
        <w:trPr>
          <w:trHeight w:val="269"/>
        </w:trPr>
        <w:tc>
          <w:tcPr>
            <w:tcW w:w="4335" w:type="dxa"/>
            <w:vAlign w:val="bottom"/>
          </w:tcPr>
          <w:p w:rsidR="007E62F0" w:rsidRPr="003A6757" w:rsidRDefault="007E62F0" w:rsidP="008507BE">
            <w:pPr>
              <w:tabs>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In</w:t>
            </w:r>
            <w:r w:rsidRPr="003A6757">
              <w:rPr>
                <w:rFonts w:ascii="Times New Roman" w:hAnsi="Times New Roman" w:cs="Times New Roman"/>
                <w:sz w:val="22"/>
                <w:szCs w:val="22"/>
              </w:rPr>
              <w:t>crease in deferred tax assets</w:t>
            </w:r>
          </w:p>
        </w:tc>
        <w:tc>
          <w:tcPr>
            <w:tcW w:w="1260" w:type="dxa"/>
            <w:shd w:val="clear" w:color="auto" w:fill="auto"/>
            <w:vAlign w:val="bottom"/>
          </w:tcPr>
          <w:p w:rsidR="007E62F0" w:rsidRPr="00300EDB" w:rsidRDefault="00A1544E" w:rsidP="003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34"/>
              <w:jc w:val="right"/>
              <w:rPr>
                <w:rFonts w:ascii="Times New Roman" w:hAnsi="Times New Roman" w:cs="Times New Roman"/>
                <w:sz w:val="22"/>
                <w:szCs w:val="22"/>
              </w:rPr>
            </w:pPr>
            <w:r w:rsidRPr="00300EDB">
              <w:rPr>
                <w:rFonts w:ascii="Times New Roman" w:hAnsi="Times New Roman" w:cs="Times New Roman"/>
                <w:sz w:val="22"/>
                <w:szCs w:val="22"/>
              </w:rPr>
              <w:t>(</w:t>
            </w:r>
            <w:r w:rsidR="00300EDB" w:rsidRPr="00300EDB">
              <w:rPr>
                <w:rFonts w:ascii="Times New Roman" w:hAnsi="Times New Roman" w:cs="Times New Roman"/>
                <w:sz w:val="22"/>
                <w:szCs w:val="22"/>
              </w:rPr>
              <w:t xml:space="preserve">  </w:t>
            </w:r>
            <w:r w:rsidRPr="00300EDB">
              <w:rPr>
                <w:rFonts w:ascii="Times New Roman" w:hAnsi="Times New Roman" w:cs="Times New Roman"/>
                <w:sz w:val="22"/>
                <w:szCs w:val="22"/>
              </w:rPr>
              <w:t>2,035)</w:t>
            </w:r>
          </w:p>
        </w:tc>
        <w:tc>
          <w:tcPr>
            <w:tcW w:w="272"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70"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300EDB">
              <w:rPr>
                <w:rFonts w:ascii="Times New Roman" w:hAnsi="Times New Roman" w:cs="Times New Roman"/>
                <w:color w:val="000000"/>
                <w:sz w:val="22"/>
                <w:szCs w:val="22"/>
                <w:cs/>
              </w:rPr>
              <w:t>(</w:t>
            </w:r>
            <w:r w:rsidRPr="00300EDB">
              <w:rPr>
                <w:rFonts w:ascii="Times New Roman" w:hAnsi="Times New Roman" w:cs="Times New Roman"/>
                <w:color w:val="000000"/>
                <w:sz w:val="22"/>
                <w:szCs w:val="22"/>
              </w:rPr>
              <w:t>2,823</w:t>
            </w:r>
            <w:r w:rsidRPr="00300EDB">
              <w:rPr>
                <w:rFonts w:ascii="Times New Roman" w:hAnsi="Times New Roman" w:cs="Times New Roman"/>
                <w:color w:val="000000"/>
                <w:sz w:val="22"/>
                <w:szCs w:val="22"/>
                <w:cs/>
              </w:rPr>
              <w:t>)</w:t>
            </w:r>
          </w:p>
        </w:tc>
        <w:tc>
          <w:tcPr>
            <w:tcW w:w="283"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shd w:val="clear" w:color="auto" w:fill="auto"/>
            <w:vAlign w:val="bottom"/>
          </w:tcPr>
          <w:p w:rsidR="007E62F0" w:rsidRPr="00300EDB" w:rsidRDefault="00300EDB" w:rsidP="003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300EDB">
              <w:rPr>
                <w:rFonts w:ascii="Times New Roman" w:hAnsi="Times New Roman" w:cs="Times New Roman"/>
                <w:color w:val="000000"/>
                <w:sz w:val="22"/>
                <w:szCs w:val="22"/>
              </w:rPr>
              <w:t>(   843)</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sz w:val="22"/>
                <w:szCs w:val="22"/>
              </w:rPr>
            </w:pPr>
          </w:p>
        </w:tc>
        <w:tc>
          <w:tcPr>
            <w:tcW w:w="1277"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rPr>
            </w:pPr>
            <w:r w:rsidRPr="007E62F0">
              <w:rPr>
                <w:rFonts w:ascii="Times New Roman" w:hAnsi="Times New Roman" w:cs="Times New Roman"/>
                <w:color w:val="000000"/>
                <w:sz w:val="22"/>
                <w:szCs w:val="22"/>
                <w:cs/>
              </w:rPr>
              <w:t>(</w:t>
            </w:r>
            <w:r w:rsidRPr="007E62F0">
              <w:rPr>
                <w:rFonts w:ascii="Times New Roman" w:hAnsi="Times New Roman" w:cs="Times New Roman"/>
                <w:color w:val="000000"/>
                <w:sz w:val="22"/>
                <w:szCs w:val="22"/>
              </w:rPr>
              <w:t>2,823</w:t>
            </w:r>
            <w:r w:rsidRPr="007E62F0">
              <w:rPr>
                <w:rFonts w:ascii="Times New Roman" w:hAnsi="Times New Roman" w:cs="Times New Roman"/>
                <w:color w:val="000000"/>
                <w:sz w:val="22"/>
                <w:szCs w:val="22"/>
                <w:cs/>
              </w:rPr>
              <w:t>)</w:t>
            </w:r>
          </w:p>
        </w:tc>
      </w:tr>
      <w:tr w:rsidR="007E62F0" w:rsidRPr="005E14D3" w:rsidTr="00300EDB">
        <w:trPr>
          <w:trHeight w:val="269"/>
        </w:trPr>
        <w:tc>
          <w:tcPr>
            <w:tcW w:w="4335" w:type="dxa"/>
            <w:vAlign w:val="bottom"/>
          </w:tcPr>
          <w:p w:rsidR="007E62F0" w:rsidRPr="003A6757" w:rsidRDefault="007E62F0" w:rsidP="007C370D">
            <w:pPr>
              <w:tabs>
                <w:tab w:val="clear" w:pos="907"/>
                <w:tab w:val="left" w:pos="900"/>
                <w:tab w:val="left" w:pos="1440"/>
                <w:tab w:val="left" w:pos="2160"/>
              </w:tabs>
              <w:ind w:right="-43"/>
              <w:rPr>
                <w:rFonts w:ascii="Times New Roman" w:hAnsi="Times New Roman" w:cs="Times New Roman"/>
                <w:sz w:val="22"/>
                <w:szCs w:val="22"/>
              </w:rPr>
            </w:pPr>
            <w:r>
              <w:rPr>
                <w:rFonts w:ascii="Times New Roman" w:hAnsi="Times New Roman" w:cs="Times New Roman"/>
                <w:sz w:val="22"/>
                <w:szCs w:val="22"/>
              </w:rPr>
              <w:t xml:space="preserve">Increase (decrease) </w:t>
            </w:r>
            <w:r w:rsidRPr="003A6757">
              <w:rPr>
                <w:rFonts w:ascii="Times New Roman" w:hAnsi="Times New Roman" w:cs="Times New Roman"/>
                <w:sz w:val="22"/>
                <w:szCs w:val="22"/>
              </w:rPr>
              <w:t>in deferred tax liabilities</w:t>
            </w:r>
          </w:p>
        </w:tc>
        <w:tc>
          <w:tcPr>
            <w:tcW w:w="1260" w:type="dxa"/>
            <w:shd w:val="clear" w:color="auto" w:fill="auto"/>
            <w:vAlign w:val="bottom"/>
          </w:tcPr>
          <w:p w:rsidR="007E62F0" w:rsidRPr="00300EDB" w:rsidRDefault="00A1544E" w:rsidP="00300E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300EDB">
              <w:rPr>
                <w:rFonts w:ascii="Times New Roman" w:hAnsi="Times New Roman" w:cs="Times New Roman"/>
                <w:sz w:val="22"/>
                <w:szCs w:val="22"/>
              </w:rPr>
              <w:t>1,388</w:t>
            </w:r>
          </w:p>
        </w:tc>
        <w:tc>
          <w:tcPr>
            <w:tcW w:w="272"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70"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300EDB">
              <w:rPr>
                <w:rFonts w:ascii="Times New Roman" w:hAnsi="Times New Roman" w:cs="Times New Roman"/>
                <w:color w:val="000000"/>
                <w:sz w:val="22"/>
                <w:szCs w:val="22"/>
                <w:cs/>
              </w:rPr>
              <w:t>(   5</w:t>
            </w:r>
            <w:r w:rsidRPr="00300EDB">
              <w:rPr>
                <w:rFonts w:ascii="Times New Roman" w:hAnsi="Times New Roman" w:cs="Times New Roman"/>
                <w:color w:val="000000"/>
                <w:sz w:val="22"/>
                <w:szCs w:val="22"/>
              </w:rPr>
              <w:t>03</w:t>
            </w:r>
            <w:r w:rsidRPr="00300EDB">
              <w:rPr>
                <w:rFonts w:ascii="Times New Roman" w:hAnsi="Times New Roman" w:cs="Times New Roman"/>
                <w:color w:val="000000"/>
                <w:sz w:val="22"/>
                <w:szCs w:val="22"/>
                <w:cs/>
              </w:rPr>
              <w:t>)</w:t>
            </w:r>
          </w:p>
        </w:tc>
        <w:tc>
          <w:tcPr>
            <w:tcW w:w="283" w:type="dxa"/>
            <w:shd w:val="clear" w:color="auto" w:fill="auto"/>
            <w:vAlign w:val="bottom"/>
          </w:tcPr>
          <w:p w:rsidR="007E62F0" w:rsidRPr="00300EDB"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157" w:type="dxa"/>
            <w:shd w:val="clear" w:color="auto" w:fill="auto"/>
            <w:vAlign w:val="bottom"/>
          </w:tcPr>
          <w:p w:rsidR="007E62F0" w:rsidRPr="00300EDB" w:rsidRDefault="00300EDB"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heme="minorBidi"/>
                <w:sz w:val="22"/>
                <w:szCs w:val="22"/>
              </w:rPr>
            </w:pPr>
            <w:r w:rsidRPr="00300EDB">
              <w:rPr>
                <w:rFonts w:ascii="Times New Roman" w:hAnsi="Times New Roman" w:cs="Times New Roman"/>
                <w:sz w:val="22"/>
                <w:szCs w:val="22"/>
              </w:rPr>
              <w:t>1,388</w:t>
            </w:r>
          </w:p>
        </w:tc>
        <w:tc>
          <w:tcPr>
            <w:tcW w:w="284"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6"/>
              <w:jc w:val="right"/>
              <w:rPr>
                <w:rFonts w:ascii="Times New Roman" w:hAnsi="Times New Roman" w:cs="Times New Roman"/>
                <w:color w:val="000000"/>
                <w:sz w:val="22"/>
                <w:szCs w:val="22"/>
              </w:rPr>
            </w:pPr>
          </w:p>
        </w:tc>
        <w:tc>
          <w:tcPr>
            <w:tcW w:w="1277" w:type="dxa"/>
            <w:vAlign w:val="bottom"/>
          </w:tcPr>
          <w:p w:rsidR="007E62F0" w:rsidRPr="007E62F0" w:rsidRDefault="007E62F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7E62F0">
              <w:rPr>
                <w:rFonts w:ascii="Times New Roman" w:hAnsi="Times New Roman" w:cs="Times New Roman"/>
                <w:color w:val="000000"/>
                <w:sz w:val="22"/>
                <w:szCs w:val="22"/>
                <w:cs/>
              </w:rPr>
              <w:t>(   5</w:t>
            </w:r>
            <w:r w:rsidRPr="007E62F0">
              <w:rPr>
                <w:rFonts w:ascii="Times New Roman" w:hAnsi="Times New Roman" w:cs="Times New Roman"/>
                <w:color w:val="000000"/>
                <w:sz w:val="22"/>
                <w:szCs w:val="22"/>
              </w:rPr>
              <w:t>03</w:t>
            </w:r>
            <w:r w:rsidRPr="007E62F0">
              <w:rPr>
                <w:rFonts w:ascii="Times New Roman" w:hAnsi="Times New Roman" w:cs="Times New Roman"/>
                <w:color w:val="000000"/>
                <w:sz w:val="22"/>
                <w:szCs w:val="22"/>
                <w:cs/>
              </w:rPr>
              <w:t>)</w:t>
            </w:r>
          </w:p>
        </w:tc>
      </w:tr>
      <w:tr w:rsidR="00B82590" w:rsidRPr="005E14D3" w:rsidTr="00660836">
        <w:trPr>
          <w:trHeight w:val="233"/>
        </w:trPr>
        <w:tc>
          <w:tcPr>
            <w:tcW w:w="4335" w:type="dxa"/>
            <w:vAlign w:val="bottom"/>
          </w:tcPr>
          <w:p w:rsidR="00B82590" w:rsidRPr="003A6757" w:rsidRDefault="00B82590" w:rsidP="007C370D">
            <w:pPr>
              <w:tabs>
                <w:tab w:val="clear" w:pos="907"/>
                <w:tab w:val="left" w:pos="900"/>
                <w:tab w:val="left" w:pos="1440"/>
                <w:tab w:val="left" w:pos="2160"/>
              </w:tabs>
              <w:ind w:right="-43"/>
              <w:rPr>
                <w:rFonts w:ascii="Times New Roman" w:hAnsi="Times New Roman" w:cs="Times New Roman"/>
                <w:sz w:val="22"/>
                <w:szCs w:val="22"/>
              </w:rPr>
            </w:pPr>
            <w:r w:rsidRPr="003A6757">
              <w:rPr>
                <w:rFonts w:ascii="Times New Roman" w:hAnsi="Times New Roman" w:cs="Times New Roman"/>
                <w:sz w:val="22"/>
                <w:szCs w:val="22"/>
              </w:rPr>
              <w:t>Income tax presented as profit or loss in statements of comprehensive income</w:t>
            </w:r>
          </w:p>
        </w:tc>
        <w:tc>
          <w:tcPr>
            <w:tcW w:w="1260" w:type="dxa"/>
            <w:tcBorders>
              <w:top w:val="single" w:sz="4" w:space="0" w:color="auto"/>
              <w:bottom w:val="double" w:sz="4" w:space="0" w:color="auto"/>
            </w:tcBorders>
            <w:vAlign w:val="bottom"/>
          </w:tcPr>
          <w:p w:rsidR="00B82590" w:rsidRPr="00B82590" w:rsidRDefault="00B82590" w:rsidP="00300ED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rPr>
            </w:pPr>
            <w:r w:rsidRPr="00B82590">
              <w:rPr>
                <w:rFonts w:ascii="Times New Roman" w:hAnsi="Times New Roman" w:cs="Times New Roman"/>
                <w:sz w:val="22"/>
                <w:szCs w:val="22"/>
              </w:rPr>
              <w:t>1,762</w:t>
            </w:r>
          </w:p>
        </w:tc>
        <w:tc>
          <w:tcPr>
            <w:tcW w:w="272" w:type="dxa"/>
            <w:vAlign w:val="bottom"/>
          </w:tcPr>
          <w:p w:rsidR="00B82590" w:rsidRPr="00B82590" w:rsidRDefault="00B8259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B82590" w:rsidRPr="00B82590" w:rsidRDefault="00B8259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B82590">
              <w:rPr>
                <w:rFonts w:ascii="Times New Roman" w:hAnsi="Times New Roman" w:cs="Times New Roman"/>
                <w:color w:val="000000"/>
                <w:sz w:val="22"/>
                <w:szCs w:val="22"/>
                <w:cs/>
              </w:rPr>
              <w:t xml:space="preserve">(   </w:t>
            </w:r>
            <w:r w:rsidRPr="00B82590">
              <w:rPr>
                <w:rFonts w:ascii="Times New Roman" w:hAnsi="Times New Roman" w:cs="Times New Roman"/>
                <w:color w:val="000000"/>
                <w:sz w:val="22"/>
                <w:szCs w:val="22"/>
              </w:rPr>
              <w:t>563</w:t>
            </w:r>
            <w:r w:rsidRPr="00B82590">
              <w:rPr>
                <w:rFonts w:ascii="Times New Roman" w:hAnsi="Times New Roman" w:cs="Times New Roman"/>
                <w:color w:val="000000"/>
                <w:sz w:val="22"/>
                <w:szCs w:val="22"/>
                <w:cs/>
              </w:rPr>
              <w:t>)</w:t>
            </w:r>
          </w:p>
        </w:tc>
        <w:tc>
          <w:tcPr>
            <w:tcW w:w="283" w:type="dxa"/>
            <w:vAlign w:val="bottom"/>
          </w:tcPr>
          <w:p w:rsidR="00B82590" w:rsidRPr="00B82590" w:rsidRDefault="00B8259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157" w:type="dxa"/>
            <w:tcBorders>
              <w:top w:val="single" w:sz="4" w:space="0" w:color="auto"/>
              <w:bottom w:val="double" w:sz="4" w:space="0" w:color="auto"/>
            </w:tcBorders>
            <w:vAlign w:val="bottom"/>
          </w:tcPr>
          <w:p w:rsidR="00B82590" w:rsidRPr="00B82590" w:rsidRDefault="00B82590" w:rsidP="00A1544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right"/>
              <w:rPr>
                <w:rFonts w:ascii="Times New Roman" w:hAnsi="Times New Roman" w:cs="Times New Roman"/>
                <w:sz w:val="22"/>
                <w:szCs w:val="22"/>
                <w:cs/>
              </w:rPr>
            </w:pPr>
            <w:r w:rsidRPr="00B82590">
              <w:rPr>
                <w:rFonts w:ascii="Times New Roman" w:hAnsi="Times New Roman" w:cs="Times New Roman"/>
                <w:sz w:val="22"/>
                <w:szCs w:val="22"/>
              </w:rPr>
              <w:t>1,266</w:t>
            </w:r>
          </w:p>
        </w:tc>
        <w:tc>
          <w:tcPr>
            <w:tcW w:w="284" w:type="dxa"/>
            <w:vAlign w:val="bottom"/>
          </w:tcPr>
          <w:p w:rsidR="00B82590" w:rsidRPr="00B82590" w:rsidRDefault="00B8259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ascii="Times New Roman" w:hAnsi="Times New Roman" w:cs="Times New Roman"/>
                <w:sz w:val="22"/>
                <w:szCs w:val="22"/>
              </w:rPr>
            </w:pPr>
          </w:p>
        </w:tc>
        <w:tc>
          <w:tcPr>
            <w:tcW w:w="1277" w:type="dxa"/>
            <w:tcBorders>
              <w:top w:val="single" w:sz="4" w:space="0" w:color="auto"/>
              <w:bottom w:val="double" w:sz="4" w:space="0" w:color="auto"/>
            </w:tcBorders>
            <w:vAlign w:val="bottom"/>
          </w:tcPr>
          <w:p w:rsidR="00B82590" w:rsidRPr="00B82590" w:rsidRDefault="00B82590"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7"/>
              <w:jc w:val="right"/>
              <w:rPr>
                <w:rFonts w:ascii="Times New Roman" w:hAnsi="Times New Roman" w:cs="Times New Roman"/>
                <w:color w:val="000000"/>
                <w:sz w:val="22"/>
                <w:szCs w:val="22"/>
                <w:cs/>
              </w:rPr>
            </w:pPr>
            <w:r w:rsidRPr="00B82590">
              <w:rPr>
                <w:rFonts w:ascii="Times New Roman" w:hAnsi="Times New Roman" w:cs="Times New Roman"/>
                <w:color w:val="000000"/>
                <w:sz w:val="22"/>
                <w:szCs w:val="22"/>
                <w:cs/>
              </w:rPr>
              <w:t>(</w:t>
            </w:r>
            <w:r w:rsidRPr="00B82590">
              <w:rPr>
                <w:rFonts w:ascii="Times New Roman" w:hAnsi="Times New Roman" w:cs="Times New Roman"/>
                <w:color w:val="000000"/>
                <w:sz w:val="22"/>
                <w:szCs w:val="22"/>
              </w:rPr>
              <w:t>1,729</w:t>
            </w:r>
            <w:r w:rsidRPr="00B82590">
              <w:rPr>
                <w:rFonts w:ascii="Times New Roman" w:hAnsi="Times New Roman" w:cs="Times New Roman"/>
                <w:color w:val="000000"/>
                <w:sz w:val="22"/>
                <w:szCs w:val="22"/>
                <w:cs/>
              </w:rPr>
              <w:t>)</w:t>
            </w:r>
          </w:p>
        </w:tc>
      </w:tr>
    </w:tbl>
    <w:p w:rsidR="007C370D" w:rsidRDefault="007C370D"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tbl>
      <w:tblPr>
        <w:tblW w:w="10038" w:type="dxa"/>
        <w:tblLayout w:type="fixed"/>
        <w:tblLook w:val="01E0"/>
      </w:tblPr>
      <w:tblGrid>
        <w:gridCol w:w="4338"/>
        <w:gridCol w:w="1276"/>
        <w:gridCol w:w="283"/>
        <w:gridCol w:w="1141"/>
        <w:gridCol w:w="283"/>
        <w:gridCol w:w="1157"/>
        <w:gridCol w:w="284"/>
        <w:gridCol w:w="1276"/>
      </w:tblGrid>
      <w:tr w:rsidR="000D2353" w:rsidRPr="00336FBA" w:rsidTr="00902966">
        <w:trPr>
          <w:trHeight w:val="269"/>
        </w:trPr>
        <w:tc>
          <w:tcPr>
            <w:tcW w:w="4338" w:type="dxa"/>
            <w:tcBorders>
              <w:right w:val="single" w:sz="4" w:space="0" w:color="auto"/>
            </w:tcBorders>
            <w:vAlign w:val="bottom"/>
          </w:tcPr>
          <w:p w:rsidR="000D2353" w:rsidRPr="003A6757" w:rsidRDefault="000D2353" w:rsidP="00A473F8">
            <w:pPr>
              <w:pStyle w:val="NoSpacing"/>
              <w:rPr>
                <w:rFonts w:cs="Times New Roman"/>
                <w:sz w:val="22"/>
                <w:szCs w:val="22"/>
              </w:rPr>
            </w:pPr>
            <w:r>
              <w:rPr>
                <w:rFonts w:cs="Times New Roman"/>
                <w:sz w:val="22"/>
                <w:szCs w:val="22"/>
              </w:rPr>
              <w:t>Deferred tax assets increased from other comprehensive loss (see Note 10)</w:t>
            </w:r>
          </w:p>
        </w:tc>
        <w:tc>
          <w:tcPr>
            <w:tcW w:w="1276" w:type="dxa"/>
            <w:tcBorders>
              <w:top w:val="single" w:sz="4" w:space="0" w:color="auto"/>
              <w:left w:val="single" w:sz="4" w:space="0" w:color="auto"/>
              <w:bottom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sz w:val="22"/>
                <w:szCs w:val="22"/>
              </w:rPr>
            </w:pPr>
            <w:r>
              <w:rPr>
                <w:rFonts w:ascii="Times New Roman" w:hAnsi="Times New Roman" w:cs="Times New Roman"/>
                <w:color w:val="000000"/>
                <w:sz w:val="22"/>
                <w:szCs w:val="22"/>
              </w:rPr>
              <w:t xml:space="preserve">     </w:t>
            </w:r>
            <w:r w:rsidRPr="005B7454">
              <w:rPr>
                <w:rFonts w:ascii="Times New Roman" w:hAnsi="Times New Roman" w:cs="Times New Roman"/>
                <w:color w:val="000000"/>
                <w:sz w:val="22"/>
                <w:szCs w:val="22"/>
              </w:rPr>
              <w:t>-</w:t>
            </w:r>
          </w:p>
        </w:tc>
        <w:tc>
          <w:tcPr>
            <w:tcW w:w="283" w:type="dxa"/>
            <w:tcBorders>
              <w:left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color w:val="000000"/>
                <w:sz w:val="22"/>
                <w:szCs w:val="22"/>
              </w:rPr>
            </w:pPr>
          </w:p>
        </w:tc>
        <w:tc>
          <w:tcPr>
            <w:tcW w:w="1141" w:type="dxa"/>
            <w:tcBorders>
              <w:top w:val="single" w:sz="4" w:space="0" w:color="auto"/>
              <w:left w:val="single" w:sz="4" w:space="0" w:color="auto"/>
              <w:bottom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color w:val="000000"/>
                <w:sz w:val="22"/>
                <w:szCs w:val="22"/>
              </w:rPr>
            </w:pPr>
            <w:r w:rsidRPr="005B7454">
              <w:rPr>
                <w:rFonts w:ascii="Times New Roman" w:hAnsi="Times New Roman" w:cs="Times New Roman"/>
                <w:color w:val="000000"/>
                <w:sz w:val="22"/>
                <w:szCs w:val="22"/>
                <w:cs/>
              </w:rPr>
              <w:t>341</w:t>
            </w:r>
          </w:p>
        </w:tc>
        <w:tc>
          <w:tcPr>
            <w:tcW w:w="283" w:type="dxa"/>
            <w:tcBorders>
              <w:left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color w:val="000000"/>
                <w:sz w:val="22"/>
                <w:szCs w:val="22"/>
              </w:rPr>
            </w:pPr>
          </w:p>
        </w:tc>
        <w:tc>
          <w:tcPr>
            <w:tcW w:w="1157" w:type="dxa"/>
            <w:tcBorders>
              <w:top w:val="single" w:sz="4" w:space="0" w:color="auto"/>
              <w:left w:val="single" w:sz="4" w:space="0" w:color="auto"/>
              <w:bottom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5"/>
              <w:jc w:val="center"/>
              <w:rPr>
                <w:rFonts w:ascii="Times New Roman" w:hAnsi="Times New Roman" w:cs="Times New Roman"/>
                <w:sz w:val="22"/>
                <w:szCs w:val="22"/>
              </w:rPr>
            </w:pPr>
            <w:r>
              <w:rPr>
                <w:rFonts w:ascii="Times New Roman" w:hAnsi="Times New Roman" w:cs="Times New Roman"/>
                <w:sz w:val="22"/>
                <w:szCs w:val="22"/>
              </w:rPr>
              <w:t xml:space="preserve">     </w:t>
            </w:r>
            <w:r w:rsidRPr="005B7454">
              <w:rPr>
                <w:rFonts w:ascii="Times New Roman" w:hAnsi="Times New Roman" w:cs="Times New Roman"/>
                <w:sz w:val="22"/>
                <w:szCs w:val="22"/>
                <w:cs/>
              </w:rPr>
              <w:t>-</w:t>
            </w:r>
          </w:p>
        </w:tc>
        <w:tc>
          <w:tcPr>
            <w:tcW w:w="284" w:type="dxa"/>
            <w:tcBorders>
              <w:left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5"/>
              <w:jc w:val="right"/>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bottom"/>
          </w:tcPr>
          <w:p w:rsidR="000D2353" w:rsidRPr="005B7454" w:rsidRDefault="000D2353"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5"/>
              <w:jc w:val="right"/>
              <w:rPr>
                <w:rFonts w:ascii="Times New Roman" w:hAnsi="Times New Roman" w:cs="Times New Roman"/>
                <w:color w:val="000000"/>
                <w:sz w:val="22"/>
                <w:szCs w:val="22"/>
              </w:rPr>
            </w:pPr>
            <w:r w:rsidRPr="005B7454">
              <w:rPr>
                <w:rFonts w:ascii="Times New Roman" w:hAnsi="Times New Roman" w:cs="Times New Roman"/>
                <w:color w:val="000000"/>
                <w:sz w:val="22"/>
                <w:szCs w:val="22"/>
                <w:cs/>
              </w:rPr>
              <w:t>341</w:t>
            </w:r>
          </w:p>
        </w:tc>
      </w:tr>
    </w:tbl>
    <w:p w:rsidR="00336FBA" w:rsidRDefault="00336FBA" w:rsidP="00D76211">
      <w:pPr>
        <w:tabs>
          <w:tab w:val="clear" w:pos="227"/>
          <w:tab w:val="clear" w:pos="454"/>
          <w:tab w:val="left" w:pos="540"/>
        </w:tabs>
        <w:spacing w:line="240" w:lineRule="auto"/>
        <w:jc w:val="thaiDistribute"/>
        <w:rPr>
          <w:rFonts w:ascii="Times New Roman" w:hAnsi="Times New Roman" w:cs="Times New Roman"/>
          <w:sz w:val="22"/>
          <w:szCs w:val="22"/>
        </w:rPr>
      </w:pPr>
    </w:p>
    <w:p w:rsidR="00D76211" w:rsidRPr="00A2502C" w:rsidRDefault="00D76211" w:rsidP="00D76211">
      <w:pPr>
        <w:tabs>
          <w:tab w:val="clear" w:pos="227"/>
          <w:tab w:val="clear" w:pos="454"/>
          <w:tab w:val="left" w:pos="540"/>
        </w:tabs>
        <w:spacing w:line="240" w:lineRule="auto"/>
        <w:jc w:val="thaiDistribute"/>
        <w:rPr>
          <w:rFonts w:ascii="Times New Roman" w:hAnsi="Times New Roman" w:cs="Times New Roman"/>
          <w:sz w:val="22"/>
          <w:szCs w:val="22"/>
        </w:rPr>
      </w:pPr>
      <w:r w:rsidRPr="00A2502C">
        <w:rPr>
          <w:rFonts w:ascii="Times New Roman" w:hAnsi="Times New Roman" w:cs="Times New Roman"/>
          <w:sz w:val="22"/>
          <w:szCs w:val="22"/>
        </w:rPr>
        <w:t xml:space="preserve">As at </w:t>
      </w:r>
      <w:r w:rsidR="008C3337">
        <w:rPr>
          <w:rFonts w:ascii="Times New Roman" w:hAnsi="Times New Roman" w:cs="Times New Roman"/>
          <w:sz w:val="22"/>
          <w:szCs w:val="22"/>
        </w:rPr>
        <w:t>September 30</w:t>
      </w:r>
      <w:r w:rsidRPr="00A2502C">
        <w:rPr>
          <w:rFonts w:ascii="Times New Roman" w:hAnsi="Times New Roman" w:cs="Times New Roman"/>
          <w:sz w:val="22"/>
          <w:szCs w:val="22"/>
        </w:rPr>
        <w:t xml:space="preserve">, </w:t>
      </w:r>
      <w:r w:rsidRPr="00A2502C">
        <w:rPr>
          <w:rFonts w:ascii="Times New Roman" w:hAnsi="Times New Roman"/>
          <w:sz w:val="22"/>
          <w:szCs w:val="22"/>
        </w:rPr>
        <w:t>20</w:t>
      </w:r>
      <w:r>
        <w:rPr>
          <w:rFonts w:ascii="Times New Roman" w:hAnsi="Times New Roman"/>
          <w:sz w:val="22"/>
          <w:szCs w:val="22"/>
        </w:rPr>
        <w:t>2</w:t>
      </w:r>
      <w:r w:rsidR="00922E59">
        <w:rPr>
          <w:rFonts w:ascii="Times New Roman" w:hAnsi="Times New Roman"/>
          <w:sz w:val="22"/>
          <w:szCs w:val="22"/>
        </w:rPr>
        <w:t>2</w:t>
      </w:r>
      <w:r w:rsidRPr="00A2502C">
        <w:rPr>
          <w:rFonts w:ascii="Times New Roman" w:hAnsi="Times New Roman" w:cs="Times New Roman"/>
          <w:sz w:val="22"/>
          <w:szCs w:val="22"/>
        </w:rPr>
        <w:t xml:space="preserve">, </w:t>
      </w:r>
      <w:r w:rsidR="00EC1A02">
        <w:rPr>
          <w:rFonts w:ascii="Times New Roman" w:hAnsi="Times New Roman" w:cs="Times New Roman"/>
          <w:sz w:val="22"/>
          <w:szCs w:val="22"/>
        </w:rPr>
        <w:t>ECF</w:t>
      </w:r>
      <w:r w:rsidR="002D462B">
        <w:rPr>
          <w:rFonts w:ascii="Times New Roman" w:hAnsi="Times New Roman" w:cs="Times New Roman"/>
          <w:sz w:val="22"/>
          <w:szCs w:val="22"/>
        </w:rPr>
        <w:t xml:space="preserve"> </w:t>
      </w:r>
      <w:r w:rsidR="00385621" w:rsidRPr="00385621">
        <w:rPr>
          <w:rFonts w:ascii="Times New Roman" w:hAnsi="Times New Roman" w:cs="Times New Roman"/>
          <w:sz w:val="22"/>
          <w:szCs w:val="22"/>
        </w:rPr>
        <w:t>H</w:t>
      </w:r>
      <w:r w:rsidR="00385621">
        <w:rPr>
          <w:rFonts w:ascii="Times New Roman" w:hAnsi="Times New Roman" w:cs="Times New Roman"/>
          <w:sz w:val="22"/>
          <w:szCs w:val="22"/>
        </w:rPr>
        <w:t>oldings</w:t>
      </w:r>
      <w:r w:rsidR="00385621" w:rsidRPr="00385621">
        <w:rPr>
          <w:rFonts w:ascii="Times New Roman" w:hAnsi="Times New Roman" w:cs="Times New Roman"/>
          <w:sz w:val="22"/>
          <w:szCs w:val="22"/>
        </w:rPr>
        <w:t xml:space="preserve"> C</w:t>
      </w:r>
      <w:r w:rsidR="00385621">
        <w:rPr>
          <w:rFonts w:ascii="Times New Roman" w:hAnsi="Times New Roman" w:cs="Times New Roman"/>
          <w:sz w:val="22"/>
          <w:szCs w:val="22"/>
        </w:rPr>
        <w:t>ompany</w:t>
      </w:r>
      <w:r w:rsidR="00385621" w:rsidRPr="00385621">
        <w:rPr>
          <w:rFonts w:ascii="Times New Roman" w:hAnsi="Times New Roman" w:cs="Times New Roman"/>
          <w:sz w:val="22"/>
          <w:szCs w:val="22"/>
        </w:rPr>
        <w:t xml:space="preserve"> L</w:t>
      </w:r>
      <w:r w:rsidR="00385621">
        <w:rPr>
          <w:rFonts w:ascii="Times New Roman" w:hAnsi="Times New Roman" w:cs="Times New Roman"/>
          <w:sz w:val="22"/>
          <w:szCs w:val="22"/>
        </w:rPr>
        <w:t>imited</w:t>
      </w:r>
      <w:r w:rsidR="00EC1A02">
        <w:rPr>
          <w:rFonts w:ascii="Times New Roman" w:hAnsi="Times New Roman" w:cs="Times New Roman"/>
          <w:sz w:val="22"/>
          <w:szCs w:val="22"/>
        </w:rPr>
        <w:t xml:space="preserve"> </w:t>
      </w:r>
      <w:r w:rsidRPr="00A2502C">
        <w:rPr>
          <w:rFonts w:ascii="Times New Roman" w:hAnsi="Times New Roman" w:cs="Times New Roman"/>
          <w:sz w:val="22"/>
          <w:szCs w:val="22"/>
        </w:rPr>
        <w:t xml:space="preserve">had tax loss </w:t>
      </w:r>
      <w:proofErr w:type="spellStart"/>
      <w:r w:rsidRPr="00A2502C">
        <w:rPr>
          <w:rFonts w:ascii="Times New Roman" w:hAnsi="Times New Roman" w:cs="Times New Roman"/>
          <w:sz w:val="22"/>
          <w:szCs w:val="22"/>
        </w:rPr>
        <w:t>carryforward</w:t>
      </w:r>
      <w:proofErr w:type="spellEnd"/>
      <w:r w:rsidRPr="00A2502C">
        <w:rPr>
          <w:rFonts w:ascii="Times New Roman" w:hAnsi="Times New Roman" w:cs="Times New Roman"/>
          <w:sz w:val="22"/>
          <w:szCs w:val="22"/>
        </w:rPr>
        <w:t xml:space="preserve"> of </w:t>
      </w:r>
      <w:r w:rsidRPr="004F75F8">
        <w:rPr>
          <w:rFonts w:ascii="Times New Roman" w:hAnsi="Times New Roman" w:cs="Times New Roman"/>
          <w:sz w:val="22"/>
          <w:szCs w:val="22"/>
        </w:rPr>
        <w:t xml:space="preserve">approximately </w:t>
      </w:r>
      <w:r w:rsidR="00635078" w:rsidRPr="00144E8A">
        <w:rPr>
          <w:rFonts w:ascii="Times New Roman" w:hAnsi="Times New Roman" w:cs="Times New Roman"/>
          <w:sz w:val="22"/>
          <w:szCs w:val="22"/>
        </w:rPr>
        <w:t xml:space="preserve">Baht </w:t>
      </w:r>
      <w:r w:rsidR="00144E8A" w:rsidRPr="00144E8A">
        <w:rPr>
          <w:rFonts w:ascii="Times New Roman" w:hAnsi="Times New Roman" w:cs="Times New Roman"/>
          <w:sz w:val="22"/>
          <w:szCs w:val="22"/>
        </w:rPr>
        <w:t>60.3</w:t>
      </w:r>
      <w:r w:rsidRPr="004F75F8">
        <w:rPr>
          <w:rFonts w:ascii="Times New Roman" w:hAnsi="Times New Roman" w:cs="Times New Roman"/>
          <w:sz w:val="22"/>
          <w:szCs w:val="22"/>
          <w:cs/>
        </w:rPr>
        <w:t xml:space="preserve"> </w:t>
      </w:r>
      <w:r w:rsidRPr="004F75F8">
        <w:rPr>
          <w:rFonts w:ascii="Times New Roman" w:hAnsi="Times New Roman" w:cs="Times New Roman"/>
          <w:sz w:val="22"/>
          <w:szCs w:val="22"/>
        </w:rPr>
        <w:t>million whereby</w:t>
      </w:r>
      <w:r w:rsidRPr="00A2502C">
        <w:rPr>
          <w:rFonts w:ascii="Times New Roman" w:hAnsi="Times New Roman" w:cs="Times New Roman"/>
          <w:sz w:val="22"/>
          <w:szCs w:val="22"/>
        </w:rPr>
        <w:t xml:space="preserve"> such loss is able to be used as tax credit during 20</w:t>
      </w:r>
      <w:r w:rsidR="00833398">
        <w:rPr>
          <w:rFonts w:ascii="Times New Roman" w:hAnsi="Times New Roman" w:cs="Times New Roman"/>
          <w:sz w:val="22"/>
          <w:szCs w:val="22"/>
        </w:rPr>
        <w:t>22</w:t>
      </w:r>
      <w:r w:rsidRPr="00A2502C">
        <w:rPr>
          <w:rFonts w:ascii="Times New Roman" w:hAnsi="Times New Roman" w:cs="Times New Roman"/>
          <w:sz w:val="22"/>
          <w:szCs w:val="22"/>
        </w:rPr>
        <w:t xml:space="preserve"> until 202</w:t>
      </w:r>
      <w:r w:rsidR="003D4565">
        <w:rPr>
          <w:rFonts w:ascii="Times New Roman" w:hAnsi="Times New Roman" w:cs="Times New Roman"/>
          <w:sz w:val="22"/>
          <w:szCs w:val="22"/>
        </w:rPr>
        <w:t>7</w:t>
      </w:r>
      <w:r w:rsidRPr="00A2502C">
        <w:rPr>
          <w:rFonts w:ascii="Times New Roman" w:hAnsi="Times New Roman" w:cs="Times New Roman"/>
          <w:sz w:val="22"/>
          <w:szCs w:val="22"/>
          <w:cs/>
        </w:rPr>
        <w:t>.</w:t>
      </w:r>
    </w:p>
    <w:p w:rsidR="00D76211" w:rsidRPr="00A2502C" w:rsidRDefault="00D76211" w:rsidP="00D76211">
      <w:pPr>
        <w:tabs>
          <w:tab w:val="clear" w:pos="227"/>
          <w:tab w:val="clear" w:pos="454"/>
          <w:tab w:val="left" w:pos="540"/>
        </w:tabs>
        <w:spacing w:line="240" w:lineRule="auto"/>
        <w:jc w:val="thaiDistribute"/>
        <w:rPr>
          <w:rFonts w:ascii="Times New Roman" w:hAnsi="Times New Roman" w:cs="Times New Roman"/>
          <w:sz w:val="22"/>
          <w:szCs w:val="22"/>
        </w:rPr>
      </w:pPr>
    </w:p>
    <w:p w:rsidR="002A6972" w:rsidRPr="00A2502C" w:rsidRDefault="002A6972" w:rsidP="002A6972">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A2502C">
        <w:rPr>
          <w:rFonts w:ascii="Times New Roman" w:hAnsi="Times New Roman" w:cs="Times New Roman"/>
          <w:sz w:val="22"/>
          <w:szCs w:val="22"/>
        </w:rPr>
        <w:t xml:space="preserve">Deferred tax assets and liabilities presented in statements of financial positions as at </w:t>
      </w:r>
      <w:r w:rsidR="008C3337">
        <w:rPr>
          <w:rFonts w:ascii="Times New Roman" w:hAnsi="Times New Roman" w:cs="Times New Roman"/>
          <w:sz w:val="22"/>
          <w:szCs w:val="22"/>
        </w:rPr>
        <w:t>September 30</w:t>
      </w:r>
      <w:r w:rsidRPr="00A2502C">
        <w:rPr>
          <w:rFonts w:ascii="Times New Roman" w:hAnsi="Times New Roman" w:cs="Times New Roman"/>
          <w:sz w:val="22"/>
          <w:szCs w:val="22"/>
        </w:rPr>
        <w:t>, 20</w:t>
      </w:r>
      <w:r w:rsidR="001932E6">
        <w:rPr>
          <w:rFonts w:ascii="Times New Roman" w:hAnsi="Times New Roman" w:cs="Times New Roman"/>
          <w:sz w:val="22"/>
          <w:szCs w:val="22"/>
        </w:rPr>
        <w:t>2</w:t>
      </w:r>
      <w:r w:rsidR="00922E59">
        <w:rPr>
          <w:rFonts w:ascii="Times New Roman" w:hAnsi="Times New Roman" w:cs="Times New Roman"/>
          <w:sz w:val="22"/>
          <w:szCs w:val="22"/>
        </w:rPr>
        <w:t>2</w:t>
      </w:r>
      <w:r w:rsidRPr="00A2502C">
        <w:rPr>
          <w:rFonts w:ascii="Times New Roman" w:hAnsi="Times New Roman" w:cs="Times New Roman"/>
          <w:sz w:val="22"/>
          <w:szCs w:val="22"/>
        </w:rPr>
        <w:t xml:space="preserve"> and </w:t>
      </w:r>
      <w:r w:rsidR="00F40730">
        <w:rPr>
          <w:rFonts w:ascii="Times New Roman" w:hAnsi="Times New Roman" w:cs="Times New Roman"/>
          <w:sz w:val="22"/>
          <w:szCs w:val="22"/>
        </w:rPr>
        <w:t>December 31, 2021</w:t>
      </w:r>
      <w:r w:rsidRPr="00A2502C">
        <w:rPr>
          <w:rFonts w:ascii="Times New Roman" w:hAnsi="Times New Roman" w:cs="Times New Roman"/>
          <w:sz w:val="22"/>
          <w:szCs w:val="22"/>
        </w:rPr>
        <w:t xml:space="preserve"> consist of:</w:t>
      </w:r>
    </w:p>
    <w:p w:rsidR="002A6972" w:rsidRDefault="002A697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tbl>
      <w:tblPr>
        <w:tblW w:w="10031" w:type="dxa"/>
        <w:tblLayout w:type="fixed"/>
        <w:tblLook w:val="01E0"/>
      </w:tblPr>
      <w:tblGrid>
        <w:gridCol w:w="4361"/>
        <w:gridCol w:w="1191"/>
        <w:gridCol w:w="255"/>
        <w:gridCol w:w="1247"/>
        <w:gridCol w:w="255"/>
        <w:gridCol w:w="1191"/>
        <w:gridCol w:w="255"/>
        <w:gridCol w:w="1276"/>
      </w:tblGrid>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5670" w:type="dxa"/>
            <w:gridSpan w:val="7"/>
            <w:tcBorders>
              <w:bottom w:val="single" w:sz="4" w:space="0" w:color="auto"/>
            </w:tcBorders>
            <w:vAlign w:val="bottom"/>
          </w:tcPr>
          <w:p w:rsidR="00436869" w:rsidRPr="00C5640B"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heme="minorBidi"/>
                <w:sz w:val="22"/>
                <w:szCs w:val="22"/>
                <w:cs/>
              </w:rPr>
            </w:pPr>
            <w:r w:rsidRPr="00E36E49">
              <w:rPr>
                <w:rFonts w:ascii="Times New Roman" w:hAnsi="Times New Roman" w:cs="Times New Roman"/>
                <w:sz w:val="22"/>
                <w:szCs w:val="22"/>
              </w:rPr>
              <w:t>In Thousand Baht</w:t>
            </w:r>
          </w:p>
        </w:tc>
      </w:tr>
      <w:tr w:rsidR="00436869" w:rsidRPr="00E36E49" w:rsidTr="0052471A">
        <w:trPr>
          <w:trHeight w:val="297"/>
          <w:tblHeader/>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sz w:val="22"/>
                <w:szCs w:val="22"/>
                <w:u w:val="single"/>
              </w:rPr>
            </w:pPr>
          </w:p>
        </w:tc>
        <w:tc>
          <w:tcPr>
            <w:tcW w:w="2693" w:type="dxa"/>
            <w:gridSpan w:val="3"/>
            <w:tcBorders>
              <w:top w:val="single" w:sz="4" w:space="0" w:color="auto"/>
              <w:bottom w:val="single" w:sz="4" w:space="0" w:color="auto"/>
            </w:tcBorders>
            <w:vAlign w:val="bottom"/>
          </w:tcPr>
          <w:p w:rsidR="00436869" w:rsidRPr="00E36E49" w:rsidRDefault="0043686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z w:val="22"/>
                <w:szCs w:val="22"/>
                <w:cs/>
              </w:rPr>
            </w:pPr>
            <w:r w:rsidRPr="00E36E49">
              <w:rPr>
                <w:rFonts w:ascii="Times New Roman" w:hAnsi="Times New Roman" w:cs="Times New Roman"/>
                <w:sz w:val="22"/>
                <w:szCs w:val="22"/>
              </w:rPr>
              <w:t>Consolidated</w:t>
            </w:r>
          </w:p>
        </w:tc>
        <w:tc>
          <w:tcPr>
            <w:tcW w:w="255" w:type="dxa"/>
            <w:tcBorders>
              <w:top w:val="single" w:sz="4" w:space="0" w:color="auto"/>
            </w:tcBorders>
            <w:vAlign w:val="bottom"/>
          </w:tcPr>
          <w:p w:rsidR="00436869" w:rsidRPr="00E36E49" w:rsidRDefault="00436869" w:rsidP="0052471A">
            <w:pPr>
              <w:tabs>
                <w:tab w:val="clear" w:pos="907"/>
                <w:tab w:val="left" w:pos="900"/>
                <w:tab w:val="left" w:pos="1440"/>
                <w:tab w:val="left" w:pos="2160"/>
              </w:tabs>
              <w:ind w:right="-43"/>
              <w:jc w:val="center"/>
              <w:rPr>
                <w:rFonts w:ascii="Times New Roman" w:hAnsi="Times New Roman" w:cs="Times New Roman"/>
                <w:sz w:val="22"/>
                <w:szCs w:val="22"/>
                <w:u w:val="single"/>
              </w:rPr>
            </w:pPr>
          </w:p>
        </w:tc>
        <w:tc>
          <w:tcPr>
            <w:tcW w:w="2722" w:type="dxa"/>
            <w:gridSpan w:val="3"/>
            <w:tcBorders>
              <w:top w:val="single" w:sz="4" w:space="0" w:color="auto"/>
              <w:bottom w:val="single" w:sz="4" w:space="0" w:color="auto"/>
            </w:tcBorders>
            <w:vAlign w:val="bottom"/>
          </w:tcPr>
          <w:p w:rsidR="00436869" w:rsidRPr="00E36E49" w:rsidRDefault="00436869" w:rsidP="00E97A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9" w:right="-85"/>
              <w:jc w:val="center"/>
              <w:rPr>
                <w:rFonts w:ascii="Times New Roman" w:hAnsi="Times New Roman" w:cs="Times New Roman"/>
                <w:sz w:val="22"/>
                <w:szCs w:val="22"/>
              </w:rPr>
            </w:pPr>
            <w:r w:rsidRPr="00E36E49">
              <w:rPr>
                <w:rFonts w:ascii="Times New Roman" w:hAnsi="Times New Roman"/>
                <w:color w:val="000000"/>
                <w:sz w:val="22"/>
                <w:szCs w:val="22"/>
              </w:rPr>
              <w:t xml:space="preserve">Separate </w:t>
            </w:r>
            <w:r w:rsidR="00E97A7F">
              <w:rPr>
                <w:rFonts w:ascii="Times New Roman" w:hAnsi="Times New Roman"/>
                <w:color w:val="000000"/>
                <w:sz w:val="22"/>
                <w:szCs w:val="22"/>
              </w:rPr>
              <w:t xml:space="preserve">Financial </w:t>
            </w:r>
            <w:r w:rsidRPr="00E36E49">
              <w:rPr>
                <w:rFonts w:ascii="Times New Roman" w:hAnsi="Times New Roman"/>
                <w:color w:val="000000"/>
                <w:sz w:val="22"/>
                <w:szCs w:val="22"/>
              </w:rPr>
              <w:t>Statement</w:t>
            </w:r>
            <w:r w:rsidR="00AC66A8">
              <w:rPr>
                <w:rFonts w:ascii="Times New Roman" w:hAnsi="Times New Roman" w:cs="Times New Roman"/>
                <w:sz w:val="22"/>
                <w:szCs w:val="22"/>
              </w:rPr>
              <w:t>s</w:t>
            </w:r>
          </w:p>
        </w:tc>
      </w:tr>
      <w:tr w:rsidR="00AF356F" w:rsidRPr="00E36E49" w:rsidTr="0052471A">
        <w:trPr>
          <w:trHeight w:val="297"/>
          <w:tblHeader/>
        </w:trPr>
        <w:tc>
          <w:tcPr>
            <w:tcW w:w="4361" w:type="dxa"/>
            <w:vAlign w:val="bottom"/>
          </w:tcPr>
          <w:p w:rsidR="00AF356F" w:rsidRPr="00E36E49" w:rsidRDefault="00AF356F" w:rsidP="0052471A">
            <w:pPr>
              <w:tabs>
                <w:tab w:val="clear" w:pos="907"/>
                <w:tab w:val="left" w:pos="900"/>
                <w:tab w:val="left" w:pos="1440"/>
                <w:tab w:val="left" w:pos="2160"/>
              </w:tabs>
              <w:ind w:right="-43"/>
              <w:rPr>
                <w:rFonts w:ascii="Times New Roman" w:hAnsi="Times New Roman" w:cs="Times New Roman"/>
                <w:sz w:val="22"/>
                <w:szCs w:val="22"/>
                <w:cs/>
              </w:rPr>
            </w:pPr>
          </w:p>
        </w:tc>
        <w:tc>
          <w:tcPr>
            <w:tcW w:w="1191" w:type="dxa"/>
            <w:tcBorders>
              <w:bottom w:val="single" w:sz="4" w:space="0" w:color="auto"/>
            </w:tcBorders>
            <w:vAlign w:val="bottom"/>
          </w:tcPr>
          <w:p w:rsidR="00AF356F" w:rsidRPr="00A2502C" w:rsidRDefault="008C3337" w:rsidP="0030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September 30</w:t>
            </w:r>
            <w:r w:rsidR="00AF356F" w:rsidRPr="00A2502C">
              <w:rPr>
                <w:rFonts w:ascii="Times New Roman" w:hAnsi="Times New Roman" w:cs="Times New Roman"/>
                <w:sz w:val="22"/>
                <w:szCs w:val="22"/>
              </w:rPr>
              <w:t>,</w:t>
            </w:r>
          </w:p>
          <w:p w:rsidR="00AF356F" w:rsidRPr="00E36E49" w:rsidRDefault="00AF356F" w:rsidP="00300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w:t>
            </w:r>
            <w:r w:rsidR="00922E59">
              <w:rPr>
                <w:rFonts w:ascii="Times New Roman" w:hAnsi="Times New Roman" w:cs="Times New Roman"/>
                <w:sz w:val="22"/>
                <w:szCs w:val="22"/>
              </w:rPr>
              <w:t>2</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47"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sidR="004F6B97">
              <w:rPr>
                <w:rFonts w:ascii="Times New Roman" w:hAnsi="Times New Roman" w:cs="Times New Roman"/>
                <w:sz w:val="22"/>
                <w:szCs w:val="22"/>
              </w:rPr>
              <w:t>2</w:t>
            </w:r>
            <w:r w:rsidR="00922E59">
              <w:rPr>
                <w:rFonts w:ascii="Times New Roman" w:hAnsi="Times New Roman" w:cs="Times New Roman"/>
                <w:sz w:val="22"/>
                <w:szCs w:val="22"/>
              </w:rPr>
              <w:t>1</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center"/>
              <w:rPr>
                <w:rFonts w:ascii="Times New Roman" w:hAnsi="Times New Roman" w:cs="Times New Roman"/>
                <w:color w:val="000000"/>
                <w:sz w:val="22"/>
                <w:szCs w:val="22"/>
                <w:u w:val="single"/>
              </w:rPr>
            </w:pPr>
          </w:p>
        </w:tc>
        <w:tc>
          <w:tcPr>
            <w:tcW w:w="1191" w:type="dxa"/>
            <w:tcBorders>
              <w:bottom w:val="single" w:sz="4" w:space="0" w:color="auto"/>
            </w:tcBorders>
            <w:vAlign w:val="bottom"/>
          </w:tcPr>
          <w:p w:rsidR="00AF356F" w:rsidRPr="00A2502C" w:rsidRDefault="008C3337"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September 30</w:t>
            </w:r>
            <w:r w:rsidR="00AF356F" w:rsidRPr="00A2502C">
              <w:rPr>
                <w:rFonts w:ascii="Times New Roman" w:hAnsi="Times New Roman" w:cs="Times New Roman"/>
                <w:sz w:val="22"/>
                <w:szCs w:val="22"/>
              </w:rPr>
              <w:t>,</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Pr>
                <w:rFonts w:ascii="Times New Roman" w:hAnsi="Times New Roman" w:cs="Times New Roman"/>
                <w:sz w:val="22"/>
                <w:szCs w:val="22"/>
              </w:rPr>
              <w:t>2</w:t>
            </w:r>
            <w:r w:rsidR="00922E59">
              <w:rPr>
                <w:rFonts w:ascii="Times New Roman" w:hAnsi="Times New Roman" w:cs="Times New Roman"/>
                <w:sz w:val="22"/>
                <w:szCs w:val="22"/>
              </w:rPr>
              <w:t>2</w:t>
            </w:r>
          </w:p>
        </w:tc>
        <w:tc>
          <w:tcPr>
            <w:tcW w:w="255" w:type="dxa"/>
            <w:vAlign w:val="bottom"/>
          </w:tcPr>
          <w:p w:rsidR="00AF356F" w:rsidRPr="00E36E49"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76" w:type="dxa"/>
            <w:tcBorders>
              <w:bottom w:val="single" w:sz="4" w:space="0" w:color="auto"/>
            </w:tcBorders>
            <w:vAlign w:val="bottom"/>
          </w:tcPr>
          <w:p w:rsidR="00AF356F" w:rsidRPr="00A2502C" w:rsidRDefault="00AF356F"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hanging="108"/>
              <w:rPr>
                <w:rFonts w:ascii="Times New Roman" w:hAnsi="Times New Roman" w:cs="Times New Roman"/>
                <w:sz w:val="22"/>
                <w:szCs w:val="22"/>
              </w:rPr>
            </w:pPr>
            <w:r w:rsidRPr="00A2502C">
              <w:rPr>
                <w:rFonts w:ascii="Times New Roman" w:hAnsi="Times New Roman" w:cs="Times New Roman"/>
                <w:sz w:val="22"/>
                <w:szCs w:val="22"/>
              </w:rPr>
              <w:t>December 31,</w:t>
            </w:r>
          </w:p>
          <w:p w:rsidR="00AF356F" w:rsidRPr="00E36E49" w:rsidRDefault="00AF356F" w:rsidP="004F6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Cordia New"/>
                <w:color w:val="000000"/>
                <w:sz w:val="22"/>
                <w:szCs w:val="22"/>
              </w:rPr>
            </w:pPr>
            <w:r w:rsidRPr="00A2502C">
              <w:rPr>
                <w:rFonts w:ascii="Times New Roman" w:hAnsi="Times New Roman" w:cs="Times New Roman"/>
                <w:sz w:val="22"/>
                <w:szCs w:val="22"/>
              </w:rPr>
              <w:t>20</w:t>
            </w:r>
            <w:r w:rsidR="004F6B97">
              <w:rPr>
                <w:rFonts w:ascii="Times New Roman" w:hAnsi="Times New Roman" w:cs="Times New Roman"/>
                <w:sz w:val="22"/>
                <w:szCs w:val="22"/>
              </w:rPr>
              <w:t>2</w:t>
            </w:r>
            <w:r w:rsidR="00922E59">
              <w:rPr>
                <w:rFonts w:ascii="Times New Roman" w:hAnsi="Times New Roman" w:cs="Times New Roman"/>
                <w:sz w:val="22"/>
                <w:szCs w:val="22"/>
              </w:rPr>
              <w:t>1</w:t>
            </w:r>
          </w:p>
        </w:tc>
      </w:tr>
      <w:tr w:rsidR="00436869" w:rsidRPr="00E36E49" w:rsidTr="0052471A">
        <w:trPr>
          <w:trHeight w:val="297"/>
        </w:trPr>
        <w:tc>
          <w:tcPr>
            <w:tcW w:w="4361" w:type="dxa"/>
            <w:vAlign w:val="bottom"/>
          </w:tcPr>
          <w:p w:rsidR="00436869" w:rsidRPr="00E36E49" w:rsidRDefault="00436869"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assets</w:t>
            </w: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47"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191"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255" w:type="dxa"/>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c>
          <w:tcPr>
            <w:tcW w:w="1276" w:type="dxa"/>
            <w:tcBorders>
              <w:top w:val="single" w:sz="4" w:space="0" w:color="auto"/>
            </w:tcBorders>
            <w:vAlign w:val="center"/>
          </w:tcPr>
          <w:p w:rsidR="00436869" w:rsidRPr="00E36E49" w:rsidRDefault="00436869" w:rsidP="0052471A">
            <w:pPr>
              <w:tabs>
                <w:tab w:val="clear" w:pos="907"/>
              </w:tabs>
              <w:ind w:right="-43"/>
              <w:jc w:val="right"/>
              <w:rPr>
                <w:rFonts w:ascii="Times New Roman" w:hAnsi="Times New Roman" w:cs="Times New Roman"/>
                <w:sz w:val="22"/>
                <w:szCs w:val="22"/>
              </w:rPr>
            </w:pPr>
          </w:p>
        </w:tc>
      </w:tr>
      <w:tr w:rsidR="00436869" w:rsidRPr="00E36E49" w:rsidTr="0052471A">
        <w:trPr>
          <w:trHeight w:val="297"/>
        </w:trPr>
        <w:tc>
          <w:tcPr>
            <w:tcW w:w="4361" w:type="dxa"/>
            <w:vAlign w:val="bottom"/>
          </w:tcPr>
          <w:p w:rsidR="00436869" w:rsidRPr="00955DCB" w:rsidRDefault="00436869" w:rsidP="00955DCB">
            <w:pPr>
              <w:tabs>
                <w:tab w:val="clear" w:pos="907"/>
                <w:tab w:val="clear" w:pos="4678"/>
                <w:tab w:val="left" w:pos="900"/>
                <w:tab w:val="left" w:pos="1440"/>
                <w:tab w:val="left" w:pos="2160"/>
              </w:tabs>
              <w:ind w:right="-108"/>
              <w:rPr>
                <w:rFonts w:ascii="Times New Roman" w:hAnsi="Times New Roman" w:cstheme="minorBidi"/>
                <w:sz w:val="22"/>
                <w:szCs w:val="22"/>
                <w:cs/>
              </w:rPr>
            </w:pPr>
            <w:r w:rsidRPr="00E36E49">
              <w:rPr>
                <w:rFonts w:ascii="Times New Roman" w:hAnsi="Times New Roman" w:cs="Times New Roman"/>
                <w:sz w:val="22"/>
                <w:szCs w:val="22"/>
              </w:rPr>
              <w:t>Effects from temporary non-deductible items</w:t>
            </w:r>
            <w:r w:rsidR="00955DCB">
              <w:rPr>
                <w:rFonts w:ascii="Times New Roman" w:hAnsi="Times New Roman" w:cs="Times New Roman"/>
                <w:sz w:val="22"/>
                <w:szCs w:val="22"/>
              </w:rPr>
              <w:t xml:space="preserve"> or item </w:t>
            </w:r>
            <w:r w:rsidR="005E3695">
              <w:rPr>
                <w:rFonts w:ascii="Times New Roman" w:hAnsi="Times New Roman" w:cs="Times New Roman"/>
                <w:sz w:val="22"/>
                <w:szCs w:val="22"/>
              </w:rPr>
              <w:t>recognized as taxable income</w:t>
            </w:r>
            <w:r w:rsidR="00D90B2C">
              <w:rPr>
                <w:rFonts w:ascii="Times New Roman" w:hAnsi="Times New Roman" w:cs="Times New Roman"/>
                <w:sz w:val="22"/>
                <w:szCs w:val="22"/>
              </w:rPr>
              <w:t>:</w:t>
            </w: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47"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191"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255"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c>
          <w:tcPr>
            <w:tcW w:w="1276" w:type="dxa"/>
            <w:vAlign w:val="bottom"/>
          </w:tcPr>
          <w:p w:rsidR="00436869" w:rsidRPr="00E36E49" w:rsidRDefault="00436869" w:rsidP="0052471A">
            <w:pPr>
              <w:tabs>
                <w:tab w:val="clear" w:pos="907"/>
              </w:tabs>
              <w:ind w:right="57"/>
              <w:jc w:val="right"/>
              <w:rPr>
                <w:rFonts w:ascii="Times New Roman" w:hAnsi="Times New Roman" w:cs="Times New Roman"/>
                <w:sz w:val="22"/>
                <w:szCs w:val="22"/>
              </w:rPr>
            </w:pPr>
          </w:p>
        </w:tc>
      </w:tr>
      <w:tr w:rsidR="00347911" w:rsidRPr="00CC1D7B" w:rsidTr="00451371">
        <w:trPr>
          <w:trHeight w:val="297"/>
        </w:trPr>
        <w:tc>
          <w:tcPr>
            <w:tcW w:w="4361" w:type="dxa"/>
            <w:vAlign w:val="bottom"/>
          </w:tcPr>
          <w:p w:rsidR="00347911" w:rsidRPr="00CC1D7B" w:rsidRDefault="00347911"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Allowance for diminution in value of obsolete and slow moving inventories</w:t>
            </w:r>
          </w:p>
        </w:tc>
        <w:tc>
          <w:tcPr>
            <w:tcW w:w="1191" w:type="dxa"/>
            <w:shd w:val="clear" w:color="auto" w:fill="auto"/>
            <w:vAlign w:val="bottom"/>
          </w:tcPr>
          <w:p w:rsidR="00347911" w:rsidRPr="00D25781" w:rsidRDefault="00451371"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1,665</w:t>
            </w:r>
          </w:p>
        </w:tc>
        <w:tc>
          <w:tcPr>
            <w:tcW w:w="255"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47"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1,254</w:t>
            </w:r>
          </w:p>
        </w:tc>
        <w:tc>
          <w:tcPr>
            <w:tcW w:w="255"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347911" w:rsidRPr="00D25781" w:rsidRDefault="00451371"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1,667</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1,254</w:t>
            </w:r>
          </w:p>
        </w:tc>
      </w:tr>
      <w:tr w:rsidR="00347911" w:rsidRPr="00CC1D7B" w:rsidTr="00451371">
        <w:trPr>
          <w:trHeight w:val="297"/>
        </w:trPr>
        <w:tc>
          <w:tcPr>
            <w:tcW w:w="4361" w:type="dxa"/>
            <w:vAlign w:val="bottom"/>
          </w:tcPr>
          <w:p w:rsidR="00347911" w:rsidRPr="00CC1D7B" w:rsidRDefault="00347911" w:rsidP="00CD4FF3">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2E6E35">
              <w:rPr>
                <w:rFonts w:ascii="Times New Roman" w:hAnsi="Times New Roman" w:cs="Times New Roman"/>
                <w:sz w:val="22"/>
                <w:szCs w:val="22"/>
              </w:rPr>
              <w:t>Allowance for impairment</w:t>
            </w:r>
            <w:r w:rsidRPr="002E6E35">
              <w:rPr>
                <w:rFonts w:ascii="Times New Roman" w:hAnsi="Times New Roman" w:cs="Times New Roman" w:hint="cs"/>
                <w:sz w:val="22"/>
                <w:szCs w:val="22"/>
                <w:cs/>
              </w:rPr>
              <w:t xml:space="preserve"> </w:t>
            </w:r>
            <w:r>
              <w:rPr>
                <w:rFonts w:ascii="Times New Roman" w:hAnsi="Times New Roman" w:cs="Times New Roman"/>
                <w:sz w:val="22"/>
                <w:szCs w:val="22"/>
              </w:rPr>
              <w:t xml:space="preserve">of </w:t>
            </w:r>
            <w:r>
              <w:rPr>
                <w:rFonts w:ascii="Times New Roman" w:hAnsi="Times New Roman" w:cs="Times New Roman"/>
                <w:sz w:val="22"/>
                <w:szCs w:val="22"/>
              </w:rPr>
              <w:br/>
              <w:t xml:space="preserve">trade </w:t>
            </w:r>
            <w:r w:rsidRPr="006E380B">
              <w:rPr>
                <w:rFonts w:ascii="Times New Roman" w:hAnsi="Times New Roman" w:cs="Times New Roman"/>
                <w:sz w:val="22"/>
                <w:szCs w:val="22"/>
              </w:rPr>
              <w:t>and other receivables</w:t>
            </w:r>
            <w:r>
              <w:rPr>
                <w:rFonts w:ascii="Times New Roman" w:hAnsi="Times New Roman" w:cs="Times New Roman"/>
                <w:sz w:val="22"/>
                <w:szCs w:val="22"/>
              </w:rPr>
              <w:t xml:space="preserve"> </w:t>
            </w:r>
          </w:p>
        </w:tc>
        <w:tc>
          <w:tcPr>
            <w:tcW w:w="1191" w:type="dxa"/>
            <w:shd w:val="clear" w:color="auto" w:fill="auto"/>
            <w:vAlign w:val="bottom"/>
          </w:tcPr>
          <w:p w:rsidR="00347911" w:rsidRPr="00D25781" w:rsidRDefault="00451371"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4,698</w:t>
            </w:r>
          </w:p>
        </w:tc>
        <w:tc>
          <w:tcPr>
            <w:tcW w:w="255"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47"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3,485</w:t>
            </w:r>
          </w:p>
        </w:tc>
        <w:tc>
          <w:tcPr>
            <w:tcW w:w="255"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347911" w:rsidRPr="00D25781" w:rsidRDefault="00451371"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3,764</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3,485</w:t>
            </w:r>
          </w:p>
        </w:tc>
      </w:tr>
      <w:tr w:rsidR="00347911" w:rsidRPr="00CC1D7B" w:rsidTr="00451371">
        <w:tc>
          <w:tcPr>
            <w:tcW w:w="4361" w:type="dxa"/>
            <w:vAlign w:val="bottom"/>
          </w:tcPr>
          <w:p w:rsidR="00347911" w:rsidRPr="00CC1D7B" w:rsidRDefault="00347911" w:rsidP="00CD4FF3">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 xml:space="preserve">Allowance for impairment of building and </w:t>
            </w:r>
            <w:r>
              <w:rPr>
                <w:rFonts w:ascii="Times New Roman" w:hAnsi="Times New Roman" w:cs="Times New Roman"/>
                <w:sz w:val="22"/>
                <w:szCs w:val="22"/>
              </w:rPr>
              <w:t>machinery</w:t>
            </w:r>
          </w:p>
        </w:tc>
        <w:tc>
          <w:tcPr>
            <w:tcW w:w="1191" w:type="dxa"/>
            <w:shd w:val="clear" w:color="auto" w:fill="auto"/>
            <w:vAlign w:val="bottom"/>
          </w:tcPr>
          <w:p w:rsidR="00347911" w:rsidRPr="00D25781" w:rsidRDefault="00451371"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55"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47"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1,092</w:t>
            </w:r>
          </w:p>
        </w:tc>
        <w:tc>
          <w:tcPr>
            <w:tcW w:w="255"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347911" w:rsidRPr="00D25781" w:rsidRDefault="00451371"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1,092</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1,092</w:t>
            </w:r>
          </w:p>
        </w:tc>
      </w:tr>
      <w:tr w:rsidR="00347911" w:rsidRPr="00CC1D7B" w:rsidTr="00451371">
        <w:trPr>
          <w:trHeight w:val="297"/>
        </w:trPr>
        <w:tc>
          <w:tcPr>
            <w:tcW w:w="4361" w:type="dxa"/>
            <w:vAlign w:val="bottom"/>
          </w:tcPr>
          <w:p w:rsidR="00347911" w:rsidRPr="00CC1D7B" w:rsidRDefault="00347911"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Liability for post-employment benefits</w:t>
            </w:r>
          </w:p>
        </w:tc>
        <w:tc>
          <w:tcPr>
            <w:tcW w:w="1191" w:type="dxa"/>
            <w:shd w:val="clear" w:color="auto" w:fill="auto"/>
            <w:vAlign w:val="bottom"/>
          </w:tcPr>
          <w:p w:rsidR="00347911" w:rsidRPr="00D25781" w:rsidRDefault="00451371"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3,275</w:t>
            </w:r>
          </w:p>
        </w:tc>
        <w:tc>
          <w:tcPr>
            <w:tcW w:w="255"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47"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2,864</w:t>
            </w:r>
          </w:p>
        </w:tc>
        <w:tc>
          <w:tcPr>
            <w:tcW w:w="255" w:type="dxa"/>
            <w:shd w:val="clear" w:color="auto" w:fill="auto"/>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191" w:type="dxa"/>
            <w:shd w:val="clear" w:color="auto" w:fill="auto"/>
            <w:vAlign w:val="bottom"/>
          </w:tcPr>
          <w:p w:rsidR="00347911" w:rsidRPr="00D25781" w:rsidRDefault="00451371" w:rsidP="00347911">
            <w:pPr>
              <w:tabs>
                <w:tab w:val="clear" w:pos="907"/>
              </w:tabs>
              <w:ind w:right="170"/>
              <w:jc w:val="right"/>
              <w:rPr>
                <w:rFonts w:ascii="Times New Roman" w:hAnsi="Times New Roman" w:cs="Times New Roman"/>
                <w:sz w:val="22"/>
                <w:szCs w:val="22"/>
              </w:rPr>
            </w:pPr>
            <w:r>
              <w:rPr>
                <w:rFonts w:ascii="Times New Roman" w:hAnsi="Times New Roman" w:cs="Times New Roman"/>
                <w:sz w:val="22"/>
                <w:szCs w:val="22"/>
              </w:rPr>
              <w:t>3,015</w:t>
            </w:r>
          </w:p>
        </w:tc>
        <w:tc>
          <w:tcPr>
            <w:tcW w:w="255"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p>
        </w:tc>
        <w:tc>
          <w:tcPr>
            <w:tcW w:w="1276" w:type="dxa"/>
            <w:vAlign w:val="bottom"/>
          </w:tcPr>
          <w:p w:rsidR="00347911" w:rsidRPr="00D25781" w:rsidRDefault="00347911" w:rsidP="00347911">
            <w:pPr>
              <w:tabs>
                <w:tab w:val="clear" w:pos="907"/>
              </w:tabs>
              <w:ind w:right="170"/>
              <w:jc w:val="right"/>
              <w:rPr>
                <w:rFonts w:ascii="Times New Roman" w:hAnsi="Times New Roman" w:cs="Times New Roman"/>
                <w:sz w:val="22"/>
                <w:szCs w:val="22"/>
              </w:rPr>
            </w:pPr>
            <w:r w:rsidRPr="00D25781">
              <w:rPr>
                <w:rFonts w:ascii="Times New Roman" w:hAnsi="Times New Roman" w:cs="Times New Roman"/>
                <w:sz w:val="22"/>
                <w:szCs w:val="22"/>
              </w:rPr>
              <w:t>2,864</w:t>
            </w:r>
          </w:p>
        </w:tc>
      </w:tr>
      <w:tr w:rsidR="00347911" w:rsidRPr="00E36E49" w:rsidTr="00347911">
        <w:trPr>
          <w:trHeight w:val="297"/>
        </w:trPr>
        <w:tc>
          <w:tcPr>
            <w:tcW w:w="4361" w:type="dxa"/>
            <w:vAlign w:val="bottom"/>
          </w:tcPr>
          <w:p w:rsidR="00347911" w:rsidRPr="00CC1D7B" w:rsidRDefault="00347911"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assets</w:t>
            </w:r>
          </w:p>
        </w:tc>
        <w:tc>
          <w:tcPr>
            <w:tcW w:w="1191" w:type="dxa"/>
            <w:tcBorders>
              <w:top w:val="single" w:sz="4" w:space="0" w:color="auto"/>
              <w:bottom w:val="double" w:sz="4" w:space="0" w:color="auto"/>
            </w:tcBorders>
            <w:vAlign w:val="bottom"/>
          </w:tcPr>
          <w:p w:rsidR="00347911" w:rsidRPr="00D25781" w:rsidRDefault="007137EC" w:rsidP="00347911">
            <w:pPr>
              <w:tabs>
                <w:tab w:val="clear" w:pos="907"/>
                <w:tab w:val="left" w:pos="1440"/>
                <w:tab w:val="left" w:pos="2160"/>
              </w:tabs>
              <w:ind w:right="170"/>
              <w:jc w:val="right"/>
              <w:rPr>
                <w:rFonts w:ascii="Times New Roman" w:hAnsi="Times New Roman" w:cs="Times New Roman"/>
                <w:sz w:val="22"/>
                <w:szCs w:val="22"/>
              </w:rPr>
            </w:pPr>
            <w:r>
              <w:rPr>
                <w:rFonts w:ascii="Times New Roman" w:hAnsi="Times New Roman" w:cs="Times New Roman"/>
                <w:sz w:val="22"/>
                <w:szCs w:val="22"/>
              </w:rPr>
              <w:t>10,730</w:t>
            </w:r>
          </w:p>
        </w:tc>
        <w:tc>
          <w:tcPr>
            <w:tcW w:w="255" w:type="dxa"/>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r w:rsidRPr="00D25781">
              <w:rPr>
                <w:rFonts w:ascii="Times New Roman" w:hAnsi="Times New Roman" w:cs="Times New Roman"/>
                <w:sz w:val="22"/>
                <w:szCs w:val="22"/>
              </w:rPr>
              <w:t>8,695</w:t>
            </w:r>
          </w:p>
        </w:tc>
        <w:tc>
          <w:tcPr>
            <w:tcW w:w="255" w:type="dxa"/>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bottom"/>
          </w:tcPr>
          <w:p w:rsidR="00347911" w:rsidRPr="00D25781" w:rsidRDefault="007137EC" w:rsidP="00347911">
            <w:pPr>
              <w:tabs>
                <w:tab w:val="clear" w:pos="907"/>
                <w:tab w:val="left" w:pos="1440"/>
                <w:tab w:val="left" w:pos="2160"/>
              </w:tabs>
              <w:ind w:right="170"/>
              <w:jc w:val="right"/>
              <w:rPr>
                <w:rFonts w:ascii="Times New Roman" w:hAnsi="Times New Roman" w:cs="Times New Roman"/>
                <w:sz w:val="22"/>
                <w:szCs w:val="22"/>
              </w:rPr>
            </w:pPr>
            <w:r>
              <w:rPr>
                <w:rFonts w:ascii="Times New Roman" w:hAnsi="Times New Roman" w:cs="Times New Roman"/>
                <w:sz w:val="22"/>
                <w:szCs w:val="22"/>
              </w:rPr>
              <w:t>9,538</w:t>
            </w:r>
          </w:p>
        </w:tc>
        <w:tc>
          <w:tcPr>
            <w:tcW w:w="255" w:type="dxa"/>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bottom"/>
          </w:tcPr>
          <w:p w:rsidR="00347911" w:rsidRPr="00D25781" w:rsidRDefault="00347911" w:rsidP="00347911">
            <w:pPr>
              <w:tabs>
                <w:tab w:val="clear" w:pos="907"/>
                <w:tab w:val="left" w:pos="1440"/>
                <w:tab w:val="left" w:pos="2160"/>
              </w:tabs>
              <w:ind w:right="170"/>
              <w:jc w:val="right"/>
              <w:rPr>
                <w:rFonts w:ascii="Times New Roman" w:hAnsi="Times New Roman" w:cs="Times New Roman"/>
                <w:sz w:val="22"/>
                <w:szCs w:val="22"/>
              </w:rPr>
            </w:pPr>
            <w:r w:rsidRPr="00D25781">
              <w:rPr>
                <w:rFonts w:ascii="Times New Roman" w:hAnsi="Times New Roman" w:cs="Times New Roman"/>
                <w:sz w:val="22"/>
                <w:szCs w:val="22"/>
              </w:rPr>
              <w:t>8,695</w:t>
            </w:r>
          </w:p>
        </w:tc>
      </w:tr>
      <w:tr w:rsidR="00347911" w:rsidRPr="00E36E49" w:rsidTr="00347911">
        <w:trPr>
          <w:trHeight w:val="297"/>
        </w:trPr>
        <w:tc>
          <w:tcPr>
            <w:tcW w:w="4361" w:type="dxa"/>
            <w:vAlign w:val="bottom"/>
          </w:tcPr>
          <w:p w:rsidR="00347911" w:rsidRPr="00E36E49" w:rsidRDefault="00347911" w:rsidP="0052471A">
            <w:pPr>
              <w:tabs>
                <w:tab w:val="clear" w:pos="907"/>
                <w:tab w:val="left" w:pos="900"/>
                <w:tab w:val="left" w:pos="1440"/>
                <w:tab w:val="left" w:pos="2160"/>
              </w:tabs>
              <w:ind w:right="-43"/>
              <w:rPr>
                <w:rFonts w:ascii="Times New Roman" w:hAnsi="Times New Roman" w:cs="Times New Roman"/>
                <w:i/>
                <w:iCs/>
                <w:sz w:val="22"/>
                <w:szCs w:val="22"/>
              </w:rPr>
            </w:pPr>
            <w:r w:rsidRPr="00E36E49">
              <w:rPr>
                <w:rFonts w:ascii="Times New Roman" w:hAnsi="Times New Roman" w:cs="Times New Roman"/>
                <w:i/>
                <w:iCs/>
                <w:sz w:val="22"/>
                <w:szCs w:val="22"/>
              </w:rPr>
              <w:t>Deferred tax liabilities</w:t>
            </w:r>
          </w:p>
        </w:tc>
        <w:tc>
          <w:tcPr>
            <w:tcW w:w="1191"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tabs>
                <w:tab w:val="clear" w:pos="907"/>
                <w:tab w:val="left" w:pos="900"/>
                <w:tab w:val="left" w:pos="1440"/>
                <w:tab w:val="left" w:pos="2160"/>
              </w:tabs>
              <w:ind w:right="170"/>
              <w:jc w:val="right"/>
              <w:rPr>
                <w:rFonts w:ascii="Times New Roman" w:hAnsi="Times New Roman" w:cs="Times New Roman"/>
                <w:sz w:val="22"/>
                <w:szCs w:val="22"/>
                <w:cs/>
              </w:rPr>
            </w:pPr>
          </w:p>
        </w:tc>
        <w:tc>
          <w:tcPr>
            <w:tcW w:w="1247"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tabs>
                <w:tab w:val="clear" w:pos="907"/>
                <w:tab w:val="left" w:pos="900"/>
                <w:tab w:val="left" w:pos="1440"/>
                <w:tab w:val="left" w:pos="2160"/>
              </w:tabs>
              <w:ind w:right="170"/>
              <w:jc w:val="right"/>
              <w:rPr>
                <w:rFonts w:ascii="Times New Roman" w:hAnsi="Times New Roman" w:cs="Times New Roman"/>
                <w:sz w:val="22"/>
                <w:szCs w:val="22"/>
                <w:cs/>
              </w:rPr>
            </w:pPr>
          </w:p>
        </w:tc>
        <w:tc>
          <w:tcPr>
            <w:tcW w:w="1191"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tabs>
                <w:tab w:val="clear" w:pos="907"/>
                <w:tab w:val="left" w:pos="900"/>
                <w:tab w:val="left" w:pos="1440"/>
                <w:tab w:val="left" w:pos="2160"/>
              </w:tabs>
              <w:ind w:right="170"/>
              <w:jc w:val="right"/>
              <w:rPr>
                <w:rFonts w:ascii="Times New Roman" w:hAnsi="Times New Roman" w:cs="Times New Roman"/>
                <w:sz w:val="22"/>
                <w:szCs w:val="22"/>
                <w:highlight w:val="yellow"/>
                <w:cs/>
              </w:rPr>
            </w:pPr>
          </w:p>
        </w:tc>
        <w:tc>
          <w:tcPr>
            <w:tcW w:w="1276"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r>
      <w:tr w:rsidR="00347911" w:rsidRPr="00CC1D7B" w:rsidTr="00347911">
        <w:trPr>
          <w:trHeight w:val="297"/>
        </w:trPr>
        <w:tc>
          <w:tcPr>
            <w:tcW w:w="4361" w:type="dxa"/>
            <w:vAlign w:val="bottom"/>
          </w:tcPr>
          <w:p w:rsidR="00347911" w:rsidRPr="00E45063" w:rsidRDefault="00347911" w:rsidP="00E45063">
            <w:pPr>
              <w:tabs>
                <w:tab w:val="left" w:pos="1440"/>
                <w:tab w:val="left" w:pos="2160"/>
              </w:tabs>
              <w:ind w:right="-43"/>
              <w:rPr>
                <w:rFonts w:ascii="Times New Roman" w:hAnsi="Times New Roman" w:cstheme="minorBidi"/>
                <w:sz w:val="22"/>
                <w:szCs w:val="22"/>
                <w:cs/>
              </w:rPr>
            </w:pPr>
            <w:r w:rsidRPr="00CC1D7B">
              <w:rPr>
                <w:rFonts w:ascii="Times New Roman" w:hAnsi="Times New Roman" w:cs="Times New Roman"/>
                <w:sz w:val="22"/>
                <w:szCs w:val="22"/>
              </w:rPr>
              <w:t>Effects from temporary non-recognized items</w:t>
            </w:r>
            <w:r>
              <w:rPr>
                <w:rFonts w:ascii="Times New Roman" w:hAnsi="Times New Roman" w:cs="Times New Roman"/>
                <w:sz w:val="22"/>
                <w:szCs w:val="22"/>
              </w:rPr>
              <w:t xml:space="preserve"> as expense in accounting</w:t>
            </w:r>
            <w:r w:rsidRPr="00CC1D7B">
              <w:rPr>
                <w:rFonts w:ascii="Times New Roman" w:hAnsi="Times New Roman" w:cs="Times New Roman"/>
                <w:sz w:val="22"/>
                <w:szCs w:val="22"/>
              </w:rPr>
              <w:t>:</w:t>
            </w:r>
          </w:p>
        </w:tc>
        <w:tc>
          <w:tcPr>
            <w:tcW w:w="1191"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ind w:right="170"/>
              <w:jc w:val="right"/>
              <w:rPr>
                <w:rFonts w:ascii="Times New Roman" w:hAnsi="Times New Roman" w:cs="Times New Roman"/>
                <w:sz w:val="22"/>
                <w:szCs w:val="22"/>
              </w:rPr>
            </w:pPr>
          </w:p>
        </w:tc>
        <w:tc>
          <w:tcPr>
            <w:tcW w:w="1247"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ind w:right="170"/>
              <w:jc w:val="right"/>
              <w:rPr>
                <w:rFonts w:ascii="Times New Roman" w:hAnsi="Times New Roman" w:cs="Times New Roman"/>
                <w:sz w:val="22"/>
                <w:szCs w:val="22"/>
              </w:rPr>
            </w:pPr>
          </w:p>
        </w:tc>
        <w:tc>
          <w:tcPr>
            <w:tcW w:w="1191"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c>
          <w:tcPr>
            <w:tcW w:w="255" w:type="dxa"/>
            <w:vAlign w:val="bottom"/>
          </w:tcPr>
          <w:p w:rsidR="00347911" w:rsidRPr="00531A4A" w:rsidRDefault="00347911" w:rsidP="00347911">
            <w:pPr>
              <w:ind w:right="170"/>
              <w:jc w:val="right"/>
              <w:rPr>
                <w:rFonts w:ascii="Times New Roman" w:hAnsi="Times New Roman" w:cs="Times New Roman"/>
                <w:sz w:val="22"/>
                <w:szCs w:val="22"/>
                <w:highlight w:val="yellow"/>
              </w:rPr>
            </w:pPr>
          </w:p>
        </w:tc>
        <w:tc>
          <w:tcPr>
            <w:tcW w:w="1276" w:type="dxa"/>
            <w:vAlign w:val="bottom"/>
          </w:tcPr>
          <w:p w:rsidR="00347911" w:rsidRPr="00531A4A" w:rsidRDefault="00347911" w:rsidP="00347911">
            <w:pPr>
              <w:tabs>
                <w:tab w:val="clear" w:pos="907"/>
              </w:tabs>
              <w:ind w:right="170"/>
              <w:jc w:val="right"/>
              <w:rPr>
                <w:rFonts w:ascii="Times New Roman" w:hAnsi="Times New Roman" w:cs="Times New Roman"/>
                <w:sz w:val="22"/>
                <w:szCs w:val="22"/>
              </w:rPr>
            </w:pPr>
          </w:p>
        </w:tc>
      </w:tr>
      <w:tr w:rsidR="00487430" w:rsidRPr="00CC1D7B" w:rsidTr="00487430">
        <w:trPr>
          <w:trHeight w:val="297"/>
        </w:trPr>
        <w:tc>
          <w:tcPr>
            <w:tcW w:w="4361" w:type="dxa"/>
            <w:vAlign w:val="bottom"/>
          </w:tcPr>
          <w:p w:rsidR="00487430" w:rsidRPr="00CC1D7B" w:rsidRDefault="00487430" w:rsidP="005035DD">
            <w:pPr>
              <w:numPr>
                <w:ilvl w:val="0"/>
                <w:numId w:val="20"/>
              </w:numPr>
              <w:tabs>
                <w:tab w:val="clear" w:pos="227"/>
                <w:tab w:val="clear" w:pos="454"/>
                <w:tab w:val="clear" w:pos="680"/>
                <w:tab w:val="clear" w:pos="907"/>
                <w:tab w:val="left" w:pos="284"/>
                <w:tab w:val="left" w:pos="1440"/>
                <w:tab w:val="left" w:pos="2160"/>
              </w:tabs>
              <w:ind w:left="284" w:right="-43" w:hanging="284"/>
              <w:rPr>
                <w:rFonts w:ascii="Times New Roman" w:hAnsi="Times New Roman" w:cs="Times New Roman"/>
                <w:sz w:val="22"/>
                <w:szCs w:val="22"/>
              </w:rPr>
            </w:pPr>
            <w:r w:rsidRPr="00CC1D7B">
              <w:rPr>
                <w:rFonts w:ascii="Times New Roman" w:hAnsi="Times New Roman" w:cs="Times New Roman"/>
                <w:sz w:val="22"/>
                <w:szCs w:val="22"/>
              </w:rPr>
              <w:t>Unamortized debenture issuance cost</w:t>
            </w:r>
            <w:r w:rsidRPr="00CC1D7B">
              <w:rPr>
                <w:rFonts w:ascii="Times New Roman" w:hAnsi="Times New Roman"/>
                <w:sz w:val="22"/>
                <w:szCs w:val="22"/>
              </w:rPr>
              <w:t>s</w:t>
            </w:r>
          </w:p>
        </w:tc>
        <w:tc>
          <w:tcPr>
            <w:tcW w:w="1191" w:type="dxa"/>
            <w:vAlign w:val="center"/>
          </w:tcPr>
          <w:p w:rsidR="00487430" w:rsidRPr="00487430" w:rsidRDefault="00487430" w:rsidP="00487430">
            <w:pPr>
              <w:tabs>
                <w:tab w:val="clear" w:pos="907"/>
              </w:tabs>
              <w:ind w:right="170"/>
              <w:jc w:val="right"/>
              <w:rPr>
                <w:rFonts w:ascii="Times New Roman" w:hAnsi="Times New Roman" w:cs="Times New Roman"/>
                <w:sz w:val="22"/>
                <w:szCs w:val="22"/>
              </w:rPr>
            </w:pPr>
            <w:r w:rsidRPr="00487430">
              <w:rPr>
                <w:rFonts w:ascii="Times New Roman" w:hAnsi="Times New Roman" w:cs="Times New Roman"/>
                <w:sz w:val="22"/>
                <w:szCs w:val="22"/>
              </w:rPr>
              <w:t>3,958</w:t>
            </w:r>
          </w:p>
        </w:tc>
        <w:tc>
          <w:tcPr>
            <w:tcW w:w="255" w:type="dxa"/>
            <w:vAlign w:val="center"/>
          </w:tcPr>
          <w:p w:rsidR="00487430" w:rsidRPr="00487430" w:rsidRDefault="00487430" w:rsidP="00487430">
            <w:pPr>
              <w:ind w:right="170"/>
              <w:jc w:val="right"/>
              <w:rPr>
                <w:rFonts w:ascii="Times New Roman" w:hAnsi="Times New Roman" w:cs="Times New Roman"/>
                <w:sz w:val="22"/>
                <w:szCs w:val="22"/>
              </w:rPr>
            </w:pPr>
          </w:p>
        </w:tc>
        <w:tc>
          <w:tcPr>
            <w:tcW w:w="1247" w:type="dxa"/>
            <w:vAlign w:val="center"/>
          </w:tcPr>
          <w:p w:rsidR="00487430" w:rsidRPr="00487430" w:rsidRDefault="00487430" w:rsidP="00487430">
            <w:pPr>
              <w:tabs>
                <w:tab w:val="clear" w:pos="907"/>
              </w:tabs>
              <w:ind w:right="170"/>
              <w:jc w:val="right"/>
              <w:rPr>
                <w:rFonts w:ascii="Times New Roman" w:hAnsi="Times New Roman" w:cs="Times New Roman"/>
                <w:sz w:val="22"/>
                <w:szCs w:val="22"/>
              </w:rPr>
            </w:pPr>
            <w:r w:rsidRPr="00487430">
              <w:rPr>
                <w:rFonts w:ascii="Times New Roman" w:hAnsi="Times New Roman" w:cs="Times New Roman"/>
                <w:sz w:val="22"/>
                <w:szCs w:val="22"/>
              </w:rPr>
              <w:t>2,570</w:t>
            </w:r>
          </w:p>
        </w:tc>
        <w:tc>
          <w:tcPr>
            <w:tcW w:w="255" w:type="dxa"/>
            <w:vAlign w:val="center"/>
          </w:tcPr>
          <w:p w:rsidR="00487430" w:rsidRPr="00487430" w:rsidRDefault="00487430" w:rsidP="00487430">
            <w:pPr>
              <w:ind w:right="170"/>
              <w:jc w:val="right"/>
              <w:rPr>
                <w:rFonts w:ascii="Times New Roman" w:hAnsi="Times New Roman" w:cs="Times New Roman"/>
                <w:sz w:val="22"/>
                <w:szCs w:val="22"/>
              </w:rPr>
            </w:pPr>
          </w:p>
        </w:tc>
        <w:tc>
          <w:tcPr>
            <w:tcW w:w="1191" w:type="dxa"/>
            <w:vAlign w:val="center"/>
          </w:tcPr>
          <w:p w:rsidR="00487430" w:rsidRPr="00487430" w:rsidRDefault="00487430" w:rsidP="00487430">
            <w:pPr>
              <w:tabs>
                <w:tab w:val="clear" w:pos="907"/>
              </w:tabs>
              <w:ind w:right="170"/>
              <w:jc w:val="right"/>
              <w:rPr>
                <w:rFonts w:ascii="Times New Roman" w:hAnsi="Times New Roman" w:cs="Times New Roman"/>
                <w:sz w:val="22"/>
                <w:szCs w:val="22"/>
              </w:rPr>
            </w:pPr>
            <w:r w:rsidRPr="00487430">
              <w:rPr>
                <w:rFonts w:ascii="Times New Roman" w:hAnsi="Times New Roman" w:cs="Times New Roman"/>
                <w:sz w:val="22"/>
                <w:szCs w:val="22"/>
              </w:rPr>
              <w:t>3,958</w:t>
            </w:r>
          </w:p>
        </w:tc>
        <w:tc>
          <w:tcPr>
            <w:tcW w:w="255" w:type="dxa"/>
            <w:vAlign w:val="center"/>
          </w:tcPr>
          <w:p w:rsidR="00487430" w:rsidRPr="00487430" w:rsidRDefault="00487430" w:rsidP="00487430">
            <w:pPr>
              <w:ind w:right="170"/>
              <w:jc w:val="right"/>
              <w:rPr>
                <w:rFonts w:ascii="Times New Roman" w:hAnsi="Times New Roman" w:cs="Times New Roman"/>
                <w:sz w:val="22"/>
                <w:szCs w:val="22"/>
              </w:rPr>
            </w:pPr>
          </w:p>
        </w:tc>
        <w:tc>
          <w:tcPr>
            <w:tcW w:w="1276" w:type="dxa"/>
            <w:vAlign w:val="center"/>
          </w:tcPr>
          <w:p w:rsidR="00487430" w:rsidRPr="00487430" w:rsidRDefault="00487430" w:rsidP="00487430">
            <w:pPr>
              <w:tabs>
                <w:tab w:val="clear" w:pos="907"/>
              </w:tabs>
              <w:ind w:right="170"/>
              <w:jc w:val="right"/>
              <w:rPr>
                <w:rFonts w:ascii="Times New Roman" w:hAnsi="Times New Roman" w:cs="Times New Roman"/>
                <w:sz w:val="22"/>
                <w:szCs w:val="22"/>
                <w:cs/>
              </w:rPr>
            </w:pPr>
            <w:r w:rsidRPr="00487430">
              <w:rPr>
                <w:rFonts w:ascii="Times New Roman" w:hAnsi="Times New Roman" w:cs="Times New Roman"/>
                <w:sz w:val="22"/>
                <w:szCs w:val="22"/>
              </w:rPr>
              <w:t>2,570</w:t>
            </w:r>
          </w:p>
        </w:tc>
      </w:tr>
      <w:tr w:rsidR="00487430" w:rsidRPr="00E36E49" w:rsidTr="00487430">
        <w:trPr>
          <w:trHeight w:val="297"/>
        </w:trPr>
        <w:tc>
          <w:tcPr>
            <w:tcW w:w="4361" w:type="dxa"/>
            <w:vAlign w:val="bottom"/>
          </w:tcPr>
          <w:p w:rsidR="00487430" w:rsidRPr="00CC1D7B" w:rsidRDefault="00487430" w:rsidP="0052471A">
            <w:pPr>
              <w:tabs>
                <w:tab w:val="clear" w:pos="907"/>
                <w:tab w:val="left" w:pos="900"/>
                <w:tab w:val="left" w:pos="1440"/>
                <w:tab w:val="left" w:pos="2160"/>
              </w:tabs>
              <w:ind w:right="-43"/>
              <w:rPr>
                <w:rFonts w:ascii="Times New Roman" w:hAnsi="Times New Roman" w:cs="Times New Roman"/>
                <w:sz w:val="22"/>
                <w:szCs w:val="22"/>
              </w:rPr>
            </w:pPr>
            <w:r w:rsidRPr="00CC1D7B">
              <w:rPr>
                <w:rFonts w:ascii="Times New Roman" w:hAnsi="Times New Roman" w:cs="Times New Roman"/>
                <w:sz w:val="22"/>
                <w:szCs w:val="22"/>
              </w:rPr>
              <w:t>Total deferred tax liabilities</w:t>
            </w:r>
          </w:p>
        </w:tc>
        <w:tc>
          <w:tcPr>
            <w:tcW w:w="1191" w:type="dxa"/>
            <w:tcBorders>
              <w:top w:val="single" w:sz="4" w:space="0" w:color="auto"/>
              <w:bottom w:val="double" w:sz="4" w:space="0" w:color="auto"/>
            </w:tcBorders>
            <w:vAlign w:val="center"/>
          </w:tcPr>
          <w:p w:rsidR="00487430" w:rsidRPr="00487430" w:rsidRDefault="00487430" w:rsidP="00487430">
            <w:pPr>
              <w:tabs>
                <w:tab w:val="clear" w:pos="907"/>
              </w:tabs>
              <w:ind w:right="170"/>
              <w:jc w:val="right"/>
              <w:rPr>
                <w:rFonts w:ascii="Times New Roman" w:hAnsi="Times New Roman" w:cs="Times New Roman"/>
                <w:sz w:val="22"/>
                <w:szCs w:val="22"/>
              </w:rPr>
            </w:pPr>
            <w:r w:rsidRPr="00487430">
              <w:rPr>
                <w:rFonts w:ascii="Times New Roman" w:hAnsi="Times New Roman" w:cs="Times New Roman"/>
                <w:sz w:val="22"/>
                <w:szCs w:val="22"/>
              </w:rPr>
              <w:t>3,958</w:t>
            </w:r>
          </w:p>
        </w:tc>
        <w:tc>
          <w:tcPr>
            <w:tcW w:w="255" w:type="dxa"/>
            <w:vAlign w:val="center"/>
          </w:tcPr>
          <w:p w:rsidR="00487430" w:rsidRPr="00487430" w:rsidRDefault="00487430" w:rsidP="00487430">
            <w:pPr>
              <w:ind w:right="170"/>
              <w:jc w:val="right"/>
              <w:rPr>
                <w:rFonts w:ascii="Times New Roman" w:hAnsi="Times New Roman" w:cs="Times New Roman"/>
                <w:sz w:val="22"/>
                <w:szCs w:val="22"/>
              </w:rPr>
            </w:pPr>
          </w:p>
        </w:tc>
        <w:tc>
          <w:tcPr>
            <w:tcW w:w="1247" w:type="dxa"/>
            <w:tcBorders>
              <w:top w:val="single" w:sz="4" w:space="0" w:color="auto"/>
              <w:bottom w:val="double" w:sz="4" w:space="0" w:color="auto"/>
            </w:tcBorders>
            <w:vAlign w:val="center"/>
          </w:tcPr>
          <w:p w:rsidR="00487430" w:rsidRPr="00487430" w:rsidRDefault="00487430" w:rsidP="00487430">
            <w:pPr>
              <w:tabs>
                <w:tab w:val="clear" w:pos="907"/>
              </w:tabs>
              <w:ind w:right="170"/>
              <w:jc w:val="right"/>
              <w:rPr>
                <w:rFonts w:ascii="Times New Roman" w:hAnsi="Times New Roman" w:cs="Times New Roman"/>
                <w:sz w:val="22"/>
                <w:szCs w:val="22"/>
              </w:rPr>
            </w:pPr>
            <w:r w:rsidRPr="00487430">
              <w:rPr>
                <w:rFonts w:ascii="Times New Roman" w:hAnsi="Times New Roman" w:cs="Times New Roman"/>
                <w:sz w:val="22"/>
                <w:szCs w:val="22"/>
              </w:rPr>
              <w:t>2,570</w:t>
            </w:r>
          </w:p>
        </w:tc>
        <w:tc>
          <w:tcPr>
            <w:tcW w:w="255" w:type="dxa"/>
            <w:vAlign w:val="center"/>
          </w:tcPr>
          <w:p w:rsidR="00487430" w:rsidRPr="00487430" w:rsidRDefault="00487430" w:rsidP="00487430">
            <w:pPr>
              <w:ind w:right="170"/>
              <w:jc w:val="right"/>
              <w:rPr>
                <w:rFonts w:ascii="Times New Roman" w:hAnsi="Times New Roman" w:cs="Times New Roman"/>
                <w:sz w:val="22"/>
                <w:szCs w:val="22"/>
              </w:rPr>
            </w:pPr>
          </w:p>
        </w:tc>
        <w:tc>
          <w:tcPr>
            <w:tcW w:w="1191" w:type="dxa"/>
            <w:tcBorders>
              <w:top w:val="single" w:sz="4" w:space="0" w:color="auto"/>
              <w:bottom w:val="double" w:sz="4" w:space="0" w:color="auto"/>
            </w:tcBorders>
            <w:vAlign w:val="center"/>
          </w:tcPr>
          <w:p w:rsidR="00487430" w:rsidRPr="00487430" w:rsidRDefault="00487430" w:rsidP="00487430">
            <w:pPr>
              <w:tabs>
                <w:tab w:val="clear" w:pos="907"/>
              </w:tabs>
              <w:ind w:right="170"/>
              <w:jc w:val="right"/>
              <w:rPr>
                <w:rFonts w:ascii="Times New Roman" w:hAnsi="Times New Roman" w:cs="Times New Roman"/>
                <w:sz w:val="22"/>
                <w:szCs w:val="22"/>
              </w:rPr>
            </w:pPr>
            <w:r w:rsidRPr="00487430">
              <w:rPr>
                <w:rFonts w:ascii="Times New Roman" w:hAnsi="Times New Roman" w:cs="Times New Roman"/>
                <w:sz w:val="22"/>
                <w:szCs w:val="22"/>
              </w:rPr>
              <w:t>3,958</w:t>
            </w:r>
          </w:p>
        </w:tc>
        <w:tc>
          <w:tcPr>
            <w:tcW w:w="255" w:type="dxa"/>
            <w:vAlign w:val="center"/>
          </w:tcPr>
          <w:p w:rsidR="00487430" w:rsidRPr="00487430" w:rsidRDefault="00487430" w:rsidP="00487430">
            <w:pPr>
              <w:ind w:right="170"/>
              <w:jc w:val="right"/>
              <w:rPr>
                <w:rFonts w:ascii="Times New Roman" w:hAnsi="Times New Roman" w:cs="Times New Roman"/>
                <w:sz w:val="22"/>
                <w:szCs w:val="22"/>
              </w:rPr>
            </w:pPr>
          </w:p>
        </w:tc>
        <w:tc>
          <w:tcPr>
            <w:tcW w:w="1276" w:type="dxa"/>
            <w:tcBorders>
              <w:top w:val="single" w:sz="4" w:space="0" w:color="auto"/>
              <w:bottom w:val="double" w:sz="4" w:space="0" w:color="auto"/>
            </w:tcBorders>
            <w:vAlign w:val="center"/>
          </w:tcPr>
          <w:p w:rsidR="00487430" w:rsidRPr="00487430" w:rsidRDefault="00487430" w:rsidP="00487430">
            <w:pPr>
              <w:tabs>
                <w:tab w:val="clear" w:pos="907"/>
              </w:tabs>
              <w:ind w:right="170"/>
              <w:jc w:val="right"/>
              <w:rPr>
                <w:rFonts w:ascii="Times New Roman" w:hAnsi="Times New Roman" w:cs="Times New Roman"/>
                <w:sz w:val="22"/>
                <w:szCs w:val="22"/>
                <w:cs/>
              </w:rPr>
            </w:pPr>
            <w:r w:rsidRPr="00487430">
              <w:rPr>
                <w:rFonts w:ascii="Times New Roman" w:hAnsi="Times New Roman" w:cs="Times New Roman"/>
                <w:sz w:val="22"/>
                <w:szCs w:val="22"/>
              </w:rPr>
              <w:t>2,570</w:t>
            </w:r>
          </w:p>
        </w:tc>
      </w:tr>
    </w:tbl>
    <w:p w:rsidR="005D1C7D" w:rsidRDefault="005D1C7D"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9D35F2" w:rsidRDefault="009D35F2"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rPr>
      </w:pPr>
    </w:p>
    <w:p w:rsidR="00300A9C" w:rsidRPr="00A2502C" w:rsidRDefault="00300A9C" w:rsidP="002A6972">
      <w:pPr>
        <w:tabs>
          <w:tab w:val="clear" w:pos="227"/>
          <w:tab w:val="clear" w:pos="454"/>
          <w:tab w:val="clear" w:pos="680"/>
          <w:tab w:val="left" w:pos="-2977"/>
          <w:tab w:val="left" w:pos="-2694"/>
          <w:tab w:val="left" w:pos="567"/>
        </w:tabs>
        <w:jc w:val="thaiDistribute"/>
        <w:rPr>
          <w:rFonts w:ascii="Times New Roman" w:hAnsi="Times New Roman" w:cstheme="minorBidi"/>
          <w:sz w:val="22"/>
          <w:szCs w:val="22"/>
          <w:cs/>
        </w:rPr>
      </w:pPr>
    </w:p>
    <w:p w:rsidR="00835BB4" w:rsidRPr="00A2502C" w:rsidRDefault="00835BB4" w:rsidP="00835BB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A2502C">
        <w:rPr>
          <w:rFonts w:ascii="Times New Roman" w:hAnsi="Times New Roman" w:cs="Times New Roman"/>
          <w:b/>
          <w:bCs/>
          <w:color w:val="000000"/>
          <w:sz w:val="22"/>
          <w:szCs w:val="22"/>
        </w:rPr>
        <w:lastRenderedPageBreak/>
        <w:t>LIABILITY FOR POST-EMPLOYMENT BENEFITS</w:t>
      </w:r>
    </w:p>
    <w:p w:rsidR="00835BB4" w:rsidRPr="00A2502C" w:rsidRDefault="00835BB4" w:rsidP="00835BB4">
      <w:pPr>
        <w:pStyle w:val="ListParagraph"/>
        <w:ind w:left="0"/>
        <w:rPr>
          <w:rFonts w:ascii="Times New Roman" w:hAnsi="Times New Roman" w:cs="Times New Roman"/>
          <w:sz w:val="22"/>
        </w:rPr>
      </w:pPr>
    </w:p>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2502C">
        <w:rPr>
          <w:rFonts w:ascii="Times New Roman" w:hAnsi="Times New Roman" w:cs="Times New Roman"/>
          <w:sz w:val="22"/>
          <w:szCs w:val="22"/>
        </w:rPr>
        <w:t xml:space="preserve">Movements of liability for post-employment benefits for </w:t>
      </w:r>
      <w:r w:rsidR="008C3337">
        <w:rPr>
          <w:rFonts w:ascii="Times New Roman" w:hAnsi="Times New Roman" w:cs="Times New Roman"/>
          <w:sz w:val="22"/>
          <w:szCs w:val="22"/>
        </w:rPr>
        <w:t>nine</w:t>
      </w:r>
      <w:r w:rsidRPr="00A2502C">
        <w:rPr>
          <w:rFonts w:ascii="Times New Roman" w:hAnsi="Times New Roman" w:cs="Times New Roman"/>
          <w:sz w:val="22"/>
          <w:szCs w:val="22"/>
        </w:rPr>
        <w:t xml:space="preserve">-month periods ended </w:t>
      </w:r>
      <w:r w:rsidR="008C3337">
        <w:rPr>
          <w:rFonts w:ascii="Times New Roman" w:hAnsi="Times New Roman" w:cs="Times New Roman"/>
          <w:sz w:val="22"/>
          <w:szCs w:val="22"/>
        </w:rPr>
        <w:t>September 30</w:t>
      </w:r>
      <w:r w:rsidRPr="00A2502C">
        <w:rPr>
          <w:rFonts w:ascii="Times New Roman" w:hAnsi="Times New Roman" w:cs="Times New Roman"/>
          <w:sz w:val="22"/>
          <w:szCs w:val="22"/>
        </w:rPr>
        <w:t xml:space="preserve">, </w:t>
      </w:r>
      <w:r>
        <w:rPr>
          <w:rFonts w:ascii="Times New Roman" w:hAnsi="Times New Roman" w:cs="Times New Roman"/>
          <w:sz w:val="22"/>
          <w:szCs w:val="22"/>
        </w:rPr>
        <w:t>2022 and 2021</w:t>
      </w:r>
      <w:r w:rsidRPr="00A2502C">
        <w:rPr>
          <w:rFonts w:ascii="Times New Roman" w:hAnsi="Times New Roman" w:cs="Times New Roman"/>
          <w:sz w:val="22"/>
          <w:szCs w:val="22"/>
        </w:rPr>
        <w:t xml:space="preserve"> are as follows:</w:t>
      </w:r>
    </w:p>
    <w:p w:rsidR="00CD4EEE" w:rsidRDefault="00CD4EEE"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527" w:type="dxa"/>
        <w:tblLook w:val="04A0"/>
      </w:tblPr>
      <w:tblGrid>
        <w:gridCol w:w="3888"/>
        <w:gridCol w:w="1170"/>
        <w:gridCol w:w="262"/>
        <w:gridCol w:w="1268"/>
        <w:gridCol w:w="236"/>
        <w:gridCol w:w="1263"/>
        <w:gridCol w:w="234"/>
        <w:gridCol w:w="1206"/>
      </w:tblGrid>
      <w:tr w:rsidR="00835BB4" w:rsidRPr="00CE3AEA" w:rsidTr="00C52931">
        <w:tc>
          <w:tcPr>
            <w:tcW w:w="3888" w:type="dxa"/>
            <w:vAlign w:val="bottom"/>
          </w:tcPr>
          <w:p w:rsidR="00835BB4" w:rsidRPr="00CE3AEA" w:rsidRDefault="00835BB4" w:rsidP="00C52931">
            <w:pPr>
              <w:pStyle w:val="NoSpacing"/>
              <w:rPr>
                <w:rFonts w:cs="Times New Roman"/>
                <w:sz w:val="22"/>
                <w:szCs w:val="22"/>
                <w:cs/>
              </w:rPr>
            </w:pPr>
          </w:p>
        </w:tc>
        <w:tc>
          <w:tcPr>
            <w:tcW w:w="5639" w:type="dxa"/>
            <w:gridSpan w:val="7"/>
            <w:tcBorders>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In Thousand Baht</w:t>
            </w:r>
          </w:p>
        </w:tc>
      </w:tr>
      <w:tr w:rsidR="00835BB4" w:rsidRPr="00CE3AEA" w:rsidTr="00C52931">
        <w:tc>
          <w:tcPr>
            <w:tcW w:w="3888" w:type="dxa"/>
            <w:vAlign w:val="bottom"/>
          </w:tcPr>
          <w:p w:rsidR="00835BB4" w:rsidRPr="00CE3AEA" w:rsidRDefault="00835BB4" w:rsidP="00C52931">
            <w:pPr>
              <w:pStyle w:val="NoSpacing"/>
              <w:rPr>
                <w:rFonts w:cs="Times New Roman"/>
                <w:sz w:val="22"/>
                <w:szCs w:val="22"/>
                <w:cs/>
              </w:rPr>
            </w:pPr>
          </w:p>
        </w:tc>
        <w:tc>
          <w:tcPr>
            <w:tcW w:w="2700" w:type="dxa"/>
            <w:gridSpan w:val="3"/>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Consolidated</w:t>
            </w:r>
          </w:p>
        </w:tc>
        <w:tc>
          <w:tcPr>
            <w:tcW w:w="236" w:type="dxa"/>
            <w:tcBorders>
              <w:top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p>
        </w:tc>
        <w:tc>
          <w:tcPr>
            <w:tcW w:w="2703" w:type="dxa"/>
            <w:gridSpan w:val="3"/>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74" w:right="-97"/>
              <w:jc w:val="center"/>
              <w:rPr>
                <w:rFonts w:cs="Times New Roman"/>
                <w:sz w:val="22"/>
                <w:szCs w:val="22"/>
              </w:rPr>
            </w:pPr>
            <w:r w:rsidRPr="00CE3AEA">
              <w:rPr>
                <w:rFonts w:cs="Times New Roman"/>
                <w:sz w:val="22"/>
                <w:szCs w:val="22"/>
              </w:rPr>
              <w:t>Separate Financial Statements</w:t>
            </w:r>
          </w:p>
        </w:tc>
      </w:tr>
      <w:tr w:rsidR="00835BB4" w:rsidRPr="00CE3AEA" w:rsidTr="00C52931">
        <w:tc>
          <w:tcPr>
            <w:tcW w:w="3888" w:type="dxa"/>
            <w:vAlign w:val="bottom"/>
          </w:tcPr>
          <w:p w:rsidR="00835BB4" w:rsidRPr="00CE3AEA" w:rsidRDefault="00835BB4" w:rsidP="00C52931">
            <w:pPr>
              <w:pStyle w:val="NoSpacing"/>
              <w:rPr>
                <w:rFonts w:cs="Times New Roman"/>
                <w:sz w:val="22"/>
                <w:szCs w:val="22"/>
                <w:cs/>
              </w:rPr>
            </w:pPr>
          </w:p>
        </w:tc>
        <w:tc>
          <w:tcPr>
            <w:tcW w:w="1170" w:type="dxa"/>
            <w:tcBorders>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2022</w:t>
            </w:r>
          </w:p>
        </w:tc>
        <w:tc>
          <w:tcPr>
            <w:tcW w:w="262" w:type="dxa"/>
            <w:tcBorders>
              <w:top w:val="single" w:sz="4" w:space="0" w:color="auto"/>
            </w:tcBorders>
          </w:tcPr>
          <w:p w:rsidR="00835BB4" w:rsidRPr="00CE3AEA" w:rsidRDefault="00835BB4" w:rsidP="00C52931">
            <w:pPr>
              <w:pStyle w:val="jern1"/>
              <w:pBdr>
                <w:bottom w:val="none" w:sz="0" w:space="0" w:color="auto"/>
              </w:pBdr>
              <w:ind w:left="-63" w:right="-97"/>
              <w:jc w:val="center"/>
              <w:rPr>
                <w:rFonts w:cs="Times New Roman"/>
                <w:sz w:val="22"/>
                <w:szCs w:val="22"/>
              </w:rPr>
            </w:pPr>
          </w:p>
        </w:tc>
        <w:tc>
          <w:tcPr>
            <w:tcW w:w="1268" w:type="dxa"/>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2021</w:t>
            </w:r>
          </w:p>
        </w:tc>
        <w:tc>
          <w:tcPr>
            <w:tcW w:w="236" w:type="dxa"/>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p>
        </w:tc>
        <w:tc>
          <w:tcPr>
            <w:tcW w:w="1263" w:type="dxa"/>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2022</w:t>
            </w:r>
          </w:p>
        </w:tc>
        <w:tc>
          <w:tcPr>
            <w:tcW w:w="234" w:type="dxa"/>
            <w:tcBorders>
              <w:top w:val="single" w:sz="4" w:space="0" w:color="auto"/>
            </w:tcBorders>
          </w:tcPr>
          <w:p w:rsidR="00835BB4" w:rsidRPr="00CE3AEA" w:rsidRDefault="00835BB4" w:rsidP="00C52931">
            <w:pPr>
              <w:pStyle w:val="jern1"/>
              <w:pBdr>
                <w:bottom w:val="none" w:sz="0" w:space="0" w:color="auto"/>
              </w:pBdr>
              <w:ind w:left="-63" w:right="-97"/>
              <w:jc w:val="center"/>
              <w:rPr>
                <w:rFonts w:cs="Times New Roman"/>
                <w:sz w:val="22"/>
                <w:szCs w:val="22"/>
              </w:rPr>
            </w:pPr>
          </w:p>
        </w:tc>
        <w:tc>
          <w:tcPr>
            <w:tcW w:w="1206" w:type="dxa"/>
            <w:tcBorders>
              <w:top w:val="single" w:sz="4" w:space="0" w:color="auto"/>
              <w:bottom w:val="single" w:sz="4" w:space="0" w:color="auto"/>
            </w:tcBorders>
          </w:tcPr>
          <w:p w:rsidR="00835BB4" w:rsidRPr="00CE3AEA" w:rsidRDefault="00835BB4" w:rsidP="00C52931">
            <w:pPr>
              <w:pStyle w:val="jern1"/>
              <w:pBdr>
                <w:bottom w:val="none" w:sz="0" w:space="0" w:color="auto"/>
              </w:pBdr>
              <w:tabs>
                <w:tab w:val="clear" w:pos="0"/>
                <w:tab w:val="clear" w:pos="959"/>
              </w:tabs>
              <w:ind w:left="-63" w:right="-97"/>
              <w:jc w:val="center"/>
              <w:rPr>
                <w:rFonts w:cs="Times New Roman"/>
                <w:sz w:val="22"/>
                <w:szCs w:val="22"/>
              </w:rPr>
            </w:pPr>
            <w:r w:rsidRPr="00CE3AEA">
              <w:rPr>
                <w:rFonts w:cs="Times New Roman"/>
                <w:sz w:val="22"/>
                <w:szCs w:val="22"/>
              </w:rPr>
              <w:t>2021</w:t>
            </w:r>
          </w:p>
        </w:tc>
      </w:tr>
      <w:tr w:rsidR="00F37773" w:rsidRPr="00CE3AEA" w:rsidTr="00C52931">
        <w:tc>
          <w:tcPr>
            <w:tcW w:w="3888" w:type="dxa"/>
            <w:vAlign w:val="bottom"/>
          </w:tcPr>
          <w:p w:rsidR="00F37773" w:rsidRPr="00CE3AEA" w:rsidRDefault="00F37773" w:rsidP="00C52931">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Balance</w:t>
            </w:r>
            <w:r w:rsidRPr="00CE3AEA">
              <w:rPr>
                <w:rFonts w:ascii="Times New Roman" w:hAnsi="Times New Roman" w:cs="Times New Roman"/>
                <w:sz w:val="22"/>
                <w:szCs w:val="22"/>
              </w:rPr>
              <w:t xml:space="preserve"> as at January 1</w:t>
            </w:r>
          </w:p>
        </w:tc>
        <w:tc>
          <w:tcPr>
            <w:tcW w:w="1170" w:type="dxa"/>
            <w:tcBorders>
              <w:top w:val="single" w:sz="4" w:space="0" w:color="auto"/>
              <w:bottom w:val="single" w:sz="4" w:space="0" w:color="auto"/>
            </w:tcBorders>
            <w:shd w:val="clear" w:color="auto" w:fill="auto"/>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14,321</w:t>
            </w:r>
          </w:p>
        </w:tc>
        <w:tc>
          <w:tcPr>
            <w:tcW w:w="262" w:type="dxa"/>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11,615</w:t>
            </w:r>
          </w:p>
        </w:tc>
        <w:tc>
          <w:tcPr>
            <w:tcW w:w="236" w:type="dxa"/>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14,321</w:t>
            </w:r>
          </w:p>
        </w:tc>
        <w:tc>
          <w:tcPr>
            <w:tcW w:w="234" w:type="dxa"/>
            <w:vAlign w:val="bottom"/>
          </w:tcPr>
          <w:p w:rsidR="00F37773" w:rsidRPr="00F37773" w:rsidRDefault="00F37773" w:rsidP="00A1544E">
            <w:pPr>
              <w:pStyle w:val="BodyText2"/>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11,615</w:t>
            </w:r>
          </w:p>
        </w:tc>
      </w:tr>
      <w:tr w:rsidR="00F37773" w:rsidRPr="00CE3AEA" w:rsidTr="00C52931">
        <w:tc>
          <w:tcPr>
            <w:tcW w:w="3888" w:type="dxa"/>
            <w:vAlign w:val="bottom"/>
          </w:tcPr>
          <w:p w:rsidR="00F37773" w:rsidRPr="00CE3AEA" w:rsidRDefault="00F37773" w:rsidP="00C52931">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Past</w:t>
            </w:r>
            <w:r w:rsidRPr="00CE3AEA">
              <w:rPr>
                <w:rFonts w:ascii="Times New Roman" w:hAnsi="Times New Roman" w:cs="Times New Roman"/>
                <w:sz w:val="22"/>
                <w:szCs w:val="22"/>
              </w:rPr>
              <w:t xml:space="preserve"> service cost</w:t>
            </w:r>
          </w:p>
        </w:tc>
        <w:tc>
          <w:tcPr>
            <w:tcW w:w="1170" w:type="dxa"/>
            <w:tcBorders>
              <w:top w:val="single" w:sz="4" w:space="0" w:color="auto"/>
            </w:tcBorders>
            <w:shd w:val="clear" w:color="auto" w:fill="auto"/>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r w:rsidRPr="00F37773">
              <w:rPr>
                <w:rFonts w:ascii="Times New Roman" w:hAnsi="Times New Roman" w:cs="Times New Roman"/>
                <w:sz w:val="22"/>
                <w:szCs w:val="22"/>
              </w:rPr>
              <w:t>975</w:t>
            </w:r>
          </w:p>
        </w:tc>
        <w:tc>
          <w:tcPr>
            <w:tcW w:w="262" w:type="dxa"/>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tcBorders>
              <w:top w:val="single" w:sz="4" w:space="0" w:color="auto"/>
            </w:tcBorders>
            <w:shd w:val="clear" w:color="auto" w:fill="auto"/>
            <w:vAlign w:val="bottom"/>
          </w:tcPr>
          <w:p w:rsidR="00F37773" w:rsidRPr="00F37773" w:rsidRDefault="00F37773" w:rsidP="00A1544E">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F37773">
              <w:rPr>
                <w:rFonts w:ascii="Times New Roman" w:hAnsi="Times New Roman" w:cs="Times New Roman"/>
                <w:sz w:val="22"/>
                <w:szCs w:val="22"/>
              </w:rPr>
              <w:t xml:space="preserve">     -</w:t>
            </w:r>
          </w:p>
        </w:tc>
        <w:tc>
          <w:tcPr>
            <w:tcW w:w="236" w:type="dxa"/>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tcBorders>
              <w:top w:val="single" w:sz="4" w:space="0" w:color="auto"/>
            </w:tcBorders>
            <w:vAlign w:val="bottom"/>
          </w:tcPr>
          <w:p w:rsidR="00F37773" w:rsidRPr="00F37773" w:rsidRDefault="00F37773" w:rsidP="00A1544E">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F37773">
              <w:rPr>
                <w:rFonts w:ascii="Times New Roman" w:hAnsi="Times New Roman" w:cs="Times New Roman"/>
                <w:sz w:val="22"/>
                <w:szCs w:val="22"/>
              </w:rPr>
              <w:t xml:space="preserve">     -</w:t>
            </w:r>
          </w:p>
        </w:tc>
        <w:tc>
          <w:tcPr>
            <w:tcW w:w="234" w:type="dxa"/>
            <w:vAlign w:val="bottom"/>
          </w:tcPr>
          <w:p w:rsidR="00F37773" w:rsidRPr="00F37773" w:rsidRDefault="00F37773" w:rsidP="00A1544E">
            <w:pPr>
              <w:pStyle w:val="BodyText2"/>
              <w:ind w:right="72"/>
              <w:jc w:val="right"/>
              <w:rPr>
                <w:rFonts w:ascii="Times New Roman" w:hAnsi="Times New Roman" w:cs="Times New Roman"/>
                <w:sz w:val="22"/>
                <w:szCs w:val="22"/>
              </w:rPr>
            </w:pPr>
          </w:p>
        </w:tc>
        <w:tc>
          <w:tcPr>
            <w:tcW w:w="1206" w:type="dxa"/>
            <w:tcBorders>
              <w:top w:val="single" w:sz="4" w:space="0" w:color="auto"/>
            </w:tcBorders>
            <w:vAlign w:val="bottom"/>
          </w:tcPr>
          <w:p w:rsidR="00F37773" w:rsidRPr="00F37773" w:rsidRDefault="00F37773" w:rsidP="00A1544E">
            <w:pPr>
              <w:tabs>
                <w:tab w:val="clear" w:pos="454"/>
                <w:tab w:val="clear" w:pos="680"/>
                <w:tab w:val="left" w:pos="0"/>
                <w:tab w:val="left" w:pos="392"/>
                <w:tab w:val="left" w:pos="984"/>
              </w:tabs>
              <w:ind w:right="72"/>
              <w:jc w:val="center"/>
              <w:rPr>
                <w:rFonts w:ascii="Times New Roman" w:hAnsi="Times New Roman" w:cs="Times New Roman"/>
                <w:sz w:val="22"/>
                <w:szCs w:val="22"/>
              </w:rPr>
            </w:pPr>
            <w:r w:rsidRPr="00F37773">
              <w:rPr>
                <w:rFonts w:ascii="Times New Roman" w:hAnsi="Times New Roman" w:cs="Times New Roman"/>
                <w:sz w:val="22"/>
                <w:szCs w:val="22"/>
              </w:rPr>
              <w:t xml:space="preserve">     -</w:t>
            </w:r>
          </w:p>
        </w:tc>
      </w:tr>
      <w:tr w:rsidR="00F37773" w:rsidRPr="00CE3AEA" w:rsidTr="008F244B">
        <w:tc>
          <w:tcPr>
            <w:tcW w:w="3888" w:type="dxa"/>
            <w:vAlign w:val="bottom"/>
          </w:tcPr>
          <w:p w:rsidR="00F37773" w:rsidRPr="00CE3AEA" w:rsidRDefault="00F37773" w:rsidP="00C52931">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CE3AEA">
              <w:rPr>
                <w:rFonts w:ascii="Times New Roman" w:hAnsi="Times New Roman" w:cs="Times New Roman"/>
                <w:sz w:val="22"/>
                <w:szCs w:val="22"/>
              </w:rPr>
              <w:t>Current service cost</w:t>
            </w:r>
          </w:p>
        </w:tc>
        <w:tc>
          <w:tcPr>
            <w:tcW w:w="1170" w:type="dxa"/>
            <w:shd w:val="clear" w:color="auto" w:fill="auto"/>
          </w:tcPr>
          <w:p w:rsidR="00F37773" w:rsidRPr="008F244B"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r w:rsidRPr="008F244B">
              <w:rPr>
                <w:rFonts w:ascii="Times New Roman" w:hAnsi="Times New Roman" w:cs="Times New Roman"/>
                <w:sz w:val="22"/>
                <w:szCs w:val="22"/>
              </w:rPr>
              <w:t>97</w:t>
            </w:r>
            <w:r w:rsidR="008F244B" w:rsidRPr="008F244B">
              <w:rPr>
                <w:rFonts w:ascii="Times New Roman" w:hAnsi="Times New Roman" w:cs="Times New Roman"/>
                <w:sz w:val="22"/>
                <w:szCs w:val="22"/>
              </w:rPr>
              <w:t>2</w:t>
            </w:r>
          </w:p>
        </w:tc>
        <w:tc>
          <w:tcPr>
            <w:tcW w:w="262" w:type="dxa"/>
            <w:shd w:val="clear" w:color="auto" w:fill="auto"/>
          </w:tcPr>
          <w:p w:rsidR="00F37773" w:rsidRPr="008F244B"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shd w:val="clear" w:color="auto" w:fill="auto"/>
            <w:vAlign w:val="bottom"/>
          </w:tcPr>
          <w:p w:rsidR="00F37773" w:rsidRPr="008F244B" w:rsidRDefault="00F37773" w:rsidP="00A1544E">
            <w:pPr>
              <w:pStyle w:val="BodyText2"/>
              <w:tabs>
                <w:tab w:val="left" w:pos="984"/>
              </w:tabs>
              <w:ind w:right="72"/>
              <w:jc w:val="right"/>
              <w:rPr>
                <w:rFonts w:ascii="Times New Roman" w:hAnsi="Times New Roman" w:cs="Times New Roman"/>
                <w:sz w:val="22"/>
                <w:szCs w:val="22"/>
              </w:rPr>
            </w:pPr>
            <w:r w:rsidRPr="008F244B">
              <w:rPr>
                <w:rFonts w:ascii="Times New Roman" w:hAnsi="Times New Roman" w:cs="Times New Roman"/>
                <w:sz w:val="22"/>
                <w:szCs w:val="22"/>
                <w:cs/>
              </w:rPr>
              <w:t>66</w:t>
            </w:r>
            <w:r w:rsidRPr="008F244B">
              <w:rPr>
                <w:rFonts w:ascii="Times New Roman" w:hAnsi="Times New Roman" w:cs="Times New Roman"/>
                <w:sz w:val="22"/>
                <w:szCs w:val="22"/>
              </w:rPr>
              <w:t>2</w:t>
            </w:r>
          </w:p>
        </w:tc>
        <w:tc>
          <w:tcPr>
            <w:tcW w:w="236" w:type="dxa"/>
            <w:shd w:val="clear" w:color="auto" w:fill="auto"/>
          </w:tcPr>
          <w:p w:rsidR="00F37773" w:rsidRPr="008F244B"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shd w:val="clear" w:color="auto" w:fill="auto"/>
            <w:vAlign w:val="bottom"/>
          </w:tcPr>
          <w:p w:rsidR="00F37773" w:rsidRPr="008F244B"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r w:rsidRPr="008F244B">
              <w:rPr>
                <w:rFonts w:ascii="Times New Roman" w:hAnsi="Times New Roman" w:cs="Times New Roman"/>
                <w:sz w:val="22"/>
                <w:szCs w:val="22"/>
              </w:rPr>
              <w:t>66</w:t>
            </w:r>
            <w:r w:rsidR="008F244B" w:rsidRPr="008F244B">
              <w:rPr>
                <w:rFonts w:ascii="Times New Roman" w:hAnsi="Times New Roman" w:cs="Times New Roman"/>
                <w:sz w:val="22"/>
                <w:szCs w:val="22"/>
              </w:rPr>
              <w:t>6</w:t>
            </w:r>
          </w:p>
        </w:tc>
        <w:tc>
          <w:tcPr>
            <w:tcW w:w="234" w:type="dxa"/>
            <w:vAlign w:val="bottom"/>
          </w:tcPr>
          <w:p w:rsidR="00F37773" w:rsidRPr="00F37773" w:rsidRDefault="00F37773" w:rsidP="00A1544E">
            <w:pPr>
              <w:pStyle w:val="BodyText2"/>
              <w:ind w:right="72"/>
              <w:jc w:val="right"/>
              <w:rPr>
                <w:rFonts w:ascii="Times New Roman" w:hAnsi="Times New Roman" w:cs="Times New Roman"/>
                <w:sz w:val="22"/>
                <w:szCs w:val="22"/>
              </w:rPr>
            </w:pPr>
          </w:p>
        </w:tc>
        <w:tc>
          <w:tcPr>
            <w:tcW w:w="1206" w:type="dxa"/>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rPr>
            </w:pPr>
            <w:r w:rsidRPr="00F37773">
              <w:rPr>
                <w:rFonts w:ascii="Times New Roman" w:hAnsi="Times New Roman" w:cs="Times New Roman"/>
                <w:sz w:val="22"/>
                <w:szCs w:val="22"/>
                <w:cs/>
              </w:rPr>
              <w:t>66</w:t>
            </w:r>
            <w:r w:rsidRPr="00F37773">
              <w:rPr>
                <w:rFonts w:ascii="Times New Roman" w:hAnsi="Times New Roman" w:cs="Times New Roman"/>
                <w:sz w:val="22"/>
                <w:szCs w:val="22"/>
              </w:rPr>
              <w:t>2</w:t>
            </w:r>
          </w:p>
        </w:tc>
      </w:tr>
      <w:tr w:rsidR="00F37773" w:rsidRPr="00CE3AEA" w:rsidTr="008F244B">
        <w:tc>
          <w:tcPr>
            <w:tcW w:w="3888" w:type="dxa"/>
            <w:vAlign w:val="bottom"/>
          </w:tcPr>
          <w:p w:rsidR="00F37773" w:rsidRPr="00CE3AEA" w:rsidRDefault="00F37773" w:rsidP="00C5293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E3AEA">
              <w:rPr>
                <w:rFonts w:ascii="Times New Roman" w:hAnsi="Times New Roman" w:cs="Times New Roman"/>
                <w:sz w:val="22"/>
                <w:szCs w:val="22"/>
              </w:rPr>
              <w:t>Interest cost</w:t>
            </w:r>
          </w:p>
        </w:tc>
        <w:tc>
          <w:tcPr>
            <w:tcW w:w="1170" w:type="dxa"/>
            <w:tcBorders>
              <w:bottom w:val="single" w:sz="4" w:space="0" w:color="auto"/>
            </w:tcBorders>
            <w:shd w:val="clear" w:color="auto" w:fill="auto"/>
          </w:tcPr>
          <w:p w:rsidR="00F37773" w:rsidRPr="008F244B"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r w:rsidRPr="008F244B">
              <w:rPr>
                <w:rFonts w:ascii="Times New Roman" w:hAnsi="Times New Roman" w:cs="Times New Roman"/>
                <w:sz w:val="22"/>
                <w:szCs w:val="22"/>
              </w:rPr>
              <w:t>10</w:t>
            </w:r>
            <w:r w:rsidR="008F244B" w:rsidRPr="008F244B">
              <w:rPr>
                <w:rFonts w:ascii="Times New Roman" w:hAnsi="Times New Roman" w:cs="Times New Roman"/>
                <w:sz w:val="22"/>
                <w:szCs w:val="22"/>
              </w:rPr>
              <w:t>8</w:t>
            </w:r>
          </w:p>
        </w:tc>
        <w:tc>
          <w:tcPr>
            <w:tcW w:w="262" w:type="dxa"/>
            <w:shd w:val="clear" w:color="auto" w:fill="auto"/>
          </w:tcPr>
          <w:p w:rsidR="00F37773" w:rsidRPr="008F244B"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8" w:type="dxa"/>
            <w:tcBorders>
              <w:bottom w:val="single" w:sz="4" w:space="0" w:color="auto"/>
            </w:tcBorders>
            <w:shd w:val="clear" w:color="auto" w:fill="auto"/>
            <w:vAlign w:val="bottom"/>
          </w:tcPr>
          <w:p w:rsidR="00F37773" w:rsidRPr="008F244B" w:rsidRDefault="00F37773" w:rsidP="00A1544E">
            <w:pPr>
              <w:pStyle w:val="BodyText2"/>
              <w:tabs>
                <w:tab w:val="left" w:pos="984"/>
              </w:tabs>
              <w:ind w:right="72"/>
              <w:jc w:val="right"/>
              <w:rPr>
                <w:rFonts w:ascii="Times New Roman" w:hAnsi="Times New Roman" w:cs="Times New Roman"/>
                <w:sz w:val="22"/>
                <w:szCs w:val="22"/>
              </w:rPr>
            </w:pPr>
            <w:r w:rsidRPr="008F244B">
              <w:rPr>
                <w:rFonts w:ascii="Times New Roman" w:hAnsi="Times New Roman" w:cs="Times New Roman"/>
                <w:sz w:val="22"/>
                <w:szCs w:val="22"/>
                <w:cs/>
              </w:rPr>
              <w:t>8</w:t>
            </w:r>
            <w:r w:rsidRPr="008F244B">
              <w:rPr>
                <w:rFonts w:ascii="Times New Roman" w:hAnsi="Times New Roman" w:cs="Times New Roman"/>
                <w:sz w:val="22"/>
                <w:szCs w:val="22"/>
              </w:rPr>
              <w:t>3</w:t>
            </w:r>
          </w:p>
        </w:tc>
        <w:tc>
          <w:tcPr>
            <w:tcW w:w="236" w:type="dxa"/>
            <w:shd w:val="clear" w:color="auto" w:fill="auto"/>
          </w:tcPr>
          <w:p w:rsidR="00F37773" w:rsidRPr="008F244B"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p>
        </w:tc>
        <w:tc>
          <w:tcPr>
            <w:tcW w:w="1263" w:type="dxa"/>
            <w:tcBorders>
              <w:bottom w:val="single" w:sz="4" w:space="0" w:color="auto"/>
            </w:tcBorders>
            <w:shd w:val="clear" w:color="auto" w:fill="auto"/>
            <w:vAlign w:val="bottom"/>
          </w:tcPr>
          <w:p w:rsidR="00F37773" w:rsidRPr="008F244B"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r w:rsidRPr="008F244B">
              <w:rPr>
                <w:rFonts w:ascii="Times New Roman" w:hAnsi="Times New Roman" w:cs="Times New Roman"/>
                <w:sz w:val="22"/>
                <w:szCs w:val="22"/>
              </w:rPr>
              <w:t>9</w:t>
            </w:r>
            <w:r w:rsidR="008F244B" w:rsidRPr="008F244B">
              <w:rPr>
                <w:rFonts w:ascii="Times New Roman" w:hAnsi="Times New Roman" w:cs="Times New Roman"/>
                <w:sz w:val="22"/>
                <w:szCs w:val="22"/>
              </w:rPr>
              <w:t>1</w:t>
            </w:r>
          </w:p>
        </w:tc>
        <w:tc>
          <w:tcPr>
            <w:tcW w:w="234" w:type="dxa"/>
            <w:vAlign w:val="bottom"/>
          </w:tcPr>
          <w:p w:rsidR="00F37773" w:rsidRPr="00F37773" w:rsidRDefault="00F37773" w:rsidP="00A1544E">
            <w:pPr>
              <w:pStyle w:val="BodyText2"/>
              <w:ind w:right="72"/>
              <w:jc w:val="right"/>
              <w:rPr>
                <w:rFonts w:ascii="Times New Roman" w:hAnsi="Times New Roman" w:cs="Times New Roman"/>
                <w:sz w:val="22"/>
                <w:szCs w:val="22"/>
              </w:rPr>
            </w:pPr>
          </w:p>
        </w:tc>
        <w:tc>
          <w:tcPr>
            <w:tcW w:w="1206" w:type="dxa"/>
            <w:tcBorders>
              <w:bottom w:val="single" w:sz="4" w:space="0" w:color="auto"/>
            </w:tcBorders>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rPr>
            </w:pPr>
            <w:r w:rsidRPr="00F37773">
              <w:rPr>
                <w:rFonts w:ascii="Times New Roman" w:hAnsi="Times New Roman" w:cs="Times New Roman"/>
                <w:sz w:val="22"/>
                <w:szCs w:val="22"/>
                <w:cs/>
              </w:rPr>
              <w:t>8</w:t>
            </w:r>
            <w:r w:rsidRPr="00F37773">
              <w:rPr>
                <w:rFonts w:ascii="Times New Roman" w:hAnsi="Times New Roman" w:cs="Times New Roman"/>
                <w:sz w:val="22"/>
                <w:szCs w:val="22"/>
              </w:rPr>
              <w:t>3</w:t>
            </w:r>
          </w:p>
        </w:tc>
      </w:tr>
      <w:tr w:rsidR="00F37773" w:rsidRPr="00CE3AEA" w:rsidTr="00AF080D">
        <w:tc>
          <w:tcPr>
            <w:tcW w:w="3888" w:type="dxa"/>
            <w:vAlign w:val="bottom"/>
          </w:tcPr>
          <w:p w:rsidR="00F37773" w:rsidRPr="00CE3AEA" w:rsidRDefault="00F37773" w:rsidP="00C5293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CE3AEA">
              <w:rPr>
                <w:rFonts w:ascii="Times New Roman" w:hAnsi="Times New Roman" w:cs="Times New Roman"/>
                <w:sz w:val="22"/>
                <w:szCs w:val="22"/>
              </w:rPr>
              <w:t>Expense recognized as profit or loss in the statements of comprehensive income</w:t>
            </w:r>
          </w:p>
        </w:tc>
        <w:tc>
          <w:tcPr>
            <w:tcW w:w="1170" w:type="dxa"/>
            <w:tcBorders>
              <w:top w:val="single" w:sz="4" w:space="0" w:color="auto"/>
              <w:bottom w:val="single" w:sz="4" w:space="0" w:color="auto"/>
            </w:tcBorders>
            <w:shd w:val="clear" w:color="auto" w:fill="auto"/>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rPr>
            </w:pPr>
          </w:p>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2,055</w:t>
            </w:r>
          </w:p>
        </w:tc>
        <w:tc>
          <w:tcPr>
            <w:tcW w:w="262" w:type="dxa"/>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cs/>
              </w:rPr>
              <w:t>745</w:t>
            </w:r>
          </w:p>
        </w:tc>
        <w:tc>
          <w:tcPr>
            <w:tcW w:w="236" w:type="dxa"/>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vAlign w:val="bottom"/>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757</w:t>
            </w:r>
          </w:p>
        </w:tc>
        <w:tc>
          <w:tcPr>
            <w:tcW w:w="234" w:type="dxa"/>
            <w:vAlign w:val="bottom"/>
          </w:tcPr>
          <w:p w:rsidR="00F37773" w:rsidRPr="00F37773" w:rsidRDefault="00F37773" w:rsidP="00A1544E">
            <w:pPr>
              <w:pStyle w:val="BodyText2"/>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cs/>
              </w:rPr>
              <w:t>745</w:t>
            </w:r>
          </w:p>
        </w:tc>
      </w:tr>
      <w:tr w:rsidR="00F37773" w:rsidRPr="00CE3AEA" w:rsidTr="00C52931">
        <w:tc>
          <w:tcPr>
            <w:tcW w:w="3888" w:type="dxa"/>
            <w:vAlign w:val="bottom"/>
          </w:tcPr>
          <w:p w:rsidR="00F37773" w:rsidRPr="00CE3AEA" w:rsidRDefault="00F37773" w:rsidP="00C52931">
            <w:pPr>
              <w:pStyle w:val="BodyText2"/>
              <w:widowControl w:val="0"/>
              <w:overflowPunct w:val="0"/>
              <w:autoSpaceDE w:val="0"/>
              <w:autoSpaceDN w:val="0"/>
              <w:adjustRightInd w:val="0"/>
              <w:textAlignment w:val="baseline"/>
              <w:rPr>
                <w:rFonts w:ascii="Times New Roman" w:hAnsi="Times New Roman" w:cs="Times New Roman"/>
                <w:sz w:val="22"/>
                <w:szCs w:val="22"/>
                <w:cs/>
              </w:rPr>
            </w:pPr>
            <w:r>
              <w:rPr>
                <w:rFonts w:ascii="Times New Roman" w:hAnsi="Times New Roman" w:cs="Times New Roman"/>
                <w:sz w:val="22"/>
                <w:szCs w:val="22"/>
              </w:rPr>
              <w:t>Actuarial loss on re-measurement</w:t>
            </w:r>
          </w:p>
        </w:tc>
        <w:tc>
          <w:tcPr>
            <w:tcW w:w="1170" w:type="dxa"/>
            <w:tcBorders>
              <w:top w:val="single" w:sz="4" w:space="0" w:color="auto"/>
              <w:bottom w:val="single" w:sz="4" w:space="0" w:color="auto"/>
            </w:tcBorders>
            <w:shd w:val="clear" w:color="auto" w:fill="auto"/>
          </w:tcPr>
          <w:p w:rsidR="00F37773" w:rsidRPr="00F37773" w:rsidRDefault="00F37773" w:rsidP="00A1544E">
            <w:pPr>
              <w:tabs>
                <w:tab w:val="clear" w:pos="454"/>
                <w:tab w:val="clear" w:pos="680"/>
                <w:tab w:val="left" w:pos="0"/>
                <w:tab w:val="left" w:pos="392"/>
                <w:tab w:val="left" w:pos="984"/>
              </w:tabs>
              <w:ind w:right="72"/>
              <w:jc w:val="center"/>
              <w:rPr>
                <w:rFonts w:ascii="Times New Roman" w:hAnsi="Times New Roman" w:cs="Times New Roman"/>
                <w:sz w:val="22"/>
                <w:szCs w:val="22"/>
                <w:cs/>
              </w:rPr>
            </w:pPr>
            <w:r w:rsidRPr="00F37773">
              <w:rPr>
                <w:rFonts w:ascii="Times New Roman" w:hAnsi="Times New Roman" w:cs="Times New Roman"/>
                <w:sz w:val="22"/>
                <w:szCs w:val="22"/>
                <w:cs/>
              </w:rPr>
              <w:t xml:space="preserve">     -</w:t>
            </w:r>
          </w:p>
        </w:tc>
        <w:tc>
          <w:tcPr>
            <w:tcW w:w="262" w:type="dxa"/>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8" w:type="dxa"/>
            <w:tcBorders>
              <w:top w:val="single" w:sz="4" w:space="0" w:color="auto"/>
              <w:bottom w:val="single" w:sz="4" w:space="0" w:color="auto"/>
            </w:tcBorders>
            <w:shd w:val="clear" w:color="auto" w:fill="auto"/>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1,706</w:t>
            </w:r>
          </w:p>
        </w:tc>
        <w:tc>
          <w:tcPr>
            <w:tcW w:w="236" w:type="dxa"/>
          </w:tcPr>
          <w:p w:rsidR="00F37773" w:rsidRPr="00F37773" w:rsidRDefault="00F37773" w:rsidP="00A1544E">
            <w:pPr>
              <w:tabs>
                <w:tab w:val="clear" w:pos="454"/>
                <w:tab w:val="clear" w:pos="680"/>
                <w:tab w:val="left" w:pos="0"/>
                <w:tab w:val="left" w:pos="392"/>
                <w:tab w:val="left" w:pos="984"/>
              </w:tabs>
              <w:ind w:right="72"/>
              <w:jc w:val="right"/>
              <w:rPr>
                <w:rFonts w:ascii="Times New Roman" w:hAnsi="Times New Roman" w:cs="Times New Roman"/>
                <w:sz w:val="22"/>
                <w:szCs w:val="22"/>
                <w:cs/>
              </w:rPr>
            </w:pPr>
          </w:p>
        </w:tc>
        <w:tc>
          <w:tcPr>
            <w:tcW w:w="1263" w:type="dxa"/>
            <w:tcBorders>
              <w:top w:val="single" w:sz="4" w:space="0" w:color="auto"/>
              <w:bottom w:val="single" w:sz="4" w:space="0" w:color="auto"/>
            </w:tcBorders>
          </w:tcPr>
          <w:p w:rsidR="00F37773" w:rsidRPr="00F37773" w:rsidRDefault="00F37773" w:rsidP="00A1544E">
            <w:pPr>
              <w:tabs>
                <w:tab w:val="clear" w:pos="454"/>
                <w:tab w:val="clear" w:pos="680"/>
                <w:tab w:val="left" w:pos="0"/>
                <w:tab w:val="left" w:pos="392"/>
                <w:tab w:val="left" w:pos="984"/>
              </w:tabs>
              <w:ind w:right="72"/>
              <w:jc w:val="center"/>
              <w:rPr>
                <w:rFonts w:ascii="Times New Roman" w:hAnsi="Times New Roman" w:cs="Times New Roman"/>
                <w:sz w:val="22"/>
                <w:szCs w:val="22"/>
                <w:cs/>
              </w:rPr>
            </w:pPr>
            <w:r w:rsidRPr="00F37773">
              <w:rPr>
                <w:rFonts w:ascii="Times New Roman" w:hAnsi="Times New Roman" w:cs="Times New Roman"/>
                <w:sz w:val="22"/>
                <w:szCs w:val="22"/>
                <w:cs/>
              </w:rPr>
              <w:t xml:space="preserve">     -</w:t>
            </w:r>
          </w:p>
        </w:tc>
        <w:tc>
          <w:tcPr>
            <w:tcW w:w="234" w:type="dxa"/>
            <w:vAlign w:val="bottom"/>
          </w:tcPr>
          <w:p w:rsidR="00F37773" w:rsidRPr="00F37773" w:rsidRDefault="00F37773" w:rsidP="00A1544E">
            <w:pPr>
              <w:pStyle w:val="BodyText2"/>
              <w:ind w:right="72"/>
              <w:jc w:val="right"/>
              <w:rPr>
                <w:rFonts w:ascii="Times New Roman" w:hAnsi="Times New Roman" w:cs="Times New Roman"/>
                <w:sz w:val="22"/>
                <w:szCs w:val="22"/>
              </w:rPr>
            </w:pPr>
          </w:p>
        </w:tc>
        <w:tc>
          <w:tcPr>
            <w:tcW w:w="1206" w:type="dxa"/>
            <w:tcBorders>
              <w:top w:val="single" w:sz="4" w:space="0" w:color="auto"/>
              <w:bottom w:val="single" w:sz="4" w:space="0" w:color="auto"/>
            </w:tcBorders>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1,706</w:t>
            </w:r>
          </w:p>
        </w:tc>
      </w:tr>
      <w:tr w:rsidR="00F37773" w:rsidRPr="00CE3AEA" w:rsidTr="00426267">
        <w:trPr>
          <w:trHeight w:val="215"/>
        </w:trPr>
        <w:tc>
          <w:tcPr>
            <w:tcW w:w="3888" w:type="dxa"/>
            <w:vAlign w:val="bottom"/>
          </w:tcPr>
          <w:p w:rsidR="00F37773" w:rsidRPr="00CE3AEA" w:rsidRDefault="00F37773" w:rsidP="00C52931">
            <w:pPr>
              <w:pStyle w:val="BodyText2"/>
              <w:widowControl w:val="0"/>
              <w:overflowPunct w:val="0"/>
              <w:autoSpaceDE w:val="0"/>
              <w:autoSpaceDN w:val="0"/>
              <w:adjustRightInd w:val="0"/>
              <w:textAlignment w:val="baseline"/>
              <w:rPr>
                <w:rFonts w:ascii="Times New Roman" w:hAnsi="Times New Roman" w:cs="Times New Roman"/>
                <w:sz w:val="22"/>
                <w:szCs w:val="22"/>
              </w:rPr>
            </w:pPr>
            <w:r>
              <w:rPr>
                <w:rFonts w:ascii="Times New Roman" w:hAnsi="Times New Roman" w:cs="Times New Roman"/>
                <w:sz w:val="22"/>
                <w:szCs w:val="22"/>
              </w:rPr>
              <w:t>Balance</w:t>
            </w:r>
            <w:r w:rsidRPr="00CE3AEA">
              <w:rPr>
                <w:rFonts w:ascii="Times New Roman" w:hAnsi="Times New Roman" w:cs="Times New Roman"/>
                <w:sz w:val="22"/>
                <w:szCs w:val="22"/>
              </w:rPr>
              <w:t xml:space="preserve"> as at </w:t>
            </w:r>
            <w:r>
              <w:rPr>
                <w:rFonts w:ascii="Times New Roman" w:hAnsi="Times New Roman" w:cs="Times New Roman"/>
                <w:sz w:val="22"/>
                <w:szCs w:val="22"/>
              </w:rPr>
              <w:t>September 30</w:t>
            </w:r>
          </w:p>
        </w:tc>
        <w:tc>
          <w:tcPr>
            <w:tcW w:w="1170" w:type="dxa"/>
            <w:tcBorders>
              <w:top w:val="single" w:sz="4" w:space="0" w:color="auto"/>
              <w:bottom w:val="double" w:sz="4" w:space="0" w:color="auto"/>
            </w:tcBorders>
            <w:shd w:val="clear" w:color="auto" w:fill="auto"/>
          </w:tcPr>
          <w:p w:rsidR="00F37773" w:rsidRPr="00F37773" w:rsidRDefault="00F37773" w:rsidP="00A1544E">
            <w:pPr>
              <w:pStyle w:val="BodyText2"/>
              <w:tabs>
                <w:tab w:val="left" w:pos="984"/>
              </w:tabs>
              <w:ind w:right="72"/>
              <w:jc w:val="right"/>
              <w:rPr>
                <w:rFonts w:ascii="Times New Roman" w:hAnsi="Times New Roman" w:cs="Times New Roman"/>
                <w:sz w:val="22"/>
                <w:szCs w:val="22"/>
              </w:rPr>
            </w:pPr>
            <w:r w:rsidRPr="00F37773">
              <w:rPr>
                <w:rFonts w:ascii="Times New Roman" w:hAnsi="Times New Roman" w:cs="Times New Roman"/>
                <w:sz w:val="22"/>
                <w:szCs w:val="22"/>
              </w:rPr>
              <w:t>16,376</w:t>
            </w:r>
          </w:p>
        </w:tc>
        <w:tc>
          <w:tcPr>
            <w:tcW w:w="262" w:type="dxa"/>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p>
        </w:tc>
        <w:tc>
          <w:tcPr>
            <w:tcW w:w="1268" w:type="dxa"/>
            <w:tcBorders>
              <w:top w:val="single" w:sz="4" w:space="0" w:color="auto"/>
              <w:bottom w:val="double" w:sz="4" w:space="0" w:color="auto"/>
            </w:tcBorders>
            <w:shd w:val="clear" w:color="auto" w:fill="auto"/>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rPr>
            </w:pPr>
            <w:r w:rsidRPr="00F37773">
              <w:rPr>
                <w:rFonts w:ascii="Times New Roman" w:hAnsi="Times New Roman" w:cs="Times New Roman"/>
                <w:sz w:val="22"/>
                <w:szCs w:val="22"/>
                <w:cs/>
              </w:rPr>
              <w:t>14</w:t>
            </w:r>
            <w:r w:rsidRPr="00F37773">
              <w:rPr>
                <w:rFonts w:ascii="Times New Roman" w:hAnsi="Times New Roman" w:cs="Times New Roman"/>
                <w:sz w:val="22"/>
                <w:szCs w:val="22"/>
              </w:rPr>
              <w:t>,066</w:t>
            </w:r>
          </w:p>
        </w:tc>
        <w:tc>
          <w:tcPr>
            <w:tcW w:w="236" w:type="dxa"/>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p>
        </w:tc>
        <w:tc>
          <w:tcPr>
            <w:tcW w:w="1263" w:type="dxa"/>
            <w:tcBorders>
              <w:top w:val="single" w:sz="4" w:space="0" w:color="auto"/>
              <w:bottom w:val="double" w:sz="4" w:space="0" w:color="auto"/>
            </w:tcBorders>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cs/>
              </w:rPr>
            </w:pPr>
            <w:r w:rsidRPr="00F37773">
              <w:rPr>
                <w:rFonts w:ascii="Times New Roman" w:hAnsi="Times New Roman" w:cs="Times New Roman"/>
                <w:sz w:val="22"/>
                <w:szCs w:val="22"/>
              </w:rPr>
              <w:t>15,078</w:t>
            </w:r>
          </w:p>
        </w:tc>
        <w:tc>
          <w:tcPr>
            <w:tcW w:w="234" w:type="dxa"/>
            <w:vAlign w:val="bottom"/>
          </w:tcPr>
          <w:p w:rsidR="00F37773" w:rsidRPr="00F37773" w:rsidRDefault="00F37773" w:rsidP="00A1544E">
            <w:pPr>
              <w:pStyle w:val="BodyText2"/>
              <w:ind w:right="72"/>
              <w:jc w:val="right"/>
              <w:rPr>
                <w:rFonts w:ascii="Times New Roman" w:hAnsi="Times New Roman" w:cs="Times New Roman"/>
                <w:sz w:val="22"/>
                <w:szCs w:val="22"/>
              </w:rPr>
            </w:pPr>
          </w:p>
        </w:tc>
        <w:tc>
          <w:tcPr>
            <w:tcW w:w="1206" w:type="dxa"/>
            <w:tcBorders>
              <w:top w:val="single" w:sz="4" w:space="0" w:color="auto"/>
              <w:bottom w:val="double" w:sz="4" w:space="0" w:color="auto"/>
            </w:tcBorders>
            <w:vAlign w:val="bottom"/>
          </w:tcPr>
          <w:p w:rsidR="00F37773" w:rsidRPr="00F37773" w:rsidRDefault="00F37773" w:rsidP="00A1544E">
            <w:pPr>
              <w:pStyle w:val="BodyText2"/>
              <w:tabs>
                <w:tab w:val="left" w:pos="984"/>
              </w:tabs>
              <w:ind w:right="72"/>
              <w:jc w:val="right"/>
              <w:rPr>
                <w:rFonts w:ascii="Times New Roman" w:hAnsi="Times New Roman" w:cs="Times New Roman"/>
                <w:sz w:val="22"/>
                <w:szCs w:val="22"/>
              </w:rPr>
            </w:pPr>
            <w:r w:rsidRPr="00F37773">
              <w:rPr>
                <w:rFonts w:ascii="Times New Roman" w:hAnsi="Times New Roman" w:cs="Times New Roman"/>
                <w:sz w:val="22"/>
                <w:szCs w:val="22"/>
                <w:cs/>
              </w:rPr>
              <w:t>14</w:t>
            </w:r>
            <w:r w:rsidRPr="00F37773">
              <w:rPr>
                <w:rFonts w:ascii="Times New Roman" w:hAnsi="Times New Roman" w:cs="Times New Roman"/>
                <w:sz w:val="22"/>
                <w:szCs w:val="22"/>
              </w:rPr>
              <w:t>,066</w:t>
            </w:r>
          </w:p>
        </w:tc>
      </w:tr>
    </w:tbl>
    <w:p w:rsidR="00835BB4" w:rsidRPr="00A07197"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Cordia New"/>
          <w:sz w:val="22"/>
          <w:szCs w:val="22"/>
        </w:rPr>
      </w:pPr>
    </w:p>
    <w:p w:rsidR="00835BB4" w:rsidRPr="00A07197"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A07197">
        <w:rPr>
          <w:rFonts w:ascii="Times New Roman" w:hAnsi="Times New Roman" w:cs="Times New Roman"/>
          <w:sz w:val="22"/>
          <w:szCs w:val="22"/>
        </w:rPr>
        <w:t>Significant assumptions used in calculation of liability for post-employment benefits are as follows:</w:t>
      </w:r>
    </w:p>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Discount rate</w:t>
      </w:r>
      <w:r w:rsidRPr="00A07197">
        <w:rPr>
          <w:rFonts w:ascii="Times New Roman" w:hAnsi="Times New Roman" w:cs="Times New Roman"/>
          <w:sz w:val="22"/>
          <w:szCs w:val="22"/>
        </w:rPr>
        <w:tab/>
      </w:r>
      <w:r w:rsidRPr="00A07197">
        <w:rPr>
          <w:rFonts w:ascii="Times New Roman" w:hAnsi="Times New Roman" w:cs="Times New Roman"/>
          <w:sz w:val="22"/>
          <w:szCs w:val="22"/>
        </w:rPr>
        <w:tab/>
      </w:r>
      <w:r w:rsidRPr="00A07197">
        <w:rPr>
          <w:rFonts w:ascii="Times New Roman" w:hAnsi="Times New Roman" w:cs="Times New Roman"/>
          <w:sz w:val="22"/>
          <w:szCs w:val="22"/>
        </w:rPr>
        <w:tab/>
      </w:r>
      <w:r>
        <w:rPr>
          <w:rFonts w:ascii="Times New Roman" w:hAnsi="Times New Roman" w:cs="Times New Roman"/>
          <w:sz w:val="22"/>
          <w:szCs w:val="22"/>
        </w:rPr>
        <w:t>1.17% p.a. in 2022 and 2021 for the parent</w:t>
      </w:r>
    </w:p>
    <w:p w:rsidR="00835BB4" w:rsidRPr="00744003"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heme="minorBidi"/>
          <w:sz w:val="22"/>
          <w:szCs w:val="22"/>
        </w:rPr>
      </w:pPr>
      <w:r>
        <w:rPr>
          <w:rFonts w:ascii="Times New Roman" w:hAnsi="Times New Roman" w:cs="Times New Roman"/>
          <w:sz w:val="22"/>
          <w:szCs w:val="22"/>
        </w:rPr>
        <w:t xml:space="preserve">1.77% - 2.87% p.a. in 2022 </w:t>
      </w:r>
      <w:r>
        <w:rPr>
          <w:rFonts w:ascii="Times New Roman" w:hAnsi="Times New Roman" w:cstheme="minorBidi"/>
          <w:sz w:val="22"/>
          <w:szCs w:val="22"/>
        </w:rPr>
        <w:t>for subsidiaries</w:t>
      </w:r>
    </w:p>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rPr>
        <w:tab/>
      </w:r>
      <w:r w:rsidRPr="00A07197">
        <w:rPr>
          <w:rFonts w:ascii="Times New Roman" w:hAnsi="Times New Roman" w:cs="Times New Roman"/>
          <w:sz w:val="22"/>
          <w:szCs w:val="22"/>
        </w:rPr>
        <w:tab/>
      </w:r>
      <w:r w:rsidR="00385621">
        <w:rPr>
          <w:rFonts w:ascii="Times New Roman" w:hAnsi="Times New Roman" w:cs="Times New Roman"/>
          <w:sz w:val="22"/>
          <w:szCs w:val="22"/>
        </w:rPr>
        <w:t>3</w:t>
      </w:r>
      <w:r>
        <w:rPr>
          <w:rFonts w:ascii="Times New Roman" w:hAnsi="Times New Roman" w:cs="Times New Roman"/>
          <w:sz w:val="22"/>
          <w:szCs w:val="22"/>
        </w:rPr>
        <w:t>% p.a. in 2022 and 2021 for the parent</w:t>
      </w:r>
    </w:p>
    <w:p w:rsidR="00835BB4" w:rsidRPr="00744003" w:rsidRDefault="00385621"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18" w:firstLine="706"/>
        <w:jc w:val="thaiDistribute"/>
        <w:rPr>
          <w:rFonts w:ascii="Times New Roman" w:hAnsi="Times New Roman" w:cstheme="minorBidi"/>
          <w:sz w:val="22"/>
          <w:szCs w:val="22"/>
        </w:rPr>
      </w:pPr>
      <w:r>
        <w:rPr>
          <w:rFonts w:ascii="Times New Roman" w:hAnsi="Times New Roman" w:cs="Times New Roman"/>
          <w:sz w:val="22"/>
          <w:szCs w:val="22"/>
        </w:rPr>
        <w:t>5</w:t>
      </w:r>
      <w:r w:rsidR="00835BB4">
        <w:rPr>
          <w:rFonts w:ascii="Times New Roman" w:hAnsi="Times New Roman" w:cs="Times New Roman"/>
          <w:sz w:val="22"/>
          <w:szCs w:val="22"/>
        </w:rPr>
        <w:t xml:space="preserve">% p.a. in 2022 </w:t>
      </w:r>
      <w:r w:rsidR="00835BB4">
        <w:rPr>
          <w:rFonts w:ascii="Times New Roman" w:hAnsi="Times New Roman" w:cstheme="minorBidi"/>
          <w:sz w:val="22"/>
          <w:szCs w:val="22"/>
        </w:rPr>
        <w:t>for subsidiaries</w:t>
      </w:r>
    </w:p>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sidRPr="00A07197">
        <w:rPr>
          <w:rFonts w:ascii="Times New Roman" w:hAnsi="Times New Roman" w:cs="Times New Roman"/>
          <w:sz w:val="22"/>
          <w:szCs w:val="22"/>
        </w:rPr>
        <w:t>Employee turn</w:t>
      </w:r>
      <w:r>
        <w:rPr>
          <w:rFonts w:ascii="Times New Roman" w:hAnsi="Times New Roman" w:cs="Times New Roman"/>
          <w:sz w:val="22"/>
          <w:szCs w:val="22"/>
        </w:rPr>
        <w:t>over rate</w:t>
      </w:r>
      <w:r>
        <w:rPr>
          <w:rFonts w:ascii="Times New Roman" w:hAnsi="Times New Roman" w:cs="Times New Roman"/>
          <w:sz w:val="22"/>
          <w:szCs w:val="22"/>
        </w:rPr>
        <w:tab/>
      </w:r>
      <w:r>
        <w:rPr>
          <w:rFonts w:ascii="Times New Roman" w:hAnsi="Times New Roman" w:cs="Times New Roman"/>
          <w:sz w:val="22"/>
          <w:szCs w:val="22"/>
        </w:rPr>
        <w:tab/>
        <w:t>9% - 46% p.a. in 2022 and 2021 for the parent</w:t>
      </w:r>
    </w:p>
    <w:p w:rsidR="00835BB4" w:rsidRPr="00744003"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heme="minorBidi"/>
          <w:sz w:val="22"/>
          <w:szCs w:val="22"/>
        </w:rPr>
        <w:tab/>
      </w:r>
      <w:r>
        <w:rPr>
          <w:rFonts w:ascii="Times New Roman" w:hAnsi="Times New Roman" w:cs="Times New Roman"/>
          <w:sz w:val="22"/>
          <w:szCs w:val="22"/>
        </w:rPr>
        <w:t xml:space="preserve">2% - 23% p.a. in 2022 </w:t>
      </w:r>
      <w:r>
        <w:rPr>
          <w:rFonts w:ascii="Times New Roman" w:hAnsi="Times New Roman" w:cstheme="minorBidi"/>
          <w:sz w:val="22"/>
          <w:szCs w:val="22"/>
        </w:rPr>
        <w:t>for subsidiaries</w:t>
      </w:r>
    </w:p>
    <w:p w:rsidR="00835BB4" w:rsidRPr="00A07197"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835BB4" w:rsidRPr="00A07197"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2"/>
          <w:szCs w:val="22"/>
        </w:rPr>
      </w:pPr>
      <w:r w:rsidRPr="00A07197">
        <w:rPr>
          <w:rFonts w:ascii="Times New Roman" w:hAnsi="Times New Roman" w:cs="Times New Roman"/>
          <w:sz w:val="22"/>
          <w:szCs w:val="22"/>
        </w:rPr>
        <w:t>The abovementioned changes in significant assumptions may affect the sensitivity of the provision for post-employment benefits in respect of information as per calculation report of the qualified actuary as follows:</w:t>
      </w:r>
    </w:p>
    <w:tbl>
      <w:tblPr>
        <w:tblW w:w="9198" w:type="dxa"/>
        <w:tblLayout w:type="fixed"/>
        <w:tblLook w:val="04A0"/>
      </w:tblPr>
      <w:tblGrid>
        <w:gridCol w:w="5211"/>
        <w:gridCol w:w="283"/>
        <w:gridCol w:w="1634"/>
        <w:gridCol w:w="284"/>
        <w:gridCol w:w="1786"/>
      </w:tblGrid>
      <w:tr w:rsidR="00835BB4" w:rsidRPr="00A07197" w:rsidTr="00C52931">
        <w:tc>
          <w:tcPr>
            <w:tcW w:w="5211"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704" w:type="dxa"/>
            <w:gridSpan w:val="3"/>
            <w:tcBorders>
              <w:bottom w:val="single" w:sz="4" w:space="0" w:color="auto"/>
            </w:tcBorders>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 xml:space="preserve">Liability may increase (decrease) from changes in significant assumptions </w:t>
            </w:r>
          </w:p>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A07197">
              <w:rPr>
                <w:rFonts w:ascii="Times New Roman" w:hAnsi="Times New Roman" w:cs="Times New Roman"/>
                <w:sz w:val="22"/>
                <w:szCs w:val="22"/>
              </w:rPr>
              <w:t>(In Thousand Baht)</w:t>
            </w:r>
          </w:p>
        </w:tc>
      </w:tr>
      <w:tr w:rsidR="00835BB4" w:rsidRPr="00A07197" w:rsidTr="00C52931">
        <w:tc>
          <w:tcPr>
            <w:tcW w:w="5211" w:type="dxa"/>
            <w:tcBorders>
              <w:bottom w:val="single" w:sz="4" w:space="0" w:color="auto"/>
            </w:tcBorders>
            <w:vAlign w:val="bottom"/>
          </w:tcPr>
          <w:p w:rsidR="00835BB4" w:rsidRPr="00744003" w:rsidRDefault="00835BB4" w:rsidP="00C52931">
            <w:pPr>
              <w:pStyle w:val="BodyText2"/>
              <w:tabs>
                <w:tab w:val="left" w:pos="540"/>
              </w:tabs>
              <w:jc w:val="center"/>
              <w:rPr>
                <w:rFonts w:ascii="Times New Roman" w:hAnsi="Times New Roman" w:cstheme="minorBidi"/>
                <w:sz w:val="22"/>
                <w:szCs w:val="22"/>
                <w:cs/>
              </w:rPr>
            </w:pPr>
            <w:r w:rsidRPr="00A07197">
              <w:rPr>
                <w:rFonts w:ascii="Times New Roman" w:hAnsi="Times New Roman" w:cs="Times New Roman"/>
                <w:sz w:val="22"/>
                <w:szCs w:val="22"/>
              </w:rPr>
              <w:t>Significant Assumptions</w:t>
            </w:r>
            <w:r>
              <w:rPr>
                <w:rFonts w:ascii="Times New Roman" w:hAnsi="Times New Roman" w:cstheme="minorBidi" w:hint="cs"/>
                <w:sz w:val="22"/>
                <w:szCs w:val="22"/>
                <w:cs/>
              </w:rPr>
              <w:t xml:space="preserve">  - </w:t>
            </w:r>
            <w:r w:rsidRPr="00E36E49">
              <w:rPr>
                <w:rFonts w:ascii="Times New Roman" w:hAnsi="Times New Roman" w:cs="Times New Roman"/>
                <w:sz w:val="22"/>
                <w:szCs w:val="22"/>
              </w:rPr>
              <w:t>Consolidated</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bottom w:val="single" w:sz="4" w:space="0" w:color="auto"/>
            </w:tcBorders>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If assumption</w:t>
            </w:r>
          </w:p>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increased</w:t>
            </w:r>
          </w:p>
        </w:tc>
        <w:tc>
          <w:tcPr>
            <w:tcW w:w="284"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tcBorders>
              <w:top w:val="single" w:sz="4" w:space="0" w:color="auto"/>
              <w:bottom w:val="single" w:sz="4" w:space="0" w:color="auto"/>
            </w:tcBorders>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If assumption</w:t>
            </w:r>
          </w:p>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A07197">
              <w:rPr>
                <w:rFonts w:ascii="Times New Roman" w:hAnsi="Times New Roman" w:cs="Times New Roman"/>
                <w:sz w:val="22"/>
                <w:szCs w:val="22"/>
              </w:rPr>
              <w:t>decreased</w:t>
            </w:r>
          </w:p>
        </w:tc>
      </w:tr>
      <w:tr w:rsidR="00835BB4" w:rsidRPr="00A07197" w:rsidTr="00C52931">
        <w:tc>
          <w:tcPr>
            <w:tcW w:w="5211" w:type="dxa"/>
            <w:tcBorders>
              <w:top w:val="single" w:sz="4" w:space="0" w:color="auto"/>
            </w:tcBorders>
            <w:vAlign w:val="bottom"/>
          </w:tcPr>
          <w:p w:rsidR="00835BB4" w:rsidRPr="00A07197" w:rsidRDefault="00835BB4" w:rsidP="00C52931">
            <w:pPr>
              <w:pStyle w:val="BodyText2"/>
              <w:tabs>
                <w:tab w:val="left" w:pos="540"/>
              </w:tabs>
              <w:ind w:right="-108"/>
              <w:rPr>
                <w:rFonts w:ascii="Times New Roman" w:hAnsi="Times New Roman" w:cs="Times New Roman"/>
                <w:sz w:val="22"/>
                <w:szCs w:val="22"/>
                <w:cs/>
              </w:rPr>
            </w:pPr>
            <w:r w:rsidRPr="00A07197">
              <w:rPr>
                <w:rFonts w:ascii="Times New Roman" w:hAnsi="Times New Roman" w:cs="Times New Roman"/>
                <w:sz w:val="22"/>
                <w:szCs w:val="22"/>
              </w:rPr>
              <w:t>Discount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tcBorders>
              <w:top w:val="single" w:sz="4" w:space="0" w:color="auto"/>
            </w:tcBorders>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heme="minorBidi"/>
                <w:sz w:val="22"/>
                <w:szCs w:val="22"/>
              </w:rPr>
              <w:t>937</w:t>
            </w:r>
            <w:r w:rsidRPr="007909E6">
              <w:rPr>
                <w:rFonts w:ascii="Times New Roman" w:hAnsi="Times New Roman" w:cs="Times New Roman"/>
                <w:sz w:val="22"/>
                <w:szCs w:val="22"/>
                <w:cs/>
              </w:rPr>
              <w:t>)</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tcBorders>
              <w:top w:val="single" w:sz="4" w:space="0" w:color="auto"/>
            </w:tcBorders>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1,055</w:t>
            </w:r>
          </w:p>
        </w:tc>
      </w:tr>
      <w:tr w:rsidR="00835BB4" w:rsidRPr="00A07197" w:rsidTr="00C52931">
        <w:tc>
          <w:tcPr>
            <w:tcW w:w="5211" w:type="dxa"/>
            <w:vAlign w:val="bottom"/>
          </w:tcPr>
          <w:p w:rsidR="00835BB4" w:rsidRPr="00A07197" w:rsidRDefault="00835BB4" w:rsidP="00C52931">
            <w:pPr>
              <w:pStyle w:val="BodyText2"/>
              <w:tabs>
                <w:tab w:val="left" w:pos="540"/>
              </w:tabs>
              <w:rPr>
                <w:rFonts w:ascii="Times New Roman" w:hAnsi="Times New Roman" w:cs="Times New Roman"/>
                <w:sz w:val="22"/>
                <w:szCs w:val="22"/>
                <w:cs/>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rPr>
              <w:t>1,135</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center"/>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1,023</w:t>
            </w:r>
            <w:r w:rsidRPr="007909E6">
              <w:rPr>
                <w:rFonts w:ascii="Times New Roman" w:hAnsi="Times New Roman" w:cs="Times New Roman"/>
                <w:sz w:val="22"/>
                <w:szCs w:val="22"/>
                <w:cs/>
              </w:rPr>
              <w:t>)</w:t>
            </w:r>
          </w:p>
        </w:tc>
      </w:tr>
      <w:tr w:rsidR="00835BB4" w:rsidRPr="00A07197" w:rsidTr="00C52931">
        <w:tc>
          <w:tcPr>
            <w:tcW w:w="5211" w:type="dxa"/>
            <w:vAlign w:val="bottom"/>
          </w:tcPr>
          <w:p w:rsidR="00835BB4" w:rsidRPr="00A07197" w:rsidRDefault="00835BB4" w:rsidP="00C52931">
            <w:pPr>
              <w:pStyle w:val="BodyText2"/>
              <w:tabs>
                <w:tab w:val="left" w:pos="540"/>
              </w:tabs>
              <w:rPr>
                <w:rFonts w:ascii="Times New Roman" w:hAnsi="Times New Roman" w:cs="Times New Roman"/>
                <w:sz w:val="22"/>
                <w:szCs w:val="22"/>
              </w:rPr>
            </w:pPr>
            <w:r w:rsidRPr="00A07197">
              <w:rPr>
                <w:rFonts w:ascii="Times New Roman" w:hAnsi="Times New Roman" w:cs="Times New Roman"/>
                <w:sz w:val="22"/>
                <w:szCs w:val="22"/>
              </w:rPr>
              <w:t>Employee turnover rate (increase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20%</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w:t>
            </w:r>
            <w:r w:rsidRPr="007909E6">
              <w:rPr>
                <w:rFonts w:ascii="Times New Roman" w:hAnsi="Times New Roman" w:cs="Times New Roman"/>
                <w:sz w:val="22"/>
                <w:szCs w:val="22"/>
              </w:rPr>
              <w:t>1,864</w:t>
            </w:r>
            <w:r w:rsidRPr="007909E6">
              <w:rPr>
                <w:rFonts w:ascii="Times New Roman" w:hAnsi="Times New Roman" w:cs="Times New Roman"/>
                <w:sz w:val="22"/>
                <w:szCs w:val="22"/>
                <w:cs/>
              </w:rPr>
              <w:t>)</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2,348</w:t>
            </w:r>
          </w:p>
        </w:tc>
      </w:tr>
    </w:tbl>
    <w:p w:rsidR="00835BB4"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tbl>
      <w:tblPr>
        <w:tblW w:w="9198" w:type="dxa"/>
        <w:tblLayout w:type="fixed"/>
        <w:tblLook w:val="04A0"/>
      </w:tblPr>
      <w:tblGrid>
        <w:gridCol w:w="5211"/>
        <w:gridCol w:w="283"/>
        <w:gridCol w:w="1634"/>
        <w:gridCol w:w="284"/>
        <w:gridCol w:w="1786"/>
      </w:tblGrid>
      <w:tr w:rsidR="00835BB4" w:rsidRPr="00A07197" w:rsidTr="00C52931">
        <w:tc>
          <w:tcPr>
            <w:tcW w:w="5211" w:type="dxa"/>
            <w:tcBorders>
              <w:bottom w:val="single" w:sz="4" w:space="0" w:color="auto"/>
            </w:tcBorders>
            <w:vAlign w:val="bottom"/>
          </w:tcPr>
          <w:p w:rsidR="00835BB4" w:rsidRPr="007909E6" w:rsidRDefault="00835BB4" w:rsidP="00C52931">
            <w:pPr>
              <w:pStyle w:val="BodyText2"/>
              <w:tabs>
                <w:tab w:val="left" w:pos="540"/>
              </w:tabs>
              <w:jc w:val="center"/>
              <w:rPr>
                <w:rFonts w:ascii="Times New Roman" w:hAnsi="Times New Roman" w:cstheme="minorBidi"/>
                <w:sz w:val="22"/>
                <w:szCs w:val="22"/>
                <w:cs/>
              </w:rPr>
            </w:pPr>
            <w:r w:rsidRPr="00A07197">
              <w:rPr>
                <w:rFonts w:ascii="Times New Roman" w:hAnsi="Times New Roman" w:cs="Times New Roman"/>
                <w:sz w:val="22"/>
                <w:szCs w:val="22"/>
              </w:rPr>
              <w:t>Significant Assumptions</w:t>
            </w:r>
            <w:r>
              <w:rPr>
                <w:rFonts w:ascii="Times New Roman" w:hAnsi="Times New Roman" w:cstheme="minorBidi" w:hint="cs"/>
                <w:sz w:val="22"/>
                <w:szCs w:val="22"/>
                <w:cs/>
              </w:rPr>
              <w:t xml:space="preserve"> - </w:t>
            </w:r>
            <w:r w:rsidRPr="00E36E49">
              <w:rPr>
                <w:rFonts w:ascii="Times New Roman" w:hAnsi="Times New Roman"/>
                <w:color w:val="000000"/>
                <w:sz w:val="22"/>
                <w:szCs w:val="22"/>
              </w:rPr>
              <w:t>Separate Financial Statement</w:t>
            </w:r>
            <w:r>
              <w:rPr>
                <w:rFonts w:ascii="Times New Roman" w:hAnsi="Times New Roman"/>
                <w:color w:val="000000"/>
                <w:sz w:val="22"/>
                <w:szCs w:val="22"/>
              </w:rPr>
              <w:t>s</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284"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86" w:type="dxa"/>
            <w:vAlign w:val="bottom"/>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r>
      <w:tr w:rsidR="00835BB4" w:rsidRPr="00A07197" w:rsidTr="00C52931">
        <w:tc>
          <w:tcPr>
            <w:tcW w:w="5211" w:type="dxa"/>
            <w:tcBorders>
              <w:top w:val="single" w:sz="4" w:space="0" w:color="auto"/>
            </w:tcBorders>
            <w:vAlign w:val="bottom"/>
          </w:tcPr>
          <w:p w:rsidR="00835BB4" w:rsidRPr="00A07197" w:rsidRDefault="00835BB4" w:rsidP="00C52931">
            <w:pPr>
              <w:pStyle w:val="BodyText2"/>
              <w:tabs>
                <w:tab w:val="left" w:pos="540"/>
              </w:tabs>
              <w:ind w:right="-108"/>
              <w:rPr>
                <w:rFonts w:ascii="Times New Roman" w:hAnsi="Times New Roman" w:cs="Times New Roman"/>
                <w:sz w:val="22"/>
                <w:szCs w:val="22"/>
                <w:cs/>
              </w:rPr>
            </w:pPr>
            <w:r w:rsidRPr="00A07197">
              <w:rPr>
                <w:rFonts w:ascii="Times New Roman" w:hAnsi="Times New Roman" w:cs="Times New Roman"/>
                <w:sz w:val="22"/>
                <w:szCs w:val="22"/>
              </w:rPr>
              <w:t>Discount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827</w:t>
            </w:r>
            <w:r w:rsidRPr="007909E6">
              <w:rPr>
                <w:rFonts w:ascii="Times New Roman" w:hAnsi="Times New Roman" w:cs="Times New Roman"/>
                <w:sz w:val="22"/>
                <w:szCs w:val="22"/>
                <w:cs/>
              </w:rPr>
              <w:t>)</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925</w:t>
            </w:r>
          </w:p>
        </w:tc>
      </w:tr>
      <w:tr w:rsidR="00835BB4" w:rsidRPr="00A07197" w:rsidTr="00C52931">
        <w:tc>
          <w:tcPr>
            <w:tcW w:w="5211" w:type="dxa"/>
            <w:vAlign w:val="bottom"/>
          </w:tcPr>
          <w:p w:rsidR="00835BB4" w:rsidRPr="00A07197" w:rsidRDefault="00835BB4" w:rsidP="00C52931">
            <w:pPr>
              <w:pStyle w:val="BodyText2"/>
              <w:tabs>
                <w:tab w:val="left" w:pos="540"/>
              </w:tabs>
              <w:rPr>
                <w:rFonts w:ascii="Times New Roman" w:hAnsi="Times New Roman" w:cs="Times New Roman"/>
                <w:sz w:val="22"/>
                <w:szCs w:val="22"/>
                <w:cs/>
              </w:rPr>
            </w:pPr>
            <w:r w:rsidRPr="00A07197">
              <w:rPr>
                <w:rFonts w:ascii="Times New Roman" w:hAnsi="Times New Roman" w:cs="Times New Roman"/>
                <w:sz w:val="22"/>
                <w:szCs w:val="22"/>
              </w:rPr>
              <w:t>Salary escalation rate</w:t>
            </w:r>
            <w:r w:rsidRPr="00A07197">
              <w:rPr>
                <w:rFonts w:ascii="Times New Roman" w:hAnsi="Times New Roman" w:cs="Times New Roman"/>
                <w:sz w:val="22"/>
                <w:szCs w:val="22"/>
                <w:cs/>
              </w:rPr>
              <w:t xml:space="preserve"> </w:t>
            </w:r>
            <w:r w:rsidRPr="00A07197">
              <w:rPr>
                <w:rFonts w:ascii="Times New Roman" w:hAnsi="Times New Roman" w:cs="Times New Roman"/>
                <w:sz w:val="22"/>
                <w:szCs w:val="22"/>
              </w:rPr>
              <w:t>(increase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1%</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rPr>
              <w:t>1,010</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915</w:t>
            </w:r>
            <w:r w:rsidRPr="007909E6">
              <w:rPr>
                <w:rFonts w:ascii="Times New Roman" w:hAnsi="Times New Roman" w:cs="Times New Roman"/>
                <w:sz w:val="22"/>
                <w:szCs w:val="22"/>
                <w:cs/>
              </w:rPr>
              <w:t>)</w:t>
            </w:r>
          </w:p>
        </w:tc>
      </w:tr>
      <w:tr w:rsidR="00835BB4" w:rsidRPr="00A07197" w:rsidTr="00C52931">
        <w:tc>
          <w:tcPr>
            <w:tcW w:w="5211" w:type="dxa"/>
            <w:vAlign w:val="bottom"/>
          </w:tcPr>
          <w:p w:rsidR="00835BB4" w:rsidRPr="00A07197" w:rsidRDefault="00835BB4" w:rsidP="00C52931">
            <w:pPr>
              <w:pStyle w:val="BodyText2"/>
              <w:tabs>
                <w:tab w:val="left" w:pos="540"/>
              </w:tabs>
              <w:rPr>
                <w:rFonts w:ascii="Times New Roman" w:hAnsi="Times New Roman" w:cs="Times New Roman"/>
                <w:sz w:val="22"/>
                <w:szCs w:val="22"/>
              </w:rPr>
            </w:pPr>
            <w:r w:rsidRPr="00A07197">
              <w:rPr>
                <w:rFonts w:ascii="Times New Roman" w:hAnsi="Times New Roman" w:cs="Times New Roman"/>
                <w:sz w:val="22"/>
                <w:szCs w:val="22"/>
              </w:rPr>
              <w:t>Employee turnover rate (increase</w:t>
            </w:r>
            <w:r w:rsidRPr="00A07197">
              <w:rPr>
                <w:rFonts w:ascii="Times New Roman" w:hAnsi="Times New Roman" w:cs="Times New Roman"/>
                <w:sz w:val="22"/>
                <w:szCs w:val="22"/>
                <w:cs/>
              </w:rPr>
              <w:t>/</w:t>
            </w:r>
            <w:r w:rsidRPr="00A07197">
              <w:rPr>
                <w:rFonts w:ascii="Times New Roman" w:hAnsi="Times New Roman" w:cs="Times New Roman"/>
                <w:sz w:val="22"/>
                <w:szCs w:val="22"/>
              </w:rPr>
              <w:t>decrease by 20%</w:t>
            </w:r>
            <w:r w:rsidRPr="00A07197">
              <w:rPr>
                <w:rFonts w:ascii="Times New Roman" w:hAnsi="Times New Roman" w:cs="Times New Roman"/>
                <w:sz w:val="22"/>
                <w:szCs w:val="22"/>
                <w:cs/>
              </w:rPr>
              <w:t>)</w:t>
            </w:r>
          </w:p>
        </w:tc>
        <w:tc>
          <w:tcPr>
            <w:tcW w:w="283" w:type="dxa"/>
          </w:tcPr>
          <w:p w:rsidR="00835BB4" w:rsidRPr="00A07197"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634" w:type="dxa"/>
            <w:shd w:val="clear" w:color="auto" w:fill="auto"/>
            <w:vAlign w:val="bottom"/>
          </w:tcPr>
          <w:p w:rsidR="00835BB4" w:rsidRPr="007909E6" w:rsidRDefault="00835BB4" w:rsidP="00C529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7909E6">
              <w:rPr>
                <w:rFonts w:ascii="Times New Roman" w:hAnsi="Times New Roman" w:cs="Times New Roman"/>
                <w:sz w:val="22"/>
                <w:szCs w:val="22"/>
                <w:cs/>
              </w:rPr>
              <w:t>(</w:t>
            </w:r>
            <w:r w:rsidRPr="007909E6">
              <w:rPr>
                <w:rFonts w:ascii="Times New Roman" w:hAnsi="Times New Roman" w:cs="Times New Roman"/>
                <w:sz w:val="22"/>
                <w:szCs w:val="22"/>
              </w:rPr>
              <w:t>1,796</w:t>
            </w:r>
            <w:r w:rsidRPr="007909E6">
              <w:rPr>
                <w:rFonts w:ascii="Times New Roman" w:hAnsi="Times New Roman" w:cs="Times New Roman"/>
                <w:sz w:val="22"/>
                <w:szCs w:val="22"/>
                <w:cs/>
              </w:rPr>
              <w:t>)</w:t>
            </w:r>
          </w:p>
        </w:tc>
        <w:tc>
          <w:tcPr>
            <w:tcW w:w="284" w:type="dxa"/>
            <w:shd w:val="clear" w:color="auto" w:fill="auto"/>
          </w:tcPr>
          <w:p w:rsidR="00835BB4" w:rsidRPr="007909E6" w:rsidRDefault="00835BB4" w:rsidP="00C5293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86" w:type="dxa"/>
            <w:shd w:val="clear" w:color="auto" w:fill="auto"/>
            <w:vAlign w:val="bottom"/>
          </w:tcPr>
          <w:p w:rsidR="00835BB4" w:rsidRPr="007909E6"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sidRPr="007909E6">
              <w:rPr>
                <w:rFonts w:ascii="Times New Roman" w:hAnsi="Times New Roman" w:cs="Times New Roman"/>
                <w:sz w:val="22"/>
                <w:szCs w:val="22"/>
                <w:cs/>
              </w:rPr>
              <w:t xml:space="preserve">               </w:t>
            </w:r>
            <w:r w:rsidRPr="007909E6">
              <w:rPr>
                <w:rFonts w:ascii="Times New Roman" w:hAnsi="Times New Roman" w:cs="Times New Roman"/>
                <w:sz w:val="22"/>
                <w:szCs w:val="22"/>
              </w:rPr>
              <w:t>2,268</w:t>
            </w:r>
          </w:p>
        </w:tc>
      </w:tr>
    </w:tbl>
    <w:p w:rsidR="00835BB4" w:rsidRPr="00D55A2A" w:rsidRDefault="00835BB4" w:rsidP="00827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D55A2A" w:rsidRDefault="00D55A2A" w:rsidP="003E3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In the second quarter of 2021, the abovementioned provisions were recalculated and re-measured by the qualified actuary. Thus, a</w:t>
      </w:r>
      <w:r w:rsidRPr="00894FC8">
        <w:rPr>
          <w:rFonts w:ascii="Times New Roman" w:hAnsi="Times New Roman" w:cs="Times New Roman"/>
          <w:sz w:val="22"/>
          <w:szCs w:val="22"/>
        </w:rPr>
        <w:t>ctuarial loss on re</w:t>
      </w:r>
      <w:r>
        <w:rPr>
          <w:rFonts w:ascii="Times New Roman" w:hAnsi="Times New Roman" w:cs="Times New Roman"/>
          <w:sz w:val="22"/>
          <w:szCs w:val="22"/>
        </w:rPr>
        <w:t>-</w:t>
      </w:r>
      <w:r w:rsidRPr="00894FC8">
        <w:rPr>
          <w:rFonts w:ascii="Times New Roman" w:hAnsi="Times New Roman" w:cs="Times New Roman"/>
          <w:sz w:val="22"/>
          <w:szCs w:val="22"/>
        </w:rPr>
        <w:t xml:space="preserve">measurement </w:t>
      </w:r>
      <w:r>
        <w:rPr>
          <w:rFonts w:ascii="Times New Roman" w:hAnsi="Times New Roman" w:cs="Times New Roman"/>
          <w:sz w:val="22"/>
          <w:szCs w:val="22"/>
        </w:rPr>
        <w:t xml:space="preserve">in 2021 </w:t>
      </w:r>
      <w:r w:rsidRPr="00894FC8">
        <w:rPr>
          <w:rFonts w:ascii="Times New Roman" w:hAnsi="Times New Roman" w:cs="Times New Roman"/>
          <w:sz w:val="22"/>
          <w:szCs w:val="22"/>
        </w:rPr>
        <w:t xml:space="preserve">comprised </w:t>
      </w:r>
      <w:r>
        <w:rPr>
          <w:rFonts w:ascii="Times New Roman" w:hAnsi="Times New Roman" w:cs="Times New Roman"/>
          <w:sz w:val="22"/>
          <w:szCs w:val="22"/>
        </w:rPr>
        <w:t xml:space="preserve">of </w:t>
      </w:r>
      <w:r w:rsidRPr="00894FC8">
        <w:rPr>
          <w:rFonts w:ascii="Times New Roman" w:hAnsi="Times New Roman" w:cs="Times New Roman"/>
          <w:sz w:val="22"/>
          <w:szCs w:val="22"/>
        </w:rPr>
        <w:t xml:space="preserve">(1) loss from experience adjustment </w:t>
      </w:r>
      <w:r>
        <w:rPr>
          <w:rFonts w:ascii="Times New Roman" w:hAnsi="Times New Roman" w:cs="Times New Roman"/>
          <w:sz w:val="22"/>
          <w:szCs w:val="22"/>
        </w:rPr>
        <w:t xml:space="preserve">of </w:t>
      </w:r>
      <w:r w:rsidRPr="00894FC8">
        <w:rPr>
          <w:rFonts w:ascii="Times New Roman" w:hAnsi="Times New Roman" w:cs="Times New Roman"/>
          <w:sz w:val="22"/>
          <w:szCs w:val="22"/>
        </w:rPr>
        <w:t xml:space="preserve">approximately Baht </w:t>
      </w:r>
      <w:r>
        <w:rPr>
          <w:rFonts w:ascii="Times New Roman" w:hAnsi="Times New Roman" w:cs="Times New Roman"/>
          <w:sz w:val="22"/>
          <w:szCs w:val="22"/>
        </w:rPr>
        <w:t>891</w:t>
      </w:r>
      <w:r w:rsidRPr="00894FC8">
        <w:rPr>
          <w:rFonts w:ascii="Times New Roman" w:hAnsi="Times New Roman" w:cs="Times New Roman"/>
          <w:sz w:val="22"/>
          <w:szCs w:val="22"/>
        </w:rPr>
        <w:t xml:space="preserve"> thousand, (2) </w:t>
      </w:r>
      <w:r>
        <w:rPr>
          <w:rFonts w:ascii="Times New Roman" w:hAnsi="Times New Roman" w:cs="Times New Roman"/>
          <w:sz w:val="22"/>
          <w:szCs w:val="22"/>
        </w:rPr>
        <w:t>loss</w:t>
      </w:r>
      <w:r w:rsidRPr="00894FC8">
        <w:rPr>
          <w:rFonts w:ascii="Times New Roman" w:hAnsi="Times New Roman" w:cs="Times New Roman"/>
          <w:sz w:val="22"/>
          <w:szCs w:val="22"/>
        </w:rPr>
        <w:t xml:space="preserve"> from changes in financial assumptions </w:t>
      </w:r>
      <w:r>
        <w:rPr>
          <w:rFonts w:ascii="Times New Roman" w:hAnsi="Times New Roman" w:cs="Times New Roman"/>
          <w:sz w:val="22"/>
          <w:szCs w:val="22"/>
        </w:rPr>
        <w:t>of</w:t>
      </w:r>
      <w:r w:rsidRPr="00894FC8">
        <w:rPr>
          <w:rFonts w:ascii="Times New Roman" w:hAnsi="Times New Roman" w:cs="Times New Roman"/>
          <w:sz w:val="22"/>
          <w:szCs w:val="22"/>
        </w:rPr>
        <w:t xml:space="preserve"> approximately Baht </w:t>
      </w:r>
      <w:r>
        <w:rPr>
          <w:rFonts w:ascii="Times New Roman" w:hAnsi="Times New Roman" w:cs="Times New Roman"/>
          <w:sz w:val="22"/>
          <w:szCs w:val="22"/>
        </w:rPr>
        <w:t>1,221</w:t>
      </w:r>
      <w:r w:rsidRPr="00894FC8">
        <w:rPr>
          <w:rFonts w:ascii="Times New Roman" w:hAnsi="Times New Roman" w:cs="Times New Roman"/>
          <w:sz w:val="22"/>
          <w:szCs w:val="22"/>
        </w:rPr>
        <w:t xml:space="preserve"> thousand, and (3) gain from changes in demographic assumptions </w:t>
      </w:r>
      <w:r w:rsidR="00827D17">
        <w:rPr>
          <w:rFonts w:ascii="Times New Roman" w:hAnsi="Times New Roman" w:cs="Times New Roman"/>
          <w:sz w:val="22"/>
          <w:szCs w:val="22"/>
        </w:rPr>
        <w:t xml:space="preserve">of </w:t>
      </w:r>
      <w:r w:rsidRPr="00894FC8">
        <w:rPr>
          <w:rFonts w:ascii="Times New Roman" w:hAnsi="Times New Roman" w:cs="Times New Roman"/>
          <w:sz w:val="22"/>
          <w:szCs w:val="22"/>
        </w:rPr>
        <w:t xml:space="preserve">approximately Baht </w:t>
      </w:r>
      <w:r>
        <w:rPr>
          <w:rFonts w:ascii="Times New Roman" w:hAnsi="Times New Roman" w:cs="Times New Roman"/>
          <w:sz w:val="22"/>
          <w:szCs w:val="22"/>
        </w:rPr>
        <w:t xml:space="preserve">406 </w:t>
      </w:r>
      <w:r w:rsidRPr="00894FC8">
        <w:rPr>
          <w:rFonts w:ascii="Times New Roman" w:hAnsi="Times New Roman" w:cs="Times New Roman"/>
          <w:sz w:val="22"/>
          <w:szCs w:val="22"/>
        </w:rPr>
        <w:t>thousand.</w:t>
      </w:r>
    </w:p>
    <w:p w:rsidR="00D55A2A" w:rsidRDefault="00D55A2A" w:rsidP="002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B202F9" w:rsidRDefault="00B202F9" w:rsidP="002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B202F9" w:rsidRPr="00A07197" w:rsidRDefault="00B202F9" w:rsidP="0021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35BB4" w:rsidRPr="0067073A" w:rsidRDefault="00835BB4" w:rsidP="00835BB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67073A">
        <w:rPr>
          <w:rFonts w:ascii="Times New Roman" w:hAnsi="Times New Roman" w:cs="Times New Roman"/>
          <w:b/>
          <w:bCs/>
          <w:color w:val="000000"/>
          <w:sz w:val="20"/>
          <w:szCs w:val="20"/>
        </w:rPr>
        <w:lastRenderedPageBreak/>
        <w:t>SHORT-TERM LOANS FROM OTHER PARTIES</w:t>
      </w:r>
    </w:p>
    <w:p w:rsidR="00835BB4" w:rsidRPr="00B202F9" w:rsidRDefault="00835BB4" w:rsidP="00B2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color w:val="000000"/>
          <w:sz w:val="16"/>
          <w:szCs w:val="16"/>
        </w:rPr>
      </w:pPr>
    </w:p>
    <w:p w:rsidR="00C47521" w:rsidRDefault="00C47521"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rPr>
      </w:pPr>
      <w:r w:rsidRPr="00C47521">
        <w:rPr>
          <w:rFonts w:ascii="Times New Roman" w:hAnsi="Times New Roman" w:cs="Times New Roman"/>
          <w:sz w:val="20"/>
          <w:szCs w:val="20"/>
        </w:rPr>
        <w:t xml:space="preserve">As at </w:t>
      </w:r>
      <w:r w:rsidR="008C3337">
        <w:rPr>
          <w:rFonts w:ascii="Times New Roman" w:hAnsi="Times New Roman" w:cs="Times New Roman"/>
          <w:sz w:val="20"/>
          <w:szCs w:val="20"/>
        </w:rPr>
        <w:t>September 30</w:t>
      </w:r>
      <w:r w:rsidRPr="00C47521">
        <w:rPr>
          <w:rFonts w:ascii="Times New Roman" w:hAnsi="Times New Roman" w:cs="Times New Roman"/>
          <w:sz w:val="20"/>
          <w:szCs w:val="20"/>
        </w:rPr>
        <w:t xml:space="preserve">, 2022, this account represented short-term loans under </w:t>
      </w:r>
      <w:r w:rsidR="00A57443">
        <w:rPr>
          <w:rFonts w:ascii="Times New Roman" w:hAnsi="Times New Roman" w:cs="Times New Roman"/>
          <w:sz w:val="20"/>
          <w:szCs w:val="20"/>
        </w:rPr>
        <w:t>loan</w:t>
      </w:r>
      <w:r w:rsidRPr="00C47521">
        <w:rPr>
          <w:rFonts w:ascii="Times New Roman" w:hAnsi="Times New Roman" w:cs="Times New Roman"/>
          <w:sz w:val="20"/>
          <w:szCs w:val="20"/>
        </w:rPr>
        <w:t xml:space="preserve"> agreement</w:t>
      </w:r>
      <w:r w:rsidR="00A57443">
        <w:rPr>
          <w:rFonts w:ascii="Times New Roman" w:hAnsi="Times New Roman" w:cs="Times New Roman"/>
          <w:sz w:val="20"/>
          <w:szCs w:val="20"/>
        </w:rPr>
        <w:t>s</w:t>
      </w:r>
      <w:r w:rsidR="007140DC">
        <w:rPr>
          <w:rFonts w:ascii="Times New Roman" w:hAnsi="Times New Roman" w:cs="Times New Roman"/>
          <w:sz w:val="20"/>
          <w:szCs w:val="20"/>
        </w:rPr>
        <w:t xml:space="preserve"> whereby a portion of the balance presented in t</w:t>
      </w:r>
      <w:r w:rsidR="00A57443">
        <w:rPr>
          <w:rFonts w:ascii="Times New Roman" w:hAnsi="Times New Roman" w:cs="Times New Roman"/>
          <w:sz w:val="20"/>
          <w:szCs w:val="20"/>
        </w:rPr>
        <w:t xml:space="preserve">he consolidated financial statements </w:t>
      </w:r>
      <w:r w:rsidR="007140DC">
        <w:rPr>
          <w:rFonts w:ascii="Times New Roman" w:hAnsi="Times New Roman"/>
          <w:sz w:val="20"/>
          <w:szCs w:val="25"/>
        </w:rPr>
        <w:t xml:space="preserve">amounting to </w:t>
      </w:r>
      <w:r w:rsidR="007140DC">
        <w:rPr>
          <w:rFonts w:ascii="Times New Roman" w:hAnsi="Times New Roman" w:cs="Times New Roman"/>
          <w:sz w:val="20"/>
          <w:szCs w:val="20"/>
        </w:rPr>
        <w:t xml:space="preserve">Baht 40 million </w:t>
      </w:r>
      <w:r w:rsidR="00A57443">
        <w:rPr>
          <w:rFonts w:ascii="Times New Roman" w:hAnsi="Times New Roman" w:cs="Times New Roman"/>
          <w:sz w:val="20"/>
          <w:szCs w:val="20"/>
        </w:rPr>
        <w:t xml:space="preserve">was </w:t>
      </w:r>
      <w:r w:rsidRPr="00C47521">
        <w:rPr>
          <w:rFonts w:ascii="Times New Roman" w:hAnsi="Times New Roman" w:cs="Times New Roman"/>
          <w:sz w:val="20"/>
          <w:szCs w:val="20"/>
        </w:rPr>
        <w:t xml:space="preserve">secured by the Company’s common shares of </w:t>
      </w:r>
      <w:proofErr w:type="spellStart"/>
      <w:r w:rsidRPr="00C47521">
        <w:rPr>
          <w:rFonts w:ascii="Times New Roman" w:hAnsi="Times New Roman" w:cs="Times New Roman"/>
          <w:sz w:val="20"/>
          <w:szCs w:val="20"/>
        </w:rPr>
        <w:t>totalling</w:t>
      </w:r>
      <w:proofErr w:type="spellEnd"/>
      <w:r w:rsidRPr="00C47521">
        <w:rPr>
          <w:rFonts w:ascii="Times New Roman" w:hAnsi="Times New Roman" w:cs="Times New Roman"/>
          <w:sz w:val="20"/>
          <w:szCs w:val="20"/>
        </w:rPr>
        <w:t xml:space="preserve"> 22.4 million shares held by two directors and a relative of such two directors, </w:t>
      </w:r>
      <w:r w:rsidR="002C6E2A">
        <w:rPr>
          <w:rFonts w:ascii="Times New Roman" w:hAnsi="Times New Roman" w:cs="Times New Roman"/>
          <w:sz w:val="20"/>
          <w:szCs w:val="20"/>
        </w:rPr>
        <w:t>made</w:t>
      </w:r>
      <w:r w:rsidRPr="00C47521">
        <w:rPr>
          <w:rFonts w:ascii="Times New Roman" w:hAnsi="Times New Roman" w:cs="Times New Roman"/>
          <w:sz w:val="20"/>
          <w:szCs w:val="20"/>
        </w:rPr>
        <w:t xml:space="preserve"> by the Company </w:t>
      </w:r>
      <w:r w:rsidR="008F1FA2" w:rsidRPr="0067073A">
        <w:rPr>
          <w:rFonts w:ascii="Times New Roman" w:hAnsi="Times New Roman" w:cs="Times New Roman"/>
          <w:sz w:val="20"/>
          <w:szCs w:val="20"/>
        </w:rPr>
        <w:t xml:space="preserve">and a subsidiary </w:t>
      </w:r>
      <w:r w:rsidR="002C6E2A">
        <w:rPr>
          <w:rFonts w:ascii="Times New Roman" w:hAnsi="Times New Roman" w:cs="Times New Roman"/>
          <w:sz w:val="20"/>
          <w:szCs w:val="20"/>
        </w:rPr>
        <w:t>with</w:t>
      </w:r>
      <w:r w:rsidRPr="00C47521">
        <w:rPr>
          <w:rFonts w:ascii="Times New Roman" w:hAnsi="Times New Roman" w:cs="Times New Roman"/>
          <w:sz w:val="20"/>
          <w:szCs w:val="20"/>
        </w:rPr>
        <w:t xml:space="preserve"> several non-related pe</w:t>
      </w:r>
      <w:r w:rsidR="008F1FA2">
        <w:rPr>
          <w:rFonts w:ascii="Times New Roman" w:hAnsi="Times New Roman" w:cs="Times New Roman"/>
          <w:sz w:val="20"/>
          <w:szCs w:val="20"/>
        </w:rPr>
        <w:t xml:space="preserve">rsons between April </w:t>
      </w:r>
      <w:r w:rsidR="002C6E2A">
        <w:rPr>
          <w:rFonts w:ascii="Times New Roman" w:hAnsi="Times New Roman" w:cs="Times New Roman"/>
          <w:sz w:val="20"/>
          <w:szCs w:val="20"/>
        </w:rPr>
        <w:t>and</w:t>
      </w:r>
      <w:r w:rsidR="008F1FA2">
        <w:rPr>
          <w:rFonts w:ascii="Times New Roman" w:hAnsi="Times New Roman" w:cs="Times New Roman"/>
          <w:sz w:val="20"/>
          <w:szCs w:val="20"/>
        </w:rPr>
        <w:t xml:space="preserve"> </w:t>
      </w:r>
      <w:r w:rsidR="007140DC">
        <w:rPr>
          <w:rFonts w:ascii="Times New Roman" w:hAnsi="Times New Roman" w:cs="Times New Roman"/>
          <w:sz w:val="20"/>
          <w:szCs w:val="20"/>
        </w:rPr>
        <w:t>September</w:t>
      </w:r>
      <w:r w:rsidRPr="00C47521">
        <w:rPr>
          <w:rFonts w:ascii="Times New Roman" w:hAnsi="Times New Roman" w:cs="Times New Roman"/>
          <w:sz w:val="20"/>
          <w:szCs w:val="20"/>
        </w:rPr>
        <w:t xml:space="preserve"> 2022. These loans bear interest ranging between 6.5% p.a. and 15.0% p.a. which have maturities not exceeding nine months</w:t>
      </w:r>
      <w:r w:rsidR="002C6E2A">
        <w:rPr>
          <w:rFonts w:ascii="Times New Roman" w:hAnsi="Times New Roman" w:cs="Times New Roman"/>
          <w:sz w:val="20"/>
          <w:szCs w:val="20"/>
        </w:rPr>
        <w:t>.</w:t>
      </w:r>
    </w:p>
    <w:p w:rsidR="00212EB7" w:rsidRPr="00B202F9" w:rsidRDefault="00212EB7" w:rsidP="00B2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sz w:val="16"/>
          <w:szCs w:val="16"/>
        </w:rPr>
      </w:pPr>
    </w:p>
    <w:p w:rsidR="00835BB4" w:rsidRPr="0067073A" w:rsidRDefault="00835BB4"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0"/>
          <w:szCs w:val="20"/>
          <w:cs/>
        </w:rPr>
      </w:pPr>
      <w:r w:rsidRPr="0067073A">
        <w:rPr>
          <w:rFonts w:ascii="Times New Roman" w:hAnsi="Times New Roman" w:cs="Times New Roman"/>
          <w:sz w:val="20"/>
          <w:szCs w:val="20"/>
        </w:rPr>
        <w:t xml:space="preserve">As at December 31, 2021, this account represented short-term loans under bill of exchange, secured by the Company’s common shares of </w:t>
      </w:r>
      <w:proofErr w:type="spellStart"/>
      <w:r w:rsidRPr="0067073A">
        <w:rPr>
          <w:rFonts w:ascii="Times New Roman" w:hAnsi="Times New Roman" w:cs="Times New Roman"/>
          <w:sz w:val="20"/>
          <w:szCs w:val="20"/>
        </w:rPr>
        <w:t>totalling</w:t>
      </w:r>
      <w:proofErr w:type="spellEnd"/>
      <w:r w:rsidRPr="0067073A">
        <w:rPr>
          <w:rFonts w:ascii="Times New Roman" w:hAnsi="Times New Roman" w:cs="Times New Roman"/>
          <w:sz w:val="20"/>
          <w:szCs w:val="20"/>
        </w:rPr>
        <w:t xml:space="preserve"> 124.8 million shares held by two directors</w:t>
      </w: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 xml:space="preserve">and a relative of such two directors, issued by the Company and a subsidiary to several non-related persons between April </w:t>
      </w:r>
      <w:r w:rsidR="002C6E2A">
        <w:rPr>
          <w:rFonts w:ascii="Times New Roman" w:hAnsi="Times New Roman" w:cs="Times New Roman"/>
          <w:sz w:val="20"/>
          <w:szCs w:val="20"/>
        </w:rPr>
        <w:t>and</w:t>
      </w:r>
      <w:r w:rsidRPr="0067073A">
        <w:rPr>
          <w:rFonts w:ascii="Times New Roman" w:hAnsi="Times New Roman" w:cs="Times New Roman"/>
          <w:sz w:val="20"/>
          <w:szCs w:val="20"/>
        </w:rPr>
        <w:t xml:space="preserve"> December </w:t>
      </w:r>
      <w:r w:rsidRPr="0067073A">
        <w:rPr>
          <w:rFonts w:ascii="Times New Roman" w:hAnsi="Times New Roman" w:cs="Times New Roman"/>
          <w:sz w:val="20"/>
          <w:szCs w:val="20"/>
          <w:cs/>
        </w:rPr>
        <w:t>20</w:t>
      </w:r>
      <w:r w:rsidRPr="0067073A">
        <w:rPr>
          <w:rFonts w:ascii="Times New Roman" w:hAnsi="Times New Roman" w:cs="Times New Roman"/>
          <w:sz w:val="20"/>
          <w:szCs w:val="20"/>
        </w:rPr>
        <w:t>21</w:t>
      </w: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These loans bear interest ranging between 6</w:t>
      </w:r>
      <w:r w:rsidRPr="0067073A">
        <w:rPr>
          <w:rFonts w:ascii="Times New Roman" w:hAnsi="Times New Roman" w:cs="Times New Roman"/>
          <w:sz w:val="20"/>
          <w:szCs w:val="20"/>
          <w:cs/>
        </w:rPr>
        <w:t>.</w:t>
      </w:r>
      <w:r w:rsidRPr="0067073A">
        <w:rPr>
          <w:rFonts w:ascii="Times New Roman" w:hAnsi="Times New Roman" w:cs="Times New Roman"/>
          <w:sz w:val="20"/>
          <w:szCs w:val="20"/>
        </w:rPr>
        <w:t>5</w:t>
      </w:r>
      <w:r w:rsidRPr="0067073A">
        <w:rPr>
          <w:rFonts w:ascii="Times New Roman" w:hAnsi="Times New Roman" w:cs="Times New Roman"/>
          <w:sz w:val="20"/>
          <w:szCs w:val="20"/>
          <w:cs/>
        </w:rPr>
        <w:t>%</w:t>
      </w:r>
      <w:r w:rsidRPr="0067073A">
        <w:rPr>
          <w:rFonts w:ascii="Times New Roman" w:hAnsi="Times New Roman" w:cs="Times New Roman"/>
          <w:sz w:val="20"/>
          <w:szCs w:val="20"/>
        </w:rPr>
        <w:t xml:space="preserve"> p.a. and 15.0</w:t>
      </w:r>
      <w:r w:rsidRPr="0067073A">
        <w:rPr>
          <w:rFonts w:ascii="Times New Roman" w:hAnsi="Times New Roman" w:cs="Times New Roman"/>
          <w:sz w:val="20"/>
          <w:szCs w:val="20"/>
          <w:cs/>
        </w:rPr>
        <w:t>%</w:t>
      </w:r>
      <w:r w:rsidRPr="0067073A">
        <w:rPr>
          <w:rFonts w:ascii="Times New Roman" w:hAnsi="Times New Roman" w:cs="Times New Roman"/>
          <w:sz w:val="20"/>
          <w:szCs w:val="20"/>
        </w:rPr>
        <w:t xml:space="preserve"> p.a. which have maturities not exceeding nine months from particular issuance dates.</w:t>
      </w:r>
    </w:p>
    <w:p w:rsidR="00835BB4" w:rsidRPr="00B202F9" w:rsidRDefault="00835BB4" w:rsidP="00B2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color w:val="000000"/>
          <w:sz w:val="16"/>
          <w:szCs w:val="16"/>
        </w:rPr>
      </w:pPr>
    </w:p>
    <w:p w:rsidR="00835BB4" w:rsidRPr="0067073A" w:rsidRDefault="00835BB4" w:rsidP="00835BB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67073A">
        <w:rPr>
          <w:rFonts w:ascii="Times New Roman" w:hAnsi="Times New Roman" w:cs="Times New Roman"/>
          <w:b/>
          <w:bCs/>
          <w:color w:val="000000"/>
          <w:sz w:val="20"/>
          <w:szCs w:val="20"/>
        </w:rPr>
        <w:t>SHARE CAPITAL AND PREMIUM ON SHARES</w:t>
      </w:r>
    </w:p>
    <w:p w:rsidR="00835BB4" w:rsidRPr="00B202F9" w:rsidRDefault="00835BB4" w:rsidP="00B2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color w:val="000000"/>
          <w:sz w:val="16"/>
          <w:szCs w:val="16"/>
        </w:rPr>
      </w:pPr>
    </w:p>
    <w:tbl>
      <w:tblPr>
        <w:tblW w:w="9890" w:type="dxa"/>
        <w:tblInd w:w="-34" w:type="dxa"/>
        <w:tblLayout w:type="fixed"/>
        <w:tblLook w:val="0000"/>
      </w:tblPr>
      <w:tblGrid>
        <w:gridCol w:w="2662"/>
        <w:gridCol w:w="992"/>
        <w:gridCol w:w="284"/>
        <w:gridCol w:w="1275"/>
        <w:gridCol w:w="283"/>
        <w:gridCol w:w="1276"/>
        <w:gridCol w:w="283"/>
        <w:gridCol w:w="1276"/>
        <w:gridCol w:w="284"/>
        <w:gridCol w:w="1275"/>
      </w:tblGrid>
      <w:tr w:rsidR="00835BB4" w:rsidRPr="0067073A" w:rsidTr="00C52931">
        <w:tc>
          <w:tcPr>
            <w:tcW w:w="2662" w:type="dxa"/>
          </w:tcPr>
          <w:p w:rsidR="00835BB4" w:rsidRPr="0067073A" w:rsidRDefault="00835BB4" w:rsidP="00C52931">
            <w:pPr>
              <w:rPr>
                <w:rFonts w:ascii="Times New Roman" w:hAnsi="Times New Roman" w:cs="Times New Roman"/>
                <w:sz w:val="20"/>
                <w:szCs w:val="20"/>
              </w:rPr>
            </w:pPr>
          </w:p>
        </w:tc>
        <w:tc>
          <w:tcPr>
            <w:tcW w:w="992"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284"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5952" w:type="dxa"/>
            <w:gridSpan w:val="7"/>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In Thousand Shares</w:t>
            </w: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 xml:space="preserve"> In Thousand Baht</w:t>
            </w:r>
          </w:p>
        </w:tc>
      </w:tr>
      <w:tr w:rsidR="00835BB4" w:rsidRPr="0067073A" w:rsidTr="00C52931">
        <w:tc>
          <w:tcPr>
            <w:tcW w:w="2662" w:type="dxa"/>
          </w:tcPr>
          <w:p w:rsidR="00835BB4" w:rsidRPr="0067073A" w:rsidRDefault="00835BB4" w:rsidP="00C52931">
            <w:pPr>
              <w:rPr>
                <w:rFonts w:ascii="Times New Roman" w:hAnsi="Times New Roman" w:cs="Times New Roman"/>
                <w:sz w:val="20"/>
                <w:szCs w:val="20"/>
              </w:rPr>
            </w:pPr>
          </w:p>
        </w:tc>
        <w:tc>
          <w:tcPr>
            <w:tcW w:w="992" w:type="dxa"/>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Par Value</w:t>
            </w:r>
          </w:p>
        </w:tc>
        <w:tc>
          <w:tcPr>
            <w:tcW w:w="284"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2834" w:type="dxa"/>
            <w:gridSpan w:val="3"/>
            <w:tcBorders>
              <w:bottom w:val="single" w:sz="4" w:space="0" w:color="auto"/>
            </w:tcBorders>
          </w:tcPr>
          <w:p w:rsidR="00835BB4" w:rsidRPr="0067073A" w:rsidRDefault="008C3337" w:rsidP="00C52931">
            <w:pPr>
              <w:tabs>
                <w:tab w:val="clear" w:pos="907"/>
              </w:tabs>
              <w:ind w:left="-108" w:right="-108"/>
              <w:jc w:val="center"/>
              <w:rPr>
                <w:rFonts w:ascii="Times New Roman" w:hAnsi="Times New Roman" w:cs="Times New Roman"/>
                <w:sz w:val="20"/>
                <w:szCs w:val="20"/>
              </w:rPr>
            </w:pPr>
            <w:r>
              <w:rPr>
                <w:rFonts w:ascii="Times New Roman" w:hAnsi="Times New Roman" w:cs="Times New Roman"/>
                <w:sz w:val="20"/>
                <w:szCs w:val="20"/>
              </w:rPr>
              <w:t>September 30</w:t>
            </w:r>
            <w:r w:rsidR="00835BB4" w:rsidRPr="0067073A">
              <w:rPr>
                <w:rFonts w:ascii="Times New Roman" w:hAnsi="Times New Roman" w:cs="Times New Roman"/>
                <w:sz w:val="20"/>
                <w:szCs w:val="20"/>
              </w:rPr>
              <w:t>, 2022</w:t>
            </w:r>
          </w:p>
        </w:tc>
        <w:tc>
          <w:tcPr>
            <w:tcW w:w="283" w:type="dxa"/>
            <w:tcBorders>
              <w:top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2835" w:type="dxa"/>
            <w:gridSpan w:val="3"/>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December 31, 2021</w:t>
            </w:r>
          </w:p>
        </w:tc>
      </w:tr>
      <w:tr w:rsidR="00835BB4" w:rsidRPr="0067073A" w:rsidTr="00C52931">
        <w:tc>
          <w:tcPr>
            <w:tcW w:w="2662" w:type="dxa"/>
          </w:tcPr>
          <w:p w:rsidR="00835BB4" w:rsidRPr="0067073A" w:rsidRDefault="00835BB4" w:rsidP="00C52931">
            <w:pPr>
              <w:rPr>
                <w:rFonts w:ascii="Times New Roman" w:hAnsi="Times New Roman" w:cs="Times New Roman"/>
                <w:sz w:val="20"/>
                <w:szCs w:val="20"/>
              </w:rPr>
            </w:pPr>
          </w:p>
        </w:tc>
        <w:tc>
          <w:tcPr>
            <w:tcW w:w="992" w:type="dxa"/>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cs/>
              </w:rPr>
            </w:pPr>
            <w:r w:rsidRPr="0067073A">
              <w:rPr>
                <w:rFonts w:ascii="Times New Roman" w:hAnsi="Times New Roman" w:cs="Times New Roman"/>
                <w:sz w:val="20"/>
                <w:szCs w:val="20"/>
              </w:rPr>
              <w:t>(In Baht)</w:t>
            </w:r>
          </w:p>
        </w:tc>
        <w:tc>
          <w:tcPr>
            <w:tcW w:w="284"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1275" w:type="dxa"/>
            <w:tcBorders>
              <w:top w:val="single" w:sz="4" w:space="0" w:color="auto"/>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No. of Share</w:t>
            </w:r>
          </w:p>
        </w:tc>
        <w:tc>
          <w:tcPr>
            <w:tcW w:w="283" w:type="dxa"/>
            <w:tcBorders>
              <w:top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1276" w:type="dxa"/>
            <w:tcBorders>
              <w:top w:val="single" w:sz="4" w:space="0" w:color="auto"/>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cs/>
              </w:rPr>
            </w:pPr>
            <w:r w:rsidRPr="0067073A">
              <w:rPr>
                <w:rFonts w:ascii="Times New Roman" w:hAnsi="Times New Roman" w:cs="Times New Roman"/>
                <w:sz w:val="20"/>
                <w:szCs w:val="20"/>
              </w:rPr>
              <w:t>At Par Value</w:t>
            </w:r>
          </w:p>
        </w:tc>
        <w:tc>
          <w:tcPr>
            <w:tcW w:w="283" w:type="dxa"/>
          </w:tcPr>
          <w:p w:rsidR="00835BB4" w:rsidRPr="0067073A" w:rsidRDefault="00835BB4" w:rsidP="00C52931">
            <w:pPr>
              <w:tabs>
                <w:tab w:val="clear" w:pos="907"/>
              </w:tabs>
              <w:ind w:left="-108" w:right="-108"/>
              <w:jc w:val="center"/>
              <w:rPr>
                <w:rFonts w:ascii="Times New Roman" w:hAnsi="Times New Roman" w:cs="Times New Roman"/>
                <w:sz w:val="20"/>
                <w:szCs w:val="20"/>
                <w:cs/>
              </w:rPr>
            </w:pPr>
          </w:p>
        </w:tc>
        <w:tc>
          <w:tcPr>
            <w:tcW w:w="1276" w:type="dxa"/>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rPr>
            </w:pPr>
            <w:r w:rsidRPr="0067073A">
              <w:rPr>
                <w:rFonts w:ascii="Times New Roman" w:hAnsi="Times New Roman" w:cs="Times New Roman"/>
                <w:sz w:val="20"/>
                <w:szCs w:val="20"/>
              </w:rPr>
              <w:t>No. of Share</w:t>
            </w:r>
          </w:p>
        </w:tc>
        <w:tc>
          <w:tcPr>
            <w:tcW w:w="284" w:type="dxa"/>
          </w:tcPr>
          <w:p w:rsidR="00835BB4" w:rsidRPr="0067073A" w:rsidRDefault="00835BB4" w:rsidP="00C52931">
            <w:pPr>
              <w:tabs>
                <w:tab w:val="clear" w:pos="907"/>
              </w:tabs>
              <w:ind w:left="-108" w:right="-108"/>
              <w:jc w:val="center"/>
              <w:rPr>
                <w:rFonts w:ascii="Times New Roman" w:hAnsi="Times New Roman" w:cs="Times New Roman"/>
                <w:sz w:val="20"/>
                <w:szCs w:val="20"/>
              </w:rPr>
            </w:pPr>
          </w:p>
        </w:tc>
        <w:tc>
          <w:tcPr>
            <w:tcW w:w="1275" w:type="dxa"/>
            <w:tcBorders>
              <w:bottom w:val="single" w:sz="4" w:space="0" w:color="auto"/>
            </w:tcBorders>
          </w:tcPr>
          <w:p w:rsidR="00835BB4" w:rsidRPr="0067073A" w:rsidRDefault="00835BB4" w:rsidP="00C52931">
            <w:pPr>
              <w:tabs>
                <w:tab w:val="clear" w:pos="907"/>
              </w:tabs>
              <w:ind w:left="-108" w:right="-108"/>
              <w:jc w:val="center"/>
              <w:rPr>
                <w:rFonts w:ascii="Times New Roman" w:hAnsi="Times New Roman" w:cs="Times New Roman"/>
                <w:sz w:val="20"/>
                <w:szCs w:val="20"/>
                <w:cs/>
              </w:rPr>
            </w:pPr>
            <w:r w:rsidRPr="0067073A">
              <w:rPr>
                <w:rFonts w:ascii="Times New Roman" w:hAnsi="Times New Roman" w:cs="Times New Roman"/>
                <w:sz w:val="20"/>
                <w:szCs w:val="20"/>
              </w:rPr>
              <w:t>At Par Value</w:t>
            </w:r>
          </w:p>
        </w:tc>
      </w:tr>
      <w:tr w:rsidR="00835BB4" w:rsidRPr="0067073A" w:rsidTr="00C52931">
        <w:tc>
          <w:tcPr>
            <w:tcW w:w="2662" w:type="dxa"/>
          </w:tcPr>
          <w:p w:rsidR="00835BB4" w:rsidRPr="0067073A" w:rsidRDefault="00835BB4" w:rsidP="00C52931">
            <w:pPr>
              <w:ind w:left="34"/>
              <w:rPr>
                <w:rFonts w:ascii="Times New Roman" w:hAnsi="Times New Roman" w:cs="Times New Roman"/>
                <w:sz w:val="20"/>
                <w:szCs w:val="20"/>
              </w:rPr>
            </w:pPr>
            <w:r w:rsidRPr="0067073A">
              <w:rPr>
                <w:rFonts w:ascii="Times New Roman" w:hAnsi="Times New Roman" w:cs="Times New Roman"/>
                <w:sz w:val="20"/>
                <w:szCs w:val="20"/>
              </w:rPr>
              <w:t>Authorized share capital</w:t>
            </w:r>
          </w:p>
        </w:tc>
        <w:tc>
          <w:tcPr>
            <w:tcW w:w="992" w:type="dxa"/>
          </w:tcPr>
          <w:p w:rsidR="00835BB4" w:rsidRPr="0067073A" w:rsidRDefault="00835BB4" w:rsidP="00C52931">
            <w:pPr>
              <w:jc w:val="center"/>
              <w:rPr>
                <w:rFonts w:ascii="Times New Roman" w:hAnsi="Times New Roman" w:cs="Times New Roman"/>
                <w:sz w:val="20"/>
                <w:szCs w:val="20"/>
                <w:cs/>
              </w:rPr>
            </w:pP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Borders>
              <w:top w:val="single" w:sz="4" w:space="0" w:color="auto"/>
            </w:tcBorders>
          </w:tcPr>
          <w:p w:rsidR="00835BB4" w:rsidRPr="0067073A" w:rsidRDefault="00835BB4" w:rsidP="00C52931">
            <w:pPr>
              <w:jc w:val="center"/>
              <w:rPr>
                <w:rFonts w:ascii="Times New Roman" w:hAnsi="Times New Roman" w:cs="Times New Roman"/>
                <w:sz w:val="20"/>
                <w:szCs w:val="20"/>
                <w:cs/>
              </w:rPr>
            </w:pPr>
          </w:p>
        </w:tc>
        <w:tc>
          <w:tcPr>
            <w:tcW w:w="283" w:type="dxa"/>
          </w:tcPr>
          <w:p w:rsidR="00835BB4" w:rsidRPr="0067073A" w:rsidRDefault="00835BB4" w:rsidP="00C52931">
            <w:pPr>
              <w:jc w:val="center"/>
              <w:rPr>
                <w:rFonts w:ascii="Times New Roman" w:hAnsi="Times New Roman" w:cs="Times New Roman"/>
                <w:sz w:val="20"/>
                <w:szCs w:val="20"/>
              </w:rPr>
            </w:pPr>
          </w:p>
        </w:tc>
        <w:tc>
          <w:tcPr>
            <w:tcW w:w="1276" w:type="dxa"/>
            <w:tcBorders>
              <w:top w:val="single" w:sz="4" w:space="0" w:color="auto"/>
            </w:tcBorders>
          </w:tcPr>
          <w:p w:rsidR="00835BB4" w:rsidRPr="0067073A" w:rsidRDefault="00835BB4" w:rsidP="00C52931">
            <w:pPr>
              <w:jc w:val="center"/>
              <w:rPr>
                <w:rFonts w:ascii="Times New Roman" w:hAnsi="Times New Roman" w:cs="Times New Roman"/>
                <w:sz w:val="20"/>
                <w:szCs w:val="20"/>
                <w:cs/>
              </w:rPr>
            </w:pPr>
          </w:p>
        </w:tc>
        <w:tc>
          <w:tcPr>
            <w:tcW w:w="283" w:type="dxa"/>
          </w:tcPr>
          <w:p w:rsidR="00835BB4" w:rsidRPr="0067073A" w:rsidRDefault="00835BB4" w:rsidP="00C52931">
            <w:pPr>
              <w:jc w:val="center"/>
              <w:rPr>
                <w:rFonts w:ascii="Times New Roman" w:hAnsi="Times New Roman" w:cs="Times New Roman"/>
                <w:sz w:val="20"/>
                <w:szCs w:val="20"/>
                <w:cs/>
              </w:rPr>
            </w:pPr>
          </w:p>
        </w:tc>
        <w:tc>
          <w:tcPr>
            <w:tcW w:w="1276" w:type="dxa"/>
          </w:tcPr>
          <w:p w:rsidR="00835BB4" w:rsidRPr="0067073A" w:rsidRDefault="00835BB4" w:rsidP="00C52931">
            <w:pPr>
              <w:jc w:val="center"/>
              <w:rPr>
                <w:rFonts w:ascii="Times New Roman" w:hAnsi="Times New Roman" w:cs="Times New Roman"/>
                <w:sz w:val="20"/>
                <w:szCs w:val="20"/>
                <w:cs/>
              </w:rPr>
            </w:pP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Pr>
          <w:p w:rsidR="00835BB4" w:rsidRPr="0067073A" w:rsidRDefault="00835BB4" w:rsidP="00C52931">
            <w:pPr>
              <w:jc w:val="center"/>
              <w:rPr>
                <w:rFonts w:ascii="Times New Roman" w:hAnsi="Times New Roman" w:cs="Times New Roman"/>
                <w:sz w:val="20"/>
                <w:szCs w:val="20"/>
                <w:cs/>
              </w:rPr>
            </w:pPr>
          </w:p>
        </w:tc>
      </w:tr>
      <w:tr w:rsidR="00835BB4" w:rsidRPr="0067073A" w:rsidTr="00C52931">
        <w:tc>
          <w:tcPr>
            <w:tcW w:w="2662" w:type="dxa"/>
          </w:tcPr>
          <w:p w:rsidR="00835BB4" w:rsidRPr="0067073A" w:rsidRDefault="00835BB4" w:rsidP="00C52931">
            <w:pPr>
              <w:tabs>
                <w:tab w:val="left" w:pos="372"/>
              </w:tabs>
              <w:ind w:left="34"/>
              <w:rPr>
                <w:rFonts w:ascii="Times New Roman" w:hAnsi="Times New Roman" w:cs="Times New Roman"/>
                <w:sz w:val="20"/>
                <w:szCs w:val="20"/>
              </w:rPr>
            </w:pPr>
            <w:r w:rsidRPr="0067073A">
              <w:rPr>
                <w:rFonts w:ascii="Times New Roman" w:hAnsi="Times New Roman" w:cs="Times New Roman"/>
                <w:sz w:val="20"/>
                <w:szCs w:val="20"/>
              </w:rPr>
              <w:t xml:space="preserve">As at </w:t>
            </w:r>
            <w:r w:rsidR="008C3337">
              <w:rPr>
                <w:rFonts w:ascii="Times New Roman" w:hAnsi="Times New Roman" w:cs="Times New Roman"/>
                <w:sz w:val="20"/>
                <w:szCs w:val="20"/>
              </w:rPr>
              <w:t>September 30</w:t>
            </w:r>
            <w:r w:rsidRPr="0067073A">
              <w:rPr>
                <w:rFonts w:ascii="Times New Roman" w:hAnsi="Times New Roman" w:cs="Times New Roman"/>
                <w:sz w:val="20"/>
                <w:szCs w:val="20"/>
              </w:rPr>
              <w:t>, 2022 and December 31, 2021</w:t>
            </w:r>
          </w:p>
        </w:tc>
        <w:tc>
          <w:tcPr>
            <w:tcW w:w="992" w:type="dxa"/>
          </w:tcPr>
          <w:p w:rsidR="00835BB4" w:rsidRPr="0067073A" w:rsidRDefault="00835BB4" w:rsidP="00C52931">
            <w:pPr>
              <w:jc w:val="center"/>
              <w:rPr>
                <w:rFonts w:ascii="Times New Roman" w:hAnsi="Times New Roman" w:cs="Times New Roman"/>
                <w:sz w:val="20"/>
                <w:szCs w:val="20"/>
                <w:cs/>
              </w:rPr>
            </w:pP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Pr>
          <w:p w:rsidR="00835BB4" w:rsidRPr="0067073A" w:rsidRDefault="00835BB4" w:rsidP="00C52931">
            <w:pPr>
              <w:jc w:val="center"/>
              <w:rPr>
                <w:rFonts w:ascii="Times New Roman" w:hAnsi="Times New Roman" w:cs="Times New Roman"/>
                <w:sz w:val="20"/>
                <w:szCs w:val="20"/>
                <w:cs/>
              </w:rPr>
            </w:pPr>
          </w:p>
        </w:tc>
        <w:tc>
          <w:tcPr>
            <w:tcW w:w="283" w:type="dxa"/>
          </w:tcPr>
          <w:p w:rsidR="00835BB4" w:rsidRPr="0067073A" w:rsidRDefault="00835BB4" w:rsidP="00C52931">
            <w:pPr>
              <w:jc w:val="center"/>
              <w:rPr>
                <w:rFonts w:ascii="Times New Roman" w:hAnsi="Times New Roman" w:cs="Times New Roman"/>
                <w:sz w:val="20"/>
                <w:szCs w:val="20"/>
              </w:rPr>
            </w:pPr>
          </w:p>
        </w:tc>
        <w:tc>
          <w:tcPr>
            <w:tcW w:w="1276" w:type="dxa"/>
          </w:tcPr>
          <w:p w:rsidR="00835BB4" w:rsidRPr="0067073A" w:rsidRDefault="00835BB4" w:rsidP="00C52931">
            <w:pPr>
              <w:jc w:val="center"/>
              <w:rPr>
                <w:rFonts w:ascii="Times New Roman" w:hAnsi="Times New Roman" w:cs="Times New Roman"/>
                <w:sz w:val="20"/>
                <w:szCs w:val="20"/>
                <w:cs/>
              </w:rPr>
            </w:pPr>
          </w:p>
        </w:tc>
        <w:tc>
          <w:tcPr>
            <w:tcW w:w="283" w:type="dxa"/>
          </w:tcPr>
          <w:p w:rsidR="00835BB4" w:rsidRPr="0067073A" w:rsidRDefault="00835BB4" w:rsidP="00C52931">
            <w:pPr>
              <w:jc w:val="center"/>
              <w:rPr>
                <w:rFonts w:ascii="Times New Roman" w:hAnsi="Times New Roman" w:cs="Times New Roman"/>
                <w:sz w:val="20"/>
                <w:szCs w:val="20"/>
                <w:cs/>
              </w:rPr>
            </w:pPr>
          </w:p>
        </w:tc>
        <w:tc>
          <w:tcPr>
            <w:tcW w:w="1276" w:type="dxa"/>
          </w:tcPr>
          <w:p w:rsidR="00835BB4" w:rsidRPr="0067073A" w:rsidRDefault="00835BB4" w:rsidP="00C52931">
            <w:pPr>
              <w:jc w:val="center"/>
              <w:rPr>
                <w:rFonts w:ascii="Times New Roman" w:hAnsi="Times New Roman" w:cs="Times New Roman"/>
                <w:sz w:val="20"/>
                <w:szCs w:val="20"/>
                <w:cs/>
              </w:rPr>
            </w:pP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Pr>
          <w:p w:rsidR="00835BB4" w:rsidRPr="0067073A" w:rsidRDefault="00835BB4" w:rsidP="00C52931">
            <w:pPr>
              <w:jc w:val="center"/>
              <w:rPr>
                <w:rFonts w:ascii="Times New Roman" w:hAnsi="Times New Roman" w:cs="Times New Roman"/>
                <w:sz w:val="20"/>
                <w:szCs w:val="20"/>
                <w:cs/>
              </w:rPr>
            </w:pPr>
          </w:p>
        </w:tc>
      </w:tr>
      <w:tr w:rsidR="00835BB4" w:rsidRPr="0067073A" w:rsidTr="00C52931">
        <w:tc>
          <w:tcPr>
            <w:tcW w:w="2662" w:type="dxa"/>
          </w:tcPr>
          <w:p w:rsidR="00835BB4" w:rsidRPr="0067073A" w:rsidRDefault="00835BB4" w:rsidP="00C52931">
            <w:pPr>
              <w:tabs>
                <w:tab w:val="left" w:pos="372"/>
              </w:tabs>
              <w:ind w:left="34"/>
              <w:rPr>
                <w:rFonts w:ascii="Times New Roman" w:hAnsi="Times New Roman" w:cs="Times New Roman"/>
                <w:sz w:val="20"/>
                <w:szCs w:val="20"/>
                <w:cs/>
              </w:rPr>
            </w:pP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Common shares</w:t>
            </w:r>
          </w:p>
        </w:tc>
        <w:tc>
          <w:tcPr>
            <w:tcW w:w="992" w:type="dxa"/>
          </w:tcPr>
          <w:p w:rsidR="00835BB4" w:rsidRPr="0067073A" w:rsidRDefault="00835BB4" w:rsidP="00C52931">
            <w:pPr>
              <w:jc w:val="center"/>
              <w:rPr>
                <w:rFonts w:ascii="Times New Roman" w:hAnsi="Times New Roman" w:cs="Times New Roman"/>
                <w:sz w:val="20"/>
                <w:szCs w:val="20"/>
              </w:rPr>
            </w:pPr>
            <w:r w:rsidRPr="0067073A">
              <w:rPr>
                <w:rFonts w:ascii="Times New Roman" w:hAnsi="Times New Roman" w:cs="Times New Roman"/>
                <w:sz w:val="20"/>
                <w:szCs w:val="20"/>
              </w:rPr>
              <w:t>0.25</w:t>
            </w:r>
          </w:p>
        </w:tc>
        <w:tc>
          <w:tcPr>
            <w:tcW w:w="284" w:type="dxa"/>
          </w:tcPr>
          <w:p w:rsidR="00835BB4" w:rsidRPr="0067073A" w:rsidRDefault="00835BB4" w:rsidP="00C52931">
            <w:pPr>
              <w:jc w:val="center"/>
              <w:rPr>
                <w:rFonts w:ascii="Times New Roman" w:hAnsi="Times New Roman" w:cs="Times New Roman"/>
                <w:sz w:val="20"/>
                <w:szCs w:val="20"/>
              </w:rPr>
            </w:pPr>
          </w:p>
        </w:tc>
        <w:tc>
          <w:tcPr>
            <w:tcW w:w="1275"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1,151,385</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287,846</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p>
        </w:tc>
        <w:tc>
          <w:tcPr>
            <w:tcW w:w="1276"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1,151,385</w:t>
            </w: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287,846</w:t>
            </w:r>
          </w:p>
        </w:tc>
      </w:tr>
      <w:tr w:rsidR="00835BB4" w:rsidRPr="0067073A" w:rsidTr="00C52931">
        <w:tc>
          <w:tcPr>
            <w:tcW w:w="2662" w:type="dxa"/>
          </w:tcPr>
          <w:p w:rsidR="00835BB4" w:rsidRPr="0067073A" w:rsidRDefault="00835BB4" w:rsidP="00C52931">
            <w:pPr>
              <w:tabs>
                <w:tab w:val="left" w:pos="267"/>
              </w:tabs>
              <w:ind w:left="34" w:right="-108"/>
              <w:rPr>
                <w:rFonts w:ascii="Times New Roman" w:hAnsi="Times New Roman" w:cs="Times New Roman"/>
                <w:sz w:val="20"/>
                <w:szCs w:val="20"/>
              </w:rPr>
            </w:pPr>
            <w:r w:rsidRPr="0067073A">
              <w:rPr>
                <w:rFonts w:ascii="Times New Roman" w:hAnsi="Times New Roman" w:cs="Times New Roman"/>
                <w:sz w:val="20"/>
                <w:szCs w:val="20"/>
              </w:rPr>
              <w:t xml:space="preserve">Issued and paid-up shares </w:t>
            </w:r>
          </w:p>
          <w:p w:rsidR="00835BB4" w:rsidRPr="0067073A" w:rsidRDefault="00835BB4" w:rsidP="00C52931">
            <w:pPr>
              <w:tabs>
                <w:tab w:val="left" w:pos="267"/>
              </w:tabs>
              <w:ind w:left="34" w:right="-108"/>
              <w:rPr>
                <w:rFonts w:ascii="Times New Roman" w:hAnsi="Times New Roman" w:cs="Times New Roman"/>
                <w:sz w:val="20"/>
                <w:szCs w:val="20"/>
                <w:cs/>
              </w:rPr>
            </w:pPr>
            <w:r w:rsidRPr="0067073A">
              <w:rPr>
                <w:rFonts w:ascii="Times New Roman" w:hAnsi="Times New Roman" w:cs="Times New Roman"/>
                <w:sz w:val="20"/>
                <w:szCs w:val="20"/>
              </w:rPr>
              <w:t>As at January 1, 2022 and 2021</w:t>
            </w:r>
          </w:p>
        </w:tc>
        <w:tc>
          <w:tcPr>
            <w:tcW w:w="992" w:type="dxa"/>
          </w:tcPr>
          <w:p w:rsidR="00835BB4" w:rsidRPr="0067073A" w:rsidRDefault="00835BB4" w:rsidP="00C52931">
            <w:pPr>
              <w:ind w:left="-108" w:right="-108"/>
              <w:jc w:val="right"/>
              <w:rPr>
                <w:rFonts w:ascii="Times New Roman" w:hAnsi="Times New Roman" w:cs="Times New Roman"/>
                <w:sz w:val="20"/>
                <w:szCs w:val="20"/>
              </w:rPr>
            </w:pPr>
          </w:p>
          <w:p w:rsidR="00835BB4" w:rsidRPr="0067073A" w:rsidRDefault="00835BB4" w:rsidP="00C52931">
            <w:pPr>
              <w:ind w:left="-108" w:right="-108"/>
              <w:jc w:val="center"/>
              <w:rPr>
                <w:rFonts w:ascii="Times New Roman" w:hAnsi="Times New Roman" w:cs="Times New Roman"/>
                <w:sz w:val="20"/>
                <w:szCs w:val="20"/>
              </w:rPr>
            </w:pPr>
          </w:p>
        </w:tc>
        <w:tc>
          <w:tcPr>
            <w:tcW w:w="284" w:type="dxa"/>
          </w:tcPr>
          <w:p w:rsidR="00835BB4" w:rsidRPr="0067073A" w:rsidRDefault="00835BB4" w:rsidP="00C52931">
            <w:pPr>
              <w:ind w:right="72"/>
              <w:jc w:val="right"/>
              <w:rPr>
                <w:rFonts w:ascii="Times New Roman" w:hAnsi="Times New Roman" w:cs="Times New Roman"/>
                <w:sz w:val="20"/>
                <w:szCs w:val="20"/>
              </w:rPr>
            </w:pPr>
          </w:p>
        </w:tc>
        <w:tc>
          <w:tcPr>
            <w:tcW w:w="1275" w:type="dxa"/>
            <w:tcBorders>
              <w:top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top w:val="double" w:sz="4" w:space="0" w:color="auto"/>
            </w:tcBorders>
          </w:tcPr>
          <w:p w:rsidR="00835BB4" w:rsidRPr="0067073A" w:rsidRDefault="00835BB4" w:rsidP="00C52931">
            <w:pPr>
              <w:tabs>
                <w:tab w:val="clear" w:pos="907"/>
                <w:tab w:val="decimal" w:pos="1062"/>
              </w:tabs>
              <w:ind w:right="97"/>
              <w:jc w:val="right"/>
              <w:rPr>
                <w:rFonts w:ascii="Times New Roman" w:hAnsi="Times New Roman" w:cs="Times New Roman"/>
                <w:sz w:val="20"/>
                <w:szCs w:val="20"/>
              </w:rPr>
            </w:pPr>
          </w:p>
        </w:tc>
        <w:tc>
          <w:tcPr>
            <w:tcW w:w="283" w:type="dxa"/>
          </w:tcPr>
          <w:p w:rsidR="00835BB4" w:rsidRPr="0067073A" w:rsidRDefault="00835BB4" w:rsidP="00C52931">
            <w:pPr>
              <w:tabs>
                <w:tab w:val="clear" w:pos="454"/>
                <w:tab w:val="clear" w:pos="907"/>
                <w:tab w:val="decimal" w:pos="432"/>
                <w:tab w:val="decimal" w:pos="774"/>
              </w:tabs>
              <w:ind w:left="-108" w:right="97"/>
              <w:jc w:val="right"/>
              <w:rPr>
                <w:rFonts w:ascii="Times New Roman" w:hAnsi="Times New Roman" w:cs="Times New Roman"/>
                <w:sz w:val="20"/>
                <w:szCs w:val="20"/>
              </w:rPr>
            </w:pPr>
          </w:p>
        </w:tc>
        <w:tc>
          <w:tcPr>
            <w:tcW w:w="1276" w:type="dxa"/>
            <w:tcBorders>
              <w:top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Borders>
              <w:top w:val="double" w:sz="4" w:space="0" w:color="auto"/>
            </w:tcBorders>
          </w:tcPr>
          <w:p w:rsidR="00835BB4" w:rsidRPr="0067073A" w:rsidRDefault="00835BB4" w:rsidP="00C52931">
            <w:pPr>
              <w:tabs>
                <w:tab w:val="clear" w:pos="907"/>
                <w:tab w:val="decimal" w:pos="1062"/>
              </w:tabs>
              <w:ind w:right="97"/>
              <w:jc w:val="right"/>
              <w:rPr>
                <w:rFonts w:ascii="Times New Roman" w:hAnsi="Times New Roman" w:cs="Times New Roman"/>
                <w:sz w:val="20"/>
                <w:szCs w:val="20"/>
              </w:rPr>
            </w:pPr>
          </w:p>
        </w:tc>
      </w:tr>
      <w:tr w:rsidR="00835BB4" w:rsidRPr="0067073A" w:rsidTr="00C52931">
        <w:tc>
          <w:tcPr>
            <w:tcW w:w="2662" w:type="dxa"/>
          </w:tcPr>
          <w:p w:rsidR="00835BB4" w:rsidRPr="0067073A" w:rsidRDefault="00835BB4" w:rsidP="00C52931">
            <w:pPr>
              <w:tabs>
                <w:tab w:val="decimal" w:pos="774"/>
              </w:tabs>
              <w:ind w:left="34"/>
              <w:rPr>
                <w:rFonts w:ascii="Times New Roman" w:hAnsi="Times New Roman" w:cs="Times New Roman"/>
                <w:sz w:val="20"/>
                <w:szCs w:val="20"/>
                <w:cs/>
              </w:rPr>
            </w:pP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Common shares</w:t>
            </w:r>
          </w:p>
        </w:tc>
        <w:tc>
          <w:tcPr>
            <w:tcW w:w="992" w:type="dxa"/>
          </w:tcPr>
          <w:p w:rsidR="00835BB4" w:rsidRPr="0067073A" w:rsidRDefault="00835BB4" w:rsidP="00C52931">
            <w:pPr>
              <w:jc w:val="center"/>
              <w:rPr>
                <w:rFonts w:ascii="Times New Roman" w:hAnsi="Times New Roman" w:cs="Times New Roman"/>
                <w:sz w:val="20"/>
                <w:szCs w:val="20"/>
              </w:rPr>
            </w:pPr>
            <w:r w:rsidRPr="0067073A">
              <w:rPr>
                <w:rFonts w:ascii="Times New Roman" w:hAnsi="Times New Roman" w:cs="Times New Roman"/>
                <w:sz w:val="20"/>
                <w:szCs w:val="20"/>
              </w:rPr>
              <w:t>0.25</w:t>
            </w:r>
          </w:p>
        </w:tc>
        <w:tc>
          <w:tcPr>
            <w:tcW w:w="284" w:type="dxa"/>
          </w:tcPr>
          <w:p w:rsidR="00835BB4" w:rsidRPr="0067073A" w:rsidRDefault="00835BB4" w:rsidP="00C52931">
            <w:pPr>
              <w:tabs>
                <w:tab w:val="decimal" w:pos="774"/>
              </w:tabs>
              <w:jc w:val="right"/>
              <w:rPr>
                <w:rFonts w:ascii="Times New Roman" w:hAnsi="Times New Roman" w:cs="Times New Roman"/>
                <w:sz w:val="20"/>
                <w:szCs w:val="20"/>
              </w:rPr>
            </w:pPr>
          </w:p>
        </w:tc>
        <w:tc>
          <w:tcPr>
            <w:tcW w:w="1275"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959,488</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239,872</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959,488</w:t>
            </w: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239,872</w:t>
            </w:r>
          </w:p>
        </w:tc>
      </w:tr>
      <w:tr w:rsidR="00835BB4" w:rsidRPr="0067073A" w:rsidTr="00C52931">
        <w:tc>
          <w:tcPr>
            <w:tcW w:w="2662" w:type="dxa"/>
          </w:tcPr>
          <w:p w:rsidR="00835BB4" w:rsidRPr="0067073A" w:rsidRDefault="00835BB4" w:rsidP="00C52931">
            <w:pPr>
              <w:tabs>
                <w:tab w:val="decimal" w:pos="774"/>
              </w:tabs>
              <w:ind w:left="34"/>
              <w:rPr>
                <w:rFonts w:ascii="Times New Roman" w:hAnsi="Times New Roman" w:cs="Times New Roman"/>
                <w:sz w:val="20"/>
                <w:szCs w:val="20"/>
              </w:rPr>
            </w:pPr>
            <w:r w:rsidRPr="0067073A">
              <w:rPr>
                <w:rFonts w:ascii="Times New Roman" w:hAnsi="Times New Roman" w:cs="Times New Roman"/>
                <w:sz w:val="20"/>
                <w:szCs w:val="20"/>
              </w:rPr>
              <w:t>Exercise of warrants</w:t>
            </w:r>
          </w:p>
        </w:tc>
        <w:tc>
          <w:tcPr>
            <w:tcW w:w="992" w:type="dxa"/>
          </w:tcPr>
          <w:p w:rsidR="00835BB4" w:rsidRPr="0067073A" w:rsidRDefault="00835BB4" w:rsidP="00C52931">
            <w:pPr>
              <w:jc w:val="center"/>
              <w:rPr>
                <w:rFonts w:ascii="Times New Roman" w:hAnsi="Times New Roman" w:cs="Times New Roman"/>
                <w:sz w:val="20"/>
                <w:szCs w:val="20"/>
              </w:rPr>
            </w:pPr>
            <w:r w:rsidRPr="0067073A">
              <w:rPr>
                <w:rFonts w:ascii="Times New Roman" w:hAnsi="Times New Roman" w:cs="Times New Roman"/>
                <w:sz w:val="20"/>
                <w:szCs w:val="20"/>
              </w:rPr>
              <w:t>0.25</w:t>
            </w:r>
          </w:p>
        </w:tc>
        <w:tc>
          <w:tcPr>
            <w:tcW w:w="284" w:type="dxa"/>
          </w:tcPr>
          <w:p w:rsidR="00835BB4" w:rsidRPr="0067073A" w:rsidRDefault="00835BB4" w:rsidP="00C52931">
            <w:pPr>
              <w:tabs>
                <w:tab w:val="decimal" w:pos="774"/>
              </w:tabs>
              <w:jc w:val="right"/>
              <w:rPr>
                <w:rFonts w:ascii="Times New Roman" w:hAnsi="Times New Roman" w:cs="Times New Roman"/>
                <w:sz w:val="20"/>
                <w:szCs w:val="20"/>
              </w:rPr>
            </w:pPr>
          </w:p>
        </w:tc>
        <w:tc>
          <w:tcPr>
            <w:tcW w:w="1275" w:type="dxa"/>
            <w:vAlign w:val="bottom"/>
          </w:tcPr>
          <w:p w:rsidR="00835BB4" w:rsidRPr="0067073A"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0"/>
                <w:szCs w:val="20"/>
              </w:rPr>
            </w:pPr>
            <w:r w:rsidRPr="0067073A">
              <w:rPr>
                <w:rFonts w:ascii="Times New Roman" w:hAnsi="Times New Roman" w:cs="Times New Roman"/>
                <w:sz w:val="20"/>
                <w:szCs w:val="20"/>
              </w:rPr>
              <w:t>-</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vAlign w:val="bottom"/>
          </w:tcPr>
          <w:p w:rsidR="00835BB4" w:rsidRPr="0067073A"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0"/>
                <w:szCs w:val="20"/>
              </w:rPr>
            </w:pPr>
            <w:r w:rsidRPr="0067073A">
              <w:rPr>
                <w:rFonts w:ascii="Times New Roman" w:hAnsi="Times New Roman" w:cs="Times New Roman"/>
                <w:sz w:val="20"/>
                <w:szCs w:val="20"/>
              </w:rPr>
              <w:t>-</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vAlign w:val="bottom"/>
          </w:tcPr>
          <w:p w:rsidR="00835BB4" w:rsidRPr="0067073A"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0"/>
                <w:szCs w:val="20"/>
              </w:rPr>
            </w:pPr>
            <w:r w:rsidRPr="0067073A">
              <w:rPr>
                <w:rFonts w:ascii="Times New Roman" w:hAnsi="Times New Roman" w:cs="Times New Roman"/>
                <w:sz w:val="20"/>
                <w:szCs w:val="20"/>
              </w:rPr>
              <w:t>-</w:t>
            </w: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vAlign w:val="bottom"/>
          </w:tcPr>
          <w:p w:rsidR="00835BB4" w:rsidRPr="0067073A" w:rsidRDefault="00835BB4"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
                <w:tab w:val="left" w:pos="176"/>
              </w:tabs>
              <w:spacing w:line="240" w:lineRule="auto"/>
              <w:ind w:left="-108" w:right="97"/>
              <w:jc w:val="center"/>
              <w:rPr>
                <w:rFonts w:ascii="Times New Roman" w:hAnsi="Times New Roman" w:cs="Times New Roman"/>
                <w:sz w:val="20"/>
                <w:szCs w:val="20"/>
              </w:rPr>
            </w:pPr>
            <w:r w:rsidRPr="0067073A">
              <w:rPr>
                <w:rFonts w:ascii="Times New Roman" w:hAnsi="Times New Roman" w:cs="Times New Roman"/>
                <w:sz w:val="20"/>
                <w:szCs w:val="20"/>
              </w:rPr>
              <w:t>-</w:t>
            </w:r>
          </w:p>
        </w:tc>
      </w:tr>
      <w:tr w:rsidR="00835BB4" w:rsidRPr="0067073A" w:rsidTr="00C52931">
        <w:tc>
          <w:tcPr>
            <w:tcW w:w="2662" w:type="dxa"/>
          </w:tcPr>
          <w:p w:rsidR="00835BB4" w:rsidRPr="0067073A" w:rsidRDefault="00835BB4" w:rsidP="00C52931">
            <w:pPr>
              <w:tabs>
                <w:tab w:val="decimal" w:pos="774"/>
              </w:tabs>
              <w:ind w:left="34"/>
              <w:rPr>
                <w:rFonts w:ascii="Times New Roman" w:hAnsi="Times New Roman" w:cs="Times New Roman"/>
                <w:sz w:val="20"/>
                <w:szCs w:val="20"/>
              </w:rPr>
            </w:pPr>
            <w:r w:rsidRPr="0067073A">
              <w:rPr>
                <w:rFonts w:ascii="Times New Roman" w:hAnsi="Times New Roman" w:cs="Times New Roman"/>
                <w:sz w:val="20"/>
                <w:szCs w:val="20"/>
              </w:rPr>
              <w:t xml:space="preserve">As at </w:t>
            </w:r>
            <w:r w:rsidR="008C3337">
              <w:rPr>
                <w:rFonts w:ascii="Times New Roman" w:hAnsi="Times New Roman" w:cs="Times New Roman"/>
                <w:sz w:val="20"/>
                <w:szCs w:val="20"/>
              </w:rPr>
              <w:t>September 30</w:t>
            </w:r>
            <w:r w:rsidRPr="0067073A">
              <w:rPr>
                <w:rFonts w:ascii="Times New Roman" w:hAnsi="Times New Roman" w:cs="Times New Roman"/>
                <w:sz w:val="20"/>
                <w:szCs w:val="20"/>
              </w:rPr>
              <w:t>, 2022 and December 31, 2021</w:t>
            </w:r>
          </w:p>
        </w:tc>
        <w:tc>
          <w:tcPr>
            <w:tcW w:w="992" w:type="dxa"/>
          </w:tcPr>
          <w:p w:rsidR="00835BB4" w:rsidRPr="0067073A" w:rsidRDefault="00835BB4" w:rsidP="00C52931">
            <w:pPr>
              <w:jc w:val="center"/>
              <w:rPr>
                <w:rFonts w:ascii="Times New Roman" w:hAnsi="Times New Roman" w:cs="Times New Roman"/>
                <w:sz w:val="20"/>
                <w:szCs w:val="20"/>
              </w:rPr>
            </w:pPr>
          </w:p>
        </w:tc>
        <w:tc>
          <w:tcPr>
            <w:tcW w:w="284" w:type="dxa"/>
          </w:tcPr>
          <w:p w:rsidR="00835BB4" w:rsidRPr="0067073A" w:rsidRDefault="00835BB4" w:rsidP="00C52931">
            <w:pPr>
              <w:tabs>
                <w:tab w:val="decimal" w:pos="774"/>
              </w:tabs>
              <w:jc w:val="right"/>
              <w:rPr>
                <w:rFonts w:ascii="Times New Roman" w:hAnsi="Times New Roman" w:cs="Times New Roman"/>
                <w:sz w:val="20"/>
                <w:szCs w:val="20"/>
              </w:rPr>
            </w:pPr>
          </w:p>
        </w:tc>
        <w:tc>
          <w:tcPr>
            <w:tcW w:w="1275" w:type="dxa"/>
            <w:tcBorders>
              <w:top w:val="sing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top w:val="sing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top w:val="sing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Borders>
              <w:top w:val="sing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r>
      <w:tr w:rsidR="00835BB4" w:rsidRPr="0067073A" w:rsidTr="00C52931">
        <w:tc>
          <w:tcPr>
            <w:tcW w:w="2662" w:type="dxa"/>
          </w:tcPr>
          <w:p w:rsidR="00835BB4" w:rsidRPr="0067073A" w:rsidRDefault="00835BB4" w:rsidP="00C52931">
            <w:pPr>
              <w:tabs>
                <w:tab w:val="decimal" w:pos="774"/>
              </w:tabs>
              <w:ind w:left="34"/>
              <w:rPr>
                <w:rFonts w:ascii="Times New Roman" w:hAnsi="Times New Roman" w:cs="Times New Roman"/>
                <w:sz w:val="20"/>
                <w:szCs w:val="20"/>
                <w:cs/>
              </w:rPr>
            </w:pPr>
            <w:r w:rsidRPr="0067073A">
              <w:rPr>
                <w:rFonts w:ascii="Times New Roman" w:hAnsi="Times New Roman" w:cs="Times New Roman"/>
                <w:sz w:val="20"/>
                <w:szCs w:val="20"/>
                <w:cs/>
              </w:rPr>
              <w:t xml:space="preserve">-  </w:t>
            </w:r>
            <w:r w:rsidRPr="0067073A">
              <w:rPr>
                <w:rFonts w:ascii="Times New Roman" w:hAnsi="Times New Roman" w:cs="Times New Roman"/>
                <w:sz w:val="20"/>
                <w:szCs w:val="20"/>
              </w:rPr>
              <w:t>Common shares</w:t>
            </w:r>
          </w:p>
        </w:tc>
        <w:tc>
          <w:tcPr>
            <w:tcW w:w="992" w:type="dxa"/>
          </w:tcPr>
          <w:p w:rsidR="00835BB4" w:rsidRPr="0067073A" w:rsidRDefault="00835BB4" w:rsidP="00C52931">
            <w:pPr>
              <w:jc w:val="center"/>
              <w:rPr>
                <w:rFonts w:ascii="Times New Roman" w:hAnsi="Times New Roman" w:cs="Times New Roman"/>
                <w:sz w:val="20"/>
                <w:szCs w:val="20"/>
              </w:rPr>
            </w:pPr>
            <w:r w:rsidRPr="0067073A">
              <w:rPr>
                <w:rFonts w:ascii="Times New Roman" w:hAnsi="Times New Roman" w:cs="Times New Roman"/>
                <w:sz w:val="20"/>
                <w:szCs w:val="20"/>
              </w:rPr>
              <w:t>0.25</w:t>
            </w:r>
          </w:p>
        </w:tc>
        <w:tc>
          <w:tcPr>
            <w:tcW w:w="284" w:type="dxa"/>
          </w:tcPr>
          <w:p w:rsidR="00835BB4" w:rsidRPr="0067073A" w:rsidRDefault="00835BB4" w:rsidP="00C52931">
            <w:pPr>
              <w:tabs>
                <w:tab w:val="decimal" w:pos="774"/>
              </w:tabs>
              <w:jc w:val="right"/>
              <w:rPr>
                <w:rFonts w:ascii="Times New Roman" w:hAnsi="Times New Roman" w:cs="Times New Roman"/>
                <w:sz w:val="20"/>
                <w:szCs w:val="20"/>
              </w:rPr>
            </w:pPr>
          </w:p>
        </w:tc>
        <w:tc>
          <w:tcPr>
            <w:tcW w:w="1275"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959,488</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239,872</w:t>
            </w:r>
          </w:p>
        </w:tc>
        <w:tc>
          <w:tcPr>
            <w:tcW w:w="283"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6"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r w:rsidRPr="0067073A">
              <w:rPr>
                <w:rFonts w:ascii="Times New Roman" w:hAnsi="Times New Roman" w:cs="Times New Roman"/>
                <w:sz w:val="20"/>
                <w:szCs w:val="20"/>
              </w:rPr>
              <w:t>959,488</w:t>
            </w:r>
          </w:p>
        </w:tc>
        <w:tc>
          <w:tcPr>
            <w:tcW w:w="284" w:type="dxa"/>
          </w:tcPr>
          <w:p w:rsidR="00835BB4" w:rsidRPr="0067073A" w:rsidRDefault="00835BB4" w:rsidP="00C52931">
            <w:pPr>
              <w:tabs>
                <w:tab w:val="clear" w:pos="907"/>
                <w:tab w:val="decimal" w:pos="774"/>
              </w:tabs>
              <w:ind w:right="97"/>
              <w:jc w:val="right"/>
              <w:rPr>
                <w:rFonts w:ascii="Times New Roman" w:hAnsi="Times New Roman" w:cs="Times New Roman"/>
                <w:sz w:val="20"/>
                <w:szCs w:val="20"/>
              </w:rPr>
            </w:pPr>
          </w:p>
        </w:tc>
        <w:tc>
          <w:tcPr>
            <w:tcW w:w="1275" w:type="dxa"/>
            <w:tcBorders>
              <w:bottom w:val="double" w:sz="4" w:space="0" w:color="auto"/>
            </w:tcBorders>
          </w:tcPr>
          <w:p w:rsidR="00835BB4" w:rsidRPr="0067073A" w:rsidRDefault="00835BB4" w:rsidP="00C52931">
            <w:pPr>
              <w:tabs>
                <w:tab w:val="clear" w:pos="907"/>
                <w:tab w:val="decimal" w:pos="774"/>
              </w:tabs>
              <w:ind w:right="97"/>
              <w:jc w:val="right"/>
              <w:rPr>
                <w:rFonts w:ascii="Times New Roman" w:hAnsi="Times New Roman" w:cs="Times New Roman"/>
                <w:sz w:val="20"/>
                <w:szCs w:val="20"/>
                <w:cs/>
              </w:rPr>
            </w:pPr>
            <w:r w:rsidRPr="0067073A">
              <w:rPr>
                <w:rFonts w:ascii="Times New Roman" w:hAnsi="Times New Roman" w:cs="Times New Roman"/>
                <w:sz w:val="20"/>
                <w:szCs w:val="20"/>
              </w:rPr>
              <w:t>239,872</w:t>
            </w:r>
          </w:p>
        </w:tc>
      </w:tr>
    </w:tbl>
    <w:p w:rsidR="00835BB4" w:rsidRPr="00523C23" w:rsidRDefault="00835BB4" w:rsidP="00B2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color w:val="000000"/>
          <w:sz w:val="16"/>
          <w:szCs w:val="16"/>
        </w:rPr>
      </w:pPr>
    </w:p>
    <w:p w:rsidR="00835BB4" w:rsidRPr="0067073A" w:rsidRDefault="00835BB4" w:rsidP="00835BB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67073A">
        <w:rPr>
          <w:rFonts w:ascii="Times New Roman" w:hAnsi="Times New Roman" w:cs="Times New Roman"/>
          <w:b/>
          <w:bCs/>
          <w:color w:val="000000"/>
          <w:sz w:val="20"/>
          <w:szCs w:val="20"/>
        </w:rPr>
        <w:t>WARRANTS AND EARNINGS PER SHARE</w:t>
      </w:r>
    </w:p>
    <w:p w:rsidR="00835BB4" w:rsidRPr="00523C23" w:rsidRDefault="00835BB4" w:rsidP="00B2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color w:val="000000"/>
          <w:sz w:val="16"/>
          <w:szCs w:val="16"/>
        </w:rPr>
      </w:pPr>
    </w:p>
    <w:p w:rsidR="00B202F9" w:rsidRDefault="00B202F9" w:rsidP="00835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0"/>
          <w:szCs w:val="20"/>
        </w:rPr>
      </w:pPr>
      <w:r w:rsidRPr="00B202F9">
        <w:rPr>
          <w:rFonts w:ascii="Times New Roman" w:hAnsi="Times New Roman" w:cs="Times New Roman"/>
          <w:b/>
          <w:bCs/>
          <w:color w:val="000000"/>
          <w:sz w:val="20"/>
          <w:szCs w:val="20"/>
        </w:rPr>
        <w:t>Warrants</w:t>
      </w:r>
    </w:p>
    <w:p w:rsidR="00B202F9" w:rsidRPr="00523C23" w:rsidRDefault="00B202F9" w:rsidP="00B202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color w:val="000000"/>
          <w:sz w:val="16"/>
          <w:szCs w:val="16"/>
        </w:rPr>
      </w:pPr>
    </w:p>
    <w:p w:rsidR="00835BB4" w:rsidRPr="0067073A" w:rsidRDefault="00835BB4" w:rsidP="00396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r w:rsidRPr="0067073A">
        <w:rPr>
          <w:rFonts w:ascii="Times New Roman" w:hAnsi="Times New Roman" w:cs="Times New Roman"/>
          <w:sz w:val="20"/>
          <w:szCs w:val="20"/>
        </w:rPr>
        <w:t>On June 2, 2021, the Company issued and offered 191,894,988 units of free warrants (“ECF-W4”) to existing shareholders for purchase of incremental shares on the basis of 5 common shares for 1 unit of warrant. Terms of the warrants are as follows:</w:t>
      </w:r>
    </w:p>
    <w:p w:rsidR="00835BB4" w:rsidRPr="00523C23"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rPr>
          <w:rFonts w:ascii="Times New Roman" w:hAnsi="Times New Roman" w:cs="Times New Roman"/>
          <w:b/>
          <w:bCs/>
          <w:sz w:val="16"/>
          <w:szCs w:val="16"/>
        </w:rPr>
      </w:pPr>
    </w:p>
    <w:tbl>
      <w:tblPr>
        <w:tblW w:w="9214" w:type="dxa"/>
        <w:tblInd w:w="108" w:type="dxa"/>
        <w:tblLook w:val="04A0"/>
      </w:tblPr>
      <w:tblGrid>
        <w:gridCol w:w="1985"/>
        <w:gridCol w:w="7229"/>
      </w:tblGrid>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r w:rsidRPr="0067073A">
              <w:rPr>
                <w:rFonts w:ascii="Times New Roman" w:hAnsi="Times New Roman" w:cs="Times New Roman"/>
                <w:sz w:val="20"/>
                <w:szCs w:val="20"/>
              </w:rPr>
              <w:t>Exercise ratio</w:t>
            </w: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jc w:val="thaiDistribute"/>
              <w:rPr>
                <w:rFonts w:ascii="Times New Roman" w:hAnsi="Times New Roman" w:cs="Times New Roman"/>
                <w:sz w:val="20"/>
                <w:szCs w:val="20"/>
              </w:rPr>
            </w:pPr>
            <w:r w:rsidRPr="0067073A">
              <w:rPr>
                <w:rFonts w:ascii="Times New Roman" w:hAnsi="Times New Roman" w:cs="Times New Roman"/>
                <w:sz w:val="20"/>
                <w:szCs w:val="20"/>
              </w:rPr>
              <w:t>1 unit of warrant to purchase 1 incremental common share</w:t>
            </w: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rPr>
                <w:rFonts w:ascii="Times New Roman" w:hAnsi="Times New Roman" w:cs="Times New Roman"/>
                <w:sz w:val="20"/>
                <w:szCs w:val="20"/>
              </w:rPr>
            </w:pP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r w:rsidRPr="0067073A">
              <w:rPr>
                <w:rFonts w:ascii="Times New Roman" w:hAnsi="Times New Roman" w:cs="Times New Roman"/>
                <w:sz w:val="20"/>
                <w:szCs w:val="20"/>
              </w:rPr>
              <w:t>Exercise price</w:t>
            </w: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6398"/>
              </w:tabs>
              <w:ind w:right="117"/>
              <w:jc w:val="thaiDistribute"/>
              <w:rPr>
                <w:rFonts w:ascii="Times New Roman" w:hAnsi="Times New Roman" w:cs="Times New Roman"/>
                <w:sz w:val="20"/>
                <w:szCs w:val="20"/>
              </w:rPr>
            </w:pPr>
            <w:r w:rsidRPr="0067073A">
              <w:rPr>
                <w:rFonts w:ascii="Times New Roman" w:hAnsi="Times New Roman" w:cs="Times New Roman"/>
                <w:sz w:val="20"/>
                <w:szCs w:val="20"/>
              </w:rPr>
              <w:t xml:space="preserve">Baht 2 per share </w:t>
            </w: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rPr>
                <w:rFonts w:ascii="Times New Roman" w:hAnsi="Times New Roman" w:cs="Times New Roman"/>
                <w:sz w:val="20"/>
                <w:szCs w:val="20"/>
              </w:rPr>
            </w:pP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cs/>
              </w:rPr>
            </w:pPr>
            <w:r w:rsidRPr="0067073A">
              <w:rPr>
                <w:rFonts w:ascii="Times New Roman" w:hAnsi="Times New Roman" w:cs="Times New Roman"/>
                <w:sz w:val="20"/>
                <w:szCs w:val="20"/>
              </w:rPr>
              <w:t>Exercise period</w:t>
            </w: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74"/>
              <w:jc w:val="thaiDistribute"/>
              <w:rPr>
                <w:rFonts w:ascii="Times New Roman" w:hAnsi="Times New Roman" w:cs="Times New Roman"/>
                <w:sz w:val="20"/>
                <w:szCs w:val="20"/>
              </w:rPr>
            </w:pPr>
            <w:r w:rsidRPr="0067073A">
              <w:rPr>
                <w:rFonts w:ascii="Times New Roman" w:hAnsi="Times New Roman" w:cs="Times New Roman"/>
                <w:sz w:val="20"/>
                <w:szCs w:val="20"/>
              </w:rPr>
              <w:t>The warrants shall be exercisable with the first exercise date on July 20, 2021 and other 9 times, i.e. the 20th of November 2021, March, July, November 2022, March, July, November 2023, March 2024 and the last exercise date is June 2, 2024.</w:t>
            </w: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rPr>
                <w:rFonts w:ascii="Times New Roman" w:hAnsi="Times New Roman" w:cs="Times New Roman"/>
                <w:sz w:val="20"/>
                <w:szCs w:val="20"/>
              </w:rPr>
            </w:pPr>
          </w:p>
        </w:tc>
      </w:tr>
      <w:tr w:rsidR="00835BB4" w:rsidRPr="0067073A" w:rsidTr="00C52931">
        <w:tc>
          <w:tcPr>
            <w:tcW w:w="1985"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r w:rsidRPr="0067073A">
              <w:rPr>
                <w:rFonts w:ascii="Times New Roman" w:hAnsi="Times New Roman" w:cs="Times New Roman"/>
                <w:sz w:val="20"/>
                <w:szCs w:val="20"/>
              </w:rPr>
              <w:t>Term of warrants</w:t>
            </w:r>
          </w:p>
        </w:tc>
        <w:tc>
          <w:tcPr>
            <w:tcW w:w="7229" w:type="dxa"/>
          </w:tcPr>
          <w:p w:rsidR="00835BB4" w:rsidRPr="0067073A" w:rsidRDefault="00835BB4" w:rsidP="00396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17"/>
              <w:jc w:val="thaiDistribute"/>
              <w:rPr>
                <w:rFonts w:ascii="Times New Roman" w:hAnsi="Times New Roman" w:cs="Times New Roman"/>
                <w:sz w:val="20"/>
                <w:szCs w:val="20"/>
              </w:rPr>
            </w:pPr>
            <w:r w:rsidRPr="0067073A">
              <w:rPr>
                <w:rFonts w:ascii="Times New Roman" w:hAnsi="Times New Roman" w:cs="Times New Roman"/>
                <w:sz w:val="20"/>
                <w:szCs w:val="20"/>
              </w:rPr>
              <w:t>3 years from the date on which warrants are issued to shareholders</w:t>
            </w:r>
          </w:p>
        </w:tc>
      </w:tr>
    </w:tbl>
    <w:p w:rsidR="00835BB4" w:rsidRPr="00523C23" w:rsidRDefault="00835BB4" w:rsidP="00396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16"/>
          <w:szCs w:val="16"/>
        </w:rPr>
      </w:pPr>
    </w:p>
    <w:p w:rsidR="00B202F9" w:rsidRDefault="00835BB4" w:rsidP="00396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r w:rsidRPr="0067073A">
        <w:rPr>
          <w:rFonts w:ascii="Times New Roman" w:hAnsi="Times New Roman" w:cs="Times New Roman"/>
          <w:sz w:val="20"/>
          <w:szCs w:val="20"/>
        </w:rPr>
        <w:t xml:space="preserve">Later on June 21, 2021, the Stock Exchange of Thailand has granted the Company’s 191,894,988 (ECF-W4) units of warrants as listed securities and has permitted such warrants to be traded on the Market for Alternative Investment since June 22, 2021. As at </w:t>
      </w:r>
      <w:r w:rsidR="008C3337">
        <w:rPr>
          <w:rFonts w:ascii="Times New Roman" w:hAnsi="Times New Roman" w:cs="Times New Roman"/>
          <w:sz w:val="20"/>
          <w:szCs w:val="20"/>
        </w:rPr>
        <w:t>September 30</w:t>
      </w:r>
      <w:r w:rsidRPr="0067073A">
        <w:rPr>
          <w:rFonts w:ascii="Times New Roman" w:hAnsi="Times New Roman" w:cs="Times New Roman"/>
          <w:sz w:val="20"/>
          <w:szCs w:val="20"/>
        </w:rPr>
        <w:t>, 2022, no ECF-W</w:t>
      </w:r>
      <w:r w:rsidR="007F1399">
        <w:rPr>
          <w:rFonts w:ascii="Times New Roman" w:hAnsi="Times New Roman" w:cs="Times New Roman"/>
          <w:sz w:val="20"/>
          <w:szCs w:val="20"/>
        </w:rPr>
        <w:t>4</w:t>
      </w:r>
      <w:r w:rsidRPr="0067073A">
        <w:rPr>
          <w:rFonts w:ascii="Times New Roman" w:hAnsi="Times New Roman" w:cs="Times New Roman"/>
          <w:sz w:val="20"/>
          <w:szCs w:val="20"/>
        </w:rPr>
        <w:t xml:space="preserve"> warrants have been exercised.</w:t>
      </w:r>
    </w:p>
    <w:p w:rsidR="00B202F9" w:rsidRPr="0067073A" w:rsidRDefault="00B202F9" w:rsidP="00396B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ind w:right="117"/>
        <w:jc w:val="thaiDistribute"/>
        <w:rPr>
          <w:rFonts w:ascii="Times New Roman" w:hAnsi="Times New Roman" w:cs="Times New Roman"/>
          <w:sz w:val="20"/>
          <w:szCs w:val="20"/>
        </w:rPr>
      </w:pPr>
    </w:p>
    <w:p w:rsidR="00BB22CC" w:rsidRPr="008F2DB7" w:rsidRDefault="00BB22CC" w:rsidP="00FC4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8F2DB7">
        <w:rPr>
          <w:rFonts w:ascii="Times New Roman" w:hAnsi="Times New Roman" w:cs="Times New Roman"/>
          <w:b/>
          <w:bCs/>
          <w:sz w:val="22"/>
          <w:szCs w:val="22"/>
        </w:rPr>
        <w:t xml:space="preserve">Basic </w:t>
      </w:r>
      <w:r w:rsidR="007A6F0A">
        <w:rPr>
          <w:rFonts w:ascii="Times New Roman" w:hAnsi="Times New Roman" w:cs="Times New Roman"/>
          <w:b/>
          <w:bCs/>
          <w:sz w:val="22"/>
          <w:szCs w:val="22"/>
        </w:rPr>
        <w:t>earnings</w:t>
      </w:r>
      <w:r w:rsidRPr="008F2DB7">
        <w:rPr>
          <w:rFonts w:ascii="Times New Roman" w:hAnsi="Times New Roman" w:cs="Times New Roman"/>
          <w:b/>
          <w:bCs/>
          <w:sz w:val="22"/>
          <w:szCs w:val="22"/>
        </w:rPr>
        <w:t xml:space="preserve"> </w:t>
      </w:r>
      <w:r w:rsidR="00B0746A">
        <w:rPr>
          <w:rFonts w:ascii="Times New Roman" w:hAnsi="Times New Roman" w:cs="Times New Roman"/>
          <w:b/>
          <w:bCs/>
          <w:sz w:val="22"/>
          <w:szCs w:val="22"/>
        </w:rPr>
        <w:t xml:space="preserve">(loss) </w:t>
      </w:r>
      <w:r w:rsidRPr="008F2DB7">
        <w:rPr>
          <w:rFonts w:ascii="Times New Roman" w:hAnsi="Times New Roman" w:cs="Times New Roman"/>
          <w:b/>
          <w:bCs/>
          <w:sz w:val="22"/>
          <w:szCs w:val="22"/>
        </w:rPr>
        <w:t>per share</w:t>
      </w: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BB22CC" w:rsidRPr="008F2DB7"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r w:rsidRPr="008F2DB7">
        <w:rPr>
          <w:rFonts w:ascii="Times New Roman" w:hAnsi="Times New Roman" w:cs="Times New Roman"/>
          <w:sz w:val="22"/>
          <w:szCs w:val="22"/>
          <w:lang w:val="en-GB"/>
        </w:rPr>
        <w:t xml:space="preserve">Basic </w:t>
      </w:r>
      <w:r w:rsidR="007A6F0A">
        <w:rPr>
          <w:rFonts w:ascii="Times New Roman" w:hAnsi="Times New Roman" w:cs="Times New Roman"/>
          <w:sz w:val="22"/>
          <w:szCs w:val="22"/>
          <w:lang w:val="en-GB"/>
        </w:rPr>
        <w:t>earnings</w:t>
      </w:r>
      <w:r w:rsidRPr="008F2DB7">
        <w:rPr>
          <w:rFonts w:ascii="Times New Roman" w:hAnsi="Times New Roman" w:cs="Times New Roman"/>
          <w:sz w:val="22"/>
          <w:szCs w:val="22"/>
          <w:lang w:val="en-GB"/>
        </w:rPr>
        <w:t xml:space="preserve"> </w:t>
      </w:r>
      <w:r w:rsidR="00B0746A">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 xml:space="preserve">per share for </w:t>
      </w:r>
      <w:r w:rsidRPr="008F2DB7">
        <w:rPr>
          <w:rFonts w:ascii="Times New Roman" w:hAnsi="Times New Roman" w:cs="Times New Roman"/>
          <w:sz w:val="22"/>
          <w:szCs w:val="22"/>
        </w:rPr>
        <w:t xml:space="preserve">the three-month </w:t>
      </w:r>
      <w:r w:rsidR="00D14038">
        <w:rPr>
          <w:rFonts w:ascii="Times New Roman" w:hAnsi="Times New Roman" w:cs="Times New Roman"/>
          <w:sz w:val="22"/>
          <w:szCs w:val="22"/>
        </w:rPr>
        <w:t xml:space="preserve">and </w:t>
      </w:r>
      <w:r w:rsidR="008C3337">
        <w:rPr>
          <w:rFonts w:ascii="Times New Roman" w:hAnsi="Times New Roman" w:cs="Times New Roman"/>
          <w:sz w:val="22"/>
          <w:szCs w:val="22"/>
        </w:rPr>
        <w:t>nine</w:t>
      </w:r>
      <w:r w:rsidR="00D14038">
        <w:rPr>
          <w:rFonts w:ascii="Times New Roman" w:hAnsi="Times New Roman" w:cs="Times New Roman"/>
          <w:sz w:val="22"/>
          <w:szCs w:val="22"/>
        </w:rPr>
        <w:t xml:space="preserve">-month </w:t>
      </w:r>
      <w:r w:rsidRPr="008F2DB7">
        <w:rPr>
          <w:rFonts w:ascii="Times New Roman" w:hAnsi="Times New Roman" w:cs="Times New Roman"/>
          <w:sz w:val="22"/>
          <w:szCs w:val="22"/>
        </w:rPr>
        <w:t>periods</w:t>
      </w:r>
      <w:r w:rsidRPr="008F2DB7">
        <w:rPr>
          <w:rFonts w:ascii="Times New Roman" w:hAnsi="Times New Roman" w:cs="Times New Roman"/>
          <w:sz w:val="22"/>
          <w:szCs w:val="22"/>
          <w:lang w:val="en-GB"/>
        </w:rPr>
        <w:t xml:space="preserve"> ended </w:t>
      </w:r>
      <w:r w:rsidR="008C3337">
        <w:rPr>
          <w:rFonts w:ascii="Times New Roman" w:hAnsi="Times New Roman" w:cs="Times New Roman"/>
          <w:sz w:val="22"/>
          <w:szCs w:val="22"/>
        </w:rPr>
        <w:t>September 30</w:t>
      </w:r>
      <w:r w:rsidR="00F40730">
        <w:rPr>
          <w:rFonts w:ascii="Times New Roman" w:hAnsi="Times New Roman" w:cs="Times New Roman"/>
          <w:sz w:val="22"/>
          <w:szCs w:val="22"/>
        </w:rPr>
        <w:t>, 2022 and 2021</w:t>
      </w:r>
      <w:r w:rsidRPr="008F2DB7">
        <w:rPr>
          <w:rFonts w:ascii="Times New Roman" w:hAnsi="Times New Roman" w:cs="Times New Roman"/>
          <w:sz w:val="22"/>
          <w:szCs w:val="22"/>
          <w:lang w:val="en-GB"/>
        </w:rPr>
        <w:t xml:space="preserve"> are determined by dividing </w:t>
      </w:r>
      <w:r w:rsidR="007A6F0A">
        <w:rPr>
          <w:rFonts w:ascii="Times New Roman" w:hAnsi="Times New Roman" w:cs="Times New Roman"/>
          <w:sz w:val="22"/>
          <w:szCs w:val="22"/>
          <w:lang w:val="en-GB"/>
        </w:rPr>
        <w:t>profit</w:t>
      </w:r>
      <w:r w:rsidR="00D13D6F">
        <w:rPr>
          <w:rFonts w:ascii="Times New Roman" w:hAnsi="Times New Roman" w:cs="Times New Roman"/>
          <w:sz w:val="22"/>
          <w:szCs w:val="22"/>
          <w:lang w:val="en-GB"/>
        </w:rPr>
        <w:t xml:space="preserve"> </w:t>
      </w:r>
      <w:r w:rsidR="00B0746A">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for the period attributable to owners of the Company by the weighted average number of common shares outstanding during the period as follows:</w:t>
      </w:r>
      <w:r w:rsidRPr="008F2DB7">
        <w:rPr>
          <w:rFonts w:ascii="Times New Roman" w:hAnsi="Times New Roman" w:cs="Times New Roman"/>
          <w:b/>
          <w:bCs/>
          <w:sz w:val="22"/>
          <w:szCs w:val="22"/>
        </w:rPr>
        <w:t xml:space="preserve"> </w:t>
      </w:r>
    </w:p>
    <w:p w:rsidR="006D51E0" w:rsidRDefault="006D51E0"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7"/>
        <w:jc w:val="thaiDistribute"/>
        <w:rPr>
          <w:rFonts w:ascii="Times New Roman" w:hAnsi="Times New Roman" w:cs="Times New Roman"/>
          <w:b/>
          <w:bCs/>
          <w:sz w:val="22"/>
          <w:szCs w:val="22"/>
        </w:rPr>
      </w:pPr>
    </w:p>
    <w:tbl>
      <w:tblPr>
        <w:tblW w:w="9952" w:type="dxa"/>
        <w:tblInd w:w="-34" w:type="dxa"/>
        <w:tblLayout w:type="fixed"/>
        <w:tblLook w:val="0000"/>
      </w:tblPr>
      <w:tblGrid>
        <w:gridCol w:w="4102"/>
        <w:gridCol w:w="1275"/>
        <w:gridCol w:w="255"/>
        <w:gridCol w:w="28"/>
        <w:gridCol w:w="1249"/>
        <w:gridCol w:w="28"/>
        <w:gridCol w:w="208"/>
        <w:gridCol w:w="28"/>
        <w:gridCol w:w="1261"/>
        <w:gridCol w:w="28"/>
        <w:gridCol w:w="213"/>
        <w:gridCol w:w="28"/>
        <w:gridCol w:w="1221"/>
        <w:gridCol w:w="28"/>
      </w:tblGrid>
      <w:tr w:rsidR="00D14038" w:rsidRPr="008F2DB7" w:rsidTr="00F74DB2">
        <w:trPr>
          <w:gridAfter w:val="1"/>
          <w:wAfter w:w="28" w:type="dxa"/>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5822" w:type="dxa"/>
            <w:gridSpan w:val="12"/>
            <w:tcBorders>
              <w:bottom w:val="single" w:sz="4" w:space="0" w:color="auto"/>
            </w:tcBorders>
            <w:vAlign w:val="bottom"/>
          </w:tcPr>
          <w:p w:rsidR="00D14038" w:rsidRPr="008F2DB7" w:rsidRDefault="00D14038" w:rsidP="003148B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Three-Month Periods</w:t>
            </w:r>
          </w:p>
        </w:tc>
      </w:tr>
      <w:tr w:rsidR="0052471A" w:rsidRPr="008F2DB7" w:rsidTr="00F74DB2">
        <w:trPr>
          <w:gridAfter w:val="1"/>
          <w:wAfter w:w="28" w:type="dxa"/>
          <w:cantSplit/>
        </w:trPr>
        <w:tc>
          <w:tcPr>
            <w:tcW w:w="4102" w:type="dxa"/>
            <w:vAlign w:val="bottom"/>
          </w:tcPr>
          <w:p w:rsidR="0052471A" w:rsidRPr="008F2DB7" w:rsidRDefault="0052471A"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2807" w:type="dxa"/>
            <w:gridSpan w:val="4"/>
            <w:tcBorders>
              <w:bottom w:val="single" w:sz="4" w:space="0" w:color="auto"/>
            </w:tcBorders>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gridSpan w:val="2"/>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6"/>
            <w:tcBorders>
              <w:bottom w:val="single" w:sz="4" w:space="0" w:color="auto"/>
            </w:tcBorders>
            <w:vAlign w:val="bottom"/>
          </w:tcPr>
          <w:p w:rsidR="0052471A" w:rsidRPr="008F2DB7" w:rsidRDefault="0052471A"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AC78A9" w:rsidRPr="008F2DB7" w:rsidTr="00F74DB2">
        <w:trPr>
          <w:gridAfter w:val="1"/>
          <w:wAfter w:w="28" w:type="dxa"/>
          <w:cantSplit/>
        </w:trPr>
        <w:tc>
          <w:tcPr>
            <w:tcW w:w="4102" w:type="dxa"/>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w:t>
            </w:r>
            <w:r w:rsidR="00F74DB2">
              <w:rPr>
                <w:rFonts w:ascii="Times New Roman" w:hAnsi="Times New Roman" w:cs="Times New Roman"/>
                <w:sz w:val="22"/>
                <w:szCs w:val="22"/>
                <w:lang w:val="en-GB"/>
              </w:rPr>
              <w:t>2</w:t>
            </w:r>
          </w:p>
        </w:tc>
        <w:tc>
          <w:tcPr>
            <w:tcW w:w="255" w:type="dxa"/>
            <w:tcBorders>
              <w:top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gridSpan w:val="2"/>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w:t>
            </w:r>
            <w:r w:rsidR="00F74DB2">
              <w:rPr>
                <w:rFonts w:ascii="Times New Roman" w:hAnsi="Times New Roman" w:cs="Times New Roman"/>
                <w:sz w:val="22"/>
                <w:szCs w:val="22"/>
                <w:lang w:val="en-GB"/>
              </w:rPr>
              <w:t>1</w:t>
            </w:r>
          </w:p>
        </w:tc>
        <w:tc>
          <w:tcPr>
            <w:tcW w:w="236" w:type="dxa"/>
            <w:gridSpan w:val="2"/>
          </w:tcPr>
          <w:p w:rsidR="00AC78A9" w:rsidRPr="008F2DB7" w:rsidRDefault="00AC78A9" w:rsidP="0052471A">
            <w:pPr>
              <w:pStyle w:val="30"/>
              <w:tabs>
                <w:tab w:val="clear" w:pos="360"/>
                <w:tab w:val="clear" w:pos="720"/>
              </w:tabs>
              <w:spacing w:line="240" w:lineRule="atLeast"/>
              <w:jc w:val="center"/>
              <w:rPr>
                <w:rFonts w:ascii="Times New Roman" w:hAnsi="Times New Roman" w:cs="Times New Roman"/>
                <w:cs/>
                <w:lang w:val="en-GB"/>
              </w:rPr>
            </w:pPr>
          </w:p>
        </w:tc>
        <w:tc>
          <w:tcPr>
            <w:tcW w:w="1289" w:type="dxa"/>
            <w:gridSpan w:val="2"/>
            <w:tcBorders>
              <w:top w:val="single" w:sz="4" w:space="0" w:color="auto"/>
              <w:bottom w:val="single" w:sz="4" w:space="0" w:color="auto"/>
            </w:tcBorders>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w:t>
            </w:r>
            <w:r w:rsidR="00F74DB2">
              <w:rPr>
                <w:rFonts w:ascii="Times New Roman" w:hAnsi="Times New Roman" w:cs="Times New Roman"/>
                <w:sz w:val="22"/>
                <w:szCs w:val="22"/>
                <w:lang w:val="en-GB"/>
              </w:rPr>
              <w:t>2</w:t>
            </w:r>
          </w:p>
        </w:tc>
        <w:tc>
          <w:tcPr>
            <w:tcW w:w="241" w:type="dxa"/>
            <w:gridSpan w:val="2"/>
          </w:tcPr>
          <w:p w:rsidR="00AC78A9" w:rsidRPr="008F2DB7" w:rsidRDefault="00AC78A9"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gridSpan w:val="2"/>
            <w:tcBorders>
              <w:top w:val="single" w:sz="4" w:space="0" w:color="auto"/>
              <w:bottom w:val="single" w:sz="4" w:space="0" w:color="auto"/>
            </w:tcBorders>
          </w:tcPr>
          <w:p w:rsidR="00AC78A9" w:rsidRPr="008F2DB7" w:rsidRDefault="00AC78A9"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w:t>
            </w:r>
            <w:r w:rsidR="00F74DB2">
              <w:rPr>
                <w:rFonts w:ascii="Times New Roman" w:hAnsi="Times New Roman" w:cs="Times New Roman"/>
                <w:sz w:val="22"/>
                <w:szCs w:val="22"/>
                <w:lang w:val="en-GB"/>
              </w:rPr>
              <w:t>1</w:t>
            </w:r>
          </w:p>
        </w:tc>
      </w:tr>
      <w:tr w:rsidR="00CA5524" w:rsidRPr="008F2DB7" w:rsidTr="00CA5524">
        <w:trPr>
          <w:gridAfter w:val="1"/>
          <w:wAfter w:w="28" w:type="dxa"/>
          <w:cantSplit/>
        </w:trPr>
        <w:tc>
          <w:tcPr>
            <w:tcW w:w="4102" w:type="dxa"/>
          </w:tcPr>
          <w:p w:rsidR="00CA5524" w:rsidRPr="002C1BD3" w:rsidRDefault="00CA5524" w:rsidP="002C1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Pr>
                <w:rFonts w:ascii="Times New Roman" w:hAnsi="Times New Roman" w:cs="Times New Roman"/>
                <w:sz w:val="22"/>
                <w:szCs w:val="22"/>
                <w:lang w:val="en-GB"/>
              </w:rPr>
              <w:t xml:space="preserve">Profit (loss) </w:t>
            </w:r>
            <w:r w:rsidRPr="008F2DB7">
              <w:rPr>
                <w:rFonts w:ascii="Times New Roman" w:hAnsi="Times New Roman" w:cs="Times New Roman"/>
                <w:sz w:val="22"/>
                <w:szCs w:val="22"/>
                <w:lang w:val="en-GB"/>
              </w:rPr>
              <w:t xml:space="preserve">for the period </w:t>
            </w:r>
            <w:r w:rsidRPr="008F2DB7">
              <w:rPr>
                <w:rFonts w:ascii="Times New Roman" w:hAnsi="Times New Roman" w:cs="Times New Roman"/>
                <w:sz w:val="22"/>
                <w:szCs w:val="22"/>
              </w:rPr>
              <w:t>attributable to owners 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9,669</w:t>
            </w:r>
          </w:p>
        </w:tc>
        <w:tc>
          <w:tcPr>
            <w:tcW w:w="255" w:type="dxa"/>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5,453</w:t>
            </w:r>
          </w:p>
        </w:tc>
        <w:tc>
          <w:tcPr>
            <w:tcW w:w="236" w:type="dxa"/>
            <w:gridSpan w:val="2"/>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1,222</w:t>
            </w:r>
          </w:p>
        </w:tc>
        <w:tc>
          <w:tcPr>
            <w:tcW w:w="241" w:type="dxa"/>
            <w:gridSpan w:val="2"/>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bCs/>
                <w:highlight w:val="yellow"/>
                <w:cs/>
              </w:rPr>
            </w:pPr>
          </w:p>
        </w:tc>
        <w:tc>
          <w:tcPr>
            <w:tcW w:w="1249" w:type="dxa"/>
            <w:gridSpan w:val="2"/>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(6,136)</w:t>
            </w:r>
          </w:p>
        </w:tc>
      </w:tr>
      <w:tr w:rsidR="00CA5524" w:rsidRPr="008F2DB7" w:rsidTr="00CA5524">
        <w:trPr>
          <w:gridAfter w:val="1"/>
          <w:wAfter w:w="28" w:type="dxa"/>
          <w:cantSplit/>
        </w:trPr>
        <w:tc>
          <w:tcPr>
            <w:tcW w:w="4102" w:type="dxa"/>
          </w:tcPr>
          <w:p w:rsidR="00CA5524" w:rsidRPr="008F2DB7" w:rsidRDefault="00CA552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r>
              <w:rPr>
                <w:rFonts w:ascii="Times New Roman" w:hAnsi="Times New Roman" w:cs="Times New Roman"/>
                <w:sz w:val="22"/>
                <w:szCs w:val="22"/>
                <w:lang w:val="en-GB"/>
              </w:rPr>
              <w:t xml:space="preserve"> the</w:t>
            </w:r>
          </w:p>
          <w:p w:rsidR="00CA5524" w:rsidRPr="008F2DB7" w:rsidRDefault="00CA552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CA5524" w:rsidRPr="008F2DB7" w:rsidRDefault="00CA552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vAlign w:val="bottom"/>
          </w:tcPr>
          <w:p w:rsidR="00CA5524" w:rsidRDefault="00CA5524" w:rsidP="00CA5524">
            <w:pPr>
              <w:pStyle w:val="acctfourfigures"/>
              <w:tabs>
                <w:tab w:val="clear" w:pos="765"/>
              </w:tabs>
              <w:spacing w:line="240" w:lineRule="atLeast"/>
              <w:ind w:left="-97" w:right="54"/>
              <w:jc w:val="right"/>
              <w:rPr>
                <w:szCs w:val="22"/>
                <w:lang w:val="en-US" w:bidi="th-TH"/>
              </w:rPr>
            </w:pPr>
          </w:p>
          <w:p w:rsidR="00CA5524" w:rsidRDefault="00CA5524" w:rsidP="00CA5524">
            <w:pPr>
              <w:pStyle w:val="acctfourfigures"/>
              <w:tabs>
                <w:tab w:val="clear" w:pos="765"/>
              </w:tabs>
              <w:spacing w:line="240" w:lineRule="atLeast"/>
              <w:ind w:left="-97" w:right="54"/>
              <w:jc w:val="right"/>
              <w:rPr>
                <w:szCs w:val="22"/>
                <w:lang w:val="en-US" w:bidi="th-TH"/>
              </w:rPr>
            </w:pPr>
          </w:p>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959,488</w:t>
            </w:r>
          </w:p>
        </w:tc>
        <w:tc>
          <w:tcPr>
            <w:tcW w:w="255" w:type="dxa"/>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cs/>
                <w:lang w:val="en-US"/>
              </w:rPr>
            </w:pPr>
          </w:p>
        </w:tc>
        <w:tc>
          <w:tcPr>
            <w:tcW w:w="1277" w:type="dxa"/>
            <w:gridSpan w:val="2"/>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959,488</w:t>
            </w:r>
          </w:p>
        </w:tc>
        <w:tc>
          <w:tcPr>
            <w:tcW w:w="236" w:type="dxa"/>
            <w:gridSpan w:val="2"/>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cs/>
                <w:lang w:val="en-US"/>
              </w:rPr>
            </w:pPr>
          </w:p>
        </w:tc>
        <w:tc>
          <w:tcPr>
            <w:tcW w:w="1289" w:type="dxa"/>
            <w:gridSpan w:val="2"/>
            <w:tcBorders>
              <w:bottom w:val="double" w:sz="4" w:space="0" w:color="auto"/>
            </w:tcBorders>
            <w:vAlign w:val="bottom"/>
          </w:tcPr>
          <w:p w:rsidR="00CA5524" w:rsidRDefault="00CA5524" w:rsidP="00CA5524">
            <w:pPr>
              <w:pStyle w:val="acctfourfigures"/>
              <w:tabs>
                <w:tab w:val="clear" w:pos="765"/>
              </w:tabs>
              <w:spacing w:line="240" w:lineRule="atLeast"/>
              <w:ind w:left="-97" w:right="54"/>
              <w:jc w:val="right"/>
              <w:rPr>
                <w:szCs w:val="22"/>
                <w:lang w:val="en-US" w:bidi="th-TH"/>
              </w:rPr>
            </w:pPr>
          </w:p>
          <w:p w:rsidR="00CA5524" w:rsidRDefault="00CA5524" w:rsidP="00CA5524">
            <w:pPr>
              <w:pStyle w:val="acctfourfigures"/>
              <w:tabs>
                <w:tab w:val="clear" w:pos="765"/>
              </w:tabs>
              <w:spacing w:line="240" w:lineRule="atLeast"/>
              <w:ind w:left="-97" w:right="54"/>
              <w:jc w:val="right"/>
              <w:rPr>
                <w:szCs w:val="22"/>
                <w:lang w:val="en-US" w:bidi="th-TH"/>
              </w:rPr>
            </w:pPr>
          </w:p>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959,488</w:t>
            </w:r>
          </w:p>
        </w:tc>
        <w:tc>
          <w:tcPr>
            <w:tcW w:w="241" w:type="dxa"/>
            <w:gridSpan w:val="2"/>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cs/>
                <w:lang w:val="en-US"/>
              </w:rPr>
            </w:pPr>
          </w:p>
        </w:tc>
        <w:tc>
          <w:tcPr>
            <w:tcW w:w="1249" w:type="dxa"/>
            <w:gridSpan w:val="2"/>
            <w:tcBorders>
              <w:bottom w:val="double" w:sz="4" w:space="0" w:color="auto"/>
            </w:tcBorders>
            <w:vAlign w:val="bottom"/>
          </w:tcPr>
          <w:p w:rsidR="00CA5524" w:rsidRPr="00CA5524" w:rsidRDefault="00CA5524" w:rsidP="00B45CCD">
            <w:pPr>
              <w:pStyle w:val="acctfourfigures"/>
              <w:tabs>
                <w:tab w:val="clear" w:pos="765"/>
              </w:tabs>
              <w:spacing w:line="240" w:lineRule="atLeast"/>
              <w:ind w:left="-97" w:right="54"/>
              <w:jc w:val="right"/>
              <w:rPr>
                <w:szCs w:val="22"/>
                <w:lang w:val="en-US" w:bidi="th-TH"/>
              </w:rPr>
            </w:pPr>
            <w:r w:rsidRPr="00CA5524">
              <w:rPr>
                <w:szCs w:val="22"/>
                <w:lang w:val="en-US" w:bidi="th-TH"/>
              </w:rPr>
              <w:t>959,488</w:t>
            </w:r>
          </w:p>
        </w:tc>
      </w:tr>
      <w:tr w:rsidR="00CA5524" w:rsidRPr="008F2DB7" w:rsidTr="00CA5524">
        <w:trPr>
          <w:gridAfter w:val="1"/>
          <w:wAfter w:w="28" w:type="dxa"/>
          <w:cantSplit/>
        </w:trPr>
        <w:tc>
          <w:tcPr>
            <w:tcW w:w="4102" w:type="dxa"/>
          </w:tcPr>
          <w:p w:rsidR="00CA5524" w:rsidRPr="008F2DB7" w:rsidRDefault="00CA5524" w:rsidP="005247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 xml:space="preserve">Basic </w:t>
            </w:r>
            <w:r>
              <w:rPr>
                <w:rFonts w:ascii="Times New Roman" w:hAnsi="Times New Roman" w:cs="Times New Roman"/>
                <w:sz w:val="22"/>
                <w:szCs w:val="22"/>
                <w:lang w:val="en-GB"/>
              </w:rPr>
              <w:t>earnings</w:t>
            </w:r>
            <w:r w:rsidRPr="008F2DB7">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(loss) </w:t>
            </w:r>
            <w:r w:rsidRPr="008F2DB7">
              <w:rPr>
                <w:rFonts w:ascii="Times New Roman" w:hAnsi="Times New Roman" w:cs="Times New Roman"/>
                <w:sz w:val="22"/>
                <w:szCs w:val="22"/>
                <w:lang w:val="en-GB"/>
              </w:rPr>
              <w:t>per share (Baht)</w:t>
            </w:r>
          </w:p>
        </w:tc>
        <w:tc>
          <w:tcPr>
            <w:tcW w:w="1275" w:type="dxa"/>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cs/>
                <w:lang w:val="en-US" w:bidi="th-TH"/>
              </w:rPr>
              <w:t>0.01</w:t>
            </w:r>
            <w:r w:rsidRPr="00CA5524">
              <w:rPr>
                <w:szCs w:val="22"/>
                <w:lang w:val="en-US" w:bidi="th-TH"/>
              </w:rPr>
              <w:t>01</w:t>
            </w:r>
          </w:p>
        </w:tc>
        <w:tc>
          <w:tcPr>
            <w:tcW w:w="255" w:type="dxa"/>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cs/>
                <w:lang w:val="en-US"/>
              </w:rPr>
            </w:pPr>
          </w:p>
        </w:tc>
        <w:tc>
          <w:tcPr>
            <w:tcW w:w="1277" w:type="dxa"/>
            <w:gridSpan w:val="2"/>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0.0057</w:t>
            </w:r>
          </w:p>
        </w:tc>
        <w:tc>
          <w:tcPr>
            <w:tcW w:w="236" w:type="dxa"/>
            <w:gridSpan w:val="2"/>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cs/>
                <w:lang w:val="en-US"/>
              </w:rPr>
            </w:pPr>
          </w:p>
        </w:tc>
        <w:tc>
          <w:tcPr>
            <w:tcW w:w="1289" w:type="dxa"/>
            <w:gridSpan w:val="2"/>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cs/>
                <w:lang w:val="en-US" w:bidi="th-TH"/>
              </w:rPr>
              <w:t>0.00</w:t>
            </w:r>
            <w:r w:rsidRPr="00CA5524">
              <w:rPr>
                <w:szCs w:val="22"/>
                <w:lang w:val="en-US" w:bidi="th-TH"/>
              </w:rPr>
              <w:t>13</w:t>
            </w:r>
          </w:p>
        </w:tc>
        <w:tc>
          <w:tcPr>
            <w:tcW w:w="241" w:type="dxa"/>
            <w:gridSpan w:val="2"/>
            <w:vAlign w:val="bottom"/>
          </w:tcPr>
          <w:p w:rsidR="00CA5524" w:rsidRPr="00CA5524" w:rsidRDefault="00CA5524" w:rsidP="00CA5524">
            <w:pPr>
              <w:pStyle w:val="a2"/>
              <w:tabs>
                <w:tab w:val="left" w:pos="0"/>
                <w:tab w:val="decimal" w:pos="792"/>
              </w:tabs>
              <w:spacing w:line="240" w:lineRule="atLeast"/>
              <w:ind w:right="-36"/>
              <w:rPr>
                <w:rFonts w:ascii="Times New Roman" w:hAnsi="Times New Roman" w:cs="Times New Roman"/>
                <w:cs/>
                <w:lang w:val="en-US"/>
              </w:rPr>
            </w:pPr>
          </w:p>
        </w:tc>
        <w:tc>
          <w:tcPr>
            <w:tcW w:w="1249" w:type="dxa"/>
            <w:gridSpan w:val="2"/>
            <w:tcBorders>
              <w:bottom w:val="double" w:sz="4" w:space="0" w:color="auto"/>
            </w:tcBorders>
            <w:vAlign w:val="bottom"/>
          </w:tcPr>
          <w:p w:rsidR="00CA5524" w:rsidRPr="00CA5524" w:rsidRDefault="00CA5524" w:rsidP="00CA5524">
            <w:pPr>
              <w:pStyle w:val="acctfourfigures"/>
              <w:tabs>
                <w:tab w:val="clear" w:pos="765"/>
              </w:tabs>
              <w:spacing w:line="240" w:lineRule="atLeast"/>
              <w:ind w:left="-97" w:right="54"/>
              <w:jc w:val="right"/>
              <w:rPr>
                <w:szCs w:val="22"/>
                <w:lang w:val="en-US" w:bidi="th-TH"/>
              </w:rPr>
            </w:pPr>
            <w:r w:rsidRPr="00CA5524">
              <w:rPr>
                <w:szCs w:val="22"/>
                <w:lang w:val="en-US" w:bidi="th-TH"/>
              </w:rPr>
              <w:t>(0.0064)</w:t>
            </w:r>
          </w:p>
        </w:tc>
      </w:tr>
      <w:tr w:rsidR="00D14038" w:rsidRPr="008F2DB7" w:rsidTr="00F74DB2">
        <w:trPr>
          <w:cantSplit/>
        </w:trPr>
        <w:tc>
          <w:tcPr>
            <w:tcW w:w="4102" w:type="dxa"/>
            <w:vAlign w:val="bottom"/>
          </w:tcPr>
          <w:p w:rsidR="00D14038" w:rsidRPr="008F2DB7" w:rsidRDefault="00AE480C"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r w:rsidRPr="00F74DB2">
              <w:rPr>
                <w:rFonts w:ascii="Times New Roman" w:hAnsi="Times New Roman" w:cs="Times New Roman"/>
                <w:sz w:val="22"/>
                <w:szCs w:val="22"/>
              </w:rPr>
              <w:br w:type="page"/>
            </w:r>
          </w:p>
        </w:tc>
        <w:tc>
          <w:tcPr>
            <w:tcW w:w="5850" w:type="dxa"/>
            <w:gridSpan w:val="13"/>
            <w:tcBorders>
              <w:bottom w:val="single" w:sz="4" w:space="0" w:color="auto"/>
            </w:tcBorders>
            <w:vAlign w:val="bottom"/>
          </w:tcPr>
          <w:p w:rsidR="00F74DB2" w:rsidRDefault="00F74DB2" w:rsidP="00610060">
            <w:pPr>
              <w:pStyle w:val="3"/>
              <w:tabs>
                <w:tab w:val="clear" w:pos="360"/>
                <w:tab w:val="clear" w:pos="720"/>
              </w:tabs>
              <w:spacing w:line="260" w:lineRule="atLeast"/>
              <w:ind w:left="-108" w:right="-108"/>
              <w:jc w:val="center"/>
              <w:rPr>
                <w:rFonts w:ascii="Times New Roman" w:hAnsi="Times New Roman" w:cs="Times New Roman"/>
                <w:lang w:val="en-GB"/>
              </w:rPr>
            </w:pPr>
          </w:p>
          <w:p w:rsidR="00D14038" w:rsidRPr="008F2DB7" w:rsidRDefault="008C3337" w:rsidP="003148B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Nine</w:t>
            </w:r>
            <w:r w:rsidR="00D14038">
              <w:rPr>
                <w:rFonts w:ascii="Times New Roman" w:hAnsi="Times New Roman" w:cs="Times New Roman"/>
                <w:lang w:val="en-GB"/>
              </w:rPr>
              <w:t>-Month Periods</w:t>
            </w:r>
          </w:p>
        </w:tc>
      </w:tr>
      <w:tr w:rsidR="00D14038" w:rsidRPr="008F2DB7" w:rsidTr="00F74DB2">
        <w:trPr>
          <w:cantSplit/>
        </w:trPr>
        <w:tc>
          <w:tcPr>
            <w:tcW w:w="4102" w:type="dxa"/>
            <w:vAlign w:val="bottom"/>
          </w:tcPr>
          <w:p w:rsidR="00D14038" w:rsidRPr="008F2DB7" w:rsidRDefault="00D14038" w:rsidP="006100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heme="minorBidi"/>
                <w:sz w:val="22"/>
                <w:szCs w:val="22"/>
                <w:cs/>
                <w:lang w:val="en-GB"/>
              </w:rPr>
            </w:pPr>
          </w:p>
        </w:tc>
        <w:tc>
          <w:tcPr>
            <w:tcW w:w="2835" w:type="dxa"/>
            <w:gridSpan w:val="5"/>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Consolidated</w:t>
            </w:r>
          </w:p>
        </w:tc>
        <w:tc>
          <w:tcPr>
            <w:tcW w:w="236" w:type="dxa"/>
            <w:gridSpan w:val="2"/>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6"/>
            <w:tcBorders>
              <w:bottom w:val="single" w:sz="4" w:space="0" w:color="auto"/>
            </w:tcBorders>
            <w:vAlign w:val="bottom"/>
          </w:tcPr>
          <w:p w:rsidR="00D14038" w:rsidRPr="008F2DB7" w:rsidRDefault="00D14038" w:rsidP="00610060">
            <w:pPr>
              <w:pStyle w:val="3"/>
              <w:tabs>
                <w:tab w:val="clear" w:pos="360"/>
                <w:tab w:val="clear" w:pos="720"/>
              </w:tabs>
              <w:spacing w:line="260" w:lineRule="atLeast"/>
              <w:ind w:left="-108" w:right="-108"/>
              <w:jc w:val="center"/>
              <w:rPr>
                <w:rFonts w:ascii="Times New Roman" w:hAnsi="Times New Roman" w:cs="Times New Roman"/>
                <w:lang w:val="en-GB"/>
              </w:rPr>
            </w:pPr>
            <w:r w:rsidRPr="008F2DB7">
              <w:rPr>
                <w:rFonts w:ascii="Times New Roman" w:hAnsi="Times New Roman" w:cs="Times New Roman"/>
                <w:lang w:val="en-GB"/>
              </w:rPr>
              <w:t>Separate Financial Statements</w:t>
            </w:r>
          </w:p>
        </w:tc>
      </w:tr>
      <w:tr w:rsidR="00F74DB2" w:rsidRPr="008F2DB7" w:rsidTr="00F74DB2">
        <w:trPr>
          <w:cantSplit/>
        </w:trPr>
        <w:tc>
          <w:tcPr>
            <w:tcW w:w="4102" w:type="dxa"/>
          </w:tcPr>
          <w:p w:rsidR="00F74DB2" w:rsidRPr="008F2DB7" w:rsidRDefault="00F74DB2"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lang w:val="en-GB"/>
              </w:rPr>
            </w:pPr>
          </w:p>
        </w:tc>
        <w:tc>
          <w:tcPr>
            <w:tcW w:w="1275" w:type="dxa"/>
            <w:tcBorders>
              <w:top w:val="single" w:sz="4" w:space="0" w:color="auto"/>
              <w:bottom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83" w:type="dxa"/>
            <w:gridSpan w:val="2"/>
            <w:tcBorders>
              <w:top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gridSpan w:val="2"/>
            <w:tcBorders>
              <w:top w:val="single" w:sz="4" w:space="0" w:color="auto"/>
              <w:bottom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36" w:type="dxa"/>
            <w:gridSpan w:val="2"/>
          </w:tcPr>
          <w:p w:rsidR="00F74DB2" w:rsidRPr="008F2DB7" w:rsidRDefault="00F74DB2" w:rsidP="00C52931">
            <w:pPr>
              <w:pStyle w:val="30"/>
              <w:tabs>
                <w:tab w:val="clear" w:pos="360"/>
                <w:tab w:val="clear" w:pos="720"/>
              </w:tabs>
              <w:spacing w:line="240" w:lineRule="atLeast"/>
              <w:jc w:val="center"/>
              <w:rPr>
                <w:rFonts w:ascii="Times New Roman" w:hAnsi="Times New Roman" w:cs="Times New Roman"/>
                <w:cs/>
                <w:lang w:val="en-GB"/>
              </w:rPr>
            </w:pPr>
          </w:p>
        </w:tc>
        <w:tc>
          <w:tcPr>
            <w:tcW w:w="1289" w:type="dxa"/>
            <w:gridSpan w:val="2"/>
            <w:tcBorders>
              <w:top w:val="single" w:sz="4" w:space="0" w:color="auto"/>
              <w:bottom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41" w:type="dxa"/>
            <w:gridSpan w:val="2"/>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gridSpan w:val="2"/>
            <w:tcBorders>
              <w:top w:val="single" w:sz="4" w:space="0" w:color="auto"/>
              <w:bottom w:val="single" w:sz="4" w:space="0" w:color="auto"/>
            </w:tcBorders>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r>
      <w:tr w:rsidR="0045077D" w:rsidRPr="008F2DB7" w:rsidTr="0045077D">
        <w:trPr>
          <w:cantSplit/>
        </w:trPr>
        <w:tc>
          <w:tcPr>
            <w:tcW w:w="4102" w:type="dxa"/>
          </w:tcPr>
          <w:p w:rsidR="0045077D" w:rsidRPr="008F2DB7" w:rsidRDefault="0045077D"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8F2DB7">
              <w:rPr>
                <w:rFonts w:ascii="Times New Roman" w:hAnsi="Times New Roman" w:cs="Times New Roman"/>
                <w:sz w:val="22"/>
                <w:szCs w:val="22"/>
                <w:lang w:val="en-GB"/>
              </w:rPr>
              <w:t xml:space="preserve">Profit for the period </w:t>
            </w:r>
            <w:r w:rsidRPr="008F2DB7">
              <w:rPr>
                <w:rFonts w:ascii="Times New Roman" w:hAnsi="Times New Roman" w:cs="Times New Roman"/>
                <w:sz w:val="22"/>
                <w:szCs w:val="22"/>
              </w:rPr>
              <w:t xml:space="preserve">attributable to owners </w:t>
            </w:r>
          </w:p>
          <w:p w:rsidR="0045077D" w:rsidRPr="008F2DB7" w:rsidRDefault="0045077D"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rPr>
              <w:t>of the Company</w:t>
            </w:r>
            <w:r w:rsidRPr="008F2DB7">
              <w:rPr>
                <w:rFonts w:ascii="Times New Roman" w:hAnsi="Times New Roman" w:cs="Times New Roman"/>
                <w:sz w:val="22"/>
                <w:szCs w:val="22"/>
                <w:lang w:val="en-GB"/>
              </w:rPr>
              <w:t xml:space="preserve"> (In thousand Baht)</w:t>
            </w:r>
          </w:p>
        </w:tc>
        <w:tc>
          <w:tcPr>
            <w:tcW w:w="1275" w:type="dxa"/>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bidi="th-TH"/>
              </w:rPr>
            </w:pPr>
            <w:r w:rsidRPr="0045077D">
              <w:rPr>
                <w:szCs w:val="22"/>
                <w:lang w:val="en-US" w:bidi="th-TH"/>
              </w:rPr>
              <w:t>31,755</w:t>
            </w:r>
          </w:p>
        </w:tc>
        <w:tc>
          <w:tcPr>
            <w:tcW w:w="283"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bidi="th-TH"/>
              </w:rPr>
            </w:pPr>
            <w:r w:rsidRPr="0045077D">
              <w:rPr>
                <w:szCs w:val="22"/>
                <w:lang w:val="en-US" w:bidi="th-TH"/>
              </w:rPr>
              <w:t>35,541</w:t>
            </w:r>
          </w:p>
        </w:tc>
        <w:tc>
          <w:tcPr>
            <w:tcW w:w="236"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bidi="th-TH"/>
              </w:rPr>
            </w:pPr>
            <w:r w:rsidRPr="0045077D">
              <w:rPr>
                <w:szCs w:val="22"/>
                <w:lang w:val="en-US" w:bidi="th-TH"/>
              </w:rPr>
              <w:t>6,561</w:t>
            </w:r>
          </w:p>
        </w:tc>
        <w:tc>
          <w:tcPr>
            <w:tcW w:w="241"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49"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bidi="th-TH"/>
              </w:rPr>
            </w:pPr>
            <w:r w:rsidRPr="0045077D">
              <w:rPr>
                <w:szCs w:val="22"/>
                <w:lang w:val="en-US" w:bidi="th-TH"/>
              </w:rPr>
              <w:t>5,208</w:t>
            </w:r>
          </w:p>
        </w:tc>
      </w:tr>
      <w:tr w:rsidR="0045077D" w:rsidRPr="008F2DB7" w:rsidTr="0045077D">
        <w:trPr>
          <w:cantSplit/>
        </w:trPr>
        <w:tc>
          <w:tcPr>
            <w:tcW w:w="4102" w:type="dxa"/>
          </w:tcPr>
          <w:p w:rsidR="0045077D" w:rsidRPr="008F2DB7" w:rsidRDefault="0045077D"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weighted average number of</w:t>
            </w:r>
            <w:r>
              <w:rPr>
                <w:rFonts w:ascii="Times New Roman" w:hAnsi="Times New Roman" w:cs="Times New Roman"/>
                <w:sz w:val="22"/>
                <w:szCs w:val="22"/>
                <w:lang w:val="en-GB"/>
              </w:rPr>
              <w:t xml:space="preserve"> the</w:t>
            </w:r>
          </w:p>
          <w:p w:rsidR="0045077D" w:rsidRPr="008F2DB7" w:rsidRDefault="0045077D"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outstanding common shares</w:t>
            </w:r>
          </w:p>
          <w:p w:rsidR="0045077D" w:rsidRPr="008F2DB7" w:rsidRDefault="0045077D"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(In thousand shares)</w:t>
            </w:r>
          </w:p>
        </w:tc>
        <w:tc>
          <w:tcPr>
            <w:tcW w:w="1275" w:type="dxa"/>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bidi="th-TH"/>
              </w:rPr>
            </w:pPr>
            <w:r w:rsidRPr="0045077D">
              <w:rPr>
                <w:szCs w:val="22"/>
                <w:lang w:val="en-US" w:bidi="th-TH"/>
              </w:rPr>
              <w:t>959,488</w:t>
            </w:r>
          </w:p>
        </w:tc>
        <w:tc>
          <w:tcPr>
            <w:tcW w:w="283"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bidi="th-TH"/>
              </w:rPr>
            </w:pPr>
            <w:r w:rsidRPr="0045077D">
              <w:rPr>
                <w:szCs w:val="22"/>
                <w:lang w:val="en-US" w:bidi="th-TH"/>
              </w:rPr>
              <w:t>959,488</w:t>
            </w:r>
          </w:p>
        </w:tc>
        <w:tc>
          <w:tcPr>
            <w:tcW w:w="236"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bidi="th-TH"/>
              </w:rPr>
            </w:pPr>
            <w:r w:rsidRPr="0045077D">
              <w:rPr>
                <w:szCs w:val="22"/>
                <w:lang w:val="en-US" w:bidi="th-TH"/>
              </w:rPr>
              <w:t>959,488</w:t>
            </w:r>
          </w:p>
        </w:tc>
        <w:tc>
          <w:tcPr>
            <w:tcW w:w="241"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49"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bidi="th-TH"/>
              </w:rPr>
            </w:pPr>
            <w:r w:rsidRPr="0045077D">
              <w:rPr>
                <w:szCs w:val="22"/>
                <w:lang w:val="en-US" w:bidi="th-TH"/>
              </w:rPr>
              <w:t>959,488</w:t>
            </w:r>
          </w:p>
        </w:tc>
      </w:tr>
      <w:tr w:rsidR="0045077D" w:rsidRPr="008F2DB7" w:rsidTr="0045077D">
        <w:trPr>
          <w:cantSplit/>
        </w:trPr>
        <w:tc>
          <w:tcPr>
            <w:tcW w:w="4102" w:type="dxa"/>
          </w:tcPr>
          <w:p w:rsidR="0045077D" w:rsidRPr="008F2DB7" w:rsidRDefault="0045077D"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8F2DB7">
              <w:rPr>
                <w:rFonts w:ascii="Times New Roman" w:hAnsi="Times New Roman" w:cs="Times New Roman"/>
                <w:sz w:val="22"/>
                <w:szCs w:val="22"/>
                <w:lang w:val="en-GB"/>
              </w:rPr>
              <w:t>Basic earnings per share (Baht)</w:t>
            </w:r>
          </w:p>
        </w:tc>
        <w:tc>
          <w:tcPr>
            <w:tcW w:w="1275" w:type="dxa"/>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rPr>
            </w:pPr>
            <w:r w:rsidRPr="0045077D">
              <w:rPr>
                <w:szCs w:val="22"/>
                <w:lang w:val="en-US"/>
              </w:rPr>
              <w:t>0.0331</w:t>
            </w:r>
          </w:p>
        </w:tc>
        <w:tc>
          <w:tcPr>
            <w:tcW w:w="283"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77"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rPr>
            </w:pPr>
            <w:r w:rsidRPr="0045077D">
              <w:rPr>
                <w:szCs w:val="22"/>
                <w:lang w:val="en-US"/>
              </w:rPr>
              <w:t>0.0370</w:t>
            </w:r>
          </w:p>
        </w:tc>
        <w:tc>
          <w:tcPr>
            <w:tcW w:w="236"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89"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rPr>
            </w:pPr>
            <w:r w:rsidRPr="0045077D">
              <w:rPr>
                <w:szCs w:val="22"/>
                <w:lang w:val="en-US"/>
              </w:rPr>
              <w:t>0.0068</w:t>
            </w:r>
          </w:p>
        </w:tc>
        <w:tc>
          <w:tcPr>
            <w:tcW w:w="241" w:type="dxa"/>
            <w:gridSpan w:val="2"/>
            <w:vAlign w:val="bottom"/>
          </w:tcPr>
          <w:p w:rsidR="0045077D" w:rsidRPr="0045077D" w:rsidRDefault="0045077D" w:rsidP="0045077D">
            <w:pPr>
              <w:pStyle w:val="a2"/>
              <w:tabs>
                <w:tab w:val="left" w:pos="0"/>
                <w:tab w:val="decimal" w:pos="792"/>
              </w:tabs>
              <w:spacing w:line="240" w:lineRule="atLeast"/>
              <w:ind w:right="-36"/>
              <w:rPr>
                <w:rFonts w:ascii="Times New Roman" w:hAnsi="Times New Roman" w:cs="Times New Roman"/>
                <w:bCs/>
                <w:cs/>
              </w:rPr>
            </w:pPr>
          </w:p>
        </w:tc>
        <w:tc>
          <w:tcPr>
            <w:tcW w:w="1249" w:type="dxa"/>
            <w:gridSpan w:val="2"/>
            <w:tcBorders>
              <w:bottom w:val="double" w:sz="4" w:space="0" w:color="auto"/>
            </w:tcBorders>
            <w:vAlign w:val="bottom"/>
          </w:tcPr>
          <w:p w:rsidR="0045077D" w:rsidRPr="0045077D" w:rsidRDefault="0045077D" w:rsidP="0045077D">
            <w:pPr>
              <w:pStyle w:val="acctfourfigures"/>
              <w:tabs>
                <w:tab w:val="clear" w:pos="765"/>
              </w:tabs>
              <w:spacing w:line="240" w:lineRule="atLeast"/>
              <w:ind w:left="-97" w:right="54"/>
              <w:jc w:val="right"/>
              <w:rPr>
                <w:szCs w:val="22"/>
                <w:lang w:val="en-US"/>
              </w:rPr>
            </w:pPr>
            <w:r w:rsidRPr="0045077D">
              <w:rPr>
                <w:szCs w:val="22"/>
                <w:lang w:val="en-US"/>
              </w:rPr>
              <w:t>0.0054</w:t>
            </w:r>
          </w:p>
        </w:tc>
      </w:tr>
    </w:tbl>
    <w:p w:rsidR="006E2B18" w:rsidRDefault="006E2B18"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sz w:val="22"/>
          <w:szCs w:val="22"/>
        </w:rPr>
      </w:pP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b/>
          <w:bCs/>
          <w:caps/>
          <w:sz w:val="22"/>
          <w:szCs w:val="22"/>
        </w:rPr>
      </w:pPr>
      <w:r w:rsidRPr="00DC53D3">
        <w:rPr>
          <w:rFonts w:ascii="Times New Roman" w:hAnsi="Times New Roman"/>
          <w:b/>
          <w:bCs/>
          <w:sz w:val="22"/>
          <w:szCs w:val="22"/>
        </w:rPr>
        <w:t xml:space="preserve">Diluted </w:t>
      </w:r>
      <w:r w:rsidR="007A6F0A">
        <w:rPr>
          <w:rFonts w:ascii="Times New Roman" w:hAnsi="Times New Roman"/>
          <w:b/>
          <w:bCs/>
          <w:sz w:val="22"/>
          <w:szCs w:val="22"/>
        </w:rPr>
        <w:t>earnings</w:t>
      </w:r>
      <w:r w:rsidR="00D13D6F" w:rsidRPr="00DC53D3">
        <w:rPr>
          <w:rFonts w:ascii="Times New Roman" w:hAnsi="Times New Roman"/>
          <w:b/>
          <w:bCs/>
          <w:sz w:val="22"/>
          <w:szCs w:val="22"/>
        </w:rPr>
        <w:t xml:space="preserve"> </w:t>
      </w:r>
      <w:r w:rsidR="00E33D23">
        <w:rPr>
          <w:rFonts w:ascii="Times New Roman" w:hAnsi="Times New Roman"/>
          <w:b/>
          <w:bCs/>
          <w:sz w:val="22"/>
          <w:szCs w:val="22"/>
        </w:rPr>
        <w:t xml:space="preserve">(loss) </w:t>
      </w:r>
      <w:r w:rsidRPr="00DC53D3">
        <w:rPr>
          <w:rFonts w:ascii="Times New Roman" w:hAnsi="Times New Roman"/>
          <w:b/>
          <w:bCs/>
          <w:sz w:val="22"/>
          <w:szCs w:val="22"/>
        </w:rPr>
        <w:t>per share</w:t>
      </w: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p w:rsidR="00BB22CC" w:rsidRPr="00DC53D3" w:rsidRDefault="00BB22CC" w:rsidP="00BB2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thaiDistribute"/>
        <w:rPr>
          <w:rFonts w:ascii="Times New Roman" w:hAnsi="Times New Roman" w:cs="Times New Roman"/>
          <w:b/>
          <w:bCs/>
          <w:sz w:val="22"/>
          <w:szCs w:val="22"/>
        </w:rPr>
      </w:pPr>
      <w:r w:rsidRPr="00DC53D3">
        <w:rPr>
          <w:rFonts w:ascii="Times New Roman" w:hAnsi="Times New Roman"/>
          <w:sz w:val="22"/>
          <w:szCs w:val="22"/>
        </w:rPr>
        <w:t xml:space="preserve">Diluted </w:t>
      </w:r>
      <w:r w:rsidR="007A6F0A">
        <w:rPr>
          <w:rFonts w:ascii="Times New Roman" w:hAnsi="Times New Roman"/>
          <w:sz w:val="22"/>
          <w:szCs w:val="22"/>
        </w:rPr>
        <w:t>earnings</w:t>
      </w:r>
      <w:r w:rsidR="00E33D23">
        <w:rPr>
          <w:rFonts w:ascii="Times New Roman" w:hAnsi="Times New Roman"/>
          <w:sz w:val="22"/>
          <w:szCs w:val="22"/>
        </w:rPr>
        <w:t xml:space="preserve"> (loss)</w:t>
      </w:r>
      <w:r w:rsidR="00D13D6F" w:rsidRPr="00DC53D3">
        <w:rPr>
          <w:rFonts w:ascii="Times New Roman" w:hAnsi="Times New Roman" w:cs="Times New Roman"/>
          <w:sz w:val="22"/>
          <w:szCs w:val="22"/>
          <w:lang w:val="en-GB"/>
        </w:rPr>
        <w:t xml:space="preserve"> </w:t>
      </w:r>
      <w:r w:rsidRPr="00DC53D3">
        <w:rPr>
          <w:rFonts w:ascii="Times New Roman" w:hAnsi="Times New Roman"/>
          <w:sz w:val="22"/>
          <w:szCs w:val="22"/>
        </w:rPr>
        <w:t xml:space="preserve">per share </w:t>
      </w:r>
      <w:r w:rsidRPr="00DC53D3">
        <w:rPr>
          <w:rFonts w:ascii="Times New Roman" w:hAnsi="Times New Roman" w:cs="Times New Roman"/>
          <w:sz w:val="22"/>
          <w:szCs w:val="22"/>
          <w:lang w:val="en-GB"/>
        </w:rPr>
        <w:t xml:space="preserve">for </w:t>
      </w:r>
      <w:r w:rsidRPr="00DC53D3">
        <w:rPr>
          <w:rFonts w:ascii="Times New Roman" w:hAnsi="Times New Roman" w:cs="Times New Roman"/>
          <w:sz w:val="22"/>
          <w:szCs w:val="22"/>
        </w:rPr>
        <w:t>the three-month</w:t>
      </w:r>
      <w:r w:rsidR="00111E25" w:rsidRPr="00DC53D3">
        <w:rPr>
          <w:rFonts w:ascii="Times New Roman" w:hAnsi="Times New Roman" w:cs="Times New Roman"/>
          <w:sz w:val="22"/>
          <w:szCs w:val="22"/>
        </w:rPr>
        <w:t xml:space="preserve"> and </w:t>
      </w:r>
      <w:r w:rsidR="008C3337">
        <w:rPr>
          <w:rFonts w:ascii="Times New Roman" w:hAnsi="Times New Roman" w:cs="Times New Roman"/>
          <w:sz w:val="22"/>
          <w:szCs w:val="22"/>
        </w:rPr>
        <w:t>nine</w:t>
      </w:r>
      <w:r w:rsidR="00111E25" w:rsidRPr="00DC53D3">
        <w:rPr>
          <w:rFonts w:ascii="Times New Roman" w:hAnsi="Times New Roman" w:cs="Times New Roman"/>
          <w:sz w:val="22"/>
          <w:szCs w:val="22"/>
        </w:rPr>
        <w:t>-month</w:t>
      </w:r>
      <w:r w:rsidRPr="00DC53D3">
        <w:rPr>
          <w:rFonts w:ascii="Times New Roman" w:hAnsi="Times New Roman" w:cs="Times New Roman"/>
          <w:sz w:val="22"/>
          <w:szCs w:val="22"/>
        </w:rPr>
        <w:t xml:space="preserve"> periods</w:t>
      </w:r>
      <w:r w:rsidRPr="00DC53D3">
        <w:rPr>
          <w:rFonts w:ascii="Times New Roman" w:hAnsi="Times New Roman"/>
          <w:sz w:val="22"/>
          <w:szCs w:val="22"/>
        </w:rPr>
        <w:t xml:space="preserve"> ended </w:t>
      </w:r>
      <w:r w:rsidR="008C3337">
        <w:rPr>
          <w:rFonts w:ascii="Times New Roman" w:hAnsi="Times New Roman"/>
          <w:sz w:val="22"/>
          <w:szCs w:val="22"/>
        </w:rPr>
        <w:t>September 30</w:t>
      </w:r>
      <w:r w:rsidR="00F40730">
        <w:rPr>
          <w:rFonts w:ascii="Times New Roman" w:hAnsi="Times New Roman"/>
          <w:sz w:val="22"/>
          <w:szCs w:val="22"/>
        </w:rPr>
        <w:t>, 2022 and 2021</w:t>
      </w:r>
      <w:r w:rsidRPr="00DC53D3">
        <w:rPr>
          <w:rFonts w:ascii="Times New Roman" w:hAnsi="Times New Roman"/>
          <w:sz w:val="22"/>
          <w:szCs w:val="22"/>
        </w:rPr>
        <w:t xml:space="preserve"> are determined by dividing the </w:t>
      </w:r>
      <w:r w:rsidR="007A6F0A">
        <w:rPr>
          <w:rFonts w:ascii="Times New Roman" w:hAnsi="Times New Roman"/>
          <w:sz w:val="22"/>
          <w:szCs w:val="22"/>
        </w:rPr>
        <w:t>profit</w:t>
      </w:r>
      <w:r w:rsidR="00D13D6F" w:rsidRPr="00DC53D3">
        <w:rPr>
          <w:rFonts w:ascii="Times New Roman" w:hAnsi="Times New Roman" w:cs="Times New Roman"/>
          <w:sz w:val="22"/>
          <w:szCs w:val="22"/>
          <w:lang w:val="en-GB"/>
        </w:rPr>
        <w:t xml:space="preserve"> </w:t>
      </w:r>
      <w:r w:rsidR="00E33D23">
        <w:rPr>
          <w:rFonts w:ascii="Times New Roman" w:hAnsi="Times New Roman" w:cs="Times New Roman"/>
          <w:sz w:val="22"/>
          <w:szCs w:val="22"/>
          <w:lang w:val="en-GB"/>
        </w:rPr>
        <w:t xml:space="preserve">(loss) </w:t>
      </w:r>
      <w:r w:rsidRPr="00DC53D3">
        <w:rPr>
          <w:rFonts w:ascii="Times New Roman" w:hAnsi="Times New Roman"/>
          <w:sz w:val="22"/>
          <w:szCs w:val="22"/>
        </w:rPr>
        <w:t>for the period attributable to owners of the Company by the weighted average number of</w:t>
      </w:r>
      <w:r w:rsidRPr="00DC53D3">
        <w:rPr>
          <w:rFonts w:ascii="Times New Roman" w:hAnsi="Times New Roman" w:cs="Times New Roman"/>
          <w:sz w:val="22"/>
          <w:szCs w:val="22"/>
          <w:lang w:val="en-GB"/>
        </w:rPr>
        <w:t xml:space="preserve"> common shares outstanding during the period after adjusting the effect from dilutive potential common shares as follows:</w:t>
      </w:r>
      <w:r w:rsidRPr="00DC53D3">
        <w:rPr>
          <w:rFonts w:ascii="Times New Roman" w:hAnsi="Times New Roman" w:cs="Times New Roman"/>
          <w:b/>
          <w:bCs/>
          <w:sz w:val="22"/>
          <w:szCs w:val="22"/>
        </w:rPr>
        <w:t xml:space="preserve"> </w:t>
      </w:r>
    </w:p>
    <w:p w:rsidR="004E2F75" w:rsidRPr="00ED2A92" w:rsidRDefault="004E2F75" w:rsidP="00801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tbl>
      <w:tblPr>
        <w:tblW w:w="9952" w:type="dxa"/>
        <w:tblInd w:w="-34" w:type="dxa"/>
        <w:tblLayout w:type="fixed"/>
        <w:tblLook w:val="0000"/>
      </w:tblPr>
      <w:tblGrid>
        <w:gridCol w:w="4102"/>
        <w:gridCol w:w="1275"/>
        <w:gridCol w:w="283"/>
        <w:gridCol w:w="1277"/>
        <w:gridCol w:w="236"/>
        <w:gridCol w:w="1289"/>
        <w:gridCol w:w="241"/>
        <w:gridCol w:w="1249"/>
      </w:tblGrid>
      <w:tr w:rsidR="00111E25" w:rsidRPr="00DC53D3" w:rsidTr="006C6072">
        <w:trPr>
          <w:cantSplit/>
        </w:trPr>
        <w:tc>
          <w:tcPr>
            <w:tcW w:w="4102" w:type="dxa"/>
            <w:shd w:val="clear" w:color="auto" w:fill="auto"/>
          </w:tcPr>
          <w:p w:rsidR="00111E25" w:rsidRPr="00DC53D3" w:rsidRDefault="00111E25"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shd w:val="clear" w:color="auto" w:fill="auto"/>
          </w:tcPr>
          <w:p w:rsidR="00111E25" w:rsidRPr="00DC53D3" w:rsidRDefault="00111E25" w:rsidP="005F6096">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Three-Month Periods</w:t>
            </w:r>
          </w:p>
        </w:tc>
      </w:tr>
      <w:tr w:rsidR="007603D6" w:rsidRPr="00DC53D3" w:rsidTr="006C6072">
        <w:trPr>
          <w:cantSplit/>
        </w:trPr>
        <w:tc>
          <w:tcPr>
            <w:tcW w:w="4102" w:type="dxa"/>
            <w:shd w:val="clear" w:color="auto" w:fill="auto"/>
          </w:tcPr>
          <w:p w:rsidR="007603D6" w:rsidRPr="00DC53D3" w:rsidRDefault="007603D6"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Consolidated</w:t>
            </w:r>
          </w:p>
        </w:tc>
        <w:tc>
          <w:tcPr>
            <w:tcW w:w="236" w:type="dxa"/>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shd w:val="clear" w:color="auto" w:fill="auto"/>
          </w:tcPr>
          <w:p w:rsidR="007603D6" w:rsidRPr="00DC53D3" w:rsidRDefault="007603D6" w:rsidP="00621193">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Separate Financial Statements</w:t>
            </w:r>
          </w:p>
        </w:tc>
      </w:tr>
      <w:tr w:rsidR="00F74DB2" w:rsidRPr="00DC53D3" w:rsidTr="006C6072">
        <w:trPr>
          <w:cantSplit/>
          <w:trHeight w:val="285"/>
        </w:trPr>
        <w:tc>
          <w:tcPr>
            <w:tcW w:w="4102" w:type="dxa"/>
            <w:shd w:val="clear" w:color="auto" w:fill="auto"/>
          </w:tcPr>
          <w:p w:rsidR="00F74DB2" w:rsidRPr="00DC53D3" w:rsidRDefault="00F74DB2" w:rsidP="00621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83" w:type="dxa"/>
            <w:tcBorders>
              <w:top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36" w:type="dxa"/>
            <w:shd w:val="clear" w:color="auto" w:fill="auto"/>
          </w:tcPr>
          <w:p w:rsidR="00F74DB2" w:rsidRPr="008F2DB7" w:rsidRDefault="00F74DB2" w:rsidP="00C52931">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41" w:type="dxa"/>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tcPr>
          <w:p w:rsidR="00F74DB2" w:rsidRPr="008F2DB7" w:rsidRDefault="00F74DB2"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r>
      <w:tr w:rsidR="005460D0" w:rsidRPr="00DC53D3" w:rsidTr="008B3FD2">
        <w:trPr>
          <w:cantSplit/>
        </w:trPr>
        <w:tc>
          <w:tcPr>
            <w:tcW w:w="4102" w:type="dxa"/>
            <w:shd w:val="clear" w:color="auto" w:fill="auto"/>
          </w:tcPr>
          <w:p w:rsidR="005460D0" w:rsidRPr="00DC53D3" w:rsidRDefault="005460D0"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Pr>
                <w:rFonts w:ascii="Times New Roman" w:hAnsi="Times New Roman" w:cs="Times New Roman"/>
                <w:sz w:val="22"/>
                <w:szCs w:val="22"/>
                <w:lang w:val="en-GB"/>
              </w:rPr>
              <w:t>Profit</w:t>
            </w:r>
            <w:r w:rsidRPr="00DC53D3">
              <w:rPr>
                <w:rFonts w:ascii="Times New Roman" w:hAnsi="Times New Roman" w:cs="Times New Roman"/>
                <w:sz w:val="22"/>
                <w:szCs w:val="22"/>
                <w:lang w:val="en-GB"/>
              </w:rPr>
              <w:t xml:space="preserve"> </w:t>
            </w:r>
            <w:r>
              <w:rPr>
                <w:rFonts w:ascii="Times New Roman" w:hAnsi="Times New Roman" w:cs="Times New Roman"/>
                <w:sz w:val="22"/>
                <w:szCs w:val="22"/>
                <w:lang w:val="en-GB"/>
              </w:rPr>
              <w:t xml:space="preserve">(loss) </w:t>
            </w:r>
            <w:r w:rsidRPr="00DC53D3">
              <w:rPr>
                <w:rFonts w:ascii="Times New Roman" w:hAnsi="Times New Roman" w:cs="Times New Roman"/>
                <w:sz w:val="22"/>
                <w:szCs w:val="22"/>
                <w:lang w:val="en-GB"/>
              </w:rPr>
              <w:t>for the period</w:t>
            </w:r>
            <w:r w:rsidRPr="00DC53D3">
              <w:rPr>
                <w:rFonts w:ascii="Times New Roman" w:hAnsi="Times New Roman" w:cs="Times New Roman"/>
                <w:sz w:val="22"/>
                <w:szCs w:val="22"/>
              </w:rPr>
              <w:t xml:space="preserve"> </w:t>
            </w:r>
            <w:r w:rsidRPr="00DC53D3">
              <w:rPr>
                <w:rFonts w:ascii="Times New Roman" w:hAnsi="Times New Roman"/>
                <w:sz w:val="22"/>
                <w:szCs w:val="22"/>
              </w:rPr>
              <w:t>attributable to owners of the Company</w:t>
            </w:r>
            <w:r w:rsidRPr="00DC53D3">
              <w:rPr>
                <w:rFonts w:ascii="Times New Roman" w:hAnsi="Times New Roman" w:cs="Times New Roman"/>
                <w:sz w:val="22"/>
                <w:szCs w:val="22"/>
              </w:rPr>
              <w:t xml:space="preserve"> (</w:t>
            </w:r>
            <w:r w:rsidRPr="00DC53D3">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vAlign w:val="bottom"/>
          </w:tcPr>
          <w:p w:rsidR="005460D0" w:rsidRPr="00CA5524" w:rsidRDefault="005460D0" w:rsidP="00A1544E">
            <w:pPr>
              <w:pStyle w:val="acctfourfigures"/>
              <w:tabs>
                <w:tab w:val="clear" w:pos="765"/>
              </w:tabs>
              <w:spacing w:line="240" w:lineRule="atLeast"/>
              <w:ind w:left="-97" w:right="54"/>
              <w:jc w:val="right"/>
              <w:rPr>
                <w:szCs w:val="22"/>
                <w:lang w:val="en-US" w:bidi="th-TH"/>
              </w:rPr>
            </w:pPr>
            <w:r w:rsidRPr="00CA5524">
              <w:rPr>
                <w:szCs w:val="22"/>
                <w:lang w:val="en-US" w:bidi="th-TH"/>
              </w:rPr>
              <w:t>9,669</w:t>
            </w:r>
          </w:p>
        </w:tc>
        <w:tc>
          <w:tcPr>
            <w:tcW w:w="283" w:type="dxa"/>
            <w:shd w:val="clear" w:color="auto" w:fill="auto"/>
            <w:vAlign w:val="bottom"/>
          </w:tcPr>
          <w:p w:rsidR="005460D0" w:rsidRPr="00CA5524" w:rsidRDefault="005460D0" w:rsidP="00A1544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vAlign w:val="bottom"/>
          </w:tcPr>
          <w:p w:rsidR="005460D0" w:rsidRPr="00CA5524" w:rsidRDefault="005460D0" w:rsidP="00A1544E">
            <w:pPr>
              <w:pStyle w:val="acctfourfigures"/>
              <w:tabs>
                <w:tab w:val="clear" w:pos="765"/>
              </w:tabs>
              <w:spacing w:line="240" w:lineRule="atLeast"/>
              <w:ind w:left="-97" w:right="54"/>
              <w:jc w:val="right"/>
              <w:rPr>
                <w:szCs w:val="22"/>
                <w:lang w:val="en-US" w:bidi="th-TH"/>
              </w:rPr>
            </w:pPr>
            <w:r w:rsidRPr="00CA5524">
              <w:rPr>
                <w:szCs w:val="22"/>
                <w:lang w:val="en-US" w:bidi="th-TH"/>
              </w:rPr>
              <w:t>5,453</w:t>
            </w:r>
          </w:p>
        </w:tc>
        <w:tc>
          <w:tcPr>
            <w:tcW w:w="236" w:type="dxa"/>
            <w:shd w:val="clear" w:color="auto" w:fill="auto"/>
            <w:vAlign w:val="bottom"/>
          </w:tcPr>
          <w:p w:rsidR="005460D0" w:rsidRPr="00CA5524" w:rsidRDefault="005460D0" w:rsidP="00A1544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vAlign w:val="bottom"/>
          </w:tcPr>
          <w:p w:rsidR="005460D0" w:rsidRPr="00CA5524" w:rsidRDefault="005460D0" w:rsidP="00A1544E">
            <w:pPr>
              <w:pStyle w:val="acctfourfigures"/>
              <w:tabs>
                <w:tab w:val="clear" w:pos="765"/>
              </w:tabs>
              <w:spacing w:line="240" w:lineRule="atLeast"/>
              <w:ind w:left="-97" w:right="54"/>
              <w:jc w:val="right"/>
              <w:rPr>
                <w:szCs w:val="22"/>
                <w:lang w:val="en-US" w:bidi="th-TH"/>
              </w:rPr>
            </w:pPr>
            <w:r w:rsidRPr="00CA5524">
              <w:rPr>
                <w:szCs w:val="22"/>
                <w:lang w:val="en-US" w:bidi="th-TH"/>
              </w:rPr>
              <w:t>1,222</w:t>
            </w:r>
          </w:p>
        </w:tc>
        <w:tc>
          <w:tcPr>
            <w:tcW w:w="241" w:type="dxa"/>
            <w:shd w:val="clear" w:color="auto" w:fill="auto"/>
            <w:vAlign w:val="bottom"/>
          </w:tcPr>
          <w:p w:rsidR="005460D0" w:rsidRPr="00CA5524" w:rsidRDefault="005460D0" w:rsidP="00A1544E">
            <w:pPr>
              <w:pStyle w:val="a2"/>
              <w:tabs>
                <w:tab w:val="left" w:pos="0"/>
                <w:tab w:val="decimal" w:pos="792"/>
              </w:tabs>
              <w:spacing w:line="240" w:lineRule="atLeast"/>
              <w:ind w:right="-36"/>
              <w:rPr>
                <w:rFonts w:ascii="Times New Roman" w:hAnsi="Times New Roman" w:cs="Times New Roman"/>
                <w:bCs/>
                <w:highlight w:val="yellow"/>
                <w:cs/>
              </w:rPr>
            </w:pPr>
          </w:p>
        </w:tc>
        <w:tc>
          <w:tcPr>
            <w:tcW w:w="1249" w:type="dxa"/>
            <w:tcBorders>
              <w:bottom w:val="double" w:sz="4" w:space="0" w:color="auto"/>
            </w:tcBorders>
            <w:shd w:val="clear" w:color="auto" w:fill="auto"/>
            <w:vAlign w:val="bottom"/>
          </w:tcPr>
          <w:p w:rsidR="005460D0" w:rsidRPr="00CA5524" w:rsidRDefault="005460D0" w:rsidP="00A1544E">
            <w:pPr>
              <w:pStyle w:val="acctfourfigures"/>
              <w:tabs>
                <w:tab w:val="clear" w:pos="765"/>
              </w:tabs>
              <w:spacing w:line="240" w:lineRule="atLeast"/>
              <w:ind w:left="-97" w:right="54"/>
              <w:jc w:val="right"/>
              <w:rPr>
                <w:szCs w:val="22"/>
                <w:lang w:val="en-US" w:bidi="th-TH"/>
              </w:rPr>
            </w:pPr>
            <w:r w:rsidRPr="00CA5524">
              <w:rPr>
                <w:szCs w:val="22"/>
                <w:lang w:val="en-US" w:bidi="th-TH"/>
              </w:rPr>
              <w:t>(6,136)</w:t>
            </w:r>
          </w:p>
        </w:tc>
      </w:tr>
      <w:tr w:rsidR="008B3FD2" w:rsidRPr="00DC53D3" w:rsidTr="008B3FD2">
        <w:trPr>
          <w:cantSplit/>
        </w:trPr>
        <w:tc>
          <w:tcPr>
            <w:tcW w:w="4102" w:type="dxa"/>
            <w:shd w:val="clear" w:color="auto" w:fill="auto"/>
          </w:tcPr>
          <w:p w:rsidR="008B3FD2" w:rsidRPr="00DC53D3" w:rsidRDefault="008B3FD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Basic weighted average number of </w:t>
            </w:r>
            <w:r>
              <w:rPr>
                <w:rFonts w:ascii="Times New Roman" w:hAnsi="Times New Roman" w:cs="Times New Roman"/>
                <w:sz w:val="22"/>
                <w:szCs w:val="22"/>
                <w:lang w:val="en-GB"/>
              </w:rPr>
              <w:t>the</w:t>
            </w:r>
          </w:p>
          <w:p w:rsidR="008B3FD2" w:rsidRPr="00DC53D3" w:rsidRDefault="008B3FD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rPr>
              <w:t xml:space="preserve"> </w:t>
            </w:r>
          </w:p>
          <w:p w:rsidR="008B3FD2" w:rsidRPr="00DC53D3" w:rsidRDefault="008B3FD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shd w:val="clear" w:color="auto" w:fill="auto"/>
            <w:vAlign w:val="bottom"/>
          </w:tcPr>
          <w:p w:rsidR="008B3FD2" w:rsidRPr="008B3FD2" w:rsidRDefault="008B3FD2" w:rsidP="008B3FD2">
            <w:pPr>
              <w:pStyle w:val="acctfourfigures"/>
              <w:tabs>
                <w:tab w:val="clear" w:pos="765"/>
              </w:tabs>
              <w:spacing w:line="240" w:lineRule="atLeast"/>
              <w:ind w:left="-97" w:right="54"/>
              <w:jc w:val="right"/>
              <w:rPr>
                <w:szCs w:val="22"/>
                <w:lang w:val="en-US" w:bidi="th-TH"/>
              </w:rPr>
            </w:pPr>
            <w:r w:rsidRPr="008B3FD2">
              <w:rPr>
                <w:szCs w:val="22"/>
                <w:lang w:val="en-US" w:bidi="th-TH"/>
              </w:rPr>
              <w:t>959,488</w:t>
            </w:r>
          </w:p>
        </w:tc>
        <w:tc>
          <w:tcPr>
            <w:tcW w:w="283"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vAlign w:val="bottom"/>
          </w:tcPr>
          <w:p w:rsidR="008B3FD2" w:rsidRPr="008B3FD2" w:rsidRDefault="008B3FD2" w:rsidP="008B3FD2">
            <w:pPr>
              <w:pStyle w:val="acctfourfigures"/>
              <w:tabs>
                <w:tab w:val="clear" w:pos="765"/>
              </w:tabs>
              <w:spacing w:line="240" w:lineRule="atLeast"/>
              <w:ind w:left="-97" w:right="54"/>
              <w:jc w:val="right"/>
              <w:rPr>
                <w:szCs w:val="22"/>
                <w:lang w:val="en-US" w:bidi="th-TH"/>
              </w:rPr>
            </w:pPr>
            <w:r w:rsidRPr="008B3FD2">
              <w:rPr>
                <w:szCs w:val="22"/>
                <w:lang w:val="en-US" w:bidi="th-TH"/>
              </w:rPr>
              <w:t>959,488</w:t>
            </w:r>
          </w:p>
        </w:tc>
        <w:tc>
          <w:tcPr>
            <w:tcW w:w="236"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vAlign w:val="bottom"/>
          </w:tcPr>
          <w:p w:rsidR="008B3FD2" w:rsidRPr="008B3FD2" w:rsidRDefault="008B3FD2" w:rsidP="008B3FD2">
            <w:pPr>
              <w:pStyle w:val="acctfourfigures"/>
              <w:tabs>
                <w:tab w:val="clear" w:pos="765"/>
              </w:tabs>
              <w:spacing w:line="240" w:lineRule="atLeast"/>
              <w:ind w:left="-97" w:right="54"/>
              <w:jc w:val="right"/>
              <w:rPr>
                <w:szCs w:val="22"/>
                <w:lang w:val="en-US" w:bidi="th-TH"/>
              </w:rPr>
            </w:pPr>
            <w:r w:rsidRPr="008B3FD2">
              <w:rPr>
                <w:szCs w:val="22"/>
                <w:lang w:val="en-US" w:bidi="th-TH"/>
              </w:rPr>
              <w:t>959,488</w:t>
            </w:r>
          </w:p>
        </w:tc>
        <w:tc>
          <w:tcPr>
            <w:tcW w:w="241"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vAlign w:val="bottom"/>
          </w:tcPr>
          <w:p w:rsidR="008B3FD2" w:rsidRPr="008B3FD2" w:rsidRDefault="008B3FD2" w:rsidP="008B3FD2">
            <w:pPr>
              <w:pStyle w:val="acctfourfigures"/>
              <w:tabs>
                <w:tab w:val="clear" w:pos="765"/>
              </w:tabs>
              <w:spacing w:line="240" w:lineRule="atLeast"/>
              <w:ind w:left="-97" w:right="54"/>
              <w:jc w:val="right"/>
              <w:rPr>
                <w:szCs w:val="22"/>
                <w:lang w:val="en-US" w:bidi="th-TH"/>
              </w:rPr>
            </w:pPr>
            <w:r w:rsidRPr="008B3FD2">
              <w:rPr>
                <w:szCs w:val="22"/>
                <w:lang w:val="en-US" w:bidi="th-TH"/>
              </w:rPr>
              <w:t>959,488</w:t>
            </w:r>
          </w:p>
        </w:tc>
      </w:tr>
      <w:tr w:rsidR="008B3FD2" w:rsidRPr="00DC53D3" w:rsidTr="008B3FD2">
        <w:trPr>
          <w:cantSplit/>
        </w:trPr>
        <w:tc>
          <w:tcPr>
            <w:tcW w:w="4102" w:type="dxa"/>
            <w:shd w:val="clear" w:color="auto" w:fill="auto"/>
          </w:tcPr>
          <w:p w:rsidR="008B3FD2" w:rsidRPr="00DC53D3" w:rsidRDefault="008B3FD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Effect from the assumed exercise of warrants </w:t>
            </w:r>
            <w:r w:rsidRPr="00DC53D3">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8B3FD2" w:rsidRPr="008B3FD2" w:rsidRDefault="008B3FD2" w:rsidP="008B3FD2">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B3FD2">
              <w:rPr>
                <w:rFonts w:ascii="Times New Roman" w:hAnsi="Times New Roman" w:cs="Times New Roman"/>
                <w:sz w:val="22"/>
                <w:szCs w:val="22"/>
              </w:rPr>
              <w:t xml:space="preserve">        -</w:t>
            </w:r>
          </w:p>
        </w:tc>
        <w:tc>
          <w:tcPr>
            <w:tcW w:w="283"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8B3FD2" w:rsidRPr="008B3FD2" w:rsidRDefault="008B3FD2" w:rsidP="008B3FD2">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B3FD2">
              <w:rPr>
                <w:rFonts w:ascii="Times New Roman" w:hAnsi="Times New Roman" w:cs="Times New Roman"/>
                <w:sz w:val="22"/>
                <w:szCs w:val="22"/>
              </w:rPr>
              <w:t xml:space="preserve">        -</w:t>
            </w:r>
          </w:p>
        </w:tc>
        <w:tc>
          <w:tcPr>
            <w:tcW w:w="236"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8B3FD2" w:rsidRPr="008B3FD2" w:rsidRDefault="008B3FD2" w:rsidP="008B3FD2">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B3FD2">
              <w:rPr>
                <w:rFonts w:ascii="Times New Roman" w:hAnsi="Times New Roman" w:cs="Times New Roman"/>
                <w:sz w:val="22"/>
                <w:szCs w:val="22"/>
              </w:rPr>
              <w:t xml:space="preserve">        -</w:t>
            </w:r>
          </w:p>
        </w:tc>
        <w:tc>
          <w:tcPr>
            <w:tcW w:w="241"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rsidR="008B3FD2" w:rsidRPr="008B3FD2" w:rsidRDefault="008B3FD2" w:rsidP="008B3FD2">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8B3FD2">
              <w:rPr>
                <w:rFonts w:ascii="Times New Roman" w:hAnsi="Times New Roman" w:cs="Times New Roman"/>
                <w:sz w:val="22"/>
                <w:szCs w:val="22"/>
              </w:rPr>
              <w:t xml:space="preserve">        -</w:t>
            </w:r>
          </w:p>
        </w:tc>
      </w:tr>
      <w:tr w:rsidR="008B3FD2" w:rsidRPr="00DC53D3" w:rsidTr="008B3FD2">
        <w:trPr>
          <w:cantSplit/>
        </w:trPr>
        <w:tc>
          <w:tcPr>
            <w:tcW w:w="4102" w:type="dxa"/>
            <w:shd w:val="clear" w:color="auto" w:fill="auto"/>
          </w:tcPr>
          <w:p w:rsidR="008B3FD2" w:rsidRPr="00DC53D3" w:rsidRDefault="008B3FD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Diluted weighted average number of </w:t>
            </w:r>
            <w:r>
              <w:rPr>
                <w:rFonts w:ascii="Times New Roman" w:hAnsi="Times New Roman" w:cs="Times New Roman"/>
                <w:sz w:val="22"/>
                <w:szCs w:val="22"/>
                <w:lang w:val="en-GB"/>
              </w:rPr>
              <w:t>the</w:t>
            </w:r>
          </w:p>
          <w:p w:rsidR="008B3FD2" w:rsidRPr="00DC53D3" w:rsidRDefault="008B3FD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lang w:val="en-GB"/>
              </w:rPr>
              <w:t xml:space="preserve"> </w:t>
            </w:r>
          </w:p>
          <w:p w:rsidR="008B3FD2" w:rsidRPr="00DC53D3" w:rsidRDefault="008B3FD2"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vAlign w:val="bottom"/>
          </w:tcPr>
          <w:p w:rsidR="008B3FD2" w:rsidRPr="008B3FD2" w:rsidRDefault="008B3FD2" w:rsidP="008B3FD2">
            <w:pPr>
              <w:pStyle w:val="acctfourfigures"/>
              <w:tabs>
                <w:tab w:val="clear" w:pos="765"/>
              </w:tabs>
              <w:spacing w:line="240" w:lineRule="atLeast"/>
              <w:ind w:left="-97" w:right="54"/>
              <w:jc w:val="right"/>
              <w:rPr>
                <w:szCs w:val="22"/>
                <w:lang w:val="en-US" w:bidi="th-TH"/>
              </w:rPr>
            </w:pPr>
            <w:r w:rsidRPr="008B3FD2">
              <w:rPr>
                <w:szCs w:val="22"/>
                <w:lang w:val="en-US" w:bidi="th-TH"/>
              </w:rPr>
              <w:t>959,488</w:t>
            </w:r>
          </w:p>
        </w:tc>
        <w:tc>
          <w:tcPr>
            <w:tcW w:w="283"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vAlign w:val="bottom"/>
          </w:tcPr>
          <w:p w:rsidR="008B3FD2" w:rsidRPr="008B3FD2" w:rsidRDefault="008B3FD2" w:rsidP="008B3FD2">
            <w:pPr>
              <w:pStyle w:val="acctfourfigures"/>
              <w:tabs>
                <w:tab w:val="clear" w:pos="765"/>
              </w:tabs>
              <w:spacing w:line="240" w:lineRule="atLeast"/>
              <w:ind w:left="-97" w:right="54"/>
              <w:jc w:val="right"/>
              <w:rPr>
                <w:szCs w:val="22"/>
                <w:lang w:val="en-US" w:bidi="th-TH"/>
              </w:rPr>
            </w:pPr>
            <w:r w:rsidRPr="008B3FD2">
              <w:rPr>
                <w:szCs w:val="22"/>
                <w:lang w:val="en-US" w:bidi="th-TH"/>
              </w:rPr>
              <w:t>959,488</w:t>
            </w:r>
          </w:p>
        </w:tc>
        <w:tc>
          <w:tcPr>
            <w:tcW w:w="236"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vAlign w:val="bottom"/>
          </w:tcPr>
          <w:p w:rsidR="008B3FD2" w:rsidRPr="008B3FD2" w:rsidRDefault="008B3FD2" w:rsidP="008B3FD2">
            <w:pPr>
              <w:pStyle w:val="acctfourfigures"/>
              <w:tabs>
                <w:tab w:val="clear" w:pos="765"/>
              </w:tabs>
              <w:spacing w:line="240" w:lineRule="atLeast"/>
              <w:ind w:left="-97" w:right="54"/>
              <w:jc w:val="right"/>
              <w:rPr>
                <w:szCs w:val="22"/>
                <w:lang w:val="en-US" w:bidi="th-TH"/>
              </w:rPr>
            </w:pPr>
            <w:r w:rsidRPr="008B3FD2">
              <w:rPr>
                <w:szCs w:val="22"/>
                <w:lang w:val="en-US" w:bidi="th-TH"/>
              </w:rPr>
              <w:t>959,488</w:t>
            </w:r>
          </w:p>
        </w:tc>
        <w:tc>
          <w:tcPr>
            <w:tcW w:w="241" w:type="dxa"/>
            <w:shd w:val="clear" w:color="auto" w:fill="auto"/>
            <w:vAlign w:val="bottom"/>
          </w:tcPr>
          <w:p w:rsidR="008B3FD2" w:rsidRPr="008B3FD2" w:rsidRDefault="008B3FD2" w:rsidP="008B3FD2">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vAlign w:val="bottom"/>
          </w:tcPr>
          <w:p w:rsidR="008B3FD2" w:rsidRPr="008B3FD2" w:rsidRDefault="008B3FD2" w:rsidP="008B3FD2">
            <w:pPr>
              <w:pStyle w:val="acctfourfigures"/>
              <w:tabs>
                <w:tab w:val="clear" w:pos="765"/>
              </w:tabs>
              <w:spacing w:line="240" w:lineRule="atLeast"/>
              <w:ind w:left="-97" w:right="54"/>
              <w:jc w:val="right"/>
              <w:rPr>
                <w:szCs w:val="22"/>
                <w:lang w:val="en-US" w:bidi="th-TH"/>
              </w:rPr>
            </w:pPr>
            <w:r w:rsidRPr="008B3FD2">
              <w:rPr>
                <w:szCs w:val="22"/>
                <w:lang w:val="en-US" w:bidi="th-TH"/>
              </w:rPr>
              <w:t>959,488</w:t>
            </w:r>
          </w:p>
        </w:tc>
      </w:tr>
      <w:tr w:rsidR="005460D0" w:rsidRPr="00DC53D3" w:rsidTr="008B3FD2">
        <w:trPr>
          <w:cantSplit/>
        </w:trPr>
        <w:tc>
          <w:tcPr>
            <w:tcW w:w="4102" w:type="dxa"/>
            <w:shd w:val="clear" w:color="auto" w:fill="auto"/>
          </w:tcPr>
          <w:p w:rsidR="005460D0" w:rsidRPr="00DC53D3" w:rsidRDefault="005460D0"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Diluted </w:t>
            </w:r>
            <w:r>
              <w:rPr>
                <w:rFonts w:ascii="Times New Roman" w:hAnsi="Times New Roman" w:cs="Times New Roman"/>
                <w:sz w:val="22"/>
                <w:szCs w:val="22"/>
              </w:rPr>
              <w:t>earnings</w:t>
            </w:r>
            <w:r w:rsidRPr="00DC53D3">
              <w:rPr>
                <w:rFonts w:ascii="Times New Roman" w:hAnsi="Times New Roman" w:cs="Times New Roman"/>
                <w:sz w:val="22"/>
                <w:szCs w:val="22"/>
              </w:rPr>
              <w:t xml:space="preserve"> </w:t>
            </w:r>
            <w:r>
              <w:rPr>
                <w:rFonts w:ascii="Times New Roman" w:hAnsi="Times New Roman" w:cs="Times New Roman"/>
                <w:sz w:val="22"/>
                <w:szCs w:val="22"/>
              </w:rPr>
              <w:t xml:space="preserve">(loss) </w:t>
            </w:r>
            <w:r w:rsidRPr="00DC53D3">
              <w:rPr>
                <w:rFonts w:ascii="Times New Roman" w:hAnsi="Times New Roman" w:cs="Times New Roman"/>
                <w:sz w:val="22"/>
                <w:szCs w:val="22"/>
              </w:rPr>
              <w:t>per share (Baht)</w:t>
            </w:r>
          </w:p>
        </w:tc>
        <w:tc>
          <w:tcPr>
            <w:tcW w:w="1275" w:type="dxa"/>
            <w:tcBorders>
              <w:bottom w:val="double" w:sz="4" w:space="0" w:color="auto"/>
            </w:tcBorders>
            <w:shd w:val="clear" w:color="auto" w:fill="auto"/>
            <w:vAlign w:val="bottom"/>
          </w:tcPr>
          <w:p w:rsidR="005460D0" w:rsidRPr="00CA5524" w:rsidRDefault="005460D0" w:rsidP="00A1544E">
            <w:pPr>
              <w:pStyle w:val="acctfourfigures"/>
              <w:tabs>
                <w:tab w:val="clear" w:pos="765"/>
              </w:tabs>
              <w:spacing w:line="240" w:lineRule="atLeast"/>
              <w:ind w:left="-97" w:right="54"/>
              <w:jc w:val="right"/>
              <w:rPr>
                <w:szCs w:val="22"/>
                <w:lang w:val="en-US" w:bidi="th-TH"/>
              </w:rPr>
            </w:pPr>
            <w:r w:rsidRPr="00CA5524">
              <w:rPr>
                <w:szCs w:val="22"/>
                <w:cs/>
                <w:lang w:val="en-US" w:bidi="th-TH"/>
              </w:rPr>
              <w:t>0.01</w:t>
            </w:r>
            <w:r w:rsidRPr="00CA5524">
              <w:rPr>
                <w:szCs w:val="22"/>
                <w:lang w:val="en-US" w:bidi="th-TH"/>
              </w:rPr>
              <w:t>01</w:t>
            </w:r>
          </w:p>
        </w:tc>
        <w:tc>
          <w:tcPr>
            <w:tcW w:w="283" w:type="dxa"/>
            <w:shd w:val="clear" w:color="auto" w:fill="auto"/>
            <w:vAlign w:val="bottom"/>
          </w:tcPr>
          <w:p w:rsidR="005460D0" w:rsidRPr="00CA5524" w:rsidRDefault="005460D0" w:rsidP="00A1544E">
            <w:pPr>
              <w:pStyle w:val="a2"/>
              <w:tabs>
                <w:tab w:val="left" w:pos="0"/>
                <w:tab w:val="decimal" w:pos="792"/>
              </w:tabs>
              <w:spacing w:line="240" w:lineRule="atLeast"/>
              <w:ind w:right="-36"/>
              <w:rPr>
                <w:rFonts w:ascii="Times New Roman" w:hAnsi="Times New Roman" w:cs="Times New Roman"/>
                <w:cs/>
                <w:lang w:val="en-US"/>
              </w:rPr>
            </w:pPr>
          </w:p>
        </w:tc>
        <w:tc>
          <w:tcPr>
            <w:tcW w:w="1277" w:type="dxa"/>
            <w:tcBorders>
              <w:bottom w:val="double" w:sz="4" w:space="0" w:color="auto"/>
            </w:tcBorders>
            <w:shd w:val="clear" w:color="auto" w:fill="auto"/>
            <w:vAlign w:val="bottom"/>
          </w:tcPr>
          <w:p w:rsidR="005460D0" w:rsidRPr="00CA5524" w:rsidRDefault="005460D0" w:rsidP="00A1544E">
            <w:pPr>
              <w:pStyle w:val="acctfourfigures"/>
              <w:tabs>
                <w:tab w:val="clear" w:pos="765"/>
              </w:tabs>
              <w:spacing w:line="240" w:lineRule="atLeast"/>
              <w:ind w:left="-97" w:right="54"/>
              <w:jc w:val="right"/>
              <w:rPr>
                <w:szCs w:val="22"/>
                <w:lang w:val="en-US" w:bidi="th-TH"/>
              </w:rPr>
            </w:pPr>
            <w:r w:rsidRPr="00CA5524">
              <w:rPr>
                <w:szCs w:val="22"/>
                <w:lang w:val="en-US" w:bidi="th-TH"/>
              </w:rPr>
              <w:t>0.0057</w:t>
            </w:r>
          </w:p>
        </w:tc>
        <w:tc>
          <w:tcPr>
            <w:tcW w:w="236" w:type="dxa"/>
            <w:shd w:val="clear" w:color="auto" w:fill="auto"/>
            <w:vAlign w:val="bottom"/>
          </w:tcPr>
          <w:p w:rsidR="005460D0" w:rsidRPr="00CA5524" w:rsidRDefault="005460D0" w:rsidP="00A1544E">
            <w:pPr>
              <w:pStyle w:val="a2"/>
              <w:tabs>
                <w:tab w:val="left" w:pos="0"/>
                <w:tab w:val="decimal" w:pos="792"/>
              </w:tabs>
              <w:spacing w:line="240" w:lineRule="atLeast"/>
              <w:ind w:right="-36"/>
              <w:rPr>
                <w:rFonts w:ascii="Times New Roman" w:hAnsi="Times New Roman" w:cs="Times New Roman"/>
                <w:cs/>
                <w:lang w:val="en-US"/>
              </w:rPr>
            </w:pPr>
          </w:p>
        </w:tc>
        <w:tc>
          <w:tcPr>
            <w:tcW w:w="1289" w:type="dxa"/>
            <w:tcBorders>
              <w:bottom w:val="double" w:sz="4" w:space="0" w:color="auto"/>
            </w:tcBorders>
            <w:shd w:val="clear" w:color="auto" w:fill="auto"/>
            <w:vAlign w:val="bottom"/>
          </w:tcPr>
          <w:p w:rsidR="005460D0" w:rsidRPr="00CA5524" w:rsidRDefault="005460D0" w:rsidP="00A1544E">
            <w:pPr>
              <w:pStyle w:val="acctfourfigures"/>
              <w:tabs>
                <w:tab w:val="clear" w:pos="765"/>
              </w:tabs>
              <w:spacing w:line="240" w:lineRule="atLeast"/>
              <w:ind w:left="-97" w:right="54"/>
              <w:jc w:val="right"/>
              <w:rPr>
                <w:szCs w:val="22"/>
                <w:lang w:val="en-US" w:bidi="th-TH"/>
              </w:rPr>
            </w:pPr>
            <w:r w:rsidRPr="00CA5524">
              <w:rPr>
                <w:szCs w:val="22"/>
                <w:cs/>
                <w:lang w:val="en-US" w:bidi="th-TH"/>
              </w:rPr>
              <w:t>0.00</w:t>
            </w:r>
            <w:r w:rsidRPr="00CA5524">
              <w:rPr>
                <w:szCs w:val="22"/>
                <w:lang w:val="en-US" w:bidi="th-TH"/>
              </w:rPr>
              <w:t>13</w:t>
            </w:r>
          </w:p>
        </w:tc>
        <w:tc>
          <w:tcPr>
            <w:tcW w:w="241" w:type="dxa"/>
            <w:shd w:val="clear" w:color="auto" w:fill="auto"/>
            <w:vAlign w:val="bottom"/>
          </w:tcPr>
          <w:p w:rsidR="005460D0" w:rsidRPr="00CA5524" w:rsidRDefault="005460D0" w:rsidP="00A1544E">
            <w:pPr>
              <w:pStyle w:val="a2"/>
              <w:tabs>
                <w:tab w:val="left" w:pos="0"/>
                <w:tab w:val="decimal" w:pos="792"/>
              </w:tabs>
              <w:spacing w:line="240" w:lineRule="atLeast"/>
              <w:ind w:right="-36"/>
              <w:rPr>
                <w:rFonts w:ascii="Times New Roman" w:hAnsi="Times New Roman" w:cs="Times New Roman"/>
                <w:cs/>
                <w:lang w:val="en-US"/>
              </w:rPr>
            </w:pPr>
          </w:p>
        </w:tc>
        <w:tc>
          <w:tcPr>
            <w:tcW w:w="1249" w:type="dxa"/>
            <w:tcBorders>
              <w:bottom w:val="double" w:sz="4" w:space="0" w:color="auto"/>
            </w:tcBorders>
            <w:shd w:val="clear" w:color="auto" w:fill="auto"/>
            <w:vAlign w:val="bottom"/>
          </w:tcPr>
          <w:p w:rsidR="005460D0" w:rsidRPr="00CA5524" w:rsidRDefault="005460D0" w:rsidP="00A1544E">
            <w:pPr>
              <w:pStyle w:val="acctfourfigures"/>
              <w:tabs>
                <w:tab w:val="clear" w:pos="765"/>
              </w:tabs>
              <w:spacing w:line="240" w:lineRule="atLeast"/>
              <w:ind w:left="-97" w:right="54"/>
              <w:jc w:val="right"/>
              <w:rPr>
                <w:szCs w:val="22"/>
                <w:lang w:val="en-US" w:bidi="th-TH"/>
              </w:rPr>
            </w:pPr>
            <w:r w:rsidRPr="00CA5524">
              <w:rPr>
                <w:szCs w:val="22"/>
                <w:lang w:val="en-US" w:bidi="th-TH"/>
              </w:rPr>
              <w:t>(0.0064)</w:t>
            </w:r>
          </w:p>
        </w:tc>
      </w:tr>
    </w:tbl>
    <w:p w:rsidR="00F74DB2" w:rsidRDefault="00F74DB2"/>
    <w:tbl>
      <w:tblPr>
        <w:tblW w:w="9952" w:type="dxa"/>
        <w:tblInd w:w="-34" w:type="dxa"/>
        <w:tblLayout w:type="fixed"/>
        <w:tblLook w:val="0000"/>
      </w:tblPr>
      <w:tblGrid>
        <w:gridCol w:w="4102"/>
        <w:gridCol w:w="1275"/>
        <w:gridCol w:w="283"/>
        <w:gridCol w:w="1277"/>
        <w:gridCol w:w="236"/>
        <w:gridCol w:w="1289"/>
        <w:gridCol w:w="241"/>
        <w:gridCol w:w="1249"/>
      </w:tblGrid>
      <w:tr w:rsidR="00111E25" w:rsidRPr="00DC53D3" w:rsidTr="008E2D4C">
        <w:trPr>
          <w:cantSplit/>
        </w:trPr>
        <w:tc>
          <w:tcPr>
            <w:tcW w:w="4102" w:type="dxa"/>
            <w:shd w:val="clear" w:color="auto" w:fill="auto"/>
          </w:tcPr>
          <w:p w:rsidR="00111E25" w:rsidRPr="00DC53D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850" w:type="dxa"/>
            <w:gridSpan w:val="7"/>
            <w:tcBorders>
              <w:bottom w:val="single" w:sz="4" w:space="0" w:color="auto"/>
            </w:tcBorders>
            <w:shd w:val="clear" w:color="auto" w:fill="auto"/>
          </w:tcPr>
          <w:p w:rsidR="00111E25" w:rsidRPr="00DC53D3" w:rsidRDefault="008C3337" w:rsidP="00B0184A">
            <w:pPr>
              <w:pStyle w:val="3"/>
              <w:tabs>
                <w:tab w:val="clear" w:pos="360"/>
                <w:tab w:val="clear" w:pos="720"/>
              </w:tabs>
              <w:spacing w:line="260" w:lineRule="atLeast"/>
              <w:ind w:left="-108" w:right="-108"/>
              <w:jc w:val="center"/>
              <w:rPr>
                <w:rFonts w:ascii="Times New Roman" w:hAnsi="Times New Roman" w:cs="Times New Roman"/>
                <w:lang w:val="en-GB"/>
              </w:rPr>
            </w:pPr>
            <w:r>
              <w:rPr>
                <w:rFonts w:ascii="Times New Roman" w:hAnsi="Times New Roman" w:cs="Times New Roman"/>
                <w:lang w:val="en-GB"/>
              </w:rPr>
              <w:t>Nine</w:t>
            </w:r>
            <w:r w:rsidR="00111E25" w:rsidRPr="00DC53D3">
              <w:rPr>
                <w:rFonts w:ascii="Times New Roman" w:hAnsi="Times New Roman" w:cs="Times New Roman"/>
                <w:lang w:val="en-GB"/>
              </w:rPr>
              <w:t>-Month Periods</w:t>
            </w:r>
          </w:p>
        </w:tc>
      </w:tr>
      <w:tr w:rsidR="00111E25" w:rsidRPr="00DC53D3" w:rsidTr="008E2D4C">
        <w:trPr>
          <w:cantSplit/>
        </w:trPr>
        <w:tc>
          <w:tcPr>
            <w:tcW w:w="4102" w:type="dxa"/>
            <w:shd w:val="clear" w:color="auto" w:fill="auto"/>
          </w:tcPr>
          <w:p w:rsidR="00111E25" w:rsidRPr="00DC53D3" w:rsidRDefault="00111E25"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835" w:type="dxa"/>
            <w:gridSpan w:val="3"/>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Consolidated</w:t>
            </w:r>
          </w:p>
        </w:tc>
        <w:tc>
          <w:tcPr>
            <w:tcW w:w="236" w:type="dxa"/>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p>
        </w:tc>
        <w:tc>
          <w:tcPr>
            <w:tcW w:w="2779" w:type="dxa"/>
            <w:gridSpan w:val="3"/>
            <w:tcBorders>
              <w:bottom w:val="single" w:sz="4" w:space="0" w:color="auto"/>
            </w:tcBorders>
            <w:shd w:val="clear" w:color="auto" w:fill="auto"/>
          </w:tcPr>
          <w:p w:rsidR="00111E25" w:rsidRPr="00DC53D3" w:rsidRDefault="00111E25" w:rsidP="00B54A51">
            <w:pPr>
              <w:pStyle w:val="3"/>
              <w:tabs>
                <w:tab w:val="clear" w:pos="360"/>
                <w:tab w:val="clear" w:pos="720"/>
              </w:tabs>
              <w:spacing w:line="260" w:lineRule="atLeast"/>
              <w:ind w:left="-108" w:right="-108"/>
              <w:jc w:val="center"/>
              <w:rPr>
                <w:rFonts w:ascii="Times New Roman" w:hAnsi="Times New Roman" w:cs="Times New Roman"/>
                <w:lang w:val="en-GB"/>
              </w:rPr>
            </w:pPr>
            <w:r w:rsidRPr="00DC53D3">
              <w:rPr>
                <w:rFonts w:ascii="Times New Roman" w:hAnsi="Times New Roman" w:cs="Times New Roman"/>
                <w:lang w:val="en-GB"/>
              </w:rPr>
              <w:t>Separate Financial Statements</w:t>
            </w:r>
          </w:p>
        </w:tc>
      </w:tr>
      <w:tr w:rsidR="00F74DB2" w:rsidRPr="00DC53D3" w:rsidTr="00F74DB2">
        <w:trPr>
          <w:cantSplit/>
          <w:trHeight w:val="285"/>
        </w:trPr>
        <w:tc>
          <w:tcPr>
            <w:tcW w:w="4102" w:type="dxa"/>
            <w:shd w:val="clear" w:color="auto" w:fill="auto"/>
          </w:tcPr>
          <w:p w:rsidR="00F74DB2" w:rsidRPr="00DC53D3" w:rsidRDefault="00F74DB2" w:rsidP="00B54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83" w:type="dxa"/>
            <w:tcBorders>
              <w:top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77" w:type="dxa"/>
            <w:tcBorders>
              <w:top w:val="single" w:sz="4" w:space="0" w:color="auto"/>
              <w:bottom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c>
          <w:tcPr>
            <w:tcW w:w="236" w:type="dxa"/>
            <w:shd w:val="clear" w:color="auto" w:fill="auto"/>
            <w:vAlign w:val="center"/>
          </w:tcPr>
          <w:p w:rsidR="00F74DB2" w:rsidRPr="008F2DB7" w:rsidRDefault="00F74DB2" w:rsidP="00F74DB2">
            <w:pPr>
              <w:pStyle w:val="30"/>
              <w:tabs>
                <w:tab w:val="clear" w:pos="360"/>
                <w:tab w:val="clear" w:pos="720"/>
              </w:tabs>
              <w:spacing w:line="240" w:lineRule="atLeast"/>
              <w:jc w:val="center"/>
              <w:rPr>
                <w:rFonts w:ascii="Times New Roman" w:hAnsi="Times New Roman" w:cs="Times New Roman"/>
                <w:cs/>
                <w:lang w:val="en-GB"/>
              </w:rPr>
            </w:pPr>
          </w:p>
        </w:tc>
        <w:tc>
          <w:tcPr>
            <w:tcW w:w="1289" w:type="dxa"/>
            <w:tcBorders>
              <w:bottom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22</w:t>
            </w:r>
          </w:p>
        </w:tc>
        <w:tc>
          <w:tcPr>
            <w:tcW w:w="241" w:type="dxa"/>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p>
        </w:tc>
        <w:tc>
          <w:tcPr>
            <w:tcW w:w="1249" w:type="dxa"/>
            <w:tcBorders>
              <w:bottom w:val="single" w:sz="4" w:space="0" w:color="auto"/>
            </w:tcBorders>
            <w:shd w:val="clear" w:color="auto" w:fill="auto"/>
            <w:vAlign w:val="center"/>
          </w:tcPr>
          <w:p w:rsidR="00F74DB2" w:rsidRPr="008F2DB7" w:rsidRDefault="00F74DB2" w:rsidP="00F7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2DB7">
              <w:rPr>
                <w:rFonts w:ascii="Times New Roman" w:hAnsi="Times New Roman" w:cs="Times New Roman"/>
                <w:sz w:val="22"/>
                <w:szCs w:val="22"/>
                <w:lang w:val="en-GB"/>
              </w:rPr>
              <w:t>20</w:t>
            </w:r>
            <w:r>
              <w:rPr>
                <w:rFonts w:ascii="Times New Roman" w:hAnsi="Times New Roman" w:cs="Times New Roman"/>
                <w:sz w:val="22"/>
                <w:szCs w:val="22"/>
                <w:lang w:val="en-GB"/>
              </w:rPr>
              <w:t>21</w:t>
            </w:r>
          </w:p>
        </w:tc>
      </w:tr>
      <w:tr w:rsidR="005460D0" w:rsidRPr="00DC53D3" w:rsidTr="00E71BB8">
        <w:trPr>
          <w:cantSplit/>
        </w:trPr>
        <w:tc>
          <w:tcPr>
            <w:tcW w:w="4102" w:type="dxa"/>
            <w:shd w:val="clear" w:color="auto" w:fill="auto"/>
          </w:tcPr>
          <w:p w:rsidR="005460D0" w:rsidRPr="00DC53D3" w:rsidRDefault="005460D0"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rPr>
            </w:pPr>
            <w:r w:rsidRPr="00DC53D3">
              <w:rPr>
                <w:rFonts w:ascii="Times New Roman" w:hAnsi="Times New Roman" w:cs="Times New Roman"/>
                <w:sz w:val="22"/>
                <w:szCs w:val="22"/>
                <w:lang w:val="en-GB"/>
              </w:rPr>
              <w:t>Profit for the period</w:t>
            </w:r>
            <w:r w:rsidRPr="00DC53D3">
              <w:rPr>
                <w:rFonts w:ascii="Times New Roman" w:hAnsi="Times New Roman" w:cs="Times New Roman"/>
                <w:sz w:val="22"/>
                <w:szCs w:val="22"/>
              </w:rPr>
              <w:t xml:space="preserve"> </w:t>
            </w:r>
            <w:r w:rsidRPr="00DC53D3">
              <w:rPr>
                <w:rFonts w:ascii="Times New Roman" w:hAnsi="Times New Roman"/>
                <w:sz w:val="22"/>
                <w:szCs w:val="22"/>
              </w:rPr>
              <w:t xml:space="preserve">attributable to owners </w:t>
            </w:r>
          </w:p>
          <w:p w:rsidR="005460D0" w:rsidRPr="00DC53D3" w:rsidRDefault="005460D0"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sz w:val="22"/>
                <w:szCs w:val="22"/>
              </w:rPr>
              <w:t>of the Company</w:t>
            </w:r>
            <w:r w:rsidRPr="00DC53D3">
              <w:rPr>
                <w:rFonts w:ascii="Times New Roman" w:hAnsi="Times New Roman" w:cs="Times New Roman"/>
                <w:sz w:val="22"/>
                <w:szCs w:val="22"/>
              </w:rPr>
              <w:t xml:space="preserve"> (</w:t>
            </w:r>
            <w:r w:rsidRPr="00DC53D3">
              <w:rPr>
                <w:rFonts w:ascii="Times New Roman" w:hAnsi="Times New Roman" w:cs="Times New Roman"/>
                <w:sz w:val="22"/>
                <w:szCs w:val="22"/>
                <w:lang w:val="en-GB"/>
              </w:rPr>
              <w:t>In thousand Baht)</w:t>
            </w:r>
          </w:p>
        </w:tc>
        <w:tc>
          <w:tcPr>
            <w:tcW w:w="1275" w:type="dxa"/>
            <w:tcBorders>
              <w:bottom w:val="double" w:sz="4" w:space="0" w:color="auto"/>
            </w:tcBorders>
            <w:shd w:val="clear" w:color="auto" w:fill="auto"/>
            <w:vAlign w:val="bottom"/>
          </w:tcPr>
          <w:p w:rsidR="005460D0" w:rsidRPr="0045077D" w:rsidRDefault="005460D0" w:rsidP="00A1544E">
            <w:pPr>
              <w:pStyle w:val="acctfourfigures"/>
              <w:tabs>
                <w:tab w:val="clear" w:pos="765"/>
              </w:tabs>
              <w:spacing w:line="240" w:lineRule="atLeast"/>
              <w:ind w:left="-97" w:right="54"/>
              <w:jc w:val="right"/>
              <w:rPr>
                <w:szCs w:val="22"/>
                <w:lang w:val="en-US" w:bidi="th-TH"/>
              </w:rPr>
            </w:pPr>
            <w:r w:rsidRPr="0045077D">
              <w:rPr>
                <w:szCs w:val="22"/>
                <w:lang w:val="en-US" w:bidi="th-TH"/>
              </w:rPr>
              <w:t>31,755</w:t>
            </w:r>
          </w:p>
        </w:tc>
        <w:tc>
          <w:tcPr>
            <w:tcW w:w="283" w:type="dxa"/>
            <w:shd w:val="clear" w:color="auto" w:fill="auto"/>
            <w:vAlign w:val="bottom"/>
          </w:tcPr>
          <w:p w:rsidR="005460D0" w:rsidRPr="0045077D" w:rsidRDefault="005460D0" w:rsidP="00A1544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vAlign w:val="bottom"/>
          </w:tcPr>
          <w:p w:rsidR="005460D0" w:rsidRPr="0045077D" w:rsidRDefault="005460D0" w:rsidP="00A1544E">
            <w:pPr>
              <w:pStyle w:val="acctfourfigures"/>
              <w:tabs>
                <w:tab w:val="clear" w:pos="765"/>
              </w:tabs>
              <w:spacing w:line="240" w:lineRule="atLeast"/>
              <w:ind w:left="-97" w:right="54"/>
              <w:jc w:val="right"/>
              <w:rPr>
                <w:szCs w:val="22"/>
                <w:lang w:val="en-US" w:bidi="th-TH"/>
              </w:rPr>
            </w:pPr>
            <w:r w:rsidRPr="0045077D">
              <w:rPr>
                <w:szCs w:val="22"/>
                <w:lang w:val="en-US" w:bidi="th-TH"/>
              </w:rPr>
              <w:t>35,541</w:t>
            </w:r>
          </w:p>
        </w:tc>
        <w:tc>
          <w:tcPr>
            <w:tcW w:w="236" w:type="dxa"/>
            <w:shd w:val="clear" w:color="auto" w:fill="auto"/>
            <w:vAlign w:val="bottom"/>
          </w:tcPr>
          <w:p w:rsidR="005460D0" w:rsidRPr="0045077D" w:rsidRDefault="005460D0" w:rsidP="00A1544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vAlign w:val="bottom"/>
          </w:tcPr>
          <w:p w:rsidR="005460D0" w:rsidRPr="0045077D" w:rsidRDefault="005460D0" w:rsidP="00A1544E">
            <w:pPr>
              <w:pStyle w:val="acctfourfigures"/>
              <w:tabs>
                <w:tab w:val="clear" w:pos="765"/>
              </w:tabs>
              <w:spacing w:line="240" w:lineRule="atLeast"/>
              <w:ind w:left="-97" w:right="54"/>
              <w:jc w:val="right"/>
              <w:rPr>
                <w:szCs w:val="22"/>
                <w:lang w:val="en-US" w:bidi="th-TH"/>
              </w:rPr>
            </w:pPr>
            <w:r w:rsidRPr="0045077D">
              <w:rPr>
                <w:szCs w:val="22"/>
                <w:lang w:val="en-US" w:bidi="th-TH"/>
              </w:rPr>
              <w:t>6,561</w:t>
            </w:r>
          </w:p>
        </w:tc>
        <w:tc>
          <w:tcPr>
            <w:tcW w:w="241" w:type="dxa"/>
            <w:shd w:val="clear" w:color="auto" w:fill="auto"/>
            <w:vAlign w:val="bottom"/>
          </w:tcPr>
          <w:p w:rsidR="005460D0" w:rsidRPr="0045077D" w:rsidRDefault="005460D0" w:rsidP="00A1544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vAlign w:val="bottom"/>
          </w:tcPr>
          <w:p w:rsidR="005460D0" w:rsidRPr="0045077D" w:rsidRDefault="005460D0" w:rsidP="00A1544E">
            <w:pPr>
              <w:pStyle w:val="acctfourfigures"/>
              <w:tabs>
                <w:tab w:val="clear" w:pos="765"/>
              </w:tabs>
              <w:spacing w:line="240" w:lineRule="atLeast"/>
              <w:ind w:left="-97" w:right="54"/>
              <w:jc w:val="right"/>
              <w:rPr>
                <w:szCs w:val="22"/>
                <w:lang w:val="en-US" w:bidi="th-TH"/>
              </w:rPr>
            </w:pPr>
            <w:r w:rsidRPr="0045077D">
              <w:rPr>
                <w:szCs w:val="22"/>
                <w:lang w:val="en-US" w:bidi="th-TH"/>
              </w:rPr>
              <w:t>5,208</w:t>
            </w:r>
          </w:p>
        </w:tc>
      </w:tr>
      <w:tr w:rsidR="00E71BB8" w:rsidRPr="00DC53D3" w:rsidTr="00E71BB8">
        <w:trPr>
          <w:cantSplit/>
        </w:trPr>
        <w:tc>
          <w:tcPr>
            <w:tcW w:w="4102" w:type="dxa"/>
            <w:shd w:val="clear" w:color="auto" w:fill="auto"/>
          </w:tcPr>
          <w:p w:rsidR="00E71BB8" w:rsidRPr="00DC53D3" w:rsidRDefault="00E71BB8"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Basic weighted average number of </w:t>
            </w:r>
            <w:r>
              <w:rPr>
                <w:rFonts w:ascii="Times New Roman" w:hAnsi="Times New Roman" w:cs="Times New Roman"/>
                <w:sz w:val="22"/>
                <w:szCs w:val="22"/>
                <w:lang w:val="en-GB"/>
              </w:rPr>
              <w:t>the</w:t>
            </w:r>
          </w:p>
          <w:p w:rsidR="00E71BB8" w:rsidRPr="00DC53D3" w:rsidRDefault="00E71BB8"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rPr>
              <w:t xml:space="preserve"> </w:t>
            </w:r>
          </w:p>
          <w:p w:rsidR="00E71BB8" w:rsidRPr="00DC53D3" w:rsidRDefault="00E71BB8"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shd w:val="clear" w:color="auto" w:fill="auto"/>
            <w:vAlign w:val="bottom"/>
          </w:tcPr>
          <w:p w:rsidR="00E71BB8" w:rsidRPr="00E71BB8" w:rsidRDefault="00E71BB8" w:rsidP="00E71BB8">
            <w:pPr>
              <w:pStyle w:val="acctfourfigures"/>
              <w:tabs>
                <w:tab w:val="clear" w:pos="765"/>
              </w:tabs>
              <w:spacing w:line="240" w:lineRule="atLeast"/>
              <w:ind w:left="-97" w:right="54"/>
              <w:jc w:val="right"/>
              <w:rPr>
                <w:szCs w:val="22"/>
                <w:lang w:val="en-US" w:bidi="th-TH"/>
              </w:rPr>
            </w:pPr>
            <w:r w:rsidRPr="00E71BB8">
              <w:rPr>
                <w:szCs w:val="22"/>
                <w:lang w:val="en-US" w:bidi="th-TH"/>
              </w:rPr>
              <w:t>959,488</w:t>
            </w:r>
          </w:p>
        </w:tc>
        <w:tc>
          <w:tcPr>
            <w:tcW w:w="283"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77" w:type="dxa"/>
            <w:shd w:val="clear" w:color="auto" w:fill="auto"/>
            <w:vAlign w:val="bottom"/>
          </w:tcPr>
          <w:p w:rsidR="00E71BB8" w:rsidRPr="00E71BB8" w:rsidRDefault="00E71BB8" w:rsidP="00E71BB8">
            <w:pPr>
              <w:pStyle w:val="acctfourfigures"/>
              <w:tabs>
                <w:tab w:val="clear" w:pos="765"/>
              </w:tabs>
              <w:spacing w:line="240" w:lineRule="atLeast"/>
              <w:ind w:left="-97" w:right="54"/>
              <w:jc w:val="right"/>
              <w:rPr>
                <w:szCs w:val="22"/>
                <w:lang w:val="en-US" w:bidi="th-TH"/>
              </w:rPr>
            </w:pPr>
            <w:r w:rsidRPr="00E71BB8">
              <w:rPr>
                <w:szCs w:val="22"/>
                <w:lang w:val="en-US" w:bidi="th-TH"/>
              </w:rPr>
              <w:t>959,488</w:t>
            </w:r>
          </w:p>
        </w:tc>
        <w:tc>
          <w:tcPr>
            <w:tcW w:w="236"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89" w:type="dxa"/>
            <w:shd w:val="clear" w:color="auto" w:fill="auto"/>
            <w:vAlign w:val="bottom"/>
          </w:tcPr>
          <w:p w:rsidR="00E71BB8" w:rsidRPr="00E71BB8" w:rsidRDefault="00E71BB8" w:rsidP="00E71BB8">
            <w:pPr>
              <w:pStyle w:val="acctfourfigures"/>
              <w:tabs>
                <w:tab w:val="clear" w:pos="765"/>
              </w:tabs>
              <w:spacing w:line="240" w:lineRule="atLeast"/>
              <w:ind w:left="-97" w:right="54"/>
              <w:jc w:val="right"/>
              <w:rPr>
                <w:szCs w:val="22"/>
                <w:lang w:val="en-US" w:bidi="th-TH"/>
              </w:rPr>
            </w:pPr>
            <w:r w:rsidRPr="00E71BB8">
              <w:rPr>
                <w:szCs w:val="22"/>
                <w:lang w:val="en-US" w:bidi="th-TH"/>
              </w:rPr>
              <w:t>959,488</w:t>
            </w:r>
          </w:p>
        </w:tc>
        <w:tc>
          <w:tcPr>
            <w:tcW w:w="241"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49" w:type="dxa"/>
            <w:shd w:val="clear" w:color="auto" w:fill="auto"/>
            <w:vAlign w:val="bottom"/>
          </w:tcPr>
          <w:p w:rsidR="00E71BB8" w:rsidRPr="00E71BB8" w:rsidRDefault="00E71BB8" w:rsidP="00E71BB8">
            <w:pPr>
              <w:pStyle w:val="acctfourfigures"/>
              <w:tabs>
                <w:tab w:val="clear" w:pos="765"/>
              </w:tabs>
              <w:spacing w:line="240" w:lineRule="atLeast"/>
              <w:ind w:left="-97" w:right="54"/>
              <w:jc w:val="right"/>
              <w:rPr>
                <w:szCs w:val="22"/>
                <w:lang w:val="en-US" w:bidi="th-TH"/>
              </w:rPr>
            </w:pPr>
            <w:r w:rsidRPr="00E71BB8">
              <w:rPr>
                <w:szCs w:val="22"/>
                <w:lang w:val="en-US" w:bidi="th-TH"/>
              </w:rPr>
              <w:t>959,488</w:t>
            </w:r>
          </w:p>
        </w:tc>
      </w:tr>
      <w:tr w:rsidR="00E71BB8" w:rsidRPr="00DC53D3" w:rsidTr="00E71BB8">
        <w:trPr>
          <w:cantSplit/>
        </w:trPr>
        <w:tc>
          <w:tcPr>
            <w:tcW w:w="4102" w:type="dxa"/>
            <w:shd w:val="clear" w:color="auto" w:fill="auto"/>
          </w:tcPr>
          <w:p w:rsidR="00E71BB8" w:rsidRPr="00DC53D3" w:rsidRDefault="00E71BB8"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 xml:space="preserve">Effect from the assumed exercise of warrants </w:t>
            </w:r>
            <w:r w:rsidRPr="00DC53D3">
              <w:rPr>
                <w:rFonts w:ascii="Times New Roman" w:hAnsi="Times New Roman" w:cs="Times New Roman"/>
                <w:sz w:val="22"/>
                <w:szCs w:val="22"/>
                <w:lang w:val="en-GB"/>
              </w:rPr>
              <w:t>(In thousand shares)</w:t>
            </w:r>
          </w:p>
        </w:tc>
        <w:tc>
          <w:tcPr>
            <w:tcW w:w="1275" w:type="dxa"/>
            <w:tcBorders>
              <w:bottom w:val="single" w:sz="4" w:space="0" w:color="auto"/>
            </w:tcBorders>
            <w:shd w:val="clear" w:color="auto" w:fill="auto"/>
            <w:vAlign w:val="bottom"/>
          </w:tcPr>
          <w:p w:rsidR="00E71BB8" w:rsidRPr="00E71BB8" w:rsidRDefault="00E71BB8" w:rsidP="00E71BB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71BB8">
              <w:rPr>
                <w:rFonts w:ascii="Times New Roman" w:hAnsi="Times New Roman" w:cs="Times New Roman"/>
                <w:sz w:val="22"/>
                <w:szCs w:val="22"/>
              </w:rPr>
              <w:t xml:space="preserve">        -</w:t>
            </w:r>
          </w:p>
        </w:tc>
        <w:tc>
          <w:tcPr>
            <w:tcW w:w="283"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single" w:sz="4" w:space="0" w:color="auto"/>
            </w:tcBorders>
            <w:shd w:val="clear" w:color="auto" w:fill="auto"/>
            <w:vAlign w:val="bottom"/>
          </w:tcPr>
          <w:p w:rsidR="00E71BB8" w:rsidRPr="00E71BB8" w:rsidRDefault="00E71BB8" w:rsidP="00E71BB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71BB8">
              <w:rPr>
                <w:rFonts w:ascii="Times New Roman" w:hAnsi="Times New Roman" w:cs="Times New Roman"/>
                <w:sz w:val="22"/>
                <w:szCs w:val="22"/>
              </w:rPr>
              <w:t xml:space="preserve">        -</w:t>
            </w:r>
          </w:p>
        </w:tc>
        <w:tc>
          <w:tcPr>
            <w:tcW w:w="236"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single" w:sz="4" w:space="0" w:color="auto"/>
            </w:tcBorders>
            <w:shd w:val="clear" w:color="auto" w:fill="auto"/>
            <w:vAlign w:val="bottom"/>
          </w:tcPr>
          <w:p w:rsidR="00E71BB8" w:rsidRPr="00E71BB8" w:rsidRDefault="00E71BB8" w:rsidP="00E71BB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71BB8">
              <w:rPr>
                <w:rFonts w:ascii="Times New Roman" w:hAnsi="Times New Roman" w:cs="Times New Roman"/>
                <w:sz w:val="22"/>
                <w:szCs w:val="22"/>
              </w:rPr>
              <w:t xml:space="preserve">        -</w:t>
            </w:r>
          </w:p>
        </w:tc>
        <w:tc>
          <w:tcPr>
            <w:tcW w:w="241"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single" w:sz="4" w:space="0" w:color="auto"/>
            </w:tcBorders>
            <w:shd w:val="clear" w:color="auto" w:fill="auto"/>
            <w:vAlign w:val="bottom"/>
          </w:tcPr>
          <w:p w:rsidR="00E71BB8" w:rsidRPr="00E71BB8" w:rsidRDefault="00E71BB8" w:rsidP="00E71BB8">
            <w:pPr>
              <w:tabs>
                <w:tab w:val="clear" w:pos="454"/>
                <w:tab w:val="clear" w:pos="680"/>
                <w:tab w:val="left" w:pos="0"/>
                <w:tab w:val="left" w:pos="392"/>
                <w:tab w:val="left" w:pos="984"/>
              </w:tabs>
              <w:ind w:right="227"/>
              <w:jc w:val="right"/>
              <w:rPr>
                <w:rFonts w:ascii="Times New Roman" w:hAnsi="Times New Roman" w:cs="Times New Roman"/>
                <w:sz w:val="22"/>
                <w:szCs w:val="22"/>
              </w:rPr>
            </w:pPr>
            <w:r w:rsidRPr="00E71BB8">
              <w:rPr>
                <w:rFonts w:ascii="Times New Roman" w:hAnsi="Times New Roman" w:cs="Times New Roman"/>
                <w:sz w:val="22"/>
                <w:szCs w:val="22"/>
              </w:rPr>
              <w:t xml:space="preserve">        -</w:t>
            </w:r>
          </w:p>
        </w:tc>
      </w:tr>
      <w:tr w:rsidR="00E71BB8" w:rsidRPr="00DC53D3" w:rsidTr="00E71BB8">
        <w:trPr>
          <w:cantSplit/>
        </w:trPr>
        <w:tc>
          <w:tcPr>
            <w:tcW w:w="4102" w:type="dxa"/>
            <w:shd w:val="clear" w:color="auto" w:fill="auto"/>
          </w:tcPr>
          <w:p w:rsidR="00E71BB8" w:rsidRPr="00DC53D3" w:rsidRDefault="00E71BB8"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 xml:space="preserve">Diluted weighted average number of </w:t>
            </w:r>
          </w:p>
          <w:p w:rsidR="00E71BB8" w:rsidRPr="00DC53D3" w:rsidRDefault="00E71BB8"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C53D3">
              <w:rPr>
                <w:rFonts w:ascii="Times New Roman" w:hAnsi="Times New Roman" w:cs="Times New Roman"/>
                <w:sz w:val="22"/>
                <w:szCs w:val="22"/>
                <w:lang w:val="en-GB"/>
              </w:rPr>
              <w:t>outstanding common shares</w:t>
            </w:r>
            <w:r w:rsidRPr="00DC53D3">
              <w:rPr>
                <w:rFonts w:ascii="Times New Roman" w:hAnsi="Times New Roman"/>
                <w:sz w:val="22"/>
                <w:szCs w:val="22"/>
                <w:lang w:val="en-GB"/>
              </w:rPr>
              <w:t xml:space="preserve"> </w:t>
            </w:r>
          </w:p>
          <w:p w:rsidR="00E71BB8" w:rsidRPr="00DC53D3" w:rsidRDefault="00E71BB8"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sz w:val="22"/>
                <w:szCs w:val="22"/>
                <w:lang w:val="en-GB"/>
              </w:rPr>
            </w:pPr>
            <w:r w:rsidRPr="00DC53D3">
              <w:rPr>
                <w:rFonts w:ascii="Times New Roman" w:hAnsi="Times New Roman" w:cs="Times New Roman"/>
                <w:sz w:val="22"/>
                <w:szCs w:val="22"/>
                <w:lang w:val="en-GB"/>
              </w:rPr>
              <w:t>(In thousand shares)</w:t>
            </w:r>
          </w:p>
        </w:tc>
        <w:tc>
          <w:tcPr>
            <w:tcW w:w="1275" w:type="dxa"/>
            <w:tcBorders>
              <w:bottom w:val="double" w:sz="4" w:space="0" w:color="auto"/>
            </w:tcBorders>
            <w:shd w:val="clear" w:color="auto" w:fill="auto"/>
            <w:vAlign w:val="bottom"/>
          </w:tcPr>
          <w:p w:rsidR="00E71BB8" w:rsidRPr="00E71BB8" w:rsidRDefault="00E71BB8" w:rsidP="00E71BB8">
            <w:pPr>
              <w:pStyle w:val="acctfourfigures"/>
              <w:tabs>
                <w:tab w:val="clear" w:pos="765"/>
              </w:tabs>
              <w:spacing w:line="240" w:lineRule="atLeast"/>
              <w:ind w:left="-97" w:right="54"/>
              <w:jc w:val="right"/>
              <w:rPr>
                <w:szCs w:val="22"/>
                <w:lang w:val="en-US" w:bidi="th-TH"/>
              </w:rPr>
            </w:pPr>
            <w:r w:rsidRPr="00E71BB8">
              <w:rPr>
                <w:szCs w:val="22"/>
                <w:lang w:val="en-US" w:bidi="th-TH"/>
              </w:rPr>
              <w:t>959,488</w:t>
            </w:r>
          </w:p>
        </w:tc>
        <w:tc>
          <w:tcPr>
            <w:tcW w:w="283"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vAlign w:val="bottom"/>
          </w:tcPr>
          <w:p w:rsidR="00E71BB8" w:rsidRPr="00E71BB8" w:rsidRDefault="00E71BB8" w:rsidP="00E71BB8">
            <w:pPr>
              <w:pStyle w:val="acctfourfigures"/>
              <w:tabs>
                <w:tab w:val="clear" w:pos="765"/>
              </w:tabs>
              <w:spacing w:line="240" w:lineRule="atLeast"/>
              <w:ind w:left="-97" w:right="54"/>
              <w:jc w:val="right"/>
              <w:rPr>
                <w:szCs w:val="22"/>
                <w:lang w:val="en-US" w:bidi="th-TH"/>
              </w:rPr>
            </w:pPr>
            <w:r w:rsidRPr="00E71BB8">
              <w:rPr>
                <w:szCs w:val="22"/>
                <w:lang w:val="en-US" w:bidi="th-TH"/>
              </w:rPr>
              <w:t>959,488</w:t>
            </w:r>
          </w:p>
        </w:tc>
        <w:tc>
          <w:tcPr>
            <w:tcW w:w="236"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vAlign w:val="bottom"/>
          </w:tcPr>
          <w:p w:rsidR="00E71BB8" w:rsidRPr="00E71BB8" w:rsidRDefault="00E71BB8" w:rsidP="00E71BB8">
            <w:pPr>
              <w:pStyle w:val="acctfourfigures"/>
              <w:tabs>
                <w:tab w:val="clear" w:pos="765"/>
              </w:tabs>
              <w:spacing w:line="240" w:lineRule="atLeast"/>
              <w:ind w:left="-97" w:right="54"/>
              <w:jc w:val="right"/>
              <w:rPr>
                <w:szCs w:val="22"/>
                <w:lang w:val="en-US" w:bidi="th-TH"/>
              </w:rPr>
            </w:pPr>
            <w:r w:rsidRPr="00E71BB8">
              <w:rPr>
                <w:szCs w:val="22"/>
                <w:lang w:val="en-US" w:bidi="th-TH"/>
              </w:rPr>
              <w:t>959,488</w:t>
            </w:r>
          </w:p>
        </w:tc>
        <w:tc>
          <w:tcPr>
            <w:tcW w:w="241" w:type="dxa"/>
            <w:shd w:val="clear" w:color="auto" w:fill="auto"/>
            <w:vAlign w:val="bottom"/>
          </w:tcPr>
          <w:p w:rsidR="00E71BB8" w:rsidRPr="00E71BB8" w:rsidRDefault="00E71BB8" w:rsidP="00E71BB8">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vAlign w:val="bottom"/>
          </w:tcPr>
          <w:p w:rsidR="00E71BB8" w:rsidRPr="00E71BB8" w:rsidRDefault="00E71BB8" w:rsidP="00E71BB8">
            <w:pPr>
              <w:pStyle w:val="acctfourfigures"/>
              <w:tabs>
                <w:tab w:val="clear" w:pos="765"/>
              </w:tabs>
              <w:spacing w:line="240" w:lineRule="atLeast"/>
              <w:ind w:left="-97" w:right="54"/>
              <w:jc w:val="right"/>
              <w:rPr>
                <w:szCs w:val="22"/>
                <w:lang w:val="en-US" w:bidi="th-TH"/>
              </w:rPr>
            </w:pPr>
            <w:r w:rsidRPr="00E71BB8">
              <w:rPr>
                <w:szCs w:val="22"/>
                <w:lang w:val="en-US" w:bidi="th-TH"/>
              </w:rPr>
              <w:t>959,488</w:t>
            </w:r>
          </w:p>
        </w:tc>
      </w:tr>
      <w:tr w:rsidR="005460D0" w:rsidRPr="00DC53D3" w:rsidTr="00E71BB8">
        <w:trPr>
          <w:cantSplit/>
        </w:trPr>
        <w:tc>
          <w:tcPr>
            <w:tcW w:w="4102" w:type="dxa"/>
            <w:shd w:val="clear" w:color="auto" w:fill="auto"/>
          </w:tcPr>
          <w:p w:rsidR="005460D0" w:rsidRPr="00DC53D3" w:rsidRDefault="005460D0" w:rsidP="00A94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C53D3">
              <w:rPr>
                <w:rFonts w:ascii="Times New Roman" w:hAnsi="Times New Roman" w:cs="Times New Roman"/>
                <w:sz w:val="22"/>
                <w:szCs w:val="22"/>
              </w:rPr>
              <w:t>Diluted earnings per share (Baht)</w:t>
            </w:r>
          </w:p>
        </w:tc>
        <w:tc>
          <w:tcPr>
            <w:tcW w:w="1275" w:type="dxa"/>
            <w:tcBorders>
              <w:bottom w:val="double" w:sz="4" w:space="0" w:color="auto"/>
            </w:tcBorders>
            <w:shd w:val="clear" w:color="auto" w:fill="auto"/>
            <w:vAlign w:val="bottom"/>
          </w:tcPr>
          <w:p w:rsidR="005460D0" w:rsidRPr="0045077D" w:rsidRDefault="005460D0" w:rsidP="00A1544E">
            <w:pPr>
              <w:pStyle w:val="acctfourfigures"/>
              <w:tabs>
                <w:tab w:val="clear" w:pos="765"/>
              </w:tabs>
              <w:spacing w:line="240" w:lineRule="atLeast"/>
              <w:ind w:left="-97" w:right="54"/>
              <w:jc w:val="right"/>
              <w:rPr>
                <w:szCs w:val="22"/>
                <w:lang w:val="en-US"/>
              </w:rPr>
            </w:pPr>
            <w:r w:rsidRPr="0045077D">
              <w:rPr>
                <w:szCs w:val="22"/>
                <w:lang w:val="en-US"/>
              </w:rPr>
              <w:t>0.0331</w:t>
            </w:r>
          </w:p>
        </w:tc>
        <w:tc>
          <w:tcPr>
            <w:tcW w:w="283" w:type="dxa"/>
            <w:shd w:val="clear" w:color="auto" w:fill="auto"/>
            <w:vAlign w:val="bottom"/>
          </w:tcPr>
          <w:p w:rsidR="005460D0" w:rsidRPr="0045077D" w:rsidRDefault="005460D0" w:rsidP="00A1544E">
            <w:pPr>
              <w:pStyle w:val="a2"/>
              <w:tabs>
                <w:tab w:val="left" w:pos="0"/>
                <w:tab w:val="decimal" w:pos="792"/>
              </w:tabs>
              <w:spacing w:line="240" w:lineRule="atLeast"/>
              <w:ind w:right="-36"/>
              <w:rPr>
                <w:rFonts w:ascii="Times New Roman" w:hAnsi="Times New Roman" w:cs="Times New Roman"/>
                <w:bCs/>
                <w:cs/>
              </w:rPr>
            </w:pPr>
          </w:p>
        </w:tc>
        <w:tc>
          <w:tcPr>
            <w:tcW w:w="1277" w:type="dxa"/>
            <w:tcBorders>
              <w:bottom w:val="double" w:sz="4" w:space="0" w:color="auto"/>
            </w:tcBorders>
            <w:shd w:val="clear" w:color="auto" w:fill="auto"/>
            <w:vAlign w:val="bottom"/>
          </w:tcPr>
          <w:p w:rsidR="005460D0" w:rsidRPr="0045077D" w:rsidRDefault="005460D0" w:rsidP="00A1544E">
            <w:pPr>
              <w:pStyle w:val="acctfourfigures"/>
              <w:tabs>
                <w:tab w:val="clear" w:pos="765"/>
              </w:tabs>
              <w:spacing w:line="240" w:lineRule="atLeast"/>
              <w:ind w:left="-97" w:right="54"/>
              <w:jc w:val="right"/>
              <w:rPr>
                <w:szCs w:val="22"/>
                <w:lang w:val="en-US"/>
              </w:rPr>
            </w:pPr>
            <w:r w:rsidRPr="0045077D">
              <w:rPr>
                <w:szCs w:val="22"/>
                <w:lang w:val="en-US"/>
              </w:rPr>
              <w:t>0.0370</w:t>
            </w:r>
          </w:p>
        </w:tc>
        <w:tc>
          <w:tcPr>
            <w:tcW w:w="236" w:type="dxa"/>
            <w:shd w:val="clear" w:color="auto" w:fill="auto"/>
            <w:vAlign w:val="bottom"/>
          </w:tcPr>
          <w:p w:rsidR="005460D0" w:rsidRPr="0045077D" w:rsidRDefault="005460D0" w:rsidP="00A1544E">
            <w:pPr>
              <w:pStyle w:val="a2"/>
              <w:tabs>
                <w:tab w:val="left" w:pos="0"/>
                <w:tab w:val="decimal" w:pos="792"/>
              </w:tabs>
              <w:spacing w:line="240" w:lineRule="atLeast"/>
              <w:ind w:right="-36"/>
              <w:rPr>
                <w:rFonts w:ascii="Times New Roman" w:hAnsi="Times New Roman" w:cs="Times New Roman"/>
                <w:bCs/>
                <w:cs/>
              </w:rPr>
            </w:pPr>
          </w:p>
        </w:tc>
        <w:tc>
          <w:tcPr>
            <w:tcW w:w="1289" w:type="dxa"/>
            <w:tcBorders>
              <w:bottom w:val="double" w:sz="4" w:space="0" w:color="auto"/>
            </w:tcBorders>
            <w:shd w:val="clear" w:color="auto" w:fill="auto"/>
            <w:vAlign w:val="bottom"/>
          </w:tcPr>
          <w:p w:rsidR="005460D0" w:rsidRPr="0045077D" w:rsidRDefault="005460D0" w:rsidP="00A1544E">
            <w:pPr>
              <w:pStyle w:val="acctfourfigures"/>
              <w:tabs>
                <w:tab w:val="clear" w:pos="765"/>
              </w:tabs>
              <w:spacing w:line="240" w:lineRule="atLeast"/>
              <w:ind w:left="-97" w:right="54"/>
              <w:jc w:val="right"/>
              <w:rPr>
                <w:szCs w:val="22"/>
                <w:lang w:val="en-US"/>
              </w:rPr>
            </w:pPr>
            <w:r w:rsidRPr="0045077D">
              <w:rPr>
                <w:szCs w:val="22"/>
                <w:lang w:val="en-US"/>
              </w:rPr>
              <w:t>0.0068</w:t>
            </w:r>
          </w:p>
        </w:tc>
        <w:tc>
          <w:tcPr>
            <w:tcW w:w="241" w:type="dxa"/>
            <w:shd w:val="clear" w:color="auto" w:fill="auto"/>
            <w:vAlign w:val="bottom"/>
          </w:tcPr>
          <w:p w:rsidR="005460D0" w:rsidRPr="0045077D" w:rsidRDefault="005460D0" w:rsidP="00A1544E">
            <w:pPr>
              <w:pStyle w:val="a2"/>
              <w:tabs>
                <w:tab w:val="left" w:pos="0"/>
                <w:tab w:val="decimal" w:pos="792"/>
              </w:tabs>
              <w:spacing w:line="240" w:lineRule="atLeast"/>
              <w:ind w:right="-36"/>
              <w:rPr>
                <w:rFonts w:ascii="Times New Roman" w:hAnsi="Times New Roman" w:cs="Times New Roman"/>
                <w:bCs/>
                <w:cs/>
              </w:rPr>
            </w:pPr>
          </w:p>
        </w:tc>
        <w:tc>
          <w:tcPr>
            <w:tcW w:w="1249" w:type="dxa"/>
            <w:tcBorders>
              <w:bottom w:val="double" w:sz="4" w:space="0" w:color="auto"/>
            </w:tcBorders>
            <w:shd w:val="clear" w:color="auto" w:fill="auto"/>
            <w:vAlign w:val="bottom"/>
          </w:tcPr>
          <w:p w:rsidR="005460D0" w:rsidRPr="0045077D" w:rsidRDefault="005460D0" w:rsidP="00A1544E">
            <w:pPr>
              <w:pStyle w:val="acctfourfigures"/>
              <w:tabs>
                <w:tab w:val="clear" w:pos="765"/>
              </w:tabs>
              <w:spacing w:line="240" w:lineRule="atLeast"/>
              <w:ind w:left="-97" w:right="54"/>
              <w:jc w:val="right"/>
              <w:rPr>
                <w:szCs w:val="22"/>
                <w:lang w:val="en-US"/>
              </w:rPr>
            </w:pPr>
            <w:r w:rsidRPr="0045077D">
              <w:rPr>
                <w:szCs w:val="22"/>
                <w:lang w:val="en-US"/>
              </w:rPr>
              <w:t>0.0054</w:t>
            </w:r>
          </w:p>
        </w:tc>
      </w:tr>
    </w:tbl>
    <w:p w:rsidR="00111E25" w:rsidRPr="00DC53D3" w:rsidRDefault="00111E25" w:rsidP="005C5CF6">
      <w:pPr>
        <w:pStyle w:val="a4"/>
        <w:tabs>
          <w:tab w:val="clear" w:pos="1080"/>
        </w:tabs>
        <w:jc w:val="thaiDistribute"/>
        <w:rPr>
          <w:rFonts w:cstheme="minorBidi"/>
          <w:sz w:val="22"/>
          <w:szCs w:val="22"/>
          <w:lang w:val="en-US"/>
        </w:rPr>
      </w:pPr>
    </w:p>
    <w:p w:rsidR="003B2C53" w:rsidRPr="00DC53D3" w:rsidRDefault="003B2C53" w:rsidP="00390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A31B90">
        <w:rPr>
          <w:rFonts w:ascii="Times New Roman" w:hAnsi="Times New Roman" w:cs="Times New Roman"/>
          <w:sz w:val="22"/>
          <w:szCs w:val="22"/>
        </w:rPr>
        <w:t xml:space="preserve">Diluted </w:t>
      </w:r>
      <w:r w:rsidR="007A6F0A">
        <w:rPr>
          <w:rFonts w:ascii="Times New Roman" w:hAnsi="Times New Roman" w:cs="Times New Roman"/>
          <w:sz w:val="22"/>
          <w:szCs w:val="22"/>
        </w:rPr>
        <w:t>earnings</w:t>
      </w:r>
      <w:r w:rsidRPr="00A31B90">
        <w:rPr>
          <w:rFonts w:ascii="Times New Roman" w:hAnsi="Times New Roman" w:cs="Times New Roman"/>
          <w:sz w:val="22"/>
          <w:szCs w:val="22"/>
        </w:rPr>
        <w:t xml:space="preserve"> </w:t>
      </w:r>
      <w:r w:rsidR="001D0CF7">
        <w:rPr>
          <w:rFonts w:ascii="Times New Roman" w:hAnsi="Times New Roman" w:cs="Times New Roman"/>
          <w:sz w:val="22"/>
          <w:szCs w:val="22"/>
        </w:rPr>
        <w:t xml:space="preserve">(loss) </w:t>
      </w:r>
      <w:r w:rsidRPr="00A31B90">
        <w:rPr>
          <w:rFonts w:ascii="Times New Roman" w:hAnsi="Times New Roman" w:cs="Times New Roman"/>
          <w:sz w:val="22"/>
          <w:szCs w:val="22"/>
        </w:rPr>
        <w:t>per share for the three-month</w:t>
      </w:r>
      <w:r w:rsidR="00BC2867" w:rsidRPr="00A31B90">
        <w:rPr>
          <w:rFonts w:ascii="Times New Roman" w:hAnsi="Times New Roman" w:cs="Times New Roman"/>
          <w:sz w:val="22"/>
          <w:szCs w:val="22"/>
        </w:rPr>
        <w:t xml:space="preserve"> and </w:t>
      </w:r>
      <w:r w:rsidR="008C3337">
        <w:rPr>
          <w:rFonts w:ascii="Times New Roman" w:hAnsi="Times New Roman" w:cs="Times New Roman"/>
          <w:sz w:val="22"/>
          <w:szCs w:val="22"/>
        </w:rPr>
        <w:t>nine</w:t>
      </w:r>
      <w:r w:rsidR="00BC2867" w:rsidRPr="00A31B90">
        <w:rPr>
          <w:rFonts w:ascii="Times New Roman" w:hAnsi="Times New Roman" w:cs="Times New Roman"/>
          <w:sz w:val="22"/>
          <w:szCs w:val="22"/>
        </w:rPr>
        <w:t>-month</w:t>
      </w:r>
      <w:r w:rsidRPr="00A31B90">
        <w:rPr>
          <w:rFonts w:ascii="Times New Roman" w:hAnsi="Times New Roman" w:cs="Times New Roman"/>
          <w:sz w:val="22"/>
          <w:szCs w:val="22"/>
        </w:rPr>
        <w:t xml:space="preserve"> period</w:t>
      </w:r>
      <w:r w:rsidR="00B97AB7" w:rsidRPr="00A31B90">
        <w:rPr>
          <w:rFonts w:ascii="Times New Roman" w:hAnsi="Times New Roman" w:cs="Times New Roman"/>
          <w:sz w:val="22"/>
          <w:szCs w:val="22"/>
        </w:rPr>
        <w:t>s</w:t>
      </w:r>
      <w:r w:rsidRPr="00A31B90">
        <w:rPr>
          <w:rFonts w:ascii="Times New Roman" w:hAnsi="Times New Roman" w:cs="Times New Roman"/>
          <w:sz w:val="22"/>
          <w:szCs w:val="22"/>
        </w:rPr>
        <w:t xml:space="preserve"> ended </w:t>
      </w:r>
      <w:r w:rsidR="008C3337">
        <w:rPr>
          <w:rFonts w:ascii="Times New Roman" w:hAnsi="Times New Roman" w:cs="Times New Roman"/>
          <w:sz w:val="22"/>
          <w:szCs w:val="22"/>
        </w:rPr>
        <w:t>September 30</w:t>
      </w:r>
      <w:r w:rsidR="00F40730">
        <w:rPr>
          <w:rFonts w:ascii="Times New Roman" w:hAnsi="Times New Roman" w:cs="Times New Roman"/>
          <w:sz w:val="22"/>
          <w:szCs w:val="22"/>
        </w:rPr>
        <w:t>, 2022 and 2021</w:t>
      </w:r>
      <w:r w:rsidR="00031B53" w:rsidRPr="00A31B90">
        <w:rPr>
          <w:rFonts w:ascii="Times New Roman" w:hAnsi="Times New Roman" w:cs="Times New Roman"/>
          <w:sz w:val="22"/>
          <w:szCs w:val="22"/>
        </w:rPr>
        <w:t xml:space="preserve"> are</w:t>
      </w:r>
      <w:r w:rsidRPr="00A31B90">
        <w:rPr>
          <w:rFonts w:ascii="Times New Roman" w:hAnsi="Times New Roman" w:cs="Times New Roman"/>
          <w:sz w:val="22"/>
          <w:szCs w:val="22"/>
        </w:rPr>
        <w:t xml:space="preserve"> the same amount to basic </w:t>
      </w:r>
      <w:r w:rsidR="007A6F0A">
        <w:rPr>
          <w:rFonts w:ascii="Times New Roman" w:hAnsi="Times New Roman" w:cs="Times New Roman"/>
          <w:sz w:val="22"/>
          <w:szCs w:val="22"/>
        </w:rPr>
        <w:t>earnings</w:t>
      </w:r>
      <w:r w:rsidR="00D13D6F" w:rsidRPr="00A31B90">
        <w:rPr>
          <w:rFonts w:ascii="Times New Roman" w:hAnsi="Times New Roman" w:cs="Times New Roman"/>
          <w:sz w:val="22"/>
          <w:szCs w:val="22"/>
        </w:rPr>
        <w:t xml:space="preserve"> </w:t>
      </w:r>
      <w:r w:rsidR="001D0CF7">
        <w:rPr>
          <w:rFonts w:ascii="Times New Roman" w:hAnsi="Times New Roman" w:cs="Times New Roman"/>
          <w:sz w:val="22"/>
          <w:szCs w:val="22"/>
        </w:rPr>
        <w:t xml:space="preserve">(loss) </w:t>
      </w:r>
      <w:r w:rsidRPr="00A31B90">
        <w:rPr>
          <w:rFonts w:ascii="Times New Roman" w:hAnsi="Times New Roman" w:cs="Times New Roman"/>
          <w:sz w:val="22"/>
          <w:szCs w:val="22"/>
        </w:rPr>
        <w:t>per share because the average market price of the Company’s common shares for the afo</w:t>
      </w:r>
      <w:r w:rsidR="00A31B90">
        <w:rPr>
          <w:rFonts w:ascii="Times New Roman" w:hAnsi="Times New Roman" w:cs="Times New Roman"/>
          <w:sz w:val="22"/>
          <w:szCs w:val="22"/>
        </w:rPr>
        <w:t xml:space="preserve">resaid period was less than </w:t>
      </w:r>
      <w:r w:rsidRPr="00A31B90">
        <w:rPr>
          <w:rFonts w:ascii="Times New Roman" w:hAnsi="Times New Roman" w:cs="Times New Roman"/>
          <w:sz w:val="22"/>
          <w:szCs w:val="22"/>
        </w:rPr>
        <w:t xml:space="preserve">exercise price specified in the warrants. </w:t>
      </w:r>
      <w:r w:rsidR="00A31B90">
        <w:rPr>
          <w:rFonts w:ascii="Times New Roman" w:hAnsi="Times New Roman" w:cs="Times New Roman"/>
          <w:sz w:val="22"/>
          <w:szCs w:val="22"/>
        </w:rPr>
        <w:t>Hence</w:t>
      </w:r>
      <w:r w:rsidRPr="00A31B90">
        <w:rPr>
          <w:rFonts w:ascii="Times New Roman" w:hAnsi="Times New Roman" w:cs="Times New Roman"/>
          <w:sz w:val="22"/>
          <w:szCs w:val="22"/>
        </w:rPr>
        <w:t>, there was no virtual effect from the right under the</w:t>
      </w:r>
      <w:r w:rsidR="00390580" w:rsidRPr="00A31B90">
        <w:rPr>
          <w:rFonts w:ascii="Times New Roman" w:hAnsi="Times New Roman" w:cs="Times New Roman"/>
          <w:sz w:val="22"/>
          <w:szCs w:val="22"/>
        </w:rPr>
        <w:t xml:space="preserve"> assumed</w:t>
      </w:r>
      <w:r w:rsidRPr="00A31B90">
        <w:rPr>
          <w:rFonts w:ascii="Times New Roman" w:hAnsi="Times New Roman" w:cs="Times New Roman"/>
          <w:sz w:val="22"/>
          <w:szCs w:val="22"/>
        </w:rPr>
        <w:t xml:space="preserve"> exercise of </w:t>
      </w:r>
      <w:r w:rsidR="00390580" w:rsidRPr="00A31B90">
        <w:rPr>
          <w:rFonts w:ascii="Times New Roman" w:hAnsi="Times New Roman" w:cstheme="minorBidi"/>
          <w:sz w:val="22"/>
          <w:szCs w:val="22"/>
        </w:rPr>
        <w:t xml:space="preserve">warrants that create dilutive potential </w:t>
      </w:r>
      <w:r w:rsidR="008A55FC" w:rsidRPr="00A31B90">
        <w:rPr>
          <w:rFonts w:ascii="Times New Roman" w:hAnsi="Times New Roman" w:cstheme="minorBidi"/>
          <w:sz w:val="22"/>
          <w:szCs w:val="22"/>
        </w:rPr>
        <w:t>common shares</w:t>
      </w:r>
      <w:r w:rsidR="00746ABF" w:rsidRPr="00A31B90">
        <w:rPr>
          <w:rFonts w:ascii="Times New Roman" w:hAnsi="Times New Roman" w:cstheme="minorBidi"/>
          <w:sz w:val="22"/>
          <w:szCs w:val="22"/>
        </w:rPr>
        <w:t>.</w:t>
      </w:r>
    </w:p>
    <w:p w:rsidR="003B2C53" w:rsidRPr="009108C5" w:rsidRDefault="003B2C53" w:rsidP="005C5CF6">
      <w:pPr>
        <w:pStyle w:val="a4"/>
        <w:tabs>
          <w:tab w:val="clear" w:pos="1080"/>
        </w:tabs>
        <w:jc w:val="thaiDistribute"/>
        <w:rPr>
          <w:rFonts w:cstheme="minorBidi"/>
          <w:sz w:val="22"/>
          <w:szCs w:val="22"/>
          <w:lang w:val="en-US"/>
        </w:rPr>
      </w:pPr>
    </w:p>
    <w:p w:rsidR="00444E79" w:rsidRPr="009108C5" w:rsidRDefault="00912A52"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right="-158" w:hanging="567"/>
        <w:rPr>
          <w:rFonts w:ascii="Times New Roman" w:hAnsi="Times New Roman" w:cs="Times New Roman"/>
          <w:b/>
          <w:bCs/>
          <w:color w:val="000000"/>
          <w:sz w:val="22"/>
          <w:szCs w:val="22"/>
        </w:rPr>
      </w:pPr>
      <w:r w:rsidRPr="009108C5">
        <w:rPr>
          <w:rFonts w:ascii="Times New Roman" w:hAnsi="Times New Roman" w:cs="Times New Roman"/>
          <w:b/>
          <w:bCs/>
          <w:color w:val="000000"/>
          <w:sz w:val="22"/>
          <w:szCs w:val="22"/>
        </w:rPr>
        <w:t xml:space="preserve">SIGNIFICANT FINANCIAL INFORMATION </w:t>
      </w:r>
      <w:r w:rsidR="00B2287D" w:rsidRPr="009108C5">
        <w:rPr>
          <w:rFonts w:ascii="Times New Roman" w:hAnsi="Times New Roman" w:cs="Times New Roman"/>
          <w:b/>
          <w:bCs/>
          <w:color w:val="000000"/>
          <w:sz w:val="22"/>
          <w:szCs w:val="22"/>
        </w:rPr>
        <w:t>DISAGGREGATED</w:t>
      </w:r>
      <w:r w:rsidRPr="009108C5">
        <w:rPr>
          <w:rFonts w:ascii="Times New Roman" w:hAnsi="Times New Roman" w:cs="Times New Roman"/>
          <w:b/>
          <w:bCs/>
          <w:color w:val="000000"/>
          <w:sz w:val="22"/>
          <w:szCs w:val="22"/>
        </w:rPr>
        <w:t xml:space="preserve"> BY OPERATING </w:t>
      </w:r>
      <w:r w:rsidR="00B2287D" w:rsidRPr="009108C5">
        <w:rPr>
          <w:rFonts w:ascii="Times New Roman" w:hAnsi="Times New Roman" w:cs="Times New Roman"/>
          <w:b/>
          <w:bCs/>
          <w:color w:val="000000"/>
          <w:sz w:val="22"/>
          <w:szCs w:val="22"/>
        </w:rPr>
        <w:br/>
      </w:r>
      <w:r w:rsidRPr="009108C5">
        <w:rPr>
          <w:rFonts w:ascii="Times New Roman" w:hAnsi="Times New Roman" w:cs="Times New Roman"/>
          <w:b/>
          <w:bCs/>
          <w:color w:val="000000"/>
          <w:sz w:val="22"/>
          <w:szCs w:val="22"/>
        </w:rPr>
        <w:t xml:space="preserve">SEGMENT  </w:t>
      </w:r>
    </w:p>
    <w:p w:rsidR="00444E79" w:rsidRPr="004B07A5" w:rsidRDefault="00444E79" w:rsidP="00444E79">
      <w:pPr>
        <w:tabs>
          <w:tab w:val="clear" w:pos="454"/>
          <w:tab w:val="left" w:pos="540"/>
          <w:tab w:val="left" w:pos="567"/>
        </w:tabs>
        <w:jc w:val="thaiDistribute"/>
        <w:rPr>
          <w:rFonts w:ascii="Times New Roman" w:hAnsi="Times New Roman" w:cs="Times New Roman"/>
          <w:sz w:val="22"/>
          <w:szCs w:val="22"/>
        </w:rPr>
      </w:pPr>
    </w:p>
    <w:p w:rsidR="0015371B" w:rsidRPr="004B07A5" w:rsidRDefault="00A20A07" w:rsidP="00B2287D">
      <w:pPr>
        <w:tabs>
          <w:tab w:val="left" w:pos="540"/>
        </w:tabs>
        <w:ind w:right="-158"/>
        <w:jc w:val="thaiDistribute"/>
        <w:rPr>
          <w:rFonts w:ascii="Times New Roman" w:hAnsi="Times New Roman" w:cs="Times New Roman"/>
          <w:sz w:val="22"/>
          <w:szCs w:val="22"/>
        </w:rPr>
      </w:pPr>
      <w:r w:rsidRPr="004B07A5">
        <w:rPr>
          <w:rFonts w:ascii="Times New Roman" w:hAnsi="Times New Roman" w:cs="Times New Roman"/>
          <w:sz w:val="22"/>
          <w:szCs w:val="22"/>
        </w:rPr>
        <w:t>Sales, other income, cost of sales, other expenses, and profit/loss before income tax expense are significant financial and core information of the Company and its subsidiaries that are provided regularly to the highest authority in decision-making operation and also used in evaluation of financial performances of the segments. The Company and its subsidiaries have two significant operating segments (identified by internal reporting segments), i.e. (1) wood furniture and particle boards (rubber wood furniture and particle board furnitur</w:t>
      </w:r>
      <w:r w:rsidR="004B07A5">
        <w:rPr>
          <w:rFonts w:ascii="Times New Roman" w:hAnsi="Times New Roman" w:cs="Times New Roman"/>
          <w:sz w:val="22"/>
          <w:szCs w:val="22"/>
        </w:rPr>
        <w:t xml:space="preserve">e) and (2) other segments (e.g. </w:t>
      </w:r>
      <w:r w:rsidRPr="004B07A5">
        <w:rPr>
          <w:rFonts w:ascii="Times New Roman" w:hAnsi="Times New Roman" w:cs="Times New Roman"/>
          <w:sz w:val="22"/>
          <w:szCs w:val="22"/>
        </w:rPr>
        <w:t xml:space="preserve">laminating papers, dried sawn lumbers, furniture-decorating supplies, dealer on furniture business, mining and sales of </w:t>
      </w:r>
      <w:proofErr w:type="spellStart"/>
      <w:r w:rsidRPr="004B07A5">
        <w:rPr>
          <w:rFonts w:ascii="Times New Roman" w:hAnsi="Times New Roman" w:cs="Times New Roman"/>
          <w:sz w:val="22"/>
          <w:szCs w:val="22"/>
        </w:rPr>
        <w:t>cryptocurrency</w:t>
      </w:r>
      <w:proofErr w:type="spellEnd"/>
      <w:r w:rsidRPr="004B07A5">
        <w:rPr>
          <w:rFonts w:ascii="Times New Roman" w:hAnsi="Times New Roman" w:cs="Times New Roman"/>
          <w:sz w:val="22"/>
          <w:szCs w:val="22"/>
        </w:rPr>
        <w:t xml:space="preserve"> and renewable energy business operated by associate) which in overall</w:t>
      </w:r>
      <w:r w:rsidRPr="004B07A5">
        <w:rPr>
          <w:rFonts w:ascii="Times New Roman" w:hAnsi="Times New Roman" w:cs="Times New Roman"/>
          <w:sz w:val="22"/>
          <w:szCs w:val="22"/>
          <w:cs/>
        </w:rPr>
        <w:t xml:space="preserve"> </w:t>
      </w:r>
      <w:r w:rsidRPr="004B07A5">
        <w:rPr>
          <w:rFonts w:ascii="Times New Roman" w:hAnsi="Times New Roman" w:cs="Times New Roman"/>
          <w:sz w:val="22"/>
          <w:szCs w:val="22"/>
        </w:rPr>
        <w:t xml:space="preserve">has been insignificant portion as compared to entire volumes and size of business activities and, therefore, are insignificant minor segments. For agriculture business of the new subsidiary, it has not yet been operated as at </w:t>
      </w:r>
      <w:r w:rsidR="008C3337">
        <w:rPr>
          <w:rFonts w:ascii="Times New Roman" w:hAnsi="Times New Roman" w:cs="Times New Roman"/>
          <w:sz w:val="22"/>
          <w:szCs w:val="22"/>
        </w:rPr>
        <w:t>September 30</w:t>
      </w:r>
      <w:r w:rsidRPr="004B07A5">
        <w:rPr>
          <w:rFonts w:ascii="Times New Roman" w:hAnsi="Times New Roman" w:cs="Times New Roman"/>
          <w:sz w:val="22"/>
          <w:szCs w:val="22"/>
        </w:rPr>
        <w:t>, 2022 while the operating results on renewable energy business, operated by associate, was the share of profit presented in the consolidated statements of comprehensive income. Transfers between segments were accounted for at cost whereby accounting policies applied to operating segments of the Company and its subsidiaries are similar to those accounting policies discussed in Note 2. Further, the Company and its subsidiaries are unable to apportion the segment information for assets and liabilities without incurring undue costs.</w:t>
      </w:r>
    </w:p>
    <w:p w:rsidR="00031B53" w:rsidRPr="004B07A5" w:rsidRDefault="0003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u w:val="single"/>
        </w:rPr>
      </w:pPr>
    </w:p>
    <w:p w:rsidR="004B07A5" w:rsidRDefault="004B0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r>
        <w:rPr>
          <w:rFonts w:ascii="Times New Roman" w:hAnsi="Times New Roman"/>
          <w:i/>
          <w:iCs/>
          <w:sz w:val="22"/>
          <w:szCs w:val="22"/>
          <w:u w:val="single"/>
        </w:rPr>
        <w:br w:type="page"/>
      </w:r>
    </w:p>
    <w:p w:rsidR="00FD3BAA" w:rsidRPr="00031B53" w:rsidRDefault="00FD3BAA"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lastRenderedPageBreak/>
        <w:t>Information on Products</w:t>
      </w:r>
      <w:r w:rsidR="008C2D40" w:rsidRPr="00031B53">
        <w:rPr>
          <w:rFonts w:ascii="Times New Roman" w:hAnsi="Times New Roman"/>
          <w:i/>
          <w:iCs/>
          <w:sz w:val="22"/>
          <w:szCs w:val="22"/>
          <w:u w:val="single"/>
        </w:rPr>
        <w:t xml:space="preserve"> (Consolidated</w:t>
      </w:r>
      <w:r w:rsidR="00A97268">
        <w:rPr>
          <w:rFonts w:ascii="Times New Roman" w:hAnsi="Times New Roman" w:cs="Times New Roman"/>
          <w:i/>
          <w:iCs/>
          <w:sz w:val="22"/>
          <w:szCs w:val="22"/>
          <w:u w:val="single"/>
        </w:rPr>
        <w:t xml:space="preserve"> - </w:t>
      </w:r>
      <w:r w:rsidR="008C3337">
        <w:rPr>
          <w:rFonts w:ascii="Times New Roman" w:hAnsi="Times New Roman" w:cs="Times New Roman"/>
          <w:i/>
          <w:iCs/>
          <w:sz w:val="22"/>
          <w:szCs w:val="22"/>
          <w:u w:val="single"/>
        </w:rPr>
        <w:t>Nine</w:t>
      </w:r>
      <w:r w:rsidR="00A97268">
        <w:rPr>
          <w:rFonts w:ascii="Times New Roman" w:hAnsi="Times New Roman" w:cs="Times New Roman"/>
          <w:i/>
          <w:iCs/>
          <w:sz w:val="22"/>
          <w:szCs w:val="22"/>
          <w:u w:val="single"/>
        </w:rPr>
        <w:t>-Month Periods</w:t>
      </w:r>
      <w:r w:rsidR="008C2D40" w:rsidRPr="00031B53">
        <w:rPr>
          <w:rFonts w:ascii="Times New Roman" w:hAnsi="Times New Roman" w:cs="Times New Roman"/>
          <w:i/>
          <w:iCs/>
          <w:sz w:val="22"/>
          <w:szCs w:val="22"/>
          <w:u w:val="single"/>
        </w:rPr>
        <w:t>)</w:t>
      </w:r>
    </w:p>
    <w:tbl>
      <w:tblPr>
        <w:tblW w:w="9468" w:type="dxa"/>
        <w:tblLook w:val="01E0"/>
      </w:tblPr>
      <w:tblGrid>
        <w:gridCol w:w="5783"/>
        <w:gridCol w:w="1700"/>
        <w:gridCol w:w="284"/>
        <w:gridCol w:w="1701"/>
      </w:tblGrid>
      <w:tr w:rsidR="00D73782" w:rsidRPr="00031B53" w:rsidTr="00553EF0">
        <w:trPr>
          <w:tblHeader/>
        </w:trPr>
        <w:tc>
          <w:tcPr>
            <w:tcW w:w="5783" w:type="dxa"/>
            <w:vAlign w:val="bottom"/>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85"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0879E4" w:rsidRPr="00031B53" w:rsidTr="00553EF0">
        <w:trPr>
          <w:tblHeader/>
        </w:trPr>
        <w:tc>
          <w:tcPr>
            <w:tcW w:w="5783"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700" w:type="dxa"/>
            <w:tcBorders>
              <w:top w:val="single" w:sz="4" w:space="0" w:color="auto"/>
              <w:left w:val="nil"/>
              <w:bottom w:val="single" w:sz="4" w:space="0" w:color="auto"/>
              <w:right w:val="nil"/>
            </w:tcBorders>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6D4B4F">
              <w:rPr>
                <w:rFonts w:ascii="Times New Roman" w:hAnsi="Times New Roman" w:cs="Times New Roman"/>
                <w:sz w:val="22"/>
                <w:szCs w:val="22"/>
              </w:rPr>
              <w:t>2</w:t>
            </w:r>
          </w:p>
        </w:tc>
        <w:tc>
          <w:tcPr>
            <w:tcW w:w="284"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p>
        </w:tc>
        <w:tc>
          <w:tcPr>
            <w:tcW w:w="1701" w:type="dxa"/>
            <w:tcBorders>
              <w:top w:val="nil"/>
              <w:left w:val="nil"/>
              <w:bottom w:val="single" w:sz="4" w:space="0" w:color="auto"/>
              <w:right w:val="nil"/>
            </w:tcBorders>
            <w:vAlign w:val="bottom"/>
            <w:hideMark/>
          </w:tcPr>
          <w:p w:rsidR="000879E4" w:rsidRPr="00031B53" w:rsidRDefault="006D4B4F"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0879E4" w:rsidRPr="00031B53" w:rsidTr="00553EF0">
        <w:tc>
          <w:tcPr>
            <w:tcW w:w="5783" w:type="dxa"/>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cs="Times New Roman"/>
                <w:sz w:val="22"/>
                <w:szCs w:val="22"/>
              </w:rPr>
              <w:t>Net sales</w:t>
            </w:r>
          </w:p>
        </w:tc>
        <w:tc>
          <w:tcPr>
            <w:tcW w:w="1700" w:type="dxa"/>
            <w:tcBorders>
              <w:top w:val="single" w:sz="4" w:space="0" w:color="auto"/>
              <w:left w:val="nil"/>
              <w:bottom w:val="nil"/>
              <w:right w:val="nil"/>
            </w:tcBorders>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284" w:type="dxa"/>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c>
          <w:tcPr>
            <w:tcW w:w="1701" w:type="dxa"/>
          </w:tcPr>
          <w:p w:rsidR="000879E4" w:rsidRPr="00031B53" w:rsidRDefault="000879E4"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sz w:val="22"/>
                <w:szCs w:val="22"/>
              </w:rPr>
            </w:pPr>
          </w:p>
        </w:tc>
      </w:tr>
      <w:tr w:rsidR="00027927" w:rsidRPr="00031B53" w:rsidTr="00581359">
        <w:tc>
          <w:tcPr>
            <w:tcW w:w="5783" w:type="dxa"/>
            <w:vAlign w:val="bottom"/>
            <w:hideMark/>
          </w:tcPr>
          <w:p w:rsidR="00027927" w:rsidRPr="00031B53" w:rsidRDefault="0002792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Wood furniture</w:t>
            </w:r>
            <w:r w:rsidRPr="00031B53">
              <w:rPr>
                <w:rFonts w:ascii="Times New Roman" w:hAnsi="Times New Roman" w:cs="Times New Roman"/>
                <w:sz w:val="22"/>
                <w:szCs w:val="22"/>
                <w:cs/>
              </w:rPr>
              <w:t xml:space="preserve"> </w:t>
            </w:r>
            <w:r w:rsidRPr="00031B53">
              <w:rPr>
                <w:rFonts w:ascii="Times New Roman" w:hAnsi="Times New Roman" w:cs="Times New Roman"/>
                <w:sz w:val="22"/>
                <w:szCs w:val="22"/>
              </w:rPr>
              <w:t>and particle boards</w:t>
            </w:r>
          </w:p>
        </w:tc>
        <w:tc>
          <w:tcPr>
            <w:tcW w:w="1700" w:type="dxa"/>
            <w:shd w:val="clear" w:color="auto" w:fill="auto"/>
            <w:vAlign w:val="bottom"/>
            <w:hideMark/>
          </w:tcPr>
          <w:p w:rsidR="00027927" w:rsidRPr="00027927"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1,023,444</w:t>
            </w:r>
          </w:p>
        </w:tc>
        <w:tc>
          <w:tcPr>
            <w:tcW w:w="284" w:type="dxa"/>
            <w:vAlign w:val="bottom"/>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27927">
              <w:rPr>
                <w:rFonts w:ascii="Times New Roman" w:hAnsi="Times New Roman" w:cs="Times New Roman"/>
                <w:color w:val="000000"/>
                <w:sz w:val="22"/>
                <w:szCs w:val="22"/>
              </w:rPr>
              <w:t>1,082,205</w:t>
            </w:r>
          </w:p>
        </w:tc>
      </w:tr>
      <w:tr w:rsidR="00027927" w:rsidRPr="00031B53" w:rsidTr="00581359">
        <w:tc>
          <w:tcPr>
            <w:tcW w:w="5783" w:type="dxa"/>
            <w:vAlign w:val="bottom"/>
            <w:hideMark/>
          </w:tcPr>
          <w:p w:rsidR="00027927" w:rsidRPr="00031B53" w:rsidRDefault="0002792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cs="Times New Roman"/>
                <w:sz w:val="22"/>
                <w:szCs w:val="22"/>
              </w:rPr>
              <w:t>Other products</w:t>
            </w:r>
          </w:p>
        </w:tc>
        <w:tc>
          <w:tcPr>
            <w:tcW w:w="1700" w:type="dxa"/>
            <w:tcBorders>
              <w:top w:val="nil"/>
              <w:left w:val="nil"/>
              <w:bottom w:val="single" w:sz="4" w:space="0" w:color="auto"/>
              <w:right w:val="nil"/>
            </w:tcBorders>
            <w:shd w:val="clear" w:color="auto" w:fill="auto"/>
            <w:vAlign w:val="bottom"/>
            <w:hideMark/>
          </w:tcPr>
          <w:p w:rsidR="00027927" w:rsidRPr="00027927"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68,332</w:t>
            </w: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nil"/>
              <w:left w:val="nil"/>
              <w:bottom w:val="single" w:sz="4" w:space="0" w:color="auto"/>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27927">
              <w:rPr>
                <w:rFonts w:ascii="Times New Roman" w:hAnsi="Times New Roman" w:cs="Times New Roman"/>
                <w:color w:val="000000"/>
                <w:sz w:val="22"/>
                <w:szCs w:val="22"/>
              </w:rPr>
              <w:t>36,481</w:t>
            </w:r>
          </w:p>
        </w:tc>
      </w:tr>
      <w:tr w:rsidR="00027927" w:rsidRPr="00031B53" w:rsidTr="00581359">
        <w:tc>
          <w:tcPr>
            <w:tcW w:w="5783" w:type="dxa"/>
            <w:vAlign w:val="bottom"/>
            <w:hideMark/>
          </w:tcPr>
          <w:p w:rsidR="00027927" w:rsidRPr="00031B53" w:rsidRDefault="0002792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031B53">
              <w:rPr>
                <w:rFonts w:ascii="Times New Roman" w:hAnsi="Times New Roman" w:cs="Times New Roman"/>
                <w:sz w:val="22"/>
                <w:szCs w:val="22"/>
              </w:rPr>
              <w:t>Total</w:t>
            </w:r>
          </w:p>
        </w:tc>
        <w:tc>
          <w:tcPr>
            <w:tcW w:w="1700" w:type="dxa"/>
            <w:tcBorders>
              <w:top w:val="single" w:sz="4" w:space="0" w:color="auto"/>
              <w:left w:val="nil"/>
              <w:bottom w:val="double" w:sz="4" w:space="0" w:color="auto"/>
              <w:right w:val="nil"/>
            </w:tcBorders>
            <w:shd w:val="clear" w:color="auto" w:fill="auto"/>
            <w:vAlign w:val="bottom"/>
            <w:hideMark/>
          </w:tcPr>
          <w:p w:rsidR="00027927" w:rsidRPr="00027927" w:rsidRDefault="004864A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1,091,776</w:t>
            </w: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27927">
              <w:rPr>
                <w:rFonts w:ascii="Times New Roman" w:hAnsi="Times New Roman" w:cs="Times New Roman"/>
                <w:color w:val="000000"/>
                <w:sz w:val="22"/>
                <w:szCs w:val="22"/>
              </w:rPr>
              <w:t>1,118,686</w:t>
            </w:r>
          </w:p>
        </w:tc>
      </w:tr>
      <w:tr w:rsidR="00027927" w:rsidRPr="00031B53" w:rsidTr="00581359">
        <w:tc>
          <w:tcPr>
            <w:tcW w:w="5783" w:type="dxa"/>
            <w:vAlign w:val="bottom"/>
            <w:hideMark/>
          </w:tcPr>
          <w:p w:rsidR="00027927" w:rsidRPr="00031B53" w:rsidRDefault="00027927" w:rsidP="00ED60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 xml:space="preserve">Other </w:t>
            </w:r>
            <w:r>
              <w:rPr>
                <w:rFonts w:ascii="Times New Roman" w:hAnsi="Times New Roman"/>
                <w:sz w:val="22"/>
                <w:szCs w:val="22"/>
              </w:rPr>
              <w:t>revenues</w:t>
            </w:r>
            <w:r w:rsidRPr="00031B53">
              <w:rPr>
                <w:rFonts w:ascii="Times New Roman" w:hAnsi="Times New Roman" w:cs="Times New Roman"/>
                <w:sz w:val="22"/>
                <w:szCs w:val="22"/>
              </w:rPr>
              <w:t xml:space="preserve"> </w:t>
            </w:r>
          </w:p>
        </w:tc>
        <w:tc>
          <w:tcPr>
            <w:tcW w:w="1700" w:type="dxa"/>
            <w:tcBorders>
              <w:left w:val="nil"/>
              <w:right w:val="nil"/>
            </w:tcBorders>
            <w:shd w:val="clear" w:color="auto" w:fill="auto"/>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c>
          <w:tcPr>
            <w:tcW w:w="1701" w:type="dxa"/>
            <w:tcBorders>
              <w:left w:val="nil"/>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46"/>
              <w:jc w:val="center"/>
              <w:rPr>
                <w:rFonts w:ascii="Times New Roman" w:hAnsi="Times New Roman" w:cs="Times New Roman"/>
                <w:color w:val="000000"/>
                <w:sz w:val="22"/>
                <w:szCs w:val="22"/>
              </w:rPr>
            </w:pPr>
          </w:p>
        </w:tc>
      </w:tr>
      <w:tr w:rsidR="00027927" w:rsidRPr="00031B53" w:rsidTr="00581359">
        <w:tc>
          <w:tcPr>
            <w:tcW w:w="5783" w:type="dxa"/>
            <w:vAlign w:val="bottom"/>
            <w:hideMark/>
          </w:tcPr>
          <w:p w:rsidR="00027927" w:rsidRPr="00031B53" w:rsidRDefault="0002792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rsidR="00027927" w:rsidRPr="00027927"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29,327</w:t>
            </w:r>
          </w:p>
        </w:tc>
        <w:tc>
          <w:tcPr>
            <w:tcW w:w="284" w:type="dxa"/>
            <w:vAlign w:val="bottom"/>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27927">
              <w:rPr>
                <w:rFonts w:ascii="Times New Roman" w:hAnsi="Times New Roman" w:cs="Times New Roman"/>
                <w:color w:val="000000"/>
                <w:sz w:val="22"/>
                <w:szCs w:val="22"/>
              </w:rPr>
              <w:t>35,318</w:t>
            </w:r>
          </w:p>
        </w:tc>
      </w:tr>
      <w:tr w:rsidR="00027927" w:rsidRPr="00031B53" w:rsidTr="00581359">
        <w:tc>
          <w:tcPr>
            <w:tcW w:w="5783" w:type="dxa"/>
            <w:vAlign w:val="bottom"/>
            <w:hideMark/>
          </w:tcPr>
          <w:p w:rsidR="00027927" w:rsidRPr="00031B53" w:rsidRDefault="0002792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rsidR="00027927" w:rsidRPr="00027927"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31,61</w:t>
            </w:r>
            <w:r w:rsidR="00523C23">
              <w:rPr>
                <w:rFonts w:ascii="Times New Roman" w:hAnsi="Times New Roman" w:cs="Times New Roman"/>
                <w:color w:val="000000"/>
                <w:sz w:val="22"/>
                <w:szCs w:val="22"/>
              </w:rPr>
              <w:t>5</w:t>
            </w: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27927">
              <w:rPr>
                <w:rFonts w:ascii="Times New Roman" w:hAnsi="Times New Roman" w:cs="Times New Roman"/>
                <w:color w:val="000000"/>
                <w:sz w:val="22"/>
                <w:szCs w:val="22"/>
              </w:rPr>
              <w:t>27,649</w:t>
            </w:r>
          </w:p>
        </w:tc>
      </w:tr>
      <w:tr w:rsidR="00027927" w:rsidRPr="00031B53" w:rsidTr="00581359">
        <w:tc>
          <w:tcPr>
            <w:tcW w:w="5783" w:type="dxa"/>
            <w:vAlign w:val="bottom"/>
            <w:hideMark/>
          </w:tcPr>
          <w:p w:rsidR="00027927" w:rsidRPr="00031B53" w:rsidRDefault="0002792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shd w:val="clear" w:color="auto" w:fill="auto"/>
            <w:vAlign w:val="bottom"/>
            <w:hideMark/>
          </w:tcPr>
          <w:p w:rsidR="00027927" w:rsidRPr="00027927" w:rsidRDefault="004864A6"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60,94</w:t>
            </w:r>
            <w:r w:rsidR="00523C23">
              <w:rPr>
                <w:rFonts w:ascii="Times New Roman" w:hAnsi="Times New Roman" w:cs="Times New Roman"/>
                <w:color w:val="000000"/>
                <w:sz w:val="22"/>
                <w:szCs w:val="22"/>
              </w:rPr>
              <w:t>2</w:t>
            </w: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027927">
              <w:rPr>
                <w:rFonts w:ascii="Times New Roman" w:hAnsi="Times New Roman" w:cs="Times New Roman"/>
                <w:color w:val="000000"/>
                <w:sz w:val="22"/>
                <w:szCs w:val="22"/>
              </w:rPr>
              <w:t>62,967</w:t>
            </w:r>
          </w:p>
        </w:tc>
      </w:tr>
      <w:tr w:rsidR="00027927" w:rsidRPr="00027927" w:rsidTr="00581359">
        <w:trPr>
          <w:gridAfter w:val="1"/>
          <w:wAfter w:w="1701" w:type="dxa"/>
        </w:trPr>
        <w:tc>
          <w:tcPr>
            <w:tcW w:w="5783" w:type="dxa"/>
            <w:vAlign w:val="bottom"/>
            <w:hideMark/>
          </w:tcPr>
          <w:p w:rsidR="00027927" w:rsidRPr="00031B53" w:rsidRDefault="0002792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Cost of sales</w:t>
            </w:r>
          </w:p>
        </w:tc>
        <w:tc>
          <w:tcPr>
            <w:tcW w:w="1700" w:type="dxa"/>
            <w:tcBorders>
              <w:left w:val="nil"/>
              <w:right w:val="nil"/>
            </w:tcBorders>
            <w:shd w:val="clear" w:color="auto" w:fill="auto"/>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highlight w:val="yellow"/>
              </w:rPr>
            </w:pP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r>
      <w:tr w:rsidR="00027927" w:rsidRPr="00031B53" w:rsidTr="00581359">
        <w:tc>
          <w:tcPr>
            <w:tcW w:w="5783" w:type="dxa"/>
            <w:vAlign w:val="bottom"/>
            <w:hideMark/>
          </w:tcPr>
          <w:p w:rsidR="00027927" w:rsidRPr="00031B53" w:rsidRDefault="0002792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rsidR="00027927" w:rsidRPr="00027927"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775,616</w:t>
            </w:r>
          </w:p>
        </w:tc>
        <w:tc>
          <w:tcPr>
            <w:tcW w:w="284" w:type="dxa"/>
            <w:vAlign w:val="bottom"/>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sz w:val="22"/>
                <w:szCs w:val="22"/>
              </w:rPr>
            </w:pPr>
          </w:p>
        </w:tc>
        <w:tc>
          <w:tcPr>
            <w:tcW w:w="1701" w:type="dxa"/>
            <w:tcBorders>
              <w:left w:val="nil"/>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7927">
              <w:rPr>
                <w:rFonts w:ascii="Times New Roman" w:hAnsi="Times New Roman" w:cs="Times New Roman"/>
                <w:sz w:val="22"/>
                <w:szCs w:val="22"/>
              </w:rPr>
              <w:t>862,729</w:t>
            </w:r>
          </w:p>
        </w:tc>
      </w:tr>
      <w:tr w:rsidR="00027927" w:rsidRPr="00031B53" w:rsidTr="00581359">
        <w:tc>
          <w:tcPr>
            <w:tcW w:w="5783" w:type="dxa"/>
            <w:vAlign w:val="bottom"/>
            <w:hideMark/>
          </w:tcPr>
          <w:p w:rsidR="00027927" w:rsidRPr="00031B53" w:rsidRDefault="0002792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rsidR="00027927" w:rsidRPr="00027927"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59,090</w:t>
            </w: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1" w:type="dxa"/>
            <w:tcBorders>
              <w:left w:val="nil"/>
              <w:bottom w:val="single" w:sz="4" w:space="0" w:color="auto"/>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7927">
              <w:rPr>
                <w:rFonts w:ascii="Times New Roman" w:hAnsi="Times New Roman" w:cs="Times New Roman"/>
                <w:sz w:val="22"/>
                <w:szCs w:val="22"/>
              </w:rPr>
              <w:t>26,443</w:t>
            </w:r>
          </w:p>
        </w:tc>
      </w:tr>
      <w:tr w:rsidR="00027927" w:rsidRPr="00031B53" w:rsidTr="00553EF0">
        <w:tc>
          <w:tcPr>
            <w:tcW w:w="5783" w:type="dxa"/>
            <w:vAlign w:val="bottom"/>
            <w:hideMark/>
          </w:tcPr>
          <w:p w:rsidR="00027927" w:rsidRPr="00031B53" w:rsidRDefault="00027927"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vAlign w:val="bottom"/>
            <w:hideMark/>
          </w:tcPr>
          <w:p w:rsidR="00027927"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66407F">
              <w:rPr>
                <w:rFonts w:ascii="Times New Roman" w:hAnsi="Times New Roman" w:cs="Times New Roman"/>
                <w:color w:val="000000"/>
                <w:sz w:val="22"/>
                <w:szCs w:val="22"/>
              </w:rPr>
              <w:t>834,706</w:t>
            </w: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cs/>
              </w:rPr>
            </w:pPr>
            <w:r w:rsidRPr="00027927">
              <w:rPr>
                <w:rFonts w:ascii="Times New Roman" w:hAnsi="Times New Roman" w:cs="Times New Roman"/>
                <w:color w:val="000000"/>
                <w:sz w:val="22"/>
                <w:szCs w:val="22"/>
              </w:rPr>
              <w:t>889,172</w:t>
            </w:r>
          </w:p>
        </w:tc>
      </w:tr>
      <w:tr w:rsidR="00447D9F" w:rsidRPr="00031B53" w:rsidTr="00553EF0">
        <w:tc>
          <w:tcPr>
            <w:tcW w:w="5783" w:type="dxa"/>
            <w:vAlign w:val="bottom"/>
            <w:hideMark/>
          </w:tcPr>
          <w:p w:rsidR="00447D9F" w:rsidRPr="00031B53" w:rsidRDefault="00447D9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031B53">
              <w:rPr>
                <w:rFonts w:ascii="Times New Roman" w:hAnsi="Times New Roman"/>
                <w:sz w:val="22"/>
                <w:szCs w:val="22"/>
              </w:rPr>
              <w:t>Other expenses</w:t>
            </w:r>
            <w:r w:rsidRPr="00031B53">
              <w:rPr>
                <w:rFonts w:ascii="Times New Roman" w:hAnsi="Times New Roman" w:cs="Times New Roman"/>
                <w:sz w:val="22"/>
                <w:szCs w:val="22"/>
              </w:rPr>
              <w:t xml:space="preserve"> </w:t>
            </w:r>
          </w:p>
        </w:tc>
        <w:tc>
          <w:tcPr>
            <w:tcW w:w="1700" w:type="dxa"/>
            <w:tcBorders>
              <w:left w:val="nil"/>
              <w:right w:val="nil"/>
            </w:tcBorders>
            <w:vAlign w:val="bottom"/>
            <w:hideMark/>
          </w:tcPr>
          <w:p w:rsidR="00447D9F" w:rsidRPr="00A91EE4" w:rsidRDefault="00447D9F" w:rsidP="005C62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highlight w:val="yellow"/>
                <w:cs/>
              </w:rPr>
            </w:pPr>
          </w:p>
        </w:tc>
        <w:tc>
          <w:tcPr>
            <w:tcW w:w="284" w:type="dxa"/>
            <w:vAlign w:val="bottom"/>
          </w:tcPr>
          <w:p w:rsidR="00447D9F" w:rsidRPr="00031B53" w:rsidRDefault="00447D9F" w:rsidP="00875B0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70"/>
              <w:jc w:val="right"/>
              <w:rPr>
                <w:rFonts w:ascii="Times New Roman" w:hAnsi="Times New Roman" w:cs="Times New Roman"/>
                <w:sz w:val="22"/>
                <w:szCs w:val="22"/>
              </w:rPr>
            </w:pPr>
          </w:p>
        </w:tc>
        <w:tc>
          <w:tcPr>
            <w:tcW w:w="1701" w:type="dxa"/>
            <w:tcBorders>
              <w:left w:val="nil"/>
              <w:right w:val="nil"/>
            </w:tcBorders>
            <w:vAlign w:val="bottom"/>
            <w:hideMark/>
          </w:tcPr>
          <w:p w:rsidR="00447D9F" w:rsidRPr="00A91EE4" w:rsidRDefault="00447D9F"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09"/>
              </w:tabs>
              <w:spacing w:line="240" w:lineRule="auto"/>
              <w:ind w:left="-108" w:right="175"/>
              <w:jc w:val="right"/>
              <w:rPr>
                <w:rFonts w:ascii="Times New Roman" w:hAnsi="Times New Roman" w:cs="Times New Roman"/>
                <w:sz w:val="22"/>
                <w:szCs w:val="22"/>
                <w:highlight w:val="yellow"/>
                <w:cs/>
              </w:rPr>
            </w:pPr>
          </w:p>
        </w:tc>
      </w:tr>
      <w:tr w:rsidR="00027927" w:rsidRPr="00031B53" w:rsidTr="00581359">
        <w:tc>
          <w:tcPr>
            <w:tcW w:w="5783" w:type="dxa"/>
            <w:vAlign w:val="bottom"/>
            <w:hideMark/>
          </w:tcPr>
          <w:p w:rsidR="00027927" w:rsidRPr="00031B53" w:rsidRDefault="0002792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Wood furniture</w:t>
            </w:r>
            <w:r w:rsidRPr="00031B53">
              <w:rPr>
                <w:rFonts w:ascii="Times New Roman" w:hAnsi="Times New Roman" w:cs="Cordia New" w:hint="cs"/>
                <w:sz w:val="22"/>
                <w:szCs w:val="22"/>
                <w:cs/>
              </w:rPr>
              <w:t xml:space="preserve"> </w:t>
            </w:r>
            <w:r w:rsidRPr="00031B53">
              <w:rPr>
                <w:rFonts w:ascii="Times New Roman" w:hAnsi="Times New Roman" w:cs="Cordia New"/>
                <w:sz w:val="22"/>
                <w:szCs w:val="22"/>
              </w:rPr>
              <w:t>and particle boards</w:t>
            </w:r>
          </w:p>
        </w:tc>
        <w:tc>
          <w:tcPr>
            <w:tcW w:w="1700" w:type="dxa"/>
            <w:tcBorders>
              <w:left w:val="nil"/>
              <w:right w:val="nil"/>
            </w:tcBorders>
            <w:shd w:val="clear" w:color="auto" w:fill="auto"/>
            <w:vAlign w:val="bottom"/>
            <w:hideMark/>
          </w:tcPr>
          <w:p w:rsidR="00027927" w:rsidRPr="00581359"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81359">
              <w:rPr>
                <w:rFonts w:ascii="Times New Roman" w:hAnsi="Times New Roman" w:cs="Times New Roman"/>
                <w:sz w:val="22"/>
                <w:szCs w:val="22"/>
              </w:rPr>
              <w:t>266,375</w:t>
            </w:r>
          </w:p>
        </w:tc>
        <w:tc>
          <w:tcPr>
            <w:tcW w:w="284" w:type="dxa"/>
            <w:vAlign w:val="bottom"/>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7927">
              <w:rPr>
                <w:rFonts w:ascii="Times New Roman" w:hAnsi="Times New Roman" w:cs="Times New Roman"/>
                <w:sz w:val="22"/>
                <w:szCs w:val="22"/>
              </w:rPr>
              <w:t>245,975</w:t>
            </w:r>
          </w:p>
        </w:tc>
      </w:tr>
      <w:tr w:rsidR="00027927" w:rsidRPr="00031B53" w:rsidTr="00581359">
        <w:tc>
          <w:tcPr>
            <w:tcW w:w="5783" w:type="dxa"/>
            <w:vAlign w:val="bottom"/>
            <w:hideMark/>
          </w:tcPr>
          <w:p w:rsidR="00027927" w:rsidRPr="00031B53" w:rsidRDefault="0002792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w:t>
            </w:r>
            <w:r w:rsidRPr="00031B53">
              <w:rPr>
                <w:rFonts w:ascii="Times New Roman" w:hAnsi="Times New Roman" w:cs="Times New Roman"/>
                <w:sz w:val="22"/>
                <w:szCs w:val="22"/>
              </w:rPr>
              <w:t>her products</w:t>
            </w:r>
          </w:p>
        </w:tc>
        <w:tc>
          <w:tcPr>
            <w:tcW w:w="1700" w:type="dxa"/>
            <w:tcBorders>
              <w:left w:val="nil"/>
              <w:bottom w:val="single" w:sz="4" w:space="0" w:color="auto"/>
              <w:right w:val="nil"/>
            </w:tcBorders>
            <w:shd w:val="clear" w:color="auto" w:fill="auto"/>
            <w:vAlign w:val="bottom"/>
            <w:hideMark/>
          </w:tcPr>
          <w:p w:rsidR="00027927" w:rsidRPr="00581359"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581359">
              <w:rPr>
                <w:rFonts w:ascii="Times New Roman" w:hAnsi="Times New Roman" w:cs="Times New Roman"/>
                <w:sz w:val="22"/>
                <w:szCs w:val="22"/>
              </w:rPr>
              <w:t>18,180</w:t>
            </w:r>
          </w:p>
        </w:tc>
        <w:tc>
          <w:tcPr>
            <w:tcW w:w="284" w:type="dxa"/>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027927" w:rsidRPr="00027927" w:rsidRDefault="0002792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7927">
              <w:rPr>
                <w:rFonts w:ascii="Times New Roman" w:hAnsi="Times New Roman" w:cs="Times New Roman"/>
                <w:sz w:val="22"/>
                <w:szCs w:val="22"/>
              </w:rPr>
              <w:t>11,506</w:t>
            </w:r>
          </w:p>
        </w:tc>
      </w:tr>
      <w:tr w:rsidR="0066407F" w:rsidRPr="00031B53" w:rsidTr="00581359">
        <w:tc>
          <w:tcPr>
            <w:tcW w:w="5783" w:type="dxa"/>
            <w:vAlign w:val="bottom"/>
            <w:hideMark/>
          </w:tcPr>
          <w:p w:rsidR="0066407F" w:rsidRPr="00031B53" w:rsidRDefault="0066407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700" w:type="dxa"/>
            <w:tcBorders>
              <w:top w:val="single" w:sz="4" w:space="0" w:color="auto"/>
              <w:left w:val="nil"/>
              <w:bottom w:val="double" w:sz="4" w:space="0" w:color="auto"/>
              <w:right w:val="nil"/>
            </w:tcBorders>
            <w:shd w:val="clear" w:color="auto" w:fill="auto"/>
            <w:vAlign w:val="bottom"/>
            <w:hideMark/>
          </w:tcPr>
          <w:p w:rsidR="0066407F" w:rsidRPr="0066407F"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6407F">
              <w:rPr>
                <w:rFonts w:ascii="Times New Roman" w:hAnsi="Times New Roman" w:cs="Times New Roman"/>
                <w:sz w:val="22"/>
                <w:szCs w:val="22"/>
              </w:rPr>
              <w:t>284,555</w:t>
            </w:r>
          </w:p>
        </w:tc>
        <w:tc>
          <w:tcPr>
            <w:tcW w:w="284" w:type="dxa"/>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7927">
              <w:rPr>
                <w:rFonts w:ascii="Times New Roman" w:hAnsi="Times New Roman" w:cs="Times New Roman"/>
                <w:sz w:val="22"/>
                <w:szCs w:val="22"/>
              </w:rPr>
              <w:t>257,481</w:t>
            </w:r>
          </w:p>
        </w:tc>
      </w:tr>
      <w:tr w:rsidR="0066407F" w:rsidRPr="00031B53" w:rsidTr="00581359">
        <w:tc>
          <w:tcPr>
            <w:tcW w:w="5783" w:type="dxa"/>
            <w:vAlign w:val="bottom"/>
            <w:hideMark/>
          </w:tcPr>
          <w:p w:rsidR="0066407F" w:rsidRPr="00031B53" w:rsidRDefault="0066407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t xml:space="preserve">Profit </w:t>
            </w:r>
            <w:r w:rsidRPr="00031B53">
              <w:rPr>
                <w:rFonts w:ascii="Times New Roman" w:hAnsi="Times New Roman"/>
                <w:sz w:val="22"/>
                <w:szCs w:val="22"/>
              </w:rPr>
              <w:t>before income tax expense</w:t>
            </w:r>
          </w:p>
        </w:tc>
        <w:tc>
          <w:tcPr>
            <w:tcW w:w="1700" w:type="dxa"/>
            <w:tcBorders>
              <w:top w:val="double" w:sz="4" w:space="0" w:color="auto"/>
              <w:left w:val="nil"/>
              <w:right w:val="nil"/>
            </w:tcBorders>
            <w:shd w:val="clear" w:color="auto" w:fill="auto"/>
            <w:vAlign w:val="bottom"/>
            <w:hideMark/>
          </w:tcPr>
          <w:p w:rsidR="0066407F" w:rsidRPr="0066407F"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284" w:type="dxa"/>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double" w:sz="4" w:space="0" w:color="auto"/>
              <w:left w:val="nil"/>
              <w:right w:val="nil"/>
            </w:tcBorders>
            <w:vAlign w:val="bottom"/>
            <w:hideMark/>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r>
      <w:tr w:rsidR="0066407F" w:rsidRPr="00031B53" w:rsidTr="00581359">
        <w:tc>
          <w:tcPr>
            <w:tcW w:w="5783" w:type="dxa"/>
            <w:vAlign w:val="bottom"/>
            <w:hideMark/>
          </w:tcPr>
          <w:p w:rsidR="0066407F" w:rsidRPr="00031B53" w:rsidRDefault="0066407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Wood furniture</w:t>
            </w:r>
            <w:r w:rsidRPr="00031B53">
              <w:rPr>
                <w:rFonts w:ascii="Times New Roman" w:hAnsi="Times New Roman" w:hint="cs"/>
                <w:sz w:val="22"/>
                <w:szCs w:val="22"/>
                <w:cs/>
              </w:rPr>
              <w:t xml:space="preserve"> </w:t>
            </w:r>
            <w:r w:rsidRPr="00031B53">
              <w:rPr>
                <w:rFonts w:ascii="Times New Roman" w:hAnsi="Times New Roman"/>
                <w:sz w:val="22"/>
                <w:szCs w:val="22"/>
              </w:rPr>
              <w:t>and particle boards</w:t>
            </w:r>
          </w:p>
        </w:tc>
        <w:tc>
          <w:tcPr>
            <w:tcW w:w="1700" w:type="dxa"/>
            <w:tcBorders>
              <w:left w:val="nil"/>
              <w:right w:val="nil"/>
            </w:tcBorders>
            <w:shd w:val="clear" w:color="auto" w:fill="auto"/>
            <w:vAlign w:val="bottom"/>
            <w:hideMark/>
          </w:tcPr>
          <w:p w:rsidR="0066407F" w:rsidRPr="0066407F"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10,780</w:t>
            </w:r>
          </w:p>
        </w:tc>
        <w:tc>
          <w:tcPr>
            <w:tcW w:w="284" w:type="dxa"/>
            <w:vAlign w:val="bottom"/>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u w:val="single"/>
              </w:rPr>
            </w:pPr>
          </w:p>
        </w:tc>
        <w:tc>
          <w:tcPr>
            <w:tcW w:w="1701" w:type="dxa"/>
            <w:tcBorders>
              <w:left w:val="nil"/>
              <w:right w:val="nil"/>
            </w:tcBorders>
            <w:vAlign w:val="bottom"/>
            <w:hideMark/>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7927">
              <w:rPr>
                <w:rFonts w:ascii="Times New Roman" w:hAnsi="Times New Roman" w:cs="Times New Roman"/>
                <w:sz w:val="22"/>
                <w:szCs w:val="22"/>
              </w:rPr>
              <w:t>8,819</w:t>
            </w:r>
          </w:p>
        </w:tc>
      </w:tr>
      <w:tr w:rsidR="0066407F" w:rsidRPr="00031B53" w:rsidTr="00581359">
        <w:tc>
          <w:tcPr>
            <w:tcW w:w="5783" w:type="dxa"/>
            <w:vAlign w:val="bottom"/>
            <w:hideMark/>
          </w:tcPr>
          <w:p w:rsidR="0066407F" w:rsidRPr="00031B53" w:rsidRDefault="0066407F"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cs/>
              </w:rPr>
            </w:pPr>
            <w:r w:rsidRPr="00031B53">
              <w:rPr>
                <w:rFonts w:ascii="Times New Roman" w:hAnsi="Times New Roman"/>
                <w:sz w:val="22"/>
                <w:szCs w:val="22"/>
              </w:rPr>
              <w:t>Other products</w:t>
            </w:r>
          </w:p>
        </w:tc>
        <w:tc>
          <w:tcPr>
            <w:tcW w:w="1700" w:type="dxa"/>
            <w:tcBorders>
              <w:left w:val="nil"/>
              <w:bottom w:val="single" w:sz="4" w:space="0" w:color="auto"/>
              <w:right w:val="nil"/>
            </w:tcBorders>
            <w:shd w:val="clear" w:color="auto" w:fill="auto"/>
            <w:vAlign w:val="bottom"/>
            <w:hideMark/>
          </w:tcPr>
          <w:p w:rsidR="0066407F" w:rsidRPr="0066407F" w:rsidRDefault="00581359"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22,677</w:t>
            </w:r>
          </w:p>
        </w:tc>
        <w:tc>
          <w:tcPr>
            <w:tcW w:w="284" w:type="dxa"/>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left w:val="nil"/>
              <w:bottom w:val="single" w:sz="4" w:space="0" w:color="auto"/>
              <w:right w:val="nil"/>
            </w:tcBorders>
            <w:vAlign w:val="bottom"/>
            <w:hideMark/>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7927">
              <w:rPr>
                <w:rFonts w:ascii="Times New Roman" w:hAnsi="Times New Roman" w:cs="Times New Roman"/>
                <w:sz w:val="22"/>
                <w:szCs w:val="22"/>
              </w:rPr>
              <w:t>26,181</w:t>
            </w:r>
          </w:p>
        </w:tc>
      </w:tr>
      <w:tr w:rsidR="0066407F" w:rsidRPr="00031B53" w:rsidTr="00581359">
        <w:tc>
          <w:tcPr>
            <w:tcW w:w="5783" w:type="dxa"/>
            <w:vAlign w:val="bottom"/>
            <w:hideMark/>
          </w:tcPr>
          <w:p w:rsidR="0066407F" w:rsidRPr="00031B53" w:rsidRDefault="0066407F"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031B53">
              <w:rPr>
                <w:rFonts w:ascii="Times New Roman" w:hAnsi="Times New Roman"/>
                <w:sz w:val="22"/>
                <w:szCs w:val="22"/>
              </w:rPr>
              <w:t>Net</w:t>
            </w:r>
          </w:p>
        </w:tc>
        <w:tc>
          <w:tcPr>
            <w:tcW w:w="1700" w:type="dxa"/>
            <w:tcBorders>
              <w:top w:val="single" w:sz="4" w:space="0" w:color="auto"/>
              <w:left w:val="nil"/>
              <w:bottom w:val="double" w:sz="4" w:space="0" w:color="auto"/>
              <w:right w:val="nil"/>
            </w:tcBorders>
            <w:shd w:val="clear" w:color="auto" w:fill="auto"/>
            <w:vAlign w:val="bottom"/>
            <w:hideMark/>
          </w:tcPr>
          <w:p w:rsidR="0066407F" w:rsidRPr="0066407F"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66407F">
              <w:rPr>
                <w:rFonts w:ascii="Times New Roman" w:hAnsi="Times New Roman" w:cs="Times New Roman"/>
                <w:sz w:val="22"/>
                <w:szCs w:val="22"/>
              </w:rPr>
              <w:t>33,457</w:t>
            </w:r>
          </w:p>
        </w:tc>
        <w:tc>
          <w:tcPr>
            <w:tcW w:w="284" w:type="dxa"/>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p>
        </w:tc>
        <w:tc>
          <w:tcPr>
            <w:tcW w:w="1701" w:type="dxa"/>
            <w:tcBorders>
              <w:top w:val="single" w:sz="4" w:space="0" w:color="auto"/>
              <w:left w:val="nil"/>
              <w:bottom w:val="double" w:sz="4" w:space="0" w:color="auto"/>
              <w:right w:val="nil"/>
            </w:tcBorders>
            <w:vAlign w:val="bottom"/>
            <w:hideMark/>
          </w:tcPr>
          <w:p w:rsidR="0066407F" w:rsidRPr="00027927" w:rsidRDefault="0066407F"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027927">
              <w:rPr>
                <w:rFonts w:ascii="Times New Roman" w:hAnsi="Times New Roman" w:cs="Times New Roman"/>
                <w:sz w:val="22"/>
                <w:szCs w:val="22"/>
              </w:rPr>
              <w:t>35,000</w:t>
            </w:r>
          </w:p>
        </w:tc>
      </w:tr>
    </w:tbl>
    <w:p w:rsidR="00D73782" w:rsidRDefault="00D73782"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C52931" w:rsidRPr="00C02E24" w:rsidRDefault="00C52931"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r w:rsidRPr="00C8644F">
        <w:rPr>
          <w:rFonts w:ascii="Times New Roman" w:hAnsi="Times New Roman"/>
          <w:sz w:val="22"/>
          <w:szCs w:val="22"/>
        </w:rPr>
        <w:t>Profit (loss) before income tax expense</w:t>
      </w:r>
      <w:r w:rsidRPr="00C8644F">
        <w:rPr>
          <w:rFonts w:ascii="Times New Roman" w:hAnsi="Times New Roman" w:hint="cs"/>
          <w:sz w:val="22"/>
          <w:szCs w:val="22"/>
          <w:cs/>
        </w:rPr>
        <w:t xml:space="preserve"> </w:t>
      </w:r>
      <w:r w:rsidRPr="00C8644F">
        <w:rPr>
          <w:rFonts w:ascii="Times New Roman" w:hAnsi="Times New Roman"/>
          <w:sz w:val="22"/>
          <w:szCs w:val="22"/>
        </w:rPr>
        <w:t xml:space="preserve">of Other Products segment in 2022 included the operating results on </w:t>
      </w:r>
      <w:r w:rsidRPr="00C8644F">
        <w:rPr>
          <w:rFonts w:ascii="Times New Roman" w:hAnsi="Times New Roman" w:cs="Times New Roman"/>
          <w:sz w:val="22"/>
          <w:szCs w:val="22"/>
        </w:rPr>
        <w:t xml:space="preserve">mining and sales of </w:t>
      </w:r>
      <w:proofErr w:type="spellStart"/>
      <w:r w:rsidRPr="00C8644F">
        <w:rPr>
          <w:rFonts w:ascii="Times New Roman" w:hAnsi="Times New Roman" w:cs="Times New Roman"/>
          <w:sz w:val="22"/>
          <w:szCs w:val="22"/>
        </w:rPr>
        <w:t>cryptocurrency</w:t>
      </w:r>
      <w:proofErr w:type="spellEnd"/>
      <w:r w:rsidRPr="00C8644F">
        <w:rPr>
          <w:rFonts w:ascii="Times New Roman" w:hAnsi="Times New Roman" w:cs="Times New Roman"/>
          <w:sz w:val="22"/>
          <w:szCs w:val="22"/>
        </w:rPr>
        <w:t xml:space="preserve"> with revenues </w:t>
      </w:r>
      <w:proofErr w:type="spellStart"/>
      <w:r w:rsidR="00C8644F" w:rsidRPr="00C8644F">
        <w:rPr>
          <w:rFonts w:ascii="Times New Roman" w:hAnsi="Times New Roman" w:cs="Times New Roman"/>
          <w:sz w:val="22"/>
          <w:szCs w:val="22"/>
        </w:rPr>
        <w:t>totalling</w:t>
      </w:r>
      <w:proofErr w:type="spellEnd"/>
      <w:r w:rsidR="00C8644F" w:rsidRPr="00C8644F">
        <w:rPr>
          <w:rFonts w:ascii="Times New Roman" w:hAnsi="Times New Roman" w:cs="Times New Roman"/>
          <w:sz w:val="22"/>
          <w:szCs w:val="22"/>
        </w:rPr>
        <w:t xml:space="preserve"> approximately Baht </w:t>
      </w:r>
      <w:r w:rsidR="00776C6B">
        <w:rPr>
          <w:rFonts w:ascii="Times New Roman" w:hAnsi="Times New Roman" w:cstheme="minorBidi"/>
          <w:sz w:val="22"/>
          <w:szCs w:val="22"/>
        </w:rPr>
        <w:t>6.19</w:t>
      </w:r>
      <w:r w:rsidR="00C8644F" w:rsidRPr="00C8644F">
        <w:rPr>
          <w:rFonts w:ascii="Times New Roman" w:hAnsi="Times New Roman" w:cstheme="minorBidi"/>
          <w:sz w:val="22"/>
          <w:szCs w:val="22"/>
        </w:rPr>
        <w:t xml:space="preserve"> million </w:t>
      </w:r>
      <w:r w:rsidR="00C8644F">
        <w:rPr>
          <w:rFonts w:ascii="Times New Roman" w:hAnsi="Times New Roman" w:cs="Times New Roman"/>
          <w:sz w:val="22"/>
          <w:szCs w:val="22"/>
        </w:rPr>
        <w:t xml:space="preserve">(divided into BTC and ETH </w:t>
      </w:r>
      <w:r w:rsidR="00C8644F" w:rsidRPr="00CD7A78">
        <w:rPr>
          <w:rFonts w:ascii="Times New Roman" w:hAnsi="Times New Roman" w:cs="Times New Roman"/>
          <w:sz w:val="22"/>
          <w:szCs w:val="22"/>
        </w:rPr>
        <w:t>amount</w:t>
      </w:r>
      <w:r w:rsidR="00C8644F">
        <w:rPr>
          <w:rFonts w:ascii="Times New Roman" w:hAnsi="Times New Roman" w:cs="Times New Roman"/>
          <w:sz w:val="22"/>
          <w:szCs w:val="22"/>
        </w:rPr>
        <w:t xml:space="preserve">ing to Baht </w:t>
      </w:r>
      <w:r w:rsidR="00776C6B">
        <w:rPr>
          <w:rFonts w:ascii="Times New Roman" w:hAnsi="Times New Roman" w:cstheme="minorBidi"/>
          <w:sz w:val="22"/>
          <w:szCs w:val="22"/>
        </w:rPr>
        <w:t>0.22</w:t>
      </w:r>
      <w:r w:rsidR="00C8644F">
        <w:rPr>
          <w:rFonts w:ascii="Times New Roman" w:hAnsi="Times New Roman" w:cstheme="minorBidi"/>
          <w:sz w:val="22"/>
          <w:szCs w:val="22"/>
        </w:rPr>
        <w:t xml:space="preserve"> million and </w:t>
      </w:r>
      <w:r w:rsidR="00C8644F">
        <w:rPr>
          <w:rFonts w:ascii="Times New Roman" w:hAnsi="Times New Roman" w:cs="Times New Roman"/>
          <w:sz w:val="22"/>
          <w:szCs w:val="22"/>
        </w:rPr>
        <w:t xml:space="preserve">Baht </w:t>
      </w:r>
      <w:r w:rsidR="00776C6B">
        <w:rPr>
          <w:rFonts w:ascii="Times New Roman" w:hAnsi="Times New Roman" w:cs="Times New Roman"/>
          <w:sz w:val="22"/>
          <w:szCs w:val="22"/>
        </w:rPr>
        <w:t>5.97</w:t>
      </w:r>
      <w:r w:rsidR="00C8644F">
        <w:rPr>
          <w:rFonts w:ascii="Times New Roman" w:hAnsi="Times New Roman" w:cs="Times New Roman"/>
          <w:sz w:val="22"/>
          <w:szCs w:val="22"/>
        </w:rPr>
        <w:t xml:space="preserve"> million</w:t>
      </w:r>
      <w:r w:rsidR="00C8644F" w:rsidRPr="00C8644F">
        <w:rPr>
          <w:rFonts w:ascii="Times New Roman" w:hAnsi="Times New Roman" w:cs="Times New Roman"/>
          <w:sz w:val="22"/>
          <w:szCs w:val="22"/>
        </w:rPr>
        <w:t>, respectively</w:t>
      </w:r>
      <w:r w:rsidR="00C8644F">
        <w:rPr>
          <w:rFonts w:ascii="Times New Roman" w:hAnsi="Times New Roman" w:cs="Times New Roman"/>
          <w:sz w:val="22"/>
          <w:szCs w:val="22"/>
        </w:rPr>
        <w:t xml:space="preserve">) </w:t>
      </w:r>
      <w:r w:rsidRPr="00C8644F">
        <w:rPr>
          <w:rFonts w:ascii="Times New Roman" w:hAnsi="Times New Roman" w:cs="Times New Roman"/>
          <w:sz w:val="22"/>
          <w:szCs w:val="22"/>
        </w:rPr>
        <w:t xml:space="preserve">and expenses </w:t>
      </w:r>
      <w:proofErr w:type="spellStart"/>
      <w:r w:rsidR="008345AD" w:rsidRPr="00C8644F">
        <w:rPr>
          <w:rFonts w:ascii="Times New Roman" w:hAnsi="Times New Roman" w:cs="Times New Roman"/>
          <w:sz w:val="22"/>
          <w:szCs w:val="22"/>
        </w:rPr>
        <w:t>totalling</w:t>
      </w:r>
      <w:proofErr w:type="spellEnd"/>
      <w:r w:rsidR="008345AD" w:rsidRPr="00C8644F">
        <w:rPr>
          <w:rFonts w:ascii="Times New Roman" w:hAnsi="Times New Roman" w:cs="Times New Roman"/>
          <w:sz w:val="22"/>
          <w:szCs w:val="22"/>
        </w:rPr>
        <w:t xml:space="preserve"> approximately Baht</w:t>
      </w:r>
      <w:r w:rsidRPr="00C8644F">
        <w:rPr>
          <w:rFonts w:ascii="Times New Roman" w:hAnsi="Times New Roman" w:cs="Times New Roman"/>
          <w:sz w:val="22"/>
          <w:szCs w:val="22"/>
        </w:rPr>
        <w:t xml:space="preserve"> </w:t>
      </w:r>
      <w:r w:rsidR="00776C6B">
        <w:rPr>
          <w:rFonts w:ascii="Times New Roman" w:hAnsi="Times New Roman" w:cstheme="minorBidi"/>
          <w:sz w:val="22"/>
          <w:szCs w:val="22"/>
        </w:rPr>
        <w:t>9.67</w:t>
      </w:r>
      <w:r w:rsidR="008345AD">
        <w:rPr>
          <w:rFonts w:ascii="Times New Roman" w:hAnsi="Times New Roman" w:cs="Times New Roman"/>
          <w:sz w:val="22"/>
          <w:szCs w:val="22"/>
        </w:rPr>
        <w:t xml:space="preserve"> </w:t>
      </w:r>
      <w:r w:rsidR="008345AD" w:rsidRPr="001F0B5D">
        <w:rPr>
          <w:rFonts w:ascii="Times New Roman" w:hAnsi="Times New Roman" w:cs="Times New Roman"/>
          <w:sz w:val="22"/>
          <w:szCs w:val="22"/>
        </w:rPr>
        <w:t>million</w:t>
      </w:r>
      <w:r w:rsidR="00EF3086" w:rsidRPr="001F0B5D">
        <w:rPr>
          <w:rFonts w:ascii="Times New Roman" w:hAnsi="Times New Roman" w:cs="Times New Roman"/>
          <w:sz w:val="22"/>
          <w:szCs w:val="22"/>
        </w:rPr>
        <w:t xml:space="preserve">, </w:t>
      </w:r>
      <w:r w:rsidR="004E3940">
        <w:rPr>
          <w:rFonts w:ascii="Times New Roman" w:hAnsi="Times New Roman" w:cs="Times New Roman"/>
          <w:sz w:val="22"/>
          <w:szCs w:val="22"/>
        </w:rPr>
        <w:t>whereby none of</w:t>
      </w:r>
      <w:r w:rsidRPr="00FA6EE1">
        <w:rPr>
          <w:rFonts w:ascii="Times New Roman" w:hAnsi="Times New Roman" w:cs="Times New Roman"/>
          <w:sz w:val="22"/>
          <w:szCs w:val="22"/>
        </w:rPr>
        <w:t xml:space="preserve"> </w:t>
      </w:r>
      <w:proofErr w:type="spellStart"/>
      <w:r w:rsidRPr="00FA6EE1">
        <w:rPr>
          <w:rFonts w:ascii="Times New Roman" w:hAnsi="Times New Roman" w:cs="Times New Roman"/>
          <w:sz w:val="22"/>
          <w:szCs w:val="22"/>
        </w:rPr>
        <w:t>cryptocurrency</w:t>
      </w:r>
      <w:proofErr w:type="spellEnd"/>
      <w:r w:rsidRPr="00FA6EE1">
        <w:rPr>
          <w:rFonts w:ascii="Times New Roman" w:hAnsi="Times New Roman" w:cs="Times New Roman"/>
          <w:sz w:val="22"/>
          <w:szCs w:val="22"/>
        </w:rPr>
        <w:t xml:space="preserve"> outstanding on hand as at </w:t>
      </w:r>
      <w:r w:rsidR="008C3337">
        <w:rPr>
          <w:rFonts w:ascii="Times New Roman" w:hAnsi="Times New Roman"/>
          <w:sz w:val="22"/>
          <w:szCs w:val="28"/>
        </w:rPr>
        <w:t>September 30</w:t>
      </w:r>
      <w:r w:rsidRPr="00FA6EE1">
        <w:rPr>
          <w:rFonts w:ascii="Times New Roman" w:hAnsi="Times New Roman" w:cs="Times New Roman"/>
          <w:sz w:val="22"/>
          <w:szCs w:val="22"/>
        </w:rPr>
        <w:t>, 2022.</w:t>
      </w:r>
    </w:p>
    <w:p w:rsidR="00C52931" w:rsidRPr="00F24AD7" w:rsidRDefault="00C52931" w:rsidP="00FD3B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rPr>
      </w:pPr>
    </w:p>
    <w:p w:rsidR="00767923" w:rsidRPr="00031B53" w:rsidRDefault="004F48AE"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u w:val="single"/>
        </w:rPr>
      </w:pPr>
      <w:r w:rsidRPr="00031B53">
        <w:rPr>
          <w:rFonts w:ascii="Times New Roman" w:hAnsi="Times New Roman"/>
          <w:i/>
          <w:iCs/>
          <w:sz w:val="22"/>
          <w:szCs w:val="22"/>
          <w:u w:val="single"/>
        </w:rPr>
        <w:t>I</w:t>
      </w:r>
      <w:r w:rsidR="00767923" w:rsidRPr="00031B53">
        <w:rPr>
          <w:rFonts w:ascii="Times New Roman" w:hAnsi="Times New Roman"/>
          <w:i/>
          <w:iCs/>
          <w:sz w:val="22"/>
          <w:szCs w:val="22"/>
          <w:u w:val="single"/>
        </w:rPr>
        <w:t>nformation on Geographic Areas</w:t>
      </w:r>
      <w:r w:rsidR="008C2D40" w:rsidRPr="00031B53">
        <w:rPr>
          <w:rFonts w:ascii="Times New Roman" w:hAnsi="Times New Roman" w:cs="Times New Roman"/>
          <w:i/>
          <w:iCs/>
          <w:sz w:val="22"/>
          <w:szCs w:val="22"/>
          <w:u w:val="single"/>
        </w:rPr>
        <w:t xml:space="preserve"> </w:t>
      </w:r>
      <w:r w:rsidR="008C2D40" w:rsidRPr="00031B53">
        <w:rPr>
          <w:rFonts w:ascii="Times New Roman" w:hAnsi="Times New Roman"/>
          <w:i/>
          <w:iCs/>
          <w:sz w:val="22"/>
          <w:szCs w:val="22"/>
          <w:u w:val="single"/>
        </w:rPr>
        <w:t>(Consolidated</w:t>
      </w:r>
      <w:r w:rsidR="00A97268">
        <w:rPr>
          <w:rFonts w:ascii="Times New Roman" w:hAnsi="Times New Roman" w:cs="Times New Roman"/>
          <w:i/>
          <w:iCs/>
          <w:sz w:val="22"/>
          <w:szCs w:val="22"/>
          <w:u w:val="single"/>
        </w:rPr>
        <w:t xml:space="preserve"> - </w:t>
      </w:r>
      <w:r w:rsidR="008C3337">
        <w:rPr>
          <w:rFonts w:ascii="Times New Roman" w:hAnsi="Times New Roman" w:cs="Times New Roman"/>
          <w:i/>
          <w:iCs/>
          <w:sz w:val="22"/>
          <w:szCs w:val="22"/>
          <w:u w:val="single"/>
        </w:rPr>
        <w:t>Nine</w:t>
      </w:r>
      <w:r w:rsidR="00A97268">
        <w:rPr>
          <w:rFonts w:ascii="Times New Roman" w:hAnsi="Times New Roman" w:cs="Times New Roman"/>
          <w:i/>
          <w:iCs/>
          <w:sz w:val="22"/>
          <w:szCs w:val="22"/>
          <w:u w:val="single"/>
        </w:rPr>
        <w:t>-Month Periods</w:t>
      </w:r>
      <w:r w:rsidR="008C2D40" w:rsidRPr="00031B53">
        <w:rPr>
          <w:rFonts w:ascii="Times New Roman" w:hAnsi="Times New Roman" w:cs="Times New Roman"/>
          <w:i/>
          <w:iCs/>
          <w:sz w:val="22"/>
          <w:szCs w:val="22"/>
          <w:u w:val="single"/>
        </w:rPr>
        <w:t>)</w:t>
      </w:r>
    </w:p>
    <w:p w:rsidR="00767923" w:rsidRPr="00031B53" w:rsidRDefault="00767923" w:rsidP="007679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bl>
      <w:tblPr>
        <w:tblW w:w="9434" w:type="dxa"/>
        <w:tblLook w:val="01E0"/>
      </w:tblPr>
      <w:tblGrid>
        <w:gridCol w:w="5783"/>
        <w:gridCol w:w="1665"/>
        <w:gridCol w:w="283"/>
        <w:gridCol w:w="1703"/>
      </w:tblGrid>
      <w:tr w:rsidR="00D73782" w:rsidRPr="00031B53" w:rsidTr="00553EF0">
        <w:trPr>
          <w:tblHeader/>
        </w:trPr>
        <w:tc>
          <w:tcPr>
            <w:tcW w:w="5783" w:type="dxa"/>
            <w:vAlign w:val="bottom"/>
          </w:tcPr>
          <w:p w:rsidR="00D73782" w:rsidRPr="002E37E4" w:rsidRDefault="00D73782" w:rsidP="00875B02">
            <w:pPr>
              <w:tabs>
                <w:tab w:val="clear" w:pos="227"/>
                <w:tab w:val="clear" w:pos="454"/>
                <w:tab w:val="left" w:pos="540"/>
              </w:tabs>
              <w:rPr>
                <w:rFonts w:ascii="Times New Roman" w:hAnsi="Times New Roman" w:cstheme="minorBidi"/>
                <w:i/>
                <w:iCs/>
                <w:sz w:val="22"/>
                <w:szCs w:val="22"/>
                <w:u w:val="single"/>
              </w:rPr>
            </w:pPr>
          </w:p>
        </w:tc>
        <w:tc>
          <w:tcPr>
            <w:tcW w:w="3651" w:type="dxa"/>
            <w:gridSpan w:val="3"/>
            <w:tcBorders>
              <w:top w:val="nil"/>
              <w:left w:val="nil"/>
              <w:bottom w:val="single" w:sz="4" w:space="0" w:color="auto"/>
              <w:right w:val="nil"/>
            </w:tcBorders>
            <w:vAlign w:val="bottom"/>
            <w:hideMark/>
          </w:tcPr>
          <w:p w:rsidR="00D73782" w:rsidRPr="00031B53"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sidRPr="00031B53">
              <w:rPr>
                <w:rFonts w:ascii="Times New Roman" w:hAnsi="Times New Roman" w:cs="Times New Roman"/>
                <w:sz w:val="22"/>
                <w:szCs w:val="22"/>
              </w:rPr>
              <w:t>In Thousand Baht</w:t>
            </w:r>
          </w:p>
        </w:tc>
      </w:tr>
      <w:tr w:rsidR="000879E4" w:rsidRPr="00031B53" w:rsidTr="00553EF0">
        <w:trPr>
          <w:tblHeader/>
        </w:trPr>
        <w:tc>
          <w:tcPr>
            <w:tcW w:w="5783" w:type="dxa"/>
            <w:vAlign w:val="bottom"/>
          </w:tcPr>
          <w:p w:rsidR="000879E4" w:rsidRPr="00031B53" w:rsidRDefault="000879E4" w:rsidP="00875B02">
            <w:pPr>
              <w:tabs>
                <w:tab w:val="clear" w:pos="227"/>
                <w:tab w:val="clear" w:pos="454"/>
                <w:tab w:val="left" w:pos="540"/>
              </w:tabs>
              <w:rPr>
                <w:rFonts w:ascii="Times New Roman" w:hAnsi="Times New Roman" w:cs="Times New Roman"/>
                <w:sz w:val="22"/>
                <w:szCs w:val="22"/>
              </w:rPr>
            </w:pPr>
          </w:p>
        </w:tc>
        <w:tc>
          <w:tcPr>
            <w:tcW w:w="1665" w:type="dxa"/>
            <w:tcBorders>
              <w:top w:val="single" w:sz="4" w:space="0" w:color="auto"/>
              <w:left w:val="nil"/>
              <w:bottom w:val="single" w:sz="4" w:space="0" w:color="auto"/>
              <w:right w:val="nil"/>
            </w:tcBorders>
            <w:vAlign w:val="bottom"/>
            <w:hideMark/>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5D370C">
              <w:rPr>
                <w:rFonts w:ascii="Times New Roman" w:hAnsi="Times New Roman" w:cs="Times New Roman"/>
                <w:sz w:val="22"/>
                <w:szCs w:val="22"/>
              </w:rPr>
              <w:t>2</w:t>
            </w:r>
          </w:p>
        </w:tc>
        <w:tc>
          <w:tcPr>
            <w:tcW w:w="283" w:type="dxa"/>
            <w:vAlign w:val="bottom"/>
          </w:tcPr>
          <w:p w:rsidR="000879E4" w:rsidRPr="00031B53"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0879E4" w:rsidRPr="00031B53" w:rsidRDefault="005D370C" w:rsidP="006D5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0879E4" w:rsidRPr="00031B53" w:rsidTr="00553EF0">
        <w:tc>
          <w:tcPr>
            <w:tcW w:w="5783" w:type="dxa"/>
            <w:vAlign w:val="bottom"/>
            <w:hideMark/>
          </w:tcPr>
          <w:p w:rsidR="000879E4" w:rsidRPr="00031B53" w:rsidRDefault="000879E4" w:rsidP="00875B02">
            <w:pPr>
              <w:tabs>
                <w:tab w:val="clear" w:pos="227"/>
                <w:tab w:val="clear" w:pos="454"/>
                <w:tab w:val="left" w:pos="540"/>
              </w:tabs>
              <w:rPr>
                <w:rFonts w:ascii="Times New Roman" w:hAnsi="Times New Roman" w:cs="Times New Roman"/>
                <w:sz w:val="22"/>
                <w:szCs w:val="22"/>
              </w:rPr>
            </w:pPr>
            <w:r w:rsidRPr="00031B53">
              <w:rPr>
                <w:rFonts w:ascii="Times New Roman" w:hAnsi="Times New Roman" w:cs="Times New Roman"/>
                <w:sz w:val="22"/>
                <w:szCs w:val="22"/>
              </w:rPr>
              <w:t>Export sales - net</w:t>
            </w:r>
          </w:p>
        </w:tc>
        <w:tc>
          <w:tcPr>
            <w:tcW w:w="1665" w:type="dxa"/>
            <w:tcBorders>
              <w:top w:val="single" w:sz="4" w:space="0" w:color="auto"/>
              <w:left w:val="nil"/>
              <w:bottom w:val="nil"/>
              <w:right w:val="nil"/>
            </w:tcBorders>
          </w:tcPr>
          <w:p w:rsidR="000879E4" w:rsidRPr="00031B53"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c>
          <w:tcPr>
            <w:tcW w:w="283" w:type="dxa"/>
          </w:tcPr>
          <w:p w:rsidR="000879E4" w:rsidRPr="00031B53"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703" w:type="dxa"/>
          </w:tcPr>
          <w:p w:rsidR="000879E4" w:rsidRPr="00031B53" w:rsidRDefault="000879E4" w:rsidP="006D535C">
            <w:pPr>
              <w:tabs>
                <w:tab w:val="clear" w:pos="227"/>
                <w:tab w:val="clear" w:pos="454"/>
                <w:tab w:val="left" w:pos="540"/>
              </w:tabs>
              <w:spacing w:line="240" w:lineRule="auto"/>
              <w:ind w:left="-108" w:right="146"/>
              <w:jc w:val="center"/>
              <w:rPr>
                <w:rFonts w:ascii="Times New Roman" w:hAnsi="Times New Roman" w:cs="Times New Roman"/>
                <w:color w:val="000000"/>
                <w:sz w:val="22"/>
                <w:szCs w:val="22"/>
                <w:highlight w:val="yellow"/>
              </w:rPr>
            </w:pPr>
          </w:p>
        </w:tc>
      </w:tr>
      <w:tr w:rsidR="00E95AAB" w:rsidRPr="00031B53" w:rsidTr="003A2807">
        <w:tc>
          <w:tcPr>
            <w:tcW w:w="5783" w:type="dxa"/>
            <w:vAlign w:val="bottom"/>
            <w:hideMark/>
          </w:tcPr>
          <w:p w:rsidR="00E95AAB" w:rsidRPr="00031B53" w:rsidRDefault="00E95AA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Japan</w:t>
            </w:r>
          </w:p>
        </w:tc>
        <w:tc>
          <w:tcPr>
            <w:tcW w:w="1665" w:type="dxa"/>
            <w:shd w:val="clear" w:color="auto" w:fill="auto"/>
            <w:vAlign w:val="bottom"/>
            <w:hideMark/>
          </w:tcPr>
          <w:p w:rsidR="00E95AAB" w:rsidRPr="00E95AAB" w:rsidRDefault="003A280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367,592</w:t>
            </w:r>
          </w:p>
        </w:tc>
        <w:tc>
          <w:tcPr>
            <w:tcW w:w="283" w:type="dxa"/>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vAlign w:val="bottom"/>
            <w:hideMark/>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95AAB">
              <w:rPr>
                <w:rFonts w:ascii="Times New Roman" w:hAnsi="Times New Roman" w:cs="Times New Roman"/>
                <w:sz w:val="22"/>
                <w:szCs w:val="22"/>
              </w:rPr>
              <w:t>459,235</w:t>
            </w:r>
          </w:p>
        </w:tc>
      </w:tr>
      <w:tr w:rsidR="00E95AAB" w:rsidRPr="00031B53" w:rsidTr="003A2807">
        <w:tc>
          <w:tcPr>
            <w:tcW w:w="5783" w:type="dxa"/>
            <w:vAlign w:val="bottom"/>
            <w:hideMark/>
          </w:tcPr>
          <w:p w:rsidR="00E95AAB" w:rsidRPr="00031B53" w:rsidRDefault="00E95AAB" w:rsidP="00C5293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India</w:t>
            </w:r>
          </w:p>
        </w:tc>
        <w:tc>
          <w:tcPr>
            <w:tcW w:w="1665" w:type="dxa"/>
            <w:shd w:val="clear" w:color="auto" w:fill="auto"/>
            <w:vAlign w:val="bottom"/>
            <w:hideMark/>
          </w:tcPr>
          <w:p w:rsidR="00E95AAB" w:rsidRPr="00E95AAB" w:rsidRDefault="003A280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103,706</w:t>
            </w:r>
          </w:p>
        </w:tc>
        <w:tc>
          <w:tcPr>
            <w:tcW w:w="283" w:type="dxa"/>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95AAB">
              <w:rPr>
                <w:rFonts w:ascii="Times New Roman" w:hAnsi="Times New Roman" w:cs="Times New Roman"/>
                <w:sz w:val="22"/>
                <w:szCs w:val="22"/>
              </w:rPr>
              <w:t>87,289</w:t>
            </w:r>
          </w:p>
        </w:tc>
      </w:tr>
      <w:tr w:rsidR="00E95AAB" w:rsidRPr="00360BD5" w:rsidTr="003A2807">
        <w:tc>
          <w:tcPr>
            <w:tcW w:w="5783" w:type="dxa"/>
            <w:vAlign w:val="bottom"/>
            <w:hideMark/>
          </w:tcPr>
          <w:p w:rsidR="00E95AAB" w:rsidRPr="00031B53" w:rsidRDefault="00E95AAB" w:rsidP="00A473F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United States of America</w:t>
            </w:r>
          </w:p>
        </w:tc>
        <w:tc>
          <w:tcPr>
            <w:tcW w:w="1665" w:type="dxa"/>
            <w:shd w:val="clear" w:color="auto" w:fill="auto"/>
            <w:vAlign w:val="bottom"/>
            <w:hideMark/>
          </w:tcPr>
          <w:p w:rsidR="00E95AAB" w:rsidRPr="00E95AAB" w:rsidRDefault="003A280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Pr>
                <w:rFonts w:ascii="Times New Roman" w:hAnsi="Times New Roman" w:cs="Times New Roman"/>
                <w:sz w:val="22"/>
                <w:szCs w:val="22"/>
              </w:rPr>
              <w:t>64,868</w:t>
            </w:r>
          </w:p>
        </w:tc>
        <w:tc>
          <w:tcPr>
            <w:tcW w:w="283" w:type="dxa"/>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cs/>
              </w:rPr>
            </w:pPr>
            <w:r w:rsidRPr="00E95AAB">
              <w:rPr>
                <w:rFonts w:ascii="Times New Roman" w:hAnsi="Times New Roman" w:cs="Times New Roman"/>
                <w:sz w:val="22"/>
                <w:szCs w:val="22"/>
              </w:rPr>
              <w:t>146,075</w:t>
            </w:r>
          </w:p>
        </w:tc>
      </w:tr>
      <w:tr w:rsidR="00E95AAB" w:rsidRPr="00031B53" w:rsidTr="003A2807">
        <w:tc>
          <w:tcPr>
            <w:tcW w:w="5783" w:type="dxa"/>
            <w:vAlign w:val="bottom"/>
            <w:hideMark/>
          </w:tcPr>
          <w:p w:rsidR="00E95AAB" w:rsidRPr="00031B53" w:rsidRDefault="00E95AAB" w:rsidP="00A473F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United Arab Emirates</w:t>
            </w:r>
          </w:p>
        </w:tc>
        <w:tc>
          <w:tcPr>
            <w:tcW w:w="1665" w:type="dxa"/>
            <w:shd w:val="clear" w:color="auto" w:fill="auto"/>
            <w:vAlign w:val="bottom"/>
            <w:hideMark/>
          </w:tcPr>
          <w:p w:rsidR="00E95AAB" w:rsidRPr="00E95AAB" w:rsidRDefault="003A280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15,944</w:t>
            </w:r>
          </w:p>
        </w:tc>
        <w:tc>
          <w:tcPr>
            <w:tcW w:w="283" w:type="dxa"/>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vAlign w:val="bottom"/>
            <w:hideMark/>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r w:rsidRPr="00E95AAB">
              <w:rPr>
                <w:rFonts w:ascii="Times New Roman" w:hAnsi="Times New Roman" w:cs="Times New Roman"/>
                <w:sz w:val="22"/>
                <w:szCs w:val="22"/>
              </w:rPr>
              <w:t xml:space="preserve">          -</w:t>
            </w:r>
          </w:p>
        </w:tc>
      </w:tr>
      <w:tr w:rsidR="002C2EA3" w:rsidRPr="00031B53" w:rsidTr="002C2EA3">
        <w:tc>
          <w:tcPr>
            <w:tcW w:w="5783" w:type="dxa"/>
            <w:vAlign w:val="bottom"/>
            <w:hideMark/>
          </w:tcPr>
          <w:p w:rsidR="002C2EA3" w:rsidRPr="00031B53" w:rsidRDefault="002C2EA3" w:rsidP="00A1544E">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Pr>
                <w:rFonts w:ascii="Times New Roman" w:hAnsi="Times New Roman"/>
                <w:sz w:val="22"/>
                <w:szCs w:val="22"/>
              </w:rPr>
              <w:t>Bahrain</w:t>
            </w:r>
          </w:p>
        </w:tc>
        <w:tc>
          <w:tcPr>
            <w:tcW w:w="1665" w:type="dxa"/>
            <w:shd w:val="clear" w:color="auto" w:fill="auto"/>
            <w:vAlign w:val="bottom"/>
            <w:hideMark/>
          </w:tcPr>
          <w:p w:rsidR="002C2EA3" w:rsidRPr="002C2EA3" w:rsidRDefault="002C2EA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heme="minorBidi"/>
                <w:sz w:val="22"/>
                <w:szCs w:val="22"/>
              </w:rPr>
            </w:pPr>
            <w:r>
              <w:rPr>
                <w:rFonts w:ascii="Times New Roman" w:hAnsi="Times New Roman" w:cstheme="minorBidi"/>
                <w:sz w:val="22"/>
                <w:szCs w:val="22"/>
              </w:rPr>
              <w:t>9,489</w:t>
            </w:r>
          </w:p>
        </w:tc>
        <w:tc>
          <w:tcPr>
            <w:tcW w:w="283" w:type="dxa"/>
          </w:tcPr>
          <w:p w:rsidR="002C2EA3" w:rsidRPr="00E95AAB" w:rsidRDefault="002C2EA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2C2EA3" w:rsidRPr="00E95AAB" w:rsidRDefault="002C2EA3" w:rsidP="002C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3,297</w:t>
            </w:r>
          </w:p>
        </w:tc>
      </w:tr>
      <w:tr w:rsidR="00E95AAB" w:rsidRPr="00031B53" w:rsidTr="002C2EA3">
        <w:tc>
          <w:tcPr>
            <w:tcW w:w="5783" w:type="dxa"/>
            <w:vAlign w:val="bottom"/>
            <w:hideMark/>
          </w:tcPr>
          <w:p w:rsidR="00E95AAB" w:rsidRPr="00031B53" w:rsidRDefault="00E95AAB" w:rsidP="00A473F8">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Philippines</w:t>
            </w:r>
          </w:p>
        </w:tc>
        <w:tc>
          <w:tcPr>
            <w:tcW w:w="1665" w:type="dxa"/>
            <w:shd w:val="clear" w:color="auto" w:fill="auto"/>
            <w:vAlign w:val="bottom"/>
            <w:hideMark/>
          </w:tcPr>
          <w:p w:rsidR="00E95AAB" w:rsidRPr="00E95AAB" w:rsidRDefault="002C2EA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9,138</w:t>
            </w:r>
          </w:p>
        </w:tc>
        <w:tc>
          <w:tcPr>
            <w:tcW w:w="283" w:type="dxa"/>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95AAB">
              <w:rPr>
                <w:rFonts w:ascii="Times New Roman" w:hAnsi="Times New Roman" w:cs="Times New Roman"/>
                <w:sz w:val="22"/>
                <w:szCs w:val="22"/>
              </w:rPr>
              <w:t>10,096</w:t>
            </w:r>
          </w:p>
        </w:tc>
      </w:tr>
      <w:tr w:rsidR="00E95AAB" w:rsidRPr="00031B53" w:rsidTr="00523C23">
        <w:tc>
          <w:tcPr>
            <w:tcW w:w="5783" w:type="dxa"/>
            <w:vAlign w:val="bottom"/>
            <w:hideMark/>
          </w:tcPr>
          <w:p w:rsidR="00E95AAB" w:rsidRPr="00031B53" w:rsidRDefault="00E95AAB"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031B53">
              <w:rPr>
                <w:rFonts w:ascii="Times New Roman" w:hAnsi="Times New Roman"/>
                <w:sz w:val="22"/>
                <w:szCs w:val="22"/>
              </w:rPr>
              <w:t>China</w:t>
            </w:r>
          </w:p>
        </w:tc>
        <w:tc>
          <w:tcPr>
            <w:tcW w:w="1665" w:type="dxa"/>
            <w:shd w:val="clear" w:color="auto" w:fill="auto"/>
            <w:vAlign w:val="bottom"/>
            <w:hideMark/>
          </w:tcPr>
          <w:p w:rsidR="00E95AAB" w:rsidRPr="00E95AAB" w:rsidRDefault="002C2EA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6,416</w:t>
            </w:r>
          </w:p>
        </w:tc>
        <w:tc>
          <w:tcPr>
            <w:tcW w:w="283" w:type="dxa"/>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p>
        </w:tc>
        <w:tc>
          <w:tcPr>
            <w:tcW w:w="1703" w:type="dxa"/>
            <w:vAlign w:val="bottom"/>
            <w:hideMark/>
          </w:tcPr>
          <w:p w:rsidR="00E95AAB" w:rsidRPr="00E95AAB" w:rsidRDefault="00E95AAB"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95AAB">
              <w:rPr>
                <w:rFonts w:ascii="Times New Roman" w:hAnsi="Times New Roman" w:cs="Times New Roman"/>
                <w:sz w:val="22"/>
                <w:szCs w:val="22"/>
              </w:rPr>
              <w:t>2,042</w:t>
            </w:r>
          </w:p>
        </w:tc>
      </w:tr>
      <w:tr w:rsidR="00523C23" w:rsidRPr="00031B53" w:rsidTr="00523C23">
        <w:tc>
          <w:tcPr>
            <w:tcW w:w="5783" w:type="dxa"/>
            <w:vAlign w:val="bottom"/>
            <w:hideMark/>
          </w:tcPr>
          <w:p w:rsidR="00523C23" w:rsidRPr="00031B53" w:rsidRDefault="00523C2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sz w:val="22"/>
                <w:szCs w:val="22"/>
              </w:rPr>
            </w:pPr>
            <w:r w:rsidRPr="00523C23">
              <w:rPr>
                <w:rFonts w:ascii="Times New Roman" w:hAnsi="Times New Roman"/>
                <w:sz w:val="22"/>
                <w:szCs w:val="22"/>
              </w:rPr>
              <w:t>Kuwait</w:t>
            </w:r>
          </w:p>
        </w:tc>
        <w:tc>
          <w:tcPr>
            <w:tcW w:w="1665" w:type="dxa"/>
            <w:tcBorders>
              <w:top w:val="nil"/>
              <w:left w:val="nil"/>
              <w:right w:val="nil"/>
            </w:tcBorders>
            <w:shd w:val="clear" w:color="auto" w:fill="auto"/>
            <w:vAlign w:val="bottom"/>
            <w:hideMark/>
          </w:tcPr>
          <w:p w:rsidR="00523C23" w:rsidRPr="00E95AAB" w:rsidRDefault="00523C23" w:rsidP="00806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center"/>
              <w:rPr>
                <w:rFonts w:ascii="Times New Roman" w:hAnsi="Times New Roman" w:cs="Times New Roman"/>
                <w:sz w:val="22"/>
                <w:szCs w:val="22"/>
              </w:rPr>
            </w:pPr>
            <w:r w:rsidRPr="00E95AAB">
              <w:rPr>
                <w:rFonts w:ascii="Times New Roman" w:hAnsi="Times New Roman" w:cs="Times New Roman"/>
                <w:sz w:val="22"/>
                <w:szCs w:val="22"/>
              </w:rPr>
              <w:t xml:space="preserve">          -</w:t>
            </w:r>
          </w:p>
        </w:tc>
        <w:tc>
          <w:tcPr>
            <w:tcW w:w="283" w:type="dxa"/>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nil"/>
              <w:left w:val="nil"/>
              <w:right w:val="nil"/>
            </w:tcBorders>
            <w:vAlign w:val="bottom"/>
            <w:hideMark/>
          </w:tcPr>
          <w:p w:rsidR="00523C23"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10,956</w:t>
            </w:r>
          </w:p>
        </w:tc>
      </w:tr>
      <w:tr w:rsidR="00523C23" w:rsidRPr="00031B53" w:rsidTr="00523C23">
        <w:tc>
          <w:tcPr>
            <w:tcW w:w="5783" w:type="dxa"/>
            <w:vAlign w:val="bottom"/>
            <w:hideMark/>
          </w:tcPr>
          <w:p w:rsidR="00523C23" w:rsidRPr="00031B53" w:rsidRDefault="00523C23"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031B53">
              <w:rPr>
                <w:rFonts w:ascii="Times New Roman" w:hAnsi="Times New Roman"/>
                <w:sz w:val="22"/>
                <w:szCs w:val="22"/>
              </w:rPr>
              <w:t>Other countries</w:t>
            </w:r>
          </w:p>
        </w:tc>
        <w:tc>
          <w:tcPr>
            <w:tcW w:w="1665" w:type="dxa"/>
            <w:tcBorders>
              <w:left w:val="nil"/>
              <w:bottom w:val="single" w:sz="4" w:space="0" w:color="auto"/>
              <w:right w:val="nil"/>
            </w:tcBorders>
            <w:shd w:val="clear" w:color="auto" w:fill="auto"/>
            <w:vAlign w:val="bottom"/>
            <w:hideMark/>
          </w:tcPr>
          <w:p w:rsidR="00523C23" w:rsidRPr="00E95AAB" w:rsidRDefault="00523C23" w:rsidP="002C2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497</w:t>
            </w:r>
          </w:p>
        </w:tc>
        <w:tc>
          <w:tcPr>
            <w:tcW w:w="283" w:type="dxa"/>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left w:val="nil"/>
              <w:bottom w:val="single" w:sz="4" w:space="0" w:color="auto"/>
              <w:right w:val="nil"/>
            </w:tcBorders>
            <w:vAlign w:val="bottom"/>
            <w:hideMark/>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4,781</w:t>
            </w:r>
          </w:p>
        </w:tc>
      </w:tr>
      <w:tr w:rsidR="00523C23" w:rsidRPr="00031B53" w:rsidTr="002C2EA3">
        <w:tc>
          <w:tcPr>
            <w:tcW w:w="5783" w:type="dxa"/>
            <w:vAlign w:val="bottom"/>
            <w:hideMark/>
          </w:tcPr>
          <w:p w:rsidR="00523C23" w:rsidRPr="00031B53" w:rsidRDefault="00523C2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Cordia New"/>
                <w:sz w:val="22"/>
                <w:szCs w:val="22"/>
                <w:cs/>
              </w:rPr>
            </w:pPr>
            <w:r w:rsidRPr="00031B53">
              <w:rPr>
                <w:rFonts w:ascii="Times New Roman" w:hAnsi="Times New Roman"/>
                <w:sz w:val="22"/>
                <w:szCs w:val="22"/>
              </w:rPr>
              <w:t>Total</w:t>
            </w:r>
          </w:p>
        </w:tc>
        <w:tc>
          <w:tcPr>
            <w:tcW w:w="1665" w:type="dxa"/>
            <w:tcBorders>
              <w:top w:val="single" w:sz="4" w:space="0" w:color="auto"/>
              <w:left w:val="nil"/>
              <w:bottom w:val="nil"/>
              <w:right w:val="nil"/>
            </w:tcBorders>
            <w:shd w:val="clear" w:color="auto" w:fill="auto"/>
            <w:vAlign w:val="bottom"/>
            <w:hideMark/>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577,650</w:t>
            </w:r>
          </w:p>
        </w:tc>
        <w:tc>
          <w:tcPr>
            <w:tcW w:w="283" w:type="dxa"/>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single" w:sz="4" w:space="0" w:color="auto"/>
              <w:left w:val="nil"/>
              <w:bottom w:val="nil"/>
              <w:right w:val="nil"/>
            </w:tcBorders>
            <w:vAlign w:val="bottom"/>
            <w:hideMark/>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95AAB">
              <w:rPr>
                <w:rFonts w:ascii="Times New Roman" w:hAnsi="Times New Roman" w:cs="Times New Roman"/>
                <w:sz w:val="22"/>
                <w:szCs w:val="22"/>
              </w:rPr>
              <w:t>723,771</w:t>
            </w:r>
          </w:p>
        </w:tc>
      </w:tr>
      <w:tr w:rsidR="00523C23" w:rsidRPr="00031B53" w:rsidTr="002C2EA3">
        <w:tc>
          <w:tcPr>
            <w:tcW w:w="5783" w:type="dxa"/>
            <w:vAlign w:val="bottom"/>
            <w:hideMark/>
          </w:tcPr>
          <w:p w:rsidR="00523C23" w:rsidRPr="00031B53" w:rsidRDefault="00523C2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031B53">
              <w:rPr>
                <w:rFonts w:ascii="Times New Roman" w:hAnsi="Times New Roman"/>
                <w:sz w:val="22"/>
                <w:szCs w:val="22"/>
              </w:rPr>
              <w:t>Domestic sales - net</w:t>
            </w:r>
          </w:p>
        </w:tc>
        <w:tc>
          <w:tcPr>
            <w:tcW w:w="1665" w:type="dxa"/>
            <w:tcBorders>
              <w:top w:val="nil"/>
              <w:left w:val="nil"/>
              <w:bottom w:val="single" w:sz="4" w:space="0" w:color="auto"/>
              <w:right w:val="nil"/>
            </w:tcBorders>
            <w:shd w:val="clear" w:color="auto" w:fill="auto"/>
            <w:vAlign w:val="bottom"/>
            <w:hideMark/>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514,126</w:t>
            </w:r>
          </w:p>
        </w:tc>
        <w:tc>
          <w:tcPr>
            <w:tcW w:w="283" w:type="dxa"/>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nil"/>
              <w:left w:val="nil"/>
              <w:bottom w:val="single" w:sz="4" w:space="0" w:color="auto"/>
              <w:right w:val="nil"/>
            </w:tcBorders>
            <w:vAlign w:val="bottom"/>
            <w:hideMark/>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color w:val="000000"/>
                <w:sz w:val="22"/>
                <w:szCs w:val="22"/>
              </w:rPr>
            </w:pPr>
            <w:r w:rsidRPr="00E95AAB">
              <w:rPr>
                <w:rFonts w:ascii="Times New Roman" w:hAnsi="Times New Roman" w:cs="Times New Roman"/>
                <w:color w:val="000000"/>
                <w:sz w:val="22"/>
                <w:szCs w:val="22"/>
              </w:rPr>
              <w:t>394,915</w:t>
            </w:r>
          </w:p>
        </w:tc>
      </w:tr>
      <w:tr w:rsidR="00523C23" w:rsidRPr="00031B53" w:rsidTr="002C2EA3">
        <w:tc>
          <w:tcPr>
            <w:tcW w:w="5783" w:type="dxa"/>
            <w:vAlign w:val="bottom"/>
            <w:hideMark/>
          </w:tcPr>
          <w:p w:rsidR="00523C23" w:rsidRPr="00031B53" w:rsidRDefault="00523C23"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r w:rsidRPr="00031B53">
              <w:rPr>
                <w:rFonts w:ascii="Times New Roman" w:hAnsi="Times New Roman"/>
                <w:sz w:val="22"/>
                <w:szCs w:val="22"/>
              </w:rPr>
              <w:t>Total sales - net</w:t>
            </w:r>
          </w:p>
        </w:tc>
        <w:tc>
          <w:tcPr>
            <w:tcW w:w="1665" w:type="dxa"/>
            <w:tcBorders>
              <w:top w:val="single" w:sz="4" w:space="0" w:color="auto"/>
              <w:left w:val="nil"/>
              <w:bottom w:val="double" w:sz="4" w:space="0" w:color="auto"/>
              <w:right w:val="nil"/>
            </w:tcBorders>
            <w:shd w:val="clear" w:color="auto" w:fill="auto"/>
            <w:vAlign w:val="bottom"/>
            <w:hideMark/>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Pr>
                <w:rFonts w:ascii="Times New Roman" w:hAnsi="Times New Roman" w:cs="Times New Roman"/>
                <w:sz w:val="22"/>
                <w:szCs w:val="22"/>
              </w:rPr>
              <w:t>1,091,776</w:t>
            </w:r>
          </w:p>
        </w:tc>
        <w:tc>
          <w:tcPr>
            <w:tcW w:w="283" w:type="dxa"/>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p>
        </w:tc>
        <w:tc>
          <w:tcPr>
            <w:tcW w:w="1703" w:type="dxa"/>
            <w:tcBorders>
              <w:top w:val="single" w:sz="4" w:space="0" w:color="auto"/>
              <w:left w:val="nil"/>
              <w:bottom w:val="double" w:sz="4" w:space="0" w:color="auto"/>
              <w:right w:val="nil"/>
            </w:tcBorders>
            <w:vAlign w:val="bottom"/>
            <w:hideMark/>
          </w:tcPr>
          <w:p w:rsidR="00523C23" w:rsidRPr="00E95AAB" w:rsidRDefault="00523C23"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227"/>
              <w:jc w:val="right"/>
              <w:rPr>
                <w:rFonts w:ascii="Times New Roman" w:hAnsi="Times New Roman" w:cs="Times New Roman"/>
                <w:sz w:val="22"/>
                <w:szCs w:val="22"/>
              </w:rPr>
            </w:pPr>
            <w:r w:rsidRPr="00E95AAB">
              <w:rPr>
                <w:rFonts w:ascii="Times New Roman" w:hAnsi="Times New Roman" w:cs="Times New Roman"/>
                <w:sz w:val="22"/>
                <w:szCs w:val="22"/>
              </w:rPr>
              <w:t>1,118,686</w:t>
            </w:r>
          </w:p>
        </w:tc>
      </w:tr>
    </w:tbl>
    <w:p w:rsidR="00773498" w:rsidRPr="00031B53" w:rsidRDefault="00773498" w:rsidP="007679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p w:rsidR="002C2EA3" w:rsidRDefault="002C2EA3"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2C2EA3" w:rsidRDefault="002C2EA3"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p w:rsidR="0029535D" w:rsidRPr="00031B53" w:rsidRDefault="0029535D" w:rsidP="002953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031B53">
        <w:rPr>
          <w:rFonts w:ascii="Times New Roman" w:hAnsi="Times New Roman" w:cs="Times New Roman"/>
          <w:sz w:val="22"/>
          <w:szCs w:val="22"/>
        </w:rPr>
        <w:lastRenderedPageBreak/>
        <w:t>The Company and its subsidiaries</w:t>
      </w:r>
      <w:r w:rsidR="00B97AB7">
        <w:rPr>
          <w:rFonts w:ascii="Times New Roman" w:hAnsi="Times New Roman" w:cs="Times New Roman"/>
          <w:sz w:val="22"/>
          <w:szCs w:val="22"/>
        </w:rPr>
        <w:t xml:space="preserve"> have</w:t>
      </w:r>
      <w:r w:rsidRPr="00031B53">
        <w:rPr>
          <w:rFonts w:ascii="Times New Roman" w:hAnsi="Times New Roman" w:cs="Times New Roman"/>
          <w:sz w:val="22"/>
          <w:szCs w:val="22"/>
        </w:rPr>
        <w:t xml:space="preserve"> no any non-current assets located in the countries other than Thailand.</w:t>
      </w:r>
    </w:p>
    <w:p w:rsidR="00806BE5" w:rsidRDefault="00806BE5" w:rsidP="0020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u w:val="single"/>
        </w:rPr>
      </w:pPr>
    </w:p>
    <w:p w:rsidR="00773498" w:rsidRPr="0006790D" w:rsidRDefault="00773498" w:rsidP="00204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u w:val="single"/>
        </w:rPr>
      </w:pPr>
      <w:r w:rsidRPr="00A34E1A">
        <w:rPr>
          <w:rFonts w:ascii="Times New Roman" w:hAnsi="Times New Roman"/>
          <w:i/>
          <w:iCs/>
          <w:sz w:val="22"/>
          <w:szCs w:val="22"/>
          <w:u w:val="single"/>
        </w:rPr>
        <w:t>Information on Key Customers</w:t>
      </w:r>
      <w:r>
        <w:rPr>
          <w:rFonts w:ascii="Times New Roman" w:hAnsi="Times New Roman" w:cs="Times New Roman"/>
          <w:i/>
          <w:iCs/>
          <w:sz w:val="22"/>
          <w:szCs w:val="22"/>
          <w:u w:val="single"/>
        </w:rPr>
        <w:t xml:space="preserve"> </w:t>
      </w:r>
      <w:r w:rsidRPr="00D105B2">
        <w:rPr>
          <w:rFonts w:ascii="Times New Roman" w:hAnsi="Times New Roman"/>
          <w:i/>
          <w:iCs/>
          <w:sz w:val="22"/>
          <w:u w:val="single"/>
        </w:rPr>
        <w:t>(customers whose transactions exceeding 10% of total balance of transactions</w:t>
      </w:r>
      <w:r w:rsidR="00E43170">
        <w:rPr>
          <w:rFonts w:ascii="Times New Roman" w:hAnsi="Times New Roman"/>
          <w:i/>
          <w:iCs/>
          <w:sz w:val="22"/>
          <w:u w:val="single"/>
        </w:rPr>
        <w:t xml:space="preserve"> in the consolidated financial statements</w:t>
      </w:r>
      <w:r w:rsidRPr="00D105B2">
        <w:rPr>
          <w:rFonts w:ascii="Times New Roman" w:hAnsi="Times New Roman"/>
          <w:i/>
          <w:iCs/>
          <w:sz w:val="22"/>
          <w:u w:val="single"/>
        </w:rPr>
        <w:t>)</w:t>
      </w:r>
    </w:p>
    <w:p w:rsidR="00143A64" w:rsidRPr="00496B43" w:rsidRDefault="00143A64" w:rsidP="00143A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0" w:right="29"/>
        <w:jc w:val="both"/>
        <w:rPr>
          <w:rFonts w:ascii="Times New Roman" w:hAnsi="Times New Roman"/>
          <w:sz w:val="22"/>
        </w:rPr>
      </w:pPr>
    </w:p>
    <w:tbl>
      <w:tblPr>
        <w:tblW w:w="9439" w:type="dxa"/>
        <w:tblLook w:val="01E0"/>
      </w:tblPr>
      <w:tblGrid>
        <w:gridCol w:w="5839"/>
        <w:gridCol w:w="1620"/>
        <w:gridCol w:w="283"/>
        <w:gridCol w:w="1697"/>
      </w:tblGrid>
      <w:tr w:rsidR="00D73782" w:rsidRPr="00143A64" w:rsidTr="00553EF0">
        <w:tc>
          <w:tcPr>
            <w:tcW w:w="5839" w:type="dxa"/>
            <w:vAlign w:val="bottom"/>
          </w:tcPr>
          <w:p w:rsidR="00D73782" w:rsidRPr="00143A64" w:rsidRDefault="00D73782"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600" w:type="dxa"/>
            <w:gridSpan w:val="3"/>
            <w:tcBorders>
              <w:top w:val="nil"/>
              <w:left w:val="nil"/>
              <w:bottom w:val="single" w:sz="4" w:space="0" w:color="auto"/>
              <w:right w:val="nil"/>
            </w:tcBorders>
            <w:vAlign w:val="bottom"/>
            <w:hideMark/>
          </w:tcPr>
          <w:p w:rsidR="00D73782" w:rsidRDefault="00D73782" w:rsidP="00984C61">
            <w:pPr>
              <w:tabs>
                <w:tab w:val="clear" w:pos="227"/>
                <w:tab w:val="clear" w:pos="454"/>
                <w:tab w:val="clear" w:pos="3515"/>
                <w:tab w:val="left" w:pos="540"/>
              </w:tabs>
              <w:spacing w:line="240" w:lineRule="auto"/>
              <w:ind w:left="-108" w:right="-108"/>
              <w:jc w:val="center"/>
              <w:rPr>
                <w:rFonts w:ascii="Times New Roman" w:hAnsi="Times New Roman"/>
                <w:sz w:val="22"/>
                <w:szCs w:val="22"/>
              </w:rPr>
            </w:pPr>
            <w:r w:rsidRPr="00D105B2">
              <w:rPr>
                <w:rFonts w:ascii="Times New Roman" w:hAnsi="Times New Roman"/>
                <w:sz w:val="22"/>
                <w:szCs w:val="22"/>
              </w:rPr>
              <w:t xml:space="preserve">Percentage of Balance Attributable to </w:t>
            </w:r>
          </w:p>
          <w:p w:rsidR="00D73782" w:rsidRPr="00143A64" w:rsidRDefault="00D73782" w:rsidP="00984C61">
            <w:pPr>
              <w:tabs>
                <w:tab w:val="clear" w:pos="227"/>
                <w:tab w:val="clear" w:pos="454"/>
                <w:tab w:val="clear" w:pos="3515"/>
                <w:tab w:val="left" w:pos="540"/>
              </w:tabs>
              <w:spacing w:line="240" w:lineRule="auto"/>
              <w:ind w:left="-108" w:right="-108"/>
              <w:jc w:val="center"/>
              <w:rPr>
                <w:rFonts w:ascii="Times New Roman" w:hAnsi="Times New Roman" w:cs="Times New Roman"/>
                <w:color w:val="000000"/>
                <w:sz w:val="22"/>
                <w:szCs w:val="22"/>
              </w:rPr>
            </w:pPr>
            <w:r w:rsidRPr="00D105B2">
              <w:rPr>
                <w:rFonts w:ascii="Times New Roman" w:hAnsi="Times New Roman"/>
                <w:sz w:val="22"/>
                <w:szCs w:val="22"/>
              </w:rPr>
              <w:t xml:space="preserve">Key Customers to </w:t>
            </w:r>
            <w:r w:rsidR="00A97268">
              <w:rPr>
                <w:rFonts w:ascii="Times New Roman" w:hAnsi="Times New Roman"/>
                <w:sz w:val="22"/>
                <w:szCs w:val="22"/>
              </w:rPr>
              <w:br/>
            </w:r>
            <w:r w:rsidRPr="00D105B2">
              <w:rPr>
                <w:rFonts w:ascii="Times New Roman" w:hAnsi="Times New Roman"/>
                <w:sz w:val="22"/>
                <w:szCs w:val="22"/>
              </w:rPr>
              <w:t>Total</w:t>
            </w:r>
            <w:r w:rsidRPr="00D105B2">
              <w:rPr>
                <w:rFonts w:ascii="Times New Roman" w:hAnsi="Times New Roman" w:cs="Times New Roman"/>
                <w:sz w:val="22"/>
                <w:szCs w:val="22"/>
              </w:rPr>
              <w:t xml:space="preserve"> Balance</w:t>
            </w:r>
            <w:r w:rsidR="0075124D">
              <w:rPr>
                <w:rFonts w:ascii="Times New Roman" w:hAnsi="Times New Roman" w:cs="Times New Roman"/>
                <w:color w:val="000000"/>
                <w:sz w:val="22"/>
                <w:szCs w:val="22"/>
              </w:rPr>
              <w:t xml:space="preserve"> (</w:t>
            </w:r>
            <w:r w:rsidR="008C3337">
              <w:rPr>
                <w:rFonts w:ascii="Times New Roman" w:hAnsi="Times New Roman" w:cs="Times New Roman"/>
                <w:color w:val="000000"/>
                <w:sz w:val="22"/>
                <w:szCs w:val="22"/>
              </w:rPr>
              <w:t>Nine</w:t>
            </w:r>
            <w:r w:rsidR="0075124D">
              <w:rPr>
                <w:rFonts w:ascii="Times New Roman" w:hAnsi="Times New Roman" w:cs="Times New Roman"/>
                <w:color w:val="000000"/>
                <w:sz w:val="22"/>
                <w:szCs w:val="22"/>
              </w:rPr>
              <w:t>-Month Periods)</w:t>
            </w:r>
          </w:p>
        </w:tc>
      </w:tr>
      <w:tr w:rsidR="000879E4" w:rsidRPr="00143A64" w:rsidTr="00553EF0">
        <w:tc>
          <w:tcPr>
            <w:tcW w:w="5839" w:type="dxa"/>
            <w:vAlign w:val="bottom"/>
          </w:tcPr>
          <w:p w:rsidR="000879E4" w:rsidRPr="00143A64"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620" w:type="dxa"/>
            <w:tcBorders>
              <w:top w:val="single" w:sz="4" w:space="0" w:color="auto"/>
              <w:left w:val="nil"/>
              <w:bottom w:val="single" w:sz="4" w:space="0" w:color="auto"/>
              <w:right w:val="nil"/>
            </w:tcBorders>
            <w:vAlign w:val="bottom"/>
            <w:hideMark/>
          </w:tcPr>
          <w:p w:rsidR="000879E4" w:rsidRPr="00143A64" w:rsidRDefault="000879E4"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62F92">
              <w:rPr>
                <w:rFonts w:ascii="Times New Roman" w:hAnsi="Times New Roman" w:cs="Times New Roman"/>
                <w:color w:val="000000"/>
                <w:sz w:val="22"/>
                <w:szCs w:val="22"/>
              </w:rPr>
              <w:t>2</w:t>
            </w:r>
          </w:p>
        </w:tc>
        <w:tc>
          <w:tcPr>
            <w:tcW w:w="283" w:type="dxa"/>
            <w:vAlign w:val="bottom"/>
          </w:tcPr>
          <w:p w:rsidR="000879E4" w:rsidRPr="00143A64" w:rsidRDefault="000879E4" w:rsidP="00875B02">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p>
        </w:tc>
        <w:tc>
          <w:tcPr>
            <w:tcW w:w="1697" w:type="dxa"/>
            <w:tcBorders>
              <w:top w:val="nil"/>
              <w:left w:val="nil"/>
              <w:bottom w:val="single" w:sz="4" w:space="0" w:color="auto"/>
              <w:right w:val="nil"/>
            </w:tcBorders>
            <w:vAlign w:val="bottom"/>
            <w:hideMark/>
          </w:tcPr>
          <w:p w:rsidR="000879E4" w:rsidRPr="00143A64" w:rsidRDefault="000879E4" w:rsidP="006D535C">
            <w:pPr>
              <w:tabs>
                <w:tab w:val="clear" w:pos="227"/>
                <w:tab w:val="clear" w:pos="454"/>
                <w:tab w:val="left" w:pos="540"/>
              </w:tabs>
              <w:spacing w:line="240" w:lineRule="auto"/>
              <w:ind w:left="-108" w:right="-108"/>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62F92">
              <w:rPr>
                <w:rFonts w:ascii="Times New Roman" w:hAnsi="Times New Roman" w:cs="Times New Roman"/>
                <w:color w:val="000000"/>
                <w:sz w:val="22"/>
                <w:szCs w:val="22"/>
              </w:rPr>
              <w:t>1</w:t>
            </w:r>
          </w:p>
        </w:tc>
      </w:tr>
      <w:tr w:rsidR="000879E4" w:rsidRPr="00143A64" w:rsidTr="00553EF0">
        <w:tc>
          <w:tcPr>
            <w:tcW w:w="5839" w:type="dxa"/>
            <w:vAlign w:val="bottom"/>
            <w:hideMark/>
          </w:tcPr>
          <w:p w:rsidR="000879E4" w:rsidRPr="00D105B2" w:rsidRDefault="000879E4" w:rsidP="00875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D105B2">
              <w:rPr>
                <w:rFonts w:ascii="Times New Roman" w:hAnsi="Times New Roman"/>
                <w:sz w:val="22"/>
                <w:szCs w:val="22"/>
              </w:rPr>
              <w:t>Net sales</w:t>
            </w:r>
          </w:p>
        </w:tc>
        <w:tc>
          <w:tcPr>
            <w:tcW w:w="1620" w:type="dxa"/>
            <w:tcBorders>
              <w:top w:val="single" w:sz="4" w:space="0" w:color="auto"/>
              <w:left w:val="nil"/>
              <w:bottom w:val="nil"/>
              <w:right w:val="nil"/>
            </w:tcBorders>
          </w:tcPr>
          <w:p w:rsidR="000879E4" w:rsidRPr="00143A64"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283" w:type="dxa"/>
          </w:tcPr>
          <w:p w:rsidR="000879E4" w:rsidRPr="00143A64" w:rsidRDefault="000879E4" w:rsidP="00875B02">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c>
          <w:tcPr>
            <w:tcW w:w="1697" w:type="dxa"/>
          </w:tcPr>
          <w:p w:rsidR="000879E4" w:rsidRPr="00143A64" w:rsidRDefault="000879E4" w:rsidP="006D535C">
            <w:pPr>
              <w:tabs>
                <w:tab w:val="clear" w:pos="227"/>
                <w:tab w:val="clear" w:pos="454"/>
                <w:tab w:val="left" w:pos="540"/>
              </w:tabs>
              <w:spacing w:line="240" w:lineRule="auto"/>
              <w:ind w:left="-108" w:right="146"/>
              <w:jc w:val="center"/>
              <w:rPr>
                <w:rFonts w:ascii="Times New Roman" w:hAnsi="Times New Roman" w:cs="Times New Roman"/>
                <w:color w:val="000000"/>
                <w:sz w:val="22"/>
                <w:szCs w:val="22"/>
              </w:rPr>
            </w:pPr>
          </w:p>
        </w:tc>
      </w:tr>
      <w:tr w:rsidR="006D1517" w:rsidRPr="00143A64" w:rsidTr="00AE43E0">
        <w:tc>
          <w:tcPr>
            <w:tcW w:w="5839" w:type="dxa"/>
            <w:vAlign w:val="bottom"/>
            <w:hideMark/>
          </w:tcPr>
          <w:p w:rsidR="006D1517" w:rsidRPr="00D105B2" w:rsidRDefault="006D151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Wood furniture</w:t>
            </w:r>
            <w:r w:rsidRPr="00D105B2">
              <w:rPr>
                <w:rFonts w:ascii="Times New Roman" w:hAnsi="Times New Roman" w:cs="Cordia New" w:hint="cs"/>
                <w:sz w:val="22"/>
                <w:szCs w:val="22"/>
                <w:cs/>
              </w:rPr>
              <w:t xml:space="preserve"> </w:t>
            </w:r>
            <w:r w:rsidRPr="00D105B2">
              <w:rPr>
                <w:rFonts w:ascii="Times New Roman" w:hAnsi="Times New Roman" w:cs="Cordia New"/>
                <w:sz w:val="22"/>
                <w:szCs w:val="22"/>
              </w:rPr>
              <w:t>and particle boards</w:t>
            </w:r>
          </w:p>
        </w:tc>
        <w:tc>
          <w:tcPr>
            <w:tcW w:w="1620" w:type="dxa"/>
            <w:shd w:val="clear" w:color="auto" w:fill="auto"/>
            <w:vAlign w:val="bottom"/>
            <w:hideMark/>
          </w:tcPr>
          <w:p w:rsidR="006D1517" w:rsidRPr="00E63019" w:rsidRDefault="00523C23"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20.46</w:t>
            </w:r>
          </w:p>
        </w:tc>
        <w:tc>
          <w:tcPr>
            <w:tcW w:w="283" w:type="dxa"/>
          </w:tcPr>
          <w:p w:rsidR="006D1517" w:rsidRPr="00E63019" w:rsidRDefault="006D151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97" w:type="dxa"/>
            <w:vAlign w:val="bottom"/>
            <w:hideMark/>
          </w:tcPr>
          <w:p w:rsidR="006D1517" w:rsidRPr="00E63019" w:rsidRDefault="006D151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E63019">
              <w:rPr>
                <w:rFonts w:ascii="Times New Roman" w:hAnsi="Times New Roman" w:cs="Times New Roman"/>
                <w:color w:val="000000"/>
                <w:sz w:val="22"/>
                <w:szCs w:val="22"/>
              </w:rPr>
              <w:t>13.55</w:t>
            </w:r>
          </w:p>
        </w:tc>
      </w:tr>
      <w:tr w:rsidR="006D1517" w:rsidRPr="00143A64" w:rsidTr="00AE43E0">
        <w:tc>
          <w:tcPr>
            <w:tcW w:w="5839" w:type="dxa"/>
            <w:vAlign w:val="bottom"/>
            <w:hideMark/>
          </w:tcPr>
          <w:p w:rsidR="006D1517" w:rsidRPr="00D105B2" w:rsidRDefault="006D151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Ot</w:t>
            </w:r>
            <w:r w:rsidRPr="00D105B2">
              <w:rPr>
                <w:rFonts w:ascii="Times New Roman" w:hAnsi="Times New Roman" w:cs="Times New Roman"/>
                <w:sz w:val="22"/>
                <w:szCs w:val="22"/>
              </w:rPr>
              <w:t>her products</w:t>
            </w:r>
          </w:p>
        </w:tc>
        <w:tc>
          <w:tcPr>
            <w:tcW w:w="1620" w:type="dxa"/>
            <w:shd w:val="clear" w:color="auto" w:fill="auto"/>
            <w:vAlign w:val="bottom"/>
            <w:hideMark/>
          </w:tcPr>
          <w:p w:rsidR="006D1517" w:rsidRPr="00E63019" w:rsidRDefault="006D1517" w:rsidP="0074089A">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63019">
              <w:rPr>
                <w:rFonts w:ascii="Times New Roman" w:hAnsi="Times New Roman" w:cs="Times New Roman"/>
                <w:sz w:val="22"/>
                <w:szCs w:val="22"/>
              </w:rPr>
              <w:t xml:space="preserve">        -</w:t>
            </w:r>
          </w:p>
        </w:tc>
        <w:tc>
          <w:tcPr>
            <w:tcW w:w="283" w:type="dxa"/>
          </w:tcPr>
          <w:p w:rsidR="006D1517" w:rsidRPr="00E63019" w:rsidRDefault="006D151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97" w:type="dxa"/>
            <w:vAlign w:val="bottom"/>
            <w:hideMark/>
          </w:tcPr>
          <w:p w:rsidR="006D1517" w:rsidRPr="00E63019" w:rsidRDefault="006D1517" w:rsidP="00A1544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63019">
              <w:rPr>
                <w:rFonts w:ascii="Times New Roman" w:hAnsi="Times New Roman" w:cs="Times New Roman"/>
                <w:sz w:val="22"/>
                <w:szCs w:val="22"/>
              </w:rPr>
              <w:t xml:space="preserve">        -</w:t>
            </w:r>
          </w:p>
        </w:tc>
      </w:tr>
      <w:tr w:rsidR="006D1517" w:rsidRPr="00143A64" w:rsidTr="00AE43E0">
        <w:tc>
          <w:tcPr>
            <w:tcW w:w="5839" w:type="dxa"/>
            <w:vAlign w:val="bottom"/>
            <w:hideMark/>
          </w:tcPr>
          <w:p w:rsidR="006D1517" w:rsidRPr="00D105B2" w:rsidRDefault="006D151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Export</w:t>
            </w:r>
          </w:p>
        </w:tc>
        <w:tc>
          <w:tcPr>
            <w:tcW w:w="1620" w:type="dxa"/>
            <w:shd w:val="clear" w:color="auto" w:fill="auto"/>
            <w:vAlign w:val="bottom"/>
            <w:hideMark/>
          </w:tcPr>
          <w:p w:rsidR="006D1517" w:rsidRPr="00E63019" w:rsidRDefault="006D1517"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Pr>
                <w:rFonts w:ascii="Times New Roman" w:hAnsi="Times New Roman" w:cs="Times New Roman"/>
                <w:color w:val="000000"/>
                <w:sz w:val="22"/>
                <w:szCs w:val="22"/>
              </w:rPr>
              <w:t>36.25</w:t>
            </w:r>
          </w:p>
        </w:tc>
        <w:tc>
          <w:tcPr>
            <w:tcW w:w="283" w:type="dxa"/>
          </w:tcPr>
          <w:p w:rsidR="006D1517" w:rsidRPr="00E63019" w:rsidRDefault="006D151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97" w:type="dxa"/>
            <w:vAlign w:val="bottom"/>
            <w:hideMark/>
          </w:tcPr>
          <w:p w:rsidR="006D1517" w:rsidRPr="00E63019" w:rsidRDefault="006D151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r w:rsidRPr="00E63019">
              <w:rPr>
                <w:rFonts w:ascii="Times New Roman" w:hAnsi="Times New Roman" w:cs="Times New Roman"/>
                <w:color w:val="000000"/>
                <w:sz w:val="22"/>
                <w:szCs w:val="22"/>
              </w:rPr>
              <w:t>20.26</w:t>
            </w:r>
          </w:p>
        </w:tc>
      </w:tr>
      <w:tr w:rsidR="006D1517" w:rsidRPr="00143A64" w:rsidTr="00AE43E0">
        <w:tc>
          <w:tcPr>
            <w:tcW w:w="5839" w:type="dxa"/>
            <w:vAlign w:val="bottom"/>
            <w:hideMark/>
          </w:tcPr>
          <w:p w:rsidR="006D1517" w:rsidRPr="00D105B2" w:rsidRDefault="006D151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sidRPr="00D105B2">
              <w:rPr>
                <w:rFonts w:ascii="Times New Roman" w:hAnsi="Times New Roman"/>
                <w:sz w:val="22"/>
                <w:szCs w:val="22"/>
              </w:rPr>
              <w:t>Domestic</w:t>
            </w:r>
          </w:p>
        </w:tc>
        <w:tc>
          <w:tcPr>
            <w:tcW w:w="1620" w:type="dxa"/>
            <w:shd w:val="clear" w:color="auto" w:fill="auto"/>
            <w:vAlign w:val="bottom"/>
            <w:hideMark/>
          </w:tcPr>
          <w:p w:rsidR="006D1517" w:rsidRPr="00E63019" w:rsidRDefault="006D1517" w:rsidP="0074089A">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63019">
              <w:rPr>
                <w:rFonts w:ascii="Times New Roman" w:hAnsi="Times New Roman" w:cs="Times New Roman"/>
                <w:sz w:val="22"/>
                <w:szCs w:val="22"/>
              </w:rPr>
              <w:t xml:space="preserve">        -</w:t>
            </w:r>
          </w:p>
        </w:tc>
        <w:tc>
          <w:tcPr>
            <w:tcW w:w="283" w:type="dxa"/>
          </w:tcPr>
          <w:p w:rsidR="006D1517" w:rsidRPr="00E63019" w:rsidRDefault="006D151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97" w:type="dxa"/>
            <w:vAlign w:val="bottom"/>
            <w:hideMark/>
          </w:tcPr>
          <w:p w:rsidR="006D1517" w:rsidRPr="00E63019" w:rsidRDefault="006D1517" w:rsidP="00A1544E">
            <w:pPr>
              <w:tabs>
                <w:tab w:val="clear" w:pos="454"/>
                <w:tab w:val="clear" w:pos="680"/>
                <w:tab w:val="left" w:pos="0"/>
                <w:tab w:val="left" w:pos="392"/>
                <w:tab w:val="left" w:pos="984"/>
              </w:tabs>
              <w:ind w:right="227"/>
              <w:jc w:val="center"/>
              <w:rPr>
                <w:rFonts w:ascii="Times New Roman" w:hAnsi="Times New Roman" w:cs="Times New Roman"/>
                <w:sz w:val="22"/>
                <w:szCs w:val="22"/>
              </w:rPr>
            </w:pPr>
            <w:r w:rsidRPr="00E63019">
              <w:rPr>
                <w:rFonts w:ascii="Times New Roman" w:hAnsi="Times New Roman" w:cs="Times New Roman"/>
                <w:sz w:val="22"/>
                <w:szCs w:val="22"/>
              </w:rPr>
              <w:t xml:space="preserve">        -</w:t>
            </w:r>
          </w:p>
        </w:tc>
      </w:tr>
      <w:tr w:rsidR="006D1517" w:rsidRPr="00143A64" w:rsidTr="00AE43E0">
        <w:tc>
          <w:tcPr>
            <w:tcW w:w="5839" w:type="dxa"/>
            <w:vAlign w:val="bottom"/>
            <w:hideMark/>
          </w:tcPr>
          <w:p w:rsidR="006D1517" w:rsidRPr="00D105B2" w:rsidRDefault="006D1517" w:rsidP="005035D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hanging="284"/>
              <w:rPr>
                <w:rFonts w:ascii="Times New Roman" w:hAnsi="Times New Roman" w:cs="Times New Roman"/>
                <w:sz w:val="22"/>
                <w:szCs w:val="22"/>
                <w:cs/>
              </w:rPr>
            </w:pPr>
            <w:r>
              <w:rPr>
                <w:rFonts w:ascii="Times New Roman" w:hAnsi="Times New Roman"/>
                <w:sz w:val="22"/>
                <w:szCs w:val="22"/>
              </w:rPr>
              <w:t>Total</w:t>
            </w:r>
          </w:p>
        </w:tc>
        <w:tc>
          <w:tcPr>
            <w:tcW w:w="1620" w:type="dxa"/>
            <w:shd w:val="clear" w:color="auto" w:fill="auto"/>
            <w:vAlign w:val="bottom"/>
            <w:hideMark/>
          </w:tcPr>
          <w:p w:rsidR="006D1517" w:rsidRPr="00E63019" w:rsidRDefault="006D1517" w:rsidP="0074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cs/>
              </w:rPr>
            </w:pPr>
            <w:r>
              <w:rPr>
                <w:rFonts w:ascii="Times New Roman" w:hAnsi="Times New Roman" w:cs="Times New Roman"/>
                <w:color w:val="000000"/>
                <w:sz w:val="22"/>
                <w:szCs w:val="22"/>
              </w:rPr>
              <w:t>19.18</w:t>
            </w:r>
          </w:p>
        </w:tc>
        <w:tc>
          <w:tcPr>
            <w:tcW w:w="283" w:type="dxa"/>
          </w:tcPr>
          <w:p w:rsidR="006D1517" w:rsidRPr="00E63019" w:rsidRDefault="006D151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rPr>
            </w:pPr>
          </w:p>
        </w:tc>
        <w:tc>
          <w:tcPr>
            <w:tcW w:w="1697" w:type="dxa"/>
            <w:vAlign w:val="bottom"/>
            <w:hideMark/>
          </w:tcPr>
          <w:p w:rsidR="006D1517" w:rsidRPr="00E63019" w:rsidRDefault="006D1517" w:rsidP="00A154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27"/>
              <w:jc w:val="right"/>
              <w:rPr>
                <w:rFonts w:ascii="Times New Roman" w:hAnsi="Times New Roman" w:cs="Times New Roman"/>
                <w:color w:val="000000"/>
                <w:sz w:val="22"/>
                <w:szCs w:val="22"/>
                <w:cs/>
              </w:rPr>
            </w:pPr>
            <w:r w:rsidRPr="00E63019">
              <w:rPr>
                <w:rFonts w:ascii="Times New Roman" w:hAnsi="Times New Roman" w:cs="Times New Roman"/>
                <w:color w:val="000000"/>
                <w:sz w:val="22"/>
                <w:szCs w:val="22"/>
              </w:rPr>
              <w:t>13.11</w:t>
            </w:r>
          </w:p>
        </w:tc>
      </w:tr>
    </w:tbl>
    <w:p w:rsidR="00031B53" w:rsidRDefault="00031B53" w:rsidP="00A34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97268" w:rsidRPr="00F173CE" w:rsidRDefault="00A97268"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173CE">
        <w:rPr>
          <w:rFonts w:ascii="Times New Roman" w:hAnsi="Times New Roman" w:cs="Times New Roman"/>
          <w:b/>
          <w:bCs/>
          <w:color w:val="000000"/>
          <w:sz w:val="22"/>
          <w:szCs w:val="22"/>
        </w:rPr>
        <w:t>PAYMENT OF DIVIDENDS</w:t>
      </w: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E711CD" w:rsidRDefault="00E711CD"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316461">
        <w:rPr>
          <w:rFonts w:ascii="Times New Roman" w:hAnsi="Times New Roman" w:cs="Times New Roman"/>
          <w:sz w:val="22"/>
        </w:rPr>
        <w:t xml:space="preserve">At the general shareholders’ meeting on April 21, 2022, the shareholders approved the payment of cash dividends for the 2021 operations at Baht 0.0157 per share (from the promoted profit of Baht 0.0043 per share and non-promoted profit of Baht 0.0114 per share), </w:t>
      </w:r>
      <w:proofErr w:type="spellStart"/>
      <w:r w:rsidRPr="00316461">
        <w:rPr>
          <w:rFonts w:ascii="Times New Roman" w:hAnsi="Times New Roman" w:cs="Times New Roman"/>
          <w:sz w:val="22"/>
        </w:rPr>
        <w:t>totalling</w:t>
      </w:r>
      <w:proofErr w:type="spellEnd"/>
      <w:r w:rsidRPr="00316461">
        <w:rPr>
          <w:rFonts w:ascii="Times New Roman" w:hAnsi="Times New Roman" w:cs="Times New Roman"/>
          <w:sz w:val="22"/>
        </w:rPr>
        <w:t xml:space="preserve"> approximately Baht 15.06</w:t>
      </w:r>
      <w:r w:rsidR="00806BE5">
        <w:rPr>
          <w:rFonts w:ascii="Times New Roman" w:hAnsi="Times New Roman" w:cs="Times New Roman"/>
          <w:sz w:val="22"/>
        </w:rPr>
        <w:t>3</w:t>
      </w:r>
      <w:r w:rsidRPr="00316461">
        <w:rPr>
          <w:rFonts w:ascii="Times New Roman" w:hAnsi="Times New Roman" w:cs="Times New Roman"/>
          <w:sz w:val="22"/>
        </w:rPr>
        <w:t xml:space="preserve"> million, to shareholders and scheduled the date for dividends payment on May </w:t>
      </w:r>
      <w:r w:rsidRPr="00316461">
        <w:rPr>
          <w:rFonts w:ascii="Times New Roman" w:hAnsi="Times New Roman" w:cstheme="minorBidi"/>
          <w:sz w:val="22"/>
        </w:rPr>
        <w:t>20</w:t>
      </w:r>
      <w:r w:rsidRPr="00316461">
        <w:rPr>
          <w:rFonts w:ascii="Times New Roman" w:hAnsi="Times New Roman" w:cs="Times New Roman"/>
          <w:sz w:val="22"/>
        </w:rPr>
        <w:t>, 2022.</w:t>
      </w:r>
    </w:p>
    <w:p w:rsidR="00E711CD" w:rsidRDefault="00E711CD"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AE3547" w:rsidRPr="00605B7B" w:rsidRDefault="00AE3547" w:rsidP="00AE35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r w:rsidRPr="00605B7B">
        <w:rPr>
          <w:rFonts w:ascii="Times New Roman" w:hAnsi="Times New Roman" w:cs="Times New Roman"/>
          <w:sz w:val="22"/>
        </w:rPr>
        <w:t>At the general shareholders’ meeting on April 22, 2021, the shareholders approved the pay</w:t>
      </w:r>
      <w:r w:rsidR="008619D0">
        <w:rPr>
          <w:rFonts w:ascii="Times New Roman" w:hAnsi="Times New Roman" w:cs="Times New Roman"/>
          <w:sz w:val="22"/>
        </w:rPr>
        <w:t>ment of cash</w:t>
      </w:r>
      <w:r w:rsidRPr="00605B7B">
        <w:rPr>
          <w:rFonts w:ascii="Times New Roman" w:hAnsi="Times New Roman" w:cs="Times New Roman"/>
          <w:sz w:val="22"/>
        </w:rPr>
        <w:t xml:space="preserve"> dividends for the 2020 operations at approximately Baht 0.0125 per share, </w:t>
      </w:r>
      <w:proofErr w:type="spellStart"/>
      <w:r w:rsidRPr="00605B7B">
        <w:rPr>
          <w:rFonts w:ascii="Times New Roman" w:hAnsi="Times New Roman" w:cs="Times New Roman"/>
          <w:sz w:val="22"/>
        </w:rPr>
        <w:t>totalling</w:t>
      </w:r>
      <w:proofErr w:type="spellEnd"/>
      <w:r w:rsidRPr="00605B7B">
        <w:rPr>
          <w:rFonts w:ascii="Times New Roman" w:hAnsi="Times New Roman" w:cs="Times New Roman"/>
          <w:sz w:val="22"/>
        </w:rPr>
        <w:t xml:space="preserve"> approximately Baht 12.0 million, to the shareholders and scheduled the date for dividend</w:t>
      </w:r>
      <w:r w:rsidR="008619D0">
        <w:rPr>
          <w:rFonts w:ascii="Times New Roman" w:hAnsi="Times New Roman" w:cs="Times New Roman"/>
          <w:sz w:val="22"/>
        </w:rPr>
        <w:t>s</w:t>
      </w:r>
      <w:r w:rsidRPr="00605B7B">
        <w:rPr>
          <w:rFonts w:ascii="Times New Roman" w:hAnsi="Times New Roman" w:cs="Times New Roman"/>
          <w:sz w:val="22"/>
        </w:rPr>
        <w:t xml:space="preserve"> payment was May 21, 2021.</w:t>
      </w:r>
    </w:p>
    <w:p w:rsidR="00A97268" w:rsidRDefault="00A97268" w:rsidP="00A97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582B34" w:rsidRDefault="00582B34"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82B34">
        <w:rPr>
          <w:rFonts w:ascii="Times New Roman" w:hAnsi="Times New Roman" w:cs="Times New Roman"/>
          <w:b/>
          <w:bCs/>
          <w:color w:val="000000"/>
          <w:sz w:val="22"/>
          <w:szCs w:val="22"/>
        </w:rPr>
        <w:t>EVENT AFTER THE REPORTING PERIOD</w:t>
      </w:r>
    </w:p>
    <w:p w:rsidR="00582B34" w:rsidRPr="00582B34" w:rsidRDefault="00582B34" w:rsidP="0058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582B34" w:rsidRDefault="001B7F73" w:rsidP="0058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hint="cs"/>
          <w:color w:val="000000"/>
          <w:sz w:val="22"/>
          <w:szCs w:val="22"/>
        </w:rPr>
      </w:pPr>
      <w:r w:rsidRPr="001B7F73">
        <w:rPr>
          <w:rFonts w:ascii="Times New Roman" w:hAnsi="Times New Roman" w:cs="Times New Roman"/>
          <w:color w:val="000000"/>
          <w:sz w:val="22"/>
          <w:szCs w:val="22"/>
        </w:rPr>
        <w:t xml:space="preserve">At the Board of Directors’ meeting on November 10, 2022, the Board of Directors passed the resolution approving the cessation of mining and sales of </w:t>
      </w:r>
      <w:proofErr w:type="spellStart"/>
      <w:r w:rsidRPr="001B7F73">
        <w:rPr>
          <w:rFonts w:ascii="Times New Roman" w:hAnsi="Times New Roman" w:cs="Times New Roman"/>
          <w:color w:val="000000"/>
          <w:sz w:val="22"/>
          <w:szCs w:val="22"/>
        </w:rPr>
        <w:t>cryptocurrency</w:t>
      </w:r>
      <w:proofErr w:type="spellEnd"/>
      <w:r w:rsidRPr="001B7F73">
        <w:rPr>
          <w:rFonts w:ascii="Times New Roman" w:hAnsi="Times New Roman" w:cs="Times New Roman"/>
          <w:color w:val="000000"/>
          <w:sz w:val="22"/>
          <w:szCs w:val="22"/>
        </w:rPr>
        <w:t xml:space="preserve"> operations done by its subsidiary (ECF Holdings Co., Ltd., “ECF-H”) with a plan to be executed at the end of November 2022 for sales of ECF-H’s related assets, used in such operations, to a local non-related company at the price approximated the carrying amount of the assets.</w:t>
      </w:r>
    </w:p>
    <w:p w:rsidR="001B7F73" w:rsidRPr="001B7F73" w:rsidRDefault="001B7F73" w:rsidP="00582B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hint="cs"/>
          <w:color w:val="000000"/>
          <w:sz w:val="22"/>
          <w:szCs w:val="22"/>
        </w:rPr>
      </w:pPr>
    </w:p>
    <w:p w:rsidR="00075077" w:rsidRPr="00383476" w:rsidRDefault="00075077" w:rsidP="00D7378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383476">
        <w:rPr>
          <w:rFonts w:ascii="Times New Roman" w:hAnsi="Times New Roman" w:cs="Times New Roman"/>
          <w:b/>
          <w:bCs/>
          <w:color w:val="000000"/>
          <w:sz w:val="22"/>
          <w:szCs w:val="22"/>
        </w:rPr>
        <w:t>OTHE</w:t>
      </w:r>
      <w:r w:rsidR="005D6B06" w:rsidRPr="00383476">
        <w:rPr>
          <w:rFonts w:ascii="Times New Roman" w:hAnsi="Times New Roman" w:cs="Times New Roman"/>
          <w:b/>
          <w:bCs/>
          <w:color w:val="000000"/>
          <w:sz w:val="22"/>
          <w:szCs w:val="22"/>
        </w:rPr>
        <w:t>RS</w:t>
      </w:r>
    </w:p>
    <w:p w:rsidR="006A5EDE" w:rsidRPr="008F2A4D" w:rsidRDefault="006A5EDE" w:rsidP="00817A65">
      <w:pPr>
        <w:pStyle w:val="BodyText2"/>
        <w:spacing w:line="260" w:lineRule="atLeast"/>
        <w:jc w:val="thaiDistribute"/>
        <w:rPr>
          <w:rFonts w:ascii="Times New Roman" w:hAnsi="Times New Roman"/>
          <w:sz w:val="22"/>
          <w:szCs w:val="22"/>
        </w:rPr>
      </w:pPr>
    </w:p>
    <w:p w:rsidR="00B14313" w:rsidRPr="00C801E3" w:rsidRDefault="00B14313" w:rsidP="00B14313">
      <w:pPr>
        <w:pStyle w:val="E0"/>
        <w:spacing w:line="260" w:lineRule="atLeast"/>
        <w:jc w:val="thaiDistribute"/>
        <w:rPr>
          <w:rFonts w:ascii="Times New Roman" w:hAnsi="Times New Roman" w:cs="Times New Roman"/>
          <w:b w:val="0"/>
          <w:bCs w:val="0"/>
          <w:lang w:val="en-US"/>
        </w:rPr>
      </w:pPr>
      <w:r w:rsidRPr="00C801E3">
        <w:rPr>
          <w:rFonts w:ascii="Times New Roman" w:hAnsi="Times New Roman" w:cs="Times New Roman"/>
          <w:b w:val="0"/>
          <w:bCs w:val="0"/>
          <w:lang w:val="en-US"/>
        </w:rPr>
        <w:t xml:space="preserve">As at </w:t>
      </w:r>
      <w:r w:rsidR="008C3337">
        <w:rPr>
          <w:rFonts w:ascii="Times New Roman" w:hAnsi="Times New Roman" w:cs="Times New Roman"/>
          <w:b w:val="0"/>
          <w:bCs w:val="0"/>
          <w:lang w:val="en-US"/>
        </w:rPr>
        <w:t>September 30</w:t>
      </w:r>
      <w:r w:rsidRPr="00C801E3">
        <w:rPr>
          <w:rFonts w:ascii="Times New Roman" w:hAnsi="Times New Roman" w:cs="Times New Roman"/>
          <w:b w:val="0"/>
          <w:bCs w:val="0"/>
          <w:lang w:val="en-US"/>
        </w:rPr>
        <w:t>, 20</w:t>
      </w:r>
      <w:r w:rsidR="00EC0BE2">
        <w:rPr>
          <w:rFonts w:ascii="Times New Roman" w:hAnsi="Times New Roman" w:cs="Times New Roman"/>
          <w:b w:val="0"/>
          <w:bCs w:val="0"/>
          <w:lang w:val="en-US"/>
        </w:rPr>
        <w:t>22</w:t>
      </w:r>
      <w:r w:rsidR="008F6364" w:rsidRPr="00C801E3">
        <w:rPr>
          <w:rFonts w:ascii="Times New Roman" w:hAnsi="Times New Roman" w:cs="Times New Roman"/>
          <w:b w:val="0"/>
          <w:bCs w:val="0"/>
          <w:lang w:val="en-US"/>
        </w:rPr>
        <w:t>:</w:t>
      </w:r>
    </w:p>
    <w:p w:rsidR="00973F00" w:rsidRDefault="00973F00" w:rsidP="00471981">
      <w:pPr>
        <w:pStyle w:val="ListParagraph"/>
        <w:ind w:left="0"/>
        <w:rPr>
          <w:rFonts w:ascii="Times New Roman" w:hAnsi="Times New Roman" w:cs="Times New Roman"/>
          <w:b/>
          <w:bCs/>
          <w:sz w:val="22"/>
        </w:rPr>
      </w:pPr>
    </w:p>
    <w:p w:rsidR="00EF18B9" w:rsidRPr="0065738B" w:rsidRDefault="00EF18B9" w:rsidP="00EF18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65738B">
        <w:rPr>
          <w:rFonts w:ascii="Times New Roman" w:hAnsi="Times New Roman" w:cs="Times New Roman"/>
          <w:b w:val="0"/>
          <w:bCs w:val="0"/>
          <w:lang w:val="en-US"/>
        </w:rPr>
        <w:t xml:space="preserve">The Company had letters of guarantee issued by three local banks to four private companies and a government agency </w:t>
      </w:r>
      <w:proofErr w:type="spellStart"/>
      <w:r w:rsidRPr="0065738B">
        <w:rPr>
          <w:rFonts w:ascii="Times New Roman" w:hAnsi="Times New Roman" w:cs="Times New Roman"/>
          <w:b w:val="0"/>
          <w:bCs w:val="0"/>
          <w:lang w:val="en-US"/>
        </w:rPr>
        <w:t>t</w:t>
      </w:r>
      <w:r w:rsidR="00660E37" w:rsidRPr="0065738B">
        <w:rPr>
          <w:rFonts w:ascii="Times New Roman" w:hAnsi="Times New Roman" w:cs="Times New Roman"/>
          <w:b w:val="0"/>
          <w:bCs w:val="0"/>
          <w:lang w:val="en-US"/>
        </w:rPr>
        <w:t>otalling</w:t>
      </w:r>
      <w:proofErr w:type="spellEnd"/>
      <w:r w:rsidR="00660E37" w:rsidRPr="0065738B">
        <w:rPr>
          <w:rFonts w:ascii="Times New Roman" w:hAnsi="Times New Roman" w:cs="Times New Roman"/>
          <w:b w:val="0"/>
          <w:bCs w:val="0"/>
          <w:lang w:val="en-US"/>
        </w:rPr>
        <w:t xml:space="preserve"> approximately Baht 58.8</w:t>
      </w:r>
      <w:r w:rsidRPr="0065738B">
        <w:rPr>
          <w:rFonts w:ascii="Times New Roman" w:hAnsi="Times New Roman" w:cs="Times New Roman"/>
          <w:b w:val="0"/>
          <w:bCs w:val="0"/>
          <w:lang w:val="en-US"/>
        </w:rPr>
        <w:t xml:space="preserve"> million;</w:t>
      </w:r>
    </w:p>
    <w:p w:rsidR="00EF18B9" w:rsidRPr="00F858B3" w:rsidRDefault="00EF18B9" w:rsidP="00EF18B9">
      <w:pPr>
        <w:rPr>
          <w:rFonts w:ascii="Times New Roman" w:hAnsi="Times New Roman" w:cs="Times New Roman"/>
          <w:b/>
          <w:bCs/>
        </w:rPr>
      </w:pPr>
    </w:p>
    <w:p w:rsidR="00EF18B9" w:rsidRDefault="00EF18B9" w:rsidP="00EF18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5A48E2">
        <w:rPr>
          <w:rFonts w:ascii="Times New Roman" w:hAnsi="Times New Roman" w:cs="Times New Roman"/>
          <w:b w:val="0"/>
          <w:bCs w:val="0"/>
          <w:lang w:val="en-US"/>
        </w:rPr>
        <w:t>The Company had commitment</w:t>
      </w:r>
      <w:r>
        <w:rPr>
          <w:rFonts w:ascii="Times New Roman" w:hAnsi="Times New Roman" w:cs="Times New Roman"/>
          <w:b w:val="0"/>
          <w:bCs w:val="0"/>
          <w:lang w:val="en-US"/>
        </w:rPr>
        <w:t>s</w:t>
      </w:r>
      <w:r w:rsidRPr="005A48E2">
        <w:rPr>
          <w:rFonts w:ascii="Times New Roman" w:hAnsi="Times New Roman" w:cs="Times New Roman"/>
          <w:b w:val="0"/>
          <w:bCs w:val="0"/>
          <w:lang w:val="en-US"/>
        </w:rPr>
        <w:t xml:space="preserve"> on construction of office building, construction of warehouse, and improvements of infrastructure and factory systems amounting to approximately </w:t>
      </w:r>
      <w:r w:rsidRPr="00EF3473">
        <w:rPr>
          <w:rFonts w:ascii="Times New Roman" w:hAnsi="Times New Roman" w:cs="Times New Roman"/>
          <w:b w:val="0"/>
          <w:bCs w:val="0"/>
          <w:lang w:val="en-US"/>
        </w:rPr>
        <w:t xml:space="preserve">Baht </w:t>
      </w:r>
      <w:r w:rsidR="00DB17A7" w:rsidRPr="00EF3473">
        <w:rPr>
          <w:rFonts w:ascii="Times New Roman" w:hAnsi="Times New Roman" w:cs="Times New Roman"/>
          <w:b w:val="0"/>
          <w:bCs w:val="0"/>
          <w:lang w:val="en-US"/>
        </w:rPr>
        <w:t>46</w:t>
      </w:r>
      <w:r w:rsidRPr="00EF3473">
        <w:rPr>
          <w:rFonts w:ascii="Times New Roman" w:hAnsi="Times New Roman" w:cs="Times New Roman"/>
          <w:b w:val="0"/>
          <w:bCs w:val="0"/>
          <w:lang w:val="en-US"/>
        </w:rPr>
        <w:t>.5</w:t>
      </w:r>
      <w:r w:rsidRPr="005A48E2">
        <w:rPr>
          <w:rFonts w:ascii="Times New Roman" w:hAnsi="Times New Roman" w:cs="Times New Roman"/>
          <w:b w:val="0"/>
          <w:bCs w:val="0"/>
          <w:lang w:val="en-US"/>
        </w:rPr>
        <w:t xml:space="preserve"> million, Baht </w:t>
      </w:r>
      <w:r w:rsidR="00EF3473">
        <w:rPr>
          <w:rFonts w:ascii="Times New Roman" w:hAnsi="Times New Roman" w:cs="Times New Roman"/>
          <w:b w:val="0"/>
          <w:bCs w:val="0"/>
          <w:lang w:val="en-US"/>
        </w:rPr>
        <w:t>3.6</w:t>
      </w:r>
      <w:r w:rsidRPr="005A48E2">
        <w:rPr>
          <w:rFonts w:ascii="Times New Roman" w:hAnsi="Times New Roman" w:cs="Times New Roman"/>
          <w:b w:val="0"/>
          <w:bCs w:val="0"/>
          <w:lang w:val="en-US"/>
        </w:rPr>
        <w:t xml:space="preserve"> million and Baht </w:t>
      </w:r>
      <w:r w:rsidR="00EF3473">
        <w:rPr>
          <w:rFonts w:ascii="Times New Roman" w:hAnsi="Times New Roman" w:cs="Times New Roman"/>
          <w:b w:val="0"/>
          <w:bCs w:val="0"/>
          <w:lang w:val="en-US"/>
        </w:rPr>
        <w:t>6.2</w:t>
      </w:r>
      <w:r w:rsidRPr="005A48E2">
        <w:rPr>
          <w:rFonts w:ascii="Times New Roman" w:hAnsi="Times New Roman" w:cs="Times New Roman"/>
          <w:b w:val="0"/>
          <w:bCs w:val="0"/>
          <w:lang w:val="en-US"/>
        </w:rPr>
        <w:t xml:space="preserve"> million, respectively</w:t>
      </w:r>
      <w:r w:rsidRPr="000B1950">
        <w:rPr>
          <w:rFonts w:ascii="Times New Roman" w:hAnsi="Times New Roman"/>
          <w:b w:val="0"/>
          <w:bCs w:val="0"/>
          <w:lang w:val="en-US"/>
        </w:rPr>
        <w:t>;</w:t>
      </w:r>
    </w:p>
    <w:p w:rsidR="00EF18B9" w:rsidRDefault="00EF18B9" w:rsidP="00EF18B9">
      <w:pPr>
        <w:rPr>
          <w:rFonts w:ascii="Times New Roman" w:hAnsi="Times New Roman" w:cs="Times New Roman"/>
          <w:b/>
          <w:bCs/>
        </w:rPr>
      </w:pPr>
    </w:p>
    <w:p w:rsidR="00140568" w:rsidRDefault="00140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b/>
          <w:bCs/>
        </w:rPr>
        <w:br w:type="page"/>
      </w:r>
    </w:p>
    <w:p w:rsidR="001B7F73" w:rsidRPr="001B7F73" w:rsidRDefault="001B7F73" w:rsidP="001B7F73">
      <w:pPr>
        <w:pStyle w:val="E0"/>
        <w:numPr>
          <w:ilvl w:val="1"/>
          <w:numId w:val="16"/>
        </w:numPr>
        <w:spacing w:line="260" w:lineRule="atLeast"/>
        <w:ind w:left="567" w:hanging="567"/>
        <w:jc w:val="thaiDistribute"/>
        <w:rPr>
          <w:rFonts w:ascii="Times New Roman" w:hAnsi="Times New Roman" w:cs="Times New Roman" w:hint="cs"/>
          <w:b w:val="0"/>
          <w:bCs w:val="0"/>
          <w:lang w:val="en-US"/>
        </w:rPr>
      </w:pPr>
      <w:r w:rsidRPr="004B1E42">
        <w:rPr>
          <w:rFonts w:ascii="Times New Roman" w:hAnsi="Times New Roman" w:cs="Times New Roman"/>
          <w:b w:val="0"/>
          <w:bCs w:val="0"/>
          <w:lang w:val="en-US"/>
        </w:rPr>
        <w:lastRenderedPageBreak/>
        <w:t xml:space="preserve">The Company had advance amounting to Baht </w:t>
      </w:r>
      <w:r>
        <w:rPr>
          <w:rFonts w:ascii="Times New Roman" w:hAnsi="Times New Roman" w:cs="Times New Roman"/>
          <w:b w:val="0"/>
          <w:bCs w:val="0"/>
          <w:lang w:val="en-US"/>
        </w:rPr>
        <w:t xml:space="preserve">47.3 </w:t>
      </w:r>
      <w:r w:rsidRPr="004B1E42">
        <w:rPr>
          <w:rFonts w:ascii="Times New Roman" w:hAnsi="Times New Roman" w:cs="Times New Roman"/>
          <w:b w:val="0"/>
          <w:bCs w:val="0"/>
          <w:lang w:val="en-US"/>
        </w:rPr>
        <w:t>million for purchase of investment in common shares of a local company, whose business is engaged in electricity generated from wind power, from shareholder of such company who is non-related person to the Company. Such purchase of investment was approved in the Company’s Board of Directors’ meeting on September 10, 2019 in total amount of not exceeding Baht 200.0 million</w:t>
      </w:r>
      <w:r w:rsidRPr="00FE1BD6">
        <w:rPr>
          <w:rFonts w:ascii="Times New Roman" w:hAnsi="Times New Roman" w:cs="Times New Roman"/>
          <w:b w:val="0"/>
          <w:bCs w:val="0"/>
          <w:lang w:val="en-US"/>
        </w:rPr>
        <w:t>;</w:t>
      </w:r>
    </w:p>
    <w:p w:rsidR="001B7F73" w:rsidRDefault="001B7F73" w:rsidP="001B7F73">
      <w:pPr>
        <w:pStyle w:val="E0"/>
        <w:spacing w:line="260" w:lineRule="atLeast"/>
        <w:ind w:left="567"/>
        <w:jc w:val="thaiDistribute"/>
        <w:rPr>
          <w:rFonts w:ascii="Times New Roman" w:hAnsi="Times New Roman" w:cs="Times New Roman"/>
          <w:b w:val="0"/>
          <w:bCs w:val="0"/>
          <w:lang w:val="en-US"/>
        </w:rPr>
      </w:pPr>
    </w:p>
    <w:p w:rsidR="001671F8" w:rsidRDefault="001671F8" w:rsidP="00EF18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1671F8">
        <w:rPr>
          <w:rFonts w:ascii="Times New Roman" w:hAnsi="Times New Roman" w:cs="Times New Roman"/>
          <w:b w:val="0"/>
          <w:bCs w:val="0"/>
          <w:lang w:val="en-US"/>
        </w:rPr>
        <w:t xml:space="preserve">The Company had unused letters of credit with a local bank </w:t>
      </w:r>
      <w:proofErr w:type="spellStart"/>
      <w:r w:rsidRPr="001671F8">
        <w:rPr>
          <w:rFonts w:ascii="Times New Roman" w:hAnsi="Times New Roman" w:cs="Times New Roman"/>
          <w:b w:val="0"/>
          <w:bCs w:val="0"/>
          <w:lang w:val="en-US"/>
        </w:rPr>
        <w:t>totalling</w:t>
      </w:r>
      <w:proofErr w:type="spellEnd"/>
      <w:r w:rsidRPr="001671F8">
        <w:rPr>
          <w:rFonts w:ascii="Times New Roman" w:hAnsi="Times New Roman" w:cs="Times New Roman"/>
          <w:b w:val="0"/>
          <w:bCs w:val="0"/>
          <w:lang w:val="en-US"/>
        </w:rPr>
        <w:t xml:space="preserve"> approximately Baht 1.4 million;</w:t>
      </w:r>
    </w:p>
    <w:p w:rsidR="001671F8" w:rsidRDefault="001671F8" w:rsidP="001671F8">
      <w:pPr>
        <w:pStyle w:val="E0"/>
        <w:spacing w:line="260" w:lineRule="atLeast"/>
        <w:jc w:val="thaiDistribute"/>
        <w:rPr>
          <w:rFonts w:ascii="Times New Roman" w:hAnsi="Times New Roman" w:cs="Times New Roman"/>
          <w:b w:val="0"/>
          <w:bCs w:val="0"/>
          <w:lang w:val="en-US"/>
        </w:rPr>
      </w:pPr>
    </w:p>
    <w:p w:rsidR="00EF18B9" w:rsidRPr="002A326C" w:rsidRDefault="00EF18B9" w:rsidP="00EF18B9">
      <w:pPr>
        <w:pStyle w:val="E0"/>
        <w:numPr>
          <w:ilvl w:val="1"/>
          <w:numId w:val="16"/>
        </w:numPr>
        <w:spacing w:line="260" w:lineRule="atLeast"/>
        <w:ind w:left="567" w:hanging="567"/>
        <w:jc w:val="thaiDistribute"/>
        <w:rPr>
          <w:rFonts w:ascii="Times New Roman" w:hAnsi="Times New Roman" w:cs="Times New Roman"/>
          <w:b w:val="0"/>
          <w:bCs w:val="0"/>
          <w:lang w:val="en-US"/>
        </w:rPr>
      </w:pPr>
      <w:r w:rsidRPr="002A326C">
        <w:rPr>
          <w:rFonts w:ascii="Times New Roman" w:hAnsi="Times New Roman" w:cs="Times New Roman"/>
          <w:b w:val="0"/>
          <w:bCs w:val="0"/>
          <w:lang w:val="en-US"/>
        </w:rPr>
        <w:t>The Company has been during the feasibility study on investment project relating to biomass power plant located in Saga prefecture of Japan with a condition that the refundable deposit of Baht 100 million shall be paid to the project owner as part of the process for such feasibility study whereby such deposit will be refunded in case the Company or the Group finally decides not to invest in the project. In 2018 and 2019, the Company partially paid such deposit amounting to Baht 75 million and Baht 25 million, respectively (</w:t>
      </w:r>
      <w:proofErr w:type="spellStart"/>
      <w:r w:rsidRPr="002A326C">
        <w:rPr>
          <w:rFonts w:ascii="Times New Roman" w:hAnsi="Times New Roman" w:cs="Times New Roman"/>
          <w:b w:val="0"/>
          <w:bCs w:val="0"/>
          <w:lang w:val="en-US"/>
        </w:rPr>
        <w:t>totalling</w:t>
      </w:r>
      <w:proofErr w:type="spellEnd"/>
      <w:r w:rsidRPr="002A326C">
        <w:rPr>
          <w:rFonts w:ascii="Times New Roman" w:hAnsi="Times New Roman" w:cs="Times New Roman"/>
          <w:b w:val="0"/>
          <w:bCs w:val="0"/>
          <w:lang w:val="en-US"/>
        </w:rPr>
        <w:t xml:space="preserve"> Baht 100 million);</w:t>
      </w:r>
    </w:p>
    <w:p w:rsidR="00EF18B9" w:rsidRPr="002A326C" w:rsidRDefault="00EF18B9" w:rsidP="00EF18B9">
      <w:pPr>
        <w:rPr>
          <w:rFonts w:ascii="Times New Roman" w:hAnsi="Times New Roman" w:cs="Times New Roman"/>
          <w:b/>
          <w:bCs/>
          <w:sz w:val="22"/>
          <w:szCs w:val="22"/>
        </w:rPr>
      </w:pPr>
    </w:p>
    <w:p w:rsidR="00EF18B9" w:rsidRPr="002A326C" w:rsidRDefault="00EF18B9" w:rsidP="00EF18B9">
      <w:pPr>
        <w:pStyle w:val="E0"/>
        <w:numPr>
          <w:ilvl w:val="1"/>
          <w:numId w:val="16"/>
        </w:numPr>
        <w:spacing w:line="260" w:lineRule="atLeast"/>
        <w:ind w:left="567" w:hanging="567"/>
        <w:jc w:val="thaiDistribute"/>
        <w:rPr>
          <w:rFonts w:ascii="Times New Roman" w:hAnsi="Times New Roman"/>
          <w:b w:val="0"/>
          <w:bCs w:val="0"/>
          <w:lang w:val="en-US"/>
        </w:rPr>
      </w:pPr>
      <w:r w:rsidRPr="002A326C">
        <w:rPr>
          <w:rFonts w:ascii="Times New Roman" w:hAnsi="Times New Roman"/>
          <w:b w:val="0"/>
          <w:bCs w:val="0"/>
          <w:lang w:val="en-US"/>
        </w:rPr>
        <w:t>The Company had the outstanding forward exchange contracts (sell - in U.S. Dollar) as follows:</w:t>
      </w:r>
    </w:p>
    <w:p w:rsidR="00EF18B9" w:rsidRPr="002A326C" w:rsidRDefault="00EF18B9" w:rsidP="00EF18B9">
      <w:pPr>
        <w:pStyle w:val="E0"/>
        <w:spacing w:line="260" w:lineRule="atLeast"/>
        <w:jc w:val="thaiDistribute"/>
        <w:rPr>
          <w:rFonts w:ascii="Times New Roman" w:hAnsi="Times New Roman"/>
          <w:b w:val="0"/>
          <w:bCs w:val="0"/>
          <w:lang w:val="en-US"/>
        </w:rPr>
      </w:pPr>
    </w:p>
    <w:tbl>
      <w:tblPr>
        <w:tblpPr w:leftFromText="180" w:rightFromText="180" w:vertAnchor="text" w:horzAnchor="page" w:tblpX="2075" w:tblpY="1"/>
        <w:tblW w:w="8838" w:type="dxa"/>
        <w:tblLook w:val="04A0"/>
      </w:tblPr>
      <w:tblGrid>
        <w:gridCol w:w="1908"/>
        <w:gridCol w:w="284"/>
        <w:gridCol w:w="2056"/>
        <w:gridCol w:w="284"/>
        <w:gridCol w:w="1966"/>
        <w:gridCol w:w="283"/>
        <w:gridCol w:w="2057"/>
      </w:tblGrid>
      <w:tr w:rsidR="00EF18B9" w:rsidRPr="002A326C" w:rsidTr="00C52931">
        <w:tc>
          <w:tcPr>
            <w:tcW w:w="1908" w:type="dxa"/>
            <w:tcBorders>
              <w:bottom w:val="single" w:sz="4" w:space="0" w:color="auto"/>
            </w:tcBorders>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cs/>
              </w:rPr>
            </w:pPr>
            <w:r w:rsidRPr="002A326C">
              <w:rPr>
                <w:rFonts w:ascii="Times New Roman" w:hAnsi="Times New Roman" w:cs="Times New Roman"/>
                <w:sz w:val="22"/>
                <w:szCs w:val="22"/>
              </w:rPr>
              <w:t>Foreign Currency Amount</w:t>
            </w:r>
          </w:p>
        </w:tc>
        <w:tc>
          <w:tcPr>
            <w:tcW w:w="284" w:type="dxa"/>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2056" w:type="dxa"/>
            <w:tcBorders>
              <w:bottom w:val="single" w:sz="4" w:space="0" w:color="auto"/>
            </w:tcBorders>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rPr>
            </w:pPr>
            <w:r w:rsidRPr="002A326C">
              <w:rPr>
                <w:rFonts w:ascii="Times New Roman" w:hAnsi="Times New Roman" w:cs="Times New Roman"/>
                <w:sz w:val="22"/>
                <w:szCs w:val="22"/>
              </w:rPr>
              <w:t>Fixed Baht</w:t>
            </w:r>
            <w:r w:rsidRPr="002A326C">
              <w:rPr>
                <w:rFonts w:ascii="Times New Roman" w:hAnsi="Times New Roman" w:cstheme="minorBidi"/>
                <w:sz w:val="22"/>
                <w:szCs w:val="22"/>
              </w:rPr>
              <w:t xml:space="preserve"> </w:t>
            </w:r>
          </w:p>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cs/>
              </w:rPr>
            </w:pPr>
            <w:r w:rsidRPr="002A326C">
              <w:rPr>
                <w:rFonts w:ascii="Times New Roman" w:hAnsi="Times New Roman" w:cs="Times New Roman"/>
                <w:sz w:val="22"/>
                <w:szCs w:val="22"/>
              </w:rPr>
              <w:t>(In Thousand Baht)</w:t>
            </w:r>
          </w:p>
        </w:tc>
        <w:tc>
          <w:tcPr>
            <w:tcW w:w="284" w:type="dxa"/>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1966" w:type="dxa"/>
            <w:tcBorders>
              <w:bottom w:val="single" w:sz="4" w:space="0" w:color="auto"/>
            </w:tcBorders>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r w:rsidRPr="002A326C">
              <w:rPr>
                <w:rFonts w:ascii="Times New Roman" w:hAnsi="Times New Roman" w:cs="Times New Roman"/>
                <w:sz w:val="22"/>
                <w:szCs w:val="22"/>
              </w:rPr>
              <w:t>Fair Value</w:t>
            </w:r>
          </w:p>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2"/>
                <w:szCs w:val="22"/>
                <w:cs/>
              </w:rPr>
            </w:pPr>
            <w:r w:rsidRPr="002A326C">
              <w:rPr>
                <w:rFonts w:ascii="Times New Roman" w:hAnsi="Times New Roman" w:cs="Times New Roman"/>
                <w:sz w:val="22"/>
                <w:szCs w:val="22"/>
              </w:rPr>
              <w:t>(In Thousand Baht)</w:t>
            </w:r>
          </w:p>
        </w:tc>
        <w:tc>
          <w:tcPr>
            <w:tcW w:w="283" w:type="dxa"/>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p>
        </w:tc>
        <w:tc>
          <w:tcPr>
            <w:tcW w:w="2057" w:type="dxa"/>
            <w:tcBorders>
              <w:bottom w:val="single" w:sz="4" w:space="0" w:color="auto"/>
            </w:tcBorders>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33"/>
              <w:jc w:val="center"/>
              <w:rPr>
                <w:rFonts w:ascii="Times New Roman" w:hAnsi="Times New Roman"/>
                <w:sz w:val="22"/>
                <w:szCs w:val="22"/>
              </w:rPr>
            </w:pPr>
          </w:p>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2"/>
                <w:szCs w:val="22"/>
              </w:rPr>
            </w:pPr>
            <w:r w:rsidRPr="002A326C">
              <w:rPr>
                <w:rFonts w:ascii="Times New Roman" w:hAnsi="Times New Roman"/>
                <w:sz w:val="22"/>
                <w:szCs w:val="22"/>
              </w:rPr>
              <w:t>Maturity Periods</w:t>
            </w:r>
          </w:p>
        </w:tc>
      </w:tr>
      <w:tr w:rsidR="00EF18B9" w:rsidRPr="002A326C" w:rsidTr="00A83C30">
        <w:tc>
          <w:tcPr>
            <w:tcW w:w="1908" w:type="dxa"/>
            <w:shd w:val="clear" w:color="auto" w:fill="auto"/>
          </w:tcPr>
          <w:p w:rsidR="00EF18B9" w:rsidRPr="00A83C30" w:rsidRDefault="00A83C30"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heme="minorBidi"/>
                <w:sz w:val="22"/>
                <w:szCs w:val="22"/>
              </w:rPr>
            </w:pPr>
            <w:r>
              <w:rPr>
                <w:rFonts w:ascii="Times New Roman" w:hAnsi="Times New Roman" w:cstheme="minorBidi"/>
                <w:sz w:val="22"/>
                <w:szCs w:val="22"/>
              </w:rPr>
              <w:t>3,146,944</w:t>
            </w:r>
          </w:p>
        </w:tc>
        <w:tc>
          <w:tcPr>
            <w:tcW w:w="284" w:type="dxa"/>
            <w:shd w:val="clear" w:color="auto" w:fill="auto"/>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p>
        </w:tc>
        <w:tc>
          <w:tcPr>
            <w:tcW w:w="2056" w:type="dxa"/>
            <w:shd w:val="clear" w:color="auto" w:fill="auto"/>
          </w:tcPr>
          <w:p w:rsidR="00EF18B9" w:rsidRPr="002A326C" w:rsidRDefault="00A83C30"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r>
              <w:rPr>
                <w:rFonts w:ascii="Times New Roman" w:hAnsi="Times New Roman" w:cs="Times New Roman"/>
                <w:sz w:val="22"/>
                <w:szCs w:val="22"/>
              </w:rPr>
              <w:t>111,005</w:t>
            </w:r>
          </w:p>
        </w:tc>
        <w:tc>
          <w:tcPr>
            <w:tcW w:w="284" w:type="dxa"/>
            <w:shd w:val="clear" w:color="auto" w:fill="auto"/>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imes New Roman"/>
                <w:sz w:val="22"/>
                <w:szCs w:val="22"/>
              </w:rPr>
            </w:pPr>
          </w:p>
        </w:tc>
        <w:tc>
          <w:tcPr>
            <w:tcW w:w="1966" w:type="dxa"/>
            <w:shd w:val="clear" w:color="auto" w:fill="auto"/>
          </w:tcPr>
          <w:p w:rsidR="002E3484" w:rsidRPr="001B7F73" w:rsidRDefault="00A83C30" w:rsidP="001B7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2"/>
              <w:jc w:val="right"/>
              <w:rPr>
                <w:rFonts w:ascii="Times New Roman" w:hAnsi="Times New Roman" w:cstheme="minorBidi"/>
                <w:sz w:val="22"/>
                <w:szCs w:val="22"/>
              </w:rPr>
            </w:pPr>
            <w:r>
              <w:rPr>
                <w:rFonts w:ascii="Times New Roman" w:hAnsi="Times New Roman" w:cs="Times New Roman"/>
                <w:sz w:val="22"/>
                <w:szCs w:val="22"/>
              </w:rPr>
              <w:t>118,40</w:t>
            </w:r>
            <w:r w:rsidR="001B7F73">
              <w:rPr>
                <w:rFonts w:ascii="Times New Roman" w:hAnsi="Times New Roman" w:cstheme="minorBidi"/>
                <w:sz w:val="22"/>
                <w:szCs w:val="22"/>
              </w:rPr>
              <w:t>3</w:t>
            </w:r>
          </w:p>
        </w:tc>
        <w:tc>
          <w:tcPr>
            <w:tcW w:w="283" w:type="dxa"/>
            <w:shd w:val="clear" w:color="auto" w:fill="auto"/>
          </w:tcPr>
          <w:p w:rsidR="00EF18B9" w:rsidRPr="002A326C" w:rsidRDefault="00EF18B9"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p>
        </w:tc>
        <w:tc>
          <w:tcPr>
            <w:tcW w:w="2057" w:type="dxa"/>
            <w:shd w:val="clear" w:color="auto" w:fill="auto"/>
          </w:tcPr>
          <w:p w:rsidR="00EF18B9" w:rsidRPr="002A326C" w:rsidRDefault="00DB17A7" w:rsidP="00C52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33"/>
              <w:jc w:val="center"/>
              <w:rPr>
                <w:rFonts w:ascii="Times New Roman" w:hAnsi="Times New Roman" w:cs="Times New Roman"/>
                <w:sz w:val="22"/>
                <w:szCs w:val="22"/>
              </w:rPr>
            </w:pPr>
            <w:r w:rsidRPr="002A326C">
              <w:rPr>
                <w:rFonts w:ascii="Times New Roman" w:hAnsi="Times New Roman" w:cs="Times New Roman"/>
                <w:sz w:val="22"/>
                <w:szCs w:val="22"/>
              </w:rPr>
              <w:t>Decem</w:t>
            </w:r>
            <w:r w:rsidR="00EF18B9" w:rsidRPr="002A326C">
              <w:rPr>
                <w:rFonts w:ascii="Times New Roman" w:hAnsi="Times New Roman" w:cs="Times New Roman"/>
                <w:sz w:val="22"/>
                <w:szCs w:val="22"/>
              </w:rPr>
              <w:t>ber 2022</w:t>
            </w:r>
            <w:r w:rsidR="002A326C" w:rsidRPr="002A326C">
              <w:rPr>
                <w:rFonts w:ascii="Times New Roman" w:hAnsi="Times New Roman" w:cs="Times New Roman"/>
                <w:sz w:val="22"/>
                <w:szCs w:val="22"/>
              </w:rPr>
              <w:t xml:space="preserve"> to March 2023</w:t>
            </w:r>
          </w:p>
        </w:tc>
      </w:tr>
    </w:tbl>
    <w:p w:rsidR="00EF18B9" w:rsidRPr="002A326C" w:rsidRDefault="00EF18B9" w:rsidP="00EF18B9">
      <w:pPr>
        <w:pStyle w:val="E0"/>
        <w:spacing w:line="260" w:lineRule="atLeast"/>
        <w:jc w:val="thaiDistribute"/>
        <w:rPr>
          <w:rFonts w:ascii="Times New Roman" w:hAnsi="Times New Roman"/>
          <w:b w:val="0"/>
          <w:bCs w:val="0"/>
          <w:lang w:val="en-US"/>
        </w:rPr>
      </w:pPr>
    </w:p>
    <w:p w:rsidR="00EF18B9" w:rsidRPr="002A326C" w:rsidRDefault="001F3CA6" w:rsidP="00EF18B9">
      <w:pPr>
        <w:pStyle w:val="E0"/>
        <w:numPr>
          <w:ilvl w:val="1"/>
          <w:numId w:val="16"/>
        </w:numPr>
        <w:spacing w:line="260" w:lineRule="atLeast"/>
        <w:ind w:left="567" w:hanging="567"/>
        <w:jc w:val="thaiDistribute"/>
        <w:rPr>
          <w:rFonts w:ascii="Times New Roman" w:hAnsi="Times New Roman"/>
          <w:b w:val="0"/>
          <w:bCs w:val="0"/>
          <w:lang w:val="en-US"/>
        </w:rPr>
      </w:pPr>
      <w:r w:rsidRPr="002A326C">
        <w:rPr>
          <w:rFonts w:ascii="Times New Roman" w:hAnsi="Times New Roman" w:cs="Times New Roman"/>
          <w:b w:val="0"/>
          <w:bCs w:val="0"/>
          <w:lang w:val="en-US"/>
        </w:rPr>
        <w:t>A</w:t>
      </w:r>
      <w:r w:rsidR="00EF18B9" w:rsidRPr="002A326C">
        <w:rPr>
          <w:rFonts w:ascii="Times New Roman" w:hAnsi="Times New Roman" w:cs="Times New Roman"/>
          <w:b w:val="0"/>
          <w:bCs w:val="0"/>
          <w:lang w:val="en-US"/>
        </w:rPr>
        <w:t xml:space="preserve"> subsidiary had commitment on purchase of computer software and related services for supporting its e-commerce business amounting to approximately </w:t>
      </w:r>
      <w:r w:rsidR="00EF18B9" w:rsidRPr="00EF6623">
        <w:rPr>
          <w:rFonts w:ascii="Times New Roman" w:hAnsi="Times New Roman" w:cs="Times New Roman"/>
          <w:b w:val="0"/>
          <w:bCs w:val="0"/>
          <w:lang w:val="en-US"/>
        </w:rPr>
        <w:t>Baht 1.2 million</w:t>
      </w:r>
      <w:r w:rsidR="00EF18B9" w:rsidRPr="002A326C">
        <w:rPr>
          <w:rFonts w:ascii="Times New Roman" w:hAnsi="Times New Roman" w:cs="Times New Roman"/>
          <w:b w:val="0"/>
          <w:bCs w:val="0"/>
          <w:lang w:val="en-US"/>
        </w:rPr>
        <w:t>.</w:t>
      </w:r>
    </w:p>
    <w:p w:rsidR="00A76A5F" w:rsidRPr="002A326C" w:rsidRDefault="00A76A5F" w:rsidP="00EB13BF">
      <w:pPr>
        <w:pStyle w:val="E0"/>
        <w:spacing w:line="260" w:lineRule="atLeast"/>
        <w:jc w:val="thaiDistribute"/>
        <w:rPr>
          <w:rFonts w:ascii="Times New Roman" w:hAnsi="Times New Roman" w:cs="Times New Roman"/>
          <w:b w:val="0"/>
          <w:bCs w:val="0"/>
          <w:lang w:val="en-US"/>
        </w:rPr>
      </w:pPr>
    </w:p>
    <w:p w:rsidR="00981D1E" w:rsidRPr="002A326C" w:rsidRDefault="00981D1E" w:rsidP="00C801E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rPr>
      </w:pPr>
      <w:r w:rsidRPr="002A326C">
        <w:rPr>
          <w:rFonts w:ascii="Times New Roman" w:hAnsi="Times New Roman" w:cs="Times New Roman"/>
          <w:b/>
          <w:bCs/>
          <w:color w:val="000000"/>
          <w:sz w:val="22"/>
        </w:rPr>
        <w:t>APPROVAL OF THE INTERIM FINANCIAL INFORMATION</w:t>
      </w:r>
    </w:p>
    <w:p w:rsidR="00981D1E" w:rsidRPr="002A326C"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cs/>
        </w:rPr>
      </w:pPr>
    </w:p>
    <w:p w:rsidR="00981D1E" w:rsidRPr="002A326C"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sz w:val="22"/>
          <w:szCs w:val="22"/>
          <w:cs/>
        </w:rPr>
      </w:pPr>
      <w:r w:rsidRPr="002A326C">
        <w:rPr>
          <w:rFonts w:ascii="Times New Roman" w:hAnsi="Times New Roman"/>
          <w:sz w:val="22"/>
          <w:szCs w:val="22"/>
        </w:rPr>
        <w:t xml:space="preserve">The accompanying interim financial information </w:t>
      </w:r>
      <w:r w:rsidR="00B449FE" w:rsidRPr="002A326C">
        <w:rPr>
          <w:rFonts w:ascii="Times New Roman" w:hAnsi="Times New Roman"/>
          <w:sz w:val="22"/>
          <w:szCs w:val="22"/>
        </w:rPr>
        <w:t xml:space="preserve">was </w:t>
      </w:r>
      <w:r w:rsidRPr="002A326C">
        <w:rPr>
          <w:rFonts w:ascii="Times New Roman" w:hAnsi="Times New Roman"/>
          <w:sz w:val="22"/>
          <w:szCs w:val="22"/>
        </w:rPr>
        <w:t xml:space="preserve">approved for issuance by the Company’s Board of Directors’ meeting on </w:t>
      </w:r>
      <w:r w:rsidR="002A326C">
        <w:rPr>
          <w:rFonts w:ascii="Times New Roman" w:hAnsi="Times New Roman"/>
          <w:sz w:val="22"/>
          <w:szCs w:val="22"/>
        </w:rPr>
        <w:t>November 10</w:t>
      </w:r>
      <w:r w:rsidR="00C801E3" w:rsidRPr="002A326C">
        <w:rPr>
          <w:rFonts w:ascii="Times New Roman" w:hAnsi="Times New Roman"/>
          <w:sz w:val="22"/>
          <w:szCs w:val="22"/>
        </w:rPr>
        <w:t>, 202</w:t>
      </w:r>
      <w:r w:rsidR="00EF18B9" w:rsidRPr="002A326C">
        <w:rPr>
          <w:rFonts w:ascii="Times New Roman" w:hAnsi="Times New Roman"/>
          <w:sz w:val="22"/>
          <w:szCs w:val="22"/>
        </w:rPr>
        <w:t>2</w:t>
      </w:r>
      <w:r w:rsidRPr="002A326C">
        <w:rPr>
          <w:rFonts w:ascii="Times New Roman" w:hAnsi="Times New Roman"/>
          <w:sz w:val="22"/>
          <w:szCs w:val="22"/>
        </w:rPr>
        <w:t>.</w:t>
      </w:r>
    </w:p>
    <w:p w:rsidR="00981D1E" w:rsidRPr="00981D1E" w:rsidRDefault="00981D1E" w:rsidP="00981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rPr>
      </w:pPr>
    </w:p>
    <w:p w:rsidR="00981D1E" w:rsidRPr="00981D1E" w:rsidRDefault="00981D1E" w:rsidP="00981D1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rPr>
      </w:pPr>
    </w:p>
    <w:sectPr w:rsidR="00981D1E" w:rsidRPr="00981D1E" w:rsidSect="007C7A9D">
      <w:headerReference w:type="first" r:id="rId13"/>
      <w:footerReference w:type="first" r:id="rId14"/>
      <w:type w:val="continuous"/>
      <w:pgSz w:w="11909" w:h="16834" w:code="9"/>
      <w:pgMar w:top="1440" w:right="1151" w:bottom="709" w:left="1418" w:header="1440" w:footer="397" w:gutter="0"/>
      <w:pgNumType w:start="19" w:chapStyle="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BE5" w:rsidRDefault="00806BE5" w:rsidP="00642AE8">
      <w:pPr>
        <w:pStyle w:val="Char"/>
      </w:pPr>
      <w:r>
        <w:separator/>
      </w:r>
    </w:p>
  </w:endnote>
  <w:endnote w:type="continuationSeparator" w:id="0">
    <w:p w:rsidR="00806BE5" w:rsidRDefault="00806BE5" w:rsidP="00642AE8">
      <w:pPr>
        <w:pStyle w:val="Cha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BE5" w:rsidRPr="00CC40A2" w:rsidRDefault="00806BE5" w:rsidP="008E1970">
    <w:pPr>
      <w:jc w:val="right"/>
      <w:rPr>
        <w:rFonts w:ascii="Times New Roman" w:hAnsi="Times New Roman" w:cs="Times New Roman"/>
        <w:b/>
        <w:bCs/>
        <w:sz w:val="20"/>
        <w:szCs w:val="20"/>
        <w:lang w:val="nl-NL"/>
      </w:rPr>
    </w:pP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r>
    <w:r>
      <w:rPr>
        <w:rStyle w:val="PageNumber"/>
        <w:rFonts w:ascii="Times New Roman" w:hAnsi="Times New Roman"/>
        <w:sz w:val="22"/>
        <w:szCs w:val="22"/>
      </w:rPr>
      <w:tab/>
      <w:t xml:space="preserve">         </w:t>
    </w:r>
    <w:r w:rsidRPr="00CC40A2">
      <w:rPr>
        <w:rStyle w:val="PageNumber"/>
        <w:rFonts w:ascii="Times New Roman" w:hAnsi="Times New Roman" w:cs="Times New Roman"/>
        <w:sz w:val="20"/>
        <w:szCs w:val="20"/>
      </w:rPr>
      <w:fldChar w:fldCharType="begin"/>
    </w:r>
    <w:r w:rsidRPr="00CC40A2">
      <w:rPr>
        <w:rStyle w:val="PageNumber"/>
        <w:rFonts w:ascii="Times New Roman" w:hAnsi="Times New Roman" w:cs="Times New Roman"/>
        <w:sz w:val="20"/>
        <w:szCs w:val="20"/>
      </w:rPr>
      <w:instrText xml:space="preserve"> PAGE </w:instrText>
    </w:r>
    <w:r w:rsidRPr="00CC40A2">
      <w:rPr>
        <w:rStyle w:val="PageNumber"/>
        <w:rFonts w:ascii="Times New Roman" w:hAnsi="Times New Roman" w:cs="Times New Roman"/>
        <w:sz w:val="20"/>
        <w:szCs w:val="20"/>
      </w:rPr>
      <w:fldChar w:fldCharType="separate"/>
    </w:r>
    <w:r w:rsidR="001B7F73">
      <w:rPr>
        <w:rStyle w:val="PageNumber"/>
        <w:rFonts w:ascii="Times New Roman" w:hAnsi="Times New Roman" w:cs="Times New Roman"/>
        <w:noProof/>
        <w:sz w:val="20"/>
        <w:szCs w:val="20"/>
      </w:rPr>
      <w:t>27</w:t>
    </w:r>
    <w:r w:rsidRPr="00CC40A2">
      <w:rPr>
        <w:rStyle w:val="PageNumber"/>
        <w:rFonts w:ascii="Times New Roman" w:hAnsi="Times New Roman" w:cs="Times New Roman"/>
        <w:sz w:val="20"/>
        <w:szCs w:val="20"/>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372858269"/>
      <w:docPartObj>
        <w:docPartGallery w:val="Page Numbers (Bottom of Page)"/>
        <w:docPartUnique/>
      </w:docPartObj>
    </w:sdtPr>
    <w:sdtContent>
      <w:p w:rsidR="00806BE5" w:rsidRPr="00AA5C14" w:rsidRDefault="00806BE5">
        <w:pPr>
          <w:pStyle w:val="Footer"/>
          <w:jc w:val="right"/>
          <w:rPr>
            <w:rFonts w:ascii="Times New Roman" w:hAnsi="Times New Roman" w:cs="Times New Roman"/>
            <w:sz w:val="22"/>
            <w:szCs w:val="22"/>
          </w:rPr>
        </w:pPr>
        <w:r w:rsidRPr="00AA5C14">
          <w:rPr>
            <w:rFonts w:ascii="Times New Roman" w:hAnsi="Times New Roman" w:cs="Times New Roman"/>
            <w:sz w:val="22"/>
            <w:szCs w:val="22"/>
          </w:rPr>
          <w:fldChar w:fldCharType="begin"/>
        </w:r>
        <w:r w:rsidRPr="00AA5C14">
          <w:rPr>
            <w:rFonts w:ascii="Times New Roman" w:hAnsi="Times New Roman" w:cs="Times New Roman"/>
            <w:sz w:val="22"/>
            <w:szCs w:val="22"/>
          </w:rPr>
          <w:instrText xml:space="preserve"> PAGE   \* MERGEFORMAT </w:instrText>
        </w:r>
        <w:r w:rsidRPr="00AA5C14">
          <w:rPr>
            <w:rFonts w:ascii="Times New Roman" w:hAnsi="Times New Roman" w:cs="Times New Roman"/>
            <w:sz w:val="22"/>
            <w:szCs w:val="22"/>
          </w:rPr>
          <w:fldChar w:fldCharType="separate"/>
        </w:r>
        <w:r>
          <w:rPr>
            <w:rFonts w:ascii="Times New Roman" w:hAnsi="Times New Roman" w:cs="Times New Roman"/>
            <w:noProof/>
            <w:sz w:val="22"/>
            <w:szCs w:val="22"/>
          </w:rPr>
          <w:t>18</w:t>
        </w:r>
        <w:r w:rsidRPr="00AA5C14">
          <w:rPr>
            <w:rFonts w:ascii="Times New Roman" w:hAnsi="Times New Roman" w:cs="Times New Roman"/>
            <w:sz w:val="22"/>
            <w:szCs w:val="22"/>
          </w:rPr>
          <w:fldChar w:fldCharType="end"/>
        </w:r>
      </w:p>
    </w:sdtContent>
  </w:sdt>
  <w:p w:rsidR="00806BE5" w:rsidRPr="00FA29AE" w:rsidRDefault="00806BE5" w:rsidP="008E1970">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2"/>
        <w:szCs w:val="22"/>
      </w:rPr>
      <w:id w:val="432485446"/>
      <w:docPartObj>
        <w:docPartGallery w:val="Page Numbers (Bottom of Page)"/>
        <w:docPartUnique/>
      </w:docPartObj>
    </w:sdtPr>
    <w:sdtContent>
      <w:p w:rsidR="00806BE5" w:rsidRPr="00AA5C14" w:rsidRDefault="00806BE5">
        <w:pPr>
          <w:pStyle w:val="Footer"/>
          <w:jc w:val="right"/>
          <w:rPr>
            <w:rFonts w:ascii="Times New Roman" w:hAnsi="Times New Roman" w:cs="Times New Roman"/>
            <w:sz w:val="22"/>
            <w:szCs w:val="22"/>
          </w:rPr>
        </w:pPr>
        <w:r>
          <w:rPr>
            <w:rFonts w:ascii="Times New Roman" w:hAnsi="Times New Roman" w:cs="Times New Roman"/>
            <w:sz w:val="22"/>
            <w:szCs w:val="22"/>
          </w:rPr>
          <w:t>19</w:t>
        </w:r>
      </w:p>
    </w:sdtContent>
  </w:sdt>
  <w:p w:rsidR="00806BE5" w:rsidRPr="00FA29AE" w:rsidRDefault="00806BE5" w:rsidP="008E1970">
    <w:pPr>
      <w:pStyle w:val="Footer"/>
      <w:jc w:val="righ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BE5" w:rsidRDefault="00806BE5" w:rsidP="00642AE8">
      <w:pPr>
        <w:pStyle w:val="Char"/>
      </w:pPr>
      <w:r>
        <w:separator/>
      </w:r>
    </w:p>
  </w:footnote>
  <w:footnote w:type="continuationSeparator" w:id="0">
    <w:p w:rsidR="00806BE5" w:rsidRDefault="00806BE5" w:rsidP="00642AE8">
      <w:pPr>
        <w:pStyle w:val="Cha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BE5" w:rsidRDefault="00806BE5"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Arial"/>
        <w:b/>
        <w:bCs/>
        <w:sz w:val="22"/>
        <w:szCs w:val="22"/>
      </w:rPr>
    </w:pPr>
    <w:bookmarkStart w:id="0" w:name="SubTitle2nd"/>
    <w:r>
      <w:rPr>
        <w:rFonts w:ascii="Times New Roman" w:hAnsi="Times New Roman" w:cs="Arial"/>
        <w:b/>
        <w:bCs/>
        <w:sz w:val="22"/>
        <w:szCs w:val="22"/>
      </w:rPr>
      <w:t>EAST COST FURNITECH PUBLIC COMPANY LIMITED AND ITS SUBSIDIARIES</w:t>
    </w:r>
  </w:p>
  <w:p w:rsidR="00806BE5" w:rsidRPr="00A9083F" w:rsidRDefault="00806BE5"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806BE5" w:rsidRPr="007A1F16" w:rsidRDefault="00806BE5" w:rsidP="00704C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2" w:firstLine="142"/>
      <w:rPr>
        <w:rFonts w:ascii="Times New Roman" w:hAnsi="Times New Roman" w:cs="Times New Roman"/>
        <w:b/>
        <w:bCs/>
        <w:sz w:val="22"/>
        <w:szCs w:val="22"/>
      </w:rPr>
    </w:pPr>
    <w:r>
      <w:rPr>
        <w:rFonts w:ascii="Times New Roman" w:hAnsi="Times New Roman" w:cs="Times New Roman"/>
        <w:b/>
        <w:bCs/>
        <w:sz w:val="22"/>
        <w:szCs w:val="22"/>
      </w:rPr>
      <w:t xml:space="preserve">September 30,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806BE5" w:rsidRDefault="00806BE5" w:rsidP="00704C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142" w:firstLine="142"/>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bookmarkEnd w:id="0"/>
  </w:p>
  <w:p w:rsidR="00806BE5" w:rsidRPr="00A9083F" w:rsidRDefault="00806BE5"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rPr>
    </w:pPr>
  </w:p>
  <w:p w:rsidR="00806BE5" w:rsidRPr="005958EF" w:rsidRDefault="00806BE5" w:rsidP="005958E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cs/>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BE5" w:rsidRPr="007573DD" w:rsidRDefault="00806BE5" w:rsidP="0037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b/>
        <w:bCs/>
        <w:sz w:val="22"/>
        <w:szCs w:val="22"/>
      </w:rPr>
    </w:pPr>
    <w:r w:rsidRPr="00D105B2">
      <w:rPr>
        <w:rFonts w:ascii="Times New Roman" w:hAnsi="Times New Roman" w:cs="Arial"/>
        <w:b/>
        <w:bCs/>
        <w:sz w:val="22"/>
        <w:szCs w:val="22"/>
      </w:rPr>
      <w:t xml:space="preserve">EAST COAST FURNITECH PUBLIC COMPANY LIMITED </w:t>
    </w:r>
    <w:r>
      <w:rPr>
        <w:rFonts w:ascii="Times New Roman" w:hAnsi="Times New Roman" w:cs="Arial"/>
        <w:b/>
        <w:bCs/>
        <w:sz w:val="22"/>
        <w:szCs w:val="22"/>
      </w:rPr>
      <w:t>AND ITS SUBSIDIAR</w:t>
    </w:r>
    <w:r>
      <w:rPr>
        <w:rFonts w:ascii="Times New Roman" w:hAnsi="Times New Roman" w:cs="Cordia New"/>
        <w:b/>
        <w:bCs/>
        <w:sz w:val="22"/>
        <w:szCs w:val="22"/>
      </w:rPr>
      <w:t>IES</w:t>
    </w:r>
  </w:p>
  <w:p w:rsidR="00806BE5" w:rsidRDefault="00806BE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w:t>
    </w:r>
  </w:p>
  <w:p w:rsidR="00806BE5" w:rsidRPr="007A1F16" w:rsidRDefault="00806BE5" w:rsidP="00A90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 xml:space="preserve">September 30,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806BE5" w:rsidRDefault="00806BE5" w:rsidP="00A9083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806BE5" w:rsidRPr="00D105B2" w:rsidRDefault="00806BE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06BE5" w:rsidRPr="00476165" w:rsidRDefault="00806BE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BE5" w:rsidRDefault="00806BE5"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806BE5" w:rsidRPr="00A9083F" w:rsidRDefault="00806BE5"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806BE5" w:rsidRPr="007A1F16" w:rsidRDefault="00806BE5" w:rsidP="003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09" w:firstLine="709"/>
      <w:rPr>
        <w:rFonts w:ascii="Times New Roman" w:hAnsi="Times New Roman" w:cs="Times New Roman"/>
        <w:b/>
        <w:bCs/>
        <w:sz w:val="22"/>
        <w:szCs w:val="22"/>
      </w:rPr>
    </w:pPr>
    <w:r>
      <w:rPr>
        <w:rFonts w:ascii="Times New Roman" w:hAnsi="Times New Roman" w:cs="Times New Roman"/>
        <w:b/>
        <w:bCs/>
        <w:sz w:val="22"/>
        <w:szCs w:val="22"/>
      </w:rPr>
      <w:t xml:space="preserve">September 30,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806BE5" w:rsidRDefault="00806BE5" w:rsidP="003C5CD9">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left="-709" w:firstLine="709"/>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806BE5" w:rsidRPr="00D105B2" w:rsidRDefault="00806BE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06BE5" w:rsidRPr="00476165" w:rsidRDefault="00806BE5">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BE5" w:rsidRDefault="00806BE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2"/>
        <w:szCs w:val="22"/>
      </w:rPr>
    </w:pPr>
    <w:r>
      <w:rPr>
        <w:rFonts w:ascii="Times New Roman" w:hAnsi="Times New Roman" w:cs="Arial"/>
        <w:b/>
        <w:bCs/>
        <w:sz w:val="22"/>
        <w:szCs w:val="22"/>
      </w:rPr>
      <w:t>EAST COST FURNITECH PUBLIC COMPANY LIMITED AND ITS SUBSIDIARIES</w:t>
    </w:r>
  </w:p>
  <w:p w:rsidR="00806BE5" w:rsidRPr="00A9083F" w:rsidRDefault="00806BE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C</w:t>
    </w:r>
    <w:r w:rsidRPr="00235FED">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Notes to Financial Statements</w:t>
    </w:r>
    <w:r>
      <w:rPr>
        <w:rFonts w:ascii="Times New Roman" w:hAnsi="Times New Roman" w:cs="Arial"/>
        <w:b/>
        <w:bCs/>
        <w:sz w:val="22"/>
        <w:szCs w:val="22"/>
      </w:rPr>
      <w:t xml:space="preserve"> (Continued)</w:t>
    </w:r>
  </w:p>
  <w:p w:rsidR="00806BE5" w:rsidRPr="007A1F16" w:rsidRDefault="00806BE5" w:rsidP="008C2D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Pr>
        <w:rFonts w:ascii="Times New Roman" w:hAnsi="Times New Roman" w:cs="Times New Roman"/>
        <w:b/>
        <w:bCs/>
        <w:sz w:val="22"/>
        <w:szCs w:val="22"/>
      </w:rPr>
      <w:t xml:space="preserve">September 30, 2022 and 2021 </w:t>
    </w:r>
    <w:r w:rsidRPr="007A1F16">
      <w:rPr>
        <w:rFonts w:ascii="Times New Roman" w:hAnsi="Times New Roman" w:cs="Times New Roman"/>
        <w:b/>
        <w:bCs/>
        <w:sz w:val="22"/>
        <w:szCs w:val="22"/>
      </w:rPr>
      <w:t>(Unaudited)</w:t>
    </w:r>
    <w:r>
      <w:rPr>
        <w:rFonts w:ascii="Times New Roman" w:hAnsi="Times New Roman" w:cs="Times New Roman"/>
        <w:b/>
        <w:bCs/>
        <w:sz w:val="22"/>
        <w:szCs w:val="22"/>
      </w:rPr>
      <w:t xml:space="preserve"> </w:t>
    </w:r>
    <w:r w:rsidRPr="007A1F16">
      <w:rPr>
        <w:rFonts w:ascii="Times New Roman" w:hAnsi="Times New Roman" w:cs="Times New Roman"/>
        <w:b/>
        <w:bCs/>
        <w:sz w:val="22"/>
        <w:szCs w:val="22"/>
      </w:rPr>
      <w:t>(Reviewed)</w:t>
    </w:r>
  </w:p>
  <w:p w:rsidR="00806BE5" w:rsidRDefault="00806BE5" w:rsidP="008C2D4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b w:val="0"/>
        <w:bCs w:val="0"/>
        <w:sz w:val="20"/>
        <w:szCs w:val="20"/>
        <w:lang w:val="en-GB"/>
      </w:rPr>
    </w:pPr>
    <w:proofErr w:type="gramStart"/>
    <w:r w:rsidRPr="00A8629F">
      <w:rPr>
        <w:rFonts w:cs="Arial"/>
      </w:rPr>
      <w:t>and</w:t>
    </w:r>
    <w:proofErr w:type="gramEnd"/>
    <w:r w:rsidRPr="00A8629F">
      <w:rPr>
        <w:rFonts w:cs="Arial"/>
      </w:rPr>
      <w:t xml:space="preserve"> </w:t>
    </w:r>
    <w:r>
      <w:rPr>
        <w:rFonts w:cs="Arial"/>
      </w:rPr>
      <w:t>December 31, 2021 (Audited)</w:t>
    </w:r>
  </w:p>
  <w:p w:rsidR="00806BE5" w:rsidRPr="00D105B2" w:rsidRDefault="00806BE5" w:rsidP="00476165">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rPr>
        <w:rFonts w:cs="Arial"/>
      </w:rPr>
    </w:pPr>
  </w:p>
  <w:p w:rsidR="00806BE5" w:rsidRPr="00476165" w:rsidRDefault="00806B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F74FA"/>
    <w:multiLevelType w:val="hybridMultilevel"/>
    <w:tmpl w:val="D0F62542"/>
    <w:lvl w:ilvl="0" w:tplc="61C43250">
      <w:start w:val="1"/>
      <w:numFmt w:val="decimal"/>
      <w:lvlText w:val="%1."/>
      <w:lvlJc w:val="left"/>
      <w:pPr>
        <w:ind w:left="1208" w:hanging="360"/>
      </w:pPr>
      <w:rPr>
        <w:rFonts w:hint="default"/>
        <w:b/>
        <w:bCs/>
        <w:sz w:val="22"/>
        <w:szCs w:val="22"/>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12">
    <w:nsid w:val="1D1616BD"/>
    <w:multiLevelType w:val="hybridMultilevel"/>
    <w:tmpl w:val="FDD43C46"/>
    <w:lvl w:ilvl="0" w:tplc="8C04E53E">
      <w:start w:val="3"/>
      <w:numFmt w:val="bullet"/>
      <w:lvlText w:val="-"/>
      <w:lvlJc w:val="left"/>
      <w:pPr>
        <w:ind w:left="1569" w:hanging="360"/>
      </w:pPr>
      <w:rPr>
        <w:rFonts w:ascii="Times New Roman" w:eastAsia="Times New Roman" w:hAnsi="Times New Roman" w:cs="Times New Roman" w:hint="default"/>
      </w:rPr>
    </w:lvl>
    <w:lvl w:ilvl="1" w:tplc="04090003">
      <w:start w:val="1"/>
      <w:numFmt w:val="bullet"/>
      <w:lvlText w:val="o"/>
      <w:lvlJc w:val="left"/>
      <w:pPr>
        <w:ind w:left="2289" w:hanging="360"/>
      </w:pPr>
      <w:rPr>
        <w:rFonts w:ascii="Courier New" w:hAnsi="Courier New" w:cs="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cs="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cs="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68F087F"/>
    <w:multiLevelType w:val="hybridMultilevel"/>
    <w:tmpl w:val="F67C8C58"/>
    <w:lvl w:ilvl="0" w:tplc="26307974">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766C32"/>
    <w:multiLevelType w:val="hybridMultilevel"/>
    <w:tmpl w:val="0940487A"/>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nsid w:val="3FB66B41"/>
    <w:multiLevelType w:val="hybridMultilevel"/>
    <w:tmpl w:val="CD0A915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774DFA"/>
    <w:multiLevelType w:val="hybridMultilevel"/>
    <w:tmpl w:val="59C41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D660120"/>
    <w:multiLevelType w:val="hybridMultilevel"/>
    <w:tmpl w:val="A3929456"/>
    <w:lvl w:ilvl="0" w:tplc="04090019">
      <w:start w:val="1"/>
      <w:numFmt w:val="lowerLetter"/>
      <w:lvlText w:val="%1."/>
      <w:lvlJc w:val="left"/>
      <w:pPr>
        <w:ind w:left="720" w:hanging="360"/>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CC3080"/>
    <w:multiLevelType w:val="hybridMultilevel"/>
    <w:tmpl w:val="6CB4A27C"/>
    <w:lvl w:ilvl="0" w:tplc="08329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6">
    <w:nsid w:val="66E938D0"/>
    <w:multiLevelType w:val="hybridMultilevel"/>
    <w:tmpl w:val="1BF2704C"/>
    <w:lvl w:ilvl="0" w:tplc="737A78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F148EA"/>
    <w:multiLevelType w:val="hybridMultilevel"/>
    <w:tmpl w:val="A4BC29EC"/>
    <w:lvl w:ilvl="0" w:tplc="7F5EE1AE">
      <w:start w:val="1"/>
      <w:numFmt w:val="decimal"/>
      <w:lvlText w:val="%1)"/>
      <w:lvlJc w:val="left"/>
      <w:pPr>
        <w:ind w:left="360" w:hanging="360"/>
      </w:pPr>
      <w:rPr>
        <w:rFonts w:hint="default"/>
        <w:b w:val="0"/>
        <w:bCs w:val="0"/>
      </w:rPr>
    </w:lvl>
    <w:lvl w:ilvl="1" w:tplc="ABF68E44">
      <w:start w:val="1"/>
      <w:numFmt w:val="lowerLetter"/>
      <w:lvlText w:val="%2."/>
      <w:lvlJc w:val="left"/>
      <w:pPr>
        <w:ind w:left="1440" w:hanging="360"/>
      </w:pPr>
      <w:rPr>
        <w:rFonts w:hint="default"/>
      </w:rPr>
    </w:lvl>
    <w:lvl w:ilvl="2" w:tplc="8632CB9A">
      <w:start w:val="1"/>
      <w:numFmt w:val="upperLetter"/>
      <w:lvlText w:val="%3."/>
      <w:lvlJc w:val="left"/>
      <w:pPr>
        <w:ind w:left="2340" w:hanging="360"/>
      </w:pPr>
      <w:rPr>
        <w:rFonts w:hint="default"/>
        <w:b w:val="0"/>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3"/>
  </w:num>
  <w:num w:numId="13">
    <w:abstractNumId w:val="25"/>
  </w:num>
  <w:num w:numId="14">
    <w:abstractNumId w:val="16"/>
  </w:num>
  <w:num w:numId="15">
    <w:abstractNumId w:val="19"/>
  </w:num>
  <w:num w:numId="16">
    <w:abstractNumId w:val="27"/>
  </w:num>
  <w:num w:numId="17">
    <w:abstractNumId w:val="12"/>
  </w:num>
  <w:num w:numId="18">
    <w:abstractNumId w:val="11"/>
  </w:num>
  <w:num w:numId="19">
    <w:abstractNumId w:val="15"/>
  </w:num>
  <w:num w:numId="20">
    <w:abstractNumId w:val="26"/>
  </w:num>
  <w:num w:numId="21">
    <w:abstractNumId w:val="18"/>
  </w:num>
  <w:num w:numId="22">
    <w:abstractNumId w:val="23"/>
  </w:num>
  <w:num w:numId="23">
    <w:abstractNumId w:val="10"/>
  </w:num>
  <w:num w:numId="24">
    <w:abstractNumId w:val="21"/>
  </w:num>
  <w:num w:numId="25">
    <w:abstractNumId w:val="20"/>
  </w:num>
  <w:num w:numId="26">
    <w:abstractNumId w:val="22"/>
  </w:num>
  <w:num w:numId="27">
    <w:abstractNumId w:val="14"/>
  </w:num>
  <w:num w:numId="28">
    <w:abstractNumId w:val="24"/>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34201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
  <w:rsids>
    <w:rsidRoot w:val="004A2807"/>
    <w:rsid w:val="000008D0"/>
    <w:rsid w:val="00000900"/>
    <w:rsid w:val="00000C4D"/>
    <w:rsid w:val="00000F07"/>
    <w:rsid w:val="0000146B"/>
    <w:rsid w:val="00002F3B"/>
    <w:rsid w:val="0000327A"/>
    <w:rsid w:val="000038CC"/>
    <w:rsid w:val="00003BEC"/>
    <w:rsid w:val="0000585A"/>
    <w:rsid w:val="00005B98"/>
    <w:rsid w:val="000061FF"/>
    <w:rsid w:val="00006766"/>
    <w:rsid w:val="00006F39"/>
    <w:rsid w:val="00007024"/>
    <w:rsid w:val="000072A3"/>
    <w:rsid w:val="00007527"/>
    <w:rsid w:val="000101CF"/>
    <w:rsid w:val="00010919"/>
    <w:rsid w:val="000119C9"/>
    <w:rsid w:val="00012206"/>
    <w:rsid w:val="000123A5"/>
    <w:rsid w:val="000125AE"/>
    <w:rsid w:val="0001265C"/>
    <w:rsid w:val="00012A70"/>
    <w:rsid w:val="000130EA"/>
    <w:rsid w:val="00013971"/>
    <w:rsid w:val="00016309"/>
    <w:rsid w:val="00016C65"/>
    <w:rsid w:val="00016F30"/>
    <w:rsid w:val="0001776D"/>
    <w:rsid w:val="00020CC9"/>
    <w:rsid w:val="00020EB9"/>
    <w:rsid w:val="0002109A"/>
    <w:rsid w:val="000214AE"/>
    <w:rsid w:val="00021834"/>
    <w:rsid w:val="00021873"/>
    <w:rsid w:val="00022006"/>
    <w:rsid w:val="000222F2"/>
    <w:rsid w:val="00022676"/>
    <w:rsid w:val="00022854"/>
    <w:rsid w:val="00022B2B"/>
    <w:rsid w:val="00022D69"/>
    <w:rsid w:val="0002381C"/>
    <w:rsid w:val="00023C5A"/>
    <w:rsid w:val="0002486A"/>
    <w:rsid w:val="00024A1E"/>
    <w:rsid w:val="000251EC"/>
    <w:rsid w:val="00026515"/>
    <w:rsid w:val="000271CD"/>
    <w:rsid w:val="00027621"/>
    <w:rsid w:val="00027927"/>
    <w:rsid w:val="0003152E"/>
    <w:rsid w:val="00031B53"/>
    <w:rsid w:val="000324CD"/>
    <w:rsid w:val="00032909"/>
    <w:rsid w:val="00032B31"/>
    <w:rsid w:val="000340C8"/>
    <w:rsid w:val="00034888"/>
    <w:rsid w:val="00035336"/>
    <w:rsid w:val="00035D7F"/>
    <w:rsid w:val="0003647C"/>
    <w:rsid w:val="00036CB4"/>
    <w:rsid w:val="00037529"/>
    <w:rsid w:val="00037ACB"/>
    <w:rsid w:val="00037D88"/>
    <w:rsid w:val="00037F63"/>
    <w:rsid w:val="00037F6D"/>
    <w:rsid w:val="00040409"/>
    <w:rsid w:val="00040B5C"/>
    <w:rsid w:val="00041441"/>
    <w:rsid w:val="00041575"/>
    <w:rsid w:val="00041FAB"/>
    <w:rsid w:val="0004267C"/>
    <w:rsid w:val="0004273B"/>
    <w:rsid w:val="000427BA"/>
    <w:rsid w:val="000427FC"/>
    <w:rsid w:val="00043D11"/>
    <w:rsid w:val="0004478F"/>
    <w:rsid w:val="00045C61"/>
    <w:rsid w:val="00046038"/>
    <w:rsid w:val="0004735D"/>
    <w:rsid w:val="00047BCD"/>
    <w:rsid w:val="00047C95"/>
    <w:rsid w:val="000503BF"/>
    <w:rsid w:val="000505D0"/>
    <w:rsid w:val="00050790"/>
    <w:rsid w:val="00050942"/>
    <w:rsid w:val="00050F4D"/>
    <w:rsid w:val="0005176F"/>
    <w:rsid w:val="00051A37"/>
    <w:rsid w:val="00052273"/>
    <w:rsid w:val="00052510"/>
    <w:rsid w:val="000539B6"/>
    <w:rsid w:val="000545C8"/>
    <w:rsid w:val="00054F5F"/>
    <w:rsid w:val="00055860"/>
    <w:rsid w:val="0005589E"/>
    <w:rsid w:val="000558FA"/>
    <w:rsid w:val="00055C1E"/>
    <w:rsid w:val="00055DBB"/>
    <w:rsid w:val="00055F06"/>
    <w:rsid w:val="00056C07"/>
    <w:rsid w:val="0005702C"/>
    <w:rsid w:val="000579AC"/>
    <w:rsid w:val="00057D23"/>
    <w:rsid w:val="000603CD"/>
    <w:rsid w:val="000605E1"/>
    <w:rsid w:val="00060E13"/>
    <w:rsid w:val="0006111E"/>
    <w:rsid w:val="00061811"/>
    <w:rsid w:val="00061A52"/>
    <w:rsid w:val="00061AD1"/>
    <w:rsid w:val="00061B07"/>
    <w:rsid w:val="00061D13"/>
    <w:rsid w:val="000626E3"/>
    <w:rsid w:val="00062731"/>
    <w:rsid w:val="00062877"/>
    <w:rsid w:val="00062E96"/>
    <w:rsid w:val="00063289"/>
    <w:rsid w:val="000636DC"/>
    <w:rsid w:val="00063ED6"/>
    <w:rsid w:val="0006408C"/>
    <w:rsid w:val="00064F23"/>
    <w:rsid w:val="00065375"/>
    <w:rsid w:val="00065684"/>
    <w:rsid w:val="00065B93"/>
    <w:rsid w:val="00065D4A"/>
    <w:rsid w:val="000664CD"/>
    <w:rsid w:val="000665CF"/>
    <w:rsid w:val="00066C0B"/>
    <w:rsid w:val="00067283"/>
    <w:rsid w:val="0006790D"/>
    <w:rsid w:val="00070604"/>
    <w:rsid w:val="00071FB2"/>
    <w:rsid w:val="000726A4"/>
    <w:rsid w:val="00072ADA"/>
    <w:rsid w:val="00072C4C"/>
    <w:rsid w:val="00073244"/>
    <w:rsid w:val="000739A9"/>
    <w:rsid w:val="0007478C"/>
    <w:rsid w:val="00075077"/>
    <w:rsid w:val="00075274"/>
    <w:rsid w:val="0007544D"/>
    <w:rsid w:val="0007569A"/>
    <w:rsid w:val="000762D6"/>
    <w:rsid w:val="00076C54"/>
    <w:rsid w:val="00077597"/>
    <w:rsid w:val="00077AE0"/>
    <w:rsid w:val="00077BF7"/>
    <w:rsid w:val="0008023F"/>
    <w:rsid w:val="00080D13"/>
    <w:rsid w:val="00080E99"/>
    <w:rsid w:val="00081074"/>
    <w:rsid w:val="000814A0"/>
    <w:rsid w:val="000815C0"/>
    <w:rsid w:val="00081CD6"/>
    <w:rsid w:val="00081FF2"/>
    <w:rsid w:val="000823B1"/>
    <w:rsid w:val="00082EB1"/>
    <w:rsid w:val="00083791"/>
    <w:rsid w:val="00084983"/>
    <w:rsid w:val="00084C08"/>
    <w:rsid w:val="00085370"/>
    <w:rsid w:val="00085DED"/>
    <w:rsid w:val="00085E18"/>
    <w:rsid w:val="000860F5"/>
    <w:rsid w:val="00086DF7"/>
    <w:rsid w:val="00086FFD"/>
    <w:rsid w:val="00087022"/>
    <w:rsid w:val="000874D3"/>
    <w:rsid w:val="00087798"/>
    <w:rsid w:val="00087886"/>
    <w:rsid w:val="000878D7"/>
    <w:rsid w:val="000879E4"/>
    <w:rsid w:val="0009013D"/>
    <w:rsid w:val="0009086D"/>
    <w:rsid w:val="00090F7C"/>
    <w:rsid w:val="00091129"/>
    <w:rsid w:val="00091158"/>
    <w:rsid w:val="00091638"/>
    <w:rsid w:val="00091A83"/>
    <w:rsid w:val="00091FE7"/>
    <w:rsid w:val="00092290"/>
    <w:rsid w:val="00092FDB"/>
    <w:rsid w:val="00093535"/>
    <w:rsid w:val="00094295"/>
    <w:rsid w:val="000942A0"/>
    <w:rsid w:val="00094A4F"/>
    <w:rsid w:val="00094B67"/>
    <w:rsid w:val="00094D07"/>
    <w:rsid w:val="00094D13"/>
    <w:rsid w:val="00095021"/>
    <w:rsid w:val="000952C3"/>
    <w:rsid w:val="0009580A"/>
    <w:rsid w:val="000958BD"/>
    <w:rsid w:val="00095B71"/>
    <w:rsid w:val="0009694D"/>
    <w:rsid w:val="00096C01"/>
    <w:rsid w:val="00097871"/>
    <w:rsid w:val="000A025E"/>
    <w:rsid w:val="000A141E"/>
    <w:rsid w:val="000A1A8E"/>
    <w:rsid w:val="000A1CFC"/>
    <w:rsid w:val="000A1D2D"/>
    <w:rsid w:val="000A2888"/>
    <w:rsid w:val="000A35BD"/>
    <w:rsid w:val="000A3625"/>
    <w:rsid w:val="000A3ADD"/>
    <w:rsid w:val="000A3FC5"/>
    <w:rsid w:val="000A42C7"/>
    <w:rsid w:val="000A4553"/>
    <w:rsid w:val="000A48A1"/>
    <w:rsid w:val="000A4955"/>
    <w:rsid w:val="000A4EE4"/>
    <w:rsid w:val="000A5671"/>
    <w:rsid w:val="000A5CFB"/>
    <w:rsid w:val="000A6179"/>
    <w:rsid w:val="000A65F0"/>
    <w:rsid w:val="000A6E71"/>
    <w:rsid w:val="000A71EC"/>
    <w:rsid w:val="000A78F1"/>
    <w:rsid w:val="000A7990"/>
    <w:rsid w:val="000B082E"/>
    <w:rsid w:val="000B0F7A"/>
    <w:rsid w:val="000B1A59"/>
    <w:rsid w:val="000B2EE7"/>
    <w:rsid w:val="000B3821"/>
    <w:rsid w:val="000B3B93"/>
    <w:rsid w:val="000B3E99"/>
    <w:rsid w:val="000B41D4"/>
    <w:rsid w:val="000B4922"/>
    <w:rsid w:val="000B4D70"/>
    <w:rsid w:val="000B511A"/>
    <w:rsid w:val="000B57D6"/>
    <w:rsid w:val="000B5905"/>
    <w:rsid w:val="000B5F2B"/>
    <w:rsid w:val="000B626E"/>
    <w:rsid w:val="000B764F"/>
    <w:rsid w:val="000B7D0B"/>
    <w:rsid w:val="000B7D5B"/>
    <w:rsid w:val="000B7D7C"/>
    <w:rsid w:val="000B7DF5"/>
    <w:rsid w:val="000B7F1B"/>
    <w:rsid w:val="000C0256"/>
    <w:rsid w:val="000C036A"/>
    <w:rsid w:val="000C170C"/>
    <w:rsid w:val="000C1B2B"/>
    <w:rsid w:val="000C2049"/>
    <w:rsid w:val="000C28D1"/>
    <w:rsid w:val="000C2EF4"/>
    <w:rsid w:val="000C35F1"/>
    <w:rsid w:val="000C45E0"/>
    <w:rsid w:val="000C4B23"/>
    <w:rsid w:val="000C5268"/>
    <w:rsid w:val="000C5320"/>
    <w:rsid w:val="000C5579"/>
    <w:rsid w:val="000C60EB"/>
    <w:rsid w:val="000C6263"/>
    <w:rsid w:val="000C65D2"/>
    <w:rsid w:val="000C6A09"/>
    <w:rsid w:val="000C7112"/>
    <w:rsid w:val="000C7584"/>
    <w:rsid w:val="000C78AB"/>
    <w:rsid w:val="000D0030"/>
    <w:rsid w:val="000D033C"/>
    <w:rsid w:val="000D09DD"/>
    <w:rsid w:val="000D0C75"/>
    <w:rsid w:val="000D19BE"/>
    <w:rsid w:val="000D1D8A"/>
    <w:rsid w:val="000D2353"/>
    <w:rsid w:val="000D27BB"/>
    <w:rsid w:val="000D2C25"/>
    <w:rsid w:val="000D2EAB"/>
    <w:rsid w:val="000D3220"/>
    <w:rsid w:val="000D3AD8"/>
    <w:rsid w:val="000D3E27"/>
    <w:rsid w:val="000D4D2E"/>
    <w:rsid w:val="000D5811"/>
    <w:rsid w:val="000D58A3"/>
    <w:rsid w:val="000D5A3E"/>
    <w:rsid w:val="000D6A2B"/>
    <w:rsid w:val="000D7382"/>
    <w:rsid w:val="000D79B9"/>
    <w:rsid w:val="000D7B48"/>
    <w:rsid w:val="000D7F84"/>
    <w:rsid w:val="000E022C"/>
    <w:rsid w:val="000E069F"/>
    <w:rsid w:val="000E09F5"/>
    <w:rsid w:val="000E0FAE"/>
    <w:rsid w:val="000E16F4"/>
    <w:rsid w:val="000E25DB"/>
    <w:rsid w:val="000E280C"/>
    <w:rsid w:val="000E2B6C"/>
    <w:rsid w:val="000E31E2"/>
    <w:rsid w:val="000E32EF"/>
    <w:rsid w:val="000E33AE"/>
    <w:rsid w:val="000E380F"/>
    <w:rsid w:val="000E3CFC"/>
    <w:rsid w:val="000E3D9D"/>
    <w:rsid w:val="000E4200"/>
    <w:rsid w:val="000E4DD1"/>
    <w:rsid w:val="000E565C"/>
    <w:rsid w:val="000E5699"/>
    <w:rsid w:val="000E5DDD"/>
    <w:rsid w:val="000E5E7C"/>
    <w:rsid w:val="000E650C"/>
    <w:rsid w:val="000E6516"/>
    <w:rsid w:val="000E6533"/>
    <w:rsid w:val="000E6C5D"/>
    <w:rsid w:val="000E6CBE"/>
    <w:rsid w:val="000E6DDE"/>
    <w:rsid w:val="000E6EB6"/>
    <w:rsid w:val="000E70C6"/>
    <w:rsid w:val="000E73CE"/>
    <w:rsid w:val="000E745C"/>
    <w:rsid w:val="000E7524"/>
    <w:rsid w:val="000F009C"/>
    <w:rsid w:val="000F02C0"/>
    <w:rsid w:val="000F10F5"/>
    <w:rsid w:val="000F1185"/>
    <w:rsid w:val="000F1459"/>
    <w:rsid w:val="000F14F5"/>
    <w:rsid w:val="000F1FBB"/>
    <w:rsid w:val="000F2086"/>
    <w:rsid w:val="000F2841"/>
    <w:rsid w:val="000F2D6C"/>
    <w:rsid w:val="000F30AA"/>
    <w:rsid w:val="000F3E94"/>
    <w:rsid w:val="000F4075"/>
    <w:rsid w:val="000F445B"/>
    <w:rsid w:val="000F4611"/>
    <w:rsid w:val="000F4CA7"/>
    <w:rsid w:val="000F53A2"/>
    <w:rsid w:val="000F5CE3"/>
    <w:rsid w:val="000F5D46"/>
    <w:rsid w:val="000F5E23"/>
    <w:rsid w:val="000F6370"/>
    <w:rsid w:val="000F64E7"/>
    <w:rsid w:val="000F6C85"/>
    <w:rsid w:val="000F7928"/>
    <w:rsid w:val="000F79F0"/>
    <w:rsid w:val="00100734"/>
    <w:rsid w:val="0010076E"/>
    <w:rsid w:val="00101AEC"/>
    <w:rsid w:val="00102170"/>
    <w:rsid w:val="00102FAB"/>
    <w:rsid w:val="00103452"/>
    <w:rsid w:val="001034F0"/>
    <w:rsid w:val="0010363A"/>
    <w:rsid w:val="001054B1"/>
    <w:rsid w:val="00105854"/>
    <w:rsid w:val="00105899"/>
    <w:rsid w:val="00105FE3"/>
    <w:rsid w:val="00106177"/>
    <w:rsid w:val="001063DC"/>
    <w:rsid w:val="0010658B"/>
    <w:rsid w:val="00106A31"/>
    <w:rsid w:val="00107571"/>
    <w:rsid w:val="00110586"/>
    <w:rsid w:val="00110C2D"/>
    <w:rsid w:val="001112A3"/>
    <w:rsid w:val="00111453"/>
    <w:rsid w:val="00111E25"/>
    <w:rsid w:val="00112077"/>
    <w:rsid w:val="00112454"/>
    <w:rsid w:val="00112D5C"/>
    <w:rsid w:val="00113178"/>
    <w:rsid w:val="00113A16"/>
    <w:rsid w:val="00113C28"/>
    <w:rsid w:val="00113DC5"/>
    <w:rsid w:val="00113E38"/>
    <w:rsid w:val="00114559"/>
    <w:rsid w:val="0011478B"/>
    <w:rsid w:val="00114AFB"/>
    <w:rsid w:val="001154BF"/>
    <w:rsid w:val="0011599B"/>
    <w:rsid w:val="0011611C"/>
    <w:rsid w:val="001165FA"/>
    <w:rsid w:val="00116E19"/>
    <w:rsid w:val="00116F5C"/>
    <w:rsid w:val="00117081"/>
    <w:rsid w:val="001174F0"/>
    <w:rsid w:val="00117771"/>
    <w:rsid w:val="00117E01"/>
    <w:rsid w:val="00120955"/>
    <w:rsid w:val="001209B4"/>
    <w:rsid w:val="00120A3A"/>
    <w:rsid w:val="00120C32"/>
    <w:rsid w:val="00121364"/>
    <w:rsid w:val="00122088"/>
    <w:rsid w:val="00122608"/>
    <w:rsid w:val="001228D4"/>
    <w:rsid w:val="00123238"/>
    <w:rsid w:val="001240A3"/>
    <w:rsid w:val="0012494F"/>
    <w:rsid w:val="00125613"/>
    <w:rsid w:val="00125F96"/>
    <w:rsid w:val="00126050"/>
    <w:rsid w:val="00126359"/>
    <w:rsid w:val="00126AF3"/>
    <w:rsid w:val="00127B7E"/>
    <w:rsid w:val="00127BC3"/>
    <w:rsid w:val="00130222"/>
    <w:rsid w:val="00130D81"/>
    <w:rsid w:val="00130F09"/>
    <w:rsid w:val="001312A6"/>
    <w:rsid w:val="00131413"/>
    <w:rsid w:val="0013149D"/>
    <w:rsid w:val="0013181A"/>
    <w:rsid w:val="00133CBE"/>
    <w:rsid w:val="00133EF4"/>
    <w:rsid w:val="00134263"/>
    <w:rsid w:val="0013453F"/>
    <w:rsid w:val="0013486E"/>
    <w:rsid w:val="00134E04"/>
    <w:rsid w:val="001353DE"/>
    <w:rsid w:val="00135573"/>
    <w:rsid w:val="0013597A"/>
    <w:rsid w:val="00135AA7"/>
    <w:rsid w:val="00136AC1"/>
    <w:rsid w:val="00136E85"/>
    <w:rsid w:val="00136F8E"/>
    <w:rsid w:val="001372AF"/>
    <w:rsid w:val="0013738D"/>
    <w:rsid w:val="001376C6"/>
    <w:rsid w:val="00137B03"/>
    <w:rsid w:val="00137EDA"/>
    <w:rsid w:val="00140568"/>
    <w:rsid w:val="00140860"/>
    <w:rsid w:val="00140A3E"/>
    <w:rsid w:val="001414D5"/>
    <w:rsid w:val="00141A35"/>
    <w:rsid w:val="00141C56"/>
    <w:rsid w:val="00141D83"/>
    <w:rsid w:val="00142970"/>
    <w:rsid w:val="00142C05"/>
    <w:rsid w:val="00143711"/>
    <w:rsid w:val="00143A64"/>
    <w:rsid w:val="00144235"/>
    <w:rsid w:val="001447B3"/>
    <w:rsid w:val="00144887"/>
    <w:rsid w:val="00144E8A"/>
    <w:rsid w:val="001451B3"/>
    <w:rsid w:val="001459FF"/>
    <w:rsid w:val="0014644F"/>
    <w:rsid w:val="00146830"/>
    <w:rsid w:val="00146C36"/>
    <w:rsid w:val="00147249"/>
    <w:rsid w:val="001473C8"/>
    <w:rsid w:val="00147556"/>
    <w:rsid w:val="001476D8"/>
    <w:rsid w:val="00147A6A"/>
    <w:rsid w:val="00147B2B"/>
    <w:rsid w:val="00147EFF"/>
    <w:rsid w:val="001505E6"/>
    <w:rsid w:val="00150698"/>
    <w:rsid w:val="001512C9"/>
    <w:rsid w:val="00151848"/>
    <w:rsid w:val="001519DE"/>
    <w:rsid w:val="00151D59"/>
    <w:rsid w:val="00151F5A"/>
    <w:rsid w:val="001520F3"/>
    <w:rsid w:val="0015269B"/>
    <w:rsid w:val="0015296E"/>
    <w:rsid w:val="00152DF6"/>
    <w:rsid w:val="0015371B"/>
    <w:rsid w:val="001538F1"/>
    <w:rsid w:val="00154225"/>
    <w:rsid w:val="00154953"/>
    <w:rsid w:val="001551B4"/>
    <w:rsid w:val="001555EC"/>
    <w:rsid w:val="00155700"/>
    <w:rsid w:val="00155790"/>
    <w:rsid w:val="00155ACD"/>
    <w:rsid w:val="0015656C"/>
    <w:rsid w:val="00157222"/>
    <w:rsid w:val="001577B6"/>
    <w:rsid w:val="00157B8D"/>
    <w:rsid w:val="00157F6F"/>
    <w:rsid w:val="001611A7"/>
    <w:rsid w:val="00162257"/>
    <w:rsid w:val="00162F92"/>
    <w:rsid w:val="001632AB"/>
    <w:rsid w:val="00163CF1"/>
    <w:rsid w:val="001649E6"/>
    <w:rsid w:val="00164B12"/>
    <w:rsid w:val="00164C36"/>
    <w:rsid w:val="00164D91"/>
    <w:rsid w:val="00164E4B"/>
    <w:rsid w:val="001651B3"/>
    <w:rsid w:val="001652BD"/>
    <w:rsid w:val="001652ED"/>
    <w:rsid w:val="001657CE"/>
    <w:rsid w:val="00165E80"/>
    <w:rsid w:val="001665A9"/>
    <w:rsid w:val="00166EC0"/>
    <w:rsid w:val="001671F8"/>
    <w:rsid w:val="001700DB"/>
    <w:rsid w:val="0017080B"/>
    <w:rsid w:val="0017089A"/>
    <w:rsid w:val="00171234"/>
    <w:rsid w:val="001723B3"/>
    <w:rsid w:val="001726A4"/>
    <w:rsid w:val="001736AD"/>
    <w:rsid w:val="001743C5"/>
    <w:rsid w:val="00174D77"/>
    <w:rsid w:val="00174F6C"/>
    <w:rsid w:val="001751DC"/>
    <w:rsid w:val="00175215"/>
    <w:rsid w:val="00175D64"/>
    <w:rsid w:val="0017696A"/>
    <w:rsid w:val="00176CA1"/>
    <w:rsid w:val="00176DD6"/>
    <w:rsid w:val="0017709A"/>
    <w:rsid w:val="001774A9"/>
    <w:rsid w:val="00177997"/>
    <w:rsid w:val="00177A05"/>
    <w:rsid w:val="00177D05"/>
    <w:rsid w:val="00177E99"/>
    <w:rsid w:val="0018181C"/>
    <w:rsid w:val="00181B16"/>
    <w:rsid w:val="00182DCD"/>
    <w:rsid w:val="00183BDF"/>
    <w:rsid w:val="00184955"/>
    <w:rsid w:val="00185408"/>
    <w:rsid w:val="00185565"/>
    <w:rsid w:val="00185821"/>
    <w:rsid w:val="0018598C"/>
    <w:rsid w:val="00186382"/>
    <w:rsid w:val="00186909"/>
    <w:rsid w:val="00186A0B"/>
    <w:rsid w:val="00186B90"/>
    <w:rsid w:val="001870B4"/>
    <w:rsid w:val="0018714D"/>
    <w:rsid w:val="00187372"/>
    <w:rsid w:val="001877E4"/>
    <w:rsid w:val="00187ACC"/>
    <w:rsid w:val="00187EF1"/>
    <w:rsid w:val="0019097C"/>
    <w:rsid w:val="00190A21"/>
    <w:rsid w:val="00190B5D"/>
    <w:rsid w:val="00190EB9"/>
    <w:rsid w:val="001913F6"/>
    <w:rsid w:val="00191E65"/>
    <w:rsid w:val="00192CC8"/>
    <w:rsid w:val="001932E6"/>
    <w:rsid w:val="0019356F"/>
    <w:rsid w:val="00194367"/>
    <w:rsid w:val="0019472C"/>
    <w:rsid w:val="00194FE6"/>
    <w:rsid w:val="001951AB"/>
    <w:rsid w:val="00195F27"/>
    <w:rsid w:val="00196049"/>
    <w:rsid w:val="0019612B"/>
    <w:rsid w:val="00196250"/>
    <w:rsid w:val="0019679B"/>
    <w:rsid w:val="00197572"/>
    <w:rsid w:val="001A0584"/>
    <w:rsid w:val="001A0F81"/>
    <w:rsid w:val="001A1A1A"/>
    <w:rsid w:val="001A1B02"/>
    <w:rsid w:val="001A1EC1"/>
    <w:rsid w:val="001A220D"/>
    <w:rsid w:val="001A26AA"/>
    <w:rsid w:val="001A27D8"/>
    <w:rsid w:val="001A2E04"/>
    <w:rsid w:val="001A2F93"/>
    <w:rsid w:val="001A3A1F"/>
    <w:rsid w:val="001A3E4E"/>
    <w:rsid w:val="001A51CE"/>
    <w:rsid w:val="001A5298"/>
    <w:rsid w:val="001A5756"/>
    <w:rsid w:val="001A59B3"/>
    <w:rsid w:val="001A5AFF"/>
    <w:rsid w:val="001A5ED5"/>
    <w:rsid w:val="001A6DA4"/>
    <w:rsid w:val="001A6E49"/>
    <w:rsid w:val="001B055B"/>
    <w:rsid w:val="001B0B92"/>
    <w:rsid w:val="001B1120"/>
    <w:rsid w:val="001B1A97"/>
    <w:rsid w:val="001B1AFF"/>
    <w:rsid w:val="001B1CF0"/>
    <w:rsid w:val="001B227C"/>
    <w:rsid w:val="001B3AD1"/>
    <w:rsid w:val="001B40DA"/>
    <w:rsid w:val="001B7179"/>
    <w:rsid w:val="001B722B"/>
    <w:rsid w:val="001B747E"/>
    <w:rsid w:val="001B756D"/>
    <w:rsid w:val="001B7F73"/>
    <w:rsid w:val="001C08D1"/>
    <w:rsid w:val="001C0A6B"/>
    <w:rsid w:val="001C0AFD"/>
    <w:rsid w:val="001C0C25"/>
    <w:rsid w:val="001C0CA4"/>
    <w:rsid w:val="001C0D84"/>
    <w:rsid w:val="001C0E0A"/>
    <w:rsid w:val="001C10E4"/>
    <w:rsid w:val="001C1210"/>
    <w:rsid w:val="001C156D"/>
    <w:rsid w:val="001C18E6"/>
    <w:rsid w:val="001C3548"/>
    <w:rsid w:val="001C35CC"/>
    <w:rsid w:val="001C397F"/>
    <w:rsid w:val="001C3C1E"/>
    <w:rsid w:val="001C4BF6"/>
    <w:rsid w:val="001C4EE2"/>
    <w:rsid w:val="001C5052"/>
    <w:rsid w:val="001C50CB"/>
    <w:rsid w:val="001C5BA3"/>
    <w:rsid w:val="001C5E0A"/>
    <w:rsid w:val="001C61F1"/>
    <w:rsid w:val="001C670C"/>
    <w:rsid w:val="001C6F3C"/>
    <w:rsid w:val="001C7140"/>
    <w:rsid w:val="001C7A9D"/>
    <w:rsid w:val="001C7AE6"/>
    <w:rsid w:val="001D0CF7"/>
    <w:rsid w:val="001D11CE"/>
    <w:rsid w:val="001D277E"/>
    <w:rsid w:val="001D32A5"/>
    <w:rsid w:val="001D3315"/>
    <w:rsid w:val="001D3378"/>
    <w:rsid w:val="001D33FB"/>
    <w:rsid w:val="001D345C"/>
    <w:rsid w:val="001D39FA"/>
    <w:rsid w:val="001D3F06"/>
    <w:rsid w:val="001D409C"/>
    <w:rsid w:val="001D446B"/>
    <w:rsid w:val="001D482C"/>
    <w:rsid w:val="001D494C"/>
    <w:rsid w:val="001D58F3"/>
    <w:rsid w:val="001D5A74"/>
    <w:rsid w:val="001D5C5C"/>
    <w:rsid w:val="001D5F7D"/>
    <w:rsid w:val="001D648C"/>
    <w:rsid w:val="001D659A"/>
    <w:rsid w:val="001D6C87"/>
    <w:rsid w:val="001D76FA"/>
    <w:rsid w:val="001D7A99"/>
    <w:rsid w:val="001D7AFF"/>
    <w:rsid w:val="001E0790"/>
    <w:rsid w:val="001E12C5"/>
    <w:rsid w:val="001E15B6"/>
    <w:rsid w:val="001E1B91"/>
    <w:rsid w:val="001E1D50"/>
    <w:rsid w:val="001E2394"/>
    <w:rsid w:val="001E2515"/>
    <w:rsid w:val="001E34DF"/>
    <w:rsid w:val="001E382F"/>
    <w:rsid w:val="001E4232"/>
    <w:rsid w:val="001E5509"/>
    <w:rsid w:val="001E5B55"/>
    <w:rsid w:val="001E5BEC"/>
    <w:rsid w:val="001E60AE"/>
    <w:rsid w:val="001E7120"/>
    <w:rsid w:val="001E7228"/>
    <w:rsid w:val="001E765D"/>
    <w:rsid w:val="001E77F3"/>
    <w:rsid w:val="001E7EFD"/>
    <w:rsid w:val="001F0B5D"/>
    <w:rsid w:val="001F0F24"/>
    <w:rsid w:val="001F14D3"/>
    <w:rsid w:val="001F1510"/>
    <w:rsid w:val="001F1D61"/>
    <w:rsid w:val="001F1E2E"/>
    <w:rsid w:val="001F1F5E"/>
    <w:rsid w:val="001F20D5"/>
    <w:rsid w:val="001F25F3"/>
    <w:rsid w:val="001F2816"/>
    <w:rsid w:val="001F28CF"/>
    <w:rsid w:val="001F30ED"/>
    <w:rsid w:val="001F32F4"/>
    <w:rsid w:val="001F3A09"/>
    <w:rsid w:val="001F3A7D"/>
    <w:rsid w:val="001F3CA6"/>
    <w:rsid w:val="001F402B"/>
    <w:rsid w:val="001F45D0"/>
    <w:rsid w:val="001F497C"/>
    <w:rsid w:val="001F4ACE"/>
    <w:rsid w:val="001F558F"/>
    <w:rsid w:val="001F581F"/>
    <w:rsid w:val="001F5942"/>
    <w:rsid w:val="001F5E34"/>
    <w:rsid w:val="001F5E44"/>
    <w:rsid w:val="001F5EA3"/>
    <w:rsid w:val="001F6121"/>
    <w:rsid w:val="001F61B1"/>
    <w:rsid w:val="001F69B1"/>
    <w:rsid w:val="001F6EFA"/>
    <w:rsid w:val="001F7D00"/>
    <w:rsid w:val="002004E1"/>
    <w:rsid w:val="00201B7F"/>
    <w:rsid w:val="0020255F"/>
    <w:rsid w:val="00203214"/>
    <w:rsid w:val="00203906"/>
    <w:rsid w:val="00203C09"/>
    <w:rsid w:val="00204543"/>
    <w:rsid w:val="002046E2"/>
    <w:rsid w:val="00204C49"/>
    <w:rsid w:val="002057AF"/>
    <w:rsid w:val="00205C79"/>
    <w:rsid w:val="00206201"/>
    <w:rsid w:val="00206428"/>
    <w:rsid w:val="00206801"/>
    <w:rsid w:val="0020695C"/>
    <w:rsid w:val="00206A22"/>
    <w:rsid w:val="00206FBD"/>
    <w:rsid w:val="00206FED"/>
    <w:rsid w:val="0020729D"/>
    <w:rsid w:val="00207CD6"/>
    <w:rsid w:val="00210131"/>
    <w:rsid w:val="00210799"/>
    <w:rsid w:val="002107F5"/>
    <w:rsid w:val="00210B76"/>
    <w:rsid w:val="00210C9E"/>
    <w:rsid w:val="002112C9"/>
    <w:rsid w:val="00212429"/>
    <w:rsid w:val="00212658"/>
    <w:rsid w:val="00212ABC"/>
    <w:rsid w:val="00212EB7"/>
    <w:rsid w:val="00213035"/>
    <w:rsid w:val="0021306B"/>
    <w:rsid w:val="002131C0"/>
    <w:rsid w:val="002137C5"/>
    <w:rsid w:val="00213F14"/>
    <w:rsid w:val="00214170"/>
    <w:rsid w:val="00214495"/>
    <w:rsid w:val="002148DA"/>
    <w:rsid w:val="00214AAA"/>
    <w:rsid w:val="00214AF6"/>
    <w:rsid w:val="00214DBC"/>
    <w:rsid w:val="00214FAB"/>
    <w:rsid w:val="00215B62"/>
    <w:rsid w:val="00215C47"/>
    <w:rsid w:val="00216619"/>
    <w:rsid w:val="0021670C"/>
    <w:rsid w:val="002167BE"/>
    <w:rsid w:val="002178E8"/>
    <w:rsid w:val="00220236"/>
    <w:rsid w:val="0022044A"/>
    <w:rsid w:val="002212D6"/>
    <w:rsid w:val="00221964"/>
    <w:rsid w:val="00221B9C"/>
    <w:rsid w:val="00222770"/>
    <w:rsid w:val="00223941"/>
    <w:rsid w:val="002239C3"/>
    <w:rsid w:val="00223B1F"/>
    <w:rsid w:val="002240D7"/>
    <w:rsid w:val="002245F5"/>
    <w:rsid w:val="00224DEE"/>
    <w:rsid w:val="0022524B"/>
    <w:rsid w:val="0022532D"/>
    <w:rsid w:val="002254B0"/>
    <w:rsid w:val="002260E9"/>
    <w:rsid w:val="00226CEC"/>
    <w:rsid w:val="0022738B"/>
    <w:rsid w:val="00227B8A"/>
    <w:rsid w:val="00227E6A"/>
    <w:rsid w:val="002303CF"/>
    <w:rsid w:val="00230B1B"/>
    <w:rsid w:val="00230EC7"/>
    <w:rsid w:val="00230EF6"/>
    <w:rsid w:val="002313A5"/>
    <w:rsid w:val="002313D6"/>
    <w:rsid w:val="00231E3A"/>
    <w:rsid w:val="00232ADE"/>
    <w:rsid w:val="0023314A"/>
    <w:rsid w:val="00233633"/>
    <w:rsid w:val="0023466C"/>
    <w:rsid w:val="00234FE1"/>
    <w:rsid w:val="002352EE"/>
    <w:rsid w:val="00235300"/>
    <w:rsid w:val="00235479"/>
    <w:rsid w:val="00235955"/>
    <w:rsid w:val="00235BDC"/>
    <w:rsid w:val="00235F90"/>
    <w:rsid w:val="002376F5"/>
    <w:rsid w:val="00237CC6"/>
    <w:rsid w:val="0024093B"/>
    <w:rsid w:val="0024178A"/>
    <w:rsid w:val="00241CFA"/>
    <w:rsid w:val="0024268F"/>
    <w:rsid w:val="00242F79"/>
    <w:rsid w:val="00242F8B"/>
    <w:rsid w:val="0024339B"/>
    <w:rsid w:val="0024356F"/>
    <w:rsid w:val="00244210"/>
    <w:rsid w:val="00244B98"/>
    <w:rsid w:val="0024604E"/>
    <w:rsid w:val="002460DB"/>
    <w:rsid w:val="002462C2"/>
    <w:rsid w:val="002462D3"/>
    <w:rsid w:val="002465BD"/>
    <w:rsid w:val="00246EA9"/>
    <w:rsid w:val="0024734E"/>
    <w:rsid w:val="002478AA"/>
    <w:rsid w:val="00250C39"/>
    <w:rsid w:val="00250D18"/>
    <w:rsid w:val="00252329"/>
    <w:rsid w:val="0025244B"/>
    <w:rsid w:val="00253467"/>
    <w:rsid w:val="00253DF6"/>
    <w:rsid w:val="002541B3"/>
    <w:rsid w:val="002551A5"/>
    <w:rsid w:val="0025547C"/>
    <w:rsid w:val="00256575"/>
    <w:rsid w:val="002572DD"/>
    <w:rsid w:val="00257363"/>
    <w:rsid w:val="00257453"/>
    <w:rsid w:val="00257485"/>
    <w:rsid w:val="002574B7"/>
    <w:rsid w:val="002575E1"/>
    <w:rsid w:val="00257BB9"/>
    <w:rsid w:val="00257CDF"/>
    <w:rsid w:val="0026067D"/>
    <w:rsid w:val="00260A27"/>
    <w:rsid w:val="002612E3"/>
    <w:rsid w:val="002618AC"/>
    <w:rsid w:val="00261DE5"/>
    <w:rsid w:val="00261E36"/>
    <w:rsid w:val="00261EC7"/>
    <w:rsid w:val="00261F35"/>
    <w:rsid w:val="0026247D"/>
    <w:rsid w:val="00262550"/>
    <w:rsid w:val="00263D05"/>
    <w:rsid w:val="002645CB"/>
    <w:rsid w:val="002651B8"/>
    <w:rsid w:val="00265CF3"/>
    <w:rsid w:val="00265E7E"/>
    <w:rsid w:val="00265F16"/>
    <w:rsid w:val="00265F1C"/>
    <w:rsid w:val="002664DE"/>
    <w:rsid w:val="00266998"/>
    <w:rsid w:val="00266AD8"/>
    <w:rsid w:val="00266C88"/>
    <w:rsid w:val="00266FCE"/>
    <w:rsid w:val="00267056"/>
    <w:rsid w:val="0026705A"/>
    <w:rsid w:val="0026780A"/>
    <w:rsid w:val="00270043"/>
    <w:rsid w:val="00270D0A"/>
    <w:rsid w:val="00270ED7"/>
    <w:rsid w:val="002715FB"/>
    <w:rsid w:val="00271665"/>
    <w:rsid w:val="00271AEA"/>
    <w:rsid w:val="00271BE5"/>
    <w:rsid w:val="00271ED3"/>
    <w:rsid w:val="002727A1"/>
    <w:rsid w:val="00273200"/>
    <w:rsid w:val="00273872"/>
    <w:rsid w:val="002745EC"/>
    <w:rsid w:val="00274BB6"/>
    <w:rsid w:val="00275C26"/>
    <w:rsid w:val="002769B5"/>
    <w:rsid w:val="00276E7B"/>
    <w:rsid w:val="00276EFD"/>
    <w:rsid w:val="0027710F"/>
    <w:rsid w:val="00277211"/>
    <w:rsid w:val="0027729B"/>
    <w:rsid w:val="002772FA"/>
    <w:rsid w:val="00277A29"/>
    <w:rsid w:val="00277AE6"/>
    <w:rsid w:val="00277D4E"/>
    <w:rsid w:val="00280610"/>
    <w:rsid w:val="00281BFD"/>
    <w:rsid w:val="00281C10"/>
    <w:rsid w:val="00282249"/>
    <w:rsid w:val="0028251F"/>
    <w:rsid w:val="00283462"/>
    <w:rsid w:val="00283500"/>
    <w:rsid w:val="0028392A"/>
    <w:rsid w:val="002843C4"/>
    <w:rsid w:val="00285395"/>
    <w:rsid w:val="0028592D"/>
    <w:rsid w:val="002875F3"/>
    <w:rsid w:val="0028774E"/>
    <w:rsid w:val="00287DC3"/>
    <w:rsid w:val="00287E8E"/>
    <w:rsid w:val="00287EB1"/>
    <w:rsid w:val="002906D0"/>
    <w:rsid w:val="00290B46"/>
    <w:rsid w:val="00290BE6"/>
    <w:rsid w:val="00291BF2"/>
    <w:rsid w:val="00291F34"/>
    <w:rsid w:val="002923AA"/>
    <w:rsid w:val="00292795"/>
    <w:rsid w:val="00292D9A"/>
    <w:rsid w:val="00292E79"/>
    <w:rsid w:val="00293CEF"/>
    <w:rsid w:val="002941DD"/>
    <w:rsid w:val="0029469A"/>
    <w:rsid w:val="002947D8"/>
    <w:rsid w:val="00295125"/>
    <w:rsid w:val="0029535D"/>
    <w:rsid w:val="00296B85"/>
    <w:rsid w:val="00296CE4"/>
    <w:rsid w:val="00297096"/>
    <w:rsid w:val="00297494"/>
    <w:rsid w:val="002979F4"/>
    <w:rsid w:val="002A0367"/>
    <w:rsid w:val="002A0908"/>
    <w:rsid w:val="002A0CC4"/>
    <w:rsid w:val="002A1690"/>
    <w:rsid w:val="002A16C8"/>
    <w:rsid w:val="002A1869"/>
    <w:rsid w:val="002A1960"/>
    <w:rsid w:val="002A1A5C"/>
    <w:rsid w:val="002A223C"/>
    <w:rsid w:val="002A24D0"/>
    <w:rsid w:val="002A2804"/>
    <w:rsid w:val="002A2B7E"/>
    <w:rsid w:val="002A3251"/>
    <w:rsid w:val="002A325F"/>
    <w:rsid w:val="002A326C"/>
    <w:rsid w:val="002A39AD"/>
    <w:rsid w:val="002A3A00"/>
    <w:rsid w:val="002A3C5D"/>
    <w:rsid w:val="002A3E38"/>
    <w:rsid w:val="002A4349"/>
    <w:rsid w:val="002A45A8"/>
    <w:rsid w:val="002A45BC"/>
    <w:rsid w:val="002A4794"/>
    <w:rsid w:val="002A47EA"/>
    <w:rsid w:val="002A4CF8"/>
    <w:rsid w:val="002A5846"/>
    <w:rsid w:val="002A5991"/>
    <w:rsid w:val="002A62FA"/>
    <w:rsid w:val="002A6972"/>
    <w:rsid w:val="002A76A4"/>
    <w:rsid w:val="002A7A44"/>
    <w:rsid w:val="002B0189"/>
    <w:rsid w:val="002B0389"/>
    <w:rsid w:val="002B07C7"/>
    <w:rsid w:val="002B0943"/>
    <w:rsid w:val="002B0C4B"/>
    <w:rsid w:val="002B117F"/>
    <w:rsid w:val="002B12D3"/>
    <w:rsid w:val="002B25AB"/>
    <w:rsid w:val="002B298F"/>
    <w:rsid w:val="002B2BA0"/>
    <w:rsid w:val="002B3286"/>
    <w:rsid w:val="002B338E"/>
    <w:rsid w:val="002B3BD4"/>
    <w:rsid w:val="002B3FD7"/>
    <w:rsid w:val="002B490E"/>
    <w:rsid w:val="002B563E"/>
    <w:rsid w:val="002B58B9"/>
    <w:rsid w:val="002B5EBB"/>
    <w:rsid w:val="002B617D"/>
    <w:rsid w:val="002B6470"/>
    <w:rsid w:val="002B66D1"/>
    <w:rsid w:val="002B6BD8"/>
    <w:rsid w:val="002B7B50"/>
    <w:rsid w:val="002C0398"/>
    <w:rsid w:val="002C04C1"/>
    <w:rsid w:val="002C07A3"/>
    <w:rsid w:val="002C0C7D"/>
    <w:rsid w:val="002C10F6"/>
    <w:rsid w:val="002C1535"/>
    <w:rsid w:val="002C1B26"/>
    <w:rsid w:val="002C1BD3"/>
    <w:rsid w:val="002C2AF1"/>
    <w:rsid w:val="002C2E60"/>
    <w:rsid w:val="002C2E7C"/>
    <w:rsid w:val="002C2EA3"/>
    <w:rsid w:val="002C384F"/>
    <w:rsid w:val="002C433A"/>
    <w:rsid w:val="002C437F"/>
    <w:rsid w:val="002C440A"/>
    <w:rsid w:val="002C4528"/>
    <w:rsid w:val="002C484B"/>
    <w:rsid w:val="002C532F"/>
    <w:rsid w:val="002C59A8"/>
    <w:rsid w:val="002C5C3B"/>
    <w:rsid w:val="002C62EA"/>
    <w:rsid w:val="002C6E2A"/>
    <w:rsid w:val="002C732B"/>
    <w:rsid w:val="002C75C7"/>
    <w:rsid w:val="002C7DDE"/>
    <w:rsid w:val="002C7E3B"/>
    <w:rsid w:val="002C7ECA"/>
    <w:rsid w:val="002D0068"/>
    <w:rsid w:val="002D008E"/>
    <w:rsid w:val="002D02BE"/>
    <w:rsid w:val="002D13E7"/>
    <w:rsid w:val="002D192A"/>
    <w:rsid w:val="002D2027"/>
    <w:rsid w:val="002D210D"/>
    <w:rsid w:val="002D2656"/>
    <w:rsid w:val="002D2984"/>
    <w:rsid w:val="002D2E9C"/>
    <w:rsid w:val="002D34A0"/>
    <w:rsid w:val="002D3804"/>
    <w:rsid w:val="002D3A5E"/>
    <w:rsid w:val="002D4189"/>
    <w:rsid w:val="002D462B"/>
    <w:rsid w:val="002D48EB"/>
    <w:rsid w:val="002D4A61"/>
    <w:rsid w:val="002D4CA3"/>
    <w:rsid w:val="002D4E1F"/>
    <w:rsid w:val="002D4F52"/>
    <w:rsid w:val="002D5567"/>
    <w:rsid w:val="002D6238"/>
    <w:rsid w:val="002D6450"/>
    <w:rsid w:val="002D666B"/>
    <w:rsid w:val="002D6E9E"/>
    <w:rsid w:val="002D775D"/>
    <w:rsid w:val="002D7781"/>
    <w:rsid w:val="002D78AC"/>
    <w:rsid w:val="002D7AA4"/>
    <w:rsid w:val="002D7B78"/>
    <w:rsid w:val="002E03FD"/>
    <w:rsid w:val="002E098C"/>
    <w:rsid w:val="002E3484"/>
    <w:rsid w:val="002E37E4"/>
    <w:rsid w:val="002E5036"/>
    <w:rsid w:val="002E5428"/>
    <w:rsid w:val="002E54DD"/>
    <w:rsid w:val="002E664B"/>
    <w:rsid w:val="002E7A52"/>
    <w:rsid w:val="002E7EA1"/>
    <w:rsid w:val="002E7F72"/>
    <w:rsid w:val="002F0915"/>
    <w:rsid w:val="002F0E71"/>
    <w:rsid w:val="002F11B8"/>
    <w:rsid w:val="002F18B5"/>
    <w:rsid w:val="002F1FAA"/>
    <w:rsid w:val="002F26FE"/>
    <w:rsid w:val="002F2705"/>
    <w:rsid w:val="002F2795"/>
    <w:rsid w:val="002F29D2"/>
    <w:rsid w:val="002F3563"/>
    <w:rsid w:val="002F39C5"/>
    <w:rsid w:val="002F3A7F"/>
    <w:rsid w:val="002F43A3"/>
    <w:rsid w:val="002F5C96"/>
    <w:rsid w:val="002F5E9A"/>
    <w:rsid w:val="002F5F72"/>
    <w:rsid w:val="002F6AD8"/>
    <w:rsid w:val="002F6D9C"/>
    <w:rsid w:val="002F72BC"/>
    <w:rsid w:val="002F78C5"/>
    <w:rsid w:val="002F7C14"/>
    <w:rsid w:val="00300279"/>
    <w:rsid w:val="003002BD"/>
    <w:rsid w:val="003005E3"/>
    <w:rsid w:val="00300885"/>
    <w:rsid w:val="00300A9C"/>
    <w:rsid w:val="00300BB7"/>
    <w:rsid w:val="00300D3C"/>
    <w:rsid w:val="00300EDB"/>
    <w:rsid w:val="00301154"/>
    <w:rsid w:val="003015F2"/>
    <w:rsid w:val="0030162B"/>
    <w:rsid w:val="00301B65"/>
    <w:rsid w:val="0030239E"/>
    <w:rsid w:val="00302999"/>
    <w:rsid w:val="00302AD7"/>
    <w:rsid w:val="00302E89"/>
    <w:rsid w:val="0030380D"/>
    <w:rsid w:val="00304253"/>
    <w:rsid w:val="00304419"/>
    <w:rsid w:val="0030446B"/>
    <w:rsid w:val="003045FD"/>
    <w:rsid w:val="0030462C"/>
    <w:rsid w:val="00304B0D"/>
    <w:rsid w:val="00304B4F"/>
    <w:rsid w:val="00304F5D"/>
    <w:rsid w:val="00305B4D"/>
    <w:rsid w:val="0030642E"/>
    <w:rsid w:val="003067AB"/>
    <w:rsid w:val="003067E3"/>
    <w:rsid w:val="0030688C"/>
    <w:rsid w:val="00307011"/>
    <w:rsid w:val="0030765D"/>
    <w:rsid w:val="00307B11"/>
    <w:rsid w:val="003103F4"/>
    <w:rsid w:val="00310933"/>
    <w:rsid w:val="00311995"/>
    <w:rsid w:val="00311F5B"/>
    <w:rsid w:val="00311F6A"/>
    <w:rsid w:val="00312036"/>
    <w:rsid w:val="003122BB"/>
    <w:rsid w:val="0031252A"/>
    <w:rsid w:val="003130CB"/>
    <w:rsid w:val="003132B9"/>
    <w:rsid w:val="0031372F"/>
    <w:rsid w:val="00314436"/>
    <w:rsid w:val="003144A9"/>
    <w:rsid w:val="0031465B"/>
    <w:rsid w:val="003148BA"/>
    <w:rsid w:val="00314B12"/>
    <w:rsid w:val="00314C98"/>
    <w:rsid w:val="003153BC"/>
    <w:rsid w:val="0031643D"/>
    <w:rsid w:val="00316740"/>
    <w:rsid w:val="00316784"/>
    <w:rsid w:val="00316BD9"/>
    <w:rsid w:val="0032063E"/>
    <w:rsid w:val="003208B4"/>
    <w:rsid w:val="00320952"/>
    <w:rsid w:val="00321024"/>
    <w:rsid w:val="0032145C"/>
    <w:rsid w:val="003221A9"/>
    <w:rsid w:val="00322FBB"/>
    <w:rsid w:val="00323515"/>
    <w:rsid w:val="003237C1"/>
    <w:rsid w:val="00324846"/>
    <w:rsid w:val="0032499B"/>
    <w:rsid w:val="00324A0A"/>
    <w:rsid w:val="00324D11"/>
    <w:rsid w:val="003251DF"/>
    <w:rsid w:val="003251EE"/>
    <w:rsid w:val="00325203"/>
    <w:rsid w:val="003259AA"/>
    <w:rsid w:val="0032751D"/>
    <w:rsid w:val="003278D6"/>
    <w:rsid w:val="00330332"/>
    <w:rsid w:val="003307D6"/>
    <w:rsid w:val="0033104B"/>
    <w:rsid w:val="00331E85"/>
    <w:rsid w:val="003329C7"/>
    <w:rsid w:val="00332EE6"/>
    <w:rsid w:val="00333130"/>
    <w:rsid w:val="00333BF1"/>
    <w:rsid w:val="00333EB2"/>
    <w:rsid w:val="00334565"/>
    <w:rsid w:val="00334643"/>
    <w:rsid w:val="0033487A"/>
    <w:rsid w:val="00334DF5"/>
    <w:rsid w:val="003350BF"/>
    <w:rsid w:val="00335766"/>
    <w:rsid w:val="00335B7B"/>
    <w:rsid w:val="00336FBA"/>
    <w:rsid w:val="00337550"/>
    <w:rsid w:val="00337FDD"/>
    <w:rsid w:val="00340AAB"/>
    <w:rsid w:val="00340F1E"/>
    <w:rsid w:val="0034138D"/>
    <w:rsid w:val="003413DA"/>
    <w:rsid w:val="00341884"/>
    <w:rsid w:val="00342158"/>
    <w:rsid w:val="003421D6"/>
    <w:rsid w:val="00342724"/>
    <w:rsid w:val="00342861"/>
    <w:rsid w:val="003429F5"/>
    <w:rsid w:val="00343C9E"/>
    <w:rsid w:val="003449D9"/>
    <w:rsid w:val="00344F26"/>
    <w:rsid w:val="003458A5"/>
    <w:rsid w:val="00345E55"/>
    <w:rsid w:val="003461E6"/>
    <w:rsid w:val="00346F51"/>
    <w:rsid w:val="00347911"/>
    <w:rsid w:val="00347C37"/>
    <w:rsid w:val="00347F1E"/>
    <w:rsid w:val="00350917"/>
    <w:rsid w:val="0035114F"/>
    <w:rsid w:val="0035144B"/>
    <w:rsid w:val="00351518"/>
    <w:rsid w:val="003517D3"/>
    <w:rsid w:val="00352E3F"/>
    <w:rsid w:val="00353DF6"/>
    <w:rsid w:val="0035445C"/>
    <w:rsid w:val="0035492A"/>
    <w:rsid w:val="00354D1C"/>
    <w:rsid w:val="00354E35"/>
    <w:rsid w:val="00355355"/>
    <w:rsid w:val="00356A83"/>
    <w:rsid w:val="00357088"/>
    <w:rsid w:val="003571D5"/>
    <w:rsid w:val="003573AA"/>
    <w:rsid w:val="003573C0"/>
    <w:rsid w:val="00360375"/>
    <w:rsid w:val="00360BD5"/>
    <w:rsid w:val="00361335"/>
    <w:rsid w:val="00361652"/>
    <w:rsid w:val="0036289C"/>
    <w:rsid w:val="00362C42"/>
    <w:rsid w:val="0036317E"/>
    <w:rsid w:val="00363472"/>
    <w:rsid w:val="00363711"/>
    <w:rsid w:val="00363B79"/>
    <w:rsid w:val="00363F06"/>
    <w:rsid w:val="0036436B"/>
    <w:rsid w:val="00364422"/>
    <w:rsid w:val="003647EB"/>
    <w:rsid w:val="00364FAA"/>
    <w:rsid w:val="003654AC"/>
    <w:rsid w:val="00365997"/>
    <w:rsid w:val="00365C51"/>
    <w:rsid w:val="0036624B"/>
    <w:rsid w:val="00366615"/>
    <w:rsid w:val="003676FD"/>
    <w:rsid w:val="003678EC"/>
    <w:rsid w:val="003679C3"/>
    <w:rsid w:val="0037066E"/>
    <w:rsid w:val="00370BFC"/>
    <w:rsid w:val="00370DA1"/>
    <w:rsid w:val="0037124D"/>
    <w:rsid w:val="00371351"/>
    <w:rsid w:val="00371EFE"/>
    <w:rsid w:val="00371F9E"/>
    <w:rsid w:val="00372840"/>
    <w:rsid w:val="00372894"/>
    <w:rsid w:val="00372A7D"/>
    <w:rsid w:val="00372A9A"/>
    <w:rsid w:val="003732F4"/>
    <w:rsid w:val="00373985"/>
    <w:rsid w:val="00373F42"/>
    <w:rsid w:val="00373FCF"/>
    <w:rsid w:val="00375C59"/>
    <w:rsid w:val="00375C6E"/>
    <w:rsid w:val="003761B7"/>
    <w:rsid w:val="00376230"/>
    <w:rsid w:val="00376DD8"/>
    <w:rsid w:val="0037740C"/>
    <w:rsid w:val="00377906"/>
    <w:rsid w:val="003813C8"/>
    <w:rsid w:val="00381430"/>
    <w:rsid w:val="00381D9A"/>
    <w:rsid w:val="0038282C"/>
    <w:rsid w:val="00382C0A"/>
    <w:rsid w:val="00383476"/>
    <w:rsid w:val="00383605"/>
    <w:rsid w:val="0038374A"/>
    <w:rsid w:val="00383A57"/>
    <w:rsid w:val="00384210"/>
    <w:rsid w:val="0038508A"/>
    <w:rsid w:val="003851EC"/>
    <w:rsid w:val="003855A5"/>
    <w:rsid w:val="00385621"/>
    <w:rsid w:val="00385686"/>
    <w:rsid w:val="00386066"/>
    <w:rsid w:val="003860F4"/>
    <w:rsid w:val="0038654C"/>
    <w:rsid w:val="00386EEA"/>
    <w:rsid w:val="0038723E"/>
    <w:rsid w:val="0039003E"/>
    <w:rsid w:val="00390146"/>
    <w:rsid w:val="00390580"/>
    <w:rsid w:val="00391C0D"/>
    <w:rsid w:val="00391D03"/>
    <w:rsid w:val="0039209D"/>
    <w:rsid w:val="0039214F"/>
    <w:rsid w:val="0039238C"/>
    <w:rsid w:val="00394175"/>
    <w:rsid w:val="003942B3"/>
    <w:rsid w:val="003942DC"/>
    <w:rsid w:val="003946E0"/>
    <w:rsid w:val="003949EB"/>
    <w:rsid w:val="00394F2C"/>
    <w:rsid w:val="00394FFB"/>
    <w:rsid w:val="0039528E"/>
    <w:rsid w:val="00395CCD"/>
    <w:rsid w:val="00395E7D"/>
    <w:rsid w:val="0039658B"/>
    <w:rsid w:val="003966D6"/>
    <w:rsid w:val="00396B0C"/>
    <w:rsid w:val="00396EDB"/>
    <w:rsid w:val="00396F5E"/>
    <w:rsid w:val="00397D13"/>
    <w:rsid w:val="00397D6E"/>
    <w:rsid w:val="003A102C"/>
    <w:rsid w:val="003A15A2"/>
    <w:rsid w:val="003A20C4"/>
    <w:rsid w:val="003A2807"/>
    <w:rsid w:val="003A3C75"/>
    <w:rsid w:val="003A4114"/>
    <w:rsid w:val="003A44A3"/>
    <w:rsid w:val="003A44E5"/>
    <w:rsid w:val="003A4656"/>
    <w:rsid w:val="003A5084"/>
    <w:rsid w:val="003A50EB"/>
    <w:rsid w:val="003A517D"/>
    <w:rsid w:val="003A5783"/>
    <w:rsid w:val="003A59CB"/>
    <w:rsid w:val="003A6556"/>
    <w:rsid w:val="003A6630"/>
    <w:rsid w:val="003A66D9"/>
    <w:rsid w:val="003A6757"/>
    <w:rsid w:val="003A7147"/>
    <w:rsid w:val="003A77F8"/>
    <w:rsid w:val="003B051C"/>
    <w:rsid w:val="003B0980"/>
    <w:rsid w:val="003B0AC9"/>
    <w:rsid w:val="003B0BB7"/>
    <w:rsid w:val="003B21EB"/>
    <w:rsid w:val="003B26E1"/>
    <w:rsid w:val="003B2751"/>
    <w:rsid w:val="003B2834"/>
    <w:rsid w:val="003B2C53"/>
    <w:rsid w:val="003B3247"/>
    <w:rsid w:val="003B333A"/>
    <w:rsid w:val="003B374E"/>
    <w:rsid w:val="003B38D5"/>
    <w:rsid w:val="003B3E47"/>
    <w:rsid w:val="003B4602"/>
    <w:rsid w:val="003B4FF7"/>
    <w:rsid w:val="003B52BF"/>
    <w:rsid w:val="003B5558"/>
    <w:rsid w:val="003B5C7C"/>
    <w:rsid w:val="003B6370"/>
    <w:rsid w:val="003B63CF"/>
    <w:rsid w:val="003B7132"/>
    <w:rsid w:val="003B7AC5"/>
    <w:rsid w:val="003C03EA"/>
    <w:rsid w:val="003C162C"/>
    <w:rsid w:val="003C1B2F"/>
    <w:rsid w:val="003C2398"/>
    <w:rsid w:val="003C2BF1"/>
    <w:rsid w:val="003C2E08"/>
    <w:rsid w:val="003C4AE5"/>
    <w:rsid w:val="003C4E3F"/>
    <w:rsid w:val="003C503D"/>
    <w:rsid w:val="003C5CD9"/>
    <w:rsid w:val="003C5D40"/>
    <w:rsid w:val="003C5E1A"/>
    <w:rsid w:val="003C5E53"/>
    <w:rsid w:val="003C618B"/>
    <w:rsid w:val="003C64C0"/>
    <w:rsid w:val="003C715A"/>
    <w:rsid w:val="003C74F6"/>
    <w:rsid w:val="003D00B8"/>
    <w:rsid w:val="003D1762"/>
    <w:rsid w:val="003D1F2F"/>
    <w:rsid w:val="003D2546"/>
    <w:rsid w:val="003D28B9"/>
    <w:rsid w:val="003D34F0"/>
    <w:rsid w:val="003D4035"/>
    <w:rsid w:val="003D4565"/>
    <w:rsid w:val="003D4C19"/>
    <w:rsid w:val="003D5139"/>
    <w:rsid w:val="003D5654"/>
    <w:rsid w:val="003D5748"/>
    <w:rsid w:val="003D5807"/>
    <w:rsid w:val="003D58EE"/>
    <w:rsid w:val="003D6005"/>
    <w:rsid w:val="003D6143"/>
    <w:rsid w:val="003D61D2"/>
    <w:rsid w:val="003D6469"/>
    <w:rsid w:val="003D6A3C"/>
    <w:rsid w:val="003E08DB"/>
    <w:rsid w:val="003E0B58"/>
    <w:rsid w:val="003E0D03"/>
    <w:rsid w:val="003E127A"/>
    <w:rsid w:val="003E17C0"/>
    <w:rsid w:val="003E2286"/>
    <w:rsid w:val="003E2327"/>
    <w:rsid w:val="003E24EC"/>
    <w:rsid w:val="003E28F4"/>
    <w:rsid w:val="003E2D04"/>
    <w:rsid w:val="003E361A"/>
    <w:rsid w:val="003E3621"/>
    <w:rsid w:val="003E3A3D"/>
    <w:rsid w:val="003E3B59"/>
    <w:rsid w:val="003E3C27"/>
    <w:rsid w:val="003E40A5"/>
    <w:rsid w:val="003E4254"/>
    <w:rsid w:val="003E4647"/>
    <w:rsid w:val="003E4A1A"/>
    <w:rsid w:val="003E4AB8"/>
    <w:rsid w:val="003E573F"/>
    <w:rsid w:val="003E57BF"/>
    <w:rsid w:val="003E5A76"/>
    <w:rsid w:val="003E5F49"/>
    <w:rsid w:val="003E66CB"/>
    <w:rsid w:val="003E6AEE"/>
    <w:rsid w:val="003E6E6C"/>
    <w:rsid w:val="003E6F36"/>
    <w:rsid w:val="003E7206"/>
    <w:rsid w:val="003F01A7"/>
    <w:rsid w:val="003F01E9"/>
    <w:rsid w:val="003F0325"/>
    <w:rsid w:val="003F036B"/>
    <w:rsid w:val="003F052A"/>
    <w:rsid w:val="003F05AA"/>
    <w:rsid w:val="003F10B7"/>
    <w:rsid w:val="003F1E98"/>
    <w:rsid w:val="003F261D"/>
    <w:rsid w:val="003F2CE0"/>
    <w:rsid w:val="003F3862"/>
    <w:rsid w:val="003F4377"/>
    <w:rsid w:val="003F45BC"/>
    <w:rsid w:val="003F4926"/>
    <w:rsid w:val="003F5CD5"/>
    <w:rsid w:val="003F5D67"/>
    <w:rsid w:val="003F6252"/>
    <w:rsid w:val="003F675B"/>
    <w:rsid w:val="003F6E48"/>
    <w:rsid w:val="003F717B"/>
    <w:rsid w:val="003F72C8"/>
    <w:rsid w:val="003F7A2C"/>
    <w:rsid w:val="00400485"/>
    <w:rsid w:val="0040079F"/>
    <w:rsid w:val="00400F5C"/>
    <w:rsid w:val="00401273"/>
    <w:rsid w:val="0040163A"/>
    <w:rsid w:val="004016BA"/>
    <w:rsid w:val="00402636"/>
    <w:rsid w:val="00402F59"/>
    <w:rsid w:val="00403396"/>
    <w:rsid w:val="00403881"/>
    <w:rsid w:val="0040450D"/>
    <w:rsid w:val="004046F6"/>
    <w:rsid w:val="0040564E"/>
    <w:rsid w:val="00406658"/>
    <w:rsid w:val="00407048"/>
    <w:rsid w:val="00407462"/>
    <w:rsid w:val="00407B28"/>
    <w:rsid w:val="00407CB7"/>
    <w:rsid w:val="00410313"/>
    <w:rsid w:val="0041044F"/>
    <w:rsid w:val="0041058E"/>
    <w:rsid w:val="00410EC9"/>
    <w:rsid w:val="00412280"/>
    <w:rsid w:val="0041300B"/>
    <w:rsid w:val="0041381E"/>
    <w:rsid w:val="00413E01"/>
    <w:rsid w:val="00414A03"/>
    <w:rsid w:val="00415BE4"/>
    <w:rsid w:val="00416035"/>
    <w:rsid w:val="004164B6"/>
    <w:rsid w:val="00416C4A"/>
    <w:rsid w:val="004175F2"/>
    <w:rsid w:val="00417E1C"/>
    <w:rsid w:val="00417F5D"/>
    <w:rsid w:val="004202BA"/>
    <w:rsid w:val="004220DC"/>
    <w:rsid w:val="00422C76"/>
    <w:rsid w:val="00423CE1"/>
    <w:rsid w:val="0042417F"/>
    <w:rsid w:val="0042456C"/>
    <w:rsid w:val="0042479A"/>
    <w:rsid w:val="004247D2"/>
    <w:rsid w:val="0042484F"/>
    <w:rsid w:val="00424871"/>
    <w:rsid w:val="00424904"/>
    <w:rsid w:val="00424C75"/>
    <w:rsid w:val="00424E53"/>
    <w:rsid w:val="00425120"/>
    <w:rsid w:val="00425232"/>
    <w:rsid w:val="00425278"/>
    <w:rsid w:val="004253C8"/>
    <w:rsid w:val="00425BB2"/>
    <w:rsid w:val="00425C58"/>
    <w:rsid w:val="00426257"/>
    <w:rsid w:val="00426267"/>
    <w:rsid w:val="00426B96"/>
    <w:rsid w:val="00426FEF"/>
    <w:rsid w:val="004271C0"/>
    <w:rsid w:val="00427210"/>
    <w:rsid w:val="00427238"/>
    <w:rsid w:val="00427419"/>
    <w:rsid w:val="0042794E"/>
    <w:rsid w:val="0043005C"/>
    <w:rsid w:val="004327E2"/>
    <w:rsid w:val="00432A15"/>
    <w:rsid w:val="00432A90"/>
    <w:rsid w:val="00432C5E"/>
    <w:rsid w:val="0043438B"/>
    <w:rsid w:val="00434985"/>
    <w:rsid w:val="00434C16"/>
    <w:rsid w:val="004351BA"/>
    <w:rsid w:val="00436869"/>
    <w:rsid w:val="00436A64"/>
    <w:rsid w:val="00436E4E"/>
    <w:rsid w:val="00437815"/>
    <w:rsid w:val="0043796E"/>
    <w:rsid w:val="00437F29"/>
    <w:rsid w:val="004405DD"/>
    <w:rsid w:val="00441175"/>
    <w:rsid w:val="00441B8D"/>
    <w:rsid w:val="004421BA"/>
    <w:rsid w:val="00442945"/>
    <w:rsid w:val="00442FCC"/>
    <w:rsid w:val="0044315A"/>
    <w:rsid w:val="004432A8"/>
    <w:rsid w:val="004434CA"/>
    <w:rsid w:val="00443708"/>
    <w:rsid w:val="00444266"/>
    <w:rsid w:val="00444666"/>
    <w:rsid w:val="00444840"/>
    <w:rsid w:val="00444E79"/>
    <w:rsid w:val="004457FC"/>
    <w:rsid w:val="004461D4"/>
    <w:rsid w:val="00446ADA"/>
    <w:rsid w:val="00446EA6"/>
    <w:rsid w:val="004472DD"/>
    <w:rsid w:val="00447912"/>
    <w:rsid w:val="00447D9F"/>
    <w:rsid w:val="004501B9"/>
    <w:rsid w:val="0045077D"/>
    <w:rsid w:val="00450D0F"/>
    <w:rsid w:val="00450E9F"/>
    <w:rsid w:val="00450EC4"/>
    <w:rsid w:val="004511BC"/>
    <w:rsid w:val="00451371"/>
    <w:rsid w:val="00451415"/>
    <w:rsid w:val="00451893"/>
    <w:rsid w:val="00452480"/>
    <w:rsid w:val="00452EE5"/>
    <w:rsid w:val="0045425D"/>
    <w:rsid w:val="0045459F"/>
    <w:rsid w:val="004546F4"/>
    <w:rsid w:val="004552D8"/>
    <w:rsid w:val="00455380"/>
    <w:rsid w:val="00455D76"/>
    <w:rsid w:val="00455FA8"/>
    <w:rsid w:val="004567EA"/>
    <w:rsid w:val="00456A8E"/>
    <w:rsid w:val="004573A8"/>
    <w:rsid w:val="004603C8"/>
    <w:rsid w:val="0046073E"/>
    <w:rsid w:val="00460F6C"/>
    <w:rsid w:val="004619FB"/>
    <w:rsid w:val="0046206F"/>
    <w:rsid w:val="00462540"/>
    <w:rsid w:val="00462B9F"/>
    <w:rsid w:val="00462EC8"/>
    <w:rsid w:val="00463594"/>
    <w:rsid w:val="00463BF4"/>
    <w:rsid w:val="00463DC8"/>
    <w:rsid w:val="00464336"/>
    <w:rsid w:val="004652C7"/>
    <w:rsid w:val="004655F6"/>
    <w:rsid w:val="00465E9C"/>
    <w:rsid w:val="00465FC6"/>
    <w:rsid w:val="00466455"/>
    <w:rsid w:val="0046645E"/>
    <w:rsid w:val="00466728"/>
    <w:rsid w:val="00466FED"/>
    <w:rsid w:val="0046705D"/>
    <w:rsid w:val="00467232"/>
    <w:rsid w:val="0046764A"/>
    <w:rsid w:val="0046782D"/>
    <w:rsid w:val="00467CBE"/>
    <w:rsid w:val="004705E3"/>
    <w:rsid w:val="00470931"/>
    <w:rsid w:val="00470CF6"/>
    <w:rsid w:val="00470EAF"/>
    <w:rsid w:val="0047117D"/>
    <w:rsid w:val="004713FD"/>
    <w:rsid w:val="00471491"/>
    <w:rsid w:val="00471981"/>
    <w:rsid w:val="004725E3"/>
    <w:rsid w:val="004730F6"/>
    <w:rsid w:val="004735FF"/>
    <w:rsid w:val="00473C96"/>
    <w:rsid w:val="00474BF5"/>
    <w:rsid w:val="00475245"/>
    <w:rsid w:val="00476165"/>
    <w:rsid w:val="00476AA0"/>
    <w:rsid w:val="00476C19"/>
    <w:rsid w:val="0047717B"/>
    <w:rsid w:val="00477320"/>
    <w:rsid w:val="00477482"/>
    <w:rsid w:val="0047784C"/>
    <w:rsid w:val="004807BF"/>
    <w:rsid w:val="0048109E"/>
    <w:rsid w:val="0048115F"/>
    <w:rsid w:val="00481273"/>
    <w:rsid w:val="00481662"/>
    <w:rsid w:val="0048198F"/>
    <w:rsid w:val="00481D91"/>
    <w:rsid w:val="00482070"/>
    <w:rsid w:val="00482565"/>
    <w:rsid w:val="00482816"/>
    <w:rsid w:val="004829BD"/>
    <w:rsid w:val="00483B31"/>
    <w:rsid w:val="00483FD9"/>
    <w:rsid w:val="004843B2"/>
    <w:rsid w:val="00485575"/>
    <w:rsid w:val="00485B04"/>
    <w:rsid w:val="00485BDC"/>
    <w:rsid w:val="00485D7A"/>
    <w:rsid w:val="00486006"/>
    <w:rsid w:val="0048626A"/>
    <w:rsid w:val="004864A6"/>
    <w:rsid w:val="004864E4"/>
    <w:rsid w:val="00486849"/>
    <w:rsid w:val="00486ABF"/>
    <w:rsid w:val="0048719C"/>
    <w:rsid w:val="00487430"/>
    <w:rsid w:val="00487881"/>
    <w:rsid w:val="00487AAC"/>
    <w:rsid w:val="00487D06"/>
    <w:rsid w:val="0049129C"/>
    <w:rsid w:val="00491903"/>
    <w:rsid w:val="00491B40"/>
    <w:rsid w:val="00493348"/>
    <w:rsid w:val="0049340E"/>
    <w:rsid w:val="004940D9"/>
    <w:rsid w:val="00495210"/>
    <w:rsid w:val="00495245"/>
    <w:rsid w:val="0049598A"/>
    <w:rsid w:val="00495ED4"/>
    <w:rsid w:val="0049641A"/>
    <w:rsid w:val="00496489"/>
    <w:rsid w:val="00496B43"/>
    <w:rsid w:val="00496DE9"/>
    <w:rsid w:val="00497470"/>
    <w:rsid w:val="00497B38"/>
    <w:rsid w:val="004A0179"/>
    <w:rsid w:val="004A09A4"/>
    <w:rsid w:val="004A0D69"/>
    <w:rsid w:val="004A1245"/>
    <w:rsid w:val="004A1394"/>
    <w:rsid w:val="004A198A"/>
    <w:rsid w:val="004A19B5"/>
    <w:rsid w:val="004A1C3C"/>
    <w:rsid w:val="004A2015"/>
    <w:rsid w:val="004A2067"/>
    <w:rsid w:val="004A21F3"/>
    <w:rsid w:val="004A26AC"/>
    <w:rsid w:val="004A2807"/>
    <w:rsid w:val="004A2834"/>
    <w:rsid w:val="004A2B1B"/>
    <w:rsid w:val="004A4042"/>
    <w:rsid w:val="004A436C"/>
    <w:rsid w:val="004A4BE6"/>
    <w:rsid w:val="004A5E3F"/>
    <w:rsid w:val="004A655F"/>
    <w:rsid w:val="004A6AA6"/>
    <w:rsid w:val="004A7083"/>
    <w:rsid w:val="004A78E7"/>
    <w:rsid w:val="004B0568"/>
    <w:rsid w:val="004B07A5"/>
    <w:rsid w:val="004B173C"/>
    <w:rsid w:val="004B1E42"/>
    <w:rsid w:val="004B2140"/>
    <w:rsid w:val="004B274C"/>
    <w:rsid w:val="004B2DD9"/>
    <w:rsid w:val="004B3F1B"/>
    <w:rsid w:val="004B48F1"/>
    <w:rsid w:val="004B4CA2"/>
    <w:rsid w:val="004B4EB1"/>
    <w:rsid w:val="004B50CF"/>
    <w:rsid w:val="004B5188"/>
    <w:rsid w:val="004B554E"/>
    <w:rsid w:val="004B565D"/>
    <w:rsid w:val="004B569F"/>
    <w:rsid w:val="004B691A"/>
    <w:rsid w:val="004B6E4C"/>
    <w:rsid w:val="004B6EF1"/>
    <w:rsid w:val="004B7257"/>
    <w:rsid w:val="004B7279"/>
    <w:rsid w:val="004B72BE"/>
    <w:rsid w:val="004B7372"/>
    <w:rsid w:val="004B76DA"/>
    <w:rsid w:val="004B7770"/>
    <w:rsid w:val="004B79A4"/>
    <w:rsid w:val="004B7D4D"/>
    <w:rsid w:val="004C0244"/>
    <w:rsid w:val="004C04C7"/>
    <w:rsid w:val="004C071B"/>
    <w:rsid w:val="004C0C49"/>
    <w:rsid w:val="004C0EE6"/>
    <w:rsid w:val="004C186D"/>
    <w:rsid w:val="004C1ACE"/>
    <w:rsid w:val="004C23F7"/>
    <w:rsid w:val="004C27BA"/>
    <w:rsid w:val="004C2D83"/>
    <w:rsid w:val="004C2DFC"/>
    <w:rsid w:val="004C2E9E"/>
    <w:rsid w:val="004C3AEF"/>
    <w:rsid w:val="004C3C5D"/>
    <w:rsid w:val="004C3CA2"/>
    <w:rsid w:val="004C443F"/>
    <w:rsid w:val="004C45AE"/>
    <w:rsid w:val="004C4652"/>
    <w:rsid w:val="004C46BB"/>
    <w:rsid w:val="004C5230"/>
    <w:rsid w:val="004C5389"/>
    <w:rsid w:val="004C565C"/>
    <w:rsid w:val="004C5762"/>
    <w:rsid w:val="004C58EE"/>
    <w:rsid w:val="004C5A2A"/>
    <w:rsid w:val="004C6C11"/>
    <w:rsid w:val="004C6D5A"/>
    <w:rsid w:val="004C6D86"/>
    <w:rsid w:val="004C7010"/>
    <w:rsid w:val="004C7DCC"/>
    <w:rsid w:val="004D0291"/>
    <w:rsid w:val="004D0A74"/>
    <w:rsid w:val="004D0E01"/>
    <w:rsid w:val="004D14F7"/>
    <w:rsid w:val="004D1C0F"/>
    <w:rsid w:val="004D2A59"/>
    <w:rsid w:val="004D2C93"/>
    <w:rsid w:val="004D2D66"/>
    <w:rsid w:val="004D2DB7"/>
    <w:rsid w:val="004D2F42"/>
    <w:rsid w:val="004D2FAD"/>
    <w:rsid w:val="004D2FF8"/>
    <w:rsid w:val="004D33D0"/>
    <w:rsid w:val="004D3AE7"/>
    <w:rsid w:val="004D3F2C"/>
    <w:rsid w:val="004D492B"/>
    <w:rsid w:val="004D4BF7"/>
    <w:rsid w:val="004D4DCB"/>
    <w:rsid w:val="004D58AE"/>
    <w:rsid w:val="004D5BC3"/>
    <w:rsid w:val="004D5C0F"/>
    <w:rsid w:val="004D5D12"/>
    <w:rsid w:val="004D6E25"/>
    <w:rsid w:val="004D6EFB"/>
    <w:rsid w:val="004D76F4"/>
    <w:rsid w:val="004D7B57"/>
    <w:rsid w:val="004D7CF9"/>
    <w:rsid w:val="004E007E"/>
    <w:rsid w:val="004E068D"/>
    <w:rsid w:val="004E089A"/>
    <w:rsid w:val="004E1AB5"/>
    <w:rsid w:val="004E2589"/>
    <w:rsid w:val="004E2F75"/>
    <w:rsid w:val="004E30ED"/>
    <w:rsid w:val="004E3940"/>
    <w:rsid w:val="004E39F2"/>
    <w:rsid w:val="004E4374"/>
    <w:rsid w:val="004E46D1"/>
    <w:rsid w:val="004E4F09"/>
    <w:rsid w:val="004E4FCF"/>
    <w:rsid w:val="004E570A"/>
    <w:rsid w:val="004E59DF"/>
    <w:rsid w:val="004E5A1B"/>
    <w:rsid w:val="004E5CA1"/>
    <w:rsid w:val="004E5F8D"/>
    <w:rsid w:val="004E699C"/>
    <w:rsid w:val="004E6D85"/>
    <w:rsid w:val="004E7AF1"/>
    <w:rsid w:val="004E7B59"/>
    <w:rsid w:val="004E7CDD"/>
    <w:rsid w:val="004F0502"/>
    <w:rsid w:val="004F0837"/>
    <w:rsid w:val="004F0B72"/>
    <w:rsid w:val="004F0C99"/>
    <w:rsid w:val="004F1B8C"/>
    <w:rsid w:val="004F25D7"/>
    <w:rsid w:val="004F2823"/>
    <w:rsid w:val="004F2E31"/>
    <w:rsid w:val="004F3262"/>
    <w:rsid w:val="004F3C56"/>
    <w:rsid w:val="004F43B4"/>
    <w:rsid w:val="004F48AE"/>
    <w:rsid w:val="004F48BD"/>
    <w:rsid w:val="004F49D9"/>
    <w:rsid w:val="004F4B35"/>
    <w:rsid w:val="004F50C4"/>
    <w:rsid w:val="004F5263"/>
    <w:rsid w:val="004F5B23"/>
    <w:rsid w:val="004F5B7A"/>
    <w:rsid w:val="004F61FD"/>
    <w:rsid w:val="004F6244"/>
    <w:rsid w:val="004F62B0"/>
    <w:rsid w:val="004F6B97"/>
    <w:rsid w:val="004F6FE9"/>
    <w:rsid w:val="004F7109"/>
    <w:rsid w:val="004F739F"/>
    <w:rsid w:val="004F745C"/>
    <w:rsid w:val="004F75F8"/>
    <w:rsid w:val="004F77A6"/>
    <w:rsid w:val="004F7A18"/>
    <w:rsid w:val="004F7D42"/>
    <w:rsid w:val="00500491"/>
    <w:rsid w:val="005011C4"/>
    <w:rsid w:val="00501720"/>
    <w:rsid w:val="00501739"/>
    <w:rsid w:val="00501D95"/>
    <w:rsid w:val="0050211E"/>
    <w:rsid w:val="00502242"/>
    <w:rsid w:val="00502BBB"/>
    <w:rsid w:val="00502D7F"/>
    <w:rsid w:val="0050344B"/>
    <w:rsid w:val="005035DD"/>
    <w:rsid w:val="00503AC3"/>
    <w:rsid w:val="00503B78"/>
    <w:rsid w:val="0050445C"/>
    <w:rsid w:val="0050533D"/>
    <w:rsid w:val="00505CC3"/>
    <w:rsid w:val="00505F15"/>
    <w:rsid w:val="00506496"/>
    <w:rsid w:val="00507E73"/>
    <w:rsid w:val="005105C9"/>
    <w:rsid w:val="00510800"/>
    <w:rsid w:val="00510C59"/>
    <w:rsid w:val="0051101B"/>
    <w:rsid w:val="005119DA"/>
    <w:rsid w:val="00512053"/>
    <w:rsid w:val="005122BF"/>
    <w:rsid w:val="00512A9E"/>
    <w:rsid w:val="00512B38"/>
    <w:rsid w:val="00512B68"/>
    <w:rsid w:val="0051313C"/>
    <w:rsid w:val="005132F2"/>
    <w:rsid w:val="00513382"/>
    <w:rsid w:val="005141BE"/>
    <w:rsid w:val="005143CD"/>
    <w:rsid w:val="00514E3A"/>
    <w:rsid w:val="0051522A"/>
    <w:rsid w:val="005158B0"/>
    <w:rsid w:val="005158B6"/>
    <w:rsid w:val="005161EF"/>
    <w:rsid w:val="005164F6"/>
    <w:rsid w:val="005166BD"/>
    <w:rsid w:val="005172F4"/>
    <w:rsid w:val="00517484"/>
    <w:rsid w:val="005178C6"/>
    <w:rsid w:val="00517A9B"/>
    <w:rsid w:val="005204B1"/>
    <w:rsid w:val="0052053F"/>
    <w:rsid w:val="0052085E"/>
    <w:rsid w:val="00520E5D"/>
    <w:rsid w:val="0052115F"/>
    <w:rsid w:val="0052165C"/>
    <w:rsid w:val="0052198A"/>
    <w:rsid w:val="00521EF8"/>
    <w:rsid w:val="00522044"/>
    <w:rsid w:val="0052204F"/>
    <w:rsid w:val="005221DA"/>
    <w:rsid w:val="005222F7"/>
    <w:rsid w:val="0052271D"/>
    <w:rsid w:val="005228D2"/>
    <w:rsid w:val="0052364F"/>
    <w:rsid w:val="0052374F"/>
    <w:rsid w:val="00523C23"/>
    <w:rsid w:val="00523FA5"/>
    <w:rsid w:val="0052423F"/>
    <w:rsid w:val="005244A6"/>
    <w:rsid w:val="0052471A"/>
    <w:rsid w:val="0052472C"/>
    <w:rsid w:val="0052474E"/>
    <w:rsid w:val="0052485C"/>
    <w:rsid w:val="0052495D"/>
    <w:rsid w:val="00524C2D"/>
    <w:rsid w:val="00524E7F"/>
    <w:rsid w:val="005251D4"/>
    <w:rsid w:val="00525C28"/>
    <w:rsid w:val="00526027"/>
    <w:rsid w:val="00526379"/>
    <w:rsid w:val="00526404"/>
    <w:rsid w:val="00526E12"/>
    <w:rsid w:val="00527498"/>
    <w:rsid w:val="00527A96"/>
    <w:rsid w:val="00527EE5"/>
    <w:rsid w:val="00530E8C"/>
    <w:rsid w:val="0053134E"/>
    <w:rsid w:val="005316CA"/>
    <w:rsid w:val="0053176E"/>
    <w:rsid w:val="00531ACD"/>
    <w:rsid w:val="00531B8B"/>
    <w:rsid w:val="0053227C"/>
    <w:rsid w:val="00532569"/>
    <w:rsid w:val="005327A1"/>
    <w:rsid w:val="005327AB"/>
    <w:rsid w:val="00533060"/>
    <w:rsid w:val="00533308"/>
    <w:rsid w:val="005349D9"/>
    <w:rsid w:val="00534A49"/>
    <w:rsid w:val="00534DBE"/>
    <w:rsid w:val="005359E6"/>
    <w:rsid w:val="00535BC6"/>
    <w:rsid w:val="00536149"/>
    <w:rsid w:val="0053636A"/>
    <w:rsid w:val="005363CE"/>
    <w:rsid w:val="00536603"/>
    <w:rsid w:val="00536C38"/>
    <w:rsid w:val="00537878"/>
    <w:rsid w:val="00537F9C"/>
    <w:rsid w:val="00541286"/>
    <w:rsid w:val="005417D6"/>
    <w:rsid w:val="00541C62"/>
    <w:rsid w:val="005420BA"/>
    <w:rsid w:val="00542387"/>
    <w:rsid w:val="00542DFB"/>
    <w:rsid w:val="00542FBE"/>
    <w:rsid w:val="005431B8"/>
    <w:rsid w:val="00543603"/>
    <w:rsid w:val="00543788"/>
    <w:rsid w:val="00543DBF"/>
    <w:rsid w:val="00543E78"/>
    <w:rsid w:val="005445FA"/>
    <w:rsid w:val="005448EA"/>
    <w:rsid w:val="00544985"/>
    <w:rsid w:val="00544F11"/>
    <w:rsid w:val="0054573C"/>
    <w:rsid w:val="00545E78"/>
    <w:rsid w:val="005460D0"/>
    <w:rsid w:val="00546BF8"/>
    <w:rsid w:val="00546F4F"/>
    <w:rsid w:val="005470AF"/>
    <w:rsid w:val="00547A2C"/>
    <w:rsid w:val="0055075F"/>
    <w:rsid w:val="00550800"/>
    <w:rsid w:val="005510D6"/>
    <w:rsid w:val="005513E2"/>
    <w:rsid w:val="00551796"/>
    <w:rsid w:val="00551B86"/>
    <w:rsid w:val="00552224"/>
    <w:rsid w:val="005524B5"/>
    <w:rsid w:val="00552592"/>
    <w:rsid w:val="005528AC"/>
    <w:rsid w:val="00552BC4"/>
    <w:rsid w:val="00552D32"/>
    <w:rsid w:val="00552FA2"/>
    <w:rsid w:val="005531B0"/>
    <w:rsid w:val="005531B2"/>
    <w:rsid w:val="005533D9"/>
    <w:rsid w:val="005537A1"/>
    <w:rsid w:val="00553BF2"/>
    <w:rsid w:val="00553CA5"/>
    <w:rsid w:val="00553DDC"/>
    <w:rsid w:val="00553EF0"/>
    <w:rsid w:val="00554000"/>
    <w:rsid w:val="00554045"/>
    <w:rsid w:val="00554650"/>
    <w:rsid w:val="00554C62"/>
    <w:rsid w:val="00555678"/>
    <w:rsid w:val="00555E58"/>
    <w:rsid w:val="0055624B"/>
    <w:rsid w:val="0055640D"/>
    <w:rsid w:val="00556447"/>
    <w:rsid w:val="00556C84"/>
    <w:rsid w:val="00560EC4"/>
    <w:rsid w:val="00561097"/>
    <w:rsid w:val="005611BB"/>
    <w:rsid w:val="00561C7C"/>
    <w:rsid w:val="00562005"/>
    <w:rsid w:val="005623D9"/>
    <w:rsid w:val="005624F2"/>
    <w:rsid w:val="00562AC5"/>
    <w:rsid w:val="00563483"/>
    <w:rsid w:val="00563F65"/>
    <w:rsid w:val="005649F9"/>
    <w:rsid w:val="00564BEE"/>
    <w:rsid w:val="00564E8D"/>
    <w:rsid w:val="005651ED"/>
    <w:rsid w:val="00565A4D"/>
    <w:rsid w:val="00565CF0"/>
    <w:rsid w:val="00565E83"/>
    <w:rsid w:val="00565F74"/>
    <w:rsid w:val="005661BB"/>
    <w:rsid w:val="00566BFA"/>
    <w:rsid w:val="0056766C"/>
    <w:rsid w:val="00567DA5"/>
    <w:rsid w:val="005706A2"/>
    <w:rsid w:val="00570D94"/>
    <w:rsid w:val="00570EFE"/>
    <w:rsid w:val="00571221"/>
    <w:rsid w:val="005714E7"/>
    <w:rsid w:val="00572702"/>
    <w:rsid w:val="005736DB"/>
    <w:rsid w:val="005738BF"/>
    <w:rsid w:val="00573DD6"/>
    <w:rsid w:val="005741EF"/>
    <w:rsid w:val="00574687"/>
    <w:rsid w:val="00575D8C"/>
    <w:rsid w:val="00576121"/>
    <w:rsid w:val="00576EEE"/>
    <w:rsid w:val="0057716D"/>
    <w:rsid w:val="005773FB"/>
    <w:rsid w:val="00580415"/>
    <w:rsid w:val="005806E1"/>
    <w:rsid w:val="0058080D"/>
    <w:rsid w:val="00580E6C"/>
    <w:rsid w:val="00581359"/>
    <w:rsid w:val="00581856"/>
    <w:rsid w:val="00582649"/>
    <w:rsid w:val="00582B34"/>
    <w:rsid w:val="005835D8"/>
    <w:rsid w:val="0058398C"/>
    <w:rsid w:val="00583C33"/>
    <w:rsid w:val="00584926"/>
    <w:rsid w:val="00584D8C"/>
    <w:rsid w:val="00584FC9"/>
    <w:rsid w:val="005853F1"/>
    <w:rsid w:val="0058553F"/>
    <w:rsid w:val="005858DB"/>
    <w:rsid w:val="00586152"/>
    <w:rsid w:val="00587CAD"/>
    <w:rsid w:val="00590184"/>
    <w:rsid w:val="005907FA"/>
    <w:rsid w:val="00590F22"/>
    <w:rsid w:val="00591911"/>
    <w:rsid w:val="00591BE7"/>
    <w:rsid w:val="0059216D"/>
    <w:rsid w:val="00592386"/>
    <w:rsid w:val="00592B90"/>
    <w:rsid w:val="00592DBA"/>
    <w:rsid w:val="005930E4"/>
    <w:rsid w:val="0059332B"/>
    <w:rsid w:val="005934A5"/>
    <w:rsid w:val="0059366D"/>
    <w:rsid w:val="00593AC8"/>
    <w:rsid w:val="00593C58"/>
    <w:rsid w:val="0059413E"/>
    <w:rsid w:val="005947E3"/>
    <w:rsid w:val="00595267"/>
    <w:rsid w:val="005958EF"/>
    <w:rsid w:val="005965D8"/>
    <w:rsid w:val="00596880"/>
    <w:rsid w:val="0059689B"/>
    <w:rsid w:val="00596ABB"/>
    <w:rsid w:val="00596BB0"/>
    <w:rsid w:val="00596C56"/>
    <w:rsid w:val="0059715B"/>
    <w:rsid w:val="005979F7"/>
    <w:rsid w:val="005A0B44"/>
    <w:rsid w:val="005A0BF5"/>
    <w:rsid w:val="005A1007"/>
    <w:rsid w:val="005A10A8"/>
    <w:rsid w:val="005A113A"/>
    <w:rsid w:val="005A13AD"/>
    <w:rsid w:val="005A1A01"/>
    <w:rsid w:val="005A1E27"/>
    <w:rsid w:val="005A2B3E"/>
    <w:rsid w:val="005A2C48"/>
    <w:rsid w:val="005A3C4E"/>
    <w:rsid w:val="005A3FB5"/>
    <w:rsid w:val="005A4080"/>
    <w:rsid w:val="005A421E"/>
    <w:rsid w:val="005A4690"/>
    <w:rsid w:val="005A50DD"/>
    <w:rsid w:val="005A5601"/>
    <w:rsid w:val="005A609E"/>
    <w:rsid w:val="005A6490"/>
    <w:rsid w:val="005A6662"/>
    <w:rsid w:val="005A720A"/>
    <w:rsid w:val="005A753A"/>
    <w:rsid w:val="005B0456"/>
    <w:rsid w:val="005B07FB"/>
    <w:rsid w:val="005B10C8"/>
    <w:rsid w:val="005B1668"/>
    <w:rsid w:val="005B1819"/>
    <w:rsid w:val="005B1823"/>
    <w:rsid w:val="005B1E32"/>
    <w:rsid w:val="005B20A2"/>
    <w:rsid w:val="005B289E"/>
    <w:rsid w:val="005B34CB"/>
    <w:rsid w:val="005B4F74"/>
    <w:rsid w:val="005B5562"/>
    <w:rsid w:val="005B5D4F"/>
    <w:rsid w:val="005B6932"/>
    <w:rsid w:val="005B741F"/>
    <w:rsid w:val="005B7454"/>
    <w:rsid w:val="005B7ADE"/>
    <w:rsid w:val="005C024F"/>
    <w:rsid w:val="005C0CC9"/>
    <w:rsid w:val="005C0EB7"/>
    <w:rsid w:val="005C13CC"/>
    <w:rsid w:val="005C19B0"/>
    <w:rsid w:val="005C19D5"/>
    <w:rsid w:val="005C327C"/>
    <w:rsid w:val="005C3912"/>
    <w:rsid w:val="005C3E66"/>
    <w:rsid w:val="005C3EC5"/>
    <w:rsid w:val="005C40F8"/>
    <w:rsid w:val="005C41E1"/>
    <w:rsid w:val="005C44A4"/>
    <w:rsid w:val="005C4CFD"/>
    <w:rsid w:val="005C55BA"/>
    <w:rsid w:val="005C55F2"/>
    <w:rsid w:val="005C5924"/>
    <w:rsid w:val="005C5CDA"/>
    <w:rsid w:val="005C5CF6"/>
    <w:rsid w:val="005C6232"/>
    <w:rsid w:val="005C64A2"/>
    <w:rsid w:val="005C6BCF"/>
    <w:rsid w:val="005C6DD3"/>
    <w:rsid w:val="005D04DB"/>
    <w:rsid w:val="005D082F"/>
    <w:rsid w:val="005D0D76"/>
    <w:rsid w:val="005D1648"/>
    <w:rsid w:val="005D1C7D"/>
    <w:rsid w:val="005D22EA"/>
    <w:rsid w:val="005D272D"/>
    <w:rsid w:val="005D296D"/>
    <w:rsid w:val="005D316D"/>
    <w:rsid w:val="005D370C"/>
    <w:rsid w:val="005D3893"/>
    <w:rsid w:val="005D39A9"/>
    <w:rsid w:val="005D43AC"/>
    <w:rsid w:val="005D46A7"/>
    <w:rsid w:val="005D46DC"/>
    <w:rsid w:val="005D49BD"/>
    <w:rsid w:val="005D4A93"/>
    <w:rsid w:val="005D4D3E"/>
    <w:rsid w:val="005D4D67"/>
    <w:rsid w:val="005D4E8C"/>
    <w:rsid w:val="005D4F2C"/>
    <w:rsid w:val="005D5DCB"/>
    <w:rsid w:val="005D6188"/>
    <w:rsid w:val="005D61AE"/>
    <w:rsid w:val="005D642E"/>
    <w:rsid w:val="005D6A85"/>
    <w:rsid w:val="005D6B06"/>
    <w:rsid w:val="005D710C"/>
    <w:rsid w:val="005D777E"/>
    <w:rsid w:val="005D7795"/>
    <w:rsid w:val="005D7824"/>
    <w:rsid w:val="005D7DFD"/>
    <w:rsid w:val="005E03F4"/>
    <w:rsid w:val="005E0A14"/>
    <w:rsid w:val="005E1334"/>
    <w:rsid w:val="005E14D3"/>
    <w:rsid w:val="005E1DCF"/>
    <w:rsid w:val="005E1F00"/>
    <w:rsid w:val="005E29C1"/>
    <w:rsid w:val="005E2B0F"/>
    <w:rsid w:val="005E3695"/>
    <w:rsid w:val="005E39B8"/>
    <w:rsid w:val="005E468C"/>
    <w:rsid w:val="005E4D5C"/>
    <w:rsid w:val="005E5303"/>
    <w:rsid w:val="005E5358"/>
    <w:rsid w:val="005E560B"/>
    <w:rsid w:val="005E5D6F"/>
    <w:rsid w:val="005E6E87"/>
    <w:rsid w:val="005E729E"/>
    <w:rsid w:val="005E72C0"/>
    <w:rsid w:val="005E77D1"/>
    <w:rsid w:val="005E78DC"/>
    <w:rsid w:val="005E7AE3"/>
    <w:rsid w:val="005E7B52"/>
    <w:rsid w:val="005F0584"/>
    <w:rsid w:val="005F07B3"/>
    <w:rsid w:val="005F088D"/>
    <w:rsid w:val="005F0FD1"/>
    <w:rsid w:val="005F157E"/>
    <w:rsid w:val="005F1B47"/>
    <w:rsid w:val="005F1D7B"/>
    <w:rsid w:val="005F2429"/>
    <w:rsid w:val="005F2D88"/>
    <w:rsid w:val="005F3ABD"/>
    <w:rsid w:val="005F405D"/>
    <w:rsid w:val="005F41D2"/>
    <w:rsid w:val="005F42E2"/>
    <w:rsid w:val="005F4320"/>
    <w:rsid w:val="005F448F"/>
    <w:rsid w:val="005F4492"/>
    <w:rsid w:val="005F469D"/>
    <w:rsid w:val="005F489F"/>
    <w:rsid w:val="005F51CD"/>
    <w:rsid w:val="005F5475"/>
    <w:rsid w:val="005F5B5D"/>
    <w:rsid w:val="005F6096"/>
    <w:rsid w:val="005F6181"/>
    <w:rsid w:val="005F61FF"/>
    <w:rsid w:val="005F681D"/>
    <w:rsid w:val="005F6EF9"/>
    <w:rsid w:val="005F770B"/>
    <w:rsid w:val="005F7F74"/>
    <w:rsid w:val="006000C6"/>
    <w:rsid w:val="0060070F"/>
    <w:rsid w:val="006011E6"/>
    <w:rsid w:val="006015BC"/>
    <w:rsid w:val="00601AE6"/>
    <w:rsid w:val="00601D6B"/>
    <w:rsid w:val="00601DD6"/>
    <w:rsid w:val="00601F3D"/>
    <w:rsid w:val="00601F66"/>
    <w:rsid w:val="00601FC8"/>
    <w:rsid w:val="00602165"/>
    <w:rsid w:val="0060281A"/>
    <w:rsid w:val="0060305C"/>
    <w:rsid w:val="00603126"/>
    <w:rsid w:val="0060331D"/>
    <w:rsid w:val="00603612"/>
    <w:rsid w:val="00603A9D"/>
    <w:rsid w:val="00604236"/>
    <w:rsid w:val="0060445E"/>
    <w:rsid w:val="0060512E"/>
    <w:rsid w:val="0060525C"/>
    <w:rsid w:val="00605B7B"/>
    <w:rsid w:val="00606184"/>
    <w:rsid w:val="006062F5"/>
    <w:rsid w:val="006066C0"/>
    <w:rsid w:val="00606A72"/>
    <w:rsid w:val="00606D61"/>
    <w:rsid w:val="006071AD"/>
    <w:rsid w:val="006076CF"/>
    <w:rsid w:val="006076E6"/>
    <w:rsid w:val="006077F4"/>
    <w:rsid w:val="0060783C"/>
    <w:rsid w:val="006078BD"/>
    <w:rsid w:val="00607D0A"/>
    <w:rsid w:val="00607FAC"/>
    <w:rsid w:val="00610060"/>
    <w:rsid w:val="006102A2"/>
    <w:rsid w:val="006102FD"/>
    <w:rsid w:val="00610A19"/>
    <w:rsid w:val="00610AC0"/>
    <w:rsid w:val="006112CD"/>
    <w:rsid w:val="00612478"/>
    <w:rsid w:val="00612F35"/>
    <w:rsid w:val="00613223"/>
    <w:rsid w:val="00613343"/>
    <w:rsid w:val="00613482"/>
    <w:rsid w:val="00613AA4"/>
    <w:rsid w:val="006140E1"/>
    <w:rsid w:val="00614945"/>
    <w:rsid w:val="00614FAB"/>
    <w:rsid w:val="00615302"/>
    <w:rsid w:val="00615330"/>
    <w:rsid w:val="0061624C"/>
    <w:rsid w:val="00616786"/>
    <w:rsid w:val="00616F55"/>
    <w:rsid w:val="00617CA7"/>
    <w:rsid w:val="00620388"/>
    <w:rsid w:val="006206C5"/>
    <w:rsid w:val="00621193"/>
    <w:rsid w:val="00621194"/>
    <w:rsid w:val="006211C3"/>
    <w:rsid w:val="00621703"/>
    <w:rsid w:val="006217BF"/>
    <w:rsid w:val="00621C05"/>
    <w:rsid w:val="00622072"/>
    <w:rsid w:val="006229FB"/>
    <w:rsid w:val="00622C4A"/>
    <w:rsid w:val="0062348C"/>
    <w:rsid w:val="0062387D"/>
    <w:rsid w:val="00623BA1"/>
    <w:rsid w:val="00623EC9"/>
    <w:rsid w:val="006241AC"/>
    <w:rsid w:val="00624B15"/>
    <w:rsid w:val="00624D95"/>
    <w:rsid w:val="0062519B"/>
    <w:rsid w:val="00625527"/>
    <w:rsid w:val="00626276"/>
    <w:rsid w:val="006263BC"/>
    <w:rsid w:val="006267DA"/>
    <w:rsid w:val="00626DE6"/>
    <w:rsid w:val="006271BC"/>
    <w:rsid w:val="0062728C"/>
    <w:rsid w:val="00627569"/>
    <w:rsid w:val="0062779A"/>
    <w:rsid w:val="00627E92"/>
    <w:rsid w:val="00627FB1"/>
    <w:rsid w:val="00627FC4"/>
    <w:rsid w:val="006300BF"/>
    <w:rsid w:val="006309D8"/>
    <w:rsid w:val="00630D96"/>
    <w:rsid w:val="006313DF"/>
    <w:rsid w:val="0063152E"/>
    <w:rsid w:val="006315B0"/>
    <w:rsid w:val="0063210D"/>
    <w:rsid w:val="00632677"/>
    <w:rsid w:val="00632D4F"/>
    <w:rsid w:val="00632DD9"/>
    <w:rsid w:val="00632F25"/>
    <w:rsid w:val="006331D7"/>
    <w:rsid w:val="006337DA"/>
    <w:rsid w:val="00633D32"/>
    <w:rsid w:val="0063479F"/>
    <w:rsid w:val="00635078"/>
    <w:rsid w:val="00635517"/>
    <w:rsid w:val="00635597"/>
    <w:rsid w:val="00635B56"/>
    <w:rsid w:val="00636273"/>
    <w:rsid w:val="00636656"/>
    <w:rsid w:val="00636B65"/>
    <w:rsid w:val="00636B78"/>
    <w:rsid w:val="00637A0A"/>
    <w:rsid w:val="00637F29"/>
    <w:rsid w:val="006401EE"/>
    <w:rsid w:val="006402F5"/>
    <w:rsid w:val="0064045E"/>
    <w:rsid w:val="006409C4"/>
    <w:rsid w:val="00641269"/>
    <w:rsid w:val="006417D6"/>
    <w:rsid w:val="00641914"/>
    <w:rsid w:val="00642AE8"/>
    <w:rsid w:val="00642C00"/>
    <w:rsid w:val="00642F0A"/>
    <w:rsid w:val="0064449B"/>
    <w:rsid w:val="006444E8"/>
    <w:rsid w:val="0064458B"/>
    <w:rsid w:val="00645021"/>
    <w:rsid w:val="00645AFB"/>
    <w:rsid w:val="00645C9A"/>
    <w:rsid w:val="00645EF3"/>
    <w:rsid w:val="00646B4B"/>
    <w:rsid w:val="00646F37"/>
    <w:rsid w:val="0064760D"/>
    <w:rsid w:val="00647995"/>
    <w:rsid w:val="00650B15"/>
    <w:rsid w:val="0065118C"/>
    <w:rsid w:val="006513D7"/>
    <w:rsid w:val="006518F0"/>
    <w:rsid w:val="00651F87"/>
    <w:rsid w:val="006521EA"/>
    <w:rsid w:val="00652584"/>
    <w:rsid w:val="006526C8"/>
    <w:rsid w:val="006528AC"/>
    <w:rsid w:val="00652921"/>
    <w:rsid w:val="00652C5F"/>
    <w:rsid w:val="00653223"/>
    <w:rsid w:val="00654058"/>
    <w:rsid w:val="00654456"/>
    <w:rsid w:val="00654C80"/>
    <w:rsid w:val="00654CAD"/>
    <w:rsid w:val="00654F30"/>
    <w:rsid w:val="00655447"/>
    <w:rsid w:val="00655704"/>
    <w:rsid w:val="00655BB7"/>
    <w:rsid w:val="00655E65"/>
    <w:rsid w:val="006565F8"/>
    <w:rsid w:val="00656BCA"/>
    <w:rsid w:val="0065738B"/>
    <w:rsid w:val="00657B28"/>
    <w:rsid w:val="00657CD2"/>
    <w:rsid w:val="00660084"/>
    <w:rsid w:val="006601BC"/>
    <w:rsid w:val="0066046B"/>
    <w:rsid w:val="0066075F"/>
    <w:rsid w:val="00660836"/>
    <w:rsid w:val="00660E37"/>
    <w:rsid w:val="006612CC"/>
    <w:rsid w:val="00661421"/>
    <w:rsid w:val="0066198E"/>
    <w:rsid w:val="00661A11"/>
    <w:rsid w:val="00661C2B"/>
    <w:rsid w:val="00662725"/>
    <w:rsid w:val="00662BB8"/>
    <w:rsid w:val="00662C2D"/>
    <w:rsid w:val="0066383F"/>
    <w:rsid w:val="00663C0B"/>
    <w:rsid w:val="0066407F"/>
    <w:rsid w:val="006640FD"/>
    <w:rsid w:val="00664BCB"/>
    <w:rsid w:val="00664F34"/>
    <w:rsid w:val="00665931"/>
    <w:rsid w:val="0066593D"/>
    <w:rsid w:val="0066598C"/>
    <w:rsid w:val="00666859"/>
    <w:rsid w:val="00666F11"/>
    <w:rsid w:val="00667440"/>
    <w:rsid w:val="006674B4"/>
    <w:rsid w:val="00667A92"/>
    <w:rsid w:val="0067007B"/>
    <w:rsid w:val="006706A4"/>
    <w:rsid w:val="0067073A"/>
    <w:rsid w:val="006709A5"/>
    <w:rsid w:val="00671DAE"/>
    <w:rsid w:val="006721C8"/>
    <w:rsid w:val="006721D4"/>
    <w:rsid w:val="00672437"/>
    <w:rsid w:val="006728A1"/>
    <w:rsid w:val="00672BEE"/>
    <w:rsid w:val="00672E1A"/>
    <w:rsid w:val="00673805"/>
    <w:rsid w:val="00673D29"/>
    <w:rsid w:val="006742DB"/>
    <w:rsid w:val="006747C8"/>
    <w:rsid w:val="00674E09"/>
    <w:rsid w:val="0067516F"/>
    <w:rsid w:val="00676080"/>
    <w:rsid w:val="00677413"/>
    <w:rsid w:val="006774A5"/>
    <w:rsid w:val="00680346"/>
    <w:rsid w:val="00680BF5"/>
    <w:rsid w:val="00681449"/>
    <w:rsid w:val="006815E2"/>
    <w:rsid w:val="0068191F"/>
    <w:rsid w:val="00682062"/>
    <w:rsid w:val="00682282"/>
    <w:rsid w:val="006824CF"/>
    <w:rsid w:val="006826C7"/>
    <w:rsid w:val="006826FD"/>
    <w:rsid w:val="00683130"/>
    <w:rsid w:val="00683278"/>
    <w:rsid w:val="0068330C"/>
    <w:rsid w:val="00683C2A"/>
    <w:rsid w:val="00683C8B"/>
    <w:rsid w:val="00683CC0"/>
    <w:rsid w:val="0068482E"/>
    <w:rsid w:val="00684DB8"/>
    <w:rsid w:val="0068660E"/>
    <w:rsid w:val="006866D6"/>
    <w:rsid w:val="00686C4C"/>
    <w:rsid w:val="00686CFC"/>
    <w:rsid w:val="00687BD1"/>
    <w:rsid w:val="00687E89"/>
    <w:rsid w:val="00690295"/>
    <w:rsid w:val="00690CA3"/>
    <w:rsid w:val="006910E2"/>
    <w:rsid w:val="00691677"/>
    <w:rsid w:val="00691883"/>
    <w:rsid w:val="006918AC"/>
    <w:rsid w:val="0069221C"/>
    <w:rsid w:val="00692883"/>
    <w:rsid w:val="00692B52"/>
    <w:rsid w:val="00692EA3"/>
    <w:rsid w:val="00693046"/>
    <w:rsid w:val="0069362E"/>
    <w:rsid w:val="0069398F"/>
    <w:rsid w:val="00693B3B"/>
    <w:rsid w:val="00693FE6"/>
    <w:rsid w:val="00693FEF"/>
    <w:rsid w:val="0069407A"/>
    <w:rsid w:val="00694540"/>
    <w:rsid w:val="006945D1"/>
    <w:rsid w:val="006946CC"/>
    <w:rsid w:val="00694E05"/>
    <w:rsid w:val="00695154"/>
    <w:rsid w:val="00695177"/>
    <w:rsid w:val="0069587D"/>
    <w:rsid w:val="006959A5"/>
    <w:rsid w:val="006966E1"/>
    <w:rsid w:val="00696C6C"/>
    <w:rsid w:val="00696D92"/>
    <w:rsid w:val="00696E4C"/>
    <w:rsid w:val="006974B6"/>
    <w:rsid w:val="00697C26"/>
    <w:rsid w:val="00697EED"/>
    <w:rsid w:val="006A09E0"/>
    <w:rsid w:val="006A0E26"/>
    <w:rsid w:val="006A17B1"/>
    <w:rsid w:val="006A1CD9"/>
    <w:rsid w:val="006A1F99"/>
    <w:rsid w:val="006A2B62"/>
    <w:rsid w:val="006A2D8A"/>
    <w:rsid w:val="006A3113"/>
    <w:rsid w:val="006A3949"/>
    <w:rsid w:val="006A533E"/>
    <w:rsid w:val="006A537B"/>
    <w:rsid w:val="006A555E"/>
    <w:rsid w:val="006A5A4B"/>
    <w:rsid w:val="006A5EDE"/>
    <w:rsid w:val="006A5F46"/>
    <w:rsid w:val="006A5FCD"/>
    <w:rsid w:val="006A6F7E"/>
    <w:rsid w:val="006B05B6"/>
    <w:rsid w:val="006B08AC"/>
    <w:rsid w:val="006B0BFE"/>
    <w:rsid w:val="006B18DF"/>
    <w:rsid w:val="006B2836"/>
    <w:rsid w:val="006B2B0A"/>
    <w:rsid w:val="006B310A"/>
    <w:rsid w:val="006B4362"/>
    <w:rsid w:val="006B4AB5"/>
    <w:rsid w:val="006B4CD5"/>
    <w:rsid w:val="006B4CFF"/>
    <w:rsid w:val="006B51AD"/>
    <w:rsid w:val="006B5A65"/>
    <w:rsid w:val="006B5AF4"/>
    <w:rsid w:val="006B5E25"/>
    <w:rsid w:val="006B69C9"/>
    <w:rsid w:val="006B765E"/>
    <w:rsid w:val="006B7763"/>
    <w:rsid w:val="006B7AE9"/>
    <w:rsid w:val="006C055C"/>
    <w:rsid w:val="006C0571"/>
    <w:rsid w:val="006C0C9C"/>
    <w:rsid w:val="006C0EB9"/>
    <w:rsid w:val="006C10E6"/>
    <w:rsid w:val="006C1185"/>
    <w:rsid w:val="006C1C44"/>
    <w:rsid w:val="006C25E0"/>
    <w:rsid w:val="006C27DA"/>
    <w:rsid w:val="006C2B3D"/>
    <w:rsid w:val="006C2C19"/>
    <w:rsid w:val="006C2D5E"/>
    <w:rsid w:val="006C3DF0"/>
    <w:rsid w:val="006C4B30"/>
    <w:rsid w:val="006C4DD1"/>
    <w:rsid w:val="006C509E"/>
    <w:rsid w:val="006C538F"/>
    <w:rsid w:val="006C5504"/>
    <w:rsid w:val="006C5745"/>
    <w:rsid w:val="006C5DAA"/>
    <w:rsid w:val="006C5E0B"/>
    <w:rsid w:val="006C5EA1"/>
    <w:rsid w:val="006C6072"/>
    <w:rsid w:val="006C60F0"/>
    <w:rsid w:val="006C6F1E"/>
    <w:rsid w:val="006C7221"/>
    <w:rsid w:val="006C775B"/>
    <w:rsid w:val="006C7D05"/>
    <w:rsid w:val="006D00A1"/>
    <w:rsid w:val="006D00F7"/>
    <w:rsid w:val="006D0D59"/>
    <w:rsid w:val="006D1118"/>
    <w:rsid w:val="006D1517"/>
    <w:rsid w:val="006D19C6"/>
    <w:rsid w:val="006D1D1D"/>
    <w:rsid w:val="006D1E43"/>
    <w:rsid w:val="006D2D19"/>
    <w:rsid w:val="006D3049"/>
    <w:rsid w:val="006D374E"/>
    <w:rsid w:val="006D381C"/>
    <w:rsid w:val="006D4971"/>
    <w:rsid w:val="006D4B4F"/>
    <w:rsid w:val="006D51E0"/>
    <w:rsid w:val="006D52B7"/>
    <w:rsid w:val="006D535C"/>
    <w:rsid w:val="006D5371"/>
    <w:rsid w:val="006D5C96"/>
    <w:rsid w:val="006D6205"/>
    <w:rsid w:val="006D64A0"/>
    <w:rsid w:val="006D6E1C"/>
    <w:rsid w:val="006D7060"/>
    <w:rsid w:val="006E020C"/>
    <w:rsid w:val="006E038B"/>
    <w:rsid w:val="006E08EE"/>
    <w:rsid w:val="006E0918"/>
    <w:rsid w:val="006E0A62"/>
    <w:rsid w:val="006E0F3F"/>
    <w:rsid w:val="006E13FC"/>
    <w:rsid w:val="006E2B18"/>
    <w:rsid w:val="006E3A22"/>
    <w:rsid w:val="006E4002"/>
    <w:rsid w:val="006E4556"/>
    <w:rsid w:val="006E5005"/>
    <w:rsid w:val="006E6263"/>
    <w:rsid w:val="006E740B"/>
    <w:rsid w:val="006E7A1A"/>
    <w:rsid w:val="006E7E2E"/>
    <w:rsid w:val="006F00EE"/>
    <w:rsid w:val="006F0316"/>
    <w:rsid w:val="006F0741"/>
    <w:rsid w:val="006F0F96"/>
    <w:rsid w:val="006F133D"/>
    <w:rsid w:val="006F15C1"/>
    <w:rsid w:val="006F1B22"/>
    <w:rsid w:val="006F207A"/>
    <w:rsid w:val="006F3678"/>
    <w:rsid w:val="006F3745"/>
    <w:rsid w:val="006F37DE"/>
    <w:rsid w:val="006F3C86"/>
    <w:rsid w:val="006F41A8"/>
    <w:rsid w:val="006F551F"/>
    <w:rsid w:val="006F56D9"/>
    <w:rsid w:val="006F5C35"/>
    <w:rsid w:val="006F5C3C"/>
    <w:rsid w:val="006F6074"/>
    <w:rsid w:val="006F65CF"/>
    <w:rsid w:val="006F6B4C"/>
    <w:rsid w:val="0070045C"/>
    <w:rsid w:val="00700CDD"/>
    <w:rsid w:val="00700F03"/>
    <w:rsid w:val="00701607"/>
    <w:rsid w:val="00701A0F"/>
    <w:rsid w:val="00701E16"/>
    <w:rsid w:val="00702153"/>
    <w:rsid w:val="007028A5"/>
    <w:rsid w:val="00702EA4"/>
    <w:rsid w:val="00703F07"/>
    <w:rsid w:val="00703F1B"/>
    <w:rsid w:val="00704130"/>
    <w:rsid w:val="00704CEF"/>
    <w:rsid w:val="00704EB6"/>
    <w:rsid w:val="00705389"/>
    <w:rsid w:val="007069B8"/>
    <w:rsid w:val="00706C3B"/>
    <w:rsid w:val="00706F0E"/>
    <w:rsid w:val="00706FD9"/>
    <w:rsid w:val="00707225"/>
    <w:rsid w:val="0070733D"/>
    <w:rsid w:val="00710222"/>
    <w:rsid w:val="007104EF"/>
    <w:rsid w:val="0071093D"/>
    <w:rsid w:val="00710A7E"/>
    <w:rsid w:val="00710E70"/>
    <w:rsid w:val="00710F78"/>
    <w:rsid w:val="00710FE3"/>
    <w:rsid w:val="00711D36"/>
    <w:rsid w:val="00712109"/>
    <w:rsid w:val="007122BF"/>
    <w:rsid w:val="0071231F"/>
    <w:rsid w:val="0071250C"/>
    <w:rsid w:val="00712615"/>
    <w:rsid w:val="007133AA"/>
    <w:rsid w:val="007137EC"/>
    <w:rsid w:val="00713959"/>
    <w:rsid w:val="00713C34"/>
    <w:rsid w:val="0071402B"/>
    <w:rsid w:val="007140DC"/>
    <w:rsid w:val="00714159"/>
    <w:rsid w:val="00714BFE"/>
    <w:rsid w:val="00714EDD"/>
    <w:rsid w:val="007150CB"/>
    <w:rsid w:val="00715409"/>
    <w:rsid w:val="00715E92"/>
    <w:rsid w:val="007169E4"/>
    <w:rsid w:val="00716A0E"/>
    <w:rsid w:val="00716F1A"/>
    <w:rsid w:val="00717243"/>
    <w:rsid w:val="00717E82"/>
    <w:rsid w:val="007202D7"/>
    <w:rsid w:val="007207A5"/>
    <w:rsid w:val="007207D5"/>
    <w:rsid w:val="007208F8"/>
    <w:rsid w:val="00720D1A"/>
    <w:rsid w:val="00721A90"/>
    <w:rsid w:val="00721B7C"/>
    <w:rsid w:val="00721E4C"/>
    <w:rsid w:val="00722D41"/>
    <w:rsid w:val="007236DB"/>
    <w:rsid w:val="00723C7B"/>
    <w:rsid w:val="00723D66"/>
    <w:rsid w:val="00724298"/>
    <w:rsid w:val="00724538"/>
    <w:rsid w:val="00724579"/>
    <w:rsid w:val="0072458E"/>
    <w:rsid w:val="00724904"/>
    <w:rsid w:val="00724B5B"/>
    <w:rsid w:val="0072503D"/>
    <w:rsid w:val="0072581C"/>
    <w:rsid w:val="007259DC"/>
    <w:rsid w:val="00725C41"/>
    <w:rsid w:val="0072619A"/>
    <w:rsid w:val="007265F2"/>
    <w:rsid w:val="0072759E"/>
    <w:rsid w:val="007277F0"/>
    <w:rsid w:val="00727892"/>
    <w:rsid w:val="00727A11"/>
    <w:rsid w:val="00727A3B"/>
    <w:rsid w:val="007302E8"/>
    <w:rsid w:val="007307DE"/>
    <w:rsid w:val="00730F0C"/>
    <w:rsid w:val="00731108"/>
    <w:rsid w:val="00731BB9"/>
    <w:rsid w:val="00731C24"/>
    <w:rsid w:val="00731D69"/>
    <w:rsid w:val="00731FF8"/>
    <w:rsid w:val="00732123"/>
    <w:rsid w:val="007328B7"/>
    <w:rsid w:val="00732D33"/>
    <w:rsid w:val="00732F8A"/>
    <w:rsid w:val="007338B3"/>
    <w:rsid w:val="00733D40"/>
    <w:rsid w:val="007354AA"/>
    <w:rsid w:val="00735601"/>
    <w:rsid w:val="007358AB"/>
    <w:rsid w:val="0073659F"/>
    <w:rsid w:val="007368CB"/>
    <w:rsid w:val="0073695D"/>
    <w:rsid w:val="00736A05"/>
    <w:rsid w:val="007372CF"/>
    <w:rsid w:val="00737955"/>
    <w:rsid w:val="00740006"/>
    <w:rsid w:val="00740351"/>
    <w:rsid w:val="007404A5"/>
    <w:rsid w:val="0074089A"/>
    <w:rsid w:val="00740A16"/>
    <w:rsid w:val="00741105"/>
    <w:rsid w:val="007412EA"/>
    <w:rsid w:val="00741402"/>
    <w:rsid w:val="007414BA"/>
    <w:rsid w:val="0074190A"/>
    <w:rsid w:val="00741FE6"/>
    <w:rsid w:val="007423D9"/>
    <w:rsid w:val="0074256F"/>
    <w:rsid w:val="0074261C"/>
    <w:rsid w:val="007426F7"/>
    <w:rsid w:val="007432B0"/>
    <w:rsid w:val="00743EFE"/>
    <w:rsid w:val="00744523"/>
    <w:rsid w:val="00744862"/>
    <w:rsid w:val="00744C05"/>
    <w:rsid w:val="00744C62"/>
    <w:rsid w:val="00744CCE"/>
    <w:rsid w:val="007451DF"/>
    <w:rsid w:val="007461A1"/>
    <w:rsid w:val="00746528"/>
    <w:rsid w:val="007468F8"/>
    <w:rsid w:val="00746ABF"/>
    <w:rsid w:val="00746DCE"/>
    <w:rsid w:val="00746E47"/>
    <w:rsid w:val="00747334"/>
    <w:rsid w:val="00747C9A"/>
    <w:rsid w:val="00747CF0"/>
    <w:rsid w:val="0075124D"/>
    <w:rsid w:val="0075145A"/>
    <w:rsid w:val="007519EF"/>
    <w:rsid w:val="00751A41"/>
    <w:rsid w:val="00752AF3"/>
    <w:rsid w:val="00752C25"/>
    <w:rsid w:val="00752D84"/>
    <w:rsid w:val="00753BB4"/>
    <w:rsid w:val="0075408A"/>
    <w:rsid w:val="00754500"/>
    <w:rsid w:val="00754E5D"/>
    <w:rsid w:val="00754FD8"/>
    <w:rsid w:val="00755317"/>
    <w:rsid w:val="0075567E"/>
    <w:rsid w:val="00756333"/>
    <w:rsid w:val="007563CB"/>
    <w:rsid w:val="00756443"/>
    <w:rsid w:val="007565F1"/>
    <w:rsid w:val="007566A0"/>
    <w:rsid w:val="007573DD"/>
    <w:rsid w:val="00757A20"/>
    <w:rsid w:val="00757E09"/>
    <w:rsid w:val="00757F00"/>
    <w:rsid w:val="007603D6"/>
    <w:rsid w:val="00760795"/>
    <w:rsid w:val="00760804"/>
    <w:rsid w:val="00760C2F"/>
    <w:rsid w:val="00760E36"/>
    <w:rsid w:val="00762233"/>
    <w:rsid w:val="00762444"/>
    <w:rsid w:val="0076244F"/>
    <w:rsid w:val="00762581"/>
    <w:rsid w:val="0076324F"/>
    <w:rsid w:val="00763382"/>
    <w:rsid w:val="00763B4A"/>
    <w:rsid w:val="00764496"/>
    <w:rsid w:val="00764CF4"/>
    <w:rsid w:val="00764EB4"/>
    <w:rsid w:val="00765503"/>
    <w:rsid w:val="007656DE"/>
    <w:rsid w:val="0076575B"/>
    <w:rsid w:val="00765AD9"/>
    <w:rsid w:val="00765CC4"/>
    <w:rsid w:val="00765E40"/>
    <w:rsid w:val="00765EB5"/>
    <w:rsid w:val="00766272"/>
    <w:rsid w:val="007664CB"/>
    <w:rsid w:val="00767197"/>
    <w:rsid w:val="0076755B"/>
    <w:rsid w:val="00767923"/>
    <w:rsid w:val="00770289"/>
    <w:rsid w:val="00771735"/>
    <w:rsid w:val="007718AB"/>
    <w:rsid w:val="00772C60"/>
    <w:rsid w:val="0077317D"/>
    <w:rsid w:val="007731B1"/>
    <w:rsid w:val="00773202"/>
    <w:rsid w:val="00773204"/>
    <w:rsid w:val="00773498"/>
    <w:rsid w:val="00773C20"/>
    <w:rsid w:val="00773C4A"/>
    <w:rsid w:val="007755AD"/>
    <w:rsid w:val="0077654D"/>
    <w:rsid w:val="007765CB"/>
    <w:rsid w:val="007767CB"/>
    <w:rsid w:val="00776ABD"/>
    <w:rsid w:val="00776C6B"/>
    <w:rsid w:val="007774D5"/>
    <w:rsid w:val="00777BDC"/>
    <w:rsid w:val="00777CB6"/>
    <w:rsid w:val="007808D8"/>
    <w:rsid w:val="00780A15"/>
    <w:rsid w:val="00781621"/>
    <w:rsid w:val="007816CE"/>
    <w:rsid w:val="00781ECB"/>
    <w:rsid w:val="007820B7"/>
    <w:rsid w:val="00783AAD"/>
    <w:rsid w:val="00784500"/>
    <w:rsid w:val="00784B1E"/>
    <w:rsid w:val="0078595A"/>
    <w:rsid w:val="007861AE"/>
    <w:rsid w:val="00786C39"/>
    <w:rsid w:val="00786FE9"/>
    <w:rsid w:val="00787334"/>
    <w:rsid w:val="00787A29"/>
    <w:rsid w:val="00787BF0"/>
    <w:rsid w:val="007905CB"/>
    <w:rsid w:val="00790901"/>
    <w:rsid w:val="00790A04"/>
    <w:rsid w:val="0079117A"/>
    <w:rsid w:val="007917DE"/>
    <w:rsid w:val="00791869"/>
    <w:rsid w:val="00791E0E"/>
    <w:rsid w:val="00792333"/>
    <w:rsid w:val="007923DE"/>
    <w:rsid w:val="00792816"/>
    <w:rsid w:val="007929BE"/>
    <w:rsid w:val="007930A6"/>
    <w:rsid w:val="007930D8"/>
    <w:rsid w:val="0079317F"/>
    <w:rsid w:val="0079456E"/>
    <w:rsid w:val="00794E99"/>
    <w:rsid w:val="00794F5C"/>
    <w:rsid w:val="00795268"/>
    <w:rsid w:val="00795F2A"/>
    <w:rsid w:val="007960D3"/>
    <w:rsid w:val="0079656B"/>
    <w:rsid w:val="00796E08"/>
    <w:rsid w:val="00796E7E"/>
    <w:rsid w:val="00796E97"/>
    <w:rsid w:val="007977B2"/>
    <w:rsid w:val="00797D4F"/>
    <w:rsid w:val="00797F07"/>
    <w:rsid w:val="007A0206"/>
    <w:rsid w:val="007A0C79"/>
    <w:rsid w:val="007A0F09"/>
    <w:rsid w:val="007A1527"/>
    <w:rsid w:val="007A21B5"/>
    <w:rsid w:val="007A2730"/>
    <w:rsid w:val="007A27E1"/>
    <w:rsid w:val="007A30C4"/>
    <w:rsid w:val="007A3344"/>
    <w:rsid w:val="007A3581"/>
    <w:rsid w:val="007A4848"/>
    <w:rsid w:val="007A51EA"/>
    <w:rsid w:val="007A5ADD"/>
    <w:rsid w:val="007A611E"/>
    <w:rsid w:val="007A6EF8"/>
    <w:rsid w:val="007A6F0A"/>
    <w:rsid w:val="007A7758"/>
    <w:rsid w:val="007B03D0"/>
    <w:rsid w:val="007B05CF"/>
    <w:rsid w:val="007B0856"/>
    <w:rsid w:val="007B08B2"/>
    <w:rsid w:val="007B0DEF"/>
    <w:rsid w:val="007B1257"/>
    <w:rsid w:val="007B1AB6"/>
    <w:rsid w:val="007B23C4"/>
    <w:rsid w:val="007B25EF"/>
    <w:rsid w:val="007B2B9B"/>
    <w:rsid w:val="007B3F57"/>
    <w:rsid w:val="007B4165"/>
    <w:rsid w:val="007B58B3"/>
    <w:rsid w:val="007B5D0C"/>
    <w:rsid w:val="007B61F9"/>
    <w:rsid w:val="007B73AD"/>
    <w:rsid w:val="007B758E"/>
    <w:rsid w:val="007C0AF5"/>
    <w:rsid w:val="007C0E00"/>
    <w:rsid w:val="007C10C8"/>
    <w:rsid w:val="007C115F"/>
    <w:rsid w:val="007C118E"/>
    <w:rsid w:val="007C12B8"/>
    <w:rsid w:val="007C17DE"/>
    <w:rsid w:val="007C1DCB"/>
    <w:rsid w:val="007C2147"/>
    <w:rsid w:val="007C242E"/>
    <w:rsid w:val="007C26D7"/>
    <w:rsid w:val="007C2F66"/>
    <w:rsid w:val="007C3093"/>
    <w:rsid w:val="007C33A9"/>
    <w:rsid w:val="007C3479"/>
    <w:rsid w:val="007C3572"/>
    <w:rsid w:val="007C370D"/>
    <w:rsid w:val="007C3D42"/>
    <w:rsid w:val="007C4198"/>
    <w:rsid w:val="007C4C94"/>
    <w:rsid w:val="007C5D73"/>
    <w:rsid w:val="007C5DE6"/>
    <w:rsid w:val="007C641E"/>
    <w:rsid w:val="007C72D7"/>
    <w:rsid w:val="007C77D4"/>
    <w:rsid w:val="007C7A9D"/>
    <w:rsid w:val="007C7E28"/>
    <w:rsid w:val="007C7E2F"/>
    <w:rsid w:val="007D0195"/>
    <w:rsid w:val="007D0A7A"/>
    <w:rsid w:val="007D1160"/>
    <w:rsid w:val="007D16D8"/>
    <w:rsid w:val="007D19A0"/>
    <w:rsid w:val="007D1FC5"/>
    <w:rsid w:val="007D20E9"/>
    <w:rsid w:val="007D2BF5"/>
    <w:rsid w:val="007D2CEE"/>
    <w:rsid w:val="007D3486"/>
    <w:rsid w:val="007D3FC2"/>
    <w:rsid w:val="007D453F"/>
    <w:rsid w:val="007D50BC"/>
    <w:rsid w:val="007D5888"/>
    <w:rsid w:val="007D5B95"/>
    <w:rsid w:val="007D6023"/>
    <w:rsid w:val="007D603D"/>
    <w:rsid w:val="007D666E"/>
    <w:rsid w:val="007D6FE8"/>
    <w:rsid w:val="007D72B9"/>
    <w:rsid w:val="007D7609"/>
    <w:rsid w:val="007D7E54"/>
    <w:rsid w:val="007E02B9"/>
    <w:rsid w:val="007E02F8"/>
    <w:rsid w:val="007E0D65"/>
    <w:rsid w:val="007E11BE"/>
    <w:rsid w:val="007E1442"/>
    <w:rsid w:val="007E15F9"/>
    <w:rsid w:val="007E163F"/>
    <w:rsid w:val="007E1812"/>
    <w:rsid w:val="007E1C4C"/>
    <w:rsid w:val="007E1D41"/>
    <w:rsid w:val="007E1DF2"/>
    <w:rsid w:val="007E24E1"/>
    <w:rsid w:val="007E26FC"/>
    <w:rsid w:val="007E2819"/>
    <w:rsid w:val="007E34A3"/>
    <w:rsid w:val="007E351C"/>
    <w:rsid w:val="007E4229"/>
    <w:rsid w:val="007E4B5F"/>
    <w:rsid w:val="007E4D48"/>
    <w:rsid w:val="007E5632"/>
    <w:rsid w:val="007E5668"/>
    <w:rsid w:val="007E59ED"/>
    <w:rsid w:val="007E5F93"/>
    <w:rsid w:val="007E6258"/>
    <w:rsid w:val="007E62F0"/>
    <w:rsid w:val="007E6553"/>
    <w:rsid w:val="007E6814"/>
    <w:rsid w:val="007E6BAD"/>
    <w:rsid w:val="007E6E48"/>
    <w:rsid w:val="007E7632"/>
    <w:rsid w:val="007E77BE"/>
    <w:rsid w:val="007E7B95"/>
    <w:rsid w:val="007F0CCE"/>
    <w:rsid w:val="007F1399"/>
    <w:rsid w:val="007F1ADE"/>
    <w:rsid w:val="007F1B58"/>
    <w:rsid w:val="007F1D65"/>
    <w:rsid w:val="007F2224"/>
    <w:rsid w:val="007F2557"/>
    <w:rsid w:val="007F2626"/>
    <w:rsid w:val="007F34A5"/>
    <w:rsid w:val="007F3DD4"/>
    <w:rsid w:val="007F4C54"/>
    <w:rsid w:val="007F4CCA"/>
    <w:rsid w:val="007F4EC9"/>
    <w:rsid w:val="007F5374"/>
    <w:rsid w:val="007F58D8"/>
    <w:rsid w:val="007F5F58"/>
    <w:rsid w:val="007F5FA0"/>
    <w:rsid w:val="007F6130"/>
    <w:rsid w:val="007F614F"/>
    <w:rsid w:val="007F6471"/>
    <w:rsid w:val="007F6BCE"/>
    <w:rsid w:val="007F6D17"/>
    <w:rsid w:val="007F702C"/>
    <w:rsid w:val="007F70BD"/>
    <w:rsid w:val="007F74A1"/>
    <w:rsid w:val="007F7BE6"/>
    <w:rsid w:val="007F7F71"/>
    <w:rsid w:val="0080013B"/>
    <w:rsid w:val="00800247"/>
    <w:rsid w:val="00800567"/>
    <w:rsid w:val="008006E0"/>
    <w:rsid w:val="00800CB1"/>
    <w:rsid w:val="00800D2A"/>
    <w:rsid w:val="00801662"/>
    <w:rsid w:val="008018B5"/>
    <w:rsid w:val="008018E7"/>
    <w:rsid w:val="00801A34"/>
    <w:rsid w:val="00801F87"/>
    <w:rsid w:val="00802E97"/>
    <w:rsid w:val="00802FE2"/>
    <w:rsid w:val="00803291"/>
    <w:rsid w:val="00804239"/>
    <w:rsid w:val="008047FF"/>
    <w:rsid w:val="00804BD4"/>
    <w:rsid w:val="00804D85"/>
    <w:rsid w:val="00804E27"/>
    <w:rsid w:val="0080543B"/>
    <w:rsid w:val="00806141"/>
    <w:rsid w:val="0080644B"/>
    <w:rsid w:val="00806BE5"/>
    <w:rsid w:val="00806C2C"/>
    <w:rsid w:val="0081039C"/>
    <w:rsid w:val="0081092A"/>
    <w:rsid w:val="00810AEE"/>
    <w:rsid w:val="00810E4C"/>
    <w:rsid w:val="00811010"/>
    <w:rsid w:val="008110A9"/>
    <w:rsid w:val="00811506"/>
    <w:rsid w:val="00811538"/>
    <w:rsid w:val="00811C84"/>
    <w:rsid w:val="008124CE"/>
    <w:rsid w:val="008129A8"/>
    <w:rsid w:val="00812ACE"/>
    <w:rsid w:val="00812BE6"/>
    <w:rsid w:val="00812F50"/>
    <w:rsid w:val="008141E8"/>
    <w:rsid w:val="008146C4"/>
    <w:rsid w:val="00814C59"/>
    <w:rsid w:val="00814F00"/>
    <w:rsid w:val="00814F78"/>
    <w:rsid w:val="0081532F"/>
    <w:rsid w:val="008153B8"/>
    <w:rsid w:val="00815487"/>
    <w:rsid w:val="00815720"/>
    <w:rsid w:val="00815946"/>
    <w:rsid w:val="00815E3D"/>
    <w:rsid w:val="00815F89"/>
    <w:rsid w:val="00816017"/>
    <w:rsid w:val="00816EDD"/>
    <w:rsid w:val="0081782C"/>
    <w:rsid w:val="00817A4B"/>
    <w:rsid w:val="00817A65"/>
    <w:rsid w:val="008200FE"/>
    <w:rsid w:val="00820111"/>
    <w:rsid w:val="00820354"/>
    <w:rsid w:val="0082050B"/>
    <w:rsid w:val="008211A0"/>
    <w:rsid w:val="00821739"/>
    <w:rsid w:val="00821808"/>
    <w:rsid w:val="00821E53"/>
    <w:rsid w:val="0082216C"/>
    <w:rsid w:val="0082278E"/>
    <w:rsid w:val="008227FB"/>
    <w:rsid w:val="00822B2C"/>
    <w:rsid w:val="00822DFE"/>
    <w:rsid w:val="00823082"/>
    <w:rsid w:val="00823259"/>
    <w:rsid w:val="00823322"/>
    <w:rsid w:val="008240C4"/>
    <w:rsid w:val="00824452"/>
    <w:rsid w:val="00824903"/>
    <w:rsid w:val="00824CEF"/>
    <w:rsid w:val="008256BC"/>
    <w:rsid w:val="00825C0F"/>
    <w:rsid w:val="008260A4"/>
    <w:rsid w:val="00826929"/>
    <w:rsid w:val="00827662"/>
    <w:rsid w:val="00827668"/>
    <w:rsid w:val="00827D17"/>
    <w:rsid w:val="008314A4"/>
    <w:rsid w:val="0083226A"/>
    <w:rsid w:val="008329B2"/>
    <w:rsid w:val="0083302C"/>
    <w:rsid w:val="00833398"/>
    <w:rsid w:val="008344BF"/>
    <w:rsid w:val="008344F4"/>
    <w:rsid w:val="008345AD"/>
    <w:rsid w:val="008349EF"/>
    <w:rsid w:val="00835543"/>
    <w:rsid w:val="00835664"/>
    <w:rsid w:val="00835826"/>
    <w:rsid w:val="00835BB4"/>
    <w:rsid w:val="00835BDD"/>
    <w:rsid w:val="00835E08"/>
    <w:rsid w:val="00836201"/>
    <w:rsid w:val="008362A9"/>
    <w:rsid w:val="00836353"/>
    <w:rsid w:val="00836518"/>
    <w:rsid w:val="00836868"/>
    <w:rsid w:val="00836947"/>
    <w:rsid w:val="00836BAE"/>
    <w:rsid w:val="00836C8C"/>
    <w:rsid w:val="00837395"/>
    <w:rsid w:val="00837DD7"/>
    <w:rsid w:val="00840220"/>
    <w:rsid w:val="00840506"/>
    <w:rsid w:val="008405AF"/>
    <w:rsid w:val="00840A71"/>
    <w:rsid w:val="00840B08"/>
    <w:rsid w:val="00840E26"/>
    <w:rsid w:val="0084105A"/>
    <w:rsid w:val="00841D37"/>
    <w:rsid w:val="00842584"/>
    <w:rsid w:val="00842868"/>
    <w:rsid w:val="008430B2"/>
    <w:rsid w:val="008430F3"/>
    <w:rsid w:val="00844019"/>
    <w:rsid w:val="008441C8"/>
    <w:rsid w:val="0084455C"/>
    <w:rsid w:val="00844C12"/>
    <w:rsid w:val="00844EBB"/>
    <w:rsid w:val="00845382"/>
    <w:rsid w:val="008453F0"/>
    <w:rsid w:val="00845B08"/>
    <w:rsid w:val="0084619B"/>
    <w:rsid w:val="00846407"/>
    <w:rsid w:val="00846759"/>
    <w:rsid w:val="0084697E"/>
    <w:rsid w:val="00847526"/>
    <w:rsid w:val="00847646"/>
    <w:rsid w:val="008479C7"/>
    <w:rsid w:val="00847F9A"/>
    <w:rsid w:val="00850054"/>
    <w:rsid w:val="008505F8"/>
    <w:rsid w:val="008507BE"/>
    <w:rsid w:val="00850B6F"/>
    <w:rsid w:val="00850C88"/>
    <w:rsid w:val="00850D4B"/>
    <w:rsid w:val="00850EA0"/>
    <w:rsid w:val="00851477"/>
    <w:rsid w:val="00851B1F"/>
    <w:rsid w:val="00851F9D"/>
    <w:rsid w:val="00852130"/>
    <w:rsid w:val="0085226B"/>
    <w:rsid w:val="008530A4"/>
    <w:rsid w:val="00853475"/>
    <w:rsid w:val="00853650"/>
    <w:rsid w:val="00853771"/>
    <w:rsid w:val="00853BFA"/>
    <w:rsid w:val="00853CDF"/>
    <w:rsid w:val="00853D5D"/>
    <w:rsid w:val="00853DBF"/>
    <w:rsid w:val="00854150"/>
    <w:rsid w:val="0085424C"/>
    <w:rsid w:val="00854CB1"/>
    <w:rsid w:val="00854D3C"/>
    <w:rsid w:val="008556E1"/>
    <w:rsid w:val="00855912"/>
    <w:rsid w:val="00855E6E"/>
    <w:rsid w:val="008560F4"/>
    <w:rsid w:val="008569D7"/>
    <w:rsid w:val="00857DE6"/>
    <w:rsid w:val="0086027C"/>
    <w:rsid w:val="00860834"/>
    <w:rsid w:val="00861042"/>
    <w:rsid w:val="008611E1"/>
    <w:rsid w:val="008613C7"/>
    <w:rsid w:val="00861798"/>
    <w:rsid w:val="008619BD"/>
    <w:rsid w:val="008619D0"/>
    <w:rsid w:val="00861C3D"/>
    <w:rsid w:val="0086224F"/>
    <w:rsid w:val="0086244C"/>
    <w:rsid w:val="00862477"/>
    <w:rsid w:val="00862917"/>
    <w:rsid w:val="008629E9"/>
    <w:rsid w:val="00862E2F"/>
    <w:rsid w:val="00863060"/>
    <w:rsid w:val="00863102"/>
    <w:rsid w:val="00864235"/>
    <w:rsid w:val="0086424B"/>
    <w:rsid w:val="008648D1"/>
    <w:rsid w:val="008650EB"/>
    <w:rsid w:val="008655A5"/>
    <w:rsid w:val="00866122"/>
    <w:rsid w:val="00866498"/>
    <w:rsid w:val="00866B2C"/>
    <w:rsid w:val="00866B65"/>
    <w:rsid w:val="00866CC9"/>
    <w:rsid w:val="0086709F"/>
    <w:rsid w:val="0086756D"/>
    <w:rsid w:val="00870261"/>
    <w:rsid w:val="008716F7"/>
    <w:rsid w:val="00871A88"/>
    <w:rsid w:val="00871B8C"/>
    <w:rsid w:val="00871ED0"/>
    <w:rsid w:val="00872002"/>
    <w:rsid w:val="00872052"/>
    <w:rsid w:val="008727B0"/>
    <w:rsid w:val="008736B9"/>
    <w:rsid w:val="008738FB"/>
    <w:rsid w:val="008741E1"/>
    <w:rsid w:val="00874452"/>
    <w:rsid w:val="008749A3"/>
    <w:rsid w:val="00874AC2"/>
    <w:rsid w:val="00874F27"/>
    <w:rsid w:val="00875586"/>
    <w:rsid w:val="00875630"/>
    <w:rsid w:val="00875B02"/>
    <w:rsid w:val="008764D9"/>
    <w:rsid w:val="008764F4"/>
    <w:rsid w:val="00876544"/>
    <w:rsid w:val="008767B4"/>
    <w:rsid w:val="0087741E"/>
    <w:rsid w:val="00877601"/>
    <w:rsid w:val="00877E64"/>
    <w:rsid w:val="00877F7E"/>
    <w:rsid w:val="00880105"/>
    <w:rsid w:val="00880137"/>
    <w:rsid w:val="008803B6"/>
    <w:rsid w:val="008805D9"/>
    <w:rsid w:val="0088103D"/>
    <w:rsid w:val="0088149A"/>
    <w:rsid w:val="0088218C"/>
    <w:rsid w:val="00882C62"/>
    <w:rsid w:val="00882DA3"/>
    <w:rsid w:val="008830C8"/>
    <w:rsid w:val="0088342A"/>
    <w:rsid w:val="008836CF"/>
    <w:rsid w:val="00884A2E"/>
    <w:rsid w:val="0088557C"/>
    <w:rsid w:val="00885C32"/>
    <w:rsid w:val="008860A6"/>
    <w:rsid w:val="00886DAC"/>
    <w:rsid w:val="00887AE2"/>
    <w:rsid w:val="00887E75"/>
    <w:rsid w:val="00890392"/>
    <w:rsid w:val="00890A09"/>
    <w:rsid w:val="00891092"/>
    <w:rsid w:val="008912F6"/>
    <w:rsid w:val="00891362"/>
    <w:rsid w:val="0089171E"/>
    <w:rsid w:val="00891C38"/>
    <w:rsid w:val="00891CE3"/>
    <w:rsid w:val="00891EA7"/>
    <w:rsid w:val="00892A9D"/>
    <w:rsid w:val="00893956"/>
    <w:rsid w:val="00893C80"/>
    <w:rsid w:val="00893FBC"/>
    <w:rsid w:val="00894682"/>
    <w:rsid w:val="00894766"/>
    <w:rsid w:val="0089503F"/>
    <w:rsid w:val="0089504F"/>
    <w:rsid w:val="0089591A"/>
    <w:rsid w:val="00895A2A"/>
    <w:rsid w:val="00895ACB"/>
    <w:rsid w:val="008966EF"/>
    <w:rsid w:val="00897377"/>
    <w:rsid w:val="008975C9"/>
    <w:rsid w:val="00897F0B"/>
    <w:rsid w:val="00897FD2"/>
    <w:rsid w:val="008A03C7"/>
    <w:rsid w:val="008A1CC0"/>
    <w:rsid w:val="008A1CC2"/>
    <w:rsid w:val="008A2852"/>
    <w:rsid w:val="008A3A83"/>
    <w:rsid w:val="008A3BE6"/>
    <w:rsid w:val="008A3E56"/>
    <w:rsid w:val="008A3FCF"/>
    <w:rsid w:val="008A435E"/>
    <w:rsid w:val="008A44C4"/>
    <w:rsid w:val="008A4FDA"/>
    <w:rsid w:val="008A5192"/>
    <w:rsid w:val="008A55FC"/>
    <w:rsid w:val="008A5613"/>
    <w:rsid w:val="008A58FF"/>
    <w:rsid w:val="008A6692"/>
    <w:rsid w:val="008A7110"/>
    <w:rsid w:val="008A71CF"/>
    <w:rsid w:val="008A72D6"/>
    <w:rsid w:val="008A7828"/>
    <w:rsid w:val="008A789D"/>
    <w:rsid w:val="008A7B01"/>
    <w:rsid w:val="008B001A"/>
    <w:rsid w:val="008B0024"/>
    <w:rsid w:val="008B1513"/>
    <w:rsid w:val="008B1772"/>
    <w:rsid w:val="008B2D6C"/>
    <w:rsid w:val="008B2E75"/>
    <w:rsid w:val="008B3FD2"/>
    <w:rsid w:val="008B44A1"/>
    <w:rsid w:val="008B45F9"/>
    <w:rsid w:val="008B4AF3"/>
    <w:rsid w:val="008B4CE7"/>
    <w:rsid w:val="008B5574"/>
    <w:rsid w:val="008B6348"/>
    <w:rsid w:val="008B68B0"/>
    <w:rsid w:val="008B73F4"/>
    <w:rsid w:val="008B75E2"/>
    <w:rsid w:val="008B7AD7"/>
    <w:rsid w:val="008C03F1"/>
    <w:rsid w:val="008C0C71"/>
    <w:rsid w:val="008C0DFD"/>
    <w:rsid w:val="008C1251"/>
    <w:rsid w:val="008C166D"/>
    <w:rsid w:val="008C1FFE"/>
    <w:rsid w:val="008C2D40"/>
    <w:rsid w:val="008C3337"/>
    <w:rsid w:val="008C3690"/>
    <w:rsid w:val="008C3F19"/>
    <w:rsid w:val="008C3F3F"/>
    <w:rsid w:val="008C59EA"/>
    <w:rsid w:val="008C5BAF"/>
    <w:rsid w:val="008C7237"/>
    <w:rsid w:val="008C75FC"/>
    <w:rsid w:val="008D026D"/>
    <w:rsid w:val="008D0DA7"/>
    <w:rsid w:val="008D109E"/>
    <w:rsid w:val="008D10FD"/>
    <w:rsid w:val="008D208F"/>
    <w:rsid w:val="008D23A0"/>
    <w:rsid w:val="008D2778"/>
    <w:rsid w:val="008D2ACC"/>
    <w:rsid w:val="008D2FD8"/>
    <w:rsid w:val="008D37D8"/>
    <w:rsid w:val="008D3F16"/>
    <w:rsid w:val="008D40DD"/>
    <w:rsid w:val="008D4316"/>
    <w:rsid w:val="008D4BD4"/>
    <w:rsid w:val="008D4DE0"/>
    <w:rsid w:val="008D4F80"/>
    <w:rsid w:val="008D5690"/>
    <w:rsid w:val="008D5E2B"/>
    <w:rsid w:val="008D5FD3"/>
    <w:rsid w:val="008D628F"/>
    <w:rsid w:val="008D647B"/>
    <w:rsid w:val="008D66EF"/>
    <w:rsid w:val="008D6B08"/>
    <w:rsid w:val="008D6C3D"/>
    <w:rsid w:val="008D7167"/>
    <w:rsid w:val="008D7547"/>
    <w:rsid w:val="008D7656"/>
    <w:rsid w:val="008D7D93"/>
    <w:rsid w:val="008E0089"/>
    <w:rsid w:val="008E07A9"/>
    <w:rsid w:val="008E0B42"/>
    <w:rsid w:val="008E0F14"/>
    <w:rsid w:val="008E113F"/>
    <w:rsid w:val="008E1329"/>
    <w:rsid w:val="008E17B4"/>
    <w:rsid w:val="008E17D9"/>
    <w:rsid w:val="008E1970"/>
    <w:rsid w:val="008E2D4C"/>
    <w:rsid w:val="008E2D81"/>
    <w:rsid w:val="008E348E"/>
    <w:rsid w:val="008E3631"/>
    <w:rsid w:val="008E37C8"/>
    <w:rsid w:val="008E45AC"/>
    <w:rsid w:val="008E4ECC"/>
    <w:rsid w:val="008E4F9C"/>
    <w:rsid w:val="008E535B"/>
    <w:rsid w:val="008E591D"/>
    <w:rsid w:val="008E5C83"/>
    <w:rsid w:val="008E5F8F"/>
    <w:rsid w:val="008E6482"/>
    <w:rsid w:val="008E70E0"/>
    <w:rsid w:val="008E7D67"/>
    <w:rsid w:val="008E7F95"/>
    <w:rsid w:val="008F0696"/>
    <w:rsid w:val="008F09FA"/>
    <w:rsid w:val="008F0B5D"/>
    <w:rsid w:val="008F1B4F"/>
    <w:rsid w:val="008F1FA2"/>
    <w:rsid w:val="008F1FDC"/>
    <w:rsid w:val="008F23FA"/>
    <w:rsid w:val="008F244B"/>
    <w:rsid w:val="008F2582"/>
    <w:rsid w:val="008F2A4D"/>
    <w:rsid w:val="008F2DB7"/>
    <w:rsid w:val="008F3293"/>
    <w:rsid w:val="008F32AD"/>
    <w:rsid w:val="008F46F1"/>
    <w:rsid w:val="008F58F9"/>
    <w:rsid w:val="008F6364"/>
    <w:rsid w:val="008F6BAB"/>
    <w:rsid w:val="008F6C4B"/>
    <w:rsid w:val="008F6E8C"/>
    <w:rsid w:val="008F7036"/>
    <w:rsid w:val="008F74E7"/>
    <w:rsid w:val="008F750A"/>
    <w:rsid w:val="008F77DB"/>
    <w:rsid w:val="008F7909"/>
    <w:rsid w:val="008F7A36"/>
    <w:rsid w:val="008F7FE5"/>
    <w:rsid w:val="00900697"/>
    <w:rsid w:val="009006F8"/>
    <w:rsid w:val="00901210"/>
    <w:rsid w:val="009017DB"/>
    <w:rsid w:val="00901F08"/>
    <w:rsid w:val="00901F13"/>
    <w:rsid w:val="00902966"/>
    <w:rsid w:val="00902B1A"/>
    <w:rsid w:val="00902D8C"/>
    <w:rsid w:val="00904334"/>
    <w:rsid w:val="00904575"/>
    <w:rsid w:val="0090485F"/>
    <w:rsid w:val="00904E56"/>
    <w:rsid w:val="00905149"/>
    <w:rsid w:val="00905D9D"/>
    <w:rsid w:val="00905DE8"/>
    <w:rsid w:val="009060E2"/>
    <w:rsid w:val="0090647A"/>
    <w:rsid w:val="00906639"/>
    <w:rsid w:val="0090754C"/>
    <w:rsid w:val="00907962"/>
    <w:rsid w:val="00907D38"/>
    <w:rsid w:val="00907D41"/>
    <w:rsid w:val="00907DE3"/>
    <w:rsid w:val="00907E30"/>
    <w:rsid w:val="009108C5"/>
    <w:rsid w:val="00910C4D"/>
    <w:rsid w:val="00911368"/>
    <w:rsid w:val="0091147E"/>
    <w:rsid w:val="009115E6"/>
    <w:rsid w:val="00911E7F"/>
    <w:rsid w:val="00912A52"/>
    <w:rsid w:val="00912D98"/>
    <w:rsid w:val="00912E39"/>
    <w:rsid w:val="009131CB"/>
    <w:rsid w:val="009135D1"/>
    <w:rsid w:val="009136CD"/>
    <w:rsid w:val="009139BD"/>
    <w:rsid w:val="00914341"/>
    <w:rsid w:val="009146E6"/>
    <w:rsid w:val="00914825"/>
    <w:rsid w:val="009148DC"/>
    <w:rsid w:val="0091568F"/>
    <w:rsid w:val="00915E3C"/>
    <w:rsid w:val="009160E2"/>
    <w:rsid w:val="009176B0"/>
    <w:rsid w:val="00920129"/>
    <w:rsid w:val="0092045C"/>
    <w:rsid w:val="00921CA3"/>
    <w:rsid w:val="00921CE4"/>
    <w:rsid w:val="009227CE"/>
    <w:rsid w:val="00922A23"/>
    <w:rsid w:val="00922BCF"/>
    <w:rsid w:val="00922E59"/>
    <w:rsid w:val="00922E94"/>
    <w:rsid w:val="0092330F"/>
    <w:rsid w:val="009235ED"/>
    <w:rsid w:val="00923B0D"/>
    <w:rsid w:val="00923D3C"/>
    <w:rsid w:val="00925758"/>
    <w:rsid w:val="009258DC"/>
    <w:rsid w:val="00925A22"/>
    <w:rsid w:val="00926059"/>
    <w:rsid w:val="00926420"/>
    <w:rsid w:val="00926BFD"/>
    <w:rsid w:val="00926E55"/>
    <w:rsid w:val="00926E88"/>
    <w:rsid w:val="009273A8"/>
    <w:rsid w:val="00927660"/>
    <w:rsid w:val="0092796B"/>
    <w:rsid w:val="00927BAB"/>
    <w:rsid w:val="00930195"/>
    <w:rsid w:val="00930EE4"/>
    <w:rsid w:val="00931643"/>
    <w:rsid w:val="009317D6"/>
    <w:rsid w:val="00931C2F"/>
    <w:rsid w:val="00931D09"/>
    <w:rsid w:val="00932158"/>
    <w:rsid w:val="009327B3"/>
    <w:rsid w:val="00933BB8"/>
    <w:rsid w:val="00934648"/>
    <w:rsid w:val="00934BD9"/>
    <w:rsid w:val="00935032"/>
    <w:rsid w:val="009353A6"/>
    <w:rsid w:val="0093577E"/>
    <w:rsid w:val="00935E07"/>
    <w:rsid w:val="009360A6"/>
    <w:rsid w:val="00936929"/>
    <w:rsid w:val="00936A56"/>
    <w:rsid w:val="0093784C"/>
    <w:rsid w:val="0093789A"/>
    <w:rsid w:val="00937C4C"/>
    <w:rsid w:val="00940714"/>
    <w:rsid w:val="0094077D"/>
    <w:rsid w:val="009415D9"/>
    <w:rsid w:val="009416E5"/>
    <w:rsid w:val="00941D5A"/>
    <w:rsid w:val="0094266F"/>
    <w:rsid w:val="00942F0B"/>
    <w:rsid w:val="00942F71"/>
    <w:rsid w:val="009433E7"/>
    <w:rsid w:val="00943B50"/>
    <w:rsid w:val="00944B64"/>
    <w:rsid w:val="009451A3"/>
    <w:rsid w:val="00945296"/>
    <w:rsid w:val="009454C9"/>
    <w:rsid w:val="0094561D"/>
    <w:rsid w:val="00945F1D"/>
    <w:rsid w:val="00946FC4"/>
    <w:rsid w:val="00947120"/>
    <w:rsid w:val="009471FC"/>
    <w:rsid w:val="00947854"/>
    <w:rsid w:val="00947F44"/>
    <w:rsid w:val="009502B4"/>
    <w:rsid w:val="0095085D"/>
    <w:rsid w:val="0095117E"/>
    <w:rsid w:val="00951415"/>
    <w:rsid w:val="00951A40"/>
    <w:rsid w:val="009520C3"/>
    <w:rsid w:val="00953046"/>
    <w:rsid w:val="009542B0"/>
    <w:rsid w:val="00954591"/>
    <w:rsid w:val="00954A8A"/>
    <w:rsid w:val="00954F92"/>
    <w:rsid w:val="009558F2"/>
    <w:rsid w:val="009559F3"/>
    <w:rsid w:val="00955A78"/>
    <w:rsid w:val="00955DCB"/>
    <w:rsid w:val="009561D8"/>
    <w:rsid w:val="0095688A"/>
    <w:rsid w:val="00956FA3"/>
    <w:rsid w:val="00957120"/>
    <w:rsid w:val="0095734B"/>
    <w:rsid w:val="00957C0E"/>
    <w:rsid w:val="00957C88"/>
    <w:rsid w:val="00957E80"/>
    <w:rsid w:val="009602E6"/>
    <w:rsid w:val="00960886"/>
    <w:rsid w:val="009608BC"/>
    <w:rsid w:val="00960917"/>
    <w:rsid w:val="00960C19"/>
    <w:rsid w:val="00961B6B"/>
    <w:rsid w:val="0096273E"/>
    <w:rsid w:val="00962D82"/>
    <w:rsid w:val="00963013"/>
    <w:rsid w:val="009642CB"/>
    <w:rsid w:val="00965606"/>
    <w:rsid w:val="009656C2"/>
    <w:rsid w:val="00965E29"/>
    <w:rsid w:val="00966207"/>
    <w:rsid w:val="00966677"/>
    <w:rsid w:val="009674AC"/>
    <w:rsid w:val="009674CB"/>
    <w:rsid w:val="009677D6"/>
    <w:rsid w:val="00967A1A"/>
    <w:rsid w:val="00970CC8"/>
    <w:rsid w:val="0097171E"/>
    <w:rsid w:val="00971D5B"/>
    <w:rsid w:val="00971F15"/>
    <w:rsid w:val="0097226A"/>
    <w:rsid w:val="00972394"/>
    <w:rsid w:val="009727DD"/>
    <w:rsid w:val="00972C95"/>
    <w:rsid w:val="009732EB"/>
    <w:rsid w:val="00973883"/>
    <w:rsid w:val="00973C9A"/>
    <w:rsid w:val="00973F00"/>
    <w:rsid w:val="00974E76"/>
    <w:rsid w:val="00975688"/>
    <w:rsid w:val="00975AAB"/>
    <w:rsid w:val="0097613B"/>
    <w:rsid w:val="0097639F"/>
    <w:rsid w:val="009777F5"/>
    <w:rsid w:val="00980908"/>
    <w:rsid w:val="00980C6B"/>
    <w:rsid w:val="0098146F"/>
    <w:rsid w:val="009817C5"/>
    <w:rsid w:val="009819D5"/>
    <w:rsid w:val="00981BD9"/>
    <w:rsid w:val="00981BE4"/>
    <w:rsid w:val="00981BFE"/>
    <w:rsid w:val="00981D1E"/>
    <w:rsid w:val="00982129"/>
    <w:rsid w:val="0098270E"/>
    <w:rsid w:val="00982B79"/>
    <w:rsid w:val="009830F2"/>
    <w:rsid w:val="0098485D"/>
    <w:rsid w:val="0098491B"/>
    <w:rsid w:val="00984983"/>
    <w:rsid w:val="00984C61"/>
    <w:rsid w:val="0098586D"/>
    <w:rsid w:val="009858F4"/>
    <w:rsid w:val="00985B40"/>
    <w:rsid w:val="00985FB1"/>
    <w:rsid w:val="00987259"/>
    <w:rsid w:val="00987835"/>
    <w:rsid w:val="009879BA"/>
    <w:rsid w:val="00987ECE"/>
    <w:rsid w:val="00987FCA"/>
    <w:rsid w:val="009907BF"/>
    <w:rsid w:val="00991A28"/>
    <w:rsid w:val="00991C6C"/>
    <w:rsid w:val="009940B9"/>
    <w:rsid w:val="00994910"/>
    <w:rsid w:val="009951C1"/>
    <w:rsid w:val="0099534C"/>
    <w:rsid w:val="00995A9B"/>
    <w:rsid w:val="00996285"/>
    <w:rsid w:val="00997361"/>
    <w:rsid w:val="00997D32"/>
    <w:rsid w:val="009A060C"/>
    <w:rsid w:val="009A0641"/>
    <w:rsid w:val="009A09AA"/>
    <w:rsid w:val="009A0AFC"/>
    <w:rsid w:val="009A1664"/>
    <w:rsid w:val="009A191E"/>
    <w:rsid w:val="009A2183"/>
    <w:rsid w:val="009A23B5"/>
    <w:rsid w:val="009A2A4D"/>
    <w:rsid w:val="009A2EA4"/>
    <w:rsid w:val="009A3C5F"/>
    <w:rsid w:val="009A3CF2"/>
    <w:rsid w:val="009A3D47"/>
    <w:rsid w:val="009A400F"/>
    <w:rsid w:val="009A5839"/>
    <w:rsid w:val="009A638C"/>
    <w:rsid w:val="009A67F2"/>
    <w:rsid w:val="009A6848"/>
    <w:rsid w:val="009A6B4C"/>
    <w:rsid w:val="009A6CAD"/>
    <w:rsid w:val="009A7370"/>
    <w:rsid w:val="009A7793"/>
    <w:rsid w:val="009A7987"/>
    <w:rsid w:val="009A7AC0"/>
    <w:rsid w:val="009A7E3C"/>
    <w:rsid w:val="009A7F9C"/>
    <w:rsid w:val="009B0BD0"/>
    <w:rsid w:val="009B167C"/>
    <w:rsid w:val="009B185F"/>
    <w:rsid w:val="009B1935"/>
    <w:rsid w:val="009B1B02"/>
    <w:rsid w:val="009B1F08"/>
    <w:rsid w:val="009B2B5B"/>
    <w:rsid w:val="009B2D28"/>
    <w:rsid w:val="009B327F"/>
    <w:rsid w:val="009B35CD"/>
    <w:rsid w:val="009B36CC"/>
    <w:rsid w:val="009B43BC"/>
    <w:rsid w:val="009B4654"/>
    <w:rsid w:val="009B4B7F"/>
    <w:rsid w:val="009B50D3"/>
    <w:rsid w:val="009B59A0"/>
    <w:rsid w:val="009B5D55"/>
    <w:rsid w:val="009B60C6"/>
    <w:rsid w:val="009B69E3"/>
    <w:rsid w:val="009B6C86"/>
    <w:rsid w:val="009B7720"/>
    <w:rsid w:val="009B7773"/>
    <w:rsid w:val="009B7C67"/>
    <w:rsid w:val="009B7FE2"/>
    <w:rsid w:val="009C0177"/>
    <w:rsid w:val="009C02B1"/>
    <w:rsid w:val="009C0F49"/>
    <w:rsid w:val="009C11AA"/>
    <w:rsid w:val="009C1B59"/>
    <w:rsid w:val="009C1E46"/>
    <w:rsid w:val="009C233F"/>
    <w:rsid w:val="009C25EC"/>
    <w:rsid w:val="009C34BF"/>
    <w:rsid w:val="009C357D"/>
    <w:rsid w:val="009C36E7"/>
    <w:rsid w:val="009C3CA7"/>
    <w:rsid w:val="009C4049"/>
    <w:rsid w:val="009C4C34"/>
    <w:rsid w:val="009C4D31"/>
    <w:rsid w:val="009C596A"/>
    <w:rsid w:val="009C6096"/>
    <w:rsid w:val="009C6770"/>
    <w:rsid w:val="009C7387"/>
    <w:rsid w:val="009C76A8"/>
    <w:rsid w:val="009C7C26"/>
    <w:rsid w:val="009D07FE"/>
    <w:rsid w:val="009D1CB2"/>
    <w:rsid w:val="009D1F91"/>
    <w:rsid w:val="009D2107"/>
    <w:rsid w:val="009D222B"/>
    <w:rsid w:val="009D2583"/>
    <w:rsid w:val="009D27B5"/>
    <w:rsid w:val="009D2D44"/>
    <w:rsid w:val="009D35F2"/>
    <w:rsid w:val="009D3AD2"/>
    <w:rsid w:val="009D3B83"/>
    <w:rsid w:val="009D3EC2"/>
    <w:rsid w:val="009D4033"/>
    <w:rsid w:val="009D4120"/>
    <w:rsid w:val="009D4615"/>
    <w:rsid w:val="009D5204"/>
    <w:rsid w:val="009D52FA"/>
    <w:rsid w:val="009D5315"/>
    <w:rsid w:val="009D552C"/>
    <w:rsid w:val="009D56BC"/>
    <w:rsid w:val="009D5BE8"/>
    <w:rsid w:val="009D6039"/>
    <w:rsid w:val="009D67FD"/>
    <w:rsid w:val="009D6B88"/>
    <w:rsid w:val="009D76BD"/>
    <w:rsid w:val="009E0407"/>
    <w:rsid w:val="009E05C3"/>
    <w:rsid w:val="009E1E75"/>
    <w:rsid w:val="009E2042"/>
    <w:rsid w:val="009E28C6"/>
    <w:rsid w:val="009E2AB5"/>
    <w:rsid w:val="009E2D0A"/>
    <w:rsid w:val="009E3B71"/>
    <w:rsid w:val="009E3BEB"/>
    <w:rsid w:val="009E3F15"/>
    <w:rsid w:val="009E414E"/>
    <w:rsid w:val="009E4270"/>
    <w:rsid w:val="009E468D"/>
    <w:rsid w:val="009E4995"/>
    <w:rsid w:val="009E4E86"/>
    <w:rsid w:val="009E558B"/>
    <w:rsid w:val="009E5893"/>
    <w:rsid w:val="009E5ACD"/>
    <w:rsid w:val="009E65F2"/>
    <w:rsid w:val="009E7B30"/>
    <w:rsid w:val="009F0874"/>
    <w:rsid w:val="009F09E7"/>
    <w:rsid w:val="009F0CA0"/>
    <w:rsid w:val="009F273F"/>
    <w:rsid w:val="009F3ADD"/>
    <w:rsid w:val="009F3EE9"/>
    <w:rsid w:val="009F414B"/>
    <w:rsid w:val="009F47FB"/>
    <w:rsid w:val="009F4B02"/>
    <w:rsid w:val="009F4E46"/>
    <w:rsid w:val="009F4F4B"/>
    <w:rsid w:val="009F4F50"/>
    <w:rsid w:val="009F52EA"/>
    <w:rsid w:val="009F567F"/>
    <w:rsid w:val="009F6B51"/>
    <w:rsid w:val="00A004EA"/>
    <w:rsid w:val="00A0064C"/>
    <w:rsid w:val="00A00EE2"/>
    <w:rsid w:val="00A012EF"/>
    <w:rsid w:val="00A0162A"/>
    <w:rsid w:val="00A019B1"/>
    <w:rsid w:val="00A01BB0"/>
    <w:rsid w:val="00A01D47"/>
    <w:rsid w:val="00A02502"/>
    <w:rsid w:val="00A0278A"/>
    <w:rsid w:val="00A02B09"/>
    <w:rsid w:val="00A0393A"/>
    <w:rsid w:val="00A03C94"/>
    <w:rsid w:val="00A03FF0"/>
    <w:rsid w:val="00A0463C"/>
    <w:rsid w:val="00A04662"/>
    <w:rsid w:val="00A04DB3"/>
    <w:rsid w:val="00A05048"/>
    <w:rsid w:val="00A0516E"/>
    <w:rsid w:val="00A05314"/>
    <w:rsid w:val="00A060B1"/>
    <w:rsid w:val="00A06111"/>
    <w:rsid w:val="00A06272"/>
    <w:rsid w:val="00A0639B"/>
    <w:rsid w:val="00A07171"/>
    <w:rsid w:val="00A0752C"/>
    <w:rsid w:val="00A07621"/>
    <w:rsid w:val="00A078B0"/>
    <w:rsid w:val="00A102C5"/>
    <w:rsid w:val="00A103D1"/>
    <w:rsid w:val="00A10839"/>
    <w:rsid w:val="00A10920"/>
    <w:rsid w:val="00A10A46"/>
    <w:rsid w:val="00A116B9"/>
    <w:rsid w:val="00A11E94"/>
    <w:rsid w:val="00A128FA"/>
    <w:rsid w:val="00A12D59"/>
    <w:rsid w:val="00A12D90"/>
    <w:rsid w:val="00A12EBF"/>
    <w:rsid w:val="00A134DA"/>
    <w:rsid w:val="00A13B73"/>
    <w:rsid w:val="00A13C0C"/>
    <w:rsid w:val="00A13FD8"/>
    <w:rsid w:val="00A14053"/>
    <w:rsid w:val="00A1409C"/>
    <w:rsid w:val="00A14B2C"/>
    <w:rsid w:val="00A1544E"/>
    <w:rsid w:val="00A15DE9"/>
    <w:rsid w:val="00A163D2"/>
    <w:rsid w:val="00A16597"/>
    <w:rsid w:val="00A1695E"/>
    <w:rsid w:val="00A16C08"/>
    <w:rsid w:val="00A1784F"/>
    <w:rsid w:val="00A17A1D"/>
    <w:rsid w:val="00A17A89"/>
    <w:rsid w:val="00A17AF7"/>
    <w:rsid w:val="00A20278"/>
    <w:rsid w:val="00A202DE"/>
    <w:rsid w:val="00A205D9"/>
    <w:rsid w:val="00A207BB"/>
    <w:rsid w:val="00A20A07"/>
    <w:rsid w:val="00A20A1D"/>
    <w:rsid w:val="00A20D63"/>
    <w:rsid w:val="00A21180"/>
    <w:rsid w:val="00A21581"/>
    <w:rsid w:val="00A21609"/>
    <w:rsid w:val="00A21FB3"/>
    <w:rsid w:val="00A22D74"/>
    <w:rsid w:val="00A23273"/>
    <w:rsid w:val="00A233B6"/>
    <w:rsid w:val="00A23589"/>
    <w:rsid w:val="00A23713"/>
    <w:rsid w:val="00A241A6"/>
    <w:rsid w:val="00A24263"/>
    <w:rsid w:val="00A2430A"/>
    <w:rsid w:val="00A243E0"/>
    <w:rsid w:val="00A24473"/>
    <w:rsid w:val="00A247D5"/>
    <w:rsid w:val="00A2488D"/>
    <w:rsid w:val="00A24DB5"/>
    <w:rsid w:val="00A2502C"/>
    <w:rsid w:val="00A251F3"/>
    <w:rsid w:val="00A25770"/>
    <w:rsid w:val="00A25C9C"/>
    <w:rsid w:val="00A26093"/>
    <w:rsid w:val="00A26322"/>
    <w:rsid w:val="00A26C60"/>
    <w:rsid w:val="00A26EBB"/>
    <w:rsid w:val="00A2712D"/>
    <w:rsid w:val="00A27614"/>
    <w:rsid w:val="00A27AB3"/>
    <w:rsid w:val="00A309BA"/>
    <w:rsid w:val="00A31B65"/>
    <w:rsid w:val="00A31B90"/>
    <w:rsid w:val="00A32DC5"/>
    <w:rsid w:val="00A33490"/>
    <w:rsid w:val="00A33A09"/>
    <w:rsid w:val="00A33ED9"/>
    <w:rsid w:val="00A33EF2"/>
    <w:rsid w:val="00A33F41"/>
    <w:rsid w:val="00A33F92"/>
    <w:rsid w:val="00A345FA"/>
    <w:rsid w:val="00A34705"/>
    <w:rsid w:val="00A347B8"/>
    <w:rsid w:val="00A34A17"/>
    <w:rsid w:val="00A34D6A"/>
    <w:rsid w:val="00A353C9"/>
    <w:rsid w:val="00A35739"/>
    <w:rsid w:val="00A367A8"/>
    <w:rsid w:val="00A36B74"/>
    <w:rsid w:val="00A37039"/>
    <w:rsid w:val="00A40182"/>
    <w:rsid w:val="00A40CBC"/>
    <w:rsid w:val="00A41144"/>
    <w:rsid w:val="00A418DE"/>
    <w:rsid w:val="00A4296E"/>
    <w:rsid w:val="00A43498"/>
    <w:rsid w:val="00A435B7"/>
    <w:rsid w:val="00A43E01"/>
    <w:rsid w:val="00A44049"/>
    <w:rsid w:val="00A4480B"/>
    <w:rsid w:val="00A44D9B"/>
    <w:rsid w:val="00A44FD4"/>
    <w:rsid w:val="00A45549"/>
    <w:rsid w:val="00A45720"/>
    <w:rsid w:val="00A45855"/>
    <w:rsid w:val="00A45A75"/>
    <w:rsid w:val="00A46885"/>
    <w:rsid w:val="00A473F8"/>
    <w:rsid w:val="00A500C0"/>
    <w:rsid w:val="00A50224"/>
    <w:rsid w:val="00A50E08"/>
    <w:rsid w:val="00A512CB"/>
    <w:rsid w:val="00A51610"/>
    <w:rsid w:val="00A51C9F"/>
    <w:rsid w:val="00A51EC6"/>
    <w:rsid w:val="00A528D9"/>
    <w:rsid w:val="00A534F3"/>
    <w:rsid w:val="00A53526"/>
    <w:rsid w:val="00A53987"/>
    <w:rsid w:val="00A53C8A"/>
    <w:rsid w:val="00A53CDD"/>
    <w:rsid w:val="00A54384"/>
    <w:rsid w:val="00A54D9B"/>
    <w:rsid w:val="00A54F90"/>
    <w:rsid w:val="00A55101"/>
    <w:rsid w:val="00A552FA"/>
    <w:rsid w:val="00A556DC"/>
    <w:rsid w:val="00A557CB"/>
    <w:rsid w:val="00A55C9D"/>
    <w:rsid w:val="00A55F0E"/>
    <w:rsid w:val="00A56D8E"/>
    <w:rsid w:val="00A5734C"/>
    <w:rsid w:val="00A57443"/>
    <w:rsid w:val="00A57735"/>
    <w:rsid w:val="00A57823"/>
    <w:rsid w:val="00A57960"/>
    <w:rsid w:val="00A57F85"/>
    <w:rsid w:val="00A60082"/>
    <w:rsid w:val="00A60E76"/>
    <w:rsid w:val="00A6157A"/>
    <w:rsid w:val="00A61B5C"/>
    <w:rsid w:val="00A61D55"/>
    <w:rsid w:val="00A62466"/>
    <w:rsid w:val="00A62900"/>
    <w:rsid w:val="00A62A41"/>
    <w:rsid w:val="00A62C7E"/>
    <w:rsid w:val="00A63651"/>
    <w:rsid w:val="00A64373"/>
    <w:rsid w:val="00A6469F"/>
    <w:rsid w:val="00A64924"/>
    <w:rsid w:val="00A65BE9"/>
    <w:rsid w:val="00A65D05"/>
    <w:rsid w:val="00A65EDC"/>
    <w:rsid w:val="00A6667B"/>
    <w:rsid w:val="00A66754"/>
    <w:rsid w:val="00A6675B"/>
    <w:rsid w:val="00A66A72"/>
    <w:rsid w:val="00A679F7"/>
    <w:rsid w:val="00A67D69"/>
    <w:rsid w:val="00A700EF"/>
    <w:rsid w:val="00A70263"/>
    <w:rsid w:val="00A707D6"/>
    <w:rsid w:val="00A70949"/>
    <w:rsid w:val="00A70E20"/>
    <w:rsid w:val="00A71428"/>
    <w:rsid w:val="00A717CC"/>
    <w:rsid w:val="00A7195D"/>
    <w:rsid w:val="00A71FFE"/>
    <w:rsid w:val="00A727A4"/>
    <w:rsid w:val="00A7293F"/>
    <w:rsid w:val="00A72A50"/>
    <w:rsid w:val="00A7338A"/>
    <w:rsid w:val="00A73B59"/>
    <w:rsid w:val="00A73C0C"/>
    <w:rsid w:val="00A73D70"/>
    <w:rsid w:val="00A73F5F"/>
    <w:rsid w:val="00A74B73"/>
    <w:rsid w:val="00A75011"/>
    <w:rsid w:val="00A75DC7"/>
    <w:rsid w:val="00A76029"/>
    <w:rsid w:val="00A768DC"/>
    <w:rsid w:val="00A76A5F"/>
    <w:rsid w:val="00A771A4"/>
    <w:rsid w:val="00A80D25"/>
    <w:rsid w:val="00A80FE8"/>
    <w:rsid w:val="00A81C3D"/>
    <w:rsid w:val="00A8219F"/>
    <w:rsid w:val="00A8261D"/>
    <w:rsid w:val="00A82844"/>
    <w:rsid w:val="00A82DAE"/>
    <w:rsid w:val="00A8303A"/>
    <w:rsid w:val="00A83375"/>
    <w:rsid w:val="00A83487"/>
    <w:rsid w:val="00A83952"/>
    <w:rsid w:val="00A83B38"/>
    <w:rsid w:val="00A83C30"/>
    <w:rsid w:val="00A83F34"/>
    <w:rsid w:val="00A84241"/>
    <w:rsid w:val="00A84A51"/>
    <w:rsid w:val="00A84AE7"/>
    <w:rsid w:val="00A8516D"/>
    <w:rsid w:val="00A85802"/>
    <w:rsid w:val="00A8593C"/>
    <w:rsid w:val="00A8629F"/>
    <w:rsid w:val="00A8706D"/>
    <w:rsid w:val="00A87627"/>
    <w:rsid w:val="00A879D1"/>
    <w:rsid w:val="00A87A44"/>
    <w:rsid w:val="00A9008E"/>
    <w:rsid w:val="00A9083F"/>
    <w:rsid w:val="00A90C14"/>
    <w:rsid w:val="00A90D9C"/>
    <w:rsid w:val="00A90FC6"/>
    <w:rsid w:val="00A911AF"/>
    <w:rsid w:val="00A911EC"/>
    <w:rsid w:val="00A9120A"/>
    <w:rsid w:val="00A91EE4"/>
    <w:rsid w:val="00A9210C"/>
    <w:rsid w:val="00A92AA5"/>
    <w:rsid w:val="00A92F9E"/>
    <w:rsid w:val="00A94473"/>
    <w:rsid w:val="00A94734"/>
    <w:rsid w:val="00A94BA0"/>
    <w:rsid w:val="00A94F28"/>
    <w:rsid w:val="00A95077"/>
    <w:rsid w:val="00A950B7"/>
    <w:rsid w:val="00A965E9"/>
    <w:rsid w:val="00A96775"/>
    <w:rsid w:val="00A96B0A"/>
    <w:rsid w:val="00A97268"/>
    <w:rsid w:val="00A97474"/>
    <w:rsid w:val="00A974B6"/>
    <w:rsid w:val="00AA0B3D"/>
    <w:rsid w:val="00AA0D18"/>
    <w:rsid w:val="00AA15B8"/>
    <w:rsid w:val="00AA27EF"/>
    <w:rsid w:val="00AA2E7C"/>
    <w:rsid w:val="00AA3151"/>
    <w:rsid w:val="00AA34B2"/>
    <w:rsid w:val="00AA3E1B"/>
    <w:rsid w:val="00AA3EF8"/>
    <w:rsid w:val="00AA41E1"/>
    <w:rsid w:val="00AA43F6"/>
    <w:rsid w:val="00AA4CCE"/>
    <w:rsid w:val="00AA5C14"/>
    <w:rsid w:val="00AA791C"/>
    <w:rsid w:val="00AA7F13"/>
    <w:rsid w:val="00AA7FF0"/>
    <w:rsid w:val="00AB127E"/>
    <w:rsid w:val="00AB1466"/>
    <w:rsid w:val="00AB179A"/>
    <w:rsid w:val="00AB221D"/>
    <w:rsid w:val="00AB27B4"/>
    <w:rsid w:val="00AB2A48"/>
    <w:rsid w:val="00AB406C"/>
    <w:rsid w:val="00AB4163"/>
    <w:rsid w:val="00AB5008"/>
    <w:rsid w:val="00AB558F"/>
    <w:rsid w:val="00AB77E2"/>
    <w:rsid w:val="00AC06CD"/>
    <w:rsid w:val="00AC123A"/>
    <w:rsid w:val="00AC16F1"/>
    <w:rsid w:val="00AC1F88"/>
    <w:rsid w:val="00AC26DF"/>
    <w:rsid w:val="00AC27F9"/>
    <w:rsid w:val="00AC287B"/>
    <w:rsid w:val="00AC2A34"/>
    <w:rsid w:val="00AC2CE9"/>
    <w:rsid w:val="00AC33AE"/>
    <w:rsid w:val="00AC3E18"/>
    <w:rsid w:val="00AC3F76"/>
    <w:rsid w:val="00AC4A39"/>
    <w:rsid w:val="00AC5CEB"/>
    <w:rsid w:val="00AC5E56"/>
    <w:rsid w:val="00AC6668"/>
    <w:rsid w:val="00AC66A8"/>
    <w:rsid w:val="00AC68AF"/>
    <w:rsid w:val="00AC6907"/>
    <w:rsid w:val="00AC77CB"/>
    <w:rsid w:val="00AC78A9"/>
    <w:rsid w:val="00AC792C"/>
    <w:rsid w:val="00AC7F74"/>
    <w:rsid w:val="00AC7F94"/>
    <w:rsid w:val="00AD026C"/>
    <w:rsid w:val="00AD0471"/>
    <w:rsid w:val="00AD05FC"/>
    <w:rsid w:val="00AD09A0"/>
    <w:rsid w:val="00AD0AEF"/>
    <w:rsid w:val="00AD10F9"/>
    <w:rsid w:val="00AD2A81"/>
    <w:rsid w:val="00AD344D"/>
    <w:rsid w:val="00AD4E95"/>
    <w:rsid w:val="00AD50D3"/>
    <w:rsid w:val="00AD5313"/>
    <w:rsid w:val="00AD62BF"/>
    <w:rsid w:val="00AD6C4D"/>
    <w:rsid w:val="00AD6C89"/>
    <w:rsid w:val="00AD7186"/>
    <w:rsid w:val="00AE018F"/>
    <w:rsid w:val="00AE0579"/>
    <w:rsid w:val="00AE0D98"/>
    <w:rsid w:val="00AE25A0"/>
    <w:rsid w:val="00AE28A1"/>
    <w:rsid w:val="00AE2BED"/>
    <w:rsid w:val="00AE2F91"/>
    <w:rsid w:val="00AE3041"/>
    <w:rsid w:val="00AE3080"/>
    <w:rsid w:val="00AE3146"/>
    <w:rsid w:val="00AE34B5"/>
    <w:rsid w:val="00AE3547"/>
    <w:rsid w:val="00AE37FD"/>
    <w:rsid w:val="00AE4275"/>
    <w:rsid w:val="00AE43E0"/>
    <w:rsid w:val="00AE456E"/>
    <w:rsid w:val="00AE45C5"/>
    <w:rsid w:val="00AE480C"/>
    <w:rsid w:val="00AE5964"/>
    <w:rsid w:val="00AE6399"/>
    <w:rsid w:val="00AE6586"/>
    <w:rsid w:val="00AE66A4"/>
    <w:rsid w:val="00AE69E1"/>
    <w:rsid w:val="00AE6F68"/>
    <w:rsid w:val="00AE7E45"/>
    <w:rsid w:val="00AE7FE6"/>
    <w:rsid w:val="00AF0616"/>
    <w:rsid w:val="00AF080D"/>
    <w:rsid w:val="00AF09A3"/>
    <w:rsid w:val="00AF22AE"/>
    <w:rsid w:val="00AF356F"/>
    <w:rsid w:val="00AF3832"/>
    <w:rsid w:val="00AF3ED1"/>
    <w:rsid w:val="00AF43E6"/>
    <w:rsid w:val="00AF4C83"/>
    <w:rsid w:val="00AF4EAB"/>
    <w:rsid w:val="00AF5862"/>
    <w:rsid w:val="00AF5C9D"/>
    <w:rsid w:val="00AF5D48"/>
    <w:rsid w:val="00AF6026"/>
    <w:rsid w:val="00AF62A2"/>
    <w:rsid w:val="00AF6361"/>
    <w:rsid w:val="00AF7A88"/>
    <w:rsid w:val="00AF7CD8"/>
    <w:rsid w:val="00B0053A"/>
    <w:rsid w:val="00B00C43"/>
    <w:rsid w:val="00B0184A"/>
    <w:rsid w:val="00B023A4"/>
    <w:rsid w:val="00B02A7C"/>
    <w:rsid w:val="00B031D3"/>
    <w:rsid w:val="00B03E7F"/>
    <w:rsid w:val="00B041B8"/>
    <w:rsid w:val="00B04270"/>
    <w:rsid w:val="00B04EEC"/>
    <w:rsid w:val="00B053D7"/>
    <w:rsid w:val="00B0576C"/>
    <w:rsid w:val="00B059BB"/>
    <w:rsid w:val="00B05D82"/>
    <w:rsid w:val="00B06A7A"/>
    <w:rsid w:val="00B06BCF"/>
    <w:rsid w:val="00B07070"/>
    <w:rsid w:val="00B0746A"/>
    <w:rsid w:val="00B0784A"/>
    <w:rsid w:val="00B07945"/>
    <w:rsid w:val="00B07FFB"/>
    <w:rsid w:val="00B109E5"/>
    <w:rsid w:val="00B10C4F"/>
    <w:rsid w:val="00B1135B"/>
    <w:rsid w:val="00B11E9C"/>
    <w:rsid w:val="00B12394"/>
    <w:rsid w:val="00B12703"/>
    <w:rsid w:val="00B12748"/>
    <w:rsid w:val="00B12BB7"/>
    <w:rsid w:val="00B12CD9"/>
    <w:rsid w:val="00B131A3"/>
    <w:rsid w:val="00B13683"/>
    <w:rsid w:val="00B138FF"/>
    <w:rsid w:val="00B13D4A"/>
    <w:rsid w:val="00B13DA5"/>
    <w:rsid w:val="00B142CA"/>
    <w:rsid w:val="00B14313"/>
    <w:rsid w:val="00B14384"/>
    <w:rsid w:val="00B143D4"/>
    <w:rsid w:val="00B145AC"/>
    <w:rsid w:val="00B148C7"/>
    <w:rsid w:val="00B14B57"/>
    <w:rsid w:val="00B15429"/>
    <w:rsid w:val="00B15E68"/>
    <w:rsid w:val="00B16702"/>
    <w:rsid w:val="00B167A7"/>
    <w:rsid w:val="00B16DBE"/>
    <w:rsid w:val="00B17081"/>
    <w:rsid w:val="00B17C56"/>
    <w:rsid w:val="00B17F01"/>
    <w:rsid w:val="00B17F83"/>
    <w:rsid w:val="00B20071"/>
    <w:rsid w:val="00B202F9"/>
    <w:rsid w:val="00B20D75"/>
    <w:rsid w:val="00B21651"/>
    <w:rsid w:val="00B21782"/>
    <w:rsid w:val="00B21C2A"/>
    <w:rsid w:val="00B224A7"/>
    <w:rsid w:val="00B2287D"/>
    <w:rsid w:val="00B22B37"/>
    <w:rsid w:val="00B23B79"/>
    <w:rsid w:val="00B25B92"/>
    <w:rsid w:val="00B2633D"/>
    <w:rsid w:val="00B2668C"/>
    <w:rsid w:val="00B272E2"/>
    <w:rsid w:val="00B27383"/>
    <w:rsid w:val="00B27651"/>
    <w:rsid w:val="00B300D7"/>
    <w:rsid w:val="00B304A4"/>
    <w:rsid w:val="00B3083A"/>
    <w:rsid w:val="00B30E70"/>
    <w:rsid w:val="00B31F90"/>
    <w:rsid w:val="00B3239F"/>
    <w:rsid w:val="00B323E2"/>
    <w:rsid w:val="00B3251A"/>
    <w:rsid w:val="00B328CB"/>
    <w:rsid w:val="00B32FF7"/>
    <w:rsid w:val="00B33044"/>
    <w:rsid w:val="00B3359C"/>
    <w:rsid w:val="00B34058"/>
    <w:rsid w:val="00B341A6"/>
    <w:rsid w:val="00B35656"/>
    <w:rsid w:val="00B366FA"/>
    <w:rsid w:val="00B37726"/>
    <w:rsid w:val="00B40006"/>
    <w:rsid w:val="00B400E4"/>
    <w:rsid w:val="00B402A6"/>
    <w:rsid w:val="00B4064F"/>
    <w:rsid w:val="00B42405"/>
    <w:rsid w:val="00B4337E"/>
    <w:rsid w:val="00B4363F"/>
    <w:rsid w:val="00B436F3"/>
    <w:rsid w:val="00B437C4"/>
    <w:rsid w:val="00B438E6"/>
    <w:rsid w:val="00B4390D"/>
    <w:rsid w:val="00B4396B"/>
    <w:rsid w:val="00B43FEF"/>
    <w:rsid w:val="00B445AE"/>
    <w:rsid w:val="00B449FE"/>
    <w:rsid w:val="00B453F9"/>
    <w:rsid w:val="00B45C75"/>
    <w:rsid w:val="00B45CCD"/>
    <w:rsid w:val="00B45F9E"/>
    <w:rsid w:val="00B463BC"/>
    <w:rsid w:val="00B471D5"/>
    <w:rsid w:val="00B476A3"/>
    <w:rsid w:val="00B47718"/>
    <w:rsid w:val="00B47A4B"/>
    <w:rsid w:val="00B47A7B"/>
    <w:rsid w:val="00B47AA3"/>
    <w:rsid w:val="00B47C2A"/>
    <w:rsid w:val="00B5065B"/>
    <w:rsid w:val="00B50A7F"/>
    <w:rsid w:val="00B50C09"/>
    <w:rsid w:val="00B5185D"/>
    <w:rsid w:val="00B51B92"/>
    <w:rsid w:val="00B51C33"/>
    <w:rsid w:val="00B522E4"/>
    <w:rsid w:val="00B5271C"/>
    <w:rsid w:val="00B52E5F"/>
    <w:rsid w:val="00B53153"/>
    <w:rsid w:val="00B53273"/>
    <w:rsid w:val="00B53400"/>
    <w:rsid w:val="00B5372F"/>
    <w:rsid w:val="00B5469E"/>
    <w:rsid w:val="00B54A51"/>
    <w:rsid w:val="00B55306"/>
    <w:rsid w:val="00B55390"/>
    <w:rsid w:val="00B553B2"/>
    <w:rsid w:val="00B55563"/>
    <w:rsid w:val="00B5595B"/>
    <w:rsid w:val="00B55C22"/>
    <w:rsid w:val="00B57226"/>
    <w:rsid w:val="00B5766A"/>
    <w:rsid w:val="00B60485"/>
    <w:rsid w:val="00B6061A"/>
    <w:rsid w:val="00B60B08"/>
    <w:rsid w:val="00B60B92"/>
    <w:rsid w:val="00B61129"/>
    <w:rsid w:val="00B61953"/>
    <w:rsid w:val="00B62078"/>
    <w:rsid w:val="00B620E4"/>
    <w:rsid w:val="00B629EB"/>
    <w:rsid w:val="00B63F24"/>
    <w:rsid w:val="00B64287"/>
    <w:rsid w:val="00B64AB6"/>
    <w:rsid w:val="00B64F76"/>
    <w:rsid w:val="00B65400"/>
    <w:rsid w:val="00B65772"/>
    <w:rsid w:val="00B65BC1"/>
    <w:rsid w:val="00B65DA9"/>
    <w:rsid w:val="00B65E8B"/>
    <w:rsid w:val="00B661C6"/>
    <w:rsid w:val="00B66465"/>
    <w:rsid w:val="00B67230"/>
    <w:rsid w:val="00B67477"/>
    <w:rsid w:val="00B679FB"/>
    <w:rsid w:val="00B67CB0"/>
    <w:rsid w:val="00B67F83"/>
    <w:rsid w:val="00B71814"/>
    <w:rsid w:val="00B71898"/>
    <w:rsid w:val="00B71D8F"/>
    <w:rsid w:val="00B721AF"/>
    <w:rsid w:val="00B7295B"/>
    <w:rsid w:val="00B72F24"/>
    <w:rsid w:val="00B734EA"/>
    <w:rsid w:val="00B73B44"/>
    <w:rsid w:val="00B73FC7"/>
    <w:rsid w:val="00B749B1"/>
    <w:rsid w:val="00B74C7A"/>
    <w:rsid w:val="00B75458"/>
    <w:rsid w:val="00B7554D"/>
    <w:rsid w:val="00B75B48"/>
    <w:rsid w:val="00B75C88"/>
    <w:rsid w:val="00B75F63"/>
    <w:rsid w:val="00B765F3"/>
    <w:rsid w:val="00B7680C"/>
    <w:rsid w:val="00B768B4"/>
    <w:rsid w:val="00B773D8"/>
    <w:rsid w:val="00B7759C"/>
    <w:rsid w:val="00B77A37"/>
    <w:rsid w:val="00B77DED"/>
    <w:rsid w:val="00B80169"/>
    <w:rsid w:val="00B802EB"/>
    <w:rsid w:val="00B803E5"/>
    <w:rsid w:val="00B805AA"/>
    <w:rsid w:val="00B80846"/>
    <w:rsid w:val="00B80953"/>
    <w:rsid w:val="00B80F9C"/>
    <w:rsid w:val="00B814DB"/>
    <w:rsid w:val="00B81A65"/>
    <w:rsid w:val="00B81D62"/>
    <w:rsid w:val="00B81FBA"/>
    <w:rsid w:val="00B8252E"/>
    <w:rsid w:val="00B82590"/>
    <w:rsid w:val="00B82ABE"/>
    <w:rsid w:val="00B83010"/>
    <w:rsid w:val="00B8370C"/>
    <w:rsid w:val="00B83D86"/>
    <w:rsid w:val="00B83F97"/>
    <w:rsid w:val="00B85399"/>
    <w:rsid w:val="00B854BC"/>
    <w:rsid w:val="00B85658"/>
    <w:rsid w:val="00B85678"/>
    <w:rsid w:val="00B85908"/>
    <w:rsid w:val="00B85DB6"/>
    <w:rsid w:val="00B85DFC"/>
    <w:rsid w:val="00B85EBE"/>
    <w:rsid w:val="00B86A79"/>
    <w:rsid w:val="00B86CEB"/>
    <w:rsid w:val="00B86E0D"/>
    <w:rsid w:val="00B86EAB"/>
    <w:rsid w:val="00B87260"/>
    <w:rsid w:val="00B873A5"/>
    <w:rsid w:val="00B9053C"/>
    <w:rsid w:val="00B907D9"/>
    <w:rsid w:val="00B907E6"/>
    <w:rsid w:val="00B9092E"/>
    <w:rsid w:val="00B91075"/>
    <w:rsid w:val="00B910D3"/>
    <w:rsid w:val="00B91B04"/>
    <w:rsid w:val="00B91B50"/>
    <w:rsid w:val="00B91ED9"/>
    <w:rsid w:val="00B922F0"/>
    <w:rsid w:val="00B92CCC"/>
    <w:rsid w:val="00B92E25"/>
    <w:rsid w:val="00B949B4"/>
    <w:rsid w:val="00B94B3C"/>
    <w:rsid w:val="00B94F0B"/>
    <w:rsid w:val="00B9504D"/>
    <w:rsid w:val="00B95F6B"/>
    <w:rsid w:val="00B96C59"/>
    <w:rsid w:val="00B96D3E"/>
    <w:rsid w:val="00B970B6"/>
    <w:rsid w:val="00B97299"/>
    <w:rsid w:val="00B972E3"/>
    <w:rsid w:val="00B9792A"/>
    <w:rsid w:val="00B97AB7"/>
    <w:rsid w:val="00BA00AE"/>
    <w:rsid w:val="00BA042A"/>
    <w:rsid w:val="00BA0624"/>
    <w:rsid w:val="00BA08D1"/>
    <w:rsid w:val="00BA1724"/>
    <w:rsid w:val="00BA1989"/>
    <w:rsid w:val="00BA1C44"/>
    <w:rsid w:val="00BA1D4B"/>
    <w:rsid w:val="00BA211C"/>
    <w:rsid w:val="00BA25F2"/>
    <w:rsid w:val="00BA2852"/>
    <w:rsid w:val="00BA2F13"/>
    <w:rsid w:val="00BA3730"/>
    <w:rsid w:val="00BA39A9"/>
    <w:rsid w:val="00BA39AC"/>
    <w:rsid w:val="00BA42F8"/>
    <w:rsid w:val="00BA474B"/>
    <w:rsid w:val="00BA4EB6"/>
    <w:rsid w:val="00BA4FD4"/>
    <w:rsid w:val="00BA6237"/>
    <w:rsid w:val="00BA6D03"/>
    <w:rsid w:val="00BA6E41"/>
    <w:rsid w:val="00BA7464"/>
    <w:rsid w:val="00BB04A0"/>
    <w:rsid w:val="00BB04CD"/>
    <w:rsid w:val="00BB13E8"/>
    <w:rsid w:val="00BB221C"/>
    <w:rsid w:val="00BB22CC"/>
    <w:rsid w:val="00BB2A36"/>
    <w:rsid w:val="00BB33C3"/>
    <w:rsid w:val="00BB3C49"/>
    <w:rsid w:val="00BB3C89"/>
    <w:rsid w:val="00BB49D9"/>
    <w:rsid w:val="00BB4A13"/>
    <w:rsid w:val="00BB61C4"/>
    <w:rsid w:val="00BB63B7"/>
    <w:rsid w:val="00BB64D7"/>
    <w:rsid w:val="00BB677E"/>
    <w:rsid w:val="00BB67B9"/>
    <w:rsid w:val="00BB76C4"/>
    <w:rsid w:val="00BB7A75"/>
    <w:rsid w:val="00BB7CE4"/>
    <w:rsid w:val="00BC0C4B"/>
    <w:rsid w:val="00BC1091"/>
    <w:rsid w:val="00BC20DF"/>
    <w:rsid w:val="00BC2108"/>
    <w:rsid w:val="00BC2867"/>
    <w:rsid w:val="00BC28C1"/>
    <w:rsid w:val="00BC28D3"/>
    <w:rsid w:val="00BC34E6"/>
    <w:rsid w:val="00BC3576"/>
    <w:rsid w:val="00BC387A"/>
    <w:rsid w:val="00BC3BB1"/>
    <w:rsid w:val="00BC40C2"/>
    <w:rsid w:val="00BC4828"/>
    <w:rsid w:val="00BC4A18"/>
    <w:rsid w:val="00BC55BA"/>
    <w:rsid w:val="00BC5A77"/>
    <w:rsid w:val="00BC5D8D"/>
    <w:rsid w:val="00BC5DF9"/>
    <w:rsid w:val="00BC60DB"/>
    <w:rsid w:val="00BC613A"/>
    <w:rsid w:val="00BC635F"/>
    <w:rsid w:val="00BC6CC6"/>
    <w:rsid w:val="00BC70D7"/>
    <w:rsid w:val="00BD046D"/>
    <w:rsid w:val="00BD0951"/>
    <w:rsid w:val="00BD0C46"/>
    <w:rsid w:val="00BD0C8D"/>
    <w:rsid w:val="00BD0F82"/>
    <w:rsid w:val="00BD1573"/>
    <w:rsid w:val="00BD191D"/>
    <w:rsid w:val="00BD275F"/>
    <w:rsid w:val="00BD2AEE"/>
    <w:rsid w:val="00BD2B36"/>
    <w:rsid w:val="00BD2C44"/>
    <w:rsid w:val="00BD3A31"/>
    <w:rsid w:val="00BD3A5B"/>
    <w:rsid w:val="00BD4126"/>
    <w:rsid w:val="00BD449D"/>
    <w:rsid w:val="00BD4806"/>
    <w:rsid w:val="00BD49D0"/>
    <w:rsid w:val="00BD4BC5"/>
    <w:rsid w:val="00BD5567"/>
    <w:rsid w:val="00BD5B8D"/>
    <w:rsid w:val="00BD5C71"/>
    <w:rsid w:val="00BD5E67"/>
    <w:rsid w:val="00BD5ECB"/>
    <w:rsid w:val="00BD6410"/>
    <w:rsid w:val="00BD69E5"/>
    <w:rsid w:val="00BD704A"/>
    <w:rsid w:val="00BD7555"/>
    <w:rsid w:val="00BD759B"/>
    <w:rsid w:val="00BD7660"/>
    <w:rsid w:val="00BD7E61"/>
    <w:rsid w:val="00BE075C"/>
    <w:rsid w:val="00BE0C70"/>
    <w:rsid w:val="00BE1761"/>
    <w:rsid w:val="00BE1813"/>
    <w:rsid w:val="00BE1D59"/>
    <w:rsid w:val="00BE2172"/>
    <w:rsid w:val="00BE23B9"/>
    <w:rsid w:val="00BE2807"/>
    <w:rsid w:val="00BE2C9D"/>
    <w:rsid w:val="00BE2EF7"/>
    <w:rsid w:val="00BE34A4"/>
    <w:rsid w:val="00BE4555"/>
    <w:rsid w:val="00BE47BF"/>
    <w:rsid w:val="00BE4B86"/>
    <w:rsid w:val="00BE5DB7"/>
    <w:rsid w:val="00BE645D"/>
    <w:rsid w:val="00BE65FA"/>
    <w:rsid w:val="00BE6C76"/>
    <w:rsid w:val="00BE715C"/>
    <w:rsid w:val="00BE73EC"/>
    <w:rsid w:val="00BE7EE4"/>
    <w:rsid w:val="00BF157D"/>
    <w:rsid w:val="00BF1743"/>
    <w:rsid w:val="00BF1E6C"/>
    <w:rsid w:val="00BF21BC"/>
    <w:rsid w:val="00BF237C"/>
    <w:rsid w:val="00BF2401"/>
    <w:rsid w:val="00BF24D9"/>
    <w:rsid w:val="00BF2506"/>
    <w:rsid w:val="00BF2F6C"/>
    <w:rsid w:val="00BF300B"/>
    <w:rsid w:val="00BF31D6"/>
    <w:rsid w:val="00BF37C6"/>
    <w:rsid w:val="00BF37CC"/>
    <w:rsid w:val="00BF3A67"/>
    <w:rsid w:val="00BF3B40"/>
    <w:rsid w:val="00BF3C69"/>
    <w:rsid w:val="00BF4601"/>
    <w:rsid w:val="00BF4C74"/>
    <w:rsid w:val="00BF5A2B"/>
    <w:rsid w:val="00BF5C18"/>
    <w:rsid w:val="00BF5FCD"/>
    <w:rsid w:val="00BF6308"/>
    <w:rsid w:val="00BF665B"/>
    <w:rsid w:val="00BF667A"/>
    <w:rsid w:val="00BF6747"/>
    <w:rsid w:val="00BF6A6E"/>
    <w:rsid w:val="00BF6DE3"/>
    <w:rsid w:val="00C007EA"/>
    <w:rsid w:val="00C00D10"/>
    <w:rsid w:val="00C01744"/>
    <w:rsid w:val="00C01A40"/>
    <w:rsid w:val="00C01E9D"/>
    <w:rsid w:val="00C02963"/>
    <w:rsid w:val="00C02BC4"/>
    <w:rsid w:val="00C02E24"/>
    <w:rsid w:val="00C03176"/>
    <w:rsid w:val="00C0461D"/>
    <w:rsid w:val="00C04D1A"/>
    <w:rsid w:val="00C0582F"/>
    <w:rsid w:val="00C058A5"/>
    <w:rsid w:val="00C05BFD"/>
    <w:rsid w:val="00C0655F"/>
    <w:rsid w:val="00C06862"/>
    <w:rsid w:val="00C06C54"/>
    <w:rsid w:val="00C07935"/>
    <w:rsid w:val="00C10183"/>
    <w:rsid w:val="00C1070E"/>
    <w:rsid w:val="00C113E2"/>
    <w:rsid w:val="00C11953"/>
    <w:rsid w:val="00C11A2D"/>
    <w:rsid w:val="00C12737"/>
    <w:rsid w:val="00C127C3"/>
    <w:rsid w:val="00C1318E"/>
    <w:rsid w:val="00C133A8"/>
    <w:rsid w:val="00C136E6"/>
    <w:rsid w:val="00C138A2"/>
    <w:rsid w:val="00C13D06"/>
    <w:rsid w:val="00C13E92"/>
    <w:rsid w:val="00C13F74"/>
    <w:rsid w:val="00C146F7"/>
    <w:rsid w:val="00C14D63"/>
    <w:rsid w:val="00C15741"/>
    <w:rsid w:val="00C15A8B"/>
    <w:rsid w:val="00C15CD3"/>
    <w:rsid w:val="00C15E08"/>
    <w:rsid w:val="00C16023"/>
    <w:rsid w:val="00C162B7"/>
    <w:rsid w:val="00C163B1"/>
    <w:rsid w:val="00C1731D"/>
    <w:rsid w:val="00C1784E"/>
    <w:rsid w:val="00C17C08"/>
    <w:rsid w:val="00C17FC9"/>
    <w:rsid w:val="00C20EDA"/>
    <w:rsid w:val="00C21180"/>
    <w:rsid w:val="00C21731"/>
    <w:rsid w:val="00C21D47"/>
    <w:rsid w:val="00C21EDE"/>
    <w:rsid w:val="00C220EE"/>
    <w:rsid w:val="00C2275B"/>
    <w:rsid w:val="00C22B41"/>
    <w:rsid w:val="00C22D40"/>
    <w:rsid w:val="00C23694"/>
    <w:rsid w:val="00C23C07"/>
    <w:rsid w:val="00C251DF"/>
    <w:rsid w:val="00C25781"/>
    <w:rsid w:val="00C25D7A"/>
    <w:rsid w:val="00C26B5C"/>
    <w:rsid w:val="00C271E6"/>
    <w:rsid w:val="00C27637"/>
    <w:rsid w:val="00C276F5"/>
    <w:rsid w:val="00C27F3A"/>
    <w:rsid w:val="00C31618"/>
    <w:rsid w:val="00C31AEB"/>
    <w:rsid w:val="00C31B25"/>
    <w:rsid w:val="00C31CE2"/>
    <w:rsid w:val="00C321A5"/>
    <w:rsid w:val="00C32458"/>
    <w:rsid w:val="00C32484"/>
    <w:rsid w:val="00C324BE"/>
    <w:rsid w:val="00C3289E"/>
    <w:rsid w:val="00C3291B"/>
    <w:rsid w:val="00C32AC5"/>
    <w:rsid w:val="00C32BD6"/>
    <w:rsid w:val="00C32EAC"/>
    <w:rsid w:val="00C33756"/>
    <w:rsid w:val="00C3387F"/>
    <w:rsid w:val="00C33DCC"/>
    <w:rsid w:val="00C34404"/>
    <w:rsid w:val="00C3471E"/>
    <w:rsid w:val="00C347EF"/>
    <w:rsid w:val="00C34E3B"/>
    <w:rsid w:val="00C34EE1"/>
    <w:rsid w:val="00C34F1D"/>
    <w:rsid w:val="00C350E1"/>
    <w:rsid w:val="00C353EA"/>
    <w:rsid w:val="00C35A01"/>
    <w:rsid w:val="00C35CCE"/>
    <w:rsid w:val="00C36097"/>
    <w:rsid w:val="00C36A01"/>
    <w:rsid w:val="00C370B8"/>
    <w:rsid w:val="00C3729A"/>
    <w:rsid w:val="00C372C1"/>
    <w:rsid w:val="00C37DD8"/>
    <w:rsid w:val="00C40633"/>
    <w:rsid w:val="00C40C5B"/>
    <w:rsid w:val="00C40EC1"/>
    <w:rsid w:val="00C4108C"/>
    <w:rsid w:val="00C41A94"/>
    <w:rsid w:val="00C41BA7"/>
    <w:rsid w:val="00C41D4D"/>
    <w:rsid w:val="00C425F7"/>
    <w:rsid w:val="00C42791"/>
    <w:rsid w:val="00C42A31"/>
    <w:rsid w:val="00C4420B"/>
    <w:rsid w:val="00C44F61"/>
    <w:rsid w:val="00C450FF"/>
    <w:rsid w:val="00C455CF"/>
    <w:rsid w:val="00C4562D"/>
    <w:rsid w:val="00C45883"/>
    <w:rsid w:val="00C45CA1"/>
    <w:rsid w:val="00C46D65"/>
    <w:rsid w:val="00C474A2"/>
    <w:rsid w:val="00C4751E"/>
    <w:rsid w:val="00C47521"/>
    <w:rsid w:val="00C47603"/>
    <w:rsid w:val="00C47AE7"/>
    <w:rsid w:val="00C50777"/>
    <w:rsid w:val="00C51151"/>
    <w:rsid w:val="00C515CA"/>
    <w:rsid w:val="00C523CB"/>
    <w:rsid w:val="00C52931"/>
    <w:rsid w:val="00C52D3C"/>
    <w:rsid w:val="00C533E5"/>
    <w:rsid w:val="00C53F2F"/>
    <w:rsid w:val="00C54220"/>
    <w:rsid w:val="00C54F29"/>
    <w:rsid w:val="00C5560A"/>
    <w:rsid w:val="00C5588E"/>
    <w:rsid w:val="00C558D3"/>
    <w:rsid w:val="00C55AD6"/>
    <w:rsid w:val="00C55E9C"/>
    <w:rsid w:val="00C5619C"/>
    <w:rsid w:val="00C5640B"/>
    <w:rsid w:val="00C57B59"/>
    <w:rsid w:val="00C6034F"/>
    <w:rsid w:val="00C60689"/>
    <w:rsid w:val="00C6085A"/>
    <w:rsid w:val="00C60A9C"/>
    <w:rsid w:val="00C611CE"/>
    <w:rsid w:val="00C61865"/>
    <w:rsid w:val="00C61DAD"/>
    <w:rsid w:val="00C62DA4"/>
    <w:rsid w:val="00C63137"/>
    <w:rsid w:val="00C63D4B"/>
    <w:rsid w:val="00C648D9"/>
    <w:rsid w:val="00C64F20"/>
    <w:rsid w:val="00C65951"/>
    <w:rsid w:val="00C6631A"/>
    <w:rsid w:val="00C66893"/>
    <w:rsid w:val="00C67AE5"/>
    <w:rsid w:val="00C7066B"/>
    <w:rsid w:val="00C708B1"/>
    <w:rsid w:val="00C71A5E"/>
    <w:rsid w:val="00C71A66"/>
    <w:rsid w:val="00C71F7E"/>
    <w:rsid w:val="00C72154"/>
    <w:rsid w:val="00C72343"/>
    <w:rsid w:val="00C72B0C"/>
    <w:rsid w:val="00C737D3"/>
    <w:rsid w:val="00C73833"/>
    <w:rsid w:val="00C73FF8"/>
    <w:rsid w:val="00C74AE9"/>
    <w:rsid w:val="00C74F09"/>
    <w:rsid w:val="00C74F85"/>
    <w:rsid w:val="00C75BE3"/>
    <w:rsid w:val="00C7655C"/>
    <w:rsid w:val="00C7698F"/>
    <w:rsid w:val="00C772B8"/>
    <w:rsid w:val="00C801E3"/>
    <w:rsid w:val="00C80A14"/>
    <w:rsid w:val="00C80DD5"/>
    <w:rsid w:val="00C81246"/>
    <w:rsid w:val="00C812BB"/>
    <w:rsid w:val="00C813C0"/>
    <w:rsid w:val="00C815FE"/>
    <w:rsid w:val="00C81AA6"/>
    <w:rsid w:val="00C8369A"/>
    <w:rsid w:val="00C836A3"/>
    <w:rsid w:val="00C83802"/>
    <w:rsid w:val="00C84892"/>
    <w:rsid w:val="00C857A0"/>
    <w:rsid w:val="00C85BB0"/>
    <w:rsid w:val="00C85C47"/>
    <w:rsid w:val="00C8644F"/>
    <w:rsid w:val="00C86A10"/>
    <w:rsid w:val="00C86C9D"/>
    <w:rsid w:val="00C87132"/>
    <w:rsid w:val="00C873BB"/>
    <w:rsid w:val="00C87592"/>
    <w:rsid w:val="00C87600"/>
    <w:rsid w:val="00C87D29"/>
    <w:rsid w:val="00C87FC2"/>
    <w:rsid w:val="00C9031B"/>
    <w:rsid w:val="00C904FC"/>
    <w:rsid w:val="00C90B61"/>
    <w:rsid w:val="00C90C22"/>
    <w:rsid w:val="00C9129E"/>
    <w:rsid w:val="00C923C4"/>
    <w:rsid w:val="00C9265C"/>
    <w:rsid w:val="00C92A32"/>
    <w:rsid w:val="00C92DF6"/>
    <w:rsid w:val="00C92E41"/>
    <w:rsid w:val="00C92FCC"/>
    <w:rsid w:val="00C93751"/>
    <w:rsid w:val="00C93F78"/>
    <w:rsid w:val="00C94086"/>
    <w:rsid w:val="00C9444F"/>
    <w:rsid w:val="00C9468F"/>
    <w:rsid w:val="00C94763"/>
    <w:rsid w:val="00C948BD"/>
    <w:rsid w:val="00C94E6A"/>
    <w:rsid w:val="00C94FD4"/>
    <w:rsid w:val="00C96433"/>
    <w:rsid w:val="00C96BF1"/>
    <w:rsid w:val="00C974AA"/>
    <w:rsid w:val="00CA0979"/>
    <w:rsid w:val="00CA0BA5"/>
    <w:rsid w:val="00CA0C83"/>
    <w:rsid w:val="00CA0F2A"/>
    <w:rsid w:val="00CA105D"/>
    <w:rsid w:val="00CA1232"/>
    <w:rsid w:val="00CA14DD"/>
    <w:rsid w:val="00CA1A99"/>
    <w:rsid w:val="00CA1CB7"/>
    <w:rsid w:val="00CA1D46"/>
    <w:rsid w:val="00CA2624"/>
    <w:rsid w:val="00CA2726"/>
    <w:rsid w:val="00CA2D2F"/>
    <w:rsid w:val="00CA2E12"/>
    <w:rsid w:val="00CA4189"/>
    <w:rsid w:val="00CA41C2"/>
    <w:rsid w:val="00CA44D8"/>
    <w:rsid w:val="00CA46B8"/>
    <w:rsid w:val="00CA4927"/>
    <w:rsid w:val="00CA4B5A"/>
    <w:rsid w:val="00CA4E17"/>
    <w:rsid w:val="00CA54D6"/>
    <w:rsid w:val="00CA5524"/>
    <w:rsid w:val="00CA5BAF"/>
    <w:rsid w:val="00CA5EC9"/>
    <w:rsid w:val="00CA6621"/>
    <w:rsid w:val="00CA6A5D"/>
    <w:rsid w:val="00CA6AA1"/>
    <w:rsid w:val="00CA6BFB"/>
    <w:rsid w:val="00CA72AD"/>
    <w:rsid w:val="00CA76B5"/>
    <w:rsid w:val="00CA7DD5"/>
    <w:rsid w:val="00CB0181"/>
    <w:rsid w:val="00CB0F46"/>
    <w:rsid w:val="00CB1778"/>
    <w:rsid w:val="00CB28AC"/>
    <w:rsid w:val="00CB29E7"/>
    <w:rsid w:val="00CB2B73"/>
    <w:rsid w:val="00CB2C74"/>
    <w:rsid w:val="00CB3893"/>
    <w:rsid w:val="00CB389D"/>
    <w:rsid w:val="00CB3D68"/>
    <w:rsid w:val="00CB3F77"/>
    <w:rsid w:val="00CB4923"/>
    <w:rsid w:val="00CB4BB1"/>
    <w:rsid w:val="00CB5164"/>
    <w:rsid w:val="00CB5263"/>
    <w:rsid w:val="00CB58FC"/>
    <w:rsid w:val="00CB593F"/>
    <w:rsid w:val="00CB59F2"/>
    <w:rsid w:val="00CB5A3A"/>
    <w:rsid w:val="00CB5A46"/>
    <w:rsid w:val="00CB5C55"/>
    <w:rsid w:val="00CB60B3"/>
    <w:rsid w:val="00CB67C4"/>
    <w:rsid w:val="00CB687F"/>
    <w:rsid w:val="00CB6D4B"/>
    <w:rsid w:val="00CB777B"/>
    <w:rsid w:val="00CB7830"/>
    <w:rsid w:val="00CB7D4C"/>
    <w:rsid w:val="00CC030D"/>
    <w:rsid w:val="00CC0DF4"/>
    <w:rsid w:val="00CC117C"/>
    <w:rsid w:val="00CC1A9D"/>
    <w:rsid w:val="00CC245B"/>
    <w:rsid w:val="00CC24C9"/>
    <w:rsid w:val="00CC28D9"/>
    <w:rsid w:val="00CC2CA0"/>
    <w:rsid w:val="00CC2F02"/>
    <w:rsid w:val="00CC31BD"/>
    <w:rsid w:val="00CC3768"/>
    <w:rsid w:val="00CC3ED8"/>
    <w:rsid w:val="00CC40A2"/>
    <w:rsid w:val="00CC44F6"/>
    <w:rsid w:val="00CC4991"/>
    <w:rsid w:val="00CC4A59"/>
    <w:rsid w:val="00CC4C05"/>
    <w:rsid w:val="00CC4F98"/>
    <w:rsid w:val="00CC60F3"/>
    <w:rsid w:val="00CC610E"/>
    <w:rsid w:val="00CC7EF8"/>
    <w:rsid w:val="00CD039A"/>
    <w:rsid w:val="00CD077D"/>
    <w:rsid w:val="00CD0B75"/>
    <w:rsid w:val="00CD0F37"/>
    <w:rsid w:val="00CD128F"/>
    <w:rsid w:val="00CD184D"/>
    <w:rsid w:val="00CD27CD"/>
    <w:rsid w:val="00CD2946"/>
    <w:rsid w:val="00CD3067"/>
    <w:rsid w:val="00CD3846"/>
    <w:rsid w:val="00CD39F0"/>
    <w:rsid w:val="00CD3EE4"/>
    <w:rsid w:val="00CD4AD3"/>
    <w:rsid w:val="00CD4EB2"/>
    <w:rsid w:val="00CD4EEE"/>
    <w:rsid w:val="00CD4FF3"/>
    <w:rsid w:val="00CD5089"/>
    <w:rsid w:val="00CD54C1"/>
    <w:rsid w:val="00CD5C4D"/>
    <w:rsid w:val="00CD5DD5"/>
    <w:rsid w:val="00CD621D"/>
    <w:rsid w:val="00CD644A"/>
    <w:rsid w:val="00CD66EE"/>
    <w:rsid w:val="00CD734A"/>
    <w:rsid w:val="00CD7F7E"/>
    <w:rsid w:val="00CD7F8A"/>
    <w:rsid w:val="00CE050F"/>
    <w:rsid w:val="00CE0794"/>
    <w:rsid w:val="00CE1095"/>
    <w:rsid w:val="00CE19B0"/>
    <w:rsid w:val="00CE2004"/>
    <w:rsid w:val="00CE20C3"/>
    <w:rsid w:val="00CE23B3"/>
    <w:rsid w:val="00CE24E1"/>
    <w:rsid w:val="00CE27A5"/>
    <w:rsid w:val="00CE287A"/>
    <w:rsid w:val="00CE2C5C"/>
    <w:rsid w:val="00CE302D"/>
    <w:rsid w:val="00CE30D6"/>
    <w:rsid w:val="00CE38EC"/>
    <w:rsid w:val="00CE3D8E"/>
    <w:rsid w:val="00CE41BD"/>
    <w:rsid w:val="00CE4243"/>
    <w:rsid w:val="00CE438B"/>
    <w:rsid w:val="00CE4399"/>
    <w:rsid w:val="00CE43D5"/>
    <w:rsid w:val="00CE4CFD"/>
    <w:rsid w:val="00CE5074"/>
    <w:rsid w:val="00CE5AF3"/>
    <w:rsid w:val="00CE61A0"/>
    <w:rsid w:val="00CE6ACE"/>
    <w:rsid w:val="00CE6F89"/>
    <w:rsid w:val="00CE7321"/>
    <w:rsid w:val="00CE745D"/>
    <w:rsid w:val="00CE7757"/>
    <w:rsid w:val="00CF0732"/>
    <w:rsid w:val="00CF0BC4"/>
    <w:rsid w:val="00CF1396"/>
    <w:rsid w:val="00CF155B"/>
    <w:rsid w:val="00CF1E37"/>
    <w:rsid w:val="00CF1FFD"/>
    <w:rsid w:val="00CF2428"/>
    <w:rsid w:val="00CF2B19"/>
    <w:rsid w:val="00CF2B8E"/>
    <w:rsid w:val="00CF446C"/>
    <w:rsid w:val="00CF474D"/>
    <w:rsid w:val="00CF47ED"/>
    <w:rsid w:val="00CF4A39"/>
    <w:rsid w:val="00CF5FAE"/>
    <w:rsid w:val="00CF6735"/>
    <w:rsid w:val="00CF6A31"/>
    <w:rsid w:val="00CF6C6A"/>
    <w:rsid w:val="00CF6D0C"/>
    <w:rsid w:val="00CF6ED6"/>
    <w:rsid w:val="00CF74E7"/>
    <w:rsid w:val="00CF76CB"/>
    <w:rsid w:val="00D027D0"/>
    <w:rsid w:val="00D02AEB"/>
    <w:rsid w:val="00D038B6"/>
    <w:rsid w:val="00D03D2B"/>
    <w:rsid w:val="00D04707"/>
    <w:rsid w:val="00D048BF"/>
    <w:rsid w:val="00D04C41"/>
    <w:rsid w:val="00D04E9A"/>
    <w:rsid w:val="00D05038"/>
    <w:rsid w:val="00D05319"/>
    <w:rsid w:val="00D05507"/>
    <w:rsid w:val="00D05BE1"/>
    <w:rsid w:val="00D05F02"/>
    <w:rsid w:val="00D06278"/>
    <w:rsid w:val="00D07ADA"/>
    <w:rsid w:val="00D07C05"/>
    <w:rsid w:val="00D105B2"/>
    <w:rsid w:val="00D10B7E"/>
    <w:rsid w:val="00D10C7C"/>
    <w:rsid w:val="00D11229"/>
    <w:rsid w:val="00D11B2A"/>
    <w:rsid w:val="00D12DA2"/>
    <w:rsid w:val="00D12FB0"/>
    <w:rsid w:val="00D13C99"/>
    <w:rsid w:val="00D13D6F"/>
    <w:rsid w:val="00D14038"/>
    <w:rsid w:val="00D1420B"/>
    <w:rsid w:val="00D142EB"/>
    <w:rsid w:val="00D1457D"/>
    <w:rsid w:val="00D1479E"/>
    <w:rsid w:val="00D14990"/>
    <w:rsid w:val="00D15478"/>
    <w:rsid w:val="00D1568E"/>
    <w:rsid w:val="00D15A35"/>
    <w:rsid w:val="00D15ACA"/>
    <w:rsid w:val="00D15CAB"/>
    <w:rsid w:val="00D15F89"/>
    <w:rsid w:val="00D160A0"/>
    <w:rsid w:val="00D16DC9"/>
    <w:rsid w:val="00D175FF"/>
    <w:rsid w:val="00D20E71"/>
    <w:rsid w:val="00D212AB"/>
    <w:rsid w:val="00D2185C"/>
    <w:rsid w:val="00D2189A"/>
    <w:rsid w:val="00D21A3B"/>
    <w:rsid w:val="00D21CF2"/>
    <w:rsid w:val="00D22AA4"/>
    <w:rsid w:val="00D2347D"/>
    <w:rsid w:val="00D23B42"/>
    <w:rsid w:val="00D23BC2"/>
    <w:rsid w:val="00D23C14"/>
    <w:rsid w:val="00D23E2A"/>
    <w:rsid w:val="00D23EC3"/>
    <w:rsid w:val="00D23F69"/>
    <w:rsid w:val="00D241B4"/>
    <w:rsid w:val="00D24451"/>
    <w:rsid w:val="00D249DF"/>
    <w:rsid w:val="00D24F6A"/>
    <w:rsid w:val="00D25257"/>
    <w:rsid w:val="00D255FE"/>
    <w:rsid w:val="00D25735"/>
    <w:rsid w:val="00D25A04"/>
    <w:rsid w:val="00D25DF6"/>
    <w:rsid w:val="00D262E6"/>
    <w:rsid w:val="00D26B16"/>
    <w:rsid w:val="00D27260"/>
    <w:rsid w:val="00D27271"/>
    <w:rsid w:val="00D27659"/>
    <w:rsid w:val="00D27FDA"/>
    <w:rsid w:val="00D30A86"/>
    <w:rsid w:val="00D30EDD"/>
    <w:rsid w:val="00D30FC6"/>
    <w:rsid w:val="00D313D2"/>
    <w:rsid w:val="00D314FC"/>
    <w:rsid w:val="00D3186A"/>
    <w:rsid w:val="00D32477"/>
    <w:rsid w:val="00D3281D"/>
    <w:rsid w:val="00D33698"/>
    <w:rsid w:val="00D3545A"/>
    <w:rsid w:val="00D3554D"/>
    <w:rsid w:val="00D358EF"/>
    <w:rsid w:val="00D36406"/>
    <w:rsid w:val="00D366C8"/>
    <w:rsid w:val="00D37C1C"/>
    <w:rsid w:val="00D4010F"/>
    <w:rsid w:val="00D40AF9"/>
    <w:rsid w:val="00D40D04"/>
    <w:rsid w:val="00D41C46"/>
    <w:rsid w:val="00D41FFC"/>
    <w:rsid w:val="00D42D33"/>
    <w:rsid w:val="00D432BF"/>
    <w:rsid w:val="00D43727"/>
    <w:rsid w:val="00D4447D"/>
    <w:rsid w:val="00D448DA"/>
    <w:rsid w:val="00D44C44"/>
    <w:rsid w:val="00D44D7E"/>
    <w:rsid w:val="00D45C03"/>
    <w:rsid w:val="00D465DD"/>
    <w:rsid w:val="00D46A76"/>
    <w:rsid w:val="00D46EF9"/>
    <w:rsid w:val="00D47515"/>
    <w:rsid w:val="00D4775C"/>
    <w:rsid w:val="00D47ED6"/>
    <w:rsid w:val="00D50222"/>
    <w:rsid w:val="00D50CF8"/>
    <w:rsid w:val="00D50D24"/>
    <w:rsid w:val="00D51391"/>
    <w:rsid w:val="00D51656"/>
    <w:rsid w:val="00D51D4C"/>
    <w:rsid w:val="00D52112"/>
    <w:rsid w:val="00D524BB"/>
    <w:rsid w:val="00D528ED"/>
    <w:rsid w:val="00D528FB"/>
    <w:rsid w:val="00D53950"/>
    <w:rsid w:val="00D53C7B"/>
    <w:rsid w:val="00D541F2"/>
    <w:rsid w:val="00D543E3"/>
    <w:rsid w:val="00D54719"/>
    <w:rsid w:val="00D54B38"/>
    <w:rsid w:val="00D54C93"/>
    <w:rsid w:val="00D54D29"/>
    <w:rsid w:val="00D55983"/>
    <w:rsid w:val="00D55A2A"/>
    <w:rsid w:val="00D55CA7"/>
    <w:rsid w:val="00D560A7"/>
    <w:rsid w:val="00D56193"/>
    <w:rsid w:val="00D56675"/>
    <w:rsid w:val="00D56D17"/>
    <w:rsid w:val="00D56E94"/>
    <w:rsid w:val="00D5725C"/>
    <w:rsid w:val="00D57B14"/>
    <w:rsid w:val="00D60828"/>
    <w:rsid w:val="00D616D9"/>
    <w:rsid w:val="00D62B60"/>
    <w:rsid w:val="00D63023"/>
    <w:rsid w:val="00D632F3"/>
    <w:rsid w:val="00D63C4A"/>
    <w:rsid w:val="00D641E8"/>
    <w:rsid w:val="00D64813"/>
    <w:rsid w:val="00D6495A"/>
    <w:rsid w:val="00D64A91"/>
    <w:rsid w:val="00D64C54"/>
    <w:rsid w:val="00D64DDC"/>
    <w:rsid w:val="00D659C4"/>
    <w:rsid w:val="00D66A44"/>
    <w:rsid w:val="00D67B7E"/>
    <w:rsid w:val="00D67E17"/>
    <w:rsid w:val="00D70034"/>
    <w:rsid w:val="00D7072B"/>
    <w:rsid w:val="00D72501"/>
    <w:rsid w:val="00D72A0E"/>
    <w:rsid w:val="00D72E74"/>
    <w:rsid w:val="00D7324C"/>
    <w:rsid w:val="00D73782"/>
    <w:rsid w:val="00D737C8"/>
    <w:rsid w:val="00D738D4"/>
    <w:rsid w:val="00D74B29"/>
    <w:rsid w:val="00D75894"/>
    <w:rsid w:val="00D76211"/>
    <w:rsid w:val="00D7756C"/>
    <w:rsid w:val="00D77A60"/>
    <w:rsid w:val="00D77ADE"/>
    <w:rsid w:val="00D80DD0"/>
    <w:rsid w:val="00D80E56"/>
    <w:rsid w:val="00D80FAD"/>
    <w:rsid w:val="00D81357"/>
    <w:rsid w:val="00D81387"/>
    <w:rsid w:val="00D8179F"/>
    <w:rsid w:val="00D81FC1"/>
    <w:rsid w:val="00D826C7"/>
    <w:rsid w:val="00D82FD5"/>
    <w:rsid w:val="00D831FE"/>
    <w:rsid w:val="00D834A8"/>
    <w:rsid w:val="00D834E4"/>
    <w:rsid w:val="00D83EAE"/>
    <w:rsid w:val="00D842EA"/>
    <w:rsid w:val="00D842EF"/>
    <w:rsid w:val="00D852AA"/>
    <w:rsid w:val="00D853F7"/>
    <w:rsid w:val="00D856A1"/>
    <w:rsid w:val="00D857C1"/>
    <w:rsid w:val="00D85FDE"/>
    <w:rsid w:val="00D86181"/>
    <w:rsid w:val="00D86351"/>
    <w:rsid w:val="00D86391"/>
    <w:rsid w:val="00D86BA4"/>
    <w:rsid w:val="00D86FC4"/>
    <w:rsid w:val="00D87465"/>
    <w:rsid w:val="00D874DB"/>
    <w:rsid w:val="00D9051D"/>
    <w:rsid w:val="00D9091F"/>
    <w:rsid w:val="00D90B2C"/>
    <w:rsid w:val="00D90D40"/>
    <w:rsid w:val="00D90DEE"/>
    <w:rsid w:val="00D9184B"/>
    <w:rsid w:val="00D91B6F"/>
    <w:rsid w:val="00D92B55"/>
    <w:rsid w:val="00D92E91"/>
    <w:rsid w:val="00D92F64"/>
    <w:rsid w:val="00D93833"/>
    <w:rsid w:val="00D94A9E"/>
    <w:rsid w:val="00D951F7"/>
    <w:rsid w:val="00D9564F"/>
    <w:rsid w:val="00D95A1B"/>
    <w:rsid w:val="00D976B1"/>
    <w:rsid w:val="00D97D54"/>
    <w:rsid w:val="00D97E25"/>
    <w:rsid w:val="00D97FC2"/>
    <w:rsid w:val="00DA0461"/>
    <w:rsid w:val="00DA07F6"/>
    <w:rsid w:val="00DA19FE"/>
    <w:rsid w:val="00DA1B58"/>
    <w:rsid w:val="00DA20A0"/>
    <w:rsid w:val="00DA269C"/>
    <w:rsid w:val="00DA2C4C"/>
    <w:rsid w:val="00DA2D13"/>
    <w:rsid w:val="00DA2EDC"/>
    <w:rsid w:val="00DA313C"/>
    <w:rsid w:val="00DA39E3"/>
    <w:rsid w:val="00DA426A"/>
    <w:rsid w:val="00DA457D"/>
    <w:rsid w:val="00DA4B0F"/>
    <w:rsid w:val="00DA51CD"/>
    <w:rsid w:val="00DA561E"/>
    <w:rsid w:val="00DA5A60"/>
    <w:rsid w:val="00DA602C"/>
    <w:rsid w:val="00DA64D0"/>
    <w:rsid w:val="00DA6A00"/>
    <w:rsid w:val="00DA7518"/>
    <w:rsid w:val="00DA7DB6"/>
    <w:rsid w:val="00DB0150"/>
    <w:rsid w:val="00DB0489"/>
    <w:rsid w:val="00DB09C9"/>
    <w:rsid w:val="00DB0E17"/>
    <w:rsid w:val="00DB13FB"/>
    <w:rsid w:val="00DB17A7"/>
    <w:rsid w:val="00DB1967"/>
    <w:rsid w:val="00DB2641"/>
    <w:rsid w:val="00DB2997"/>
    <w:rsid w:val="00DB2F35"/>
    <w:rsid w:val="00DB2FC9"/>
    <w:rsid w:val="00DB2FE2"/>
    <w:rsid w:val="00DB320A"/>
    <w:rsid w:val="00DB3CC0"/>
    <w:rsid w:val="00DB4D4A"/>
    <w:rsid w:val="00DB5158"/>
    <w:rsid w:val="00DB554A"/>
    <w:rsid w:val="00DB66D9"/>
    <w:rsid w:val="00DB6A52"/>
    <w:rsid w:val="00DB7098"/>
    <w:rsid w:val="00DB7706"/>
    <w:rsid w:val="00DB7BEA"/>
    <w:rsid w:val="00DB7CB5"/>
    <w:rsid w:val="00DC0758"/>
    <w:rsid w:val="00DC0EE5"/>
    <w:rsid w:val="00DC136F"/>
    <w:rsid w:val="00DC1587"/>
    <w:rsid w:val="00DC181C"/>
    <w:rsid w:val="00DC1823"/>
    <w:rsid w:val="00DC1DEB"/>
    <w:rsid w:val="00DC2D92"/>
    <w:rsid w:val="00DC3086"/>
    <w:rsid w:val="00DC33F8"/>
    <w:rsid w:val="00DC342C"/>
    <w:rsid w:val="00DC4649"/>
    <w:rsid w:val="00DC52EA"/>
    <w:rsid w:val="00DC53D3"/>
    <w:rsid w:val="00DC5A3E"/>
    <w:rsid w:val="00DC5D0C"/>
    <w:rsid w:val="00DC65D9"/>
    <w:rsid w:val="00DC66DE"/>
    <w:rsid w:val="00DD2135"/>
    <w:rsid w:val="00DD242E"/>
    <w:rsid w:val="00DD28CC"/>
    <w:rsid w:val="00DD3244"/>
    <w:rsid w:val="00DD3620"/>
    <w:rsid w:val="00DD397E"/>
    <w:rsid w:val="00DD3EB4"/>
    <w:rsid w:val="00DD683F"/>
    <w:rsid w:val="00DD6A38"/>
    <w:rsid w:val="00DD78E2"/>
    <w:rsid w:val="00DE0162"/>
    <w:rsid w:val="00DE06D8"/>
    <w:rsid w:val="00DE10B4"/>
    <w:rsid w:val="00DE18BF"/>
    <w:rsid w:val="00DE1F1A"/>
    <w:rsid w:val="00DE2079"/>
    <w:rsid w:val="00DE274F"/>
    <w:rsid w:val="00DE2C0B"/>
    <w:rsid w:val="00DE2CC8"/>
    <w:rsid w:val="00DE3785"/>
    <w:rsid w:val="00DE43CB"/>
    <w:rsid w:val="00DE4C7A"/>
    <w:rsid w:val="00DE5078"/>
    <w:rsid w:val="00DE53F9"/>
    <w:rsid w:val="00DE5F10"/>
    <w:rsid w:val="00DE6563"/>
    <w:rsid w:val="00DE6896"/>
    <w:rsid w:val="00DE68F7"/>
    <w:rsid w:val="00DE6CF3"/>
    <w:rsid w:val="00DF0A1E"/>
    <w:rsid w:val="00DF0D09"/>
    <w:rsid w:val="00DF125A"/>
    <w:rsid w:val="00DF1D89"/>
    <w:rsid w:val="00DF2ED7"/>
    <w:rsid w:val="00DF3AAF"/>
    <w:rsid w:val="00DF3B94"/>
    <w:rsid w:val="00DF5351"/>
    <w:rsid w:val="00DF54EC"/>
    <w:rsid w:val="00DF5C28"/>
    <w:rsid w:val="00DF6304"/>
    <w:rsid w:val="00DF6377"/>
    <w:rsid w:val="00DF6730"/>
    <w:rsid w:val="00DF6A96"/>
    <w:rsid w:val="00DF702A"/>
    <w:rsid w:val="00E00693"/>
    <w:rsid w:val="00E009F9"/>
    <w:rsid w:val="00E00BFE"/>
    <w:rsid w:val="00E01249"/>
    <w:rsid w:val="00E0140D"/>
    <w:rsid w:val="00E01473"/>
    <w:rsid w:val="00E01585"/>
    <w:rsid w:val="00E01760"/>
    <w:rsid w:val="00E0183C"/>
    <w:rsid w:val="00E01B9B"/>
    <w:rsid w:val="00E01C11"/>
    <w:rsid w:val="00E01D3C"/>
    <w:rsid w:val="00E01F06"/>
    <w:rsid w:val="00E023C1"/>
    <w:rsid w:val="00E025FC"/>
    <w:rsid w:val="00E034B1"/>
    <w:rsid w:val="00E04016"/>
    <w:rsid w:val="00E0440E"/>
    <w:rsid w:val="00E04A76"/>
    <w:rsid w:val="00E04C7A"/>
    <w:rsid w:val="00E0519A"/>
    <w:rsid w:val="00E051CA"/>
    <w:rsid w:val="00E055B3"/>
    <w:rsid w:val="00E0577A"/>
    <w:rsid w:val="00E0577E"/>
    <w:rsid w:val="00E05F9C"/>
    <w:rsid w:val="00E06CEB"/>
    <w:rsid w:val="00E0780B"/>
    <w:rsid w:val="00E07852"/>
    <w:rsid w:val="00E07BAD"/>
    <w:rsid w:val="00E104D0"/>
    <w:rsid w:val="00E10DFB"/>
    <w:rsid w:val="00E11114"/>
    <w:rsid w:val="00E115E6"/>
    <w:rsid w:val="00E11A47"/>
    <w:rsid w:val="00E12111"/>
    <w:rsid w:val="00E1215D"/>
    <w:rsid w:val="00E123F9"/>
    <w:rsid w:val="00E12A72"/>
    <w:rsid w:val="00E12BAB"/>
    <w:rsid w:val="00E14177"/>
    <w:rsid w:val="00E14254"/>
    <w:rsid w:val="00E148A5"/>
    <w:rsid w:val="00E14FCC"/>
    <w:rsid w:val="00E14FF3"/>
    <w:rsid w:val="00E15259"/>
    <w:rsid w:val="00E15F4D"/>
    <w:rsid w:val="00E16411"/>
    <w:rsid w:val="00E16A31"/>
    <w:rsid w:val="00E16F35"/>
    <w:rsid w:val="00E17812"/>
    <w:rsid w:val="00E17A38"/>
    <w:rsid w:val="00E20326"/>
    <w:rsid w:val="00E210B2"/>
    <w:rsid w:val="00E210D8"/>
    <w:rsid w:val="00E21434"/>
    <w:rsid w:val="00E215BA"/>
    <w:rsid w:val="00E21FA6"/>
    <w:rsid w:val="00E220BE"/>
    <w:rsid w:val="00E22E42"/>
    <w:rsid w:val="00E237DE"/>
    <w:rsid w:val="00E2461E"/>
    <w:rsid w:val="00E25E4E"/>
    <w:rsid w:val="00E25EBF"/>
    <w:rsid w:val="00E2666A"/>
    <w:rsid w:val="00E26813"/>
    <w:rsid w:val="00E27071"/>
    <w:rsid w:val="00E27719"/>
    <w:rsid w:val="00E278E6"/>
    <w:rsid w:val="00E27933"/>
    <w:rsid w:val="00E27C07"/>
    <w:rsid w:val="00E27D26"/>
    <w:rsid w:val="00E3026B"/>
    <w:rsid w:val="00E3068A"/>
    <w:rsid w:val="00E30C93"/>
    <w:rsid w:val="00E31746"/>
    <w:rsid w:val="00E3189C"/>
    <w:rsid w:val="00E31A08"/>
    <w:rsid w:val="00E31AA6"/>
    <w:rsid w:val="00E32128"/>
    <w:rsid w:val="00E32405"/>
    <w:rsid w:val="00E33527"/>
    <w:rsid w:val="00E33D23"/>
    <w:rsid w:val="00E346E4"/>
    <w:rsid w:val="00E349AB"/>
    <w:rsid w:val="00E34A0F"/>
    <w:rsid w:val="00E35C18"/>
    <w:rsid w:val="00E35E24"/>
    <w:rsid w:val="00E365EB"/>
    <w:rsid w:val="00E368A6"/>
    <w:rsid w:val="00E3700E"/>
    <w:rsid w:val="00E37134"/>
    <w:rsid w:val="00E37260"/>
    <w:rsid w:val="00E37DFF"/>
    <w:rsid w:val="00E37F88"/>
    <w:rsid w:val="00E40487"/>
    <w:rsid w:val="00E4048C"/>
    <w:rsid w:val="00E40B4D"/>
    <w:rsid w:val="00E40F08"/>
    <w:rsid w:val="00E4187E"/>
    <w:rsid w:val="00E41AE5"/>
    <w:rsid w:val="00E41D96"/>
    <w:rsid w:val="00E42575"/>
    <w:rsid w:val="00E42A32"/>
    <w:rsid w:val="00E42B60"/>
    <w:rsid w:val="00E42B66"/>
    <w:rsid w:val="00E4313E"/>
    <w:rsid w:val="00E43170"/>
    <w:rsid w:val="00E443B1"/>
    <w:rsid w:val="00E44A3D"/>
    <w:rsid w:val="00E44A64"/>
    <w:rsid w:val="00E44ADD"/>
    <w:rsid w:val="00E45063"/>
    <w:rsid w:val="00E45516"/>
    <w:rsid w:val="00E46CEE"/>
    <w:rsid w:val="00E46F4A"/>
    <w:rsid w:val="00E47246"/>
    <w:rsid w:val="00E47643"/>
    <w:rsid w:val="00E47B5A"/>
    <w:rsid w:val="00E47B65"/>
    <w:rsid w:val="00E51644"/>
    <w:rsid w:val="00E51674"/>
    <w:rsid w:val="00E51BC0"/>
    <w:rsid w:val="00E523C5"/>
    <w:rsid w:val="00E53071"/>
    <w:rsid w:val="00E532B4"/>
    <w:rsid w:val="00E53509"/>
    <w:rsid w:val="00E5353B"/>
    <w:rsid w:val="00E5404A"/>
    <w:rsid w:val="00E540B5"/>
    <w:rsid w:val="00E54492"/>
    <w:rsid w:val="00E54B3C"/>
    <w:rsid w:val="00E550BA"/>
    <w:rsid w:val="00E55B34"/>
    <w:rsid w:val="00E560D8"/>
    <w:rsid w:val="00E566A7"/>
    <w:rsid w:val="00E56911"/>
    <w:rsid w:val="00E5743B"/>
    <w:rsid w:val="00E600F8"/>
    <w:rsid w:val="00E602B8"/>
    <w:rsid w:val="00E602DD"/>
    <w:rsid w:val="00E60890"/>
    <w:rsid w:val="00E6090C"/>
    <w:rsid w:val="00E60938"/>
    <w:rsid w:val="00E60980"/>
    <w:rsid w:val="00E611C6"/>
    <w:rsid w:val="00E61976"/>
    <w:rsid w:val="00E61F65"/>
    <w:rsid w:val="00E6210F"/>
    <w:rsid w:val="00E629AE"/>
    <w:rsid w:val="00E62AFE"/>
    <w:rsid w:val="00E62F58"/>
    <w:rsid w:val="00E63019"/>
    <w:rsid w:val="00E631C2"/>
    <w:rsid w:val="00E63A7C"/>
    <w:rsid w:val="00E64AE2"/>
    <w:rsid w:val="00E64E8C"/>
    <w:rsid w:val="00E6501E"/>
    <w:rsid w:val="00E65D93"/>
    <w:rsid w:val="00E65F89"/>
    <w:rsid w:val="00E66A32"/>
    <w:rsid w:val="00E67693"/>
    <w:rsid w:val="00E67712"/>
    <w:rsid w:val="00E67765"/>
    <w:rsid w:val="00E67A2A"/>
    <w:rsid w:val="00E67B85"/>
    <w:rsid w:val="00E7005C"/>
    <w:rsid w:val="00E70407"/>
    <w:rsid w:val="00E7050E"/>
    <w:rsid w:val="00E70710"/>
    <w:rsid w:val="00E70B03"/>
    <w:rsid w:val="00E70B3B"/>
    <w:rsid w:val="00E70BD0"/>
    <w:rsid w:val="00E711CD"/>
    <w:rsid w:val="00E71BB8"/>
    <w:rsid w:val="00E7226D"/>
    <w:rsid w:val="00E725D9"/>
    <w:rsid w:val="00E7268A"/>
    <w:rsid w:val="00E7373D"/>
    <w:rsid w:val="00E73D9C"/>
    <w:rsid w:val="00E73FEA"/>
    <w:rsid w:val="00E74386"/>
    <w:rsid w:val="00E74469"/>
    <w:rsid w:val="00E74902"/>
    <w:rsid w:val="00E74E4B"/>
    <w:rsid w:val="00E76309"/>
    <w:rsid w:val="00E76B1C"/>
    <w:rsid w:val="00E76B62"/>
    <w:rsid w:val="00E77247"/>
    <w:rsid w:val="00E77C11"/>
    <w:rsid w:val="00E80251"/>
    <w:rsid w:val="00E803F9"/>
    <w:rsid w:val="00E815EE"/>
    <w:rsid w:val="00E816A6"/>
    <w:rsid w:val="00E81790"/>
    <w:rsid w:val="00E82185"/>
    <w:rsid w:val="00E821CD"/>
    <w:rsid w:val="00E825B0"/>
    <w:rsid w:val="00E82838"/>
    <w:rsid w:val="00E83229"/>
    <w:rsid w:val="00E83C2E"/>
    <w:rsid w:val="00E83D36"/>
    <w:rsid w:val="00E84046"/>
    <w:rsid w:val="00E84102"/>
    <w:rsid w:val="00E8442C"/>
    <w:rsid w:val="00E8475B"/>
    <w:rsid w:val="00E84F18"/>
    <w:rsid w:val="00E852DB"/>
    <w:rsid w:val="00E854B3"/>
    <w:rsid w:val="00E857DE"/>
    <w:rsid w:val="00E86B6B"/>
    <w:rsid w:val="00E86BEC"/>
    <w:rsid w:val="00E87011"/>
    <w:rsid w:val="00E87392"/>
    <w:rsid w:val="00E8788D"/>
    <w:rsid w:val="00E90487"/>
    <w:rsid w:val="00E90DA7"/>
    <w:rsid w:val="00E91122"/>
    <w:rsid w:val="00E911E4"/>
    <w:rsid w:val="00E913DE"/>
    <w:rsid w:val="00E91773"/>
    <w:rsid w:val="00E91B35"/>
    <w:rsid w:val="00E91E17"/>
    <w:rsid w:val="00E91ED5"/>
    <w:rsid w:val="00E920CA"/>
    <w:rsid w:val="00E920D4"/>
    <w:rsid w:val="00E93114"/>
    <w:rsid w:val="00E937EA"/>
    <w:rsid w:val="00E93E79"/>
    <w:rsid w:val="00E942CC"/>
    <w:rsid w:val="00E947D2"/>
    <w:rsid w:val="00E94E3E"/>
    <w:rsid w:val="00E9509F"/>
    <w:rsid w:val="00E95116"/>
    <w:rsid w:val="00E952D9"/>
    <w:rsid w:val="00E95AAB"/>
    <w:rsid w:val="00E95AC2"/>
    <w:rsid w:val="00E95E68"/>
    <w:rsid w:val="00E965E2"/>
    <w:rsid w:val="00E96EEF"/>
    <w:rsid w:val="00E97135"/>
    <w:rsid w:val="00E9725A"/>
    <w:rsid w:val="00E97546"/>
    <w:rsid w:val="00E97A7F"/>
    <w:rsid w:val="00EA038F"/>
    <w:rsid w:val="00EA0881"/>
    <w:rsid w:val="00EA090F"/>
    <w:rsid w:val="00EA0A24"/>
    <w:rsid w:val="00EA0AC7"/>
    <w:rsid w:val="00EA0D28"/>
    <w:rsid w:val="00EA1910"/>
    <w:rsid w:val="00EA1C3D"/>
    <w:rsid w:val="00EA257B"/>
    <w:rsid w:val="00EA3542"/>
    <w:rsid w:val="00EA3A66"/>
    <w:rsid w:val="00EA3C51"/>
    <w:rsid w:val="00EA4CD1"/>
    <w:rsid w:val="00EA50EF"/>
    <w:rsid w:val="00EA548A"/>
    <w:rsid w:val="00EA55DD"/>
    <w:rsid w:val="00EA68B8"/>
    <w:rsid w:val="00EA6A2A"/>
    <w:rsid w:val="00EA7518"/>
    <w:rsid w:val="00EA78F2"/>
    <w:rsid w:val="00EA7D29"/>
    <w:rsid w:val="00EB09AA"/>
    <w:rsid w:val="00EB0CE3"/>
    <w:rsid w:val="00EB117D"/>
    <w:rsid w:val="00EB13BF"/>
    <w:rsid w:val="00EB141A"/>
    <w:rsid w:val="00EB1648"/>
    <w:rsid w:val="00EB1652"/>
    <w:rsid w:val="00EB16C9"/>
    <w:rsid w:val="00EB1733"/>
    <w:rsid w:val="00EB2172"/>
    <w:rsid w:val="00EB21B3"/>
    <w:rsid w:val="00EB231D"/>
    <w:rsid w:val="00EB2C88"/>
    <w:rsid w:val="00EB35E5"/>
    <w:rsid w:val="00EB37E9"/>
    <w:rsid w:val="00EB427E"/>
    <w:rsid w:val="00EB47AB"/>
    <w:rsid w:val="00EB4885"/>
    <w:rsid w:val="00EB4DE6"/>
    <w:rsid w:val="00EB4FA0"/>
    <w:rsid w:val="00EB6546"/>
    <w:rsid w:val="00EB7BE4"/>
    <w:rsid w:val="00EC01A6"/>
    <w:rsid w:val="00EC086E"/>
    <w:rsid w:val="00EC0BE2"/>
    <w:rsid w:val="00EC0C09"/>
    <w:rsid w:val="00EC0C46"/>
    <w:rsid w:val="00EC157B"/>
    <w:rsid w:val="00EC1A02"/>
    <w:rsid w:val="00EC1B79"/>
    <w:rsid w:val="00EC221B"/>
    <w:rsid w:val="00EC22E4"/>
    <w:rsid w:val="00EC342A"/>
    <w:rsid w:val="00EC364E"/>
    <w:rsid w:val="00EC36AF"/>
    <w:rsid w:val="00EC36DF"/>
    <w:rsid w:val="00EC3910"/>
    <w:rsid w:val="00EC3ACF"/>
    <w:rsid w:val="00EC4120"/>
    <w:rsid w:val="00EC427A"/>
    <w:rsid w:val="00EC46F2"/>
    <w:rsid w:val="00EC4918"/>
    <w:rsid w:val="00EC4A26"/>
    <w:rsid w:val="00EC51E2"/>
    <w:rsid w:val="00EC5F84"/>
    <w:rsid w:val="00EC69A1"/>
    <w:rsid w:val="00EC78CC"/>
    <w:rsid w:val="00EC7AC5"/>
    <w:rsid w:val="00EC7B9F"/>
    <w:rsid w:val="00EC7DC9"/>
    <w:rsid w:val="00ED01E8"/>
    <w:rsid w:val="00ED04C8"/>
    <w:rsid w:val="00ED13A0"/>
    <w:rsid w:val="00ED1535"/>
    <w:rsid w:val="00ED1A41"/>
    <w:rsid w:val="00ED1A9B"/>
    <w:rsid w:val="00ED2151"/>
    <w:rsid w:val="00ED25B0"/>
    <w:rsid w:val="00ED295B"/>
    <w:rsid w:val="00ED2A92"/>
    <w:rsid w:val="00ED2E9C"/>
    <w:rsid w:val="00ED3186"/>
    <w:rsid w:val="00ED3533"/>
    <w:rsid w:val="00ED35E6"/>
    <w:rsid w:val="00ED3A3E"/>
    <w:rsid w:val="00ED4334"/>
    <w:rsid w:val="00ED4BD7"/>
    <w:rsid w:val="00ED5266"/>
    <w:rsid w:val="00ED562F"/>
    <w:rsid w:val="00ED5876"/>
    <w:rsid w:val="00ED5BD3"/>
    <w:rsid w:val="00ED5FA1"/>
    <w:rsid w:val="00ED5FD1"/>
    <w:rsid w:val="00ED60F3"/>
    <w:rsid w:val="00ED656B"/>
    <w:rsid w:val="00ED65B0"/>
    <w:rsid w:val="00ED665E"/>
    <w:rsid w:val="00ED66D5"/>
    <w:rsid w:val="00ED6CCF"/>
    <w:rsid w:val="00ED6D70"/>
    <w:rsid w:val="00ED6E78"/>
    <w:rsid w:val="00ED746F"/>
    <w:rsid w:val="00ED74AC"/>
    <w:rsid w:val="00ED7500"/>
    <w:rsid w:val="00ED7C55"/>
    <w:rsid w:val="00ED7F7D"/>
    <w:rsid w:val="00EE1738"/>
    <w:rsid w:val="00EE2882"/>
    <w:rsid w:val="00EE310E"/>
    <w:rsid w:val="00EE3AF0"/>
    <w:rsid w:val="00EE3D44"/>
    <w:rsid w:val="00EE40E9"/>
    <w:rsid w:val="00EE42E2"/>
    <w:rsid w:val="00EE4544"/>
    <w:rsid w:val="00EE45C2"/>
    <w:rsid w:val="00EE5536"/>
    <w:rsid w:val="00EE5C49"/>
    <w:rsid w:val="00EE5D11"/>
    <w:rsid w:val="00EE5F36"/>
    <w:rsid w:val="00EE61EA"/>
    <w:rsid w:val="00EE670E"/>
    <w:rsid w:val="00EE6E04"/>
    <w:rsid w:val="00EE7313"/>
    <w:rsid w:val="00EE776D"/>
    <w:rsid w:val="00EF023C"/>
    <w:rsid w:val="00EF0BAF"/>
    <w:rsid w:val="00EF0BD2"/>
    <w:rsid w:val="00EF0EEC"/>
    <w:rsid w:val="00EF0FF7"/>
    <w:rsid w:val="00EF10B7"/>
    <w:rsid w:val="00EF165D"/>
    <w:rsid w:val="00EF18B9"/>
    <w:rsid w:val="00EF209C"/>
    <w:rsid w:val="00EF2248"/>
    <w:rsid w:val="00EF2DC9"/>
    <w:rsid w:val="00EF3086"/>
    <w:rsid w:val="00EF3341"/>
    <w:rsid w:val="00EF3473"/>
    <w:rsid w:val="00EF3A1B"/>
    <w:rsid w:val="00EF3D66"/>
    <w:rsid w:val="00EF4342"/>
    <w:rsid w:val="00EF43E3"/>
    <w:rsid w:val="00EF4E68"/>
    <w:rsid w:val="00EF56B0"/>
    <w:rsid w:val="00EF5AB1"/>
    <w:rsid w:val="00EF5C3D"/>
    <w:rsid w:val="00EF60BA"/>
    <w:rsid w:val="00EF60E1"/>
    <w:rsid w:val="00EF65AA"/>
    <w:rsid w:val="00EF6623"/>
    <w:rsid w:val="00EF66DC"/>
    <w:rsid w:val="00EF68CB"/>
    <w:rsid w:val="00EF73BF"/>
    <w:rsid w:val="00EF74DB"/>
    <w:rsid w:val="00EF774E"/>
    <w:rsid w:val="00F002D7"/>
    <w:rsid w:val="00F005B2"/>
    <w:rsid w:val="00F008E8"/>
    <w:rsid w:val="00F01671"/>
    <w:rsid w:val="00F01B4E"/>
    <w:rsid w:val="00F0274E"/>
    <w:rsid w:val="00F02A6E"/>
    <w:rsid w:val="00F034AD"/>
    <w:rsid w:val="00F04700"/>
    <w:rsid w:val="00F047E4"/>
    <w:rsid w:val="00F049D4"/>
    <w:rsid w:val="00F050EE"/>
    <w:rsid w:val="00F05343"/>
    <w:rsid w:val="00F054D2"/>
    <w:rsid w:val="00F05A76"/>
    <w:rsid w:val="00F05DAB"/>
    <w:rsid w:val="00F06168"/>
    <w:rsid w:val="00F063C4"/>
    <w:rsid w:val="00F06570"/>
    <w:rsid w:val="00F07164"/>
    <w:rsid w:val="00F0718D"/>
    <w:rsid w:val="00F07EAD"/>
    <w:rsid w:val="00F10247"/>
    <w:rsid w:val="00F1044B"/>
    <w:rsid w:val="00F105A6"/>
    <w:rsid w:val="00F10C86"/>
    <w:rsid w:val="00F124EF"/>
    <w:rsid w:val="00F137EF"/>
    <w:rsid w:val="00F13A56"/>
    <w:rsid w:val="00F13E89"/>
    <w:rsid w:val="00F1425A"/>
    <w:rsid w:val="00F14533"/>
    <w:rsid w:val="00F14871"/>
    <w:rsid w:val="00F14C2C"/>
    <w:rsid w:val="00F15202"/>
    <w:rsid w:val="00F15ACA"/>
    <w:rsid w:val="00F16273"/>
    <w:rsid w:val="00F16344"/>
    <w:rsid w:val="00F16D92"/>
    <w:rsid w:val="00F17009"/>
    <w:rsid w:val="00F173CE"/>
    <w:rsid w:val="00F174F2"/>
    <w:rsid w:val="00F17615"/>
    <w:rsid w:val="00F1791D"/>
    <w:rsid w:val="00F20990"/>
    <w:rsid w:val="00F20C07"/>
    <w:rsid w:val="00F210A4"/>
    <w:rsid w:val="00F21466"/>
    <w:rsid w:val="00F2174C"/>
    <w:rsid w:val="00F21D8D"/>
    <w:rsid w:val="00F21EA0"/>
    <w:rsid w:val="00F23427"/>
    <w:rsid w:val="00F23BBA"/>
    <w:rsid w:val="00F23EE2"/>
    <w:rsid w:val="00F24313"/>
    <w:rsid w:val="00F24380"/>
    <w:rsid w:val="00F244B2"/>
    <w:rsid w:val="00F24524"/>
    <w:rsid w:val="00F246DA"/>
    <w:rsid w:val="00F24761"/>
    <w:rsid w:val="00F24AD7"/>
    <w:rsid w:val="00F25301"/>
    <w:rsid w:val="00F253D8"/>
    <w:rsid w:val="00F254EB"/>
    <w:rsid w:val="00F2569A"/>
    <w:rsid w:val="00F26490"/>
    <w:rsid w:val="00F26795"/>
    <w:rsid w:val="00F26B4C"/>
    <w:rsid w:val="00F27F15"/>
    <w:rsid w:val="00F30141"/>
    <w:rsid w:val="00F304FB"/>
    <w:rsid w:val="00F308FB"/>
    <w:rsid w:val="00F30C1B"/>
    <w:rsid w:val="00F31390"/>
    <w:rsid w:val="00F315CF"/>
    <w:rsid w:val="00F31CD1"/>
    <w:rsid w:val="00F31F8E"/>
    <w:rsid w:val="00F3234A"/>
    <w:rsid w:val="00F32B94"/>
    <w:rsid w:val="00F32F2B"/>
    <w:rsid w:val="00F33153"/>
    <w:rsid w:val="00F33749"/>
    <w:rsid w:val="00F3385F"/>
    <w:rsid w:val="00F3457A"/>
    <w:rsid w:val="00F34954"/>
    <w:rsid w:val="00F36091"/>
    <w:rsid w:val="00F362F3"/>
    <w:rsid w:val="00F36C74"/>
    <w:rsid w:val="00F36CE6"/>
    <w:rsid w:val="00F374C6"/>
    <w:rsid w:val="00F37773"/>
    <w:rsid w:val="00F400A9"/>
    <w:rsid w:val="00F400AF"/>
    <w:rsid w:val="00F40730"/>
    <w:rsid w:val="00F409B6"/>
    <w:rsid w:val="00F40D2A"/>
    <w:rsid w:val="00F4102D"/>
    <w:rsid w:val="00F41332"/>
    <w:rsid w:val="00F43320"/>
    <w:rsid w:val="00F4349C"/>
    <w:rsid w:val="00F4370D"/>
    <w:rsid w:val="00F43B4F"/>
    <w:rsid w:val="00F43FAC"/>
    <w:rsid w:val="00F43FB4"/>
    <w:rsid w:val="00F44094"/>
    <w:rsid w:val="00F448F9"/>
    <w:rsid w:val="00F450E2"/>
    <w:rsid w:val="00F46472"/>
    <w:rsid w:val="00F4678B"/>
    <w:rsid w:val="00F468D1"/>
    <w:rsid w:val="00F46AFB"/>
    <w:rsid w:val="00F46CDB"/>
    <w:rsid w:val="00F476C3"/>
    <w:rsid w:val="00F47E5F"/>
    <w:rsid w:val="00F50306"/>
    <w:rsid w:val="00F50509"/>
    <w:rsid w:val="00F50C00"/>
    <w:rsid w:val="00F50E7E"/>
    <w:rsid w:val="00F52046"/>
    <w:rsid w:val="00F5218F"/>
    <w:rsid w:val="00F5242E"/>
    <w:rsid w:val="00F52DA6"/>
    <w:rsid w:val="00F5363C"/>
    <w:rsid w:val="00F53B26"/>
    <w:rsid w:val="00F5400D"/>
    <w:rsid w:val="00F54466"/>
    <w:rsid w:val="00F546BB"/>
    <w:rsid w:val="00F546E0"/>
    <w:rsid w:val="00F54CE4"/>
    <w:rsid w:val="00F55125"/>
    <w:rsid w:val="00F55383"/>
    <w:rsid w:val="00F553E1"/>
    <w:rsid w:val="00F55522"/>
    <w:rsid w:val="00F55936"/>
    <w:rsid w:val="00F55E99"/>
    <w:rsid w:val="00F5626D"/>
    <w:rsid w:val="00F562EA"/>
    <w:rsid w:val="00F570BD"/>
    <w:rsid w:val="00F575FD"/>
    <w:rsid w:val="00F57784"/>
    <w:rsid w:val="00F57ABD"/>
    <w:rsid w:val="00F57DAF"/>
    <w:rsid w:val="00F606D9"/>
    <w:rsid w:val="00F60CED"/>
    <w:rsid w:val="00F61AD7"/>
    <w:rsid w:val="00F61C99"/>
    <w:rsid w:val="00F61F62"/>
    <w:rsid w:val="00F62A0E"/>
    <w:rsid w:val="00F63A7F"/>
    <w:rsid w:val="00F63CEF"/>
    <w:rsid w:val="00F64620"/>
    <w:rsid w:val="00F646DD"/>
    <w:rsid w:val="00F647BC"/>
    <w:rsid w:val="00F6505E"/>
    <w:rsid w:val="00F65315"/>
    <w:rsid w:val="00F65A13"/>
    <w:rsid w:val="00F65B30"/>
    <w:rsid w:val="00F6606F"/>
    <w:rsid w:val="00F66EC6"/>
    <w:rsid w:val="00F66F73"/>
    <w:rsid w:val="00F674DF"/>
    <w:rsid w:val="00F67794"/>
    <w:rsid w:val="00F67E6C"/>
    <w:rsid w:val="00F70565"/>
    <w:rsid w:val="00F71D2C"/>
    <w:rsid w:val="00F71EBB"/>
    <w:rsid w:val="00F72213"/>
    <w:rsid w:val="00F72578"/>
    <w:rsid w:val="00F72E8C"/>
    <w:rsid w:val="00F73977"/>
    <w:rsid w:val="00F74DB2"/>
    <w:rsid w:val="00F753AA"/>
    <w:rsid w:val="00F754A5"/>
    <w:rsid w:val="00F75734"/>
    <w:rsid w:val="00F7589A"/>
    <w:rsid w:val="00F7606B"/>
    <w:rsid w:val="00F76A8F"/>
    <w:rsid w:val="00F76E32"/>
    <w:rsid w:val="00F76FA0"/>
    <w:rsid w:val="00F77189"/>
    <w:rsid w:val="00F771C3"/>
    <w:rsid w:val="00F774BC"/>
    <w:rsid w:val="00F77542"/>
    <w:rsid w:val="00F77A5F"/>
    <w:rsid w:val="00F77E0D"/>
    <w:rsid w:val="00F80904"/>
    <w:rsid w:val="00F81359"/>
    <w:rsid w:val="00F815BC"/>
    <w:rsid w:val="00F81652"/>
    <w:rsid w:val="00F820CE"/>
    <w:rsid w:val="00F82113"/>
    <w:rsid w:val="00F82434"/>
    <w:rsid w:val="00F84BF9"/>
    <w:rsid w:val="00F84C22"/>
    <w:rsid w:val="00F84D4F"/>
    <w:rsid w:val="00F84D5A"/>
    <w:rsid w:val="00F853B3"/>
    <w:rsid w:val="00F85876"/>
    <w:rsid w:val="00F85E1D"/>
    <w:rsid w:val="00F869CA"/>
    <w:rsid w:val="00F87797"/>
    <w:rsid w:val="00F87847"/>
    <w:rsid w:val="00F87A1C"/>
    <w:rsid w:val="00F87BD2"/>
    <w:rsid w:val="00F87D50"/>
    <w:rsid w:val="00F9014E"/>
    <w:rsid w:val="00F907EC"/>
    <w:rsid w:val="00F909F8"/>
    <w:rsid w:val="00F90D28"/>
    <w:rsid w:val="00F91444"/>
    <w:rsid w:val="00F91809"/>
    <w:rsid w:val="00F9190C"/>
    <w:rsid w:val="00F92093"/>
    <w:rsid w:val="00F92243"/>
    <w:rsid w:val="00F92846"/>
    <w:rsid w:val="00F92858"/>
    <w:rsid w:val="00F934FA"/>
    <w:rsid w:val="00F9363C"/>
    <w:rsid w:val="00F94248"/>
    <w:rsid w:val="00F94C23"/>
    <w:rsid w:val="00F95B30"/>
    <w:rsid w:val="00F95B7E"/>
    <w:rsid w:val="00F95BC4"/>
    <w:rsid w:val="00F96102"/>
    <w:rsid w:val="00F9636A"/>
    <w:rsid w:val="00F96D38"/>
    <w:rsid w:val="00F97046"/>
    <w:rsid w:val="00F97179"/>
    <w:rsid w:val="00F9727E"/>
    <w:rsid w:val="00F9752C"/>
    <w:rsid w:val="00F97B01"/>
    <w:rsid w:val="00F97B63"/>
    <w:rsid w:val="00FA00EB"/>
    <w:rsid w:val="00FA09A1"/>
    <w:rsid w:val="00FA0BA5"/>
    <w:rsid w:val="00FA0D77"/>
    <w:rsid w:val="00FA1F04"/>
    <w:rsid w:val="00FA2805"/>
    <w:rsid w:val="00FA29AE"/>
    <w:rsid w:val="00FA2CEE"/>
    <w:rsid w:val="00FA2E65"/>
    <w:rsid w:val="00FA33B2"/>
    <w:rsid w:val="00FA3426"/>
    <w:rsid w:val="00FA3661"/>
    <w:rsid w:val="00FA368B"/>
    <w:rsid w:val="00FA391D"/>
    <w:rsid w:val="00FA3D37"/>
    <w:rsid w:val="00FA3EBD"/>
    <w:rsid w:val="00FA409A"/>
    <w:rsid w:val="00FA4C57"/>
    <w:rsid w:val="00FA5040"/>
    <w:rsid w:val="00FA5337"/>
    <w:rsid w:val="00FA54E7"/>
    <w:rsid w:val="00FA5639"/>
    <w:rsid w:val="00FA5AB5"/>
    <w:rsid w:val="00FA607B"/>
    <w:rsid w:val="00FA6095"/>
    <w:rsid w:val="00FA62EC"/>
    <w:rsid w:val="00FA64CE"/>
    <w:rsid w:val="00FA6EE1"/>
    <w:rsid w:val="00FA73A2"/>
    <w:rsid w:val="00FB023D"/>
    <w:rsid w:val="00FB02A6"/>
    <w:rsid w:val="00FB0DDC"/>
    <w:rsid w:val="00FB1BB7"/>
    <w:rsid w:val="00FB1C75"/>
    <w:rsid w:val="00FB1E0F"/>
    <w:rsid w:val="00FB2B90"/>
    <w:rsid w:val="00FB2BA3"/>
    <w:rsid w:val="00FB2D40"/>
    <w:rsid w:val="00FB2D50"/>
    <w:rsid w:val="00FB2E96"/>
    <w:rsid w:val="00FB438A"/>
    <w:rsid w:val="00FB49D2"/>
    <w:rsid w:val="00FB52F4"/>
    <w:rsid w:val="00FB68CC"/>
    <w:rsid w:val="00FB6910"/>
    <w:rsid w:val="00FB6C39"/>
    <w:rsid w:val="00FB70BB"/>
    <w:rsid w:val="00FB747F"/>
    <w:rsid w:val="00FC0031"/>
    <w:rsid w:val="00FC039E"/>
    <w:rsid w:val="00FC05B8"/>
    <w:rsid w:val="00FC069E"/>
    <w:rsid w:val="00FC07A0"/>
    <w:rsid w:val="00FC0832"/>
    <w:rsid w:val="00FC0991"/>
    <w:rsid w:val="00FC1B67"/>
    <w:rsid w:val="00FC1DF8"/>
    <w:rsid w:val="00FC1F87"/>
    <w:rsid w:val="00FC26E9"/>
    <w:rsid w:val="00FC38F4"/>
    <w:rsid w:val="00FC41A6"/>
    <w:rsid w:val="00FC4AFD"/>
    <w:rsid w:val="00FC4FC5"/>
    <w:rsid w:val="00FC54A7"/>
    <w:rsid w:val="00FC55E5"/>
    <w:rsid w:val="00FC5728"/>
    <w:rsid w:val="00FC610B"/>
    <w:rsid w:val="00FC7037"/>
    <w:rsid w:val="00FC7052"/>
    <w:rsid w:val="00FC72D5"/>
    <w:rsid w:val="00FC7350"/>
    <w:rsid w:val="00FC785E"/>
    <w:rsid w:val="00FC797E"/>
    <w:rsid w:val="00FC7E77"/>
    <w:rsid w:val="00FC7F62"/>
    <w:rsid w:val="00FC7F79"/>
    <w:rsid w:val="00FD0E29"/>
    <w:rsid w:val="00FD1131"/>
    <w:rsid w:val="00FD1679"/>
    <w:rsid w:val="00FD16D9"/>
    <w:rsid w:val="00FD226D"/>
    <w:rsid w:val="00FD2BFF"/>
    <w:rsid w:val="00FD37AB"/>
    <w:rsid w:val="00FD3896"/>
    <w:rsid w:val="00FD3BAA"/>
    <w:rsid w:val="00FD40CD"/>
    <w:rsid w:val="00FD4603"/>
    <w:rsid w:val="00FD482B"/>
    <w:rsid w:val="00FD4D33"/>
    <w:rsid w:val="00FD4D3B"/>
    <w:rsid w:val="00FD523C"/>
    <w:rsid w:val="00FD5BA1"/>
    <w:rsid w:val="00FD5C22"/>
    <w:rsid w:val="00FD6381"/>
    <w:rsid w:val="00FD6755"/>
    <w:rsid w:val="00FD6A05"/>
    <w:rsid w:val="00FD74CB"/>
    <w:rsid w:val="00FD7933"/>
    <w:rsid w:val="00FE0151"/>
    <w:rsid w:val="00FE01EF"/>
    <w:rsid w:val="00FE0D88"/>
    <w:rsid w:val="00FE19C4"/>
    <w:rsid w:val="00FE1AC9"/>
    <w:rsid w:val="00FE1B78"/>
    <w:rsid w:val="00FE2447"/>
    <w:rsid w:val="00FE2780"/>
    <w:rsid w:val="00FE28C7"/>
    <w:rsid w:val="00FE296B"/>
    <w:rsid w:val="00FE2F36"/>
    <w:rsid w:val="00FE3016"/>
    <w:rsid w:val="00FE3F4C"/>
    <w:rsid w:val="00FE40FE"/>
    <w:rsid w:val="00FE45B2"/>
    <w:rsid w:val="00FE512D"/>
    <w:rsid w:val="00FE56EF"/>
    <w:rsid w:val="00FE625E"/>
    <w:rsid w:val="00FE6383"/>
    <w:rsid w:val="00FE6D0F"/>
    <w:rsid w:val="00FE7163"/>
    <w:rsid w:val="00FE7424"/>
    <w:rsid w:val="00FE7955"/>
    <w:rsid w:val="00FE79AC"/>
    <w:rsid w:val="00FE7A98"/>
    <w:rsid w:val="00FF17E4"/>
    <w:rsid w:val="00FF1886"/>
    <w:rsid w:val="00FF1964"/>
    <w:rsid w:val="00FF206D"/>
    <w:rsid w:val="00FF2384"/>
    <w:rsid w:val="00FF28BF"/>
    <w:rsid w:val="00FF2C0E"/>
    <w:rsid w:val="00FF2C36"/>
    <w:rsid w:val="00FF39C3"/>
    <w:rsid w:val="00FF3DFA"/>
    <w:rsid w:val="00FF433D"/>
    <w:rsid w:val="00FF51C4"/>
    <w:rsid w:val="00FF52FA"/>
    <w:rsid w:val="00FF5346"/>
    <w:rsid w:val="00FF66CC"/>
    <w:rsid w:val="00FF6789"/>
    <w:rsid w:val="00FF6D53"/>
    <w:rsid w:val="00FF6F98"/>
    <w:rsid w:val="00FF700A"/>
    <w:rsid w:val="00FF751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201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70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0570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0570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0570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qFormat/>
    <w:rsid w:val="000570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702C"/>
    <w:pPr>
      <w:tabs>
        <w:tab w:val="center" w:pos="4536"/>
        <w:tab w:val="right" w:pos="9072"/>
      </w:tabs>
    </w:pPr>
  </w:style>
  <w:style w:type="character" w:customStyle="1" w:styleId="AAAddress">
    <w:name w:val="AA Address"/>
    <w:rsid w:val="0005702C"/>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05702C"/>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05702C"/>
    <w:pPr>
      <w:tabs>
        <w:tab w:val="center" w:pos="4536"/>
        <w:tab w:val="right" w:pos="9072"/>
      </w:tabs>
    </w:pPr>
  </w:style>
  <w:style w:type="paragraph" w:styleId="Caption">
    <w:name w:val="caption"/>
    <w:basedOn w:val="Normal"/>
    <w:next w:val="Normal"/>
    <w:qFormat/>
    <w:rsid w:val="0005702C"/>
    <w:rPr>
      <w:rFonts w:cs="Times New Roman"/>
      <w:b/>
      <w:bCs/>
    </w:rPr>
  </w:style>
  <w:style w:type="paragraph" w:styleId="ListBullet">
    <w:name w:val="List Bullet"/>
    <w:basedOn w:val="Normal"/>
    <w:rsid w:val="0005702C"/>
    <w:pPr>
      <w:numPr>
        <w:numId w:val="3"/>
      </w:numPr>
      <w:tabs>
        <w:tab w:val="clear" w:pos="360"/>
        <w:tab w:val="left" w:pos="284"/>
      </w:tabs>
      <w:ind w:left="284" w:hanging="284"/>
    </w:pPr>
  </w:style>
  <w:style w:type="paragraph" w:styleId="ListBullet2">
    <w:name w:val="List Bullet 2"/>
    <w:basedOn w:val="Normal"/>
    <w:rsid w:val="0005702C"/>
    <w:pPr>
      <w:numPr>
        <w:numId w:val="4"/>
      </w:numPr>
      <w:tabs>
        <w:tab w:val="clear" w:pos="643"/>
        <w:tab w:val="left" w:pos="567"/>
      </w:tabs>
      <w:ind w:left="851" w:hanging="284"/>
    </w:pPr>
  </w:style>
  <w:style w:type="paragraph" w:styleId="ListBullet3">
    <w:name w:val="List Bullet 3"/>
    <w:basedOn w:val="Normal"/>
    <w:rsid w:val="0005702C"/>
    <w:pPr>
      <w:numPr>
        <w:numId w:val="1"/>
      </w:numPr>
      <w:tabs>
        <w:tab w:val="clear" w:pos="926"/>
        <w:tab w:val="left" w:pos="851"/>
      </w:tabs>
      <w:ind w:left="1135" w:hanging="284"/>
    </w:pPr>
  </w:style>
  <w:style w:type="paragraph" w:styleId="ListBullet4">
    <w:name w:val="List Bullet 4"/>
    <w:basedOn w:val="Normal"/>
    <w:rsid w:val="0005702C"/>
    <w:pPr>
      <w:numPr>
        <w:numId w:val="2"/>
      </w:numPr>
      <w:tabs>
        <w:tab w:val="clear" w:pos="1209"/>
        <w:tab w:val="left" w:pos="1134"/>
      </w:tabs>
      <w:ind w:left="1418" w:hanging="284"/>
    </w:pPr>
  </w:style>
  <w:style w:type="paragraph" w:styleId="ListNumber">
    <w:name w:val="List Number"/>
    <w:basedOn w:val="Normal"/>
    <w:rsid w:val="0005702C"/>
    <w:pPr>
      <w:numPr>
        <w:numId w:val="5"/>
      </w:numPr>
      <w:tabs>
        <w:tab w:val="clear" w:pos="360"/>
        <w:tab w:val="left" w:pos="284"/>
      </w:tabs>
      <w:ind w:left="284" w:hanging="284"/>
    </w:pPr>
  </w:style>
  <w:style w:type="paragraph" w:styleId="ListNumber2">
    <w:name w:val="List Number 2"/>
    <w:basedOn w:val="Normal"/>
    <w:rsid w:val="0005702C"/>
    <w:pPr>
      <w:numPr>
        <w:numId w:val="6"/>
      </w:numPr>
      <w:tabs>
        <w:tab w:val="clear" w:pos="643"/>
        <w:tab w:val="left" w:pos="567"/>
      </w:tabs>
      <w:ind w:left="851" w:hanging="284"/>
    </w:pPr>
  </w:style>
  <w:style w:type="paragraph" w:styleId="ListNumber3">
    <w:name w:val="List Number 3"/>
    <w:basedOn w:val="Normal"/>
    <w:rsid w:val="0005702C"/>
    <w:pPr>
      <w:numPr>
        <w:numId w:val="7"/>
      </w:numPr>
      <w:tabs>
        <w:tab w:val="clear" w:pos="926"/>
        <w:tab w:val="left" w:pos="851"/>
      </w:tabs>
      <w:ind w:left="1135" w:hanging="284"/>
    </w:pPr>
  </w:style>
  <w:style w:type="paragraph" w:styleId="NormalIndent">
    <w:name w:val="Normal Indent"/>
    <w:basedOn w:val="Normal"/>
    <w:rsid w:val="0005702C"/>
    <w:pPr>
      <w:ind w:left="284"/>
    </w:pPr>
  </w:style>
  <w:style w:type="paragraph" w:customStyle="1" w:styleId="AAFrameAddress">
    <w:name w:val="AA Frame Address"/>
    <w:basedOn w:val="Heading1"/>
    <w:rsid w:val="000570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05702C"/>
    <w:pPr>
      <w:numPr>
        <w:numId w:val="8"/>
      </w:numPr>
      <w:tabs>
        <w:tab w:val="clear" w:pos="1492"/>
        <w:tab w:val="left" w:pos="1418"/>
      </w:tabs>
      <w:ind w:left="1418" w:hanging="284"/>
    </w:pPr>
  </w:style>
  <w:style w:type="paragraph" w:styleId="ListNumber4">
    <w:name w:val="List Number 4"/>
    <w:basedOn w:val="Normal"/>
    <w:rsid w:val="0005702C"/>
    <w:pPr>
      <w:numPr>
        <w:numId w:val="9"/>
      </w:numPr>
      <w:tabs>
        <w:tab w:val="clear" w:pos="1209"/>
        <w:tab w:val="left" w:pos="1418"/>
      </w:tabs>
    </w:pPr>
  </w:style>
  <w:style w:type="paragraph" w:styleId="TableofAuthorities">
    <w:name w:val="table of authorities"/>
    <w:basedOn w:val="Normal"/>
    <w:next w:val="Normal"/>
    <w:semiHidden/>
    <w:rsid w:val="0005702C"/>
    <w:pPr>
      <w:ind w:left="284" w:hanging="284"/>
    </w:pPr>
  </w:style>
  <w:style w:type="paragraph" w:styleId="Index1">
    <w:name w:val="index 1"/>
    <w:basedOn w:val="Normal"/>
    <w:next w:val="Normal"/>
    <w:autoRedefine/>
    <w:semiHidden/>
    <w:rsid w:val="0005702C"/>
    <w:pPr>
      <w:ind w:left="284" w:hanging="284"/>
    </w:pPr>
  </w:style>
  <w:style w:type="paragraph" w:styleId="Index2">
    <w:name w:val="index 2"/>
    <w:basedOn w:val="Normal"/>
    <w:next w:val="Normal"/>
    <w:autoRedefine/>
    <w:semiHidden/>
    <w:rsid w:val="0005702C"/>
    <w:pPr>
      <w:ind w:left="568" w:hanging="284"/>
    </w:pPr>
  </w:style>
  <w:style w:type="paragraph" w:styleId="Index3">
    <w:name w:val="index 3"/>
    <w:basedOn w:val="Normal"/>
    <w:next w:val="Normal"/>
    <w:autoRedefine/>
    <w:semiHidden/>
    <w:rsid w:val="0005702C"/>
    <w:pPr>
      <w:ind w:left="851" w:hanging="284"/>
    </w:pPr>
  </w:style>
  <w:style w:type="paragraph" w:styleId="Index4">
    <w:name w:val="index 4"/>
    <w:basedOn w:val="Normal"/>
    <w:next w:val="Normal"/>
    <w:semiHidden/>
    <w:rsid w:val="0005702C"/>
    <w:pPr>
      <w:ind w:left="1135" w:hanging="284"/>
    </w:pPr>
  </w:style>
  <w:style w:type="paragraph" w:styleId="Index6">
    <w:name w:val="index 6"/>
    <w:basedOn w:val="Normal"/>
    <w:next w:val="Normal"/>
    <w:semiHidden/>
    <w:rsid w:val="0005702C"/>
    <w:pPr>
      <w:ind w:left="1702" w:hanging="284"/>
    </w:pPr>
  </w:style>
  <w:style w:type="paragraph" w:styleId="Index5">
    <w:name w:val="index 5"/>
    <w:basedOn w:val="Normal"/>
    <w:next w:val="Normal"/>
    <w:semiHidden/>
    <w:rsid w:val="0005702C"/>
    <w:pPr>
      <w:ind w:left="1418" w:hanging="284"/>
    </w:pPr>
  </w:style>
  <w:style w:type="paragraph" w:styleId="Index7">
    <w:name w:val="index 7"/>
    <w:basedOn w:val="Normal"/>
    <w:next w:val="Normal"/>
    <w:semiHidden/>
    <w:rsid w:val="0005702C"/>
    <w:pPr>
      <w:ind w:left="1985" w:hanging="284"/>
    </w:pPr>
  </w:style>
  <w:style w:type="paragraph" w:styleId="Index8">
    <w:name w:val="index 8"/>
    <w:basedOn w:val="Normal"/>
    <w:next w:val="Normal"/>
    <w:semiHidden/>
    <w:rsid w:val="0005702C"/>
    <w:pPr>
      <w:ind w:left="2269" w:hanging="284"/>
    </w:pPr>
  </w:style>
  <w:style w:type="paragraph" w:styleId="Index9">
    <w:name w:val="index 9"/>
    <w:basedOn w:val="Normal"/>
    <w:next w:val="Normal"/>
    <w:semiHidden/>
    <w:rsid w:val="0005702C"/>
    <w:pPr>
      <w:ind w:left="2552" w:hanging="284"/>
    </w:pPr>
  </w:style>
  <w:style w:type="paragraph" w:styleId="TOC2">
    <w:name w:val="toc 2"/>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05702C"/>
    <w:pPr>
      <w:ind w:left="851"/>
    </w:pPr>
  </w:style>
  <w:style w:type="paragraph" w:styleId="TOC5">
    <w:name w:val="toc 5"/>
    <w:basedOn w:val="Normal"/>
    <w:next w:val="Normal"/>
    <w:semiHidden/>
    <w:rsid w:val="0005702C"/>
    <w:pPr>
      <w:ind w:left="1134"/>
    </w:pPr>
  </w:style>
  <w:style w:type="paragraph" w:styleId="TOC6">
    <w:name w:val="toc 6"/>
    <w:basedOn w:val="Normal"/>
    <w:next w:val="Normal"/>
    <w:semiHidden/>
    <w:rsid w:val="0005702C"/>
    <w:pPr>
      <w:ind w:left="1418"/>
    </w:pPr>
  </w:style>
  <w:style w:type="paragraph" w:styleId="TOC7">
    <w:name w:val="toc 7"/>
    <w:basedOn w:val="Normal"/>
    <w:next w:val="Normal"/>
    <w:semiHidden/>
    <w:rsid w:val="0005702C"/>
    <w:pPr>
      <w:ind w:left="1701"/>
    </w:pPr>
  </w:style>
  <w:style w:type="paragraph" w:styleId="TOC8">
    <w:name w:val="toc 8"/>
    <w:basedOn w:val="Normal"/>
    <w:next w:val="Normal"/>
    <w:semiHidden/>
    <w:rsid w:val="0005702C"/>
    <w:pPr>
      <w:ind w:left="1985"/>
    </w:pPr>
  </w:style>
  <w:style w:type="paragraph" w:styleId="TOC9">
    <w:name w:val="toc 9"/>
    <w:basedOn w:val="Normal"/>
    <w:next w:val="Normal"/>
    <w:semiHidden/>
    <w:rsid w:val="0005702C"/>
    <w:pPr>
      <w:ind w:left="2268"/>
    </w:pPr>
  </w:style>
  <w:style w:type="paragraph" w:styleId="TableofFigures">
    <w:name w:val="table of figures"/>
    <w:basedOn w:val="Normal"/>
    <w:next w:val="Normal"/>
    <w:semiHidden/>
    <w:rsid w:val="0005702C"/>
    <w:pPr>
      <w:ind w:left="567" w:hanging="567"/>
    </w:pPr>
  </w:style>
  <w:style w:type="paragraph" w:styleId="ListBullet5">
    <w:name w:val="List Bullet 5"/>
    <w:basedOn w:val="Normal"/>
    <w:rsid w:val="0005702C"/>
    <w:pPr>
      <w:numPr>
        <w:numId w:val="10"/>
      </w:numPr>
      <w:tabs>
        <w:tab w:val="clear" w:pos="1492"/>
        <w:tab w:val="left" w:pos="1418"/>
      </w:tabs>
      <w:ind w:left="1702" w:hanging="284"/>
    </w:pPr>
  </w:style>
  <w:style w:type="paragraph" w:styleId="BodyText">
    <w:name w:val="Body Text"/>
    <w:aliases w:val="bt,body text,Body"/>
    <w:basedOn w:val="Normal"/>
    <w:link w:val="BodyTextChar"/>
    <w:rsid w:val="0005702C"/>
    <w:pPr>
      <w:spacing w:after="120"/>
    </w:pPr>
  </w:style>
  <w:style w:type="paragraph" w:styleId="BodyTextFirstIndent">
    <w:name w:val="Body Text First Indent"/>
    <w:basedOn w:val="BodyText"/>
    <w:rsid w:val="0005702C"/>
    <w:pPr>
      <w:ind w:firstLine="284"/>
    </w:pPr>
  </w:style>
  <w:style w:type="paragraph" w:styleId="BodyTextIndent">
    <w:name w:val="Body Text Indent"/>
    <w:basedOn w:val="Normal"/>
    <w:rsid w:val="0005702C"/>
    <w:pPr>
      <w:spacing w:after="120"/>
      <w:ind w:left="283"/>
    </w:pPr>
  </w:style>
  <w:style w:type="paragraph" w:styleId="BodyTextFirstIndent2">
    <w:name w:val="Body Text First Indent 2"/>
    <w:basedOn w:val="BodyTextIndent"/>
    <w:rsid w:val="0005702C"/>
    <w:pPr>
      <w:ind w:left="284" w:firstLine="284"/>
    </w:pPr>
  </w:style>
  <w:style w:type="character" w:styleId="Strong">
    <w:name w:val="Strong"/>
    <w:qFormat/>
    <w:rsid w:val="0005702C"/>
    <w:rPr>
      <w:rFonts w:cs="Times New Roman"/>
      <w:b/>
      <w:bCs/>
    </w:rPr>
  </w:style>
  <w:style w:type="paragraph" w:customStyle="1" w:styleId="AA1stlevelbullet">
    <w:name w:val="AA 1st level bullet"/>
    <w:basedOn w:val="Normal"/>
    <w:rsid w:val="000570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05702C"/>
    <w:pPr>
      <w:framePr w:w="4253" w:h="1418" w:hRule="exact" w:hSpace="142" w:vSpace="142" w:wrap="around" w:vAnchor="page" w:hAnchor="page" w:x="7457" w:y="568"/>
    </w:pPr>
  </w:style>
  <w:style w:type="character" w:customStyle="1" w:styleId="AACopyright">
    <w:name w:val="AA Copyright"/>
    <w:rsid w:val="0005702C"/>
    <w:rPr>
      <w:rFonts w:ascii="Arial" w:hAnsi="Arial"/>
      <w:sz w:val="13"/>
      <w:szCs w:val="13"/>
    </w:rPr>
  </w:style>
  <w:style w:type="paragraph" w:customStyle="1" w:styleId="AA2ndlevelbullet">
    <w:name w:val="AA 2nd level bullet"/>
    <w:basedOn w:val="AA1stlevelbullet"/>
    <w:rsid w:val="000570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0570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570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570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5702C"/>
    <w:pPr>
      <w:framePr w:h="1054" w:wrap="around" w:y="5920"/>
    </w:pPr>
  </w:style>
  <w:style w:type="paragraph" w:customStyle="1" w:styleId="ReportHeading3">
    <w:name w:val="ReportHeading3"/>
    <w:basedOn w:val="ReportHeading2"/>
    <w:rsid w:val="0005702C"/>
    <w:pPr>
      <w:framePr w:h="443" w:wrap="around" w:y="8223"/>
    </w:pPr>
  </w:style>
  <w:style w:type="paragraph" w:customStyle="1" w:styleId="E">
    <w:name w:val="Å§ª×èÍ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0570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05702C"/>
    <w:pPr>
      <w:framePr w:w="7308" w:h="1134" w:hSpace="180" w:vSpace="180" w:wrap="notBeside" w:vAnchor="text" w:hAnchor="margin" w:x="1" w:y="7"/>
      <w:spacing w:after="240"/>
    </w:pPr>
  </w:style>
  <w:style w:type="paragraph" w:customStyle="1" w:styleId="PictureLeft">
    <w:name w:val="PictureLeft"/>
    <w:basedOn w:val="Normal"/>
    <w:rsid w:val="0005702C"/>
    <w:pPr>
      <w:framePr w:w="2603" w:h="1134" w:hSpace="142" w:wrap="around" w:vAnchor="text" w:hAnchor="page" w:x="1526" w:y="6"/>
      <w:spacing w:before="240"/>
    </w:pPr>
  </w:style>
  <w:style w:type="paragraph" w:customStyle="1" w:styleId="PicturteLeftFullLength">
    <w:name w:val="PicturteLeftFullLength"/>
    <w:basedOn w:val="PictureLeft"/>
    <w:rsid w:val="0005702C"/>
    <w:pPr>
      <w:framePr w:w="10142" w:hSpace="180" w:vSpace="180" w:wrap="around" w:y="7"/>
    </w:pPr>
  </w:style>
  <w:style w:type="paragraph" w:customStyle="1" w:styleId="AAheadingwocontents">
    <w:name w:val="AA heading wo contents"/>
    <w:basedOn w:val="Normal"/>
    <w:rsid w:val="0005702C"/>
    <w:pPr>
      <w:spacing w:line="280" w:lineRule="atLeast"/>
    </w:pPr>
    <w:rPr>
      <w:rFonts w:ascii="Times New Roman" w:hAnsi="Times New Roman"/>
      <w:b/>
      <w:bCs/>
      <w:sz w:val="22"/>
      <w:szCs w:val="22"/>
    </w:rPr>
  </w:style>
  <w:style w:type="paragraph" w:customStyle="1" w:styleId="StandaardOpinion">
    <w:name w:val="StandaardOpinion"/>
    <w:basedOn w:val="Normal"/>
    <w:rsid w:val="0005702C"/>
    <w:pPr>
      <w:spacing w:line="280" w:lineRule="atLeast"/>
    </w:pPr>
    <w:rPr>
      <w:rFonts w:ascii="Times New Roman" w:hAnsi="Times New Roman"/>
      <w:sz w:val="22"/>
      <w:szCs w:val="22"/>
    </w:rPr>
  </w:style>
  <w:style w:type="paragraph" w:styleId="BodyText2">
    <w:name w:val="Body Text 2"/>
    <w:basedOn w:val="Normal"/>
    <w:link w:val="BodyText2Char"/>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styleId="PageNumber">
    <w:name w:val="page number"/>
    <w:basedOn w:val="DefaultParagraphFont"/>
    <w:rsid w:val="0005702C"/>
  </w:style>
  <w:style w:type="paragraph" w:customStyle="1" w:styleId="E0">
    <w:name w:val="ª×èÍºÃÔÉÑ· E"/>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05702C"/>
    <w:rPr>
      <w:rFonts w:cs="Times New Roman"/>
      <w:sz w:val="20"/>
      <w:szCs w:val="20"/>
    </w:rPr>
  </w:style>
  <w:style w:type="paragraph" w:styleId="EnvelopeReturn">
    <w:name w:val="envelope return"/>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0570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semiHidden/>
    <w:rsid w:val="008767B4"/>
    <w:rPr>
      <w:rFonts w:ascii="Tahoma" w:hAnsi="Tahoma"/>
      <w:sz w:val="16"/>
    </w:rPr>
  </w:style>
  <w:style w:type="paragraph" w:styleId="BlockText">
    <w:name w:val="Block Text"/>
    <w:basedOn w:val="Normal"/>
    <w:rsid w:val="00F16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5E0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3676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130F09"/>
  </w:style>
  <w:style w:type="paragraph" w:customStyle="1" w:styleId="Char">
    <w:name w:val="Char"/>
    <w:basedOn w:val="Normal"/>
    <w:rsid w:val="008E6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59"/>
    <w:rsid w:val="008E64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E01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customStyle="1" w:styleId="FooterChar">
    <w:name w:val="Footer Char"/>
    <w:link w:val="Footer"/>
    <w:uiPriority w:val="99"/>
    <w:rsid w:val="001657CE"/>
    <w:rPr>
      <w:rFonts w:ascii="Arial" w:hAnsi="Arial"/>
      <w:sz w:val="18"/>
      <w:szCs w:val="18"/>
    </w:rPr>
  </w:style>
  <w:style w:type="paragraph" w:styleId="NoSpacing">
    <w:name w:val="No Spacing"/>
    <w:uiPriority w:val="1"/>
    <w:qFormat/>
    <w:rsid w:val="006B5A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uiPriority w:val="34"/>
    <w:qFormat/>
    <w:rsid w:val="00C113E2"/>
    <w:pPr>
      <w:ind w:left="720"/>
    </w:pPr>
    <w:rPr>
      <w:szCs w:val="22"/>
    </w:rPr>
  </w:style>
  <w:style w:type="character" w:customStyle="1" w:styleId="BodyText2Char">
    <w:name w:val="Body Text 2 Char"/>
    <w:link w:val="BodyText2"/>
    <w:rsid w:val="003103F4"/>
    <w:rPr>
      <w:rFonts w:ascii="Arial" w:hAnsi="Arial" w:cs="Times New Roman"/>
    </w:rPr>
  </w:style>
  <w:style w:type="paragraph" w:customStyle="1" w:styleId="a3">
    <w:name w:val="???????????"/>
    <w:basedOn w:val="Normal"/>
    <w:rsid w:val="008F1FD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character" w:customStyle="1" w:styleId="HeaderChar">
    <w:name w:val="Header Char"/>
    <w:link w:val="Header"/>
    <w:uiPriority w:val="99"/>
    <w:rsid w:val="005958EF"/>
    <w:rPr>
      <w:rFonts w:ascii="Arial" w:hAnsi="Arial"/>
      <w:sz w:val="18"/>
      <w:szCs w:val="18"/>
    </w:rPr>
  </w:style>
  <w:style w:type="paragraph" w:customStyle="1" w:styleId="a4">
    <w:name w:val="???????"/>
    <w:basedOn w:val="Normal"/>
    <w:rsid w:val="00C60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29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295125"/>
    <w:rPr>
      <w:b/>
      <w:sz w:val="22"/>
      <w:szCs w:val="22"/>
      <w:lang w:eastAsia="en-GB"/>
    </w:rPr>
  </w:style>
  <w:style w:type="paragraph" w:customStyle="1" w:styleId="acctstatementsub-heading">
    <w:name w:val="acct statement sub-heading"/>
    <w:aliases w:val="ass"/>
    <w:basedOn w:val="Normal"/>
    <w:next w:val="Normal"/>
    <w:rsid w:val="0029512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023C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character" w:customStyle="1" w:styleId="BodyTextChar">
    <w:name w:val="Body Text Char"/>
    <w:aliases w:val="bt Char,body text Char,Body Char"/>
    <w:link w:val="BodyText"/>
    <w:rsid w:val="005A753A"/>
    <w:rPr>
      <w:rFonts w:ascii="Arial" w:hAnsi="Arial"/>
      <w:sz w:val="18"/>
      <w:szCs w:val="18"/>
    </w:rPr>
  </w:style>
  <w:style w:type="paragraph" w:customStyle="1" w:styleId="block">
    <w:name w:val="block"/>
    <w:aliases w:val="b"/>
    <w:basedOn w:val="BodyText"/>
    <w:rsid w:val="005A7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E6769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561C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712109"/>
  </w:style>
  <w:style w:type="paragraph" w:customStyle="1" w:styleId="acctfourfigures">
    <w:name w:val="acct four figures"/>
    <w:aliases w:val="a4"/>
    <w:basedOn w:val="Normal"/>
    <w:rsid w:val="00402F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8F0B5D"/>
    <w:pPr>
      <w:autoSpaceDE w:val="0"/>
      <w:autoSpaceDN w:val="0"/>
      <w:adjustRightInd w:val="0"/>
    </w:pPr>
    <w:rPr>
      <w:rFonts w:ascii="Browallia New" w:eastAsia="Calibri" w:hAnsi="Browallia New" w:cs="Browallia New"/>
      <w:color w:val="000000"/>
      <w:sz w:val="24"/>
      <w:szCs w:val="24"/>
    </w:rPr>
  </w:style>
  <w:style w:type="paragraph" w:styleId="HTMLPreformatted">
    <w:name w:val="HTML Preformatted"/>
    <w:basedOn w:val="Normal"/>
    <w:link w:val="HTMLPreformattedChar"/>
    <w:uiPriority w:val="99"/>
    <w:unhideWhenUsed/>
    <w:rsid w:val="000D7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0D7B48"/>
    <w:rPr>
      <w:rFonts w:ascii="Tahoma" w:hAnsi="Tahoma" w:cs="Tahoma"/>
      <w:lang w:eastAsia="en-US"/>
    </w:rPr>
  </w:style>
  <w:style w:type="paragraph" w:customStyle="1" w:styleId="Preformatted">
    <w:name w:val="Preformatted"/>
    <w:link w:val="PreformattedChar"/>
    <w:rsid w:val="00E6776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character" w:customStyle="1" w:styleId="PreformattedChar">
    <w:name w:val="Preformatted Char"/>
    <w:link w:val="Preformatted"/>
    <w:rsid w:val="00E67765"/>
    <w:rPr>
      <w:rFonts w:eastAsia="Cordia New"/>
      <w:lang w:eastAsia="th-TH" w:bidi="th-TH"/>
    </w:rPr>
  </w:style>
  <w:style w:type="paragraph" w:customStyle="1" w:styleId="jern3">
    <w:name w:val="jern3"/>
    <w:basedOn w:val="Normal"/>
    <w:rsid w:val="00E67765"/>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customStyle="1" w:styleId="jern1">
    <w:name w:val="jern1"/>
    <w:basedOn w:val="Normal"/>
    <w:rsid w:val="008018E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s>
</file>

<file path=word/webSettings.xml><?xml version="1.0" encoding="utf-8"?>
<w:webSettings xmlns:r="http://schemas.openxmlformats.org/officeDocument/2006/relationships" xmlns:w="http://schemas.openxmlformats.org/wordprocessingml/2006/main">
  <w:divs>
    <w:div w:id="559175346">
      <w:bodyDiv w:val="1"/>
      <w:marLeft w:val="0"/>
      <w:marRight w:val="0"/>
      <w:marTop w:val="0"/>
      <w:marBottom w:val="0"/>
      <w:divBdr>
        <w:top w:val="none" w:sz="0" w:space="0" w:color="auto"/>
        <w:left w:val="none" w:sz="0" w:space="0" w:color="auto"/>
        <w:bottom w:val="none" w:sz="0" w:space="0" w:color="auto"/>
        <w:right w:val="none" w:sz="0" w:space="0" w:color="auto"/>
      </w:divBdr>
    </w:div>
    <w:div w:id="636104446">
      <w:bodyDiv w:val="1"/>
      <w:marLeft w:val="0"/>
      <w:marRight w:val="0"/>
      <w:marTop w:val="0"/>
      <w:marBottom w:val="0"/>
      <w:divBdr>
        <w:top w:val="none" w:sz="0" w:space="0" w:color="auto"/>
        <w:left w:val="none" w:sz="0" w:space="0" w:color="auto"/>
        <w:bottom w:val="none" w:sz="0" w:space="0" w:color="auto"/>
        <w:right w:val="none" w:sz="0" w:space="0" w:color="auto"/>
      </w:divBdr>
    </w:div>
    <w:div w:id="650906870">
      <w:bodyDiv w:val="1"/>
      <w:marLeft w:val="0"/>
      <w:marRight w:val="0"/>
      <w:marTop w:val="0"/>
      <w:marBottom w:val="0"/>
      <w:divBdr>
        <w:top w:val="none" w:sz="0" w:space="0" w:color="auto"/>
        <w:left w:val="none" w:sz="0" w:space="0" w:color="auto"/>
        <w:bottom w:val="none" w:sz="0" w:space="0" w:color="auto"/>
        <w:right w:val="none" w:sz="0" w:space="0" w:color="auto"/>
      </w:divBdr>
    </w:div>
    <w:div w:id="675571999">
      <w:bodyDiv w:val="1"/>
      <w:marLeft w:val="0"/>
      <w:marRight w:val="0"/>
      <w:marTop w:val="0"/>
      <w:marBottom w:val="0"/>
      <w:divBdr>
        <w:top w:val="none" w:sz="0" w:space="0" w:color="auto"/>
        <w:left w:val="none" w:sz="0" w:space="0" w:color="auto"/>
        <w:bottom w:val="none" w:sz="0" w:space="0" w:color="auto"/>
        <w:right w:val="none" w:sz="0" w:space="0" w:color="auto"/>
      </w:divBdr>
    </w:div>
    <w:div w:id="811407614">
      <w:bodyDiv w:val="1"/>
      <w:marLeft w:val="0"/>
      <w:marRight w:val="0"/>
      <w:marTop w:val="0"/>
      <w:marBottom w:val="0"/>
      <w:divBdr>
        <w:top w:val="none" w:sz="0" w:space="0" w:color="auto"/>
        <w:left w:val="none" w:sz="0" w:space="0" w:color="auto"/>
        <w:bottom w:val="none" w:sz="0" w:space="0" w:color="auto"/>
        <w:right w:val="none" w:sz="0" w:space="0" w:color="auto"/>
      </w:divBdr>
    </w:div>
    <w:div w:id="850068161">
      <w:bodyDiv w:val="1"/>
      <w:marLeft w:val="0"/>
      <w:marRight w:val="0"/>
      <w:marTop w:val="0"/>
      <w:marBottom w:val="0"/>
      <w:divBdr>
        <w:top w:val="none" w:sz="0" w:space="0" w:color="auto"/>
        <w:left w:val="none" w:sz="0" w:space="0" w:color="auto"/>
        <w:bottom w:val="none" w:sz="0" w:space="0" w:color="auto"/>
        <w:right w:val="none" w:sz="0" w:space="0" w:color="auto"/>
      </w:divBdr>
    </w:div>
    <w:div w:id="1174996526">
      <w:bodyDiv w:val="1"/>
      <w:marLeft w:val="0"/>
      <w:marRight w:val="0"/>
      <w:marTop w:val="0"/>
      <w:marBottom w:val="0"/>
      <w:divBdr>
        <w:top w:val="none" w:sz="0" w:space="0" w:color="auto"/>
        <w:left w:val="none" w:sz="0" w:space="0" w:color="auto"/>
        <w:bottom w:val="none" w:sz="0" w:space="0" w:color="auto"/>
        <w:right w:val="none" w:sz="0" w:space="0" w:color="auto"/>
      </w:divBdr>
    </w:div>
    <w:div w:id="1272009584">
      <w:bodyDiv w:val="1"/>
      <w:marLeft w:val="0"/>
      <w:marRight w:val="0"/>
      <w:marTop w:val="0"/>
      <w:marBottom w:val="0"/>
      <w:divBdr>
        <w:top w:val="none" w:sz="0" w:space="0" w:color="auto"/>
        <w:left w:val="none" w:sz="0" w:space="0" w:color="auto"/>
        <w:bottom w:val="none" w:sz="0" w:space="0" w:color="auto"/>
        <w:right w:val="none" w:sz="0" w:space="0" w:color="auto"/>
      </w:divBdr>
    </w:div>
    <w:div w:id="1949577886">
      <w:bodyDiv w:val="1"/>
      <w:marLeft w:val="0"/>
      <w:marRight w:val="0"/>
      <w:marTop w:val="0"/>
      <w:marBottom w:val="0"/>
      <w:divBdr>
        <w:top w:val="none" w:sz="0" w:space="0" w:color="auto"/>
        <w:left w:val="none" w:sz="0" w:space="0" w:color="auto"/>
        <w:bottom w:val="none" w:sz="0" w:space="0" w:color="auto"/>
        <w:right w:val="none" w:sz="0" w:space="0" w:color="auto"/>
      </w:divBdr>
    </w:div>
    <w:div w:id="1952663615">
      <w:bodyDiv w:val="1"/>
      <w:marLeft w:val="0"/>
      <w:marRight w:val="0"/>
      <w:marTop w:val="0"/>
      <w:marBottom w:val="0"/>
      <w:divBdr>
        <w:top w:val="none" w:sz="0" w:space="0" w:color="auto"/>
        <w:left w:val="none" w:sz="0" w:space="0" w:color="auto"/>
        <w:bottom w:val="none" w:sz="0" w:space="0" w:color="auto"/>
        <w:right w:val="none" w:sz="0" w:space="0" w:color="auto"/>
      </w:divBdr>
    </w:div>
    <w:div w:id="1958876937">
      <w:bodyDiv w:val="1"/>
      <w:marLeft w:val="0"/>
      <w:marRight w:val="0"/>
      <w:marTop w:val="0"/>
      <w:marBottom w:val="0"/>
      <w:divBdr>
        <w:top w:val="none" w:sz="0" w:space="0" w:color="auto"/>
        <w:left w:val="none" w:sz="0" w:space="0" w:color="auto"/>
        <w:bottom w:val="none" w:sz="0" w:space="0" w:color="auto"/>
        <w:right w:val="none" w:sz="0" w:space="0" w:color="auto"/>
      </w:divBdr>
    </w:div>
    <w:div w:id="213328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2A051-3221-479F-BAE9-87B2F44B4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4215</TotalTime>
  <Pages>17</Pages>
  <Words>5545</Words>
  <Characters>32258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USHA SIAM STEEL INDUSTRIES PUBLIC COMPANY LIMITED</vt:lpstr>
    </vt:vector>
  </TitlesOfParts>
  <Company>Sky123.Org</Company>
  <LinksUpToDate>false</LinksUpToDate>
  <CharactersWithSpaces>37728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USHA SIAM STEEL INDUSTRIES PUBLIC COMPANY LIMITED</dc:title>
  <dc:creator>tadsong_h22</dc:creator>
  <cp:lastModifiedBy>Suraphap</cp:lastModifiedBy>
  <cp:revision>817</cp:revision>
  <cp:lastPrinted>2022-11-04T09:15:00Z</cp:lastPrinted>
  <dcterms:created xsi:type="dcterms:W3CDTF">2019-03-12T01:38:00Z</dcterms:created>
  <dcterms:modified xsi:type="dcterms:W3CDTF">2022-11-04T09:24:00Z</dcterms:modified>
</cp:coreProperties>
</file>