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FCC53" w14:textId="77777777" w:rsidR="00E20890" w:rsidRPr="00AD2EA7" w:rsidRDefault="00E20890" w:rsidP="00981AF6">
      <w:pPr>
        <w:pStyle w:val="Reference"/>
        <w:spacing w:line="360" w:lineRule="auto"/>
        <w:ind w:left="0" w:firstLine="0"/>
        <w:rPr>
          <w:rFonts w:cstheme="minorBidi"/>
          <w:cs/>
          <w:lang w:val="en-US" w:bidi="th-TH"/>
        </w:rPr>
      </w:pPr>
    </w:p>
    <w:p w14:paraId="6930F05C" w14:textId="056DB157" w:rsidR="00DE3883" w:rsidRPr="00CE3E1D" w:rsidRDefault="00DE3883" w:rsidP="16576018">
      <w:pPr>
        <w:pStyle w:val="Reference"/>
        <w:spacing w:line="360" w:lineRule="auto"/>
        <w:rPr>
          <w:rFonts w:cstheme="minorBidi"/>
          <w:lang w:bidi="th-TH"/>
        </w:rPr>
      </w:pPr>
    </w:p>
    <w:p w14:paraId="00106C63" w14:textId="119F87E8" w:rsidR="00DE3883" w:rsidRPr="00CE3E1D" w:rsidRDefault="00DE3883" w:rsidP="16576018">
      <w:pPr>
        <w:pStyle w:val="Reference"/>
        <w:spacing w:line="360" w:lineRule="auto"/>
        <w:ind w:left="0" w:firstLine="0"/>
        <w:rPr>
          <w:rFonts w:cstheme="minorBidi"/>
          <w:lang w:bidi="th-TH"/>
        </w:rPr>
      </w:pPr>
    </w:p>
    <w:p w14:paraId="4BB64A7B" w14:textId="2B543722" w:rsidR="00A004C4" w:rsidRPr="00CE3E1D" w:rsidRDefault="00A004C4" w:rsidP="00E32428">
      <w:pPr>
        <w:pStyle w:val="BodyText"/>
        <w:spacing w:after="0" w:line="360" w:lineRule="auto"/>
        <w:rPr>
          <w:rFonts w:ascii="Arial" w:hAnsi="Arial"/>
          <w:b/>
          <w:bCs/>
          <w:sz w:val="19"/>
          <w:szCs w:val="19"/>
        </w:rPr>
      </w:pPr>
    </w:p>
    <w:p w14:paraId="58D3CA93" w14:textId="500F3E38" w:rsidR="00A004C4" w:rsidRPr="00CE3E1D" w:rsidRDefault="00A004C4" w:rsidP="00E32428">
      <w:pPr>
        <w:pStyle w:val="BodyText"/>
        <w:spacing w:after="0" w:line="360" w:lineRule="auto"/>
        <w:rPr>
          <w:rFonts w:ascii="Arial" w:hAnsi="Arial"/>
          <w:b/>
          <w:bCs/>
          <w:sz w:val="19"/>
          <w:szCs w:val="19"/>
        </w:rPr>
      </w:pPr>
    </w:p>
    <w:p w14:paraId="73D2DBDB" w14:textId="77777777" w:rsidR="00A004C4" w:rsidRPr="00CE3E1D" w:rsidRDefault="00A004C4" w:rsidP="00E32428">
      <w:pPr>
        <w:pStyle w:val="BodyText"/>
        <w:spacing w:after="0" w:line="360" w:lineRule="auto"/>
        <w:rPr>
          <w:rFonts w:ascii="Arial" w:hAnsi="Arial"/>
          <w:b/>
          <w:bCs/>
          <w:sz w:val="19"/>
          <w:szCs w:val="19"/>
        </w:rPr>
      </w:pPr>
    </w:p>
    <w:p w14:paraId="4EF0AD56" w14:textId="378623B6" w:rsidR="005E64DB" w:rsidRPr="00CE3E1D" w:rsidRDefault="005E64DB" w:rsidP="00E32428">
      <w:pPr>
        <w:pStyle w:val="BodyText"/>
        <w:spacing w:after="0" w:line="360" w:lineRule="auto"/>
        <w:rPr>
          <w:rFonts w:ascii="Arial" w:hAnsi="Arial"/>
          <w:b/>
          <w:bCs/>
          <w:sz w:val="19"/>
          <w:szCs w:val="19"/>
        </w:rPr>
      </w:pPr>
    </w:p>
    <w:p w14:paraId="3014D2D6" w14:textId="29E92DCA" w:rsidR="00715EF2" w:rsidRPr="00CE3E1D" w:rsidRDefault="00715EF2" w:rsidP="00E32428">
      <w:pPr>
        <w:pStyle w:val="BodyText"/>
        <w:spacing w:after="0" w:line="360" w:lineRule="auto"/>
        <w:rPr>
          <w:rFonts w:ascii="Arial" w:hAnsi="Arial"/>
          <w:b/>
          <w:bCs/>
          <w:sz w:val="19"/>
          <w:szCs w:val="19"/>
        </w:rPr>
      </w:pPr>
    </w:p>
    <w:p w14:paraId="0271E558" w14:textId="77777777" w:rsidR="00097154" w:rsidRDefault="00097154" w:rsidP="00E32428">
      <w:pPr>
        <w:pStyle w:val="BodyText"/>
        <w:spacing w:after="0" w:line="360" w:lineRule="auto"/>
        <w:rPr>
          <w:rFonts w:ascii="Arial" w:hAnsi="Arial"/>
          <w:b/>
          <w:bCs/>
          <w:sz w:val="19"/>
          <w:szCs w:val="19"/>
        </w:rPr>
      </w:pPr>
    </w:p>
    <w:p w14:paraId="1745C685" w14:textId="77777777" w:rsidR="001450F4" w:rsidRPr="00CE3E1D" w:rsidRDefault="001450F4" w:rsidP="00E32428">
      <w:pPr>
        <w:pStyle w:val="BodyText"/>
        <w:spacing w:after="0" w:line="360" w:lineRule="auto"/>
        <w:rPr>
          <w:rFonts w:ascii="Arial" w:hAnsi="Arial"/>
          <w:b/>
          <w:bCs/>
          <w:sz w:val="19"/>
          <w:szCs w:val="19"/>
        </w:rPr>
      </w:pPr>
    </w:p>
    <w:p w14:paraId="0FB0B422" w14:textId="3794001F" w:rsidR="00E32428" w:rsidRPr="00CE3E1D" w:rsidRDefault="00926867" w:rsidP="00E32428">
      <w:pPr>
        <w:pStyle w:val="BodyText"/>
        <w:spacing w:after="0" w:line="360" w:lineRule="auto"/>
        <w:rPr>
          <w:rFonts w:ascii="Arial" w:hAnsi="Arial"/>
          <w:b/>
          <w:bCs/>
          <w:sz w:val="19"/>
          <w:szCs w:val="19"/>
        </w:rPr>
      </w:pPr>
      <w:r w:rsidRPr="00CE3E1D">
        <w:rPr>
          <w:rFonts w:ascii="Arial" w:hAnsi="Arial"/>
          <w:b/>
          <w:bCs/>
          <w:sz w:val="19"/>
          <w:szCs w:val="19"/>
        </w:rPr>
        <w:t>To the Bo</w:t>
      </w:r>
      <w:r w:rsidR="00D843F4" w:rsidRPr="00CE3E1D">
        <w:rPr>
          <w:rFonts w:ascii="Arial" w:hAnsi="Arial"/>
          <w:b/>
          <w:bCs/>
          <w:sz w:val="19"/>
          <w:szCs w:val="19"/>
        </w:rPr>
        <w:t>a</w:t>
      </w:r>
      <w:r w:rsidRPr="00CE3E1D">
        <w:rPr>
          <w:rFonts w:ascii="Arial" w:hAnsi="Arial"/>
          <w:b/>
          <w:bCs/>
          <w:sz w:val="19"/>
          <w:szCs w:val="19"/>
        </w:rPr>
        <w:t>rd of Director</w:t>
      </w:r>
      <w:r w:rsidR="006622FA" w:rsidRPr="00CE3E1D">
        <w:rPr>
          <w:rFonts w:ascii="Arial" w:hAnsi="Arial"/>
          <w:b/>
          <w:bCs/>
          <w:sz w:val="19"/>
          <w:szCs w:val="19"/>
        </w:rPr>
        <w:t>s</w:t>
      </w:r>
      <w:r w:rsidRPr="00CE3E1D">
        <w:rPr>
          <w:rFonts w:ascii="Arial" w:hAnsi="Arial"/>
          <w:b/>
          <w:bCs/>
          <w:sz w:val="19"/>
          <w:szCs w:val="19"/>
        </w:rPr>
        <w:t xml:space="preserve"> and the Shareholders of </w:t>
      </w:r>
      <w:r w:rsidR="00141EB5" w:rsidRPr="00CE3E1D">
        <w:rPr>
          <w:rFonts w:ascii="Arial" w:hAnsi="Arial" w:cstheme="minorBidi"/>
          <w:b/>
          <w:bCs/>
          <w:sz w:val="19"/>
          <w:szCs w:val="24"/>
          <w:lang w:val="en-US" w:bidi="th-TH"/>
        </w:rPr>
        <w:t>E for L Aim</w:t>
      </w:r>
      <w:r w:rsidRPr="00CE3E1D">
        <w:rPr>
          <w:rFonts w:ascii="Arial" w:hAnsi="Arial"/>
          <w:b/>
          <w:bCs/>
          <w:sz w:val="19"/>
          <w:szCs w:val="19"/>
        </w:rPr>
        <w:t xml:space="preserve"> Public Company Limited</w:t>
      </w:r>
    </w:p>
    <w:p w14:paraId="08FB32AE" w14:textId="1E04C5C6" w:rsidR="00E32428" w:rsidRPr="00CE3E1D" w:rsidRDefault="00E32428" w:rsidP="00E32428">
      <w:pPr>
        <w:pStyle w:val="BodyText"/>
        <w:spacing w:line="360" w:lineRule="auto"/>
        <w:rPr>
          <w:rFonts w:ascii="Arial" w:hAnsi="Arial"/>
          <w:sz w:val="19"/>
          <w:szCs w:val="19"/>
        </w:rPr>
      </w:pPr>
    </w:p>
    <w:p w14:paraId="3823FBF2" w14:textId="1AD723E3" w:rsidR="002876DE" w:rsidRPr="00CE3E1D" w:rsidRDefault="002876DE" w:rsidP="00DE1568">
      <w:pPr>
        <w:pStyle w:val="BodyText"/>
        <w:spacing w:after="0" w:line="360" w:lineRule="auto"/>
        <w:jc w:val="thaiDistribute"/>
        <w:rPr>
          <w:rFonts w:ascii="Arial" w:hAnsi="Arial"/>
          <w:sz w:val="19"/>
          <w:szCs w:val="19"/>
        </w:rPr>
      </w:pPr>
      <w:r w:rsidRPr="00CE3E1D">
        <w:rPr>
          <w:rFonts w:ascii="Arial" w:hAnsi="Arial"/>
          <w:spacing w:val="-4"/>
          <w:sz w:val="19"/>
          <w:szCs w:val="19"/>
        </w:rPr>
        <w:t xml:space="preserve">I have reviewed the </w:t>
      </w:r>
      <w:r w:rsidRPr="00CE3E1D">
        <w:rPr>
          <w:rFonts w:ascii="Arial" w:hAnsi="Arial"/>
          <w:sz w:val="19"/>
          <w:szCs w:val="19"/>
        </w:rPr>
        <w:t xml:space="preserve">consolidated </w:t>
      </w:r>
      <w:r w:rsidRPr="00CE3E1D">
        <w:rPr>
          <w:rFonts w:ascii="Arial" w:hAnsi="Arial" w:cs="Browallia New"/>
          <w:sz w:val="19"/>
          <w:szCs w:val="24"/>
          <w:lang w:val="en-US" w:bidi="th-TH"/>
        </w:rPr>
        <w:t xml:space="preserve">and separate </w:t>
      </w:r>
      <w:r w:rsidRPr="00CE3E1D">
        <w:rPr>
          <w:rFonts w:ascii="Arial" w:hAnsi="Arial"/>
          <w:sz w:val="19"/>
          <w:szCs w:val="19"/>
        </w:rPr>
        <w:t>financial statements of E for L Aim Public Company Limited and its subsidiar</w:t>
      </w:r>
      <w:r w:rsidR="00102929">
        <w:rPr>
          <w:rFonts w:ascii="Arial" w:hAnsi="Arial"/>
          <w:sz w:val="19"/>
          <w:szCs w:val="19"/>
        </w:rPr>
        <w:t>y</w:t>
      </w:r>
      <w:r w:rsidRPr="00CE3E1D">
        <w:rPr>
          <w:rFonts w:ascii="Arial" w:hAnsi="Arial"/>
          <w:sz w:val="19"/>
          <w:szCs w:val="19"/>
        </w:rPr>
        <w:t xml:space="preserve"> (the “Group”)</w:t>
      </w:r>
      <w:r w:rsidR="00A1143C" w:rsidRPr="00CE3E1D">
        <w:t xml:space="preserve"> </w:t>
      </w:r>
      <w:r w:rsidR="00A1143C" w:rsidRPr="00CE3E1D">
        <w:rPr>
          <w:rFonts w:ascii="Arial" w:hAnsi="Arial"/>
          <w:sz w:val="19"/>
          <w:szCs w:val="19"/>
        </w:rPr>
        <w:t xml:space="preserve">as </w:t>
      </w:r>
      <w:r w:rsidR="00DD04BE" w:rsidRPr="00CE3E1D">
        <w:rPr>
          <w:rFonts w:ascii="Arial" w:hAnsi="Arial"/>
          <w:sz w:val="19"/>
          <w:szCs w:val="19"/>
        </w:rPr>
        <w:t>of</w:t>
      </w:r>
      <w:r w:rsidR="00A1143C" w:rsidRPr="00CE3E1D">
        <w:rPr>
          <w:rFonts w:ascii="Arial" w:hAnsi="Arial"/>
          <w:sz w:val="19"/>
          <w:szCs w:val="19"/>
        </w:rPr>
        <w:t xml:space="preserve"> </w:t>
      </w:r>
      <w:r w:rsidR="00A714C0" w:rsidRPr="00CE3E1D">
        <w:rPr>
          <w:rFonts w:ascii="Arial" w:hAnsi="Arial"/>
          <w:sz w:val="19"/>
          <w:szCs w:val="19"/>
        </w:rPr>
        <w:t>3</w:t>
      </w:r>
      <w:r w:rsidR="00866C20" w:rsidRPr="00CE3E1D">
        <w:rPr>
          <w:rFonts w:ascii="Arial" w:hAnsi="Arial"/>
          <w:sz w:val="19"/>
          <w:szCs w:val="19"/>
        </w:rPr>
        <w:t xml:space="preserve">0 </w:t>
      </w:r>
      <w:r w:rsidR="00063F57">
        <w:rPr>
          <w:rFonts w:ascii="Arial" w:hAnsi="Arial"/>
          <w:sz w:val="19"/>
          <w:szCs w:val="19"/>
        </w:rPr>
        <w:t>September</w:t>
      </w:r>
      <w:r w:rsidR="00866C20" w:rsidRPr="00CE3E1D">
        <w:rPr>
          <w:rFonts w:ascii="Arial" w:hAnsi="Arial"/>
          <w:sz w:val="19"/>
          <w:szCs w:val="19"/>
        </w:rPr>
        <w:t xml:space="preserve"> </w:t>
      </w:r>
      <w:r w:rsidR="00A714C0" w:rsidRPr="00CE3E1D">
        <w:rPr>
          <w:rFonts w:ascii="Arial" w:hAnsi="Arial"/>
          <w:sz w:val="19"/>
          <w:szCs w:val="19"/>
        </w:rPr>
        <w:t>2022</w:t>
      </w:r>
      <w:r w:rsidR="00A1143C" w:rsidRPr="00CE3E1D">
        <w:rPr>
          <w:rFonts w:ascii="Arial" w:hAnsi="Arial"/>
          <w:sz w:val="19"/>
          <w:szCs w:val="19"/>
        </w:rPr>
        <w:t>, the related consolidated and separate statements of profit or loss and other comprehensive income</w:t>
      </w:r>
      <w:r w:rsidR="00866C20" w:rsidRPr="00CE3E1D">
        <w:rPr>
          <w:rFonts w:ascii="Arial" w:hAnsi="Arial"/>
          <w:sz w:val="19"/>
          <w:szCs w:val="19"/>
        </w:rPr>
        <w:t xml:space="preserve"> for the three-month and </w:t>
      </w:r>
      <w:r w:rsidR="00063F57">
        <w:rPr>
          <w:rFonts w:ascii="Arial" w:hAnsi="Arial"/>
          <w:sz w:val="19"/>
          <w:szCs w:val="19"/>
        </w:rPr>
        <w:br/>
        <w:t>nine</w:t>
      </w:r>
      <w:r w:rsidR="00866C20" w:rsidRPr="00CE3E1D">
        <w:rPr>
          <w:rFonts w:ascii="Arial" w:hAnsi="Arial"/>
          <w:sz w:val="19"/>
          <w:szCs w:val="19"/>
        </w:rPr>
        <w:t xml:space="preserve">-month periods ended 30 </w:t>
      </w:r>
      <w:r w:rsidR="00063F57" w:rsidRPr="00063F57">
        <w:rPr>
          <w:rFonts w:ascii="Arial" w:hAnsi="Arial"/>
          <w:sz w:val="19"/>
          <w:szCs w:val="19"/>
        </w:rPr>
        <w:t>September</w:t>
      </w:r>
      <w:r w:rsidR="00866C20" w:rsidRPr="00CE3E1D">
        <w:rPr>
          <w:rFonts w:ascii="Arial" w:hAnsi="Arial"/>
          <w:sz w:val="19"/>
          <w:szCs w:val="19"/>
        </w:rPr>
        <w:t xml:space="preserve"> 2022</w:t>
      </w:r>
      <w:r w:rsidR="00A1143C" w:rsidRPr="00CE3E1D">
        <w:rPr>
          <w:rFonts w:ascii="Arial" w:hAnsi="Arial"/>
          <w:sz w:val="19"/>
          <w:szCs w:val="19"/>
        </w:rPr>
        <w:t xml:space="preserve">, the consolidated and separate statements of changes in shareholders’ equity and cash flows for the </w:t>
      </w:r>
      <w:r w:rsidR="00063F57">
        <w:rPr>
          <w:rFonts w:ascii="Arial" w:hAnsi="Arial"/>
          <w:sz w:val="19"/>
          <w:szCs w:val="19"/>
        </w:rPr>
        <w:t>nine</w:t>
      </w:r>
      <w:r w:rsidR="00A1143C" w:rsidRPr="00CE3E1D">
        <w:rPr>
          <w:rFonts w:ascii="Arial" w:hAnsi="Arial"/>
          <w:sz w:val="19"/>
          <w:szCs w:val="19"/>
        </w:rPr>
        <w:t>-month period then ended, and condensed notes to the interim financial statements (collectively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1261E6A" w14:textId="77777777" w:rsidR="00B20604" w:rsidRPr="00CE3E1D" w:rsidRDefault="00B20604" w:rsidP="005C5962">
      <w:pPr>
        <w:pStyle w:val="BodyText"/>
        <w:spacing w:after="240" w:line="360" w:lineRule="auto"/>
        <w:jc w:val="thaiDistribute"/>
        <w:rPr>
          <w:rFonts w:ascii="Arial" w:hAnsi="Arial"/>
          <w:sz w:val="19"/>
          <w:szCs w:val="19"/>
        </w:rPr>
      </w:pPr>
    </w:p>
    <w:p w14:paraId="1982B273" w14:textId="77777777" w:rsidR="00E32428" w:rsidRPr="00CE3E1D" w:rsidRDefault="00E32428" w:rsidP="00DE1568">
      <w:pPr>
        <w:pStyle w:val="BodyText"/>
        <w:spacing w:after="0" w:line="360" w:lineRule="auto"/>
        <w:rPr>
          <w:rFonts w:ascii="Arial" w:hAnsi="Arial"/>
          <w:b/>
          <w:bCs/>
          <w:sz w:val="19"/>
          <w:szCs w:val="19"/>
        </w:rPr>
      </w:pPr>
      <w:r w:rsidRPr="00CE3E1D">
        <w:rPr>
          <w:rFonts w:ascii="Arial" w:hAnsi="Arial"/>
          <w:b/>
          <w:bCs/>
          <w:sz w:val="19"/>
          <w:szCs w:val="19"/>
        </w:rPr>
        <w:t>Scope of Review</w:t>
      </w:r>
    </w:p>
    <w:p w14:paraId="46049ECC" w14:textId="77777777" w:rsidR="00E32428" w:rsidRPr="00CE3E1D" w:rsidRDefault="00E32428" w:rsidP="00DE1568">
      <w:pPr>
        <w:pStyle w:val="BodyText"/>
        <w:spacing w:after="0" w:line="360" w:lineRule="auto"/>
        <w:rPr>
          <w:rFonts w:ascii="Arial" w:hAnsi="Arial"/>
          <w:b/>
          <w:bCs/>
          <w:sz w:val="19"/>
          <w:szCs w:val="19"/>
        </w:rPr>
      </w:pPr>
    </w:p>
    <w:p w14:paraId="089A4CCC" w14:textId="60DD053D" w:rsidR="00DE1568" w:rsidRPr="00CE3E1D" w:rsidRDefault="00CF27A6" w:rsidP="00CF27A6">
      <w:pPr>
        <w:pStyle w:val="BodyText"/>
        <w:spacing w:line="360" w:lineRule="auto"/>
        <w:jc w:val="thaiDistribute"/>
        <w:rPr>
          <w:rFonts w:ascii="Arial" w:hAnsi="Arial"/>
          <w:sz w:val="19"/>
          <w:szCs w:val="19"/>
        </w:rPr>
      </w:pPr>
      <w:r w:rsidRPr="00CE3E1D">
        <w:rPr>
          <w:rFonts w:ascii="Arial" w:hAnsi="Arial"/>
          <w:sz w:val="19"/>
          <w:szCs w:val="19"/>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24BC8A34" w14:textId="152C661E" w:rsidR="00397F80" w:rsidRPr="00CE3E1D" w:rsidRDefault="00397F80" w:rsidP="00E32428">
      <w:pPr>
        <w:pStyle w:val="BodyText"/>
        <w:spacing w:line="360" w:lineRule="auto"/>
        <w:rPr>
          <w:rFonts w:ascii="Arial" w:hAnsi="Arial"/>
          <w:sz w:val="19"/>
          <w:szCs w:val="19"/>
        </w:rPr>
      </w:pPr>
    </w:p>
    <w:p w14:paraId="63564DC9" w14:textId="299C7FE7" w:rsidR="00DE1568" w:rsidRDefault="00DE1568" w:rsidP="00E32428">
      <w:pPr>
        <w:pStyle w:val="BodyText"/>
        <w:spacing w:line="360" w:lineRule="auto"/>
        <w:rPr>
          <w:rFonts w:ascii="Arial" w:hAnsi="Arial"/>
          <w:sz w:val="19"/>
          <w:szCs w:val="19"/>
        </w:rPr>
      </w:pPr>
    </w:p>
    <w:p w14:paraId="73E37C7C" w14:textId="792B8A65" w:rsidR="007B132D" w:rsidRDefault="007B132D" w:rsidP="00E32428">
      <w:pPr>
        <w:pStyle w:val="BodyText"/>
        <w:spacing w:line="360" w:lineRule="auto"/>
        <w:rPr>
          <w:rFonts w:ascii="Arial" w:hAnsi="Arial"/>
          <w:sz w:val="19"/>
          <w:szCs w:val="19"/>
        </w:rPr>
      </w:pPr>
    </w:p>
    <w:p w14:paraId="16692D85" w14:textId="77777777" w:rsidR="007B132D" w:rsidRPr="00CE3E1D" w:rsidRDefault="007B132D" w:rsidP="00E32428">
      <w:pPr>
        <w:pStyle w:val="BodyText"/>
        <w:spacing w:line="360" w:lineRule="auto"/>
        <w:rPr>
          <w:rFonts w:ascii="Arial" w:hAnsi="Arial"/>
          <w:sz w:val="19"/>
          <w:szCs w:val="19"/>
        </w:rPr>
      </w:pPr>
    </w:p>
    <w:p w14:paraId="28F60AA2" w14:textId="77777777" w:rsidR="00DD54B4" w:rsidRPr="00CE3E1D" w:rsidRDefault="00DD54B4" w:rsidP="00DD54B4">
      <w:pPr>
        <w:pStyle w:val="BodyText"/>
        <w:spacing w:after="0" w:line="360" w:lineRule="auto"/>
        <w:rPr>
          <w:rFonts w:ascii="Arial" w:hAnsi="Arial"/>
          <w:b/>
          <w:bCs/>
          <w:sz w:val="19"/>
          <w:szCs w:val="19"/>
        </w:rPr>
      </w:pPr>
      <w:r w:rsidRPr="00CE3E1D">
        <w:rPr>
          <w:rFonts w:ascii="Arial" w:hAnsi="Arial"/>
          <w:b/>
          <w:bCs/>
          <w:sz w:val="19"/>
          <w:szCs w:val="19"/>
        </w:rPr>
        <w:lastRenderedPageBreak/>
        <w:t>Conclusion</w:t>
      </w:r>
    </w:p>
    <w:p w14:paraId="0202B4C2" w14:textId="77777777" w:rsidR="00DD54B4" w:rsidRPr="00CE3E1D" w:rsidRDefault="00DD54B4" w:rsidP="00DD54B4">
      <w:pPr>
        <w:pStyle w:val="BodyText"/>
        <w:spacing w:after="0" w:line="360" w:lineRule="auto"/>
        <w:rPr>
          <w:rFonts w:ascii="Arial" w:hAnsi="Arial"/>
          <w:sz w:val="19"/>
          <w:szCs w:val="19"/>
        </w:rPr>
      </w:pPr>
    </w:p>
    <w:p w14:paraId="7E4198F3" w14:textId="3A2F45D2" w:rsidR="007B7ABC" w:rsidRDefault="001D66FD" w:rsidP="007B5FF6">
      <w:pPr>
        <w:pStyle w:val="BodyText"/>
        <w:spacing w:after="0" w:line="360" w:lineRule="auto"/>
        <w:jc w:val="both"/>
        <w:rPr>
          <w:rFonts w:ascii="Arial" w:hAnsi="Arial"/>
          <w:sz w:val="19"/>
          <w:szCs w:val="19"/>
        </w:rPr>
      </w:pPr>
      <w:r w:rsidRPr="001D66FD">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34, “Interim Financial Reporting”.</w:t>
      </w:r>
    </w:p>
    <w:p w14:paraId="42966141" w14:textId="77777777" w:rsidR="001D66FD" w:rsidRDefault="001D66FD" w:rsidP="007B5FF6">
      <w:pPr>
        <w:pStyle w:val="BodyText"/>
        <w:spacing w:after="0" w:line="360" w:lineRule="auto"/>
        <w:jc w:val="both"/>
        <w:rPr>
          <w:rFonts w:ascii="Arial" w:hAnsi="Arial"/>
          <w:sz w:val="19"/>
          <w:szCs w:val="19"/>
        </w:rPr>
      </w:pPr>
    </w:p>
    <w:p w14:paraId="0A706C85" w14:textId="77777777" w:rsidR="001450F4" w:rsidRPr="00CE3E1D" w:rsidRDefault="001450F4" w:rsidP="007B5FF6">
      <w:pPr>
        <w:pStyle w:val="BodyText"/>
        <w:spacing w:after="0" w:line="360" w:lineRule="auto"/>
        <w:jc w:val="both"/>
        <w:rPr>
          <w:rFonts w:ascii="Arial" w:hAnsi="Arial"/>
          <w:sz w:val="19"/>
          <w:szCs w:val="19"/>
        </w:rPr>
      </w:pPr>
    </w:p>
    <w:p w14:paraId="6133FED2" w14:textId="08F63A49" w:rsidR="000C2521" w:rsidRPr="00CE3E1D" w:rsidRDefault="00C02906" w:rsidP="00C74825">
      <w:pPr>
        <w:pStyle w:val="BodyText"/>
        <w:spacing w:after="0" w:line="360" w:lineRule="auto"/>
        <w:rPr>
          <w:rFonts w:ascii="Arial" w:hAnsi="Arial"/>
          <w:b/>
          <w:bCs/>
          <w:sz w:val="19"/>
          <w:szCs w:val="19"/>
        </w:rPr>
      </w:pPr>
      <w:r w:rsidRPr="00CE3E1D">
        <w:rPr>
          <w:rFonts w:ascii="Arial" w:hAnsi="Arial"/>
          <w:b/>
          <w:bCs/>
          <w:sz w:val="19"/>
          <w:szCs w:val="19"/>
        </w:rPr>
        <w:t>Emphasis of Matter</w:t>
      </w:r>
    </w:p>
    <w:p w14:paraId="6926B7B7" w14:textId="77777777" w:rsidR="00C74825" w:rsidRPr="00CE3E1D" w:rsidRDefault="00C74825" w:rsidP="00C74825">
      <w:pPr>
        <w:pStyle w:val="BodyText"/>
        <w:spacing w:after="0" w:line="360" w:lineRule="auto"/>
        <w:rPr>
          <w:rFonts w:ascii="Arial" w:hAnsi="Arial"/>
          <w:b/>
          <w:bCs/>
          <w:sz w:val="19"/>
          <w:szCs w:val="19"/>
        </w:rPr>
      </w:pPr>
    </w:p>
    <w:p w14:paraId="5A9A0420" w14:textId="6821445D" w:rsidR="008B3202" w:rsidRPr="00C42DF3" w:rsidRDefault="00837B16" w:rsidP="00BE480D">
      <w:pPr>
        <w:spacing w:after="0" w:line="360" w:lineRule="auto"/>
        <w:jc w:val="both"/>
        <w:rPr>
          <w:rFonts w:ascii="Arial" w:hAnsi="Arial"/>
          <w:sz w:val="19"/>
          <w:szCs w:val="19"/>
        </w:rPr>
      </w:pPr>
      <w:r w:rsidRPr="00C42DF3">
        <w:rPr>
          <w:rFonts w:ascii="Arial" w:hAnsi="Arial"/>
          <w:sz w:val="19"/>
          <w:szCs w:val="19"/>
        </w:rPr>
        <w:t xml:space="preserve">I draw attention to </w:t>
      </w:r>
      <w:r w:rsidR="00E84470" w:rsidRPr="00C42DF3">
        <w:rPr>
          <w:rFonts w:ascii="Arial" w:hAnsi="Arial"/>
          <w:sz w:val="19"/>
          <w:szCs w:val="19"/>
        </w:rPr>
        <w:t>n</w:t>
      </w:r>
      <w:r w:rsidRPr="00C42DF3">
        <w:rPr>
          <w:rFonts w:ascii="Arial" w:hAnsi="Arial"/>
          <w:sz w:val="19"/>
          <w:szCs w:val="19"/>
        </w:rPr>
        <w:t xml:space="preserve">ote </w:t>
      </w:r>
      <w:r w:rsidR="008041AF" w:rsidRPr="00C42DF3">
        <w:rPr>
          <w:rFonts w:ascii="Arial" w:hAnsi="Arial"/>
          <w:sz w:val="19"/>
          <w:szCs w:val="19"/>
        </w:rPr>
        <w:t>2</w:t>
      </w:r>
      <w:r w:rsidR="00B26EF6">
        <w:rPr>
          <w:rFonts w:ascii="Arial" w:hAnsi="Arial"/>
          <w:sz w:val="19"/>
          <w:szCs w:val="19"/>
        </w:rPr>
        <w:t>4</w:t>
      </w:r>
      <w:r w:rsidRPr="00C42DF3">
        <w:rPr>
          <w:rFonts w:ascii="Arial" w:hAnsi="Arial"/>
          <w:sz w:val="19"/>
          <w:szCs w:val="19"/>
        </w:rPr>
        <w:t xml:space="preserve"> </w:t>
      </w:r>
      <w:r w:rsidR="00560C55" w:rsidRPr="00C42DF3">
        <w:rPr>
          <w:rFonts w:ascii="Arial" w:hAnsi="Arial"/>
          <w:sz w:val="19"/>
          <w:szCs w:val="19"/>
        </w:rPr>
        <w:t>to</w:t>
      </w:r>
      <w:r w:rsidR="00FE709F" w:rsidRPr="00C42DF3">
        <w:rPr>
          <w:rFonts w:ascii="Arial" w:hAnsi="Arial"/>
          <w:sz w:val="19"/>
          <w:szCs w:val="19"/>
        </w:rPr>
        <w:t xml:space="preserve"> the </w:t>
      </w:r>
      <w:r w:rsidR="00FE709F" w:rsidRPr="00C42DF3">
        <w:rPr>
          <w:rStyle w:val="normaltextrun"/>
          <w:rFonts w:ascii="Arial" w:hAnsi="Arial"/>
          <w:sz w:val="19"/>
          <w:szCs w:val="19"/>
          <w:bdr w:val="none" w:sz="0" w:space="0" w:color="auto" w:frame="1"/>
          <w:lang w:val="en-US"/>
        </w:rPr>
        <w:t>interim</w:t>
      </w:r>
      <w:r w:rsidRPr="00C42DF3">
        <w:rPr>
          <w:rFonts w:ascii="Arial" w:hAnsi="Arial" w:cstheme="minorBidi" w:hint="cs"/>
          <w:sz w:val="19"/>
          <w:szCs w:val="24"/>
          <w:cs/>
          <w:lang w:bidi="th-TH"/>
        </w:rPr>
        <w:t xml:space="preserve"> </w:t>
      </w:r>
      <w:r w:rsidRPr="00C42DF3">
        <w:rPr>
          <w:rFonts w:ascii="Arial" w:hAnsi="Arial"/>
          <w:sz w:val="19"/>
          <w:szCs w:val="19"/>
        </w:rPr>
        <w:t xml:space="preserve">financial statements, </w:t>
      </w:r>
      <w:r w:rsidR="003D36A8" w:rsidRPr="00C42DF3">
        <w:rPr>
          <w:rFonts w:ascii="Arial" w:hAnsi="Arial"/>
          <w:sz w:val="19"/>
          <w:szCs w:val="19"/>
        </w:rPr>
        <w:t xml:space="preserve">which </w:t>
      </w:r>
      <w:r w:rsidR="000D104A">
        <w:rPr>
          <w:rFonts w:ascii="Arial" w:hAnsi="Arial" w:cs="Browallia New"/>
          <w:sz w:val="19"/>
          <w:szCs w:val="24"/>
          <w:lang w:val="en-US" w:bidi="th-TH"/>
        </w:rPr>
        <w:t xml:space="preserve">disclosed </w:t>
      </w:r>
      <w:r w:rsidR="007404BD" w:rsidRPr="00C42DF3">
        <w:rPr>
          <w:rFonts w:ascii="Arial" w:hAnsi="Arial" w:cs="Browallia New"/>
          <w:sz w:val="19"/>
          <w:szCs w:val="24"/>
          <w:lang w:val="en-US" w:bidi="th-TH"/>
        </w:rPr>
        <w:t>that</w:t>
      </w:r>
      <w:r w:rsidR="00890318" w:rsidRPr="00C42DF3">
        <w:rPr>
          <w:rFonts w:ascii="Arial" w:hAnsi="Arial"/>
          <w:sz w:val="19"/>
          <w:szCs w:val="19"/>
        </w:rPr>
        <w:t xml:space="preserve"> </w:t>
      </w:r>
      <w:r w:rsidRPr="00C42DF3">
        <w:rPr>
          <w:rFonts w:ascii="Arial" w:hAnsi="Arial"/>
          <w:sz w:val="19"/>
          <w:szCs w:val="19"/>
        </w:rPr>
        <w:t xml:space="preserve">the Court of Appeal </w:t>
      </w:r>
      <w:r w:rsidR="00AC0500" w:rsidRPr="00C42DF3">
        <w:rPr>
          <w:rFonts w:ascii="Arial" w:hAnsi="Arial"/>
          <w:sz w:val="19"/>
          <w:szCs w:val="19"/>
        </w:rPr>
        <w:t xml:space="preserve">had </w:t>
      </w:r>
      <w:r w:rsidRPr="00C42DF3">
        <w:rPr>
          <w:rFonts w:ascii="Arial" w:hAnsi="Arial"/>
          <w:sz w:val="19"/>
          <w:szCs w:val="19"/>
        </w:rPr>
        <w:t>issued a verdict order</w:t>
      </w:r>
      <w:r w:rsidR="00AC0500" w:rsidRPr="00C42DF3">
        <w:rPr>
          <w:rFonts w:ascii="Arial" w:hAnsi="Arial"/>
          <w:sz w:val="19"/>
          <w:szCs w:val="19"/>
        </w:rPr>
        <w:t>ing</w:t>
      </w:r>
      <w:r w:rsidRPr="00C42DF3">
        <w:rPr>
          <w:rFonts w:ascii="Arial" w:hAnsi="Arial"/>
          <w:sz w:val="19"/>
          <w:szCs w:val="19"/>
        </w:rPr>
        <w:t xml:space="preserve"> the Company to lose the case</w:t>
      </w:r>
      <w:r w:rsidR="00EF49B6" w:rsidRPr="00C42DF3">
        <w:rPr>
          <w:rFonts w:ascii="Arial" w:hAnsi="Arial"/>
          <w:sz w:val="19"/>
          <w:szCs w:val="19"/>
        </w:rPr>
        <w:t xml:space="preserve"> on share sale</w:t>
      </w:r>
      <w:r w:rsidR="00CE3E1D" w:rsidRPr="00C42DF3">
        <w:rPr>
          <w:rFonts w:ascii="Arial" w:hAnsi="Arial"/>
          <w:sz w:val="19"/>
          <w:szCs w:val="19"/>
        </w:rPr>
        <w:t xml:space="preserve"> and </w:t>
      </w:r>
      <w:r w:rsidR="00EF49B6" w:rsidRPr="00C42DF3">
        <w:rPr>
          <w:rFonts w:ascii="Arial" w:hAnsi="Arial"/>
          <w:sz w:val="19"/>
          <w:szCs w:val="19"/>
        </w:rPr>
        <w:t>purchase agreement</w:t>
      </w:r>
      <w:r w:rsidRPr="00C42DF3">
        <w:rPr>
          <w:rFonts w:ascii="Arial" w:hAnsi="Arial"/>
          <w:sz w:val="19"/>
          <w:szCs w:val="19"/>
        </w:rPr>
        <w:t xml:space="preserve">, but the Company has not set up provision for its possible damages as </w:t>
      </w:r>
      <w:r w:rsidR="00EC58D1">
        <w:rPr>
          <w:rFonts w:ascii="Arial" w:hAnsi="Arial"/>
          <w:sz w:val="19"/>
          <w:szCs w:val="19"/>
        </w:rPr>
        <w:t xml:space="preserve">this case is in </w:t>
      </w:r>
      <w:r w:rsidR="007024C3">
        <w:rPr>
          <w:rFonts w:ascii="Arial" w:hAnsi="Arial"/>
          <w:sz w:val="19"/>
          <w:szCs w:val="19"/>
        </w:rPr>
        <w:t xml:space="preserve">the consideration of </w:t>
      </w:r>
      <w:r w:rsidR="006E5D11">
        <w:rPr>
          <w:rFonts w:ascii="Arial" w:hAnsi="Arial" w:cs="Browallia New"/>
          <w:sz w:val="19"/>
          <w:szCs w:val="24"/>
          <w:lang w:val="en-US" w:bidi="th-TH"/>
        </w:rPr>
        <w:t xml:space="preserve">the </w:t>
      </w:r>
      <w:r w:rsidR="007024C3">
        <w:rPr>
          <w:rFonts w:ascii="Arial" w:hAnsi="Arial"/>
          <w:sz w:val="19"/>
          <w:szCs w:val="19"/>
        </w:rPr>
        <w:t xml:space="preserve">Supreme Court which the </w:t>
      </w:r>
      <w:r w:rsidR="00883F85">
        <w:rPr>
          <w:rFonts w:ascii="Arial" w:hAnsi="Arial"/>
          <w:sz w:val="19"/>
          <w:szCs w:val="19"/>
        </w:rPr>
        <w:t xml:space="preserve">Company’s legal advisor believes that the </w:t>
      </w:r>
      <w:r w:rsidR="00750B78">
        <w:rPr>
          <w:rFonts w:ascii="Arial" w:hAnsi="Arial"/>
          <w:sz w:val="19"/>
          <w:szCs w:val="19"/>
        </w:rPr>
        <w:t xml:space="preserve">Company has strong evidence to defend with high possibility </w:t>
      </w:r>
      <w:r w:rsidR="00D00563">
        <w:rPr>
          <w:rFonts w:ascii="Arial" w:hAnsi="Arial"/>
          <w:sz w:val="19"/>
          <w:szCs w:val="19"/>
        </w:rPr>
        <w:t>to win the case</w:t>
      </w:r>
      <w:r w:rsidRPr="00C42DF3">
        <w:rPr>
          <w:rFonts w:ascii="Arial" w:hAnsi="Arial"/>
          <w:sz w:val="19"/>
          <w:szCs w:val="19"/>
        </w:rPr>
        <w:t xml:space="preserve">. My conclusion is not modified in respect of these matter. </w:t>
      </w:r>
    </w:p>
    <w:p w14:paraId="414490C9" w14:textId="77777777" w:rsidR="008B3202" w:rsidRPr="006E5D11" w:rsidRDefault="008B3202" w:rsidP="00BE480D">
      <w:pPr>
        <w:spacing w:after="0" w:line="360" w:lineRule="auto"/>
        <w:jc w:val="both"/>
        <w:rPr>
          <w:rFonts w:ascii="Arial" w:hAnsi="Arial"/>
          <w:sz w:val="19"/>
          <w:szCs w:val="19"/>
        </w:rPr>
      </w:pPr>
    </w:p>
    <w:p w14:paraId="0F061C1D" w14:textId="171D3A24" w:rsidR="008B3202" w:rsidRPr="004673DC" w:rsidRDefault="008B3202" w:rsidP="00BE480D">
      <w:pPr>
        <w:spacing w:after="0" w:line="360" w:lineRule="auto"/>
        <w:jc w:val="both"/>
        <w:rPr>
          <w:rFonts w:ascii="Arial" w:hAnsi="Arial"/>
          <w:sz w:val="19"/>
          <w:szCs w:val="19"/>
          <w:lang w:val="en-US"/>
        </w:rPr>
      </w:pPr>
      <w:r w:rsidRPr="00C42DF3">
        <w:rPr>
          <w:rFonts w:ascii="Arial" w:hAnsi="Arial"/>
          <w:sz w:val="19"/>
          <w:szCs w:val="19"/>
          <w:lang w:val="en-US"/>
        </w:rPr>
        <w:t xml:space="preserve">In addition, the Company was also sued </w:t>
      </w:r>
      <w:r w:rsidR="00B348AA" w:rsidRPr="00C42DF3">
        <w:rPr>
          <w:rFonts w:ascii="Arial" w:hAnsi="Arial"/>
          <w:sz w:val="19"/>
          <w:szCs w:val="19"/>
          <w:lang w:val="en-US"/>
        </w:rPr>
        <w:t xml:space="preserve">in the Civil Court </w:t>
      </w:r>
      <w:r w:rsidRPr="00C42DF3">
        <w:rPr>
          <w:rFonts w:ascii="Arial" w:hAnsi="Arial"/>
          <w:sz w:val="19"/>
          <w:szCs w:val="19"/>
          <w:lang w:val="en-US"/>
        </w:rPr>
        <w:t xml:space="preserve">for the </w:t>
      </w:r>
      <w:r w:rsidR="00792553" w:rsidRPr="00C42DF3">
        <w:rPr>
          <w:rFonts w:ascii="Arial" w:hAnsi="Arial"/>
          <w:sz w:val="19"/>
          <w:szCs w:val="19"/>
          <w:lang w:val="en-US"/>
        </w:rPr>
        <w:t>Court to revoke the Company’s</w:t>
      </w:r>
      <w:r w:rsidRPr="00C42DF3">
        <w:rPr>
          <w:rFonts w:ascii="Arial" w:hAnsi="Arial"/>
          <w:sz w:val="19"/>
          <w:szCs w:val="19"/>
          <w:lang w:val="en-US"/>
        </w:rPr>
        <w:t xml:space="preserve"> </w:t>
      </w:r>
      <w:r w:rsidR="00B348AA" w:rsidRPr="00C42DF3">
        <w:rPr>
          <w:rFonts w:ascii="Arial" w:hAnsi="Arial"/>
          <w:sz w:val="19"/>
          <w:szCs w:val="19"/>
          <w:lang w:val="en-US"/>
        </w:rPr>
        <w:t>purchase and transfer of land and building</w:t>
      </w:r>
      <w:r w:rsidR="0058663E" w:rsidRPr="00C42DF3">
        <w:rPr>
          <w:rFonts w:ascii="Arial" w:hAnsi="Arial"/>
          <w:sz w:val="19"/>
          <w:szCs w:val="19"/>
          <w:lang w:val="en-US"/>
        </w:rPr>
        <w:t xml:space="preserve"> from a former related company</w:t>
      </w:r>
      <w:r w:rsidR="00AC4992" w:rsidRPr="00C42DF3">
        <w:rPr>
          <w:rFonts w:ascii="Arial" w:hAnsi="Arial"/>
          <w:sz w:val="19"/>
          <w:szCs w:val="19"/>
          <w:lang w:val="en-US"/>
        </w:rPr>
        <w:t xml:space="preserve"> that is considered unlawful, and to revoke the</w:t>
      </w:r>
      <w:r w:rsidR="00B348AA" w:rsidRPr="00C42DF3">
        <w:rPr>
          <w:rFonts w:ascii="Arial" w:hAnsi="Arial"/>
          <w:sz w:val="19"/>
          <w:szCs w:val="19"/>
          <w:lang w:val="en-US"/>
        </w:rPr>
        <w:t xml:space="preserve"> relating mortgages</w:t>
      </w:r>
      <w:r w:rsidR="0058663E" w:rsidRPr="00C42DF3">
        <w:rPr>
          <w:rFonts w:ascii="Arial" w:hAnsi="Arial"/>
          <w:sz w:val="19"/>
          <w:szCs w:val="19"/>
          <w:lang w:val="en-US"/>
        </w:rPr>
        <w:t xml:space="preserve"> of such </w:t>
      </w:r>
      <w:r w:rsidR="00AC4992" w:rsidRPr="00C42DF3">
        <w:rPr>
          <w:rFonts w:ascii="Arial" w:hAnsi="Arial" w:cs="Browallia New"/>
          <w:sz w:val="19"/>
          <w:szCs w:val="24"/>
          <w:lang w:val="en-US" w:bidi="th-TH"/>
        </w:rPr>
        <w:t xml:space="preserve">assets </w:t>
      </w:r>
      <w:r w:rsidR="0058663E" w:rsidRPr="00C42DF3">
        <w:rPr>
          <w:rFonts w:ascii="Arial" w:hAnsi="Arial"/>
          <w:sz w:val="19"/>
          <w:szCs w:val="19"/>
          <w:lang w:val="en-US"/>
        </w:rPr>
        <w:t>to a financial institution</w:t>
      </w:r>
      <w:r w:rsidR="00B348AA" w:rsidRPr="00C42DF3">
        <w:rPr>
          <w:rFonts w:ascii="Arial" w:hAnsi="Arial"/>
          <w:sz w:val="19"/>
          <w:szCs w:val="19"/>
          <w:lang w:val="en-US"/>
        </w:rPr>
        <w:t>. The Company is in the process to file a petition opposing the case for which the outcome cannot presently be determined.</w:t>
      </w:r>
    </w:p>
    <w:p w14:paraId="4F37F60A" w14:textId="30E6CBA1" w:rsidR="009A3BC9" w:rsidRPr="00CE3E1D" w:rsidRDefault="009A3BC9" w:rsidP="00BB6951">
      <w:pPr>
        <w:pStyle w:val="BodyText"/>
        <w:spacing w:after="0" w:line="360" w:lineRule="auto"/>
        <w:jc w:val="thaiDistribute"/>
        <w:rPr>
          <w:rFonts w:ascii="Arial" w:hAnsi="Arial"/>
          <w:sz w:val="20"/>
          <w:lang w:bidi="th-TH"/>
        </w:rPr>
      </w:pPr>
    </w:p>
    <w:p w14:paraId="02D1ECB2" w14:textId="77777777" w:rsidR="00A042EC" w:rsidRPr="00CE3E1D" w:rsidRDefault="00A042EC" w:rsidP="00BB6951">
      <w:pPr>
        <w:pStyle w:val="BodyText"/>
        <w:spacing w:after="0" w:line="360" w:lineRule="auto"/>
        <w:jc w:val="thaiDistribute"/>
        <w:rPr>
          <w:rFonts w:ascii="Arial" w:hAnsi="Arial"/>
          <w:sz w:val="20"/>
          <w:lang w:bidi="th-TH"/>
        </w:rPr>
      </w:pPr>
    </w:p>
    <w:p w14:paraId="37F0693F" w14:textId="05B5099E" w:rsidR="004C2DD9" w:rsidRPr="001450F4" w:rsidRDefault="004C2DD9" w:rsidP="009717CB">
      <w:pPr>
        <w:pStyle w:val="BodyTextIndent"/>
        <w:spacing w:after="0" w:line="360" w:lineRule="auto"/>
        <w:ind w:left="0"/>
        <w:rPr>
          <w:rFonts w:ascii="Arial" w:hAnsi="Arial"/>
          <w:b/>
          <w:bCs/>
          <w:sz w:val="28"/>
          <w:szCs w:val="28"/>
          <w:lang w:val="en-US"/>
        </w:rPr>
      </w:pPr>
    </w:p>
    <w:p w14:paraId="06F06044" w14:textId="4EA9C54D" w:rsidR="00127C2F" w:rsidRPr="004673DC" w:rsidRDefault="00127C2F" w:rsidP="009717CB">
      <w:pPr>
        <w:pStyle w:val="BodyTextIndent"/>
        <w:spacing w:after="0" w:line="360" w:lineRule="auto"/>
        <w:ind w:left="0"/>
        <w:rPr>
          <w:rFonts w:ascii="Arial" w:hAnsi="Arial"/>
          <w:b/>
          <w:bCs/>
          <w:sz w:val="12"/>
          <w:szCs w:val="12"/>
          <w:lang w:val="en-US"/>
        </w:rPr>
      </w:pPr>
    </w:p>
    <w:p w14:paraId="4CC11380" w14:textId="15AD00B2" w:rsidR="00C10298" w:rsidRPr="00CE3E1D" w:rsidRDefault="00347E15" w:rsidP="009717CB">
      <w:pPr>
        <w:pStyle w:val="BodyTextIndent"/>
        <w:spacing w:after="0" w:line="360" w:lineRule="auto"/>
        <w:ind w:left="0"/>
        <w:rPr>
          <w:rFonts w:ascii="Arial" w:hAnsi="Arial"/>
          <w:b/>
          <w:bCs/>
          <w:sz w:val="19"/>
          <w:szCs w:val="19"/>
        </w:rPr>
      </w:pPr>
      <w:r w:rsidRPr="00CE3E1D">
        <w:rPr>
          <w:rFonts w:ascii="Arial" w:hAnsi="Arial"/>
          <w:b/>
          <w:bCs/>
          <w:sz w:val="19"/>
          <w:szCs w:val="19"/>
        </w:rPr>
        <w:t xml:space="preserve">Mr. </w:t>
      </w:r>
      <w:r w:rsidR="00070E14" w:rsidRPr="00CE3E1D">
        <w:rPr>
          <w:rFonts w:ascii="Arial" w:hAnsi="Arial"/>
          <w:b/>
          <w:bCs/>
          <w:sz w:val="19"/>
          <w:szCs w:val="19"/>
        </w:rPr>
        <w:t>Somckid Tiatragul</w:t>
      </w:r>
    </w:p>
    <w:p w14:paraId="26160645" w14:textId="77777777" w:rsidR="00C10298" w:rsidRPr="00CE3E1D" w:rsidRDefault="00C10298" w:rsidP="00E238A5">
      <w:pPr>
        <w:pStyle w:val="RNormal"/>
        <w:spacing w:line="360" w:lineRule="auto"/>
        <w:rPr>
          <w:rFonts w:ascii="Arial" w:hAnsi="Arial" w:cs="Arial"/>
          <w:sz w:val="19"/>
          <w:szCs w:val="19"/>
        </w:rPr>
      </w:pPr>
      <w:r w:rsidRPr="00CE3E1D">
        <w:rPr>
          <w:rFonts w:ascii="Arial" w:hAnsi="Arial" w:cs="Arial"/>
          <w:sz w:val="19"/>
          <w:szCs w:val="19"/>
        </w:rPr>
        <w:t>Certified Public Accountant</w:t>
      </w:r>
    </w:p>
    <w:p w14:paraId="35FB46B4" w14:textId="6F91914B" w:rsidR="00C10298" w:rsidRPr="00CE3E1D" w:rsidRDefault="00C10298" w:rsidP="00E238A5">
      <w:pPr>
        <w:pStyle w:val="RNormal"/>
        <w:spacing w:line="360" w:lineRule="auto"/>
        <w:rPr>
          <w:rFonts w:ascii="Arial" w:hAnsi="Arial" w:cstheme="minorBidi"/>
          <w:sz w:val="19"/>
          <w:lang w:bidi="th-TH"/>
        </w:rPr>
      </w:pPr>
      <w:r w:rsidRPr="00CE3E1D">
        <w:rPr>
          <w:rFonts w:ascii="Arial" w:hAnsi="Arial" w:cs="Arial"/>
          <w:sz w:val="19"/>
          <w:szCs w:val="19"/>
        </w:rPr>
        <w:t xml:space="preserve">Registration No. </w:t>
      </w:r>
      <w:r w:rsidR="00D345DF" w:rsidRPr="00CE3E1D">
        <w:rPr>
          <w:rFonts w:ascii="Arial" w:hAnsi="Arial" w:cs="Arial"/>
          <w:sz w:val="19"/>
          <w:szCs w:val="19"/>
        </w:rPr>
        <w:t>2785</w:t>
      </w:r>
    </w:p>
    <w:p w14:paraId="03D445BB" w14:textId="77777777" w:rsidR="00C10298" w:rsidRPr="00CE3E1D" w:rsidRDefault="00C10298" w:rsidP="00E238A5">
      <w:pPr>
        <w:spacing w:after="0" w:line="360" w:lineRule="auto"/>
        <w:rPr>
          <w:rFonts w:ascii="Arial" w:hAnsi="Arial" w:cstheme="minorBidi"/>
          <w:sz w:val="14"/>
          <w:szCs w:val="14"/>
          <w:lang w:bidi="th-TH"/>
        </w:rPr>
      </w:pPr>
    </w:p>
    <w:p w14:paraId="0183BE5A" w14:textId="77777777" w:rsidR="00C10298" w:rsidRPr="00CE3E1D" w:rsidRDefault="00C10298" w:rsidP="00E238A5">
      <w:pPr>
        <w:spacing w:after="0" w:line="360" w:lineRule="auto"/>
        <w:rPr>
          <w:rFonts w:ascii="Arial" w:hAnsi="Arial"/>
          <w:sz w:val="19"/>
          <w:szCs w:val="19"/>
          <w:lang w:bidi="th-TH"/>
        </w:rPr>
      </w:pPr>
      <w:r w:rsidRPr="00CE3E1D">
        <w:rPr>
          <w:rFonts w:ascii="Arial" w:hAnsi="Arial"/>
          <w:sz w:val="19"/>
          <w:szCs w:val="19"/>
          <w:lang w:bidi="th-TH"/>
        </w:rPr>
        <w:t>Grant Thornton Limited</w:t>
      </w:r>
    </w:p>
    <w:p w14:paraId="362A24A4" w14:textId="77777777" w:rsidR="00C10298" w:rsidRPr="00D4029C" w:rsidRDefault="00C10298" w:rsidP="00E238A5">
      <w:pPr>
        <w:spacing w:after="0" w:line="360" w:lineRule="auto"/>
        <w:rPr>
          <w:rFonts w:ascii="Arial" w:hAnsi="Arial"/>
          <w:sz w:val="19"/>
          <w:szCs w:val="19"/>
          <w:cs/>
          <w:lang w:bidi="th-TH"/>
        </w:rPr>
      </w:pPr>
      <w:r w:rsidRPr="00D4029C">
        <w:rPr>
          <w:rFonts w:ascii="Arial" w:hAnsi="Arial"/>
          <w:sz w:val="19"/>
          <w:szCs w:val="19"/>
          <w:lang w:bidi="th-TH"/>
        </w:rPr>
        <w:t>Bangkok</w:t>
      </w:r>
    </w:p>
    <w:p w14:paraId="166B4696" w14:textId="157F846A" w:rsidR="00D15EA5" w:rsidRPr="008453AD" w:rsidRDefault="00743C66" w:rsidP="008453AD">
      <w:pPr>
        <w:spacing w:after="0" w:line="360" w:lineRule="auto"/>
        <w:jc w:val="thaiDistribute"/>
        <w:rPr>
          <w:rFonts w:ascii="Arial" w:hAnsi="Arial"/>
          <w:sz w:val="19"/>
          <w:szCs w:val="19"/>
        </w:rPr>
      </w:pPr>
      <w:r w:rsidRPr="00D4029C">
        <w:rPr>
          <w:rFonts w:ascii="Arial" w:hAnsi="Arial" w:cstheme="minorBidi"/>
          <w:sz w:val="19"/>
          <w:szCs w:val="24"/>
          <w:lang w:val="en-US" w:bidi="th-TH"/>
        </w:rPr>
        <w:t>10</w:t>
      </w:r>
      <w:r w:rsidR="00063F57" w:rsidRPr="00D4029C">
        <w:rPr>
          <w:rFonts w:ascii="Arial" w:hAnsi="Arial" w:cstheme="minorBidi"/>
          <w:sz w:val="19"/>
          <w:szCs w:val="24"/>
          <w:lang w:val="en-US" w:bidi="th-TH"/>
        </w:rPr>
        <w:t xml:space="preserve"> November</w:t>
      </w:r>
      <w:r w:rsidR="00A714C0" w:rsidRPr="00D4029C">
        <w:rPr>
          <w:rFonts w:ascii="Arial" w:hAnsi="Arial" w:cstheme="minorBidi"/>
          <w:sz w:val="19"/>
          <w:szCs w:val="24"/>
          <w:lang w:val="en-US" w:bidi="th-TH"/>
        </w:rPr>
        <w:t xml:space="preserve"> 2022</w:t>
      </w:r>
    </w:p>
    <w:sectPr w:rsidR="00D15EA5" w:rsidRPr="008453AD" w:rsidSect="00F95377">
      <w:headerReference w:type="even" r:id="rId11"/>
      <w:headerReference w:type="default" r:id="rId12"/>
      <w:footerReference w:type="default" r:id="rId13"/>
      <w:headerReference w:type="first" r:id="rId14"/>
      <w:pgSz w:w="11907" w:h="16840" w:code="9"/>
      <w:pgMar w:top="2070" w:right="913" w:bottom="360" w:left="2665" w:header="743" w:footer="7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0FCF5" w14:textId="77777777" w:rsidR="00C07FFB" w:rsidRDefault="00C07FFB">
      <w:r>
        <w:separator/>
      </w:r>
    </w:p>
  </w:endnote>
  <w:endnote w:type="continuationSeparator" w:id="0">
    <w:p w14:paraId="3B150E52" w14:textId="77777777" w:rsidR="00C07FFB" w:rsidRDefault="00C07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D5E25" w14:textId="77777777" w:rsidR="000A519B" w:rsidRDefault="000A519B" w:rsidP="004C2DD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F6BF2" w14:textId="77777777" w:rsidR="00C07FFB" w:rsidRDefault="00C07FFB">
      <w:bookmarkStart w:id="0" w:name="_Hlk482348182"/>
      <w:bookmarkEnd w:id="0"/>
      <w:r>
        <w:separator/>
      </w:r>
    </w:p>
  </w:footnote>
  <w:footnote w:type="continuationSeparator" w:id="0">
    <w:p w14:paraId="54EA954F" w14:textId="77777777" w:rsidR="00C07FFB" w:rsidRDefault="00C07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26F992B3" w:rsidR="000A519B" w:rsidRDefault="000A519B" w:rsidP="00D96128">
    <w:pPr>
      <w:pStyle w:val="Header"/>
      <w:jc w:val="right"/>
    </w:pPr>
  </w:p>
  <w:p w14:paraId="138C1A99" w14:textId="06A12631"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A519B" w:rsidRDefault="000A519B" w:rsidP="00D15EA5">
    <w:pPr>
      <w:pStyle w:val="Header"/>
      <w:tabs>
        <w:tab w:val="clear" w:pos="8562"/>
        <w:tab w:val="left" w:pos="5328"/>
      </w:tabs>
      <w:spacing w:after="1418"/>
    </w:pPr>
  </w:p>
  <w:p w14:paraId="2CDF52D1" w14:textId="7B75E87E"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1" w:name="Footer3_tbl"/>
    <w:bookmarkEnd w:id="1"/>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A2D0B70"/>
    <w:multiLevelType w:val="hybridMultilevel"/>
    <w:tmpl w:val="6994D7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107D305E"/>
    <w:multiLevelType w:val="multilevel"/>
    <w:tmpl w:val="E8408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C564ED9"/>
    <w:multiLevelType w:val="hybridMultilevel"/>
    <w:tmpl w:val="8D103D90"/>
    <w:lvl w:ilvl="0" w:tplc="0DD8656E">
      <w:start w:val="1"/>
      <w:numFmt w:val="bullet"/>
      <w:lvlText w:val=""/>
      <w:lvlJc w:val="left"/>
      <w:pPr>
        <w:ind w:left="1440" w:hanging="360"/>
      </w:pPr>
      <w:rPr>
        <w:rFonts w:ascii="Symbol" w:hAnsi="Symbol" w:hint="default"/>
        <w:strike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235B21F8"/>
    <w:multiLevelType w:val="multilevel"/>
    <w:tmpl w:val="FAE6F968"/>
    <w:numStyleLink w:val="GTListBullet"/>
  </w:abstractNum>
  <w:abstractNum w:abstractNumId="13" w15:restartNumberingAfterBreak="0">
    <w:nsid w:val="28B321E5"/>
    <w:multiLevelType w:val="multilevel"/>
    <w:tmpl w:val="021A0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35C91C25"/>
    <w:multiLevelType w:val="multilevel"/>
    <w:tmpl w:val="98FC98AC"/>
    <w:numStyleLink w:val="GTListNumber"/>
  </w:abstractNum>
  <w:abstractNum w:abstractNumId="16" w15:restartNumberingAfterBreak="0">
    <w:nsid w:val="3BA976CF"/>
    <w:multiLevelType w:val="multilevel"/>
    <w:tmpl w:val="98FC98AC"/>
    <w:numStyleLink w:val="GTListNumber"/>
  </w:abstractNum>
  <w:abstractNum w:abstractNumId="17" w15:restartNumberingAfterBreak="0">
    <w:nsid w:val="3EED54A0"/>
    <w:multiLevelType w:val="multilevel"/>
    <w:tmpl w:val="AC26CD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45C2DE6"/>
    <w:multiLevelType w:val="multilevel"/>
    <w:tmpl w:val="F6468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636465A"/>
    <w:multiLevelType w:val="hybridMultilevel"/>
    <w:tmpl w:val="EC4A73E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5DDB5E6E"/>
    <w:multiLevelType w:val="multilevel"/>
    <w:tmpl w:val="FAE6F968"/>
    <w:numStyleLink w:val="GTListBullet"/>
  </w:abstractNum>
  <w:abstractNum w:abstractNumId="22"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3" w15:restartNumberingAfterBreak="0">
    <w:nsid w:val="6564763B"/>
    <w:multiLevelType w:val="hybridMultilevel"/>
    <w:tmpl w:val="5796A8D8"/>
    <w:lvl w:ilvl="0" w:tplc="F316241E">
      <w:start w:val="1"/>
      <w:numFmt w:val="decimal"/>
      <w:lvlText w:val="%1."/>
      <w:lvlJc w:val="left"/>
      <w:pPr>
        <w:ind w:left="720" w:hanging="360"/>
      </w:pPr>
      <w:rPr>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924C95"/>
    <w:multiLevelType w:val="multilevel"/>
    <w:tmpl w:val="0D561ACA"/>
    <w:numStyleLink w:val="GTNumberedHeadings"/>
  </w:abstractNum>
  <w:num w:numId="1" w16cid:durableId="1022590561">
    <w:abstractNumId w:val="3"/>
  </w:num>
  <w:num w:numId="2" w16cid:durableId="608782966">
    <w:abstractNumId w:val="2"/>
  </w:num>
  <w:num w:numId="3" w16cid:durableId="268900401">
    <w:abstractNumId w:val="1"/>
  </w:num>
  <w:num w:numId="4" w16cid:durableId="750545575">
    <w:abstractNumId w:val="0"/>
  </w:num>
  <w:num w:numId="5" w16cid:durableId="1054694141">
    <w:abstractNumId w:val="8"/>
  </w:num>
  <w:num w:numId="6" w16cid:durableId="411123112">
    <w:abstractNumId w:val="6"/>
  </w:num>
  <w:num w:numId="7" w16cid:durableId="1719279586">
    <w:abstractNumId w:val="14"/>
  </w:num>
  <w:num w:numId="8" w16cid:durableId="697858165">
    <w:abstractNumId w:val="24"/>
  </w:num>
  <w:num w:numId="9" w16cid:durableId="1518077103">
    <w:abstractNumId w:val="6"/>
  </w:num>
  <w:num w:numId="10" w16cid:durableId="1835027051">
    <w:abstractNumId w:val="22"/>
  </w:num>
  <w:num w:numId="11" w16cid:durableId="1587811763">
    <w:abstractNumId w:val="20"/>
  </w:num>
  <w:num w:numId="12" w16cid:durableId="1259824337">
    <w:abstractNumId w:val="4"/>
  </w:num>
  <w:num w:numId="13" w16cid:durableId="148249353">
    <w:abstractNumId w:val="11"/>
  </w:num>
  <w:num w:numId="14" w16cid:durableId="1980764461">
    <w:abstractNumId w:val="9"/>
  </w:num>
  <w:num w:numId="15" w16cid:durableId="2146779111">
    <w:abstractNumId w:val="11"/>
  </w:num>
  <w:num w:numId="16" w16cid:durableId="632251684">
    <w:abstractNumId w:val="12"/>
  </w:num>
  <w:num w:numId="17" w16cid:durableId="2012833710">
    <w:abstractNumId w:val="15"/>
  </w:num>
  <w:num w:numId="18" w16cid:durableId="1958639784">
    <w:abstractNumId w:val="22"/>
  </w:num>
  <w:num w:numId="19" w16cid:durableId="1293369224">
    <w:abstractNumId w:val="20"/>
  </w:num>
  <w:num w:numId="20" w16cid:durableId="1280381931">
    <w:abstractNumId w:val="4"/>
  </w:num>
  <w:num w:numId="21" w16cid:durableId="2078437411">
    <w:abstractNumId w:val="11"/>
  </w:num>
  <w:num w:numId="22" w16cid:durableId="684405025">
    <w:abstractNumId w:val="9"/>
  </w:num>
  <w:num w:numId="23" w16cid:durableId="1567759761">
    <w:abstractNumId w:val="9"/>
  </w:num>
  <w:num w:numId="24" w16cid:durableId="340013039">
    <w:abstractNumId w:val="9"/>
  </w:num>
  <w:num w:numId="25" w16cid:durableId="111216266">
    <w:abstractNumId w:val="11"/>
  </w:num>
  <w:num w:numId="26" w16cid:durableId="1480150210">
    <w:abstractNumId w:val="11"/>
  </w:num>
  <w:num w:numId="27" w16cid:durableId="528759818">
    <w:abstractNumId w:val="11"/>
  </w:num>
  <w:num w:numId="28" w16cid:durableId="2127843392">
    <w:abstractNumId w:val="21"/>
  </w:num>
  <w:num w:numId="29" w16cid:durableId="1054353499">
    <w:abstractNumId w:val="21"/>
  </w:num>
  <w:num w:numId="30" w16cid:durableId="1906917749">
    <w:abstractNumId w:val="21"/>
  </w:num>
  <w:num w:numId="31" w16cid:durableId="371153839">
    <w:abstractNumId w:val="16"/>
  </w:num>
  <w:num w:numId="32" w16cid:durableId="950940271">
    <w:abstractNumId w:val="16"/>
  </w:num>
  <w:num w:numId="33" w16cid:durableId="858666649">
    <w:abstractNumId w:val="16"/>
  </w:num>
  <w:num w:numId="34" w16cid:durableId="174537087">
    <w:abstractNumId w:val="5"/>
  </w:num>
  <w:num w:numId="35" w16cid:durableId="255678868">
    <w:abstractNumId w:val="13"/>
  </w:num>
  <w:num w:numId="36" w16cid:durableId="61831123">
    <w:abstractNumId w:val="17"/>
  </w:num>
  <w:num w:numId="37" w16cid:durableId="1843859459">
    <w:abstractNumId w:val="18"/>
  </w:num>
  <w:num w:numId="38" w16cid:durableId="2144999691">
    <w:abstractNumId w:val="7"/>
  </w:num>
  <w:num w:numId="39" w16cid:durableId="511115625">
    <w:abstractNumId w:val="19"/>
  </w:num>
  <w:num w:numId="40" w16cid:durableId="178397114">
    <w:abstractNumId w:val="23"/>
  </w:num>
  <w:num w:numId="41" w16cid:durableId="71913164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C12"/>
    <w:rsid w:val="00004935"/>
    <w:rsid w:val="00004B8D"/>
    <w:rsid w:val="00007CF6"/>
    <w:rsid w:val="00011645"/>
    <w:rsid w:val="00014618"/>
    <w:rsid w:val="000162B0"/>
    <w:rsid w:val="00016B9B"/>
    <w:rsid w:val="00017181"/>
    <w:rsid w:val="00022843"/>
    <w:rsid w:val="0002394D"/>
    <w:rsid w:val="0002614B"/>
    <w:rsid w:val="000275E3"/>
    <w:rsid w:val="00027DE7"/>
    <w:rsid w:val="0003023B"/>
    <w:rsid w:val="00031D17"/>
    <w:rsid w:val="00040879"/>
    <w:rsid w:val="00040B68"/>
    <w:rsid w:val="00043005"/>
    <w:rsid w:val="00044145"/>
    <w:rsid w:val="00044ACE"/>
    <w:rsid w:val="0004550E"/>
    <w:rsid w:val="000521B2"/>
    <w:rsid w:val="00052614"/>
    <w:rsid w:val="0005488E"/>
    <w:rsid w:val="00056E2E"/>
    <w:rsid w:val="00061EC7"/>
    <w:rsid w:val="000628F6"/>
    <w:rsid w:val="00063F57"/>
    <w:rsid w:val="00064425"/>
    <w:rsid w:val="00065657"/>
    <w:rsid w:val="0006660D"/>
    <w:rsid w:val="00070E14"/>
    <w:rsid w:val="000723F7"/>
    <w:rsid w:val="00074485"/>
    <w:rsid w:val="000747BF"/>
    <w:rsid w:val="00074C3F"/>
    <w:rsid w:val="000828F1"/>
    <w:rsid w:val="00082F59"/>
    <w:rsid w:val="00084171"/>
    <w:rsid w:val="000848EA"/>
    <w:rsid w:val="00086F3F"/>
    <w:rsid w:val="00091607"/>
    <w:rsid w:val="00091A5A"/>
    <w:rsid w:val="00093754"/>
    <w:rsid w:val="00093920"/>
    <w:rsid w:val="00094333"/>
    <w:rsid w:val="00097154"/>
    <w:rsid w:val="00097FAB"/>
    <w:rsid w:val="000A243F"/>
    <w:rsid w:val="000A519B"/>
    <w:rsid w:val="000A6546"/>
    <w:rsid w:val="000B0134"/>
    <w:rsid w:val="000B13E4"/>
    <w:rsid w:val="000B20CA"/>
    <w:rsid w:val="000B65E3"/>
    <w:rsid w:val="000B6A73"/>
    <w:rsid w:val="000B6D5A"/>
    <w:rsid w:val="000B7090"/>
    <w:rsid w:val="000C030F"/>
    <w:rsid w:val="000C2521"/>
    <w:rsid w:val="000C55F1"/>
    <w:rsid w:val="000D104A"/>
    <w:rsid w:val="000D4B8A"/>
    <w:rsid w:val="000D5AD2"/>
    <w:rsid w:val="000D61DB"/>
    <w:rsid w:val="000D7A2B"/>
    <w:rsid w:val="000E04AD"/>
    <w:rsid w:val="000E52CE"/>
    <w:rsid w:val="000E5B5D"/>
    <w:rsid w:val="000F025D"/>
    <w:rsid w:val="000F212B"/>
    <w:rsid w:val="000F3AAB"/>
    <w:rsid w:val="000F4D2F"/>
    <w:rsid w:val="000F6E25"/>
    <w:rsid w:val="001011DF"/>
    <w:rsid w:val="00101940"/>
    <w:rsid w:val="00102929"/>
    <w:rsid w:val="00111658"/>
    <w:rsid w:val="00112B69"/>
    <w:rsid w:val="001148A8"/>
    <w:rsid w:val="00121B04"/>
    <w:rsid w:val="00122A98"/>
    <w:rsid w:val="00123DD7"/>
    <w:rsid w:val="00127C2F"/>
    <w:rsid w:val="001316D3"/>
    <w:rsid w:val="00131EE8"/>
    <w:rsid w:val="001323BC"/>
    <w:rsid w:val="00134DCD"/>
    <w:rsid w:val="00136202"/>
    <w:rsid w:val="00141688"/>
    <w:rsid w:val="00141DDC"/>
    <w:rsid w:val="00141EB5"/>
    <w:rsid w:val="001450C3"/>
    <w:rsid w:val="001450F4"/>
    <w:rsid w:val="001554CD"/>
    <w:rsid w:val="00155A91"/>
    <w:rsid w:val="0016076D"/>
    <w:rsid w:val="00160B9E"/>
    <w:rsid w:val="00161306"/>
    <w:rsid w:val="001613E2"/>
    <w:rsid w:val="0016449C"/>
    <w:rsid w:val="0016459D"/>
    <w:rsid w:val="00166EC3"/>
    <w:rsid w:val="00167017"/>
    <w:rsid w:val="00173498"/>
    <w:rsid w:val="0017446A"/>
    <w:rsid w:val="001809A9"/>
    <w:rsid w:val="00190313"/>
    <w:rsid w:val="00190442"/>
    <w:rsid w:val="0019210D"/>
    <w:rsid w:val="0019540E"/>
    <w:rsid w:val="00195818"/>
    <w:rsid w:val="001A0EC8"/>
    <w:rsid w:val="001A30B0"/>
    <w:rsid w:val="001A3BBB"/>
    <w:rsid w:val="001A3BFB"/>
    <w:rsid w:val="001A3C20"/>
    <w:rsid w:val="001A495F"/>
    <w:rsid w:val="001B0C13"/>
    <w:rsid w:val="001B198C"/>
    <w:rsid w:val="001B1A43"/>
    <w:rsid w:val="001B7388"/>
    <w:rsid w:val="001B753F"/>
    <w:rsid w:val="001C3EAD"/>
    <w:rsid w:val="001C526D"/>
    <w:rsid w:val="001C7269"/>
    <w:rsid w:val="001D1483"/>
    <w:rsid w:val="001D2302"/>
    <w:rsid w:val="001D66FD"/>
    <w:rsid w:val="001D6854"/>
    <w:rsid w:val="001D7BB3"/>
    <w:rsid w:val="001E12A6"/>
    <w:rsid w:val="001E498F"/>
    <w:rsid w:val="001E5AF0"/>
    <w:rsid w:val="001E6985"/>
    <w:rsid w:val="001F1FF9"/>
    <w:rsid w:val="001F34DD"/>
    <w:rsid w:val="001F4D2D"/>
    <w:rsid w:val="001F76BB"/>
    <w:rsid w:val="002002E6"/>
    <w:rsid w:val="002008D1"/>
    <w:rsid w:val="00200FB8"/>
    <w:rsid w:val="00202AAE"/>
    <w:rsid w:val="00211CE1"/>
    <w:rsid w:val="0021277D"/>
    <w:rsid w:val="0021332E"/>
    <w:rsid w:val="00217C3B"/>
    <w:rsid w:val="00220042"/>
    <w:rsid w:val="0022319A"/>
    <w:rsid w:val="0022518C"/>
    <w:rsid w:val="00225EAA"/>
    <w:rsid w:val="0023154F"/>
    <w:rsid w:val="00237A7E"/>
    <w:rsid w:val="00241F16"/>
    <w:rsid w:val="00244EF4"/>
    <w:rsid w:val="00245CC6"/>
    <w:rsid w:val="00247969"/>
    <w:rsid w:val="00252075"/>
    <w:rsid w:val="00252E48"/>
    <w:rsid w:val="00254D22"/>
    <w:rsid w:val="0026182A"/>
    <w:rsid w:val="00270D6A"/>
    <w:rsid w:val="0027303C"/>
    <w:rsid w:val="00276C62"/>
    <w:rsid w:val="00277EBE"/>
    <w:rsid w:val="002827CF"/>
    <w:rsid w:val="002838FB"/>
    <w:rsid w:val="00285249"/>
    <w:rsid w:val="002876DE"/>
    <w:rsid w:val="002922CA"/>
    <w:rsid w:val="0029495A"/>
    <w:rsid w:val="002950A1"/>
    <w:rsid w:val="002A0C86"/>
    <w:rsid w:val="002A252E"/>
    <w:rsid w:val="002A3E1A"/>
    <w:rsid w:val="002A7ABA"/>
    <w:rsid w:val="002B6349"/>
    <w:rsid w:val="002B6768"/>
    <w:rsid w:val="002C01A1"/>
    <w:rsid w:val="002C1E47"/>
    <w:rsid w:val="002C269D"/>
    <w:rsid w:val="002C623D"/>
    <w:rsid w:val="002D2AE7"/>
    <w:rsid w:val="002D348D"/>
    <w:rsid w:val="002D4EC1"/>
    <w:rsid w:val="002D5A0F"/>
    <w:rsid w:val="002D6E25"/>
    <w:rsid w:val="002D7B9D"/>
    <w:rsid w:val="002E02F4"/>
    <w:rsid w:val="002E7F1E"/>
    <w:rsid w:val="002F2A56"/>
    <w:rsid w:val="002F2DEB"/>
    <w:rsid w:val="002F3903"/>
    <w:rsid w:val="002F4A52"/>
    <w:rsid w:val="002F591A"/>
    <w:rsid w:val="002F5B84"/>
    <w:rsid w:val="002F7D90"/>
    <w:rsid w:val="0030026A"/>
    <w:rsid w:val="003017EF"/>
    <w:rsid w:val="00302FD9"/>
    <w:rsid w:val="00304B57"/>
    <w:rsid w:val="00305173"/>
    <w:rsid w:val="00305304"/>
    <w:rsid w:val="003079AE"/>
    <w:rsid w:val="00307D42"/>
    <w:rsid w:val="00315239"/>
    <w:rsid w:val="003202BF"/>
    <w:rsid w:val="003214D1"/>
    <w:rsid w:val="00321A76"/>
    <w:rsid w:val="003222B8"/>
    <w:rsid w:val="00322F99"/>
    <w:rsid w:val="00322FB5"/>
    <w:rsid w:val="0032489D"/>
    <w:rsid w:val="003268FA"/>
    <w:rsid w:val="00327E2F"/>
    <w:rsid w:val="003307F9"/>
    <w:rsid w:val="00330BD8"/>
    <w:rsid w:val="00332304"/>
    <w:rsid w:val="003339D9"/>
    <w:rsid w:val="00335E5B"/>
    <w:rsid w:val="00335E8D"/>
    <w:rsid w:val="00336E39"/>
    <w:rsid w:val="00340B69"/>
    <w:rsid w:val="00344E63"/>
    <w:rsid w:val="00346053"/>
    <w:rsid w:val="0034617B"/>
    <w:rsid w:val="00346343"/>
    <w:rsid w:val="00347889"/>
    <w:rsid w:val="00347E15"/>
    <w:rsid w:val="0035278D"/>
    <w:rsid w:val="003529A2"/>
    <w:rsid w:val="00352F3E"/>
    <w:rsid w:val="00354F5D"/>
    <w:rsid w:val="00360C77"/>
    <w:rsid w:val="00365ECE"/>
    <w:rsid w:val="00367B6A"/>
    <w:rsid w:val="00371D2A"/>
    <w:rsid w:val="00371D32"/>
    <w:rsid w:val="00372665"/>
    <w:rsid w:val="003744DA"/>
    <w:rsid w:val="00374DC9"/>
    <w:rsid w:val="0038051D"/>
    <w:rsid w:val="00380BC8"/>
    <w:rsid w:val="00381414"/>
    <w:rsid w:val="0038141D"/>
    <w:rsid w:val="00384904"/>
    <w:rsid w:val="0038508A"/>
    <w:rsid w:val="00385874"/>
    <w:rsid w:val="00391D62"/>
    <w:rsid w:val="00392B18"/>
    <w:rsid w:val="00393BB4"/>
    <w:rsid w:val="003940BE"/>
    <w:rsid w:val="00396D31"/>
    <w:rsid w:val="00396DFE"/>
    <w:rsid w:val="003978B3"/>
    <w:rsid w:val="00397F80"/>
    <w:rsid w:val="003A1D70"/>
    <w:rsid w:val="003A4D77"/>
    <w:rsid w:val="003A6A06"/>
    <w:rsid w:val="003B0B16"/>
    <w:rsid w:val="003B24FB"/>
    <w:rsid w:val="003B4CCD"/>
    <w:rsid w:val="003B4DED"/>
    <w:rsid w:val="003C091F"/>
    <w:rsid w:val="003C12C5"/>
    <w:rsid w:val="003C27EF"/>
    <w:rsid w:val="003C32E9"/>
    <w:rsid w:val="003C3898"/>
    <w:rsid w:val="003D2605"/>
    <w:rsid w:val="003D36A8"/>
    <w:rsid w:val="003D37EF"/>
    <w:rsid w:val="003D4C03"/>
    <w:rsid w:val="003D5254"/>
    <w:rsid w:val="003D64D6"/>
    <w:rsid w:val="003E034A"/>
    <w:rsid w:val="003E3E21"/>
    <w:rsid w:val="003E41B3"/>
    <w:rsid w:val="003E5E20"/>
    <w:rsid w:val="003F2CFF"/>
    <w:rsid w:val="003F40BE"/>
    <w:rsid w:val="003F460C"/>
    <w:rsid w:val="00400378"/>
    <w:rsid w:val="004004CE"/>
    <w:rsid w:val="0040357B"/>
    <w:rsid w:val="00404D0A"/>
    <w:rsid w:val="0040544B"/>
    <w:rsid w:val="00412F7C"/>
    <w:rsid w:val="0041353C"/>
    <w:rsid w:val="00415234"/>
    <w:rsid w:val="00416281"/>
    <w:rsid w:val="00416AF5"/>
    <w:rsid w:val="00422353"/>
    <w:rsid w:val="004235D1"/>
    <w:rsid w:val="0042435E"/>
    <w:rsid w:val="00425CE9"/>
    <w:rsid w:val="00426915"/>
    <w:rsid w:val="00427F4F"/>
    <w:rsid w:val="0043002D"/>
    <w:rsid w:val="00431D11"/>
    <w:rsid w:val="004335B1"/>
    <w:rsid w:val="00433BB8"/>
    <w:rsid w:val="00433F63"/>
    <w:rsid w:val="00435788"/>
    <w:rsid w:val="004359E6"/>
    <w:rsid w:val="00436DE7"/>
    <w:rsid w:val="00437177"/>
    <w:rsid w:val="00437BE8"/>
    <w:rsid w:val="00440F76"/>
    <w:rsid w:val="00443C6F"/>
    <w:rsid w:val="00443CE3"/>
    <w:rsid w:val="0044427C"/>
    <w:rsid w:val="00452E7B"/>
    <w:rsid w:val="00453CFB"/>
    <w:rsid w:val="004546FA"/>
    <w:rsid w:val="00462896"/>
    <w:rsid w:val="00463614"/>
    <w:rsid w:val="00463A02"/>
    <w:rsid w:val="004673DC"/>
    <w:rsid w:val="0046760D"/>
    <w:rsid w:val="004714B3"/>
    <w:rsid w:val="00473031"/>
    <w:rsid w:val="0047621D"/>
    <w:rsid w:val="00477A64"/>
    <w:rsid w:val="004811F8"/>
    <w:rsid w:val="00481FE7"/>
    <w:rsid w:val="0048532C"/>
    <w:rsid w:val="00485A85"/>
    <w:rsid w:val="00490B91"/>
    <w:rsid w:val="0049103F"/>
    <w:rsid w:val="00496E02"/>
    <w:rsid w:val="004A0DFE"/>
    <w:rsid w:val="004A3C62"/>
    <w:rsid w:val="004A487E"/>
    <w:rsid w:val="004A65D8"/>
    <w:rsid w:val="004A6A1B"/>
    <w:rsid w:val="004A6DA9"/>
    <w:rsid w:val="004C0971"/>
    <w:rsid w:val="004C0C25"/>
    <w:rsid w:val="004C2111"/>
    <w:rsid w:val="004C2DD9"/>
    <w:rsid w:val="004C732E"/>
    <w:rsid w:val="004C7F2E"/>
    <w:rsid w:val="004D0EC3"/>
    <w:rsid w:val="004D1D1D"/>
    <w:rsid w:val="004D1F57"/>
    <w:rsid w:val="004D20AE"/>
    <w:rsid w:val="004D24F7"/>
    <w:rsid w:val="004D3578"/>
    <w:rsid w:val="004E119B"/>
    <w:rsid w:val="004E2082"/>
    <w:rsid w:val="004F1A16"/>
    <w:rsid w:val="004F207F"/>
    <w:rsid w:val="004F5D91"/>
    <w:rsid w:val="004F6100"/>
    <w:rsid w:val="00505CC3"/>
    <w:rsid w:val="0050674B"/>
    <w:rsid w:val="005070FA"/>
    <w:rsid w:val="0051196A"/>
    <w:rsid w:val="00515605"/>
    <w:rsid w:val="0052186A"/>
    <w:rsid w:val="00524609"/>
    <w:rsid w:val="00531AC6"/>
    <w:rsid w:val="005321DA"/>
    <w:rsid w:val="00537F5F"/>
    <w:rsid w:val="005402F1"/>
    <w:rsid w:val="00541834"/>
    <w:rsid w:val="00542E2A"/>
    <w:rsid w:val="0054524D"/>
    <w:rsid w:val="005461CF"/>
    <w:rsid w:val="00547541"/>
    <w:rsid w:val="005479FD"/>
    <w:rsid w:val="00550711"/>
    <w:rsid w:val="00551365"/>
    <w:rsid w:val="00551D42"/>
    <w:rsid w:val="005521C4"/>
    <w:rsid w:val="005544FE"/>
    <w:rsid w:val="00556BB5"/>
    <w:rsid w:val="00560C55"/>
    <w:rsid w:val="005627FF"/>
    <w:rsid w:val="00563B8C"/>
    <w:rsid w:val="00565757"/>
    <w:rsid w:val="00566594"/>
    <w:rsid w:val="00567C31"/>
    <w:rsid w:val="00574E7D"/>
    <w:rsid w:val="005760E1"/>
    <w:rsid w:val="0057756C"/>
    <w:rsid w:val="005775D2"/>
    <w:rsid w:val="00577D61"/>
    <w:rsid w:val="00582176"/>
    <w:rsid w:val="005822AC"/>
    <w:rsid w:val="0058663E"/>
    <w:rsid w:val="0058764C"/>
    <w:rsid w:val="005876A7"/>
    <w:rsid w:val="005911CC"/>
    <w:rsid w:val="00593EB0"/>
    <w:rsid w:val="00595870"/>
    <w:rsid w:val="00596332"/>
    <w:rsid w:val="005A3D48"/>
    <w:rsid w:val="005A66D8"/>
    <w:rsid w:val="005B405A"/>
    <w:rsid w:val="005B4DDF"/>
    <w:rsid w:val="005B5E88"/>
    <w:rsid w:val="005B60E0"/>
    <w:rsid w:val="005B6F9A"/>
    <w:rsid w:val="005C10B1"/>
    <w:rsid w:val="005C2CCB"/>
    <w:rsid w:val="005C5962"/>
    <w:rsid w:val="005C5AB7"/>
    <w:rsid w:val="005C6479"/>
    <w:rsid w:val="005C69FD"/>
    <w:rsid w:val="005D7025"/>
    <w:rsid w:val="005D7039"/>
    <w:rsid w:val="005D7B03"/>
    <w:rsid w:val="005E10E2"/>
    <w:rsid w:val="005E149B"/>
    <w:rsid w:val="005E2D67"/>
    <w:rsid w:val="005E2E6B"/>
    <w:rsid w:val="005E5578"/>
    <w:rsid w:val="005E5818"/>
    <w:rsid w:val="005E6403"/>
    <w:rsid w:val="005E64DB"/>
    <w:rsid w:val="005E6F04"/>
    <w:rsid w:val="005F03CE"/>
    <w:rsid w:val="005F2344"/>
    <w:rsid w:val="005F4D62"/>
    <w:rsid w:val="00610ED7"/>
    <w:rsid w:val="00611A26"/>
    <w:rsid w:val="006169B6"/>
    <w:rsid w:val="00620CE3"/>
    <w:rsid w:val="00621086"/>
    <w:rsid w:val="00625E20"/>
    <w:rsid w:val="0062639C"/>
    <w:rsid w:val="00627D50"/>
    <w:rsid w:val="00635CC4"/>
    <w:rsid w:val="006365A1"/>
    <w:rsid w:val="00636AA2"/>
    <w:rsid w:val="0063721D"/>
    <w:rsid w:val="00641379"/>
    <w:rsid w:val="006460E7"/>
    <w:rsid w:val="006465C0"/>
    <w:rsid w:val="00652373"/>
    <w:rsid w:val="00655825"/>
    <w:rsid w:val="00655C51"/>
    <w:rsid w:val="0066029D"/>
    <w:rsid w:val="006622FA"/>
    <w:rsid w:val="006624D1"/>
    <w:rsid w:val="006637D8"/>
    <w:rsid w:val="00666764"/>
    <w:rsid w:val="0066694B"/>
    <w:rsid w:val="00667764"/>
    <w:rsid w:val="00667DB6"/>
    <w:rsid w:val="0067142B"/>
    <w:rsid w:val="00671621"/>
    <w:rsid w:val="00672B7A"/>
    <w:rsid w:val="00675B3F"/>
    <w:rsid w:val="0067627C"/>
    <w:rsid w:val="006771E8"/>
    <w:rsid w:val="00677C01"/>
    <w:rsid w:val="00681173"/>
    <w:rsid w:val="0068200F"/>
    <w:rsid w:val="00683CC7"/>
    <w:rsid w:val="00687FFE"/>
    <w:rsid w:val="00692CA5"/>
    <w:rsid w:val="006932D7"/>
    <w:rsid w:val="00695B07"/>
    <w:rsid w:val="006968B6"/>
    <w:rsid w:val="006A02D7"/>
    <w:rsid w:val="006A23A4"/>
    <w:rsid w:val="006A2C16"/>
    <w:rsid w:val="006A576F"/>
    <w:rsid w:val="006A7A6F"/>
    <w:rsid w:val="006B01C1"/>
    <w:rsid w:val="006B06A2"/>
    <w:rsid w:val="006B3CCD"/>
    <w:rsid w:val="006B4678"/>
    <w:rsid w:val="006B52B9"/>
    <w:rsid w:val="006C3D37"/>
    <w:rsid w:val="006C522E"/>
    <w:rsid w:val="006C6376"/>
    <w:rsid w:val="006C6F05"/>
    <w:rsid w:val="006D1042"/>
    <w:rsid w:val="006D6140"/>
    <w:rsid w:val="006D62FD"/>
    <w:rsid w:val="006D6FF5"/>
    <w:rsid w:val="006E1384"/>
    <w:rsid w:val="006E1DE2"/>
    <w:rsid w:val="006E3A4D"/>
    <w:rsid w:val="006E55FD"/>
    <w:rsid w:val="006E5D11"/>
    <w:rsid w:val="006E6268"/>
    <w:rsid w:val="006F1B19"/>
    <w:rsid w:val="006F29ED"/>
    <w:rsid w:val="006F3A8F"/>
    <w:rsid w:val="006F4F77"/>
    <w:rsid w:val="006F700D"/>
    <w:rsid w:val="006F7824"/>
    <w:rsid w:val="0070147C"/>
    <w:rsid w:val="007024C3"/>
    <w:rsid w:val="00702DBC"/>
    <w:rsid w:val="007063E6"/>
    <w:rsid w:val="007110A3"/>
    <w:rsid w:val="00713302"/>
    <w:rsid w:val="00714FD6"/>
    <w:rsid w:val="00715EF2"/>
    <w:rsid w:val="00721268"/>
    <w:rsid w:val="0072224E"/>
    <w:rsid w:val="007265F7"/>
    <w:rsid w:val="00727581"/>
    <w:rsid w:val="00731894"/>
    <w:rsid w:val="00733C6D"/>
    <w:rsid w:val="007372EE"/>
    <w:rsid w:val="007404BD"/>
    <w:rsid w:val="007414BB"/>
    <w:rsid w:val="00743C66"/>
    <w:rsid w:val="00746796"/>
    <w:rsid w:val="00746D91"/>
    <w:rsid w:val="007508C7"/>
    <w:rsid w:val="007508DA"/>
    <w:rsid w:val="00750B78"/>
    <w:rsid w:val="0075509E"/>
    <w:rsid w:val="007550D0"/>
    <w:rsid w:val="0075598A"/>
    <w:rsid w:val="0076023D"/>
    <w:rsid w:val="00761813"/>
    <w:rsid w:val="00761C46"/>
    <w:rsid w:val="00761F59"/>
    <w:rsid w:val="007636B4"/>
    <w:rsid w:val="00764FEE"/>
    <w:rsid w:val="00765123"/>
    <w:rsid w:val="007675A7"/>
    <w:rsid w:val="007678C5"/>
    <w:rsid w:val="007708AE"/>
    <w:rsid w:val="00771B85"/>
    <w:rsid w:val="0077391F"/>
    <w:rsid w:val="00775DA6"/>
    <w:rsid w:val="00777113"/>
    <w:rsid w:val="0078170A"/>
    <w:rsid w:val="007875A4"/>
    <w:rsid w:val="00790956"/>
    <w:rsid w:val="0079126B"/>
    <w:rsid w:val="007920C6"/>
    <w:rsid w:val="00792553"/>
    <w:rsid w:val="007937B7"/>
    <w:rsid w:val="0079486F"/>
    <w:rsid w:val="0079502D"/>
    <w:rsid w:val="007951E4"/>
    <w:rsid w:val="007953A3"/>
    <w:rsid w:val="00796666"/>
    <w:rsid w:val="007A0755"/>
    <w:rsid w:val="007A1E93"/>
    <w:rsid w:val="007A1EE9"/>
    <w:rsid w:val="007A31D9"/>
    <w:rsid w:val="007A4CAE"/>
    <w:rsid w:val="007A514D"/>
    <w:rsid w:val="007A613F"/>
    <w:rsid w:val="007A74F9"/>
    <w:rsid w:val="007B132D"/>
    <w:rsid w:val="007B3EA6"/>
    <w:rsid w:val="007B5403"/>
    <w:rsid w:val="007B572E"/>
    <w:rsid w:val="007B5FF6"/>
    <w:rsid w:val="007B7ABC"/>
    <w:rsid w:val="007C0414"/>
    <w:rsid w:val="007C598E"/>
    <w:rsid w:val="007C618E"/>
    <w:rsid w:val="007D217F"/>
    <w:rsid w:val="007D41A1"/>
    <w:rsid w:val="007D53A3"/>
    <w:rsid w:val="007E0F8A"/>
    <w:rsid w:val="007E2448"/>
    <w:rsid w:val="007E2FB3"/>
    <w:rsid w:val="007E6E68"/>
    <w:rsid w:val="007E725D"/>
    <w:rsid w:val="007E7A4F"/>
    <w:rsid w:val="00800C9E"/>
    <w:rsid w:val="00802B1E"/>
    <w:rsid w:val="008033D0"/>
    <w:rsid w:val="00803FB6"/>
    <w:rsid w:val="008041AF"/>
    <w:rsid w:val="008059EF"/>
    <w:rsid w:val="0080765A"/>
    <w:rsid w:val="00810E30"/>
    <w:rsid w:val="008128F7"/>
    <w:rsid w:val="00812938"/>
    <w:rsid w:val="00813ECD"/>
    <w:rsid w:val="008220F3"/>
    <w:rsid w:val="00827B71"/>
    <w:rsid w:val="00827D63"/>
    <w:rsid w:val="00830DAC"/>
    <w:rsid w:val="0083134C"/>
    <w:rsid w:val="00832F51"/>
    <w:rsid w:val="00837B16"/>
    <w:rsid w:val="00841235"/>
    <w:rsid w:val="0084170E"/>
    <w:rsid w:val="00843100"/>
    <w:rsid w:val="008453AD"/>
    <w:rsid w:val="00847054"/>
    <w:rsid w:val="00847FEF"/>
    <w:rsid w:val="00850535"/>
    <w:rsid w:val="00850F25"/>
    <w:rsid w:val="00852B6A"/>
    <w:rsid w:val="008534AA"/>
    <w:rsid w:val="00855287"/>
    <w:rsid w:val="00855625"/>
    <w:rsid w:val="00862656"/>
    <w:rsid w:val="00862923"/>
    <w:rsid w:val="00866C20"/>
    <w:rsid w:val="008679E9"/>
    <w:rsid w:val="008719C2"/>
    <w:rsid w:val="008723F1"/>
    <w:rsid w:val="00874023"/>
    <w:rsid w:val="008744B5"/>
    <w:rsid w:val="00874D3E"/>
    <w:rsid w:val="00874DA3"/>
    <w:rsid w:val="008751B9"/>
    <w:rsid w:val="00881416"/>
    <w:rsid w:val="00883D67"/>
    <w:rsid w:val="00883F85"/>
    <w:rsid w:val="00884C81"/>
    <w:rsid w:val="00884FF7"/>
    <w:rsid w:val="00887369"/>
    <w:rsid w:val="00890318"/>
    <w:rsid w:val="008905D0"/>
    <w:rsid w:val="0089145A"/>
    <w:rsid w:val="008940C0"/>
    <w:rsid w:val="00894ACE"/>
    <w:rsid w:val="00894BDC"/>
    <w:rsid w:val="0089657A"/>
    <w:rsid w:val="00897E32"/>
    <w:rsid w:val="008A14FC"/>
    <w:rsid w:val="008A3E65"/>
    <w:rsid w:val="008A4140"/>
    <w:rsid w:val="008A7013"/>
    <w:rsid w:val="008B19D9"/>
    <w:rsid w:val="008B1FD3"/>
    <w:rsid w:val="008B204B"/>
    <w:rsid w:val="008B300F"/>
    <w:rsid w:val="008B3202"/>
    <w:rsid w:val="008B3E9E"/>
    <w:rsid w:val="008B3EC5"/>
    <w:rsid w:val="008B5254"/>
    <w:rsid w:val="008C08EA"/>
    <w:rsid w:val="008C2449"/>
    <w:rsid w:val="008C4078"/>
    <w:rsid w:val="008C49AE"/>
    <w:rsid w:val="008C59F7"/>
    <w:rsid w:val="008C729D"/>
    <w:rsid w:val="008D0472"/>
    <w:rsid w:val="008D0BAD"/>
    <w:rsid w:val="008D35FA"/>
    <w:rsid w:val="008D40E8"/>
    <w:rsid w:val="008E0A93"/>
    <w:rsid w:val="008E32E2"/>
    <w:rsid w:val="008E522D"/>
    <w:rsid w:val="008E7687"/>
    <w:rsid w:val="008F0E3C"/>
    <w:rsid w:val="008F11FA"/>
    <w:rsid w:val="008F2A05"/>
    <w:rsid w:val="008F2A8D"/>
    <w:rsid w:val="008F33AE"/>
    <w:rsid w:val="008F4ACA"/>
    <w:rsid w:val="008F5D7B"/>
    <w:rsid w:val="008F5DD2"/>
    <w:rsid w:val="008F6BF3"/>
    <w:rsid w:val="008F7ECF"/>
    <w:rsid w:val="00912F98"/>
    <w:rsid w:val="00915245"/>
    <w:rsid w:val="00917FBB"/>
    <w:rsid w:val="00920095"/>
    <w:rsid w:val="009204A4"/>
    <w:rsid w:val="009219CA"/>
    <w:rsid w:val="009223D3"/>
    <w:rsid w:val="00926843"/>
    <w:rsid w:val="00926867"/>
    <w:rsid w:val="009311C0"/>
    <w:rsid w:val="00931D7A"/>
    <w:rsid w:val="009348C0"/>
    <w:rsid w:val="00935D8D"/>
    <w:rsid w:val="00942FE8"/>
    <w:rsid w:val="0094335C"/>
    <w:rsid w:val="009460E3"/>
    <w:rsid w:val="009467F6"/>
    <w:rsid w:val="00946B5E"/>
    <w:rsid w:val="0094702B"/>
    <w:rsid w:val="00947ABB"/>
    <w:rsid w:val="009527DF"/>
    <w:rsid w:val="009546B3"/>
    <w:rsid w:val="00957E70"/>
    <w:rsid w:val="009620EF"/>
    <w:rsid w:val="00970DAB"/>
    <w:rsid w:val="00971512"/>
    <w:rsid w:val="0097162D"/>
    <w:rsid w:val="009717CB"/>
    <w:rsid w:val="00972FF6"/>
    <w:rsid w:val="0097321D"/>
    <w:rsid w:val="0097327F"/>
    <w:rsid w:val="00976104"/>
    <w:rsid w:val="00981AF6"/>
    <w:rsid w:val="00982517"/>
    <w:rsid w:val="009924AC"/>
    <w:rsid w:val="00992531"/>
    <w:rsid w:val="009929E2"/>
    <w:rsid w:val="00995CD5"/>
    <w:rsid w:val="00996A2F"/>
    <w:rsid w:val="00997C12"/>
    <w:rsid w:val="009A1787"/>
    <w:rsid w:val="009A1D63"/>
    <w:rsid w:val="009A3BC9"/>
    <w:rsid w:val="009A4F5A"/>
    <w:rsid w:val="009A5330"/>
    <w:rsid w:val="009A7E0E"/>
    <w:rsid w:val="009B1F44"/>
    <w:rsid w:val="009B21B6"/>
    <w:rsid w:val="009B4573"/>
    <w:rsid w:val="009B61F8"/>
    <w:rsid w:val="009C002A"/>
    <w:rsid w:val="009C02C1"/>
    <w:rsid w:val="009C474A"/>
    <w:rsid w:val="009D1AC0"/>
    <w:rsid w:val="009D28FD"/>
    <w:rsid w:val="009D32F7"/>
    <w:rsid w:val="009E1A3C"/>
    <w:rsid w:val="009E278C"/>
    <w:rsid w:val="009E4EC1"/>
    <w:rsid w:val="009F21F4"/>
    <w:rsid w:val="009F4204"/>
    <w:rsid w:val="009F4E8F"/>
    <w:rsid w:val="009F53A3"/>
    <w:rsid w:val="009F6EDC"/>
    <w:rsid w:val="00A004C4"/>
    <w:rsid w:val="00A035CE"/>
    <w:rsid w:val="00A036A5"/>
    <w:rsid w:val="00A042EC"/>
    <w:rsid w:val="00A0537F"/>
    <w:rsid w:val="00A0602E"/>
    <w:rsid w:val="00A06C1F"/>
    <w:rsid w:val="00A07FFA"/>
    <w:rsid w:val="00A10348"/>
    <w:rsid w:val="00A1143C"/>
    <w:rsid w:val="00A11FB4"/>
    <w:rsid w:val="00A127C9"/>
    <w:rsid w:val="00A14087"/>
    <w:rsid w:val="00A1550B"/>
    <w:rsid w:val="00A15855"/>
    <w:rsid w:val="00A20315"/>
    <w:rsid w:val="00A20321"/>
    <w:rsid w:val="00A31594"/>
    <w:rsid w:val="00A32732"/>
    <w:rsid w:val="00A32789"/>
    <w:rsid w:val="00A35782"/>
    <w:rsid w:val="00A358D0"/>
    <w:rsid w:val="00A362F9"/>
    <w:rsid w:val="00A429C2"/>
    <w:rsid w:val="00A43C80"/>
    <w:rsid w:val="00A43EDA"/>
    <w:rsid w:val="00A43EE6"/>
    <w:rsid w:val="00A45563"/>
    <w:rsid w:val="00A51E0D"/>
    <w:rsid w:val="00A55856"/>
    <w:rsid w:val="00A56FDE"/>
    <w:rsid w:val="00A60F49"/>
    <w:rsid w:val="00A61E15"/>
    <w:rsid w:val="00A62910"/>
    <w:rsid w:val="00A63029"/>
    <w:rsid w:val="00A63D35"/>
    <w:rsid w:val="00A64CEF"/>
    <w:rsid w:val="00A654D5"/>
    <w:rsid w:val="00A6615D"/>
    <w:rsid w:val="00A66591"/>
    <w:rsid w:val="00A66F91"/>
    <w:rsid w:val="00A70229"/>
    <w:rsid w:val="00A70E61"/>
    <w:rsid w:val="00A71006"/>
    <w:rsid w:val="00A714C0"/>
    <w:rsid w:val="00A73CDE"/>
    <w:rsid w:val="00A7617E"/>
    <w:rsid w:val="00A7618E"/>
    <w:rsid w:val="00A76B55"/>
    <w:rsid w:val="00A81785"/>
    <w:rsid w:val="00A821B4"/>
    <w:rsid w:val="00A84336"/>
    <w:rsid w:val="00A860C2"/>
    <w:rsid w:val="00A918D1"/>
    <w:rsid w:val="00A93A9A"/>
    <w:rsid w:val="00A94EA6"/>
    <w:rsid w:val="00AA05CB"/>
    <w:rsid w:val="00AA1ACB"/>
    <w:rsid w:val="00AA5224"/>
    <w:rsid w:val="00AA5C16"/>
    <w:rsid w:val="00AB145A"/>
    <w:rsid w:val="00AB3293"/>
    <w:rsid w:val="00AB3F86"/>
    <w:rsid w:val="00AB4DA6"/>
    <w:rsid w:val="00AB5A9D"/>
    <w:rsid w:val="00AB7040"/>
    <w:rsid w:val="00AC0500"/>
    <w:rsid w:val="00AC31D4"/>
    <w:rsid w:val="00AC41B0"/>
    <w:rsid w:val="00AC4992"/>
    <w:rsid w:val="00AC6098"/>
    <w:rsid w:val="00AD2139"/>
    <w:rsid w:val="00AD2EA7"/>
    <w:rsid w:val="00AD5BF3"/>
    <w:rsid w:val="00AD6EA3"/>
    <w:rsid w:val="00AD7FC5"/>
    <w:rsid w:val="00AE2BF6"/>
    <w:rsid w:val="00AE3370"/>
    <w:rsid w:val="00AE36B6"/>
    <w:rsid w:val="00AE4BE5"/>
    <w:rsid w:val="00AE4D70"/>
    <w:rsid w:val="00AE64CA"/>
    <w:rsid w:val="00AE74C9"/>
    <w:rsid w:val="00AF4759"/>
    <w:rsid w:val="00AF6E87"/>
    <w:rsid w:val="00AF7092"/>
    <w:rsid w:val="00B06E81"/>
    <w:rsid w:val="00B118A5"/>
    <w:rsid w:val="00B118D1"/>
    <w:rsid w:val="00B13060"/>
    <w:rsid w:val="00B1324D"/>
    <w:rsid w:val="00B135B4"/>
    <w:rsid w:val="00B13778"/>
    <w:rsid w:val="00B13EE1"/>
    <w:rsid w:val="00B157E2"/>
    <w:rsid w:val="00B15A22"/>
    <w:rsid w:val="00B1699B"/>
    <w:rsid w:val="00B20604"/>
    <w:rsid w:val="00B2148D"/>
    <w:rsid w:val="00B22051"/>
    <w:rsid w:val="00B2298D"/>
    <w:rsid w:val="00B22AD5"/>
    <w:rsid w:val="00B2497E"/>
    <w:rsid w:val="00B24A45"/>
    <w:rsid w:val="00B25B92"/>
    <w:rsid w:val="00B25E4D"/>
    <w:rsid w:val="00B26948"/>
    <w:rsid w:val="00B26EF6"/>
    <w:rsid w:val="00B33933"/>
    <w:rsid w:val="00B348AA"/>
    <w:rsid w:val="00B34D51"/>
    <w:rsid w:val="00B3503C"/>
    <w:rsid w:val="00B351CA"/>
    <w:rsid w:val="00B36A0E"/>
    <w:rsid w:val="00B36BA1"/>
    <w:rsid w:val="00B36EF7"/>
    <w:rsid w:val="00B40D67"/>
    <w:rsid w:val="00B42DB7"/>
    <w:rsid w:val="00B43C45"/>
    <w:rsid w:val="00B44E69"/>
    <w:rsid w:val="00B47446"/>
    <w:rsid w:val="00B47568"/>
    <w:rsid w:val="00B54970"/>
    <w:rsid w:val="00B54B6F"/>
    <w:rsid w:val="00B55EE8"/>
    <w:rsid w:val="00B56E6C"/>
    <w:rsid w:val="00B616A7"/>
    <w:rsid w:val="00B63D0E"/>
    <w:rsid w:val="00B64968"/>
    <w:rsid w:val="00B6534A"/>
    <w:rsid w:val="00B76E9A"/>
    <w:rsid w:val="00B77A86"/>
    <w:rsid w:val="00B83039"/>
    <w:rsid w:val="00B847E6"/>
    <w:rsid w:val="00B85F36"/>
    <w:rsid w:val="00B86A36"/>
    <w:rsid w:val="00B90D8B"/>
    <w:rsid w:val="00B91171"/>
    <w:rsid w:val="00B93186"/>
    <w:rsid w:val="00B93562"/>
    <w:rsid w:val="00B9507E"/>
    <w:rsid w:val="00B95E2B"/>
    <w:rsid w:val="00BA5B00"/>
    <w:rsid w:val="00BA7D0C"/>
    <w:rsid w:val="00BB1A07"/>
    <w:rsid w:val="00BB33A1"/>
    <w:rsid w:val="00BB5878"/>
    <w:rsid w:val="00BB6951"/>
    <w:rsid w:val="00BB6DAD"/>
    <w:rsid w:val="00BB7346"/>
    <w:rsid w:val="00BB755B"/>
    <w:rsid w:val="00BB7A7D"/>
    <w:rsid w:val="00BC1555"/>
    <w:rsid w:val="00BC1DB7"/>
    <w:rsid w:val="00BC4314"/>
    <w:rsid w:val="00BC6004"/>
    <w:rsid w:val="00BC60A9"/>
    <w:rsid w:val="00BC7C6E"/>
    <w:rsid w:val="00BC7F39"/>
    <w:rsid w:val="00BD0D16"/>
    <w:rsid w:val="00BD64B2"/>
    <w:rsid w:val="00BE0C8A"/>
    <w:rsid w:val="00BE0CF8"/>
    <w:rsid w:val="00BE334D"/>
    <w:rsid w:val="00BE480D"/>
    <w:rsid w:val="00BE4988"/>
    <w:rsid w:val="00BE6B65"/>
    <w:rsid w:val="00BE6DCA"/>
    <w:rsid w:val="00BF1C24"/>
    <w:rsid w:val="00BF5E73"/>
    <w:rsid w:val="00C02906"/>
    <w:rsid w:val="00C06939"/>
    <w:rsid w:val="00C07AD8"/>
    <w:rsid w:val="00C07FFB"/>
    <w:rsid w:val="00C10298"/>
    <w:rsid w:val="00C13D22"/>
    <w:rsid w:val="00C142C6"/>
    <w:rsid w:val="00C15A1A"/>
    <w:rsid w:val="00C173C6"/>
    <w:rsid w:val="00C17AAE"/>
    <w:rsid w:val="00C20891"/>
    <w:rsid w:val="00C21E3B"/>
    <w:rsid w:val="00C25BBB"/>
    <w:rsid w:val="00C34863"/>
    <w:rsid w:val="00C34A10"/>
    <w:rsid w:val="00C35B1A"/>
    <w:rsid w:val="00C40B94"/>
    <w:rsid w:val="00C41C7D"/>
    <w:rsid w:val="00C42DF3"/>
    <w:rsid w:val="00C43864"/>
    <w:rsid w:val="00C57AE1"/>
    <w:rsid w:val="00C613DF"/>
    <w:rsid w:val="00C63023"/>
    <w:rsid w:val="00C63743"/>
    <w:rsid w:val="00C6526C"/>
    <w:rsid w:val="00C65376"/>
    <w:rsid w:val="00C66828"/>
    <w:rsid w:val="00C707B7"/>
    <w:rsid w:val="00C74825"/>
    <w:rsid w:val="00C76C6C"/>
    <w:rsid w:val="00C80EC5"/>
    <w:rsid w:val="00C846B2"/>
    <w:rsid w:val="00C84CE7"/>
    <w:rsid w:val="00C8666D"/>
    <w:rsid w:val="00C86BB9"/>
    <w:rsid w:val="00C86EE0"/>
    <w:rsid w:val="00C8772C"/>
    <w:rsid w:val="00C92049"/>
    <w:rsid w:val="00C956DC"/>
    <w:rsid w:val="00C95DBE"/>
    <w:rsid w:val="00C95FBA"/>
    <w:rsid w:val="00CA0F19"/>
    <w:rsid w:val="00CA43FD"/>
    <w:rsid w:val="00CB18EB"/>
    <w:rsid w:val="00CB2714"/>
    <w:rsid w:val="00CB2F17"/>
    <w:rsid w:val="00CB3C29"/>
    <w:rsid w:val="00CB441E"/>
    <w:rsid w:val="00CB492A"/>
    <w:rsid w:val="00CB5619"/>
    <w:rsid w:val="00CC47FD"/>
    <w:rsid w:val="00CC5FCC"/>
    <w:rsid w:val="00CC6811"/>
    <w:rsid w:val="00CC72E9"/>
    <w:rsid w:val="00CD1CFD"/>
    <w:rsid w:val="00CD1D4D"/>
    <w:rsid w:val="00CD25C2"/>
    <w:rsid w:val="00CD3F78"/>
    <w:rsid w:val="00CD4FD2"/>
    <w:rsid w:val="00CE1B20"/>
    <w:rsid w:val="00CE24E5"/>
    <w:rsid w:val="00CE328B"/>
    <w:rsid w:val="00CE3485"/>
    <w:rsid w:val="00CE3C0C"/>
    <w:rsid w:val="00CE3E1D"/>
    <w:rsid w:val="00CE41DB"/>
    <w:rsid w:val="00CE432E"/>
    <w:rsid w:val="00CE4D96"/>
    <w:rsid w:val="00CF049D"/>
    <w:rsid w:val="00CF0881"/>
    <w:rsid w:val="00CF1A66"/>
    <w:rsid w:val="00CF1D03"/>
    <w:rsid w:val="00CF27A6"/>
    <w:rsid w:val="00CF589F"/>
    <w:rsid w:val="00CF78C4"/>
    <w:rsid w:val="00D00563"/>
    <w:rsid w:val="00D05103"/>
    <w:rsid w:val="00D077DD"/>
    <w:rsid w:val="00D078C4"/>
    <w:rsid w:val="00D12749"/>
    <w:rsid w:val="00D15EA5"/>
    <w:rsid w:val="00D166E9"/>
    <w:rsid w:val="00D16848"/>
    <w:rsid w:val="00D20EC7"/>
    <w:rsid w:val="00D2100B"/>
    <w:rsid w:val="00D21ED6"/>
    <w:rsid w:val="00D2215D"/>
    <w:rsid w:val="00D22E9D"/>
    <w:rsid w:val="00D23D11"/>
    <w:rsid w:val="00D3089E"/>
    <w:rsid w:val="00D31D7A"/>
    <w:rsid w:val="00D32D25"/>
    <w:rsid w:val="00D33E60"/>
    <w:rsid w:val="00D345DF"/>
    <w:rsid w:val="00D3699C"/>
    <w:rsid w:val="00D36E67"/>
    <w:rsid w:val="00D4029C"/>
    <w:rsid w:val="00D41D52"/>
    <w:rsid w:val="00D420A1"/>
    <w:rsid w:val="00D44D8E"/>
    <w:rsid w:val="00D460E7"/>
    <w:rsid w:val="00D56956"/>
    <w:rsid w:val="00D56CDE"/>
    <w:rsid w:val="00D61C7D"/>
    <w:rsid w:val="00D63ABC"/>
    <w:rsid w:val="00D65D7E"/>
    <w:rsid w:val="00D66184"/>
    <w:rsid w:val="00D675F1"/>
    <w:rsid w:val="00D73B96"/>
    <w:rsid w:val="00D76184"/>
    <w:rsid w:val="00D80807"/>
    <w:rsid w:val="00D811E3"/>
    <w:rsid w:val="00D819AA"/>
    <w:rsid w:val="00D82061"/>
    <w:rsid w:val="00D83087"/>
    <w:rsid w:val="00D843F4"/>
    <w:rsid w:val="00D86917"/>
    <w:rsid w:val="00D900C6"/>
    <w:rsid w:val="00D90D0E"/>
    <w:rsid w:val="00D92F9A"/>
    <w:rsid w:val="00D9427D"/>
    <w:rsid w:val="00D95291"/>
    <w:rsid w:val="00D96128"/>
    <w:rsid w:val="00D979EE"/>
    <w:rsid w:val="00DA280B"/>
    <w:rsid w:val="00DA36EE"/>
    <w:rsid w:val="00DA3F1E"/>
    <w:rsid w:val="00DA452E"/>
    <w:rsid w:val="00DA5128"/>
    <w:rsid w:val="00DA673D"/>
    <w:rsid w:val="00DB2781"/>
    <w:rsid w:val="00DB308D"/>
    <w:rsid w:val="00DB5F40"/>
    <w:rsid w:val="00DB67DB"/>
    <w:rsid w:val="00DD04BE"/>
    <w:rsid w:val="00DD1E47"/>
    <w:rsid w:val="00DD5289"/>
    <w:rsid w:val="00DD54B4"/>
    <w:rsid w:val="00DD55C3"/>
    <w:rsid w:val="00DD61A9"/>
    <w:rsid w:val="00DD621D"/>
    <w:rsid w:val="00DD6EF1"/>
    <w:rsid w:val="00DD7D93"/>
    <w:rsid w:val="00DE1568"/>
    <w:rsid w:val="00DE3883"/>
    <w:rsid w:val="00DE4958"/>
    <w:rsid w:val="00DF0401"/>
    <w:rsid w:val="00DF5B0D"/>
    <w:rsid w:val="00DF6E2B"/>
    <w:rsid w:val="00DF71EE"/>
    <w:rsid w:val="00E03D1C"/>
    <w:rsid w:val="00E04361"/>
    <w:rsid w:val="00E04A06"/>
    <w:rsid w:val="00E05853"/>
    <w:rsid w:val="00E064FD"/>
    <w:rsid w:val="00E1053A"/>
    <w:rsid w:val="00E12F11"/>
    <w:rsid w:val="00E1387A"/>
    <w:rsid w:val="00E1501F"/>
    <w:rsid w:val="00E20890"/>
    <w:rsid w:val="00E220CD"/>
    <w:rsid w:val="00E22DCD"/>
    <w:rsid w:val="00E23811"/>
    <w:rsid w:val="00E238A5"/>
    <w:rsid w:val="00E26AF3"/>
    <w:rsid w:val="00E276E0"/>
    <w:rsid w:val="00E27B06"/>
    <w:rsid w:val="00E314EA"/>
    <w:rsid w:val="00E32428"/>
    <w:rsid w:val="00E32975"/>
    <w:rsid w:val="00E33FDA"/>
    <w:rsid w:val="00E36BDD"/>
    <w:rsid w:val="00E377B8"/>
    <w:rsid w:val="00E406D5"/>
    <w:rsid w:val="00E442BF"/>
    <w:rsid w:val="00E455F4"/>
    <w:rsid w:val="00E45F08"/>
    <w:rsid w:val="00E56701"/>
    <w:rsid w:val="00E56D70"/>
    <w:rsid w:val="00E62754"/>
    <w:rsid w:val="00E64D2D"/>
    <w:rsid w:val="00E65759"/>
    <w:rsid w:val="00E6592B"/>
    <w:rsid w:val="00E744B0"/>
    <w:rsid w:val="00E823EB"/>
    <w:rsid w:val="00E84470"/>
    <w:rsid w:val="00E86B53"/>
    <w:rsid w:val="00E87B84"/>
    <w:rsid w:val="00E9110B"/>
    <w:rsid w:val="00E925B5"/>
    <w:rsid w:val="00EA0114"/>
    <w:rsid w:val="00EA0264"/>
    <w:rsid w:val="00EA19CD"/>
    <w:rsid w:val="00EA2B6F"/>
    <w:rsid w:val="00EA2DD1"/>
    <w:rsid w:val="00EA2DFF"/>
    <w:rsid w:val="00EA33E2"/>
    <w:rsid w:val="00EB01C6"/>
    <w:rsid w:val="00EB3478"/>
    <w:rsid w:val="00EB495C"/>
    <w:rsid w:val="00EB4B39"/>
    <w:rsid w:val="00EB6FE3"/>
    <w:rsid w:val="00EC58D1"/>
    <w:rsid w:val="00ED6D44"/>
    <w:rsid w:val="00EE0F65"/>
    <w:rsid w:val="00EE13B9"/>
    <w:rsid w:val="00EE6324"/>
    <w:rsid w:val="00EF1486"/>
    <w:rsid w:val="00EF44B3"/>
    <w:rsid w:val="00EF49B6"/>
    <w:rsid w:val="00EF4A6C"/>
    <w:rsid w:val="00F0085F"/>
    <w:rsid w:val="00F01DE9"/>
    <w:rsid w:val="00F02E5B"/>
    <w:rsid w:val="00F1092D"/>
    <w:rsid w:val="00F118FF"/>
    <w:rsid w:val="00F20AB6"/>
    <w:rsid w:val="00F23AB9"/>
    <w:rsid w:val="00F2429B"/>
    <w:rsid w:val="00F246A1"/>
    <w:rsid w:val="00F269DD"/>
    <w:rsid w:val="00F31D8C"/>
    <w:rsid w:val="00F31F81"/>
    <w:rsid w:val="00F34E8D"/>
    <w:rsid w:val="00F36825"/>
    <w:rsid w:val="00F36FAE"/>
    <w:rsid w:val="00F37917"/>
    <w:rsid w:val="00F42EC4"/>
    <w:rsid w:val="00F441DA"/>
    <w:rsid w:val="00F4709A"/>
    <w:rsid w:val="00F47C51"/>
    <w:rsid w:val="00F510F1"/>
    <w:rsid w:val="00F5155D"/>
    <w:rsid w:val="00F5409A"/>
    <w:rsid w:val="00F5513E"/>
    <w:rsid w:val="00F572E2"/>
    <w:rsid w:val="00F63F3F"/>
    <w:rsid w:val="00F66409"/>
    <w:rsid w:val="00F66FA5"/>
    <w:rsid w:val="00F70C5C"/>
    <w:rsid w:val="00F71678"/>
    <w:rsid w:val="00F730E3"/>
    <w:rsid w:val="00F755E9"/>
    <w:rsid w:val="00F76746"/>
    <w:rsid w:val="00F803C6"/>
    <w:rsid w:val="00F81606"/>
    <w:rsid w:val="00F817EE"/>
    <w:rsid w:val="00F82E95"/>
    <w:rsid w:val="00F873C2"/>
    <w:rsid w:val="00F909CD"/>
    <w:rsid w:val="00F95377"/>
    <w:rsid w:val="00F974D1"/>
    <w:rsid w:val="00F976DB"/>
    <w:rsid w:val="00FA16E0"/>
    <w:rsid w:val="00FA1850"/>
    <w:rsid w:val="00FA2AB1"/>
    <w:rsid w:val="00FB0F14"/>
    <w:rsid w:val="00FB1EFA"/>
    <w:rsid w:val="00FB4A0D"/>
    <w:rsid w:val="00FC14DF"/>
    <w:rsid w:val="00FC3E24"/>
    <w:rsid w:val="00FC4397"/>
    <w:rsid w:val="00FC5DF6"/>
    <w:rsid w:val="00FC6DE4"/>
    <w:rsid w:val="00FC7D85"/>
    <w:rsid w:val="00FD05AD"/>
    <w:rsid w:val="00FD0666"/>
    <w:rsid w:val="00FD1AE1"/>
    <w:rsid w:val="00FD1D3B"/>
    <w:rsid w:val="00FD2718"/>
    <w:rsid w:val="00FD3E37"/>
    <w:rsid w:val="00FD4696"/>
    <w:rsid w:val="00FD4FAC"/>
    <w:rsid w:val="00FD5784"/>
    <w:rsid w:val="00FD5E8C"/>
    <w:rsid w:val="00FD7295"/>
    <w:rsid w:val="00FE2187"/>
    <w:rsid w:val="00FE320C"/>
    <w:rsid w:val="00FE709F"/>
    <w:rsid w:val="00FF1A82"/>
    <w:rsid w:val="00FF1E86"/>
    <w:rsid w:val="00FF38AF"/>
    <w:rsid w:val="00FF5628"/>
    <w:rsid w:val="16576018"/>
    <w:rsid w:val="3F1F2126"/>
    <w:rsid w:val="44D0EAE0"/>
    <w:rsid w:val="75B64265"/>
    <w:rsid w:val="7658A6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uiPriority w:val="99"/>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character" w:customStyle="1" w:styleId="normaltextrun">
    <w:name w:val="normaltextrun"/>
    <w:basedOn w:val="DefaultParagraphFont"/>
    <w:rsid w:val="00915245"/>
  </w:style>
  <w:style w:type="character" w:customStyle="1" w:styleId="eop">
    <w:name w:val="eop"/>
    <w:basedOn w:val="DefaultParagraphFont"/>
    <w:rsid w:val="00915245"/>
  </w:style>
  <w:style w:type="paragraph" w:customStyle="1" w:styleId="paragraph">
    <w:name w:val="paragraph"/>
    <w:basedOn w:val="Normal"/>
    <w:rsid w:val="00B85F36"/>
    <w:pPr>
      <w:spacing w:before="100" w:beforeAutospacing="1" w:after="100" w:afterAutospacing="1" w:line="240" w:lineRule="auto"/>
    </w:pPr>
    <w:rPr>
      <w:rFonts w:ascii="Times New Roman" w:hAnsi="Times New Roman" w:cs="Times New Roman"/>
      <w:sz w:val="24"/>
      <w:szCs w:val="24"/>
      <w:lang w:val="en-US" w:bidi="th-TH"/>
    </w:rPr>
  </w:style>
  <w:style w:type="numbering" w:customStyle="1" w:styleId="GTParagraphBullet1">
    <w:name w:val="GT Paragraph Bullet1"/>
    <w:uiPriority w:val="99"/>
    <w:rsid w:val="00A004C4"/>
  </w:style>
  <w:style w:type="character" w:customStyle="1" w:styleId="scxw226343970">
    <w:name w:val="scxw226343970"/>
    <w:basedOn w:val="DefaultParagraphFont"/>
    <w:rsid w:val="00D56CDE"/>
  </w:style>
  <w:style w:type="character" w:customStyle="1" w:styleId="bcx8">
    <w:name w:val="bcx8"/>
    <w:basedOn w:val="DefaultParagraphFont"/>
    <w:rsid w:val="00827D63"/>
  </w:style>
  <w:style w:type="paragraph" w:styleId="Revision">
    <w:name w:val="Revision"/>
    <w:hidden/>
    <w:uiPriority w:val="99"/>
    <w:semiHidden/>
    <w:rsid w:val="00AE4BE5"/>
    <w:rPr>
      <w:rFonts w:asciiTheme="minorHAnsi" w:hAnsiTheme="minorHAnsi" w:cs="Arial"/>
      <w:sz w:val="18"/>
      <w:lang w:val="en-GB"/>
    </w:rPr>
  </w:style>
  <w:style w:type="paragraph" w:customStyle="1" w:styleId="CordiaNew">
    <w:name w:val="Cordia New"/>
    <w:basedOn w:val="Normal"/>
    <w:rsid w:val="002D4EC1"/>
    <w:pPr>
      <w:tabs>
        <w:tab w:val="left" w:pos="4153"/>
        <w:tab w:val="left" w:pos="8306"/>
      </w:tabs>
      <w:spacing w:after="0" w:line="240" w:lineRule="auto"/>
    </w:pPr>
    <w:rPr>
      <w:rFonts w:ascii="Angsana New" w:eastAsia="Cordia New" w:hAnsi="Angsana New" w:cs="Angsana New"/>
      <w:color w:val="000000"/>
      <w:sz w:val="24"/>
      <w:szCs w:val="24"/>
      <w:lang w:val="en-US" w:eastAsia="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73948">
      <w:bodyDiv w:val="1"/>
      <w:marLeft w:val="0"/>
      <w:marRight w:val="0"/>
      <w:marTop w:val="0"/>
      <w:marBottom w:val="0"/>
      <w:divBdr>
        <w:top w:val="none" w:sz="0" w:space="0" w:color="auto"/>
        <w:left w:val="none" w:sz="0" w:space="0" w:color="auto"/>
        <w:bottom w:val="none" w:sz="0" w:space="0" w:color="auto"/>
        <w:right w:val="none" w:sz="0" w:space="0" w:color="auto"/>
      </w:divBdr>
    </w:div>
    <w:div w:id="95714752">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15227119">
      <w:bodyDiv w:val="1"/>
      <w:marLeft w:val="0"/>
      <w:marRight w:val="0"/>
      <w:marTop w:val="0"/>
      <w:marBottom w:val="0"/>
      <w:divBdr>
        <w:top w:val="none" w:sz="0" w:space="0" w:color="auto"/>
        <w:left w:val="none" w:sz="0" w:space="0" w:color="auto"/>
        <w:bottom w:val="none" w:sz="0" w:space="0" w:color="auto"/>
        <w:right w:val="none" w:sz="0" w:space="0" w:color="auto"/>
      </w:divBdr>
    </w:div>
    <w:div w:id="105350850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11989892">
      <w:bodyDiv w:val="1"/>
      <w:marLeft w:val="0"/>
      <w:marRight w:val="0"/>
      <w:marTop w:val="0"/>
      <w:marBottom w:val="0"/>
      <w:divBdr>
        <w:top w:val="none" w:sz="0" w:space="0" w:color="auto"/>
        <w:left w:val="none" w:sz="0" w:space="0" w:color="auto"/>
        <w:bottom w:val="none" w:sz="0" w:space="0" w:color="auto"/>
        <w:right w:val="none" w:sz="0" w:space="0" w:color="auto"/>
      </w:divBdr>
      <w:divsChild>
        <w:div w:id="1580401651">
          <w:marLeft w:val="0"/>
          <w:marRight w:val="0"/>
          <w:marTop w:val="0"/>
          <w:marBottom w:val="0"/>
          <w:divBdr>
            <w:top w:val="none" w:sz="0" w:space="0" w:color="auto"/>
            <w:left w:val="none" w:sz="0" w:space="0" w:color="auto"/>
            <w:bottom w:val="none" w:sz="0" w:space="0" w:color="auto"/>
            <w:right w:val="none" w:sz="0" w:space="0" w:color="auto"/>
          </w:divBdr>
        </w:div>
        <w:div w:id="415901723">
          <w:marLeft w:val="0"/>
          <w:marRight w:val="0"/>
          <w:marTop w:val="0"/>
          <w:marBottom w:val="0"/>
          <w:divBdr>
            <w:top w:val="none" w:sz="0" w:space="0" w:color="auto"/>
            <w:left w:val="none" w:sz="0" w:space="0" w:color="auto"/>
            <w:bottom w:val="none" w:sz="0" w:space="0" w:color="auto"/>
            <w:right w:val="none" w:sz="0" w:space="0" w:color="auto"/>
          </w:divBdr>
        </w:div>
        <w:div w:id="486630949">
          <w:marLeft w:val="0"/>
          <w:marRight w:val="0"/>
          <w:marTop w:val="0"/>
          <w:marBottom w:val="0"/>
          <w:divBdr>
            <w:top w:val="none" w:sz="0" w:space="0" w:color="auto"/>
            <w:left w:val="none" w:sz="0" w:space="0" w:color="auto"/>
            <w:bottom w:val="none" w:sz="0" w:space="0" w:color="auto"/>
            <w:right w:val="none" w:sz="0" w:space="0" w:color="auto"/>
          </w:divBdr>
        </w:div>
      </w:divsChild>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38727461">
      <w:bodyDiv w:val="1"/>
      <w:marLeft w:val="0"/>
      <w:marRight w:val="0"/>
      <w:marTop w:val="0"/>
      <w:marBottom w:val="0"/>
      <w:divBdr>
        <w:top w:val="none" w:sz="0" w:space="0" w:color="auto"/>
        <w:left w:val="none" w:sz="0" w:space="0" w:color="auto"/>
        <w:bottom w:val="none" w:sz="0" w:space="0" w:color="auto"/>
        <w:right w:val="none" w:sz="0" w:space="0" w:color="auto"/>
      </w:divBdr>
    </w:div>
    <w:div w:id="1357391790">
      <w:bodyDiv w:val="1"/>
      <w:marLeft w:val="0"/>
      <w:marRight w:val="0"/>
      <w:marTop w:val="0"/>
      <w:marBottom w:val="0"/>
      <w:divBdr>
        <w:top w:val="none" w:sz="0" w:space="0" w:color="auto"/>
        <w:left w:val="none" w:sz="0" w:space="0" w:color="auto"/>
        <w:bottom w:val="none" w:sz="0" w:space="0" w:color="auto"/>
        <w:right w:val="none" w:sz="0" w:space="0" w:color="auto"/>
      </w:divBdr>
      <w:divsChild>
        <w:div w:id="1670059849">
          <w:marLeft w:val="0"/>
          <w:marRight w:val="0"/>
          <w:marTop w:val="0"/>
          <w:marBottom w:val="0"/>
          <w:divBdr>
            <w:top w:val="none" w:sz="0" w:space="0" w:color="auto"/>
            <w:left w:val="none" w:sz="0" w:space="0" w:color="auto"/>
            <w:bottom w:val="none" w:sz="0" w:space="0" w:color="auto"/>
            <w:right w:val="none" w:sz="0" w:space="0" w:color="auto"/>
          </w:divBdr>
        </w:div>
      </w:divsChild>
    </w:div>
    <w:div w:id="1832483879">
      <w:bodyDiv w:val="1"/>
      <w:marLeft w:val="0"/>
      <w:marRight w:val="0"/>
      <w:marTop w:val="0"/>
      <w:marBottom w:val="0"/>
      <w:divBdr>
        <w:top w:val="none" w:sz="0" w:space="0" w:color="auto"/>
        <w:left w:val="none" w:sz="0" w:space="0" w:color="auto"/>
        <w:bottom w:val="none" w:sz="0" w:space="0" w:color="auto"/>
        <w:right w:val="none" w:sz="0" w:space="0" w:color="auto"/>
      </w:divBdr>
      <w:divsChild>
        <w:div w:id="239367934">
          <w:marLeft w:val="0"/>
          <w:marRight w:val="0"/>
          <w:marTop w:val="0"/>
          <w:marBottom w:val="0"/>
          <w:divBdr>
            <w:top w:val="none" w:sz="0" w:space="0" w:color="auto"/>
            <w:left w:val="none" w:sz="0" w:space="0" w:color="auto"/>
            <w:bottom w:val="none" w:sz="0" w:space="0" w:color="auto"/>
            <w:right w:val="none" w:sz="0" w:space="0" w:color="auto"/>
          </w:divBdr>
        </w:div>
        <w:div w:id="220336738">
          <w:marLeft w:val="0"/>
          <w:marRight w:val="0"/>
          <w:marTop w:val="0"/>
          <w:marBottom w:val="0"/>
          <w:divBdr>
            <w:top w:val="none" w:sz="0" w:space="0" w:color="auto"/>
            <w:left w:val="none" w:sz="0" w:space="0" w:color="auto"/>
            <w:bottom w:val="none" w:sz="0" w:space="0" w:color="auto"/>
            <w:right w:val="none" w:sz="0" w:space="0" w:color="auto"/>
          </w:divBdr>
        </w:div>
        <w:div w:id="689379085">
          <w:marLeft w:val="0"/>
          <w:marRight w:val="0"/>
          <w:marTop w:val="0"/>
          <w:marBottom w:val="0"/>
          <w:divBdr>
            <w:top w:val="none" w:sz="0" w:space="0" w:color="auto"/>
            <w:left w:val="none" w:sz="0" w:space="0" w:color="auto"/>
            <w:bottom w:val="none" w:sz="0" w:space="0" w:color="auto"/>
            <w:right w:val="none" w:sz="0" w:space="0" w:color="auto"/>
          </w:divBdr>
        </w:div>
      </w:divsChild>
    </w:div>
    <w:div w:id="2011517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10" ma:contentTypeDescription="Create a new document." ma:contentTypeScope="" ma:versionID="44ce42fbbb9d2035709494925af36281">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928bae43e5f2d5e6474fd7b4016035e0"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344D-406E-4F9D-A187-C82D88F2FF69}">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7ed38e77-dc4d-4e77-8159-460feb1a403a"/>
    <ds:schemaRef ds:uri="http://purl.org/dc/dcmitype/"/>
    <ds:schemaRef ds:uri="http://schemas.microsoft.com/office/infopath/2007/PartnerControls"/>
    <ds:schemaRef ds:uri="6d4000a0-b162-4fca-ac2c-ce72dff4cd87"/>
    <ds:schemaRef ds:uri="http://www.w3.org/XML/1998/namespace"/>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61D73CD0-33D9-4D67-BB0B-A5044281C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C7867F-3E2F-4867-B377-70A51DD75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2</TotalTime>
  <Pages>2</Pages>
  <Words>463</Words>
  <Characters>2542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3</cp:revision>
  <cp:lastPrinted>2022-11-07T06:21:00Z</cp:lastPrinted>
  <dcterms:created xsi:type="dcterms:W3CDTF">2022-11-09T03:34:00Z</dcterms:created>
  <dcterms:modified xsi:type="dcterms:W3CDTF">2022-11-10T06:49:00Z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0x010100A1770BF34A2CD545987F5807F0E7501A</vt:lpwstr>
  </property>
</Properties>
</file>