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408" w:type="dxa"/>
        <w:tblLook w:val="01E0" w:firstRow="1" w:lastRow="1" w:firstColumn="1" w:lastColumn="1" w:noHBand="0" w:noVBand="0"/>
      </w:tblPr>
      <w:tblGrid>
        <w:gridCol w:w="2448"/>
        <w:gridCol w:w="6960"/>
      </w:tblGrid>
      <w:tr w:rsidR="00945C0C" w14:paraId="49CBDC74" w14:textId="77777777" w:rsidTr="0079554F">
        <w:trPr>
          <w:trHeight w:val="2865"/>
        </w:trPr>
        <w:tc>
          <w:tcPr>
            <w:tcW w:w="2448" w:type="dxa"/>
          </w:tcPr>
          <w:p w14:paraId="0EA0E918" w14:textId="57B6937F" w:rsidR="00945C0C" w:rsidRPr="00593529" w:rsidRDefault="002C57D2" w:rsidP="00122D9F">
            <w:pPr>
              <w:rPr>
                <w:rFonts w:ascii="Angsana New" w:hAnsi="Angsana New"/>
                <w:sz w:val="36"/>
                <w:szCs w:val="36"/>
                <w:lang w:val="en-US"/>
              </w:rPr>
            </w:pPr>
            <w:r>
              <w:rPr>
                <w:rFonts w:ascii="Angsana New" w:hAnsi="Angsana New" w:hint="cs"/>
                <w:sz w:val="36"/>
                <w:szCs w:val="36"/>
                <w:cs/>
                <w:lang w:val="en-US"/>
              </w:rPr>
              <w:t xml:space="preserve"> </w:t>
            </w:r>
          </w:p>
        </w:tc>
        <w:tc>
          <w:tcPr>
            <w:tcW w:w="6960" w:type="dxa"/>
            <w:vAlign w:val="center"/>
          </w:tcPr>
          <w:p w14:paraId="7460743E" w14:textId="735C3B8A" w:rsidR="00E65EA2" w:rsidRDefault="00945C0C" w:rsidP="00122D9F">
            <w:pPr>
              <w:ind w:right="-45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593529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บริษัท </w:t>
            </w:r>
            <w:r w:rsidR="00901B25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เจริญอุตสาหกรรม จำกัด</w:t>
            </w:r>
            <w:r w:rsidR="005E39FF">
              <w:rPr>
                <w:rFonts w:ascii="Angsana New" w:hAnsi="Angsana New"/>
                <w:color w:val="7F7E82"/>
                <w:sz w:val="36"/>
                <w:szCs w:val="36"/>
              </w:rPr>
              <w:t xml:space="preserve"> </w:t>
            </w:r>
            <w:r w:rsidR="009A5B2E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(มหาชน) </w:t>
            </w:r>
            <w:r w:rsidR="005E39FF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และบริษัทย่อย</w:t>
            </w:r>
          </w:p>
          <w:p w14:paraId="7DE57754" w14:textId="53236453" w:rsidR="00945C0C" w:rsidRPr="00593529" w:rsidRDefault="00945C0C" w:rsidP="00122D9F">
            <w:pPr>
              <w:tabs>
                <w:tab w:val="left" w:pos="5472"/>
              </w:tabs>
              <w:ind w:left="-18" w:right="-43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593529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</w:t>
            </w:r>
            <w:r w:rsidRPr="00593529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การสอบทาน</w:t>
            </w:r>
            <w:r w:rsidRPr="00593529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และ </w:t>
            </w:r>
            <w:r w:rsidR="002D3F25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ข้อมูลทางการเงิน</w:t>
            </w:r>
            <w:r w:rsidR="000253CF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รวม</w:t>
            </w:r>
            <w:r w:rsidRPr="00593529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ระหว่างกาล</w:t>
            </w:r>
          </w:p>
          <w:p w14:paraId="671FCB6C" w14:textId="4773E00F" w:rsidR="00945C0C" w:rsidRPr="00B05137" w:rsidRDefault="00945C0C" w:rsidP="004C03E7">
            <w:pPr>
              <w:ind w:left="-18"/>
              <w:rPr>
                <w:rFonts w:ascii="Angsana New" w:hAnsi="Angsana New"/>
                <w:color w:val="7F7E82"/>
                <w:sz w:val="36"/>
                <w:szCs w:val="36"/>
                <w:cs/>
                <w:lang w:val="en-US"/>
              </w:rPr>
            </w:pPr>
            <w:r w:rsidRPr="00593529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สำหรับงวด</w:t>
            </w:r>
            <w:r w:rsidR="00320016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สามเดือน</w:t>
            </w:r>
            <w:r w:rsidR="00BF14B5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และ</w:t>
            </w:r>
            <w:r w:rsidR="00814F43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เก้าเดือน</w:t>
            </w:r>
            <w:r w:rsidR="00814F43" w:rsidRPr="00593529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สิ้นสุดวันที่</w:t>
            </w:r>
            <w:r w:rsidR="00814F43" w:rsidRPr="00593529">
              <w:rPr>
                <w:rFonts w:ascii="Angsana New" w:hAnsi="Angsana New"/>
                <w:color w:val="7F7E82"/>
                <w:sz w:val="36"/>
                <w:szCs w:val="36"/>
                <w:lang w:val="en-US"/>
              </w:rPr>
              <w:t xml:space="preserve"> </w:t>
            </w:r>
            <w:r w:rsidR="00814F43">
              <w:rPr>
                <w:rFonts w:ascii="Angsana New" w:hAnsi="Angsana New"/>
                <w:color w:val="7F7E82"/>
                <w:sz w:val="36"/>
                <w:szCs w:val="36"/>
                <w:lang w:val="en-US"/>
              </w:rPr>
              <w:t>30</w:t>
            </w:r>
            <w:r w:rsidR="00814F43">
              <w:rPr>
                <w:rFonts w:ascii="Angsana New" w:hAnsi="Angsana New" w:hint="cs"/>
                <w:color w:val="7F7E82"/>
                <w:sz w:val="36"/>
                <w:szCs w:val="36"/>
                <w:cs/>
                <w:lang w:val="en-US"/>
              </w:rPr>
              <w:t xml:space="preserve"> กันยายน </w:t>
            </w:r>
            <w:r w:rsidR="00580D63">
              <w:rPr>
                <w:rFonts w:ascii="Angsana New" w:hAnsi="Angsana New"/>
                <w:color w:val="7F7E82"/>
                <w:sz w:val="36"/>
                <w:szCs w:val="36"/>
                <w:lang w:val="en-US"/>
              </w:rPr>
              <w:t>256</w:t>
            </w:r>
            <w:r w:rsidR="00B05837">
              <w:rPr>
                <w:rFonts w:ascii="Angsana New" w:hAnsi="Angsana New"/>
                <w:color w:val="7F7E82"/>
                <w:sz w:val="36"/>
                <w:szCs w:val="36"/>
                <w:lang w:val="en-US"/>
              </w:rPr>
              <w:t>5</w:t>
            </w:r>
            <w:r>
              <w:rPr>
                <w:rFonts w:ascii="Angsana New" w:hAnsi="Angsana New"/>
                <w:color w:val="7F7E82"/>
                <w:sz w:val="36"/>
                <w:szCs w:val="36"/>
                <w:lang w:val="en-US"/>
              </w:rPr>
              <w:t xml:space="preserve"> </w:t>
            </w:r>
          </w:p>
        </w:tc>
      </w:tr>
    </w:tbl>
    <w:p w14:paraId="2CD52F66" w14:textId="77777777" w:rsidR="00945C0C" w:rsidRDefault="00945C0C" w:rsidP="00945C0C">
      <w:pPr>
        <w:sectPr w:rsidR="00945C0C" w:rsidSect="0079554F">
          <w:footerReference w:type="even" r:id="rId6"/>
          <w:footerReference w:type="default" r:id="rId7"/>
          <w:pgSz w:w="11909" w:h="16834" w:code="9"/>
          <w:pgMar w:top="1728" w:right="1080" w:bottom="11520" w:left="360" w:header="720" w:footer="720" w:gutter="0"/>
          <w:cols w:space="720"/>
          <w:titlePg/>
          <w:docGrid w:linePitch="360"/>
        </w:sectPr>
      </w:pPr>
    </w:p>
    <w:p w14:paraId="09882D0E" w14:textId="77777777" w:rsidR="00945C0C" w:rsidRPr="00D113B2" w:rsidRDefault="00945C0C" w:rsidP="00945C0C">
      <w:pPr>
        <w:pStyle w:val="Heading3"/>
        <w:jc w:val="left"/>
        <w:rPr>
          <w:b/>
          <w:bCs/>
          <w:sz w:val="32"/>
          <w:szCs w:val="32"/>
          <w:u w:val="none"/>
        </w:rPr>
      </w:pPr>
      <w:r w:rsidRPr="00D113B2">
        <w:rPr>
          <w:b/>
          <w:bCs/>
          <w:sz w:val="32"/>
          <w:szCs w:val="32"/>
          <w:u w:val="none"/>
          <w:cs/>
        </w:rPr>
        <w:lastRenderedPageBreak/>
        <w:t>รายงานการสอบทาน</w:t>
      </w:r>
      <w:r w:rsidR="00341C8D">
        <w:rPr>
          <w:rFonts w:hint="cs"/>
          <w:b/>
          <w:bCs/>
          <w:sz w:val="32"/>
          <w:szCs w:val="32"/>
          <w:u w:val="none"/>
          <w:cs/>
        </w:rPr>
        <w:t>ข้อมูลทางการเงินระหว่างกาล</w:t>
      </w:r>
      <w:r w:rsidR="00170811">
        <w:rPr>
          <w:rFonts w:hint="cs"/>
          <w:b/>
          <w:bCs/>
          <w:sz w:val="32"/>
          <w:szCs w:val="32"/>
          <w:u w:val="none"/>
          <w:cs/>
        </w:rPr>
        <w:t>โดย</w:t>
      </w:r>
      <w:r w:rsidRPr="00D113B2">
        <w:rPr>
          <w:b/>
          <w:bCs/>
          <w:sz w:val="32"/>
          <w:szCs w:val="32"/>
          <w:u w:val="none"/>
          <w:cs/>
        </w:rPr>
        <w:t>ผู้สอบบัญชีรับอนุญาต</w:t>
      </w:r>
    </w:p>
    <w:p w14:paraId="48353320" w14:textId="19AD9748" w:rsidR="00945C0C" w:rsidRDefault="00945C0C" w:rsidP="00E65EA2">
      <w:pPr>
        <w:rPr>
          <w:rFonts w:ascii="Angsana New" w:hAnsi="Angsana New"/>
          <w:sz w:val="32"/>
          <w:szCs w:val="32"/>
        </w:rPr>
      </w:pPr>
      <w:r w:rsidRPr="00D113B2">
        <w:rPr>
          <w:rFonts w:ascii="Angsana New" w:hAnsi="Angsana New"/>
          <w:sz w:val="32"/>
          <w:szCs w:val="32"/>
          <w:cs/>
        </w:rPr>
        <w:t xml:space="preserve">เสนอต่อผู้ถือหุ้นของบริษัท </w:t>
      </w:r>
      <w:r w:rsidR="00901B25">
        <w:rPr>
          <w:rFonts w:ascii="Angsana New" w:hAnsi="Angsana New" w:hint="cs"/>
          <w:sz w:val="32"/>
          <w:szCs w:val="32"/>
          <w:cs/>
        </w:rPr>
        <w:t>เจริญอุตสาหกรรม</w:t>
      </w:r>
      <w:r w:rsidRPr="00D113B2">
        <w:rPr>
          <w:rFonts w:ascii="Angsana New" w:hAnsi="Angsana New"/>
          <w:sz w:val="32"/>
          <w:szCs w:val="32"/>
          <w:cs/>
        </w:rPr>
        <w:t xml:space="preserve"> จำกัด </w:t>
      </w:r>
      <w:r w:rsidR="00047BB9">
        <w:rPr>
          <w:rFonts w:ascii="Angsana New" w:hAnsi="Angsana New" w:hint="cs"/>
          <w:sz w:val="32"/>
          <w:szCs w:val="32"/>
          <w:cs/>
        </w:rPr>
        <w:t>(มหาชน)</w:t>
      </w:r>
    </w:p>
    <w:p w14:paraId="3BF71F94" w14:textId="0774D9D9" w:rsidR="00C34FF1" w:rsidRPr="00A66E19" w:rsidRDefault="00C34FF1" w:rsidP="004C352C">
      <w:pPr>
        <w:pStyle w:val="CM2"/>
        <w:spacing w:before="240" w:after="80" w:line="420" w:lineRule="exact"/>
        <w:ind w:right="-43"/>
        <w:rPr>
          <w:rFonts w:asciiTheme="majorBidi" w:hAnsiTheme="majorBidi" w:cstheme="majorBidi"/>
          <w:color w:val="000000"/>
          <w:sz w:val="32"/>
          <w:szCs w:val="32"/>
        </w:rPr>
      </w:pPr>
      <w:r w:rsidRPr="00DE6248">
        <w:rPr>
          <w:rFonts w:asciiTheme="majorBidi" w:hAnsiTheme="majorBidi" w:cstheme="majorBidi"/>
          <w:color w:val="000000"/>
          <w:sz w:val="32"/>
          <w:szCs w:val="32"/>
          <w:cs/>
        </w:rPr>
        <w:t>ข้าพเจ้าได้สอบทานงบแสดงฐานะการเงิน</w:t>
      </w:r>
      <w:r w:rsidR="004374AB">
        <w:rPr>
          <w:rFonts w:asciiTheme="majorBidi" w:hAnsiTheme="majorBidi" w:cstheme="majorBidi" w:hint="cs"/>
          <w:color w:val="000000"/>
          <w:sz w:val="32"/>
          <w:szCs w:val="32"/>
          <w:cs/>
        </w:rPr>
        <w:t>รวม</w:t>
      </w:r>
      <w:r w:rsidRPr="00DE6248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ณ วันที่ </w:t>
      </w:r>
      <w:r w:rsidR="00BF14B5" w:rsidRPr="00BF14B5">
        <w:rPr>
          <w:rFonts w:asciiTheme="majorBidi" w:hAnsiTheme="majorBidi" w:cstheme="majorBidi"/>
          <w:color w:val="000000"/>
          <w:sz w:val="32"/>
          <w:szCs w:val="32"/>
        </w:rPr>
        <w:t>30</w:t>
      </w:r>
      <w:r w:rsidR="00BF14B5" w:rsidRPr="00BF14B5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="00814F43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กันยายน </w:t>
      </w:r>
      <w:r w:rsidR="00160D4C">
        <w:rPr>
          <w:rFonts w:asciiTheme="majorBidi" w:hAnsiTheme="majorBidi" w:cstheme="majorBidi"/>
          <w:color w:val="000000"/>
          <w:sz w:val="32"/>
          <w:szCs w:val="32"/>
        </w:rPr>
        <w:t>256</w:t>
      </w:r>
      <w:r w:rsidR="00B05837">
        <w:rPr>
          <w:rFonts w:asciiTheme="majorBidi" w:hAnsiTheme="majorBidi" w:cstheme="majorBidi"/>
          <w:color w:val="000000"/>
          <w:sz w:val="32"/>
          <w:szCs w:val="32"/>
        </w:rPr>
        <w:t>5</w:t>
      </w:r>
      <w:r w:rsidRPr="00DE6248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D349D8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งบกำไรขาดทุนรวม </w:t>
      </w:r>
      <w:r w:rsidR="003F4D93">
        <w:rPr>
          <w:rFonts w:asciiTheme="majorBidi" w:hAnsiTheme="majorBidi" w:cstheme="majorBidi" w:hint="cs"/>
          <w:color w:val="000000"/>
          <w:sz w:val="32"/>
          <w:szCs w:val="32"/>
          <w:cs/>
        </w:rPr>
        <w:t>และ</w:t>
      </w:r>
      <w:r>
        <w:rPr>
          <w:rFonts w:asciiTheme="majorBidi" w:hAnsiTheme="majorBidi" w:cstheme="majorBidi"/>
          <w:color w:val="000000"/>
          <w:sz w:val="32"/>
          <w:szCs w:val="32"/>
          <w:cs/>
        </w:rPr>
        <w:t>งบกำไรขาดทุนเบ็ดเสร็จ</w:t>
      </w:r>
      <w:r w:rsidR="004374AB">
        <w:rPr>
          <w:rFonts w:asciiTheme="majorBidi" w:hAnsiTheme="majorBidi" w:cstheme="majorBidi" w:hint="cs"/>
          <w:color w:val="000000"/>
          <w:sz w:val="32"/>
          <w:szCs w:val="32"/>
          <w:cs/>
        </w:rPr>
        <w:t>รวม</w:t>
      </w:r>
      <w:r w:rsidR="003F4D93">
        <w:rPr>
          <w:rFonts w:asciiTheme="majorBidi" w:hAnsiTheme="majorBidi" w:cstheme="majorBidi" w:hint="cs"/>
          <w:color w:val="000000"/>
          <w:sz w:val="32"/>
          <w:szCs w:val="32"/>
          <w:cs/>
        </w:rPr>
        <w:t>สำหรับงวดสามเดือนและ</w:t>
      </w:r>
      <w:r w:rsidR="00814F43">
        <w:rPr>
          <w:rFonts w:asciiTheme="majorBidi" w:hAnsiTheme="majorBidi" w:cstheme="majorBidi" w:hint="cs"/>
          <w:color w:val="000000"/>
          <w:sz w:val="32"/>
          <w:szCs w:val="32"/>
          <w:cs/>
        </w:rPr>
        <w:t>เก้า</w:t>
      </w:r>
      <w:r w:rsidR="003F4D93">
        <w:rPr>
          <w:rFonts w:asciiTheme="majorBidi" w:hAnsiTheme="majorBidi" w:cstheme="majorBidi" w:hint="cs"/>
          <w:color w:val="000000"/>
          <w:sz w:val="32"/>
          <w:szCs w:val="32"/>
          <w:cs/>
        </w:rPr>
        <w:t>เดือนสิ้นสุดวันเดียวกัน</w:t>
      </w:r>
      <w:r w:rsidR="00CB6555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>
        <w:rPr>
          <w:rFonts w:asciiTheme="majorBidi" w:hAnsiTheme="majorBidi" w:cstheme="majorBidi"/>
          <w:color w:val="000000"/>
          <w:sz w:val="32"/>
          <w:szCs w:val="32"/>
          <w:cs/>
        </w:rPr>
        <w:t>งบแสดง</w:t>
      </w:r>
      <w:r w:rsidRPr="00DE6248">
        <w:rPr>
          <w:rFonts w:asciiTheme="majorBidi" w:hAnsiTheme="majorBidi" w:cstheme="majorBidi"/>
          <w:color w:val="000000"/>
          <w:sz w:val="32"/>
          <w:szCs w:val="32"/>
          <w:cs/>
        </w:rPr>
        <w:t>การเปลี่ยนแปลงส่วนของผู้ถือหุ้น</w:t>
      </w:r>
      <w:r w:rsidR="004374AB">
        <w:rPr>
          <w:rFonts w:asciiTheme="majorBidi" w:hAnsiTheme="majorBidi" w:cstheme="majorBidi" w:hint="cs"/>
          <w:color w:val="000000"/>
          <w:sz w:val="32"/>
          <w:szCs w:val="32"/>
          <w:cs/>
        </w:rPr>
        <w:t>รวม</w:t>
      </w:r>
      <w:r w:rsidRPr="00DE6248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และงบกระแสเงินสด</w:t>
      </w:r>
      <w:r w:rsidR="004374AB">
        <w:rPr>
          <w:rFonts w:asciiTheme="majorBidi" w:hAnsiTheme="majorBidi" w:cstheme="majorBidi" w:hint="cs"/>
          <w:color w:val="000000"/>
          <w:sz w:val="32"/>
          <w:szCs w:val="32"/>
          <w:cs/>
        </w:rPr>
        <w:t>รวม</w:t>
      </w:r>
      <w:r w:rsidR="00CB6555">
        <w:rPr>
          <w:rFonts w:asciiTheme="majorBidi" w:hAnsiTheme="majorBidi" w:cstheme="majorBidi" w:hint="cs"/>
          <w:color w:val="000000"/>
          <w:sz w:val="32"/>
          <w:szCs w:val="32"/>
          <w:cs/>
        </w:rPr>
        <w:t>สำหรับงวด</w:t>
      </w:r>
      <w:r w:rsidR="00814F43">
        <w:rPr>
          <w:rFonts w:asciiTheme="majorBidi" w:hAnsiTheme="majorBidi" w:cstheme="majorBidi" w:hint="cs"/>
          <w:color w:val="000000"/>
          <w:sz w:val="32"/>
          <w:szCs w:val="32"/>
          <w:cs/>
        </w:rPr>
        <w:t>เก้า</w:t>
      </w:r>
      <w:r w:rsidR="00BF14B5">
        <w:rPr>
          <w:rFonts w:asciiTheme="majorBidi" w:hAnsiTheme="majorBidi" w:cstheme="majorBidi" w:hint="cs"/>
          <w:color w:val="000000"/>
          <w:sz w:val="32"/>
          <w:szCs w:val="32"/>
          <w:cs/>
        </w:rPr>
        <w:t>เดือน</w:t>
      </w:r>
      <w:r w:rsidR="00CB6555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สิ้นสุดวันเดียวกัน </w:t>
      </w:r>
      <w:r w:rsidRPr="00DE6248">
        <w:rPr>
          <w:rFonts w:asciiTheme="majorBidi" w:hAnsiTheme="majorBidi" w:cstheme="majorBidi"/>
          <w:color w:val="000000"/>
          <w:sz w:val="32"/>
          <w:szCs w:val="32"/>
          <w:cs/>
        </w:rPr>
        <w:t>และหมายเหตุประกอบงบการเงิน</w:t>
      </w:r>
      <w:r w:rsidR="004374AB">
        <w:rPr>
          <w:rFonts w:asciiTheme="majorBidi" w:hAnsiTheme="majorBidi" w:cstheme="majorBidi" w:hint="cs"/>
          <w:color w:val="000000"/>
          <w:sz w:val="32"/>
          <w:szCs w:val="32"/>
          <w:cs/>
        </w:rPr>
        <w:t>รวม</w:t>
      </w:r>
      <w:r w:rsidR="00816B25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       </w:t>
      </w:r>
      <w:r w:rsidR="008F36E3">
        <w:rPr>
          <w:rFonts w:asciiTheme="majorBidi" w:hAnsiTheme="majorBidi" w:cstheme="majorBidi" w:hint="cs"/>
          <w:color w:val="000000"/>
          <w:sz w:val="32"/>
          <w:szCs w:val="32"/>
          <w:cs/>
        </w:rPr>
        <w:t>ระหว่างกาล</w:t>
      </w:r>
      <w:r w:rsidR="00D10812">
        <w:rPr>
          <w:rFonts w:asciiTheme="majorBidi" w:hAnsiTheme="majorBidi" w:cstheme="majorBidi" w:hint="cs"/>
          <w:color w:val="000000"/>
          <w:sz w:val="32"/>
          <w:szCs w:val="32"/>
          <w:cs/>
        </w:rPr>
        <w:t>แบบย่อ</w:t>
      </w:r>
      <w:r w:rsidR="00FC45C3">
        <w:rPr>
          <w:rFonts w:asciiTheme="majorBidi" w:hAnsiTheme="majorBidi" w:cstheme="majorBidi" w:hint="cs"/>
          <w:color w:val="000000"/>
          <w:sz w:val="32"/>
          <w:szCs w:val="32"/>
          <w:cs/>
        </w:rPr>
        <w:t>ของบริษัท</w:t>
      </w:r>
      <w:r w:rsidR="00314147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="00FC45C3" w:rsidRPr="00FC45C3">
        <w:rPr>
          <w:rFonts w:asciiTheme="majorBidi" w:hAnsiTheme="majorBidi" w:cstheme="majorBidi" w:hint="cs"/>
          <w:color w:val="000000"/>
          <w:sz w:val="32"/>
          <w:szCs w:val="32"/>
          <w:cs/>
        </w:rPr>
        <w:t>เจริญอุตสาหกรรม</w:t>
      </w:r>
      <w:r w:rsidR="00FC45C3" w:rsidRPr="00FC45C3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จำกัด</w:t>
      </w:r>
      <w:r w:rsidR="00E65EA2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="00047BB9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(มหาชน) </w:t>
      </w:r>
      <w:r w:rsidR="00FC45C3" w:rsidRPr="00FC45C3">
        <w:rPr>
          <w:rFonts w:asciiTheme="majorBidi" w:hAnsiTheme="majorBidi" w:cstheme="majorBidi" w:hint="cs"/>
          <w:color w:val="000000"/>
          <w:sz w:val="32"/>
          <w:szCs w:val="32"/>
          <w:cs/>
        </w:rPr>
        <w:t>และบริษัทย่อย</w:t>
      </w:r>
      <w:r w:rsidR="004374AB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="0009394A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(“กลุ่มบริษัท”) </w:t>
      </w:r>
      <w:r w:rsidR="004374AB">
        <w:rPr>
          <w:rFonts w:asciiTheme="majorBidi" w:hAnsiTheme="majorBidi" w:cstheme="majorBidi" w:hint="cs"/>
          <w:color w:val="000000"/>
          <w:sz w:val="32"/>
          <w:szCs w:val="32"/>
          <w:cs/>
        </w:rPr>
        <w:t>และได้</w:t>
      </w:r>
      <w:r w:rsidR="009218D3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       </w:t>
      </w:r>
      <w:r w:rsidR="004374AB">
        <w:rPr>
          <w:rFonts w:asciiTheme="majorBidi" w:hAnsiTheme="majorBidi" w:cstheme="majorBidi" w:hint="cs"/>
          <w:color w:val="000000"/>
          <w:sz w:val="32"/>
          <w:szCs w:val="32"/>
          <w:cs/>
        </w:rPr>
        <w:t>สอบทานข้อมูลทางการเงิน</w:t>
      </w:r>
      <w:r w:rsidR="00FC45C3">
        <w:rPr>
          <w:rFonts w:asciiTheme="majorBidi" w:hAnsiTheme="majorBidi" w:cstheme="majorBidi" w:hint="cs"/>
          <w:color w:val="000000"/>
          <w:sz w:val="32"/>
          <w:szCs w:val="32"/>
          <w:cs/>
        </w:rPr>
        <w:t>ระหว่างกาล</w:t>
      </w:r>
      <w:r w:rsidR="004374AB">
        <w:rPr>
          <w:rFonts w:asciiTheme="majorBidi" w:hAnsiTheme="majorBidi" w:cstheme="majorBidi" w:hint="cs"/>
          <w:color w:val="000000"/>
          <w:sz w:val="32"/>
          <w:szCs w:val="32"/>
          <w:cs/>
        </w:rPr>
        <w:t>เฉพาะกิจการ</w:t>
      </w:r>
      <w:r w:rsidR="00CB6555">
        <w:rPr>
          <w:rFonts w:asciiTheme="majorBidi" w:hAnsiTheme="majorBidi" w:cstheme="majorBidi"/>
          <w:color w:val="000000"/>
          <w:sz w:val="32"/>
          <w:szCs w:val="32"/>
          <w:cs/>
        </w:rPr>
        <w:t>ของบริษัท</w:t>
      </w:r>
      <w:r w:rsidR="00CB6555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="00CB6555">
        <w:rPr>
          <w:rFonts w:asciiTheme="majorBidi" w:hAnsiTheme="majorBidi" w:cstheme="majorBidi"/>
          <w:color w:val="000000"/>
          <w:sz w:val="32"/>
          <w:szCs w:val="32"/>
          <w:cs/>
        </w:rPr>
        <w:t>เจริญ</w:t>
      </w:r>
      <w:r w:rsidR="00901B25">
        <w:rPr>
          <w:rFonts w:asciiTheme="majorBidi" w:hAnsiTheme="majorBidi" w:cstheme="majorBidi"/>
          <w:color w:val="000000"/>
          <w:sz w:val="32"/>
          <w:szCs w:val="32"/>
          <w:cs/>
        </w:rPr>
        <w:t>อุตสาหกรรม</w:t>
      </w:r>
      <w:r w:rsidR="003E5960" w:rsidRPr="002107BA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DE6248">
        <w:rPr>
          <w:rFonts w:asciiTheme="majorBidi" w:hAnsiTheme="majorBidi" w:cstheme="majorBidi"/>
          <w:color w:val="000000"/>
          <w:sz w:val="32"/>
          <w:szCs w:val="32"/>
          <w:cs/>
        </w:rPr>
        <w:t>จำกัด</w:t>
      </w:r>
      <w:r w:rsidR="00E65EA2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="00047BB9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(มหาชน) </w:t>
      </w:r>
      <w:r w:rsidR="004374AB">
        <w:rPr>
          <w:rFonts w:asciiTheme="majorBidi" w:hAnsiTheme="majorBidi" w:cstheme="majorBidi" w:hint="cs"/>
          <w:color w:val="000000"/>
          <w:sz w:val="32"/>
          <w:szCs w:val="32"/>
          <w:cs/>
        </w:rPr>
        <w:t>ด้วยเช่นกัน</w:t>
      </w:r>
      <w:r w:rsidR="008F36E3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="009218D3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     </w:t>
      </w:r>
      <w:r w:rsidR="008F36E3">
        <w:rPr>
          <w:rFonts w:asciiTheme="majorBidi" w:hAnsiTheme="majorBidi" w:cstheme="majorBidi" w:hint="cs"/>
          <w:color w:val="000000"/>
          <w:sz w:val="32"/>
          <w:szCs w:val="32"/>
          <w:cs/>
        </w:rPr>
        <w:t>(รวมเรียกว่า “ข้อมูลทางการเงินระหว่างกาล”)</w:t>
      </w:r>
      <w:r w:rsidR="001E074D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Pr="00DE6248">
        <w:rPr>
          <w:rFonts w:asciiTheme="majorBidi" w:hAnsiTheme="majorBidi" w:cstheme="majorBidi"/>
          <w:color w:val="000000"/>
          <w:sz w:val="32"/>
          <w:szCs w:val="32"/>
          <w:cs/>
        </w:rPr>
        <w:t>ซึ่งผู้</w:t>
      </w:r>
      <w:r>
        <w:rPr>
          <w:rFonts w:asciiTheme="majorBidi" w:hAnsiTheme="majorBidi" w:cstheme="majorBidi"/>
          <w:color w:val="000000"/>
          <w:sz w:val="32"/>
          <w:szCs w:val="32"/>
          <w:cs/>
        </w:rPr>
        <w:t>บริหารของกิจการเป็นผู้รับผิดชอบ</w:t>
      </w:r>
      <w:r w:rsidRPr="00DE6248">
        <w:rPr>
          <w:rFonts w:asciiTheme="majorBidi" w:hAnsiTheme="majorBidi" w:cstheme="majorBidi"/>
          <w:color w:val="000000"/>
          <w:sz w:val="32"/>
          <w:szCs w:val="32"/>
          <w:cs/>
        </w:rPr>
        <w:t>ในการจัดทำและนำเสนอข้อมูลทางการเงินระหว่</w:t>
      </w:r>
      <w:r>
        <w:rPr>
          <w:rFonts w:asciiTheme="majorBidi" w:hAnsiTheme="majorBidi" w:cstheme="majorBidi"/>
          <w:color w:val="000000"/>
          <w:sz w:val="32"/>
          <w:szCs w:val="32"/>
          <w:cs/>
        </w:rPr>
        <w:t>างกาลเหล่านี้ตามมาตรฐานการบัญช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>ี</w:t>
      </w:r>
      <w:r>
        <w:rPr>
          <w:rFonts w:asciiTheme="majorBidi" w:hAnsiTheme="majorBidi" w:cstheme="majorBidi"/>
          <w:color w:val="000000"/>
          <w:sz w:val="32"/>
          <w:szCs w:val="32"/>
          <w:cs/>
        </w:rPr>
        <w:t xml:space="preserve">ฉบับที่ </w:t>
      </w:r>
      <w:r w:rsidR="00D10812">
        <w:rPr>
          <w:rFonts w:asciiTheme="majorBidi" w:hAnsiTheme="majorBidi" w:cstheme="majorBidi"/>
          <w:color w:val="000000"/>
          <w:sz w:val="32"/>
          <w:szCs w:val="32"/>
        </w:rPr>
        <w:t>34</w:t>
      </w:r>
      <w:r>
        <w:rPr>
          <w:rFonts w:asciiTheme="majorBidi" w:hAnsiTheme="majorBidi" w:cstheme="majorBidi"/>
          <w:color w:val="000000"/>
          <w:sz w:val="32"/>
          <w:szCs w:val="32"/>
          <w:cs/>
        </w:rPr>
        <w:t xml:space="preserve"> เรื่อง</w:t>
      </w:r>
      <w:r w:rsidR="0079554F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D10812">
        <w:rPr>
          <w:rFonts w:asciiTheme="majorBidi" w:hAnsiTheme="majorBidi" w:cstheme="majorBidi" w:hint="cs"/>
          <w:color w:val="000000"/>
          <w:sz w:val="32"/>
          <w:szCs w:val="32"/>
          <w:cs/>
        </w:rPr>
        <w:t>การรายงานทาง</w:t>
      </w:r>
      <w:r>
        <w:rPr>
          <w:rFonts w:asciiTheme="majorBidi" w:hAnsiTheme="majorBidi" w:cstheme="majorBidi"/>
          <w:color w:val="000000"/>
          <w:sz w:val="32"/>
          <w:szCs w:val="32"/>
          <w:cs/>
        </w:rPr>
        <w:t>การเงิน</w:t>
      </w:r>
      <w:r w:rsidRPr="00A66E19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ระหว่างกาล </w:t>
      </w:r>
      <w:r w:rsidR="009218D3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      </w:t>
      </w:r>
      <w:r w:rsidRPr="00A66E19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 </w:t>
      </w:r>
    </w:p>
    <w:p w14:paraId="12833926" w14:textId="77777777" w:rsidR="00C34FF1" w:rsidRPr="00A66E19" w:rsidRDefault="00C34FF1" w:rsidP="00D3171A">
      <w:pPr>
        <w:pStyle w:val="CM2"/>
        <w:spacing w:before="120" w:after="120" w:line="420" w:lineRule="exact"/>
        <w:rPr>
          <w:rFonts w:asciiTheme="majorBidi" w:hAnsiTheme="majorBidi" w:cstheme="majorBidi"/>
          <w:sz w:val="32"/>
          <w:szCs w:val="32"/>
        </w:rPr>
      </w:pPr>
      <w:r w:rsidRPr="00A66E19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ขอบเขตการสอบทาน </w:t>
      </w:r>
    </w:p>
    <w:p w14:paraId="4F342C1D" w14:textId="6D6DF404" w:rsidR="00B05137" w:rsidRDefault="00C34FF1" w:rsidP="00D3171A">
      <w:pPr>
        <w:pStyle w:val="CM2"/>
        <w:spacing w:before="120" w:after="120"/>
        <w:ind w:right="-223"/>
        <w:rPr>
          <w:rFonts w:asciiTheme="majorBidi" w:hAnsiTheme="majorBidi" w:cstheme="majorBidi"/>
          <w:sz w:val="32"/>
          <w:szCs w:val="32"/>
        </w:rPr>
      </w:pPr>
      <w:r w:rsidRPr="00A66E19">
        <w:rPr>
          <w:rFonts w:asciiTheme="majorBidi" w:hAnsiTheme="majorBidi" w:cstheme="majorBidi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D10812">
        <w:rPr>
          <w:rFonts w:asciiTheme="majorBidi" w:hAnsiTheme="majorBidi" w:cstheme="majorBidi"/>
          <w:sz w:val="32"/>
          <w:szCs w:val="32"/>
        </w:rPr>
        <w:t>2410</w:t>
      </w:r>
      <w:r w:rsidR="00BC2DD0"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เรื่อง </w:t>
      </w:r>
      <w:r w:rsidRPr="00A66E19">
        <w:rPr>
          <w:rFonts w:asciiTheme="majorBidi" w:hAnsiTheme="majorBidi" w:cstheme="majorBidi"/>
          <w:sz w:val="32"/>
          <w:szCs w:val="32"/>
          <w:cs/>
        </w:rPr>
        <w:t>การส</w:t>
      </w:r>
      <w:r>
        <w:rPr>
          <w:rFonts w:asciiTheme="majorBidi" w:hAnsiTheme="majorBidi" w:cstheme="majorBidi"/>
          <w:sz w:val="32"/>
          <w:szCs w:val="32"/>
          <w:cs/>
        </w:rPr>
        <w:t>อบทานข้อมูลทางการเงิน</w:t>
      </w:r>
      <w:r w:rsidR="001145FF">
        <w:rPr>
          <w:rFonts w:asciiTheme="majorBidi" w:hAnsiTheme="majorBidi" w:cstheme="majorBidi"/>
          <w:sz w:val="32"/>
          <w:szCs w:val="32"/>
        </w:rPr>
        <w:t xml:space="preserve">                </w:t>
      </w:r>
      <w:r>
        <w:rPr>
          <w:rFonts w:asciiTheme="majorBidi" w:hAnsiTheme="majorBidi" w:cstheme="majorBidi"/>
          <w:sz w:val="32"/>
          <w:szCs w:val="32"/>
          <w:cs/>
        </w:rPr>
        <w:t>ระหว่างกาล</w:t>
      </w:r>
      <w:r w:rsidRPr="00A66E19">
        <w:rPr>
          <w:rFonts w:asciiTheme="majorBidi" w:hAnsiTheme="majorBidi" w:cstheme="majorBidi"/>
          <w:sz w:val="32"/>
          <w:szCs w:val="32"/>
          <w:cs/>
        </w:rPr>
        <w:t>โดยผู้สอบบัญชีรับอนุญาตของกิจการ</w:t>
      </w:r>
      <w:r w:rsidRPr="00A66E19">
        <w:rPr>
          <w:rFonts w:asciiTheme="majorBidi" w:hAnsiTheme="majorBidi" w:cstheme="majorBidi"/>
          <w:sz w:val="32"/>
          <w:szCs w:val="32"/>
        </w:rPr>
        <w:t xml:space="preserve"> </w:t>
      </w:r>
      <w:r w:rsidRPr="00A66E19">
        <w:rPr>
          <w:rFonts w:asciiTheme="majorBidi" w:hAnsiTheme="majorBidi" w:cstheme="majorBidi"/>
          <w:sz w:val="32"/>
          <w:szCs w:val="32"/>
          <w:cs/>
        </w:rPr>
        <w:t>การสอบทานดังกล่าวประกอบด้วย การใช้ว</w:t>
      </w:r>
      <w:r>
        <w:rPr>
          <w:rFonts w:asciiTheme="majorBidi" w:hAnsiTheme="majorBidi" w:cstheme="majorBidi"/>
          <w:sz w:val="32"/>
          <w:szCs w:val="32"/>
          <w:cs/>
        </w:rPr>
        <w:t>ิธีการสอบถามบุคลากร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  <w:cs/>
        </w:rPr>
        <w:t>ซึ่งส่วนใหญ</w:t>
      </w:r>
      <w:r>
        <w:rPr>
          <w:rFonts w:asciiTheme="majorBidi" w:hAnsiTheme="majorBidi" w:cstheme="majorBidi" w:hint="cs"/>
          <w:sz w:val="32"/>
          <w:szCs w:val="32"/>
          <w:cs/>
        </w:rPr>
        <w:t>่</w:t>
      </w:r>
      <w:r w:rsidRPr="00A66E19">
        <w:rPr>
          <w:rFonts w:asciiTheme="majorBidi" w:hAnsiTheme="majorBidi" w:cstheme="majorBidi"/>
          <w:sz w:val="32"/>
          <w:szCs w:val="32"/>
          <w:cs/>
        </w:rPr>
        <w:t>เป็นผู้รับผิดชอบด้านการเงินและบัญชีและการวิเคราะห์เปรียบเทียบและวิธีการสอบทานอื่น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  <w:cs/>
        </w:rPr>
        <w:t>การสอบทานนี้มีขอบเขตจำกัด</w:t>
      </w:r>
      <w:r w:rsidRPr="00A66E19">
        <w:rPr>
          <w:rFonts w:asciiTheme="majorBidi" w:hAnsiTheme="majorBidi" w:cstheme="majorBidi"/>
          <w:sz w:val="32"/>
          <w:szCs w:val="32"/>
          <w:cs/>
        </w:rPr>
        <w:t>กว่าการตรวจสอบตามมาตรฐานการสอบบัญชี</w:t>
      </w:r>
      <w:r w:rsidR="00BC2DD0">
        <w:rPr>
          <w:rFonts w:asciiTheme="majorBidi" w:hAnsiTheme="majorBidi" w:cstheme="majorBidi"/>
          <w:sz w:val="32"/>
          <w:szCs w:val="32"/>
        </w:rPr>
        <w:t xml:space="preserve"> </w:t>
      </w:r>
      <w:r w:rsidRPr="00A66E19">
        <w:rPr>
          <w:rFonts w:asciiTheme="majorBidi" w:hAnsiTheme="majorBidi" w:cstheme="majorBidi"/>
          <w:sz w:val="32"/>
          <w:szCs w:val="32"/>
          <w:cs/>
        </w:rPr>
        <w:t>ทำให้ข้าพเจ้าไม่สามารถได้</w:t>
      </w:r>
      <w:r w:rsidR="001145FF">
        <w:rPr>
          <w:rFonts w:asciiTheme="majorBidi" w:hAnsiTheme="majorBidi" w:cstheme="majorBidi"/>
          <w:sz w:val="32"/>
          <w:szCs w:val="32"/>
        </w:rPr>
        <w:t xml:space="preserve">                  </w:t>
      </w:r>
      <w:r w:rsidRPr="00A66E19">
        <w:rPr>
          <w:rFonts w:asciiTheme="majorBidi" w:hAnsiTheme="majorBidi" w:cstheme="majorBidi"/>
          <w:sz w:val="32"/>
          <w:szCs w:val="32"/>
          <w:cs/>
        </w:rPr>
        <w:t>ความเชื่อมั่นว่าจะพบเรื่อง</w:t>
      </w:r>
      <w:r>
        <w:rPr>
          <w:rFonts w:asciiTheme="majorBidi" w:hAnsiTheme="majorBidi" w:cstheme="majorBidi" w:hint="cs"/>
          <w:sz w:val="32"/>
          <w:szCs w:val="32"/>
          <w:cs/>
        </w:rPr>
        <w:t>ที่</w:t>
      </w:r>
      <w:r>
        <w:rPr>
          <w:rFonts w:asciiTheme="majorBidi" w:hAnsiTheme="majorBidi" w:cstheme="majorBidi"/>
          <w:sz w:val="32"/>
          <w:szCs w:val="32"/>
          <w:cs/>
        </w:rPr>
        <w:t>มีนัยสำคัญทั้งหมด</w:t>
      </w:r>
      <w:r w:rsidRPr="00A66E19">
        <w:rPr>
          <w:rFonts w:asciiTheme="majorBidi" w:hAnsiTheme="majorBidi" w:cstheme="majorBidi"/>
          <w:sz w:val="32"/>
          <w:szCs w:val="32"/>
          <w:cs/>
        </w:rPr>
        <w:t>ซึ่งอาจพบได้จากการตรวจสอบ ดังนั้นข้าพเจ้าจึงไม่</w:t>
      </w:r>
      <w:r>
        <w:rPr>
          <w:rFonts w:asciiTheme="majorBidi" w:hAnsiTheme="majorBidi" w:cstheme="majorBidi" w:hint="cs"/>
          <w:sz w:val="32"/>
          <w:szCs w:val="32"/>
          <w:cs/>
        </w:rPr>
        <w:t>ได้</w:t>
      </w:r>
      <w:r w:rsidRPr="00A66E19">
        <w:rPr>
          <w:rFonts w:asciiTheme="majorBidi" w:hAnsiTheme="majorBidi" w:cstheme="majorBidi"/>
          <w:sz w:val="32"/>
          <w:szCs w:val="32"/>
          <w:cs/>
        </w:rPr>
        <w:t>แสดงความเห็นต่อข้อมูลทางการเงินระหว่างกาล</w:t>
      </w:r>
      <w:r>
        <w:rPr>
          <w:rFonts w:asciiTheme="majorBidi" w:hAnsiTheme="majorBidi" w:cstheme="majorBidi" w:hint="cs"/>
          <w:sz w:val="32"/>
          <w:szCs w:val="32"/>
          <w:cs/>
        </w:rPr>
        <w:t>ที่</w:t>
      </w:r>
      <w:r>
        <w:rPr>
          <w:rFonts w:asciiTheme="majorBidi" w:hAnsiTheme="majorBidi" w:cstheme="majorBidi"/>
          <w:sz w:val="32"/>
          <w:szCs w:val="32"/>
          <w:cs/>
        </w:rPr>
        <w:t>สอบทาน</w:t>
      </w:r>
    </w:p>
    <w:p w14:paraId="1F8D2F0D" w14:textId="77777777" w:rsidR="00C34FF1" w:rsidRPr="00A66E19" w:rsidRDefault="00C34FF1" w:rsidP="00D3171A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A66E19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ข้อสรุป </w:t>
      </w:r>
    </w:p>
    <w:p w14:paraId="0652C963" w14:textId="2BF6BAB8" w:rsidR="00C34FF1" w:rsidRDefault="00C34FF1" w:rsidP="00D3171A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>ข้าพเจ้าไม่พบสิ่ง</w:t>
      </w:r>
      <w:r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A66E19">
        <w:rPr>
          <w:rFonts w:asciiTheme="majorBidi" w:hAnsiTheme="majorBidi" w:cstheme="majorBidi"/>
          <w:sz w:val="32"/>
          <w:szCs w:val="32"/>
          <w:cs/>
        </w:rPr>
        <w:t>เป็นเหตุให้เชื่อว่าข้อมูลทางการเงินระหว่างกาลดังกล่าวไม</w:t>
      </w:r>
      <w:r>
        <w:rPr>
          <w:rFonts w:asciiTheme="majorBidi" w:hAnsiTheme="majorBidi" w:cstheme="majorBidi"/>
          <w:sz w:val="32"/>
          <w:szCs w:val="32"/>
          <w:cs/>
        </w:rPr>
        <w:t>่ได้จัดทำขึ้นตามมาตรฐานการบัญช</w:t>
      </w:r>
      <w:r>
        <w:rPr>
          <w:rFonts w:asciiTheme="majorBidi" w:hAnsiTheme="majorBidi" w:cstheme="majorBidi" w:hint="cs"/>
          <w:sz w:val="32"/>
          <w:szCs w:val="32"/>
          <w:cs/>
        </w:rPr>
        <w:t>ี</w:t>
      </w:r>
      <w:r w:rsidRPr="00A66E19">
        <w:rPr>
          <w:rFonts w:asciiTheme="majorBidi" w:hAnsiTheme="majorBidi" w:cstheme="majorBidi"/>
          <w:sz w:val="32"/>
          <w:szCs w:val="32"/>
          <w:cs/>
        </w:rPr>
        <w:t xml:space="preserve">ฉบับที่ </w:t>
      </w:r>
      <w:r w:rsidR="00D10812">
        <w:rPr>
          <w:rFonts w:asciiTheme="majorBidi" w:hAnsiTheme="majorBidi" w:cstheme="majorBidi"/>
          <w:sz w:val="32"/>
          <w:szCs w:val="32"/>
        </w:rPr>
        <w:t>34</w:t>
      </w:r>
      <w:r w:rsidRPr="00A66E19">
        <w:rPr>
          <w:rFonts w:asciiTheme="majorBidi" w:hAnsiTheme="majorBidi" w:cstheme="majorBidi"/>
          <w:sz w:val="32"/>
          <w:szCs w:val="32"/>
          <w:cs/>
        </w:rPr>
        <w:t xml:space="preserve"> เรื่อง </w:t>
      </w:r>
      <w:r w:rsidR="00D10812">
        <w:rPr>
          <w:rFonts w:asciiTheme="majorBidi" w:hAnsiTheme="majorBidi" w:cstheme="majorBidi" w:hint="cs"/>
          <w:sz w:val="32"/>
          <w:szCs w:val="32"/>
          <w:cs/>
        </w:rPr>
        <w:t>การรายงานทาง</w:t>
      </w:r>
      <w:r w:rsidRPr="00A66E19">
        <w:rPr>
          <w:rFonts w:asciiTheme="majorBidi" w:hAnsiTheme="majorBidi" w:cstheme="majorBidi"/>
          <w:sz w:val="32"/>
          <w:szCs w:val="32"/>
          <w:cs/>
        </w:rPr>
        <w:t xml:space="preserve">การเงินระหว่างกาล ในสาระสำคัญจากการสอบทานของข้าพเจ้า </w:t>
      </w:r>
    </w:p>
    <w:p w14:paraId="7F9A02FA" w14:textId="77777777" w:rsidR="00901B25" w:rsidRPr="0082117C" w:rsidRDefault="0082117C" w:rsidP="004C352C">
      <w:pPr>
        <w:tabs>
          <w:tab w:val="left" w:pos="720"/>
        </w:tabs>
        <w:spacing w:before="1080"/>
        <w:ind w:right="-43"/>
        <w:jc w:val="both"/>
        <w:rPr>
          <w:rFonts w:ascii="Angsana New" w:hAnsi="Angsana New"/>
          <w:sz w:val="32"/>
          <w:szCs w:val="32"/>
          <w:lang w:val="en-US"/>
        </w:rPr>
      </w:pPr>
      <w:r>
        <w:rPr>
          <w:rFonts w:ascii="Angsana New" w:hAnsi="Angsana New" w:hint="cs"/>
          <w:sz w:val="32"/>
          <w:szCs w:val="32"/>
          <w:cs/>
        </w:rPr>
        <w:t>อรวรรณ เตชวัฒนสิริกุล</w:t>
      </w:r>
    </w:p>
    <w:p w14:paraId="527129D4" w14:textId="77777777" w:rsidR="00901B25" w:rsidRPr="003C1726" w:rsidRDefault="00901B25" w:rsidP="00C72A94">
      <w:pPr>
        <w:tabs>
          <w:tab w:val="left" w:pos="720"/>
        </w:tabs>
        <w:spacing w:after="240"/>
        <w:ind w:right="-43"/>
        <w:jc w:val="both"/>
        <w:rPr>
          <w:rFonts w:ascii="Angsana New" w:hAnsi="Angsana New"/>
          <w:sz w:val="32"/>
          <w:szCs w:val="32"/>
        </w:rPr>
      </w:pPr>
      <w:r w:rsidRPr="003C1726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 w:rsidR="0082117C">
        <w:rPr>
          <w:rFonts w:ascii="Angsana New" w:hAnsi="Angsana New"/>
          <w:sz w:val="32"/>
          <w:szCs w:val="32"/>
        </w:rPr>
        <w:t>4807</w:t>
      </w:r>
    </w:p>
    <w:p w14:paraId="5A5E9157" w14:textId="77777777" w:rsidR="0079554F" w:rsidRDefault="00945C0C" w:rsidP="001145FF">
      <w:pPr>
        <w:pStyle w:val="Heading3"/>
        <w:jc w:val="left"/>
        <w:rPr>
          <w:sz w:val="32"/>
          <w:szCs w:val="32"/>
          <w:u w:val="none"/>
        </w:rPr>
      </w:pPr>
      <w:r w:rsidRPr="00D113B2">
        <w:rPr>
          <w:sz w:val="32"/>
          <w:szCs w:val="32"/>
          <w:u w:val="none"/>
          <w:cs/>
        </w:rPr>
        <w:t xml:space="preserve">บริษัท สำนักงาน </w:t>
      </w:r>
      <w:r w:rsidR="0079554F">
        <w:rPr>
          <w:rFonts w:hint="cs"/>
          <w:sz w:val="32"/>
          <w:szCs w:val="32"/>
          <w:u w:val="none"/>
          <w:cs/>
        </w:rPr>
        <w:t>อีวาย จำกัด</w:t>
      </w:r>
    </w:p>
    <w:p w14:paraId="78FAA2F3" w14:textId="179BEB6C" w:rsidR="00EA7940" w:rsidRPr="000F1D19" w:rsidRDefault="00945C0C" w:rsidP="001145FF">
      <w:pPr>
        <w:tabs>
          <w:tab w:val="left" w:pos="720"/>
          <w:tab w:val="center" w:pos="5490"/>
        </w:tabs>
        <w:ind w:right="-70"/>
        <w:rPr>
          <w:rFonts w:ascii="Angsana New" w:hAnsi="Angsana New"/>
          <w:sz w:val="32"/>
          <w:szCs w:val="32"/>
          <w:lang w:val="en-US"/>
        </w:rPr>
      </w:pPr>
      <w:r w:rsidRPr="00D113B2">
        <w:rPr>
          <w:rFonts w:ascii="Angsana New" w:hAnsi="Angsana New"/>
          <w:sz w:val="32"/>
          <w:szCs w:val="32"/>
          <w:cs/>
        </w:rPr>
        <w:t>กรุงเทพฯ</w:t>
      </w:r>
      <w:r w:rsidRPr="00D113B2">
        <w:rPr>
          <w:rFonts w:ascii="Angsana New" w:hAnsi="Angsana New"/>
          <w:sz w:val="32"/>
          <w:szCs w:val="32"/>
        </w:rPr>
        <w:t>:</w:t>
      </w:r>
      <w:r w:rsidR="003F4D93">
        <w:rPr>
          <w:rFonts w:ascii="Angsana New" w:hAnsi="Angsana New" w:hint="cs"/>
          <w:sz w:val="32"/>
          <w:szCs w:val="32"/>
          <w:cs/>
        </w:rPr>
        <w:t xml:space="preserve"> </w:t>
      </w:r>
      <w:r w:rsidR="00925D0E">
        <w:rPr>
          <w:rFonts w:ascii="Angsana New" w:hAnsi="Angsana New"/>
          <w:sz w:val="32"/>
          <w:szCs w:val="32"/>
          <w:lang w:val="en-US"/>
        </w:rPr>
        <w:t>10</w:t>
      </w:r>
      <w:r w:rsidR="00814F43">
        <w:rPr>
          <w:rFonts w:ascii="Angsana New" w:hAnsi="Angsana New"/>
          <w:sz w:val="32"/>
          <w:szCs w:val="32"/>
          <w:lang w:val="en-US"/>
        </w:rPr>
        <w:t xml:space="preserve"> </w:t>
      </w:r>
      <w:r w:rsidR="00814F43">
        <w:rPr>
          <w:rFonts w:ascii="Angsana New" w:hAnsi="Angsana New" w:hint="cs"/>
          <w:sz w:val="32"/>
          <w:szCs w:val="32"/>
          <w:cs/>
          <w:lang w:val="en-US"/>
        </w:rPr>
        <w:t>พฤศจิกายน</w:t>
      </w:r>
      <w:r w:rsidR="00320016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B05837">
        <w:rPr>
          <w:rFonts w:ascii="Angsana New" w:hAnsi="Angsana New"/>
          <w:sz w:val="32"/>
          <w:szCs w:val="32"/>
          <w:lang w:val="en-US"/>
        </w:rPr>
        <w:t>2565</w:t>
      </w:r>
    </w:p>
    <w:sectPr w:rsidR="00EA7940" w:rsidRPr="000F1D19" w:rsidSect="00C72A94">
      <w:footerReference w:type="first" r:id="rId8"/>
      <w:pgSz w:w="11909" w:h="16834" w:code="9"/>
      <w:pgMar w:top="2880" w:right="1080" w:bottom="1080" w:left="1296" w:header="706" w:footer="302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BA9BE4" w14:textId="77777777" w:rsidR="006772EE" w:rsidRDefault="006772EE" w:rsidP="00EB7A85">
      <w:r>
        <w:separator/>
      </w:r>
    </w:p>
  </w:endnote>
  <w:endnote w:type="continuationSeparator" w:id="0">
    <w:p w14:paraId="0E5C6E27" w14:textId="77777777" w:rsidR="006772EE" w:rsidRDefault="006772EE" w:rsidP="00EB7A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5B2318" w14:textId="77777777" w:rsidR="00C55DEC" w:rsidRDefault="002C73C1" w:rsidP="00815B7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945C0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C5E34A7" w14:textId="77777777" w:rsidR="00C55DEC" w:rsidRDefault="00000000" w:rsidP="00D113B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D7F8F9" w14:textId="77777777" w:rsidR="00C55DEC" w:rsidRPr="00D113B2" w:rsidRDefault="002C73C1" w:rsidP="00815B71">
    <w:pPr>
      <w:pStyle w:val="Footer"/>
      <w:framePr w:wrap="around" w:vAnchor="text" w:hAnchor="margin" w:xAlign="right" w:y="1"/>
      <w:jc w:val="right"/>
      <w:rPr>
        <w:rStyle w:val="PageNumber"/>
        <w:rFonts w:ascii="Angsana New" w:hAnsi="Angsana New"/>
        <w:sz w:val="32"/>
        <w:szCs w:val="32"/>
      </w:rPr>
    </w:pPr>
    <w:r w:rsidRPr="00D113B2">
      <w:rPr>
        <w:rStyle w:val="PageNumber"/>
        <w:rFonts w:ascii="Angsana New" w:hAnsi="Angsana New"/>
        <w:sz w:val="32"/>
        <w:szCs w:val="32"/>
      </w:rPr>
      <w:fldChar w:fldCharType="begin"/>
    </w:r>
    <w:r w:rsidR="00945C0C" w:rsidRPr="00D113B2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D113B2">
      <w:rPr>
        <w:rStyle w:val="PageNumber"/>
        <w:rFonts w:ascii="Angsana New" w:hAnsi="Angsana New"/>
        <w:sz w:val="32"/>
        <w:szCs w:val="32"/>
      </w:rPr>
      <w:fldChar w:fldCharType="separate"/>
    </w:r>
    <w:r w:rsidR="00FC45C3">
      <w:rPr>
        <w:rStyle w:val="PageNumber"/>
        <w:rFonts w:ascii="Angsana New" w:hAnsi="Angsana New"/>
        <w:noProof/>
        <w:sz w:val="32"/>
        <w:szCs w:val="32"/>
      </w:rPr>
      <w:t>3</w:t>
    </w:r>
    <w:r w:rsidRPr="00D113B2">
      <w:rPr>
        <w:rStyle w:val="PageNumber"/>
        <w:rFonts w:ascii="Angsana New" w:hAnsi="Angsana New"/>
        <w:sz w:val="32"/>
        <w:szCs w:val="32"/>
      </w:rPr>
      <w:fldChar w:fldCharType="end"/>
    </w:r>
  </w:p>
  <w:p w14:paraId="01772168" w14:textId="77777777" w:rsidR="00C55DEC" w:rsidRDefault="00000000" w:rsidP="00D113B2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3DA9CB" w14:textId="0FBB2105" w:rsidR="001F60D3" w:rsidRPr="001F60D3" w:rsidRDefault="001F60D3">
    <w:pPr>
      <w:pStyle w:val="Footer"/>
      <w:jc w:val="right"/>
      <w:rPr>
        <w:rFonts w:asciiTheme="majorBidi" w:hAnsiTheme="majorBidi" w:cstheme="majorBidi"/>
        <w:sz w:val="32"/>
        <w:szCs w:val="32"/>
      </w:rPr>
    </w:pPr>
  </w:p>
  <w:p w14:paraId="16A7ABA3" w14:textId="77777777" w:rsidR="001F60D3" w:rsidRPr="000F1D19" w:rsidRDefault="001F60D3" w:rsidP="000F1D19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23B38D" w14:textId="77777777" w:rsidR="006772EE" w:rsidRDefault="006772EE" w:rsidP="00EB7A85">
      <w:r>
        <w:separator/>
      </w:r>
    </w:p>
  </w:footnote>
  <w:footnote w:type="continuationSeparator" w:id="0">
    <w:p w14:paraId="469ABAA6" w14:textId="77777777" w:rsidR="006772EE" w:rsidRDefault="006772EE" w:rsidP="00EB7A8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5C0C"/>
    <w:rsid w:val="00002A5D"/>
    <w:rsid w:val="000205D0"/>
    <w:rsid w:val="00021668"/>
    <w:rsid w:val="000253CF"/>
    <w:rsid w:val="000420EA"/>
    <w:rsid w:val="00047BB9"/>
    <w:rsid w:val="00050E74"/>
    <w:rsid w:val="0009394A"/>
    <w:rsid w:val="000B4B1A"/>
    <w:rsid w:val="000E17D1"/>
    <w:rsid w:val="000F1D19"/>
    <w:rsid w:val="00100303"/>
    <w:rsid w:val="00105B16"/>
    <w:rsid w:val="00110354"/>
    <w:rsid w:val="001145FF"/>
    <w:rsid w:val="00131714"/>
    <w:rsid w:val="00160D4C"/>
    <w:rsid w:val="00170811"/>
    <w:rsid w:val="001B2035"/>
    <w:rsid w:val="001C1D45"/>
    <w:rsid w:val="001C480C"/>
    <w:rsid w:val="001C5F7C"/>
    <w:rsid w:val="001D5A46"/>
    <w:rsid w:val="001E074D"/>
    <w:rsid w:val="001E3CA9"/>
    <w:rsid w:val="001E6F8F"/>
    <w:rsid w:val="001F60D3"/>
    <w:rsid w:val="00205CD0"/>
    <w:rsid w:val="00207404"/>
    <w:rsid w:val="002107BA"/>
    <w:rsid w:val="0021624D"/>
    <w:rsid w:val="0025372F"/>
    <w:rsid w:val="002A184D"/>
    <w:rsid w:val="002A6159"/>
    <w:rsid w:val="002C57D2"/>
    <w:rsid w:val="002C73C1"/>
    <w:rsid w:val="002D3F25"/>
    <w:rsid w:val="002F43C1"/>
    <w:rsid w:val="00314147"/>
    <w:rsid w:val="00320016"/>
    <w:rsid w:val="00341C8D"/>
    <w:rsid w:val="00344FF5"/>
    <w:rsid w:val="00362434"/>
    <w:rsid w:val="00367804"/>
    <w:rsid w:val="00387AEC"/>
    <w:rsid w:val="00390698"/>
    <w:rsid w:val="00395BE2"/>
    <w:rsid w:val="003A72AD"/>
    <w:rsid w:val="003B31A5"/>
    <w:rsid w:val="003B566F"/>
    <w:rsid w:val="003D5BE4"/>
    <w:rsid w:val="003D7B49"/>
    <w:rsid w:val="003E5960"/>
    <w:rsid w:val="003F025C"/>
    <w:rsid w:val="003F4D93"/>
    <w:rsid w:val="00426B25"/>
    <w:rsid w:val="004374AB"/>
    <w:rsid w:val="0049380C"/>
    <w:rsid w:val="00494205"/>
    <w:rsid w:val="004944D5"/>
    <w:rsid w:val="004B271F"/>
    <w:rsid w:val="004C03E7"/>
    <w:rsid w:val="004C352C"/>
    <w:rsid w:val="004E4813"/>
    <w:rsid w:val="00523B0C"/>
    <w:rsid w:val="005250EC"/>
    <w:rsid w:val="0053391A"/>
    <w:rsid w:val="00535D24"/>
    <w:rsid w:val="00550030"/>
    <w:rsid w:val="0056018B"/>
    <w:rsid w:val="00580D63"/>
    <w:rsid w:val="005970D4"/>
    <w:rsid w:val="005E39FF"/>
    <w:rsid w:val="00607465"/>
    <w:rsid w:val="00612457"/>
    <w:rsid w:val="00612A3E"/>
    <w:rsid w:val="00627E8C"/>
    <w:rsid w:val="00634A7A"/>
    <w:rsid w:val="006619DB"/>
    <w:rsid w:val="006772EE"/>
    <w:rsid w:val="006D6569"/>
    <w:rsid w:val="006E1B20"/>
    <w:rsid w:val="006E4407"/>
    <w:rsid w:val="0071126E"/>
    <w:rsid w:val="00730124"/>
    <w:rsid w:val="0075064F"/>
    <w:rsid w:val="0079554F"/>
    <w:rsid w:val="007C42A7"/>
    <w:rsid w:val="007D6EE7"/>
    <w:rsid w:val="00814F43"/>
    <w:rsid w:val="00816B25"/>
    <w:rsid w:val="008170F7"/>
    <w:rsid w:val="0082117C"/>
    <w:rsid w:val="00822D05"/>
    <w:rsid w:val="0085149E"/>
    <w:rsid w:val="00890A4C"/>
    <w:rsid w:val="008C46BC"/>
    <w:rsid w:val="008F36E3"/>
    <w:rsid w:val="00901B25"/>
    <w:rsid w:val="00903B29"/>
    <w:rsid w:val="009218D3"/>
    <w:rsid w:val="00925D0E"/>
    <w:rsid w:val="00945C0C"/>
    <w:rsid w:val="00962F3E"/>
    <w:rsid w:val="00976E5A"/>
    <w:rsid w:val="00993B82"/>
    <w:rsid w:val="00997464"/>
    <w:rsid w:val="009A5B2E"/>
    <w:rsid w:val="009B20B3"/>
    <w:rsid w:val="009F182A"/>
    <w:rsid w:val="00A306BB"/>
    <w:rsid w:val="00A31207"/>
    <w:rsid w:val="00A62C26"/>
    <w:rsid w:val="00A7476F"/>
    <w:rsid w:val="00A858D1"/>
    <w:rsid w:val="00AA6934"/>
    <w:rsid w:val="00AD1CB5"/>
    <w:rsid w:val="00AD50E2"/>
    <w:rsid w:val="00B05137"/>
    <w:rsid w:val="00B05837"/>
    <w:rsid w:val="00B56001"/>
    <w:rsid w:val="00B6477D"/>
    <w:rsid w:val="00BA5DFB"/>
    <w:rsid w:val="00BB4D06"/>
    <w:rsid w:val="00BC1C8D"/>
    <w:rsid w:val="00BC2C22"/>
    <w:rsid w:val="00BC2DD0"/>
    <w:rsid w:val="00BC623B"/>
    <w:rsid w:val="00BD5BB8"/>
    <w:rsid w:val="00BD61EB"/>
    <w:rsid w:val="00BF14B5"/>
    <w:rsid w:val="00C21013"/>
    <w:rsid w:val="00C23542"/>
    <w:rsid w:val="00C26755"/>
    <w:rsid w:val="00C34FF1"/>
    <w:rsid w:val="00C72A94"/>
    <w:rsid w:val="00CB6555"/>
    <w:rsid w:val="00CE0A1B"/>
    <w:rsid w:val="00CE7F5D"/>
    <w:rsid w:val="00D10812"/>
    <w:rsid w:val="00D27863"/>
    <w:rsid w:val="00D3171A"/>
    <w:rsid w:val="00D349D8"/>
    <w:rsid w:val="00D57A78"/>
    <w:rsid w:val="00D70A3F"/>
    <w:rsid w:val="00D743F0"/>
    <w:rsid w:val="00D82C96"/>
    <w:rsid w:val="00DA6C00"/>
    <w:rsid w:val="00DD4C72"/>
    <w:rsid w:val="00DF12B1"/>
    <w:rsid w:val="00E02FF8"/>
    <w:rsid w:val="00E17952"/>
    <w:rsid w:val="00E26CDF"/>
    <w:rsid w:val="00E36B1F"/>
    <w:rsid w:val="00E43DB8"/>
    <w:rsid w:val="00E65EA2"/>
    <w:rsid w:val="00E7299B"/>
    <w:rsid w:val="00E82AEE"/>
    <w:rsid w:val="00EA7940"/>
    <w:rsid w:val="00EB7A85"/>
    <w:rsid w:val="00ED7FA7"/>
    <w:rsid w:val="00EE66C9"/>
    <w:rsid w:val="00F331E7"/>
    <w:rsid w:val="00F77578"/>
    <w:rsid w:val="00F84375"/>
    <w:rsid w:val="00F9739E"/>
    <w:rsid w:val="00FA5D19"/>
    <w:rsid w:val="00FB336D"/>
    <w:rsid w:val="00FC0A86"/>
    <w:rsid w:val="00FC45C3"/>
    <w:rsid w:val="00FF6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D8ACE3"/>
  <w15:docId w15:val="{DDD4EE9B-41DE-4FE5-99BE-CDCAC5C7C9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45C0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  <w:lang w:val="en-GB"/>
    </w:rPr>
  </w:style>
  <w:style w:type="paragraph" w:styleId="Heading3">
    <w:name w:val="heading 3"/>
    <w:basedOn w:val="Normal"/>
    <w:next w:val="Normal"/>
    <w:link w:val="Heading3Char"/>
    <w:qFormat/>
    <w:rsid w:val="00945C0C"/>
    <w:pPr>
      <w:keepNext/>
      <w:tabs>
        <w:tab w:val="left" w:pos="2160"/>
        <w:tab w:val="right" w:pos="8460"/>
        <w:tab w:val="right" w:pos="9080"/>
      </w:tabs>
      <w:ind w:right="882"/>
      <w:jc w:val="center"/>
      <w:outlineLvl w:val="2"/>
    </w:pPr>
    <w:rPr>
      <w:rFonts w:ascii="Angsana New" w:hAnsi="Angsana New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945C0C"/>
    <w:rPr>
      <w:rFonts w:ascii="Angsana New" w:eastAsia="Times New Roman" w:hAnsi="Angsana New" w:cs="Angsana New"/>
      <w:sz w:val="30"/>
      <w:szCs w:val="30"/>
      <w:u w:val="single"/>
      <w:lang w:val="en-GB"/>
    </w:rPr>
  </w:style>
  <w:style w:type="paragraph" w:styleId="Footer">
    <w:name w:val="footer"/>
    <w:basedOn w:val="Normal"/>
    <w:link w:val="FooterChar"/>
    <w:uiPriority w:val="99"/>
    <w:rsid w:val="00945C0C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45C0C"/>
    <w:rPr>
      <w:rFonts w:ascii="Times New Roman" w:eastAsia="Times New Roman" w:hAnsi="Tms Rmn" w:cs="Angsana New"/>
      <w:sz w:val="24"/>
      <w:szCs w:val="24"/>
      <w:lang w:val="en-GB"/>
    </w:rPr>
  </w:style>
  <w:style w:type="character" w:styleId="PageNumber">
    <w:name w:val="page number"/>
    <w:basedOn w:val="DefaultParagraphFont"/>
    <w:rsid w:val="00945C0C"/>
  </w:style>
  <w:style w:type="paragraph" w:styleId="Header">
    <w:name w:val="header"/>
    <w:basedOn w:val="Normal"/>
    <w:link w:val="HeaderChar"/>
    <w:rsid w:val="00945C0C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945C0C"/>
    <w:rPr>
      <w:rFonts w:ascii="Times New Roman" w:eastAsia="Times New Roman" w:hAnsi="Tms Rmn" w:cs="Angsana New"/>
      <w:sz w:val="24"/>
      <w:szCs w:val="24"/>
      <w:lang w:val="en-GB"/>
    </w:rPr>
  </w:style>
  <w:style w:type="paragraph" w:customStyle="1" w:styleId="CM2">
    <w:name w:val="CM2"/>
    <w:basedOn w:val="Normal"/>
    <w:next w:val="Normal"/>
    <w:uiPriority w:val="99"/>
    <w:rsid w:val="00C34FF1"/>
    <w:pPr>
      <w:widowControl w:val="0"/>
      <w:overflowPunct/>
      <w:textAlignment w:val="auto"/>
    </w:pPr>
    <w:rPr>
      <w:rFonts w:asciiTheme="minorHAnsi" w:eastAsiaTheme="minorEastAsia" w:hAnsiTheme="minorHAnsi" w:cs="EucrosiaUPC"/>
      <w:lang w:val="en-US"/>
    </w:rPr>
  </w:style>
  <w:style w:type="paragraph" w:customStyle="1" w:styleId="Default">
    <w:name w:val="Default"/>
    <w:rsid w:val="00AA6934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31207"/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31207"/>
    <w:rPr>
      <w:rFonts w:ascii="Segoe UI" w:eastAsia="Times New Roman" w:hAnsi="Segoe UI" w:cs="Angsana New"/>
      <w:sz w:val="18"/>
      <w:szCs w:val="2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294</Words>
  <Characters>1681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Aranya.Ruenyan</dc:creator>
  <cp:keywords/>
  <dc:description/>
  <cp:lastModifiedBy>Yada Phatthanaphakdee</cp:lastModifiedBy>
  <cp:revision>2</cp:revision>
  <cp:lastPrinted>2022-08-04T07:42:00Z</cp:lastPrinted>
  <dcterms:created xsi:type="dcterms:W3CDTF">2022-11-10T14:18:00Z</dcterms:created>
  <dcterms:modified xsi:type="dcterms:W3CDTF">2022-11-10T14:18:00Z</dcterms:modified>
</cp:coreProperties>
</file>