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F22ECA" w14:textId="77777777" w:rsidR="00E27FBC" w:rsidRPr="00F86131" w:rsidRDefault="00E27FBC" w:rsidP="00E27FBC">
      <w:pPr>
        <w:pStyle w:val="acctmainheading"/>
        <w:tabs>
          <w:tab w:val="left" w:pos="1134"/>
        </w:tabs>
        <w:spacing w:after="0" w:line="240" w:lineRule="atLeast"/>
        <w:jc w:val="thaiDistribute"/>
        <w:rPr>
          <w:rFonts w:cstheme="minorBidi"/>
          <w:sz w:val="22"/>
          <w:szCs w:val="28"/>
          <w:cs/>
          <w:lang w:val="en-US" w:bidi="th-TH"/>
        </w:rPr>
      </w:pPr>
      <w:r w:rsidRPr="00E95BB6">
        <w:rPr>
          <w:rFonts w:cs="Times New Roman"/>
          <w:sz w:val="22"/>
          <w:szCs w:val="22"/>
        </w:rPr>
        <w:t>Note</w:t>
      </w:r>
      <w:r w:rsidRPr="00E95BB6">
        <w:rPr>
          <w:rFonts w:cs="Times New Roman"/>
          <w:sz w:val="22"/>
          <w:szCs w:val="22"/>
        </w:rPr>
        <w:tab/>
        <w:t>Contents</w:t>
      </w:r>
    </w:p>
    <w:p w14:paraId="42C7421B" w14:textId="77777777" w:rsidR="004A72B0" w:rsidRPr="00E95BB6" w:rsidRDefault="004A72B0" w:rsidP="00227FAB">
      <w:pPr>
        <w:pStyle w:val="acctmainheading"/>
        <w:tabs>
          <w:tab w:val="left" w:pos="1170"/>
          <w:tab w:val="left" w:pos="7810"/>
        </w:tabs>
        <w:spacing w:after="0" w:line="240" w:lineRule="atLeast"/>
        <w:jc w:val="thaiDistribute"/>
        <w:rPr>
          <w:rFonts w:cs="Times New Roman"/>
          <w:sz w:val="22"/>
          <w:szCs w:val="22"/>
          <w:lang w:bidi="th-TH"/>
        </w:rPr>
      </w:pPr>
    </w:p>
    <w:p w14:paraId="713FD288" w14:textId="77777777" w:rsidR="004A72B0" w:rsidRPr="00E95BB6" w:rsidRDefault="004A72B0"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rPr>
        <w:t>General</w:t>
      </w:r>
      <w:r w:rsidR="007B1DB2" w:rsidRPr="00E95BB6">
        <w:rPr>
          <w:rFonts w:cs="Times New Roman"/>
          <w:szCs w:val="22"/>
          <w:cs/>
          <w:lang w:val="en-US" w:bidi="th-TH"/>
        </w:rPr>
        <w:t xml:space="preserve"> </w:t>
      </w:r>
      <w:r w:rsidRPr="00E95BB6">
        <w:rPr>
          <w:rFonts w:cs="Times New Roman"/>
        </w:rPr>
        <w:t>information</w:t>
      </w:r>
    </w:p>
    <w:p w14:paraId="387CAB9C" w14:textId="63F0036B" w:rsidR="0063065C" w:rsidRPr="00E95BB6" w:rsidRDefault="004A72B0" w:rsidP="00C65CEA">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rPr>
        <w:t>Basis</w:t>
      </w:r>
      <w:r w:rsidR="007B1DB2" w:rsidRPr="00E95BB6">
        <w:rPr>
          <w:rFonts w:cs="Times New Roman"/>
          <w:szCs w:val="22"/>
          <w:cs/>
          <w:lang w:val="en-US" w:bidi="th-TH"/>
        </w:rPr>
        <w:t xml:space="preserve"> </w:t>
      </w:r>
      <w:r w:rsidRPr="00E95BB6">
        <w:rPr>
          <w:rFonts w:cs="Times New Roman"/>
        </w:rPr>
        <w:t>of</w:t>
      </w:r>
      <w:r w:rsidR="007B1DB2" w:rsidRPr="00E95BB6">
        <w:rPr>
          <w:rFonts w:cs="Times New Roman"/>
          <w:szCs w:val="22"/>
          <w:cs/>
          <w:lang w:val="en-US" w:bidi="th-TH"/>
        </w:rPr>
        <w:t xml:space="preserve"> </w:t>
      </w:r>
      <w:r w:rsidRPr="00E95BB6">
        <w:rPr>
          <w:rFonts w:cs="Times New Roman"/>
        </w:rPr>
        <w:t>preparation</w:t>
      </w:r>
      <w:r w:rsidR="007B1DB2" w:rsidRPr="00E95BB6">
        <w:rPr>
          <w:rFonts w:cs="Times New Roman"/>
          <w:szCs w:val="22"/>
          <w:cs/>
          <w:lang w:val="en-US" w:bidi="th-TH"/>
        </w:rPr>
        <w:t xml:space="preserve"> </w:t>
      </w:r>
      <w:r w:rsidRPr="00E95BB6">
        <w:rPr>
          <w:rFonts w:cs="Times New Roman"/>
        </w:rPr>
        <w:t>of</w:t>
      </w:r>
      <w:r w:rsidR="007B1DB2" w:rsidRPr="00E95BB6">
        <w:rPr>
          <w:rFonts w:cs="Times New Roman"/>
          <w:szCs w:val="22"/>
          <w:cs/>
          <w:lang w:val="en-US" w:bidi="th-TH"/>
        </w:rPr>
        <w:t xml:space="preserve"> </w:t>
      </w:r>
      <w:r w:rsidRPr="00E95BB6">
        <w:rPr>
          <w:rFonts w:cs="Times New Roman"/>
        </w:rPr>
        <w:t>the</w:t>
      </w:r>
      <w:r w:rsidR="007B1DB2" w:rsidRPr="00E95BB6">
        <w:rPr>
          <w:rFonts w:cs="Times New Roman"/>
          <w:szCs w:val="22"/>
          <w:cs/>
          <w:lang w:val="en-US" w:bidi="th-TH"/>
        </w:rPr>
        <w:t xml:space="preserve"> </w:t>
      </w:r>
      <w:r w:rsidR="00300DCD" w:rsidRPr="00E95BB6">
        <w:rPr>
          <w:rFonts w:cs="Times New Roman"/>
          <w:lang w:val="en-US"/>
        </w:rPr>
        <w:t xml:space="preserve">interim </w:t>
      </w:r>
      <w:r w:rsidR="00300DCD" w:rsidRPr="00E95BB6">
        <w:rPr>
          <w:rFonts w:cs="Times New Roman"/>
        </w:rPr>
        <w:t>financial</w:t>
      </w:r>
      <w:r w:rsidR="00300DCD" w:rsidRPr="00E95BB6">
        <w:rPr>
          <w:rFonts w:cs="Times New Roman"/>
          <w:szCs w:val="22"/>
          <w:cs/>
          <w:lang w:val="en-US" w:bidi="th-TH"/>
        </w:rPr>
        <w:t xml:space="preserve"> </w:t>
      </w:r>
      <w:r w:rsidR="00300DCD" w:rsidRPr="00E95BB6">
        <w:rPr>
          <w:rFonts w:cs="Times New Roman"/>
        </w:rPr>
        <w:t>statements</w:t>
      </w:r>
    </w:p>
    <w:p w14:paraId="04DEFDC3" w14:textId="6072599D" w:rsidR="0048160F" w:rsidRPr="00E95BB6" w:rsidRDefault="0048160F" w:rsidP="00DE22A0">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rPr>
        <w:t>Acquisition of business</w:t>
      </w:r>
      <w:r w:rsidR="00DE22A0" w:rsidRPr="00E95BB6">
        <w:rPr>
          <w:rFonts w:cs="Times New Roman"/>
        </w:rPr>
        <w:t xml:space="preserve"> </w:t>
      </w:r>
    </w:p>
    <w:p w14:paraId="4FD0563A" w14:textId="77777777" w:rsidR="0063065C" w:rsidRPr="00E95BB6" w:rsidRDefault="0063065C"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rPr>
        <w:t>Related</w:t>
      </w:r>
      <w:r w:rsidRPr="00E95BB6">
        <w:rPr>
          <w:rFonts w:cs="Times New Roman"/>
          <w:szCs w:val="22"/>
          <w:cs/>
          <w:lang w:val="en-US" w:bidi="th-TH"/>
        </w:rPr>
        <w:t xml:space="preserve"> </w:t>
      </w:r>
      <w:r w:rsidRPr="00E95BB6">
        <w:rPr>
          <w:rFonts w:cs="Times New Roman"/>
        </w:rPr>
        <w:t>parties</w:t>
      </w:r>
    </w:p>
    <w:p w14:paraId="67CDBB2E" w14:textId="3DE03AB3" w:rsidR="00E11FD6" w:rsidRPr="00E95BB6" w:rsidRDefault="0063065C" w:rsidP="00546A35">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rPr>
        <w:t>Trade</w:t>
      </w:r>
      <w:r w:rsidRPr="00E95BB6">
        <w:rPr>
          <w:rFonts w:cs="Times New Roman"/>
          <w:szCs w:val="22"/>
          <w:cs/>
          <w:lang w:val="en-US" w:bidi="th-TH"/>
        </w:rPr>
        <w:t xml:space="preserve"> </w:t>
      </w:r>
      <w:r w:rsidRPr="00E95BB6">
        <w:rPr>
          <w:rFonts w:cs="Times New Roman"/>
        </w:rPr>
        <w:t>receivable</w:t>
      </w:r>
      <w:r w:rsidR="00C02A78" w:rsidRPr="00E95BB6">
        <w:rPr>
          <w:rFonts w:cs="Times New Roman"/>
        </w:rPr>
        <w:t>s</w:t>
      </w:r>
    </w:p>
    <w:p w14:paraId="0E80796E" w14:textId="4E1FE01E" w:rsidR="0063065C" w:rsidRPr="00E95BB6" w:rsidRDefault="00A0586D"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lang w:val="en-GB"/>
        </w:rPr>
        <w:t>Business</w:t>
      </w:r>
      <w:r w:rsidRPr="00E95BB6">
        <w:rPr>
          <w:rFonts w:cs="Times New Roman"/>
          <w:szCs w:val="22"/>
          <w:cs/>
          <w:lang w:val="en-US" w:bidi="th-TH"/>
        </w:rPr>
        <w:t xml:space="preserve"> </w:t>
      </w:r>
      <w:r w:rsidRPr="00E95BB6">
        <w:rPr>
          <w:rFonts w:cs="Times New Roman"/>
          <w:lang w:val="en-GB"/>
        </w:rPr>
        <w:t>segment</w:t>
      </w:r>
      <w:r w:rsidRPr="00E95BB6">
        <w:rPr>
          <w:rFonts w:cs="Times New Roman"/>
          <w:szCs w:val="22"/>
          <w:cs/>
          <w:lang w:val="en-US" w:bidi="th-TH"/>
        </w:rPr>
        <w:t xml:space="preserve"> </w:t>
      </w:r>
      <w:r w:rsidRPr="00E95BB6">
        <w:rPr>
          <w:rFonts w:cs="Times New Roman"/>
          <w:lang w:val="en-GB"/>
        </w:rPr>
        <w:t>information</w:t>
      </w:r>
    </w:p>
    <w:p w14:paraId="1453EDBA" w14:textId="43808EEF" w:rsidR="00D86A9E" w:rsidRPr="00E95BB6" w:rsidRDefault="00A0586D" w:rsidP="00A0586D">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lang w:val="en-GB"/>
        </w:rPr>
        <w:t>Dividends</w:t>
      </w:r>
    </w:p>
    <w:p w14:paraId="35F84695" w14:textId="2D4776ED" w:rsidR="00BD1B9B" w:rsidRPr="00E95BB6" w:rsidRDefault="00BD1B9B" w:rsidP="00A0586D">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lang w:val="en-US"/>
        </w:rPr>
        <w:t>Financial instruments</w:t>
      </w:r>
    </w:p>
    <w:p w14:paraId="72D3ADC4" w14:textId="33529254" w:rsidR="0063065C" w:rsidRDefault="0063065C" w:rsidP="00546A35">
      <w:pPr>
        <w:pStyle w:val="index"/>
        <w:numPr>
          <w:ilvl w:val="0"/>
          <w:numId w:val="3"/>
        </w:numPr>
        <w:tabs>
          <w:tab w:val="clear" w:pos="360"/>
          <w:tab w:val="num" w:pos="1138"/>
        </w:tabs>
        <w:spacing w:after="0" w:line="360" w:lineRule="atLeast"/>
        <w:ind w:left="1134" w:hanging="1134"/>
        <w:jc w:val="thaiDistribute"/>
        <w:outlineLvl w:val="0"/>
        <w:rPr>
          <w:rFonts w:cs="Times New Roman"/>
        </w:rPr>
      </w:pPr>
      <w:r w:rsidRPr="00E95BB6">
        <w:rPr>
          <w:rFonts w:cs="Times New Roman"/>
        </w:rPr>
        <w:t>Commitments</w:t>
      </w:r>
      <w:r w:rsidRPr="00E95BB6">
        <w:rPr>
          <w:rFonts w:cs="Times New Roman"/>
          <w:szCs w:val="22"/>
          <w:cs/>
          <w:lang w:val="en-US" w:bidi="th-TH"/>
        </w:rPr>
        <w:t xml:space="preserve"> </w:t>
      </w:r>
      <w:r w:rsidRPr="00E95BB6">
        <w:rPr>
          <w:rFonts w:cs="Times New Roman"/>
        </w:rPr>
        <w:t>and</w:t>
      </w:r>
      <w:r w:rsidRPr="00E95BB6">
        <w:rPr>
          <w:rFonts w:cs="Times New Roman"/>
          <w:szCs w:val="22"/>
          <w:cs/>
          <w:lang w:val="en-US" w:bidi="th-TH"/>
        </w:rPr>
        <w:t xml:space="preserve"> </w:t>
      </w:r>
      <w:r w:rsidRPr="00E95BB6">
        <w:rPr>
          <w:rFonts w:cs="Times New Roman"/>
        </w:rPr>
        <w:t>contingent</w:t>
      </w:r>
      <w:r w:rsidRPr="00E95BB6">
        <w:rPr>
          <w:rFonts w:cs="Times New Roman"/>
          <w:szCs w:val="22"/>
          <w:cs/>
          <w:lang w:val="en-US" w:bidi="th-TH"/>
        </w:rPr>
        <w:t xml:space="preserve"> </w:t>
      </w:r>
      <w:r w:rsidRPr="00E95BB6">
        <w:rPr>
          <w:rFonts w:cs="Times New Roman"/>
        </w:rPr>
        <w:t>liabilities</w:t>
      </w:r>
    </w:p>
    <w:p w14:paraId="3703FDFE" w14:textId="748558D4" w:rsidR="008B6B11" w:rsidRPr="008E5891" w:rsidRDefault="00A10E54" w:rsidP="0078563E">
      <w:pPr>
        <w:pStyle w:val="index"/>
        <w:numPr>
          <w:ilvl w:val="0"/>
          <w:numId w:val="3"/>
        </w:numPr>
        <w:tabs>
          <w:tab w:val="clear" w:pos="360"/>
          <w:tab w:val="num" w:pos="1138"/>
        </w:tabs>
        <w:spacing w:after="0" w:line="360" w:lineRule="atLeast"/>
        <w:ind w:left="1134" w:hanging="1134"/>
        <w:jc w:val="thaiDistribute"/>
        <w:outlineLvl w:val="0"/>
        <w:rPr>
          <w:rFonts w:cs="Times New Roman"/>
        </w:rPr>
      </w:pPr>
      <w:r>
        <w:t xml:space="preserve">Events </w:t>
      </w:r>
      <w:r>
        <w:rPr>
          <w:szCs w:val="22"/>
        </w:rPr>
        <w:t>after the reporting period</w:t>
      </w:r>
    </w:p>
    <w:p w14:paraId="3AADC037" w14:textId="111FA007" w:rsidR="008E5891" w:rsidRPr="008E5891" w:rsidRDefault="008E5891" w:rsidP="0078563E">
      <w:pPr>
        <w:pStyle w:val="index"/>
        <w:numPr>
          <w:ilvl w:val="0"/>
          <w:numId w:val="3"/>
        </w:numPr>
        <w:tabs>
          <w:tab w:val="clear" w:pos="360"/>
          <w:tab w:val="num" w:pos="1138"/>
        </w:tabs>
        <w:spacing w:after="0" w:line="360" w:lineRule="atLeast"/>
        <w:ind w:left="1134" w:hanging="1134"/>
        <w:jc w:val="thaiDistribute"/>
        <w:outlineLvl w:val="0"/>
        <w:rPr>
          <w:rFonts w:cs="Times New Roman"/>
        </w:rPr>
      </w:pPr>
      <w:r w:rsidRPr="008E5891">
        <w:rPr>
          <w:rFonts w:cs="Times New Roman"/>
        </w:rPr>
        <w:t>Thai Financial Reporting Standards (TFRSs) that have been issued but are not yet effective</w:t>
      </w:r>
    </w:p>
    <w:p w14:paraId="1C7B0C5F" w14:textId="3FCA52ED" w:rsidR="0054128B" w:rsidRPr="005827B6" w:rsidRDefault="004A72B0" w:rsidP="00DB0997">
      <w:pPr>
        <w:pStyle w:val="Heading3"/>
        <w:spacing w:before="0" w:after="0" w:line="240" w:lineRule="auto"/>
        <w:ind w:left="567"/>
        <w:jc w:val="thaiDistribute"/>
        <w:rPr>
          <w:rFonts w:cs="Times New Roman"/>
          <w:i w:val="0"/>
          <w:iCs/>
          <w:lang w:bidi="th-TH"/>
        </w:rPr>
      </w:pPr>
      <w:r w:rsidRPr="00E95BB6">
        <w:rPr>
          <w:rFonts w:cs="Times New Roman"/>
          <w:iCs/>
          <w:szCs w:val="22"/>
          <w:cs/>
          <w:lang w:bidi="th-TH"/>
        </w:rPr>
        <w:br w:type="page"/>
      </w:r>
      <w:r w:rsidR="00857D56" w:rsidRPr="005827B6">
        <w:rPr>
          <w:rFonts w:cs="Times New Roman"/>
          <w:i w:val="0"/>
          <w:iCs/>
        </w:rPr>
        <w:lastRenderedPageBreak/>
        <w:t>These</w:t>
      </w:r>
      <w:r w:rsidR="00857D56" w:rsidRPr="005827B6">
        <w:rPr>
          <w:rFonts w:cs="Times New Roman"/>
          <w:i w:val="0"/>
          <w:iCs/>
          <w:szCs w:val="22"/>
          <w:cs/>
          <w:lang w:val="en-US" w:bidi="th-TH"/>
        </w:rPr>
        <w:t xml:space="preserve"> </w:t>
      </w:r>
      <w:r w:rsidR="00857D56" w:rsidRPr="005827B6">
        <w:rPr>
          <w:rFonts w:cs="Times New Roman"/>
          <w:i w:val="0"/>
          <w:iCs/>
        </w:rPr>
        <w:t>notes</w:t>
      </w:r>
      <w:r w:rsidR="00857D56" w:rsidRPr="005827B6">
        <w:rPr>
          <w:rFonts w:cs="Times New Roman"/>
          <w:i w:val="0"/>
          <w:iCs/>
          <w:szCs w:val="22"/>
          <w:cs/>
          <w:lang w:val="en-US" w:bidi="th-TH"/>
        </w:rPr>
        <w:t xml:space="preserve"> </w:t>
      </w:r>
      <w:r w:rsidR="00857D56" w:rsidRPr="005827B6">
        <w:rPr>
          <w:rFonts w:cs="Times New Roman"/>
          <w:i w:val="0"/>
          <w:iCs/>
        </w:rPr>
        <w:t>form</w:t>
      </w:r>
      <w:r w:rsidR="00857D56" w:rsidRPr="005827B6">
        <w:rPr>
          <w:rFonts w:cs="Times New Roman"/>
          <w:i w:val="0"/>
          <w:iCs/>
          <w:szCs w:val="22"/>
          <w:cs/>
          <w:lang w:val="en-US" w:bidi="th-TH"/>
        </w:rPr>
        <w:t xml:space="preserve"> </w:t>
      </w:r>
      <w:r w:rsidR="00857D56" w:rsidRPr="005827B6">
        <w:rPr>
          <w:rFonts w:cs="Times New Roman"/>
          <w:i w:val="0"/>
          <w:iCs/>
        </w:rPr>
        <w:t>an</w:t>
      </w:r>
      <w:r w:rsidR="00857D56" w:rsidRPr="005827B6">
        <w:rPr>
          <w:rFonts w:cs="Times New Roman"/>
          <w:i w:val="0"/>
          <w:iCs/>
          <w:szCs w:val="22"/>
          <w:cs/>
          <w:lang w:val="en-US" w:bidi="th-TH"/>
        </w:rPr>
        <w:t xml:space="preserve"> </w:t>
      </w:r>
      <w:r w:rsidR="00857D56" w:rsidRPr="005827B6">
        <w:rPr>
          <w:rFonts w:cs="Times New Roman"/>
          <w:i w:val="0"/>
          <w:iCs/>
        </w:rPr>
        <w:t>integral</w:t>
      </w:r>
      <w:r w:rsidR="00857D56" w:rsidRPr="005827B6">
        <w:rPr>
          <w:rFonts w:cs="Times New Roman"/>
          <w:i w:val="0"/>
          <w:iCs/>
          <w:szCs w:val="22"/>
          <w:cs/>
          <w:lang w:val="en-US" w:bidi="th-TH"/>
        </w:rPr>
        <w:t xml:space="preserve"> </w:t>
      </w:r>
      <w:r w:rsidR="00857D56" w:rsidRPr="005827B6">
        <w:rPr>
          <w:rFonts w:cs="Times New Roman"/>
          <w:i w:val="0"/>
          <w:iCs/>
        </w:rPr>
        <w:t>part</w:t>
      </w:r>
      <w:r w:rsidR="00857D56" w:rsidRPr="005827B6">
        <w:rPr>
          <w:rFonts w:cs="Times New Roman"/>
          <w:i w:val="0"/>
          <w:iCs/>
          <w:szCs w:val="22"/>
          <w:cs/>
          <w:lang w:val="en-US" w:bidi="th-TH"/>
        </w:rPr>
        <w:t xml:space="preserve"> </w:t>
      </w:r>
      <w:r w:rsidR="00857D56" w:rsidRPr="005827B6">
        <w:rPr>
          <w:rFonts w:cs="Times New Roman"/>
          <w:i w:val="0"/>
          <w:iCs/>
        </w:rPr>
        <w:t>of</w:t>
      </w:r>
      <w:r w:rsidR="00857D56" w:rsidRPr="005827B6">
        <w:rPr>
          <w:rFonts w:cs="Times New Roman"/>
          <w:i w:val="0"/>
          <w:iCs/>
          <w:szCs w:val="22"/>
          <w:cs/>
          <w:lang w:val="en-US" w:bidi="th-TH"/>
        </w:rPr>
        <w:t xml:space="preserve"> </w:t>
      </w:r>
      <w:r w:rsidR="00857D56" w:rsidRPr="005827B6">
        <w:rPr>
          <w:rFonts w:cs="Times New Roman"/>
          <w:i w:val="0"/>
          <w:iCs/>
        </w:rPr>
        <w:t>the</w:t>
      </w:r>
      <w:r w:rsidR="00857D56" w:rsidRPr="005827B6">
        <w:rPr>
          <w:rFonts w:cs="Times New Roman"/>
          <w:i w:val="0"/>
          <w:iCs/>
          <w:szCs w:val="22"/>
          <w:cs/>
          <w:lang w:val="en-US" w:bidi="th-TH"/>
        </w:rPr>
        <w:t xml:space="preserve"> </w:t>
      </w:r>
      <w:r w:rsidR="00857D56" w:rsidRPr="005827B6">
        <w:rPr>
          <w:rFonts w:cs="Times New Roman"/>
          <w:i w:val="0"/>
          <w:iCs/>
        </w:rPr>
        <w:t>interim financial statements</w:t>
      </w:r>
      <w:r w:rsidR="00857D56" w:rsidRPr="005827B6">
        <w:rPr>
          <w:rFonts w:cs="Times New Roman"/>
          <w:i w:val="0"/>
          <w:iCs/>
          <w:szCs w:val="22"/>
          <w:cs/>
          <w:lang w:bidi="th-TH"/>
        </w:rPr>
        <w:t>.</w:t>
      </w:r>
    </w:p>
    <w:p w14:paraId="37965BE0" w14:textId="77777777" w:rsidR="00224201" w:rsidRPr="005827B6" w:rsidRDefault="00224201" w:rsidP="00DB0997">
      <w:pPr>
        <w:pStyle w:val="BodyText"/>
        <w:spacing w:after="0" w:line="240" w:lineRule="auto"/>
        <w:ind w:left="567"/>
        <w:jc w:val="thaiDistribute"/>
        <w:rPr>
          <w:rFonts w:cs="Times New Roman"/>
          <w:szCs w:val="22"/>
          <w:cs/>
          <w:lang w:bidi="th-TH"/>
        </w:rPr>
      </w:pPr>
    </w:p>
    <w:p w14:paraId="6602B056" w14:textId="715B8BF4" w:rsidR="00F960DB" w:rsidRPr="005827B6" w:rsidRDefault="00781FF8" w:rsidP="00DB0997">
      <w:pPr>
        <w:pStyle w:val="BodyText"/>
        <w:spacing w:after="0" w:line="240" w:lineRule="auto"/>
        <w:ind w:left="567"/>
        <w:jc w:val="thaiDistribute"/>
        <w:rPr>
          <w:rFonts w:cstheme="minorBidi"/>
          <w:szCs w:val="22"/>
          <w:lang w:bidi="th-TH"/>
        </w:rPr>
      </w:pPr>
      <w:r w:rsidRPr="00781FF8">
        <w:rPr>
          <w:rFonts w:cs="Times New Roman"/>
        </w:rPr>
        <w:t xml:space="preserve">The interim consolidated financial statements issued for Thai statutory and regulatory reporting purposes are prepared in the Thai and English languages, and were approved and authorized for issue by the audit committee, as appointed by the Board of Directors of the Company, on </w:t>
      </w:r>
      <w:r w:rsidR="00F10BE3" w:rsidRPr="004A42E8">
        <w:rPr>
          <w:lang w:bidi="th-TH"/>
        </w:rPr>
        <w:t>11</w:t>
      </w:r>
      <w:r w:rsidRPr="004A42E8">
        <w:rPr>
          <w:rFonts w:cs="Times New Roman"/>
        </w:rPr>
        <w:t xml:space="preserve"> </w:t>
      </w:r>
      <w:r w:rsidR="00817BE6" w:rsidRPr="004A42E8">
        <w:rPr>
          <w:rFonts w:cs="Times New Roman"/>
        </w:rPr>
        <w:t>November</w:t>
      </w:r>
      <w:r w:rsidRPr="004A42E8">
        <w:rPr>
          <w:rFonts w:cs="Times New Roman"/>
        </w:rPr>
        <w:t xml:space="preserve"> 2022</w:t>
      </w:r>
      <w:r w:rsidR="00C90EC2" w:rsidRPr="004A42E8">
        <w:rPr>
          <w:rFonts w:cs="Times New Roman"/>
          <w:szCs w:val="22"/>
          <w:cs/>
          <w:lang w:bidi="th-TH"/>
        </w:rPr>
        <w:t>.</w:t>
      </w:r>
    </w:p>
    <w:p w14:paraId="7A3480F0" w14:textId="77777777" w:rsidR="005827B6" w:rsidRPr="005827B6" w:rsidRDefault="005827B6" w:rsidP="00DB0997">
      <w:pPr>
        <w:pStyle w:val="BodyText"/>
        <w:spacing w:after="0" w:line="240" w:lineRule="auto"/>
        <w:ind w:left="567"/>
        <w:jc w:val="thaiDistribute"/>
        <w:rPr>
          <w:rFonts w:cs="Times New Roman"/>
          <w:szCs w:val="22"/>
          <w:cs/>
          <w:lang w:bidi="th-TH"/>
        </w:rPr>
      </w:pPr>
    </w:p>
    <w:p w14:paraId="1033CA88" w14:textId="1CF583CD" w:rsidR="0054128B" w:rsidRPr="005827B6" w:rsidRDefault="0054128B" w:rsidP="00DB0997">
      <w:pPr>
        <w:pStyle w:val="Heading1"/>
        <w:tabs>
          <w:tab w:val="num" w:pos="540"/>
        </w:tabs>
        <w:spacing w:before="0" w:after="0" w:line="240" w:lineRule="auto"/>
        <w:ind w:left="562" w:hanging="562"/>
        <w:rPr>
          <w:rFonts w:cs="Times New Roman"/>
        </w:rPr>
      </w:pPr>
      <w:r w:rsidRPr="005827B6">
        <w:rPr>
          <w:rFonts w:cs="Times New Roman"/>
        </w:rPr>
        <w:t>General</w:t>
      </w:r>
      <w:r w:rsidR="007B1DB2" w:rsidRPr="005827B6">
        <w:rPr>
          <w:rFonts w:cs="Times New Roman"/>
          <w:bCs/>
          <w:szCs w:val="24"/>
          <w:cs/>
          <w:lang w:bidi="th-TH"/>
        </w:rPr>
        <w:t xml:space="preserve"> </w:t>
      </w:r>
      <w:r w:rsidRPr="005827B6">
        <w:rPr>
          <w:rFonts w:cs="Times New Roman"/>
        </w:rPr>
        <w:t>information</w:t>
      </w:r>
    </w:p>
    <w:p w14:paraId="2DED7D7A" w14:textId="77777777" w:rsidR="00FB0D69" w:rsidRPr="005827B6" w:rsidRDefault="00FB0D69" w:rsidP="00DB0997">
      <w:pPr>
        <w:pStyle w:val="BodyText"/>
        <w:spacing w:after="0" w:line="240" w:lineRule="auto"/>
        <w:ind w:left="567"/>
        <w:jc w:val="thaiDistribute"/>
        <w:rPr>
          <w:rFonts w:cs="Times New Roman"/>
          <w:szCs w:val="22"/>
          <w:cs/>
          <w:lang w:bidi="th-TH"/>
        </w:rPr>
      </w:pPr>
    </w:p>
    <w:p w14:paraId="7DF36EDD" w14:textId="42AFE210" w:rsidR="0013179A" w:rsidRPr="005827B6" w:rsidRDefault="00005B70" w:rsidP="00DB0997">
      <w:pPr>
        <w:spacing w:line="240" w:lineRule="auto"/>
        <w:ind w:left="567"/>
        <w:jc w:val="thaiDistribute"/>
        <w:rPr>
          <w:rFonts w:cs="Times New Roman"/>
          <w:szCs w:val="22"/>
        </w:rPr>
      </w:pPr>
      <w:r w:rsidRPr="005827B6">
        <w:rPr>
          <w:rFonts w:cs="Times New Roman"/>
          <w:szCs w:val="22"/>
        </w:rPr>
        <w:t xml:space="preserve">SCG Packaging Public Company Limited, the </w:t>
      </w:r>
      <w:r w:rsidRPr="005827B6">
        <w:rPr>
          <w:rFonts w:cs="Times New Roman"/>
          <w:szCs w:val="22"/>
          <w:cs/>
          <w:lang w:bidi="th-TH"/>
        </w:rPr>
        <w:t>“</w:t>
      </w:r>
      <w:r w:rsidRPr="005827B6">
        <w:rPr>
          <w:rFonts w:cs="Times New Roman"/>
          <w:szCs w:val="22"/>
        </w:rPr>
        <w:t>Company</w:t>
      </w:r>
      <w:r w:rsidRPr="005827B6">
        <w:rPr>
          <w:rFonts w:cs="Times New Roman"/>
          <w:szCs w:val="22"/>
          <w:cs/>
          <w:lang w:bidi="th-TH"/>
        </w:rPr>
        <w:t>”</w:t>
      </w:r>
      <w:r w:rsidR="006B19B8" w:rsidRPr="005827B6">
        <w:rPr>
          <w:rFonts w:cs="Times New Roman"/>
          <w:szCs w:val="22"/>
        </w:rPr>
        <w:t xml:space="preserve">, is </w:t>
      </w:r>
      <w:r w:rsidRPr="005827B6">
        <w:rPr>
          <w:rFonts w:cs="Times New Roman"/>
          <w:szCs w:val="22"/>
        </w:rPr>
        <w:t>incorporated in Thailand</w:t>
      </w:r>
      <w:r w:rsidRPr="005827B6">
        <w:rPr>
          <w:rFonts w:cs="Times New Roman"/>
          <w:szCs w:val="22"/>
          <w:cs/>
          <w:lang w:bidi="th-TH"/>
        </w:rPr>
        <w:t>.</w:t>
      </w:r>
      <w:r w:rsidR="00273FB6">
        <w:rPr>
          <w:rFonts w:cstheme="minorBidi" w:hint="cs"/>
          <w:szCs w:val="22"/>
          <w:cs/>
          <w:lang w:bidi="th-TH"/>
        </w:rPr>
        <w:t xml:space="preserve"> </w:t>
      </w:r>
      <w:r w:rsidR="0013179A" w:rsidRPr="005827B6">
        <w:rPr>
          <w:rFonts w:cs="Times New Roman"/>
          <w:szCs w:val="22"/>
        </w:rPr>
        <w:t>The Company</w:t>
      </w:r>
      <w:r w:rsidR="0013179A" w:rsidRPr="005827B6">
        <w:rPr>
          <w:rFonts w:cs="Times New Roman"/>
          <w:szCs w:val="22"/>
          <w:rtl/>
          <w:cs/>
        </w:rPr>
        <w:t>’</w:t>
      </w:r>
      <w:r w:rsidR="0013179A" w:rsidRPr="005827B6">
        <w:rPr>
          <w:rFonts w:cs="Times New Roman"/>
          <w:szCs w:val="22"/>
        </w:rPr>
        <w:t>s registered office is at</w:t>
      </w:r>
      <w:r w:rsidR="0013179A" w:rsidRPr="005827B6">
        <w:rPr>
          <w:rFonts w:cs="Times New Roman"/>
          <w:szCs w:val="22"/>
          <w:rtl/>
          <w:cs/>
        </w:rPr>
        <w:t xml:space="preserve"> </w:t>
      </w:r>
      <w:r w:rsidR="0013179A" w:rsidRPr="005827B6">
        <w:rPr>
          <w:rFonts w:cs="Times New Roman"/>
          <w:szCs w:val="22"/>
        </w:rPr>
        <w:t xml:space="preserve">1 Siam Cement Road, </w:t>
      </w:r>
      <w:proofErr w:type="spellStart"/>
      <w:r w:rsidR="0013179A" w:rsidRPr="005827B6">
        <w:rPr>
          <w:rFonts w:cs="Times New Roman"/>
          <w:szCs w:val="22"/>
        </w:rPr>
        <w:t>Bangsue</w:t>
      </w:r>
      <w:proofErr w:type="spellEnd"/>
      <w:r w:rsidR="0013179A" w:rsidRPr="005827B6">
        <w:rPr>
          <w:rFonts w:cs="Times New Roman"/>
          <w:szCs w:val="22"/>
        </w:rPr>
        <w:t>, Bangkok 10800, Thailand</w:t>
      </w:r>
      <w:r w:rsidR="0013179A" w:rsidRPr="005827B6">
        <w:rPr>
          <w:rFonts w:cs="Times New Roman"/>
          <w:szCs w:val="22"/>
          <w:rtl/>
          <w:cs/>
        </w:rPr>
        <w:t>.</w:t>
      </w:r>
    </w:p>
    <w:p w14:paraId="06A13023" w14:textId="77777777" w:rsidR="00005B70" w:rsidRPr="005827B6" w:rsidRDefault="00005B70" w:rsidP="00DB0997">
      <w:pPr>
        <w:pStyle w:val="BodyText"/>
        <w:spacing w:after="0" w:line="240" w:lineRule="auto"/>
        <w:ind w:left="567"/>
        <w:jc w:val="thaiDistribute"/>
        <w:rPr>
          <w:rFonts w:cs="Times New Roman"/>
          <w:szCs w:val="22"/>
          <w:lang w:bidi="th-TH"/>
        </w:rPr>
      </w:pPr>
    </w:p>
    <w:p w14:paraId="70C0603D" w14:textId="77777777" w:rsidR="00005B70" w:rsidRPr="005827B6" w:rsidRDefault="00005B70" w:rsidP="00DB0997">
      <w:pPr>
        <w:spacing w:line="240" w:lineRule="auto"/>
        <w:ind w:left="562"/>
        <w:jc w:val="both"/>
        <w:rPr>
          <w:rFonts w:cs="Times New Roman"/>
          <w:szCs w:val="22"/>
        </w:rPr>
      </w:pPr>
      <w:r w:rsidRPr="005827B6">
        <w:rPr>
          <w:rFonts w:cs="Times New Roman"/>
          <w:szCs w:val="22"/>
        </w:rPr>
        <w:t>The parent company is The Siam Cement Public Company Limited</w:t>
      </w:r>
      <w:r w:rsidRPr="005827B6">
        <w:rPr>
          <w:rFonts w:cs="Times New Roman"/>
          <w:szCs w:val="22"/>
          <w:cs/>
          <w:lang w:bidi="th-TH"/>
        </w:rPr>
        <w:t xml:space="preserve">. </w:t>
      </w:r>
      <w:r w:rsidRPr="005827B6">
        <w:rPr>
          <w:rFonts w:cs="Times New Roman"/>
          <w:szCs w:val="22"/>
        </w:rPr>
        <w:t>It was incorporated in Thailand</w:t>
      </w:r>
      <w:r w:rsidRPr="005827B6">
        <w:rPr>
          <w:rFonts w:cs="Times New Roman"/>
          <w:szCs w:val="22"/>
          <w:cs/>
          <w:lang w:bidi="th-TH"/>
        </w:rPr>
        <w:t>.</w:t>
      </w:r>
    </w:p>
    <w:p w14:paraId="6E9153AD" w14:textId="2CF4D3CC" w:rsidR="00FB0D69" w:rsidRPr="005827B6" w:rsidRDefault="00FB0D69" w:rsidP="00DB0997">
      <w:pPr>
        <w:pStyle w:val="BodyText"/>
        <w:spacing w:after="0" w:line="240" w:lineRule="auto"/>
        <w:ind w:left="567"/>
        <w:jc w:val="thaiDistribute"/>
        <w:rPr>
          <w:rFonts w:cs="Times New Roman"/>
          <w:szCs w:val="22"/>
          <w:lang w:bidi="th-TH"/>
        </w:rPr>
      </w:pPr>
    </w:p>
    <w:p w14:paraId="476E00AA" w14:textId="3CCAE268" w:rsidR="00611719" w:rsidRPr="005827B6" w:rsidRDefault="00611719" w:rsidP="00DB0997">
      <w:pPr>
        <w:pStyle w:val="BodyText"/>
        <w:spacing w:after="0" w:line="240" w:lineRule="auto"/>
        <w:ind w:left="567"/>
        <w:jc w:val="thaiDistribute"/>
        <w:rPr>
          <w:rFonts w:cs="Times New Roman"/>
          <w:szCs w:val="22"/>
          <w:lang w:val="en-US"/>
        </w:rPr>
      </w:pPr>
      <w:r w:rsidRPr="005827B6">
        <w:rPr>
          <w:rFonts w:cs="Times New Roman"/>
          <w:szCs w:val="22"/>
          <w:lang w:val="en-US"/>
        </w:rPr>
        <w:t>The Company and its subsidiaries</w:t>
      </w:r>
      <w:r w:rsidR="00273FB6">
        <w:rPr>
          <w:szCs w:val="28"/>
          <w:lang w:val="en-US" w:bidi="th-TH"/>
        </w:rPr>
        <w:t>,</w:t>
      </w:r>
      <w:r w:rsidRPr="005827B6">
        <w:rPr>
          <w:rFonts w:cs="Times New Roman"/>
          <w:szCs w:val="22"/>
          <w:lang w:val="en-US"/>
        </w:rPr>
        <w:t xml:space="preserve"> the “Group”</w:t>
      </w:r>
      <w:r w:rsidR="00273FB6">
        <w:rPr>
          <w:rFonts w:cs="Times New Roman"/>
          <w:szCs w:val="22"/>
          <w:lang w:val="en-US"/>
        </w:rPr>
        <w:t>,</w:t>
      </w:r>
      <w:r w:rsidRPr="005827B6">
        <w:rPr>
          <w:rFonts w:cs="Times New Roman"/>
          <w:szCs w:val="22"/>
          <w:lang w:val="en-US"/>
        </w:rPr>
        <w:t xml:space="preserve"> are a </w:t>
      </w:r>
      <w:proofErr w:type="gramStart"/>
      <w:r w:rsidRPr="005827B6">
        <w:rPr>
          <w:rFonts w:cs="Times New Roman"/>
          <w:szCs w:val="22"/>
          <w:lang w:val="en-US"/>
        </w:rPr>
        <w:t>comprehensive packaging solutions providers</w:t>
      </w:r>
      <w:proofErr w:type="gramEnd"/>
      <w:r w:rsidRPr="005827B6">
        <w:rPr>
          <w:rFonts w:cs="Times New Roman"/>
          <w:szCs w:val="22"/>
          <w:lang w:val="en-US"/>
        </w:rPr>
        <w:t xml:space="preserve"> </w:t>
      </w:r>
      <w:r w:rsidRPr="00F53BF4">
        <w:rPr>
          <w:rFonts w:cs="Times New Roman"/>
          <w:spacing w:val="-2"/>
          <w:szCs w:val="22"/>
          <w:lang w:val="en-US"/>
        </w:rPr>
        <w:t xml:space="preserve">comprising of two main operating businesses (1) Integrated Packaging </w:t>
      </w:r>
      <w:r w:rsidR="00CE0941" w:rsidRPr="00F53BF4">
        <w:rPr>
          <w:rFonts w:cs="Times New Roman"/>
          <w:spacing w:val="-2"/>
          <w:szCs w:val="22"/>
          <w:lang w:val="en-US"/>
        </w:rPr>
        <w:t>Business</w:t>
      </w:r>
      <w:r w:rsidRPr="00F53BF4">
        <w:rPr>
          <w:rFonts w:cs="Times New Roman"/>
          <w:spacing w:val="-2"/>
          <w:szCs w:val="22"/>
          <w:lang w:val="en-US"/>
        </w:rPr>
        <w:t xml:space="preserve">; and (2) Fibrous </w:t>
      </w:r>
      <w:r w:rsidR="00CE0941" w:rsidRPr="00F53BF4">
        <w:rPr>
          <w:rFonts w:cs="Times New Roman"/>
          <w:spacing w:val="-2"/>
          <w:szCs w:val="22"/>
          <w:lang w:val="en-US"/>
        </w:rPr>
        <w:t>Business</w:t>
      </w:r>
      <w:r w:rsidRPr="00F53BF4">
        <w:rPr>
          <w:rFonts w:cs="Times New Roman"/>
          <w:spacing w:val="-2"/>
          <w:szCs w:val="22"/>
          <w:lang w:val="en-US"/>
        </w:rPr>
        <w:t>.</w:t>
      </w:r>
    </w:p>
    <w:p w14:paraId="41DD4834" w14:textId="77777777" w:rsidR="00AB0B8B" w:rsidRPr="005827B6" w:rsidRDefault="00AB0B8B" w:rsidP="00DB0997">
      <w:pPr>
        <w:pStyle w:val="BodyText"/>
        <w:spacing w:after="0" w:line="240" w:lineRule="auto"/>
        <w:ind w:left="567"/>
        <w:jc w:val="thaiDistribute"/>
        <w:rPr>
          <w:rFonts w:cs="Times New Roman"/>
          <w:szCs w:val="22"/>
          <w:lang w:bidi="th-TH"/>
        </w:rPr>
      </w:pPr>
    </w:p>
    <w:p w14:paraId="44C766F0" w14:textId="49B32DDB" w:rsidR="0054128B" w:rsidRPr="005827B6" w:rsidRDefault="00365678" w:rsidP="003722DE">
      <w:pPr>
        <w:pStyle w:val="Heading1"/>
        <w:tabs>
          <w:tab w:val="num" w:pos="540"/>
        </w:tabs>
        <w:spacing w:before="0" w:after="0" w:line="240" w:lineRule="atLeast"/>
        <w:ind w:left="562" w:hanging="562"/>
        <w:rPr>
          <w:rFonts w:cs="Times New Roman"/>
        </w:rPr>
      </w:pPr>
      <w:r w:rsidRPr="005827B6">
        <w:rPr>
          <w:rFonts w:cs="Times New Roman"/>
        </w:rPr>
        <w:t>Basis</w:t>
      </w:r>
      <w:r w:rsidR="007B1DB2" w:rsidRPr="005827B6">
        <w:rPr>
          <w:rFonts w:cs="Times New Roman"/>
          <w:bCs/>
          <w:szCs w:val="24"/>
          <w:cs/>
          <w:lang w:bidi="th-TH"/>
        </w:rPr>
        <w:t xml:space="preserve"> </w:t>
      </w:r>
      <w:r w:rsidRPr="005827B6">
        <w:rPr>
          <w:rFonts w:cs="Times New Roman"/>
        </w:rPr>
        <w:t>of</w:t>
      </w:r>
      <w:r w:rsidR="007B1DB2" w:rsidRPr="005827B6">
        <w:rPr>
          <w:rFonts w:cs="Times New Roman"/>
          <w:bCs/>
          <w:szCs w:val="24"/>
          <w:cs/>
          <w:lang w:bidi="th-TH"/>
        </w:rPr>
        <w:t xml:space="preserve"> </w:t>
      </w:r>
      <w:r w:rsidRPr="005827B6">
        <w:rPr>
          <w:rFonts w:cs="Times New Roman"/>
        </w:rPr>
        <w:t>preparation</w:t>
      </w:r>
      <w:r w:rsidR="007B1DB2" w:rsidRPr="005827B6">
        <w:rPr>
          <w:rFonts w:cs="Times New Roman"/>
          <w:bCs/>
          <w:szCs w:val="24"/>
          <w:cs/>
          <w:lang w:bidi="th-TH"/>
        </w:rPr>
        <w:t xml:space="preserve"> </w:t>
      </w:r>
      <w:r w:rsidRPr="005827B6">
        <w:rPr>
          <w:rFonts w:cs="Times New Roman"/>
        </w:rPr>
        <w:t>of</w:t>
      </w:r>
      <w:r w:rsidR="007B1DB2" w:rsidRPr="005827B6">
        <w:rPr>
          <w:rFonts w:cs="Times New Roman"/>
          <w:bCs/>
          <w:szCs w:val="24"/>
          <w:cs/>
          <w:lang w:bidi="th-TH"/>
        </w:rPr>
        <w:t xml:space="preserve"> </w:t>
      </w:r>
      <w:r w:rsidRPr="005827B6">
        <w:rPr>
          <w:rFonts w:cs="Times New Roman"/>
        </w:rPr>
        <w:t>the</w:t>
      </w:r>
      <w:r w:rsidR="005039AB" w:rsidRPr="005827B6">
        <w:rPr>
          <w:rFonts w:cs="Times New Roman"/>
          <w:bCs/>
          <w:szCs w:val="24"/>
          <w:cs/>
          <w:lang w:bidi="th-TH"/>
        </w:rPr>
        <w:t xml:space="preserve"> </w:t>
      </w:r>
      <w:r w:rsidR="00546A35" w:rsidRPr="005827B6">
        <w:rPr>
          <w:rFonts w:cs="Times New Roman"/>
        </w:rPr>
        <w:t xml:space="preserve">interim </w:t>
      </w:r>
      <w:r w:rsidRPr="005827B6">
        <w:rPr>
          <w:rFonts w:cs="Times New Roman"/>
        </w:rPr>
        <w:t>financial</w:t>
      </w:r>
      <w:r w:rsidR="007B1DB2" w:rsidRPr="005827B6">
        <w:rPr>
          <w:rFonts w:cs="Times New Roman"/>
          <w:bCs/>
          <w:szCs w:val="24"/>
          <w:cs/>
          <w:lang w:bidi="th-TH"/>
        </w:rPr>
        <w:t xml:space="preserve"> </w:t>
      </w:r>
      <w:r w:rsidRPr="005827B6">
        <w:rPr>
          <w:rFonts w:cs="Times New Roman"/>
        </w:rPr>
        <w:t>statements</w:t>
      </w:r>
    </w:p>
    <w:p w14:paraId="7B39ECEC" w14:textId="77777777" w:rsidR="00BB13CF" w:rsidRPr="005827B6" w:rsidRDefault="00BB13CF" w:rsidP="005827B6">
      <w:pPr>
        <w:pStyle w:val="BodyText"/>
        <w:spacing w:after="0" w:line="240" w:lineRule="auto"/>
        <w:ind w:left="567"/>
        <w:jc w:val="thaiDistribute"/>
        <w:rPr>
          <w:rFonts w:cs="Times New Roman"/>
          <w:szCs w:val="22"/>
          <w:cs/>
          <w:lang w:bidi="th-TH"/>
        </w:rPr>
      </w:pPr>
    </w:p>
    <w:p w14:paraId="30C4F0DC" w14:textId="77777777" w:rsidR="001B57B9" w:rsidRPr="005827B6" w:rsidRDefault="001B57B9" w:rsidP="003722DE">
      <w:pPr>
        <w:pStyle w:val="BodyText"/>
        <w:spacing w:after="0" w:line="240" w:lineRule="atLeast"/>
        <w:ind w:left="562" w:hanging="562"/>
        <w:jc w:val="thaiDistribute"/>
        <w:rPr>
          <w:rFonts w:cs="Times New Roman"/>
          <w:b/>
          <w:bCs/>
          <w:i/>
          <w:iCs/>
        </w:rPr>
      </w:pPr>
      <w:r w:rsidRPr="005827B6">
        <w:rPr>
          <w:rFonts w:cs="Times New Roman"/>
          <w:b/>
          <w:bCs/>
          <w:i/>
          <w:iCs/>
          <w:szCs w:val="22"/>
          <w:cs/>
          <w:lang w:bidi="th-TH"/>
        </w:rPr>
        <w:t>(</w:t>
      </w:r>
      <w:r w:rsidRPr="005827B6">
        <w:rPr>
          <w:rFonts w:cs="Times New Roman"/>
          <w:b/>
          <w:bCs/>
          <w:i/>
          <w:iCs/>
        </w:rPr>
        <w:t>a</w:t>
      </w:r>
      <w:r w:rsidRPr="005827B6">
        <w:rPr>
          <w:rFonts w:cs="Times New Roman"/>
          <w:b/>
          <w:bCs/>
          <w:i/>
          <w:iCs/>
          <w:szCs w:val="22"/>
          <w:cs/>
          <w:lang w:bidi="th-TH"/>
        </w:rPr>
        <w:t>)</w:t>
      </w:r>
      <w:r w:rsidRPr="005827B6">
        <w:rPr>
          <w:rFonts w:cs="Times New Roman"/>
          <w:b/>
          <w:bCs/>
          <w:i/>
          <w:iCs/>
        </w:rPr>
        <w:tab/>
        <w:t>Statement</w:t>
      </w:r>
      <w:r w:rsidR="007B1DB2" w:rsidRPr="005827B6">
        <w:rPr>
          <w:rFonts w:cs="Times New Roman"/>
          <w:b/>
          <w:bCs/>
          <w:i/>
          <w:iCs/>
          <w:szCs w:val="22"/>
          <w:cs/>
          <w:lang w:val="en-US" w:bidi="th-TH"/>
        </w:rPr>
        <w:t xml:space="preserve"> </w:t>
      </w:r>
      <w:r w:rsidRPr="005827B6">
        <w:rPr>
          <w:rFonts w:cs="Times New Roman"/>
          <w:b/>
          <w:bCs/>
          <w:i/>
          <w:iCs/>
        </w:rPr>
        <w:t>of</w:t>
      </w:r>
      <w:r w:rsidR="007B1DB2" w:rsidRPr="005827B6">
        <w:rPr>
          <w:rFonts w:cs="Times New Roman"/>
          <w:b/>
          <w:bCs/>
          <w:i/>
          <w:iCs/>
          <w:szCs w:val="22"/>
          <w:cs/>
          <w:lang w:val="en-US" w:bidi="th-TH"/>
        </w:rPr>
        <w:t xml:space="preserve"> </w:t>
      </w:r>
      <w:r w:rsidRPr="005827B6">
        <w:rPr>
          <w:rFonts w:cs="Times New Roman"/>
          <w:b/>
          <w:bCs/>
          <w:i/>
          <w:iCs/>
        </w:rPr>
        <w:t>compliance</w:t>
      </w:r>
    </w:p>
    <w:p w14:paraId="0E590270" w14:textId="77777777" w:rsidR="00C061FD" w:rsidRPr="005827B6" w:rsidRDefault="00C061FD" w:rsidP="005827B6">
      <w:pPr>
        <w:pStyle w:val="BodyText"/>
        <w:spacing w:after="0" w:line="240" w:lineRule="auto"/>
        <w:ind w:left="567"/>
        <w:jc w:val="thaiDistribute"/>
        <w:rPr>
          <w:rFonts w:cs="Times New Roman"/>
          <w:szCs w:val="22"/>
          <w:lang w:bidi="th-TH"/>
        </w:rPr>
      </w:pPr>
    </w:p>
    <w:p w14:paraId="3A90809C" w14:textId="6B84D87F" w:rsidR="00BD1B9B" w:rsidRPr="003B0C7C" w:rsidRDefault="0028545D" w:rsidP="00433368">
      <w:pPr>
        <w:spacing w:line="240" w:lineRule="auto"/>
        <w:ind w:left="567"/>
        <w:jc w:val="thaiDistribute"/>
        <w:rPr>
          <w:rFonts w:cs="Times New Roman"/>
          <w:szCs w:val="22"/>
        </w:rPr>
      </w:pPr>
      <w:r w:rsidRPr="003B0C7C">
        <w:rPr>
          <w:rFonts w:cs="Times New Roman"/>
          <w:spacing w:val="-2"/>
        </w:rPr>
        <w:t>The interim consolidated financial statements are presented in the same format as the annual consolidated</w:t>
      </w:r>
      <w:r w:rsidRPr="003B0C7C">
        <w:rPr>
          <w:rFonts w:cs="Times New Roman"/>
        </w:rPr>
        <w:t xml:space="preserve"> </w:t>
      </w:r>
      <w:r w:rsidRPr="003B0C7C">
        <w:rPr>
          <w:rFonts w:cs="Times New Roman"/>
          <w:spacing w:val="2"/>
        </w:rPr>
        <w:t>financial statements and together with notes to the interim financial statements on a condensed basis</w:t>
      </w:r>
      <w:r w:rsidRPr="003B0C7C">
        <w:rPr>
          <w:rFonts w:cs="Times New Roman"/>
        </w:rPr>
        <w:t xml:space="preserve"> in accordance with Thai Accounting Standard (TAS) No. 34 </w:t>
      </w:r>
      <w:r w:rsidRPr="003D06C5">
        <w:rPr>
          <w:rFonts w:cs="Times New Roman"/>
          <w:i/>
          <w:iCs/>
        </w:rPr>
        <w:t>“Interim Financial Reporting”</w:t>
      </w:r>
      <w:r w:rsidRPr="003B0C7C">
        <w:rPr>
          <w:rFonts w:cs="Times New Roman"/>
        </w:rPr>
        <w:t xml:space="preserve">, guidelines </w:t>
      </w:r>
      <w:r w:rsidRPr="003B0C7C">
        <w:rPr>
          <w:rFonts w:cs="Times New Roman"/>
          <w:spacing w:val="4"/>
        </w:rPr>
        <w:t>promulgated by the Federation of Accounting Professions and applicable rules and regulations of</w:t>
      </w:r>
      <w:r w:rsidRPr="003B0C7C">
        <w:rPr>
          <w:rFonts w:cs="Times New Roman"/>
        </w:rPr>
        <w:t xml:space="preserve"> the Thai Securities and Exchange Commission. The interim consolidated financial statements focus on </w:t>
      </w:r>
      <w:r w:rsidRPr="003B0C7C">
        <w:rPr>
          <w:rFonts w:cs="Times New Roman"/>
          <w:spacing w:val="2"/>
        </w:rPr>
        <w:t>new activities, events and circumstances to avoid repetition of information previously reported in</w:t>
      </w:r>
      <w:r w:rsidRPr="003B0C7C">
        <w:rPr>
          <w:rFonts w:cs="Times New Roman"/>
        </w:rPr>
        <w:t xml:space="preserve"> annual consolidated financial statements. Accordingly, these interim consolidated financial statements should be read in conjunction with the consolidated financial statements of the Group for the year ended 31 December 2021</w:t>
      </w:r>
      <w:r w:rsidR="0083079D" w:rsidRPr="003B0C7C">
        <w:rPr>
          <w:rFonts w:cs="Times New Roman"/>
          <w:szCs w:val="22"/>
          <w:rtl/>
          <w:cs/>
        </w:rPr>
        <w:t>.</w:t>
      </w:r>
    </w:p>
    <w:p w14:paraId="500D602E" w14:textId="77777777" w:rsidR="0083079D" w:rsidRPr="005827B6" w:rsidRDefault="0083079D" w:rsidP="00433368">
      <w:pPr>
        <w:spacing w:line="240" w:lineRule="auto"/>
        <w:ind w:left="567"/>
        <w:jc w:val="thaiDistribute"/>
        <w:rPr>
          <w:rFonts w:cs="Times New Roman"/>
          <w:szCs w:val="22"/>
        </w:rPr>
      </w:pPr>
    </w:p>
    <w:p w14:paraId="01CBA5EA" w14:textId="30B00531" w:rsidR="00BD1B9B" w:rsidRDefault="0028545D" w:rsidP="00433368">
      <w:pPr>
        <w:spacing w:line="240" w:lineRule="auto"/>
        <w:ind w:left="567"/>
        <w:jc w:val="thaiDistribute"/>
        <w:rPr>
          <w:rFonts w:cs="Times New Roman"/>
        </w:rPr>
      </w:pPr>
      <w:r w:rsidRPr="0028545D">
        <w:rPr>
          <w:rFonts w:cs="Times New Roman"/>
        </w:rPr>
        <w:t>In preparing these interim consolidated financial statements, judgements and estimates are made by management in applying the Group’s accounting policies. Actual results may differ from these estimates. The accounting policies, methods of computation and the key sources of estimation uncertainty were the same as those described in the financial statements for the year ended 31 December 2021 unless otherwise stated.</w:t>
      </w:r>
    </w:p>
    <w:p w14:paraId="3142F731" w14:textId="5CF15182" w:rsidR="00083D0F" w:rsidRDefault="00083D0F" w:rsidP="00433368">
      <w:pPr>
        <w:spacing w:line="240" w:lineRule="auto"/>
        <w:ind w:left="567"/>
        <w:jc w:val="thaiDistribute"/>
        <w:rPr>
          <w:rFonts w:cs="Times New Roman"/>
        </w:rPr>
      </w:pPr>
    </w:p>
    <w:p w14:paraId="30D0D6AC" w14:textId="41429F77" w:rsidR="00083D0F" w:rsidRDefault="00083D0F" w:rsidP="00433368">
      <w:pPr>
        <w:spacing w:line="240" w:lineRule="auto"/>
        <w:ind w:left="567"/>
        <w:jc w:val="thaiDistribute"/>
        <w:rPr>
          <w:rFonts w:cs="Times New Roman"/>
        </w:rPr>
      </w:pPr>
      <w:r w:rsidRPr="00083D0F">
        <w:rPr>
          <w:rFonts w:cs="Times New Roman"/>
        </w:rPr>
        <w:t xml:space="preserve">The Group has adopted the </w:t>
      </w:r>
      <w:r w:rsidR="00450A7A">
        <w:rPr>
          <w:rFonts w:cs="Times New Roman"/>
        </w:rPr>
        <w:t>amendments</w:t>
      </w:r>
      <w:r w:rsidRPr="00083D0F">
        <w:rPr>
          <w:rFonts w:cs="Times New Roman"/>
        </w:rPr>
        <w:t xml:space="preserve"> in accordance with TFRS </w:t>
      </w:r>
      <w:r>
        <w:rPr>
          <w:rFonts w:cs="Times New Roman"/>
        </w:rPr>
        <w:t xml:space="preserve">No. </w:t>
      </w:r>
      <w:r w:rsidRPr="00083D0F">
        <w:rPr>
          <w:rFonts w:cs="Times New Roman"/>
        </w:rPr>
        <w:t xml:space="preserve">9 </w:t>
      </w:r>
      <w:r w:rsidRPr="00BE4CAD">
        <w:rPr>
          <w:rFonts w:cs="Times New Roman"/>
          <w:i/>
          <w:iCs/>
        </w:rPr>
        <w:t>“Financial Instruments”</w:t>
      </w:r>
      <w:r w:rsidRPr="00083D0F">
        <w:rPr>
          <w:rFonts w:cs="Times New Roman"/>
        </w:rPr>
        <w:t xml:space="preserve"> an</w:t>
      </w:r>
      <w:r w:rsidR="007520C3">
        <w:rPr>
          <w:lang w:val="en-US" w:bidi="th-TH"/>
        </w:rPr>
        <w:t xml:space="preserve">d </w:t>
      </w:r>
      <w:r w:rsidRPr="00083D0F">
        <w:rPr>
          <w:rFonts w:cs="Times New Roman"/>
        </w:rPr>
        <w:t xml:space="preserve">TFRS </w:t>
      </w:r>
      <w:r>
        <w:rPr>
          <w:rFonts w:cs="Times New Roman"/>
        </w:rPr>
        <w:t xml:space="preserve">No. </w:t>
      </w:r>
      <w:r w:rsidRPr="00083D0F">
        <w:rPr>
          <w:rFonts w:cs="Times New Roman"/>
        </w:rPr>
        <w:t xml:space="preserve">7 </w:t>
      </w:r>
      <w:r w:rsidRPr="00BE4CAD">
        <w:rPr>
          <w:rFonts w:cs="Times New Roman"/>
          <w:i/>
          <w:iCs/>
        </w:rPr>
        <w:t>“Disclosure of Financial Instruments”</w:t>
      </w:r>
      <w:r w:rsidRPr="00083D0F">
        <w:rPr>
          <w:rFonts w:cs="Times New Roman"/>
        </w:rPr>
        <w:t>, which apply to transactions directly affected by interest rate benchmark reform (IBOR). The Group is currently in the process of preparing to amend contractual terms</w:t>
      </w:r>
      <w:r>
        <w:rPr>
          <w:rFonts w:cs="Times New Roman"/>
        </w:rPr>
        <w:t xml:space="preserve"> in order to</w:t>
      </w:r>
      <w:r w:rsidRPr="00083D0F">
        <w:rPr>
          <w:rFonts w:cs="Times New Roman"/>
        </w:rPr>
        <w:t xml:space="preserve"> response to IBOR reform.</w:t>
      </w:r>
    </w:p>
    <w:p w14:paraId="533F10DE" w14:textId="77777777" w:rsidR="0028545D" w:rsidRPr="005827B6" w:rsidRDefault="0028545D" w:rsidP="00433368">
      <w:pPr>
        <w:spacing w:line="240" w:lineRule="auto"/>
        <w:ind w:left="567"/>
        <w:jc w:val="thaiDistribute"/>
        <w:rPr>
          <w:rFonts w:cs="Times New Roman"/>
          <w:szCs w:val="22"/>
          <w:lang w:bidi="th-TH"/>
        </w:rPr>
      </w:pPr>
    </w:p>
    <w:p w14:paraId="132F42A7" w14:textId="544A14F7" w:rsidR="0095494C" w:rsidRPr="005827B6" w:rsidRDefault="00082B20" w:rsidP="00433368">
      <w:pPr>
        <w:pStyle w:val="BodyText"/>
        <w:spacing w:after="0" w:line="240" w:lineRule="auto"/>
        <w:ind w:left="567" w:hanging="567"/>
        <w:jc w:val="both"/>
        <w:rPr>
          <w:rFonts w:cs="Times New Roman"/>
        </w:rPr>
      </w:pPr>
      <w:r w:rsidRPr="005827B6">
        <w:rPr>
          <w:rFonts w:cs="Times New Roman"/>
          <w:b/>
          <w:bCs/>
          <w:i/>
          <w:iCs/>
          <w:szCs w:val="22"/>
          <w:cs/>
          <w:lang w:bidi="th-TH"/>
        </w:rPr>
        <w:t>(</w:t>
      </w:r>
      <w:r w:rsidRPr="005827B6">
        <w:rPr>
          <w:rFonts w:cs="Times New Roman"/>
          <w:b/>
          <w:bCs/>
          <w:i/>
          <w:iCs/>
        </w:rPr>
        <w:t>b</w:t>
      </w:r>
      <w:r w:rsidRPr="005827B6">
        <w:rPr>
          <w:rFonts w:cs="Times New Roman"/>
          <w:b/>
          <w:bCs/>
          <w:i/>
          <w:iCs/>
          <w:szCs w:val="22"/>
          <w:cs/>
          <w:lang w:bidi="th-TH"/>
        </w:rPr>
        <w:t>)</w:t>
      </w:r>
      <w:r w:rsidRPr="005827B6">
        <w:rPr>
          <w:rFonts w:cs="Times New Roman"/>
          <w:b/>
          <w:bCs/>
          <w:i/>
          <w:iCs/>
        </w:rPr>
        <w:tab/>
      </w:r>
      <w:r w:rsidR="00CA021C" w:rsidRPr="005827B6">
        <w:rPr>
          <w:rFonts w:cs="Times New Roman"/>
          <w:b/>
          <w:bCs/>
          <w:i/>
          <w:iCs/>
        </w:rPr>
        <w:t>Functional</w:t>
      </w:r>
      <w:r w:rsidR="007B1DB2" w:rsidRPr="005827B6">
        <w:rPr>
          <w:rFonts w:cs="Times New Roman"/>
          <w:b/>
          <w:bCs/>
          <w:i/>
          <w:iCs/>
          <w:szCs w:val="22"/>
          <w:cs/>
          <w:lang w:val="en-US" w:bidi="th-TH"/>
        </w:rPr>
        <w:t xml:space="preserve"> </w:t>
      </w:r>
      <w:r w:rsidR="00CA021C" w:rsidRPr="005827B6">
        <w:rPr>
          <w:rFonts w:cs="Times New Roman"/>
          <w:b/>
          <w:bCs/>
          <w:i/>
          <w:iCs/>
        </w:rPr>
        <w:t>and</w:t>
      </w:r>
      <w:r w:rsidR="007B1DB2" w:rsidRPr="005827B6">
        <w:rPr>
          <w:rFonts w:cs="Times New Roman"/>
          <w:b/>
          <w:bCs/>
          <w:i/>
          <w:iCs/>
          <w:szCs w:val="22"/>
          <w:cs/>
          <w:lang w:val="en-US" w:bidi="th-TH"/>
        </w:rPr>
        <w:t xml:space="preserve"> </w:t>
      </w:r>
      <w:r w:rsidR="00DB3C89" w:rsidRPr="005827B6">
        <w:rPr>
          <w:rFonts w:cs="Times New Roman"/>
          <w:b/>
          <w:bCs/>
          <w:i/>
          <w:iCs/>
        </w:rPr>
        <w:t>p</w:t>
      </w:r>
      <w:r w:rsidR="0095494C" w:rsidRPr="005827B6">
        <w:rPr>
          <w:rFonts w:cs="Times New Roman"/>
          <w:b/>
          <w:bCs/>
          <w:i/>
          <w:iCs/>
        </w:rPr>
        <w:t>resentation</w:t>
      </w:r>
      <w:r w:rsidR="007B1DB2" w:rsidRPr="005827B6">
        <w:rPr>
          <w:rFonts w:cs="Times New Roman"/>
          <w:b/>
          <w:bCs/>
          <w:i/>
          <w:iCs/>
          <w:szCs w:val="22"/>
          <w:cs/>
          <w:lang w:val="en-US" w:bidi="th-TH"/>
        </w:rPr>
        <w:t xml:space="preserve"> </w:t>
      </w:r>
      <w:r w:rsidR="0095494C" w:rsidRPr="005827B6">
        <w:rPr>
          <w:rFonts w:cs="Times New Roman"/>
          <w:b/>
          <w:bCs/>
          <w:i/>
          <w:iCs/>
        </w:rPr>
        <w:t>currency</w:t>
      </w:r>
      <w:r w:rsidR="007B1DB2" w:rsidRPr="005827B6">
        <w:rPr>
          <w:rFonts w:cs="Times New Roman"/>
          <w:b/>
          <w:bCs/>
          <w:i/>
          <w:iCs/>
          <w:szCs w:val="22"/>
          <w:cs/>
          <w:lang w:val="en-US" w:bidi="th-TH"/>
        </w:rPr>
        <w:t xml:space="preserve"> </w:t>
      </w:r>
    </w:p>
    <w:p w14:paraId="171CBF29" w14:textId="77777777" w:rsidR="0095494C" w:rsidRPr="005827B6" w:rsidRDefault="0095494C" w:rsidP="00433368">
      <w:pPr>
        <w:spacing w:line="240" w:lineRule="auto"/>
        <w:ind w:left="567"/>
        <w:jc w:val="thaiDistribute"/>
        <w:rPr>
          <w:rFonts w:cs="Times New Roman"/>
          <w:szCs w:val="22"/>
          <w:lang w:bidi="th-TH"/>
        </w:rPr>
      </w:pPr>
    </w:p>
    <w:p w14:paraId="1F671CDB" w14:textId="39B48ABA" w:rsidR="005137B8" w:rsidRPr="005827B6" w:rsidRDefault="00D0559D" w:rsidP="00433368">
      <w:pPr>
        <w:spacing w:line="240" w:lineRule="auto"/>
        <w:ind w:left="567"/>
        <w:jc w:val="thaiDistribute"/>
        <w:rPr>
          <w:rFonts w:cs="Times New Roman"/>
          <w:szCs w:val="22"/>
          <w:lang w:bidi="th-TH"/>
        </w:rPr>
      </w:pPr>
      <w:r w:rsidRPr="005827B6">
        <w:rPr>
          <w:rFonts w:cs="Times New Roman"/>
          <w:szCs w:val="22"/>
        </w:rPr>
        <w:t xml:space="preserve">The </w:t>
      </w:r>
      <w:r w:rsidR="00004E2D" w:rsidRPr="005827B6">
        <w:rPr>
          <w:rFonts w:cs="Times New Roman"/>
          <w:szCs w:val="22"/>
        </w:rPr>
        <w:t>interim</w:t>
      </w:r>
      <w:r w:rsidR="00116727" w:rsidRPr="005827B6">
        <w:rPr>
          <w:rFonts w:cs="Times New Roman"/>
          <w:szCs w:val="22"/>
          <w:cs/>
          <w:lang w:bidi="th-TH"/>
        </w:rPr>
        <w:t xml:space="preserve"> </w:t>
      </w:r>
      <w:r w:rsidR="00FF5D8A" w:rsidRPr="005827B6">
        <w:rPr>
          <w:rFonts w:cs="Times New Roman"/>
          <w:szCs w:val="22"/>
          <w:lang w:bidi="th-TH"/>
        </w:rPr>
        <w:t xml:space="preserve">consolidated </w:t>
      </w:r>
      <w:r w:rsidRPr="005827B6">
        <w:rPr>
          <w:rFonts w:cs="Times New Roman"/>
          <w:szCs w:val="22"/>
        </w:rPr>
        <w:t>financial statements are prepared and presented in Thai Baht, which is the Company</w:t>
      </w:r>
      <w:r w:rsidRPr="005827B6">
        <w:rPr>
          <w:rFonts w:cs="Times New Roman"/>
          <w:szCs w:val="22"/>
          <w:cs/>
          <w:lang w:bidi="th-TH"/>
        </w:rPr>
        <w:t>’</w:t>
      </w:r>
      <w:r w:rsidRPr="005827B6">
        <w:rPr>
          <w:rFonts w:cs="Times New Roman"/>
          <w:szCs w:val="22"/>
        </w:rPr>
        <w:t xml:space="preserve">s </w:t>
      </w:r>
      <w:r w:rsidR="00B451B1" w:rsidRPr="005827B6">
        <w:rPr>
          <w:rFonts w:cs="Times New Roman"/>
        </w:rPr>
        <w:t>functional</w:t>
      </w:r>
      <w:r w:rsidR="007B1DB2" w:rsidRPr="005827B6">
        <w:rPr>
          <w:rFonts w:cs="Times New Roman"/>
          <w:szCs w:val="22"/>
          <w:cs/>
          <w:lang w:val="en-US" w:bidi="th-TH"/>
        </w:rPr>
        <w:t xml:space="preserve"> </w:t>
      </w:r>
      <w:r w:rsidR="00B451B1" w:rsidRPr="005827B6">
        <w:rPr>
          <w:rFonts w:cs="Times New Roman"/>
        </w:rPr>
        <w:t>currency</w:t>
      </w:r>
      <w:r w:rsidR="00B451B1" w:rsidRPr="005827B6">
        <w:rPr>
          <w:rFonts w:cs="Times New Roman"/>
          <w:szCs w:val="22"/>
          <w:cs/>
          <w:lang w:bidi="th-TH"/>
        </w:rPr>
        <w:t>.</w:t>
      </w:r>
      <w:r w:rsidR="00800A34" w:rsidRPr="005827B6">
        <w:rPr>
          <w:rFonts w:cs="Times New Roman"/>
          <w:szCs w:val="22"/>
          <w:cs/>
          <w:lang w:val="en-US" w:bidi="th-TH"/>
        </w:rPr>
        <w:t xml:space="preserve"> </w:t>
      </w:r>
      <w:r w:rsidR="00B451B1" w:rsidRPr="005827B6">
        <w:rPr>
          <w:rFonts w:cs="Times New Roman"/>
        </w:rPr>
        <w:t>All</w:t>
      </w:r>
      <w:r w:rsidR="007B1DB2" w:rsidRPr="005827B6">
        <w:rPr>
          <w:rFonts w:cs="Times New Roman"/>
          <w:szCs w:val="22"/>
          <w:cs/>
          <w:lang w:val="en-US" w:bidi="th-TH"/>
        </w:rPr>
        <w:t xml:space="preserve"> </w:t>
      </w:r>
      <w:r w:rsidR="00B451B1" w:rsidRPr="005827B6">
        <w:rPr>
          <w:rFonts w:cs="Times New Roman"/>
        </w:rPr>
        <w:t>financial</w:t>
      </w:r>
      <w:r w:rsidR="007B1DB2" w:rsidRPr="005827B6">
        <w:rPr>
          <w:rFonts w:cs="Times New Roman"/>
          <w:szCs w:val="22"/>
          <w:cs/>
          <w:lang w:val="en-US" w:bidi="th-TH"/>
        </w:rPr>
        <w:t xml:space="preserve"> </w:t>
      </w:r>
      <w:r w:rsidR="00B451B1" w:rsidRPr="005827B6">
        <w:rPr>
          <w:rFonts w:cs="Times New Roman"/>
        </w:rPr>
        <w:t>information</w:t>
      </w:r>
      <w:r w:rsidR="007B1DB2" w:rsidRPr="005827B6">
        <w:rPr>
          <w:rFonts w:cs="Times New Roman"/>
          <w:szCs w:val="22"/>
          <w:cs/>
          <w:lang w:val="en-US" w:bidi="th-TH"/>
        </w:rPr>
        <w:t xml:space="preserve"> </w:t>
      </w:r>
      <w:r w:rsidR="00B451B1" w:rsidRPr="005827B6">
        <w:rPr>
          <w:rFonts w:cs="Times New Roman"/>
        </w:rPr>
        <w:t>presented</w:t>
      </w:r>
      <w:r w:rsidR="007B1DB2" w:rsidRPr="005827B6">
        <w:rPr>
          <w:rFonts w:cs="Times New Roman"/>
          <w:szCs w:val="22"/>
          <w:cs/>
          <w:lang w:val="en-US" w:bidi="th-TH"/>
        </w:rPr>
        <w:t xml:space="preserve"> </w:t>
      </w:r>
      <w:r w:rsidR="00B451B1" w:rsidRPr="005827B6">
        <w:rPr>
          <w:rFonts w:cs="Times New Roman"/>
        </w:rPr>
        <w:t>in</w:t>
      </w:r>
      <w:r w:rsidR="007B1DB2" w:rsidRPr="005827B6">
        <w:rPr>
          <w:rFonts w:cs="Times New Roman"/>
          <w:szCs w:val="22"/>
          <w:cs/>
          <w:lang w:val="en-US" w:bidi="th-TH"/>
        </w:rPr>
        <w:t xml:space="preserve"> </w:t>
      </w:r>
      <w:r w:rsidR="00B451B1" w:rsidRPr="005827B6">
        <w:rPr>
          <w:rFonts w:cs="Times New Roman"/>
        </w:rPr>
        <w:t>Thai</w:t>
      </w:r>
      <w:r w:rsidR="007B1DB2" w:rsidRPr="005827B6">
        <w:rPr>
          <w:rFonts w:cs="Times New Roman"/>
          <w:szCs w:val="22"/>
          <w:cs/>
          <w:lang w:val="en-US" w:bidi="th-TH"/>
        </w:rPr>
        <w:t xml:space="preserve"> </w:t>
      </w:r>
      <w:r w:rsidR="00B451B1" w:rsidRPr="005827B6">
        <w:rPr>
          <w:rFonts w:cs="Times New Roman"/>
        </w:rPr>
        <w:t>Baht</w:t>
      </w:r>
      <w:r w:rsidR="007B1DB2" w:rsidRPr="005827B6">
        <w:rPr>
          <w:rFonts w:cs="Times New Roman"/>
          <w:szCs w:val="22"/>
          <w:cs/>
          <w:lang w:val="en-US" w:bidi="th-TH"/>
        </w:rPr>
        <w:t xml:space="preserve"> </w:t>
      </w:r>
      <w:r w:rsidR="00B451B1" w:rsidRPr="005827B6">
        <w:rPr>
          <w:rFonts w:cs="Times New Roman"/>
        </w:rPr>
        <w:t>has</w:t>
      </w:r>
      <w:r w:rsidR="007B1DB2" w:rsidRPr="005827B6">
        <w:rPr>
          <w:rFonts w:cs="Times New Roman"/>
          <w:szCs w:val="22"/>
          <w:cs/>
          <w:lang w:val="en-US" w:bidi="th-TH"/>
        </w:rPr>
        <w:t xml:space="preserve"> </w:t>
      </w:r>
      <w:r w:rsidR="00B451B1" w:rsidRPr="005827B6">
        <w:rPr>
          <w:rFonts w:cs="Times New Roman"/>
        </w:rPr>
        <w:t>been</w:t>
      </w:r>
      <w:r w:rsidR="007B1DB2" w:rsidRPr="005827B6">
        <w:rPr>
          <w:rFonts w:cs="Times New Roman"/>
          <w:szCs w:val="22"/>
          <w:cs/>
          <w:lang w:val="en-US" w:bidi="th-TH"/>
        </w:rPr>
        <w:t xml:space="preserve"> </w:t>
      </w:r>
      <w:r w:rsidR="00B451B1" w:rsidRPr="005827B6">
        <w:rPr>
          <w:rFonts w:cs="Times New Roman"/>
        </w:rPr>
        <w:t>rounded</w:t>
      </w:r>
      <w:r w:rsidR="007B1DB2" w:rsidRPr="005827B6">
        <w:rPr>
          <w:rFonts w:cs="Times New Roman"/>
          <w:szCs w:val="22"/>
          <w:cs/>
          <w:lang w:val="en-US" w:bidi="th-TH"/>
        </w:rPr>
        <w:t xml:space="preserve"> </w:t>
      </w:r>
      <w:r w:rsidR="00AC2BE1" w:rsidRPr="005827B6">
        <w:rPr>
          <w:rFonts w:cs="Times New Roman"/>
        </w:rPr>
        <w:t>in</w:t>
      </w:r>
      <w:r w:rsidR="007B1DB2" w:rsidRPr="005827B6">
        <w:rPr>
          <w:rFonts w:cs="Times New Roman"/>
          <w:szCs w:val="22"/>
          <w:cs/>
          <w:lang w:val="en-US" w:bidi="th-TH"/>
        </w:rPr>
        <w:t xml:space="preserve"> </w:t>
      </w:r>
      <w:r w:rsidR="00AC2BE1" w:rsidRPr="005827B6">
        <w:rPr>
          <w:rFonts w:cs="Times New Roman"/>
        </w:rPr>
        <w:t>the</w:t>
      </w:r>
      <w:r w:rsidR="007B1DB2" w:rsidRPr="005827B6">
        <w:rPr>
          <w:rFonts w:cs="Times New Roman"/>
          <w:szCs w:val="22"/>
          <w:cs/>
          <w:lang w:val="en-US" w:bidi="th-TH"/>
        </w:rPr>
        <w:t xml:space="preserve"> </w:t>
      </w:r>
      <w:r w:rsidR="00AC2BE1" w:rsidRPr="005827B6">
        <w:rPr>
          <w:rFonts w:cs="Times New Roman"/>
        </w:rPr>
        <w:t>notes</w:t>
      </w:r>
      <w:r w:rsidR="007B1DB2" w:rsidRPr="005827B6">
        <w:rPr>
          <w:rFonts w:cs="Times New Roman"/>
          <w:szCs w:val="22"/>
          <w:cs/>
          <w:lang w:val="en-US" w:bidi="th-TH"/>
        </w:rPr>
        <w:t xml:space="preserve"> </w:t>
      </w:r>
      <w:r w:rsidR="00AC2BE1" w:rsidRPr="005827B6">
        <w:rPr>
          <w:rFonts w:cs="Times New Roman"/>
        </w:rPr>
        <w:t>to</w:t>
      </w:r>
      <w:r w:rsidR="007B1DB2" w:rsidRPr="005827B6">
        <w:rPr>
          <w:rFonts w:cs="Times New Roman"/>
          <w:szCs w:val="22"/>
          <w:cs/>
          <w:lang w:val="en-US" w:bidi="th-TH"/>
        </w:rPr>
        <w:t xml:space="preserve"> </w:t>
      </w:r>
      <w:r w:rsidR="00AC2BE1" w:rsidRPr="005827B6">
        <w:rPr>
          <w:rFonts w:cs="Times New Roman"/>
        </w:rPr>
        <w:t>the</w:t>
      </w:r>
      <w:r w:rsidR="00037748" w:rsidRPr="005827B6">
        <w:rPr>
          <w:rFonts w:cs="Times New Roman"/>
          <w:szCs w:val="22"/>
          <w:cs/>
          <w:lang w:bidi="th-TH"/>
        </w:rPr>
        <w:t xml:space="preserve"> </w:t>
      </w:r>
      <w:r w:rsidR="00D506CF" w:rsidRPr="005827B6">
        <w:rPr>
          <w:rFonts w:cs="Times New Roman"/>
          <w:lang w:val="en-US"/>
        </w:rPr>
        <w:t xml:space="preserve">interim </w:t>
      </w:r>
      <w:r w:rsidR="00AC2BE1" w:rsidRPr="005827B6">
        <w:rPr>
          <w:rFonts w:cs="Times New Roman"/>
        </w:rPr>
        <w:t>financial</w:t>
      </w:r>
      <w:r w:rsidR="007B1DB2" w:rsidRPr="005827B6">
        <w:rPr>
          <w:rFonts w:cs="Times New Roman"/>
          <w:szCs w:val="22"/>
          <w:cs/>
          <w:lang w:val="en-US" w:bidi="th-TH"/>
        </w:rPr>
        <w:t xml:space="preserve"> </w:t>
      </w:r>
      <w:r w:rsidR="00AC2BE1" w:rsidRPr="005827B6">
        <w:rPr>
          <w:rFonts w:cs="Times New Roman"/>
        </w:rPr>
        <w:t>statements</w:t>
      </w:r>
      <w:r w:rsidR="007B1DB2" w:rsidRPr="005827B6">
        <w:rPr>
          <w:rFonts w:cs="Times New Roman"/>
          <w:szCs w:val="22"/>
          <w:cs/>
          <w:lang w:val="en-US" w:bidi="th-TH"/>
        </w:rPr>
        <w:t xml:space="preserve"> </w:t>
      </w:r>
      <w:r w:rsidR="00B451B1" w:rsidRPr="005827B6">
        <w:rPr>
          <w:rFonts w:cs="Times New Roman"/>
        </w:rPr>
        <w:t>to</w:t>
      </w:r>
      <w:r w:rsidR="007B1DB2" w:rsidRPr="005827B6">
        <w:rPr>
          <w:rFonts w:cs="Times New Roman"/>
          <w:szCs w:val="22"/>
          <w:cs/>
          <w:lang w:val="en-US" w:bidi="th-TH"/>
        </w:rPr>
        <w:t xml:space="preserve"> </w:t>
      </w:r>
      <w:r w:rsidR="00B451B1" w:rsidRPr="005827B6">
        <w:rPr>
          <w:rFonts w:cs="Times New Roman"/>
        </w:rPr>
        <w:t>the</w:t>
      </w:r>
      <w:r w:rsidR="007B1DB2" w:rsidRPr="005827B6">
        <w:rPr>
          <w:rFonts w:cs="Times New Roman"/>
          <w:szCs w:val="22"/>
          <w:cs/>
          <w:lang w:val="en-US" w:bidi="th-TH"/>
        </w:rPr>
        <w:t xml:space="preserve"> </w:t>
      </w:r>
      <w:r w:rsidR="00B451B1" w:rsidRPr="005827B6">
        <w:rPr>
          <w:rFonts w:cs="Times New Roman"/>
        </w:rPr>
        <w:t>nearest</w:t>
      </w:r>
      <w:r w:rsidR="007B1DB2" w:rsidRPr="005827B6">
        <w:rPr>
          <w:rFonts w:cs="Times New Roman"/>
          <w:szCs w:val="22"/>
          <w:cs/>
          <w:lang w:val="en-US" w:bidi="th-TH"/>
        </w:rPr>
        <w:t xml:space="preserve"> </w:t>
      </w:r>
      <w:r w:rsidR="00B1129F" w:rsidRPr="005827B6">
        <w:rPr>
          <w:rFonts w:cs="Times New Roman"/>
        </w:rPr>
        <w:t>thousand</w:t>
      </w:r>
      <w:r w:rsidR="007B1DB2" w:rsidRPr="005827B6">
        <w:rPr>
          <w:rFonts w:cs="Times New Roman"/>
          <w:szCs w:val="22"/>
          <w:cs/>
          <w:lang w:val="en-US" w:bidi="th-TH"/>
        </w:rPr>
        <w:t xml:space="preserve"> </w:t>
      </w:r>
      <w:r w:rsidR="00B451B1" w:rsidRPr="005827B6">
        <w:rPr>
          <w:rFonts w:cs="Times New Roman"/>
        </w:rPr>
        <w:t>unless</w:t>
      </w:r>
      <w:r w:rsidR="007B1DB2" w:rsidRPr="005827B6">
        <w:rPr>
          <w:rFonts w:cs="Times New Roman"/>
          <w:szCs w:val="22"/>
          <w:cs/>
          <w:lang w:val="en-US" w:bidi="th-TH"/>
        </w:rPr>
        <w:t xml:space="preserve"> </w:t>
      </w:r>
      <w:r w:rsidR="00B451B1" w:rsidRPr="005827B6">
        <w:rPr>
          <w:rFonts w:cs="Times New Roman"/>
        </w:rPr>
        <w:t>otherwise</w:t>
      </w:r>
      <w:r w:rsidR="007B1DB2" w:rsidRPr="005827B6">
        <w:rPr>
          <w:rFonts w:cs="Times New Roman"/>
          <w:szCs w:val="22"/>
          <w:cs/>
          <w:lang w:val="en-US" w:bidi="th-TH"/>
        </w:rPr>
        <w:t xml:space="preserve"> </w:t>
      </w:r>
      <w:r w:rsidR="00B451B1" w:rsidRPr="005827B6">
        <w:rPr>
          <w:rFonts w:cs="Times New Roman"/>
        </w:rPr>
        <w:t>stated</w:t>
      </w:r>
      <w:r w:rsidR="00B451B1" w:rsidRPr="005827B6">
        <w:rPr>
          <w:rFonts w:cs="Times New Roman"/>
          <w:szCs w:val="22"/>
          <w:cs/>
          <w:lang w:bidi="th-TH"/>
        </w:rPr>
        <w:t>.</w:t>
      </w:r>
    </w:p>
    <w:p w14:paraId="6EC661D3" w14:textId="7EA4479D" w:rsidR="00FF7C26" w:rsidRPr="007F2E28" w:rsidRDefault="00FF7C26" w:rsidP="00BE5E68">
      <w:pPr>
        <w:spacing w:line="240" w:lineRule="auto"/>
        <w:ind w:left="567"/>
        <w:jc w:val="thaiDistribute"/>
        <w:rPr>
          <w:rFonts w:cs="Times New Roman"/>
          <w:szCs w:val="22"/>
        </w:rPr>
      </w:pPr>
    </w:p>
    <w:p w14:paraId="4DD4F5EF" w14:textId="77777777" w:rsidR="00BE5E68" w:rsidRDefault="00BE5E68">
      <w:pPr>
        <w:spacing w:line="240" w:lineRule="auto"/>
        <w:rPr>
          <w:rFonts w:cs="Times New Roman"/>
          <w:b/>
          <w:sz w:val="24"/>
          <w:lang w:val="en-US"/>
        </w:rPr>
      </w:pPr>
      <w:r>
        <w:rPr>
          <w:rFonts w:cs="Times New Roman"/>
          <w:lang w:val="en-US"/>
        </w:rPr>
        <w:br w:type="page"/>
      </w:r>
    </w:p>
    <w:p w14:paraId="15FFB19D" w14:textId="4E3E79D6" w:rsidR="0048160F" w:rsidRPr="00E95BB6" w:rsidRDefault="0048160F" w:rsidP="00267600">
      <w:pPr>
        <w:pStyle w:val="Heading1"/>
        <w:spacing w:before="0" w:after="0" w:line="240" w:lineRule="auto"/>
        <w:ind w:left="567" w:hanging="567"/>
        <w:rPr>
          <w:rFonts w:cs="Times New Roman"/>
          <w:lang w:val="en-US"/>
        </w:rPr>
      </w:pPr>
      <w:bookmarkStart w:id="0" w:name="_Hlk118211962"/>
      <w:r w:rsidRPr="00E95BB6">
        <w:rPr>
          <w:rFonts w:cs="Times New Roman"/>
          <w:lang w:val="en-US"/>
        </w:rPr>
        <w:lastRenderedPageBreak/>
        <w:t>Acquisition</w:t>
      </w:r>
      <w:r w:rsidR="006D4434" w:rsidRPr="00E95BB6">
        <w:rPr>
          <w:rFonts w:cs="Times New Roman"/>
          <w:lang w:val="en-US" w:bidi="th-TH"/>
        </w:rPr>
        <w:t xml:space="preserve"> </w:t>
      </w:r>
      <w:r w:rsidR="006D4434" w:rsidRPr="00E95BB6">
        <w:rPr>
          <w:rFonts w:cs="Times New Roman"/>
        </w:rPr>
        <w:t>of business</w:t>
      </w:r>
    </w:p>
    <w:p w14:paraId="4CB079CF" w14:textId="0020DB02" w:rsidR="0048160F" w:rsidRDefault="0048160F" w:rsidP="00C64B40">
      <w:pPr>
        <w:spacing w:line="240" w:lineRule="auto"/>
        <w:ind w:left="567"/>
        <w:jc w:val="thaiDistribute"/>
        <w:rPr>
          <w:rFonts w:cs="Times New Roman"/>
          <w:szCs w:val="22"/>
        </w:rPr>
      </w:pPr>
    </w:p>
    <w:p w14:paraId="1C0D36E3" w14:textId="1F41547F" w:rsidR="0024240D" w:rsidRPr="00782855" w:rsidRDefault="0024240D" w:rsidP="0024240D">
      <w:pPr>
        <w:tabs>
          <w:tab w:val="left" w:pos="1134"/>
        </w:tabs>
        <w:autoSpaceDE w:val="0"/>
        <w:autoSpaceDN w:val="0"/>
        <w:adjustRightInd w:val="0"/>
        <w:spacing w:line="240" w:lineRule="auto"/>
        <w:ind w:left="567"/>
        <w:jc w:val="thaiDistribute"/>
        <w:rPr>
          <w:rFonts w:cs="Times New Roman"/>
          <w:spacing w:val="-4"/>
          <w:szCs w:val="22"/>
        </w:rPr>
      </w:pPr>
      <w:r w:rsidRPr="007C3E79">
        <w:rPr>
          <w:rFonts w:cs="Times New Roman"/>
          <w:spacing w:val="-2"/>
          <w:szCs w:val="22"/>
        </w:rPr>
        <w:t xml:space="preserve">In the first quarter of 2022, the determination of the fair values of assets acquired and liabilities assumed </w:t>
      </w:r>
      <w:r w:rsidRPr="009C1486">
        <w:rPr>
          <w:rFonts w:cs="Times New Roman"/>
          <w:spacing w:val="-2"/>
          <w:szCs w:val="22"/>
        </w:rPr>
        <w:t xml:space="preserve">from acquisition </w:t>
      </w:r>
      <w:r w:rsidR="003173B5" w:rsidRPr="009C1486">
        <w:rPr>
          <w:rFonts w:cs="Times New Roman"/>
          <w:spacing w:val="-2"/>
          <w:szCs w:val="22"/>
        </w:rPr>
        <w:t>of</w:t>
      </w:r>
      <w:r w:rsidRPr="009C1486">
        <w:rPr>
          <w:rFonts w:cs="Times New Roman"/>
          <w:spacing w:val="-2"/>
          <w:szCs w:val="22"/>
        </w:rPr>
        <w:t xml:space="preserve"> </w:t>
      </w:r>
      <w:proofErr w:type="spellStart"/>
      <w:r w:rsidRPr="009C1486">
        <w:rPr>
          <w:rFonts w:cs="Times New Roman"/>
          <w:spacing w:val="-2"/>
          <w:szCs w:val="22"/>
        </w:rPr>
        <w:t>Deltalab</w:t>
      </w:r>
      <w:proofErr w:type="spellEnd"/>
      <w:r w:rsidRPr="009C1486">
        <w:rPr>
          <w:rFonts w:cs="Times New Roman"/>
          <w:spacing w:val="-2"/>
          <w:szCs w:val="22"/>
        </w:rPr>
        <w:t>, S.L. (“</w:t>
      </w:r>
      <w:proofErr w:type="spellStart"/>
      <w:r w:rsidRPr="009C1486">
        <w:rPr>
          <w:rFonts w:cs="Times New Roman"/>
          <w:spacing w:val="-2"/>
          <w:szCs w:val="22"/>
        </w:rPr>
        <w:t>Deltalab</w:t>
      </w:r>
      <w:proofErr w:type="spellEnd"/>
      <w:r w:rsidRPr="009C1486">
        <w:rPr>
          <w:rFonts w:cs="Times New Roman"/>
          <w:spacing w:val="-2"/>
          <w:szCs w:val="22"/>
        </w:rPr>
        <w:t>”)</w:t>
      </w:r>
      <w:r w:rsidR="004F5C97">
        <w:rPr>
          <w:spacing w:val="-2"/>
          <w:szCs w:val="28"/>
          <w:lang w:val="en-US" w:bidi="th-TH"/>
        </w:rPr>
        <w:t>, Spain</w:t>
      </w:r>
      <w:r w:rsidR="005518D3">
        <w:rPr>
          <w:spacing w:val="-2"/>
          <w:szCs w:val="28"/>
          <w:lang w:val="en-US" w:bidi="th-TH"/>
        </w:rPr>
        <w:t>,</w:t>
      </w:r>
      <w:r w:rsidR="003173B5" w:rsidRPr="009C1486">
        <w:rPr>
          <w:rFonts w:cs="Times New Roman"/>
          <w:spacing w:val="-2"/>
          <w:szCs w:val="22"/>
        </w:rPr>
        <w:t xml:space="preserve"> in</w:t>
      </w:r>
      <w:r w:rsidR="003350F6" w:rsidRPr="009C1486">
        <w:rPr>
          <w:rFonts w:cstheme="minorBidi"/>
          <w:spacing w:val="-2"/>
          <w:szCs w:val="28"/>
          <w:lang w:val="en-US" w:bidi="th-TH"/>
        </w:rPr>
        <w:t xml:space="preserve"> the fourth quarter of</w:t>
      </w:r>
      <w:r w:rsidR="003173B5" w:rsidRPr="009C1486">
        <w:rPr>
          <w:rFonts w:cs="Times New Roman"/>
          <w:spacing w:val="-2"/>
          <w:szCs w:val="22"/>
        </w:rPr>
        <w:t xml:space="preserve"> 2021</w:t>
      </w:r>
      <w:r w:rsidRPr="009C1486">
        <w:rPr>
          <w:rFonts w:cs="Times New Roman"/>
          <w:spacing w:val="-2"/>
          <w:szCs w:val="22"/>
        </w:rPr>
        <w:t xml:space="preserve"> has been completed. The Group</w:t>
      </w:r>
      <w:r w:rsidR="009C1486" w:rsidRPr="009C1486">
        <w:rPr>
          <w:rFonts w:cstheme="minorBidi" w:hint="cs"/>
          <w:spacing w:val="-2"/>
          <w:szCs w:val="28"/>
          <w:cs/>
          <w:lang w:bidi="th-TH"/>
        </w:rPr>
        <w:t xml:space="preserve"> </w:t>
      </w:r>
      <w:r w:rsidRPr="009C1486">
        <w:rPr>
          <w:rFonts w:cs="Times New Roman"/>
          <w:spacing w:val="-2"/>
          <w:szCs w:val="22"/>
        </w:rPr>
        <w:t>recorded the fair value of the assets acquired and liabilities assumed accordingly, mainly from an increase</w:t>
      </w:r>
      <w:r w:rsidRPr="00D97CFD">
        <w:rPr>
          <w:rFonts w:cs="Times New Roman"/>
          <w:spacing w:val="2"/>
          <w:szCs w:val="22"/>
        </w:rPr>
        <w:t xml:space="preserve"> </w:t>
      </w:r>
      <w:r w:rsidRPr="009C1486">
        <w:rPr>
          <w:rFonts w:cs="Times New Roman"/>
          <w:spacing w:val="-4"/>
          <w:szCs w:val="22"/>
        </w:rPr>
        <w:t>of other intangible assets of Baht 2,105 million, and recognized a decrease in goodwill of Baht 1,770 million.</w:t>
      </w:r>
      <w:r w:rsidRPr="00782855">
        <w:rPr>
          <w:rFonts w:cs="Times New Roman"/>
          <w:spacing w:val="-4"/>
          <w:szCs w:val="22"/>
        </w:rPr>
        <w:t xml:space="preserve"> This adjustment is in accordance with the accounting adjustment condition for business acquisition.</w:t>
      </w:r>
    </w:p>
    <w:p w14:paraId="077E96A0" w14:textId="1E6522C3" w:rsidR="0024240D" w:rsidRDefault="0024240D" w:rsidP="00C64B40">
      <w:pPr>
        <w:spacing w:line="240" w:lineRule="auto"/>
        <w:ind w:left="567"/>
        <w:jc w:val="thaiDistribute"/>
        <w:rPr>
          <w:rFonts w:cs="Times New Roman"/>
          <w:szCs w:val="22"/>
        </w:rPr>
      </w:pPr>
    </w:p>
    <w:p w14:paraId="28F36242" w14:textId="290DB0CA" w:rsidR="0024240D" w:rsidRDefault="00794635" w:rsidP="00C64B40">
      <w:pPr>
        <w:spacing w:line="240" w:lineRule="auto"/>
        <w:ind w:left="567"/>
        <w:jc w:val="thaiDistribute"/>
        <w:rPr>
          <w:rFonts w:cs="Times New Roman"/>
          <w:szCs w:val="22"/>
        </w:rPr>
      </w:pPr>
      <w:r w:rsidRPr="009C1486">
        <w:rPr>
          <w:rFonts w:cs="Times New Roman"/>
          <w:spacing w:val="-2"/>
        </w:rPr>
        <w:t>Later i</w:t>
      </w:r>
      <w:r w:rsidR="003173B5" w:rsidRPr="009C1486">
        <w:rPr>
          <w:rFonts w:cs="Times New Roman"/>
          <w:spacing w:val="-2"/>
        </w:rPr>
        <w:t xml:space="preserve">n the second quarter of 2022, the Group </w:t>
      </w:r>
      <w:r w:rsidR="003173B5" w:rsidRPr="009C1486">
        <w:rPr>
          <w:spacing w:val="-2"/>
        </w:rPr>
        <w:t>has reached a final agreement with the former shareholder</w:t>
      </w:r>
      <w:r w:rsidR="003173B5" w:rsidRPr="000067E7">
        <w:rPr>
          <w:spacing w:val="2"/>
        </w:rPr>
        <w:t xml:space="preserve"> </w:t>
      </w:r>
      <w:r w:rsidR="003173B5" w:rsidRPr="00EE24EF">
        <w:rPr>
          <w:spacing w:val="-6"/>
        </w:rPr>
        <w:t xml:space="preserve">of </w:t>
      </w:r>
      <w:proofErr w:type="spellStart"/>
      <w:r w:rsidR="003173B5" w:rsidRPr="00EE24EF">
        <w:rPr>
          <w:rFonts w:cs="Times New Roman"/>
          <w:spacing w:val="-6"/>
          <w:szCs w:val="22"/>
        </w:rPr>
        <w:t>Duy</w:t>
      </w:r>
      <w:proofErr w:type="spellEnd"/>
      <w:r w:rsidR="003173B5" w:rsidRPr="00EE24EF">
        <w:rPr>
          <w:rFonts w:cs="Times New Roman"/>
          <w:spacing w:val="-6"/>
          <w:szCs w:val="22"/>
        </w:rPr>
        <w:t xml:space="preserve"> Tan Plastics Manufacturing Corporation Joint Stock Company (“</w:t>
      </w:r>
      <w:proofErr w:type="spellStart"/>
      <w:r w:rsidR="003173B5" w:rsidRPr="00EE24EF">
        <w:rPr>
          <w:spacing w:val="-6"/>
          <w:lang w:bidi="th-TH"/>
        </w:rPr>
        <w:t>Duy</w:t>
      </w:r>
      <w:proofErr w:type="spellEnd"/>
      <w:r w:rsidR="003173B5" w:rsidRPr="00EE24EF">
        <w:rPr>
          <w:spacing w:val="-6"/>
          <w:lang w:bidi="th-TH"/>
        </w:rPr>
        <w:t xml:space="preserve"> Tan</w:t>
      </w:r>
      <w:r w:rsidR="003173B5" w:rsidRPr="00EE24EF">
        <w:rPr>
          <w:rFonts w:cs="Times New Roman"/>
          <w:spacing w:val="-6"/>
          <w:szCs w:val="22"/>
        </w:rPr>
        <w:t>”)</w:t>
      </w:r>
      <w:r w:rsidR="00B10179" w:rsidRPr="00EE24EF">
        <w:rPr>
          <w:rFonts w:cs="Times New Roman"/>
          <w:spacing w:val="-6"/>
          <w:szCs w:val="22"/>
        </w:rPr>
        <w:t>, Vietnam</w:t>
      </w:r>
      <w:r w:rsidR="003173B5" w:rsidRPr="00EE24EF">
        <w:rPr>
          <w:rFonts w:cs="Times New Roman"/>
          <w:spacing w:val="-6"/>
          <w:szCs w:val="22"/>
        </w:rPr>
        <w:t xml:space="preserve">, which </w:t>
      </w:r>
      <w:r w:rsidR="00FB6B0D" w:rsidRPr="00EE24EF">
        <w:rPr>
          <w:rFonts w:cs="Times New Roman"/>
          <w:spacing w:val="-6"/>
          <w:szCs w:val="22"/>
        </w:rPr>
        <w:t>has been</w:t>
      </w:r>
      <w:r w:rsidR="003173B5" w:rsidRPr="00EE24EF">
        <w:rPr>
          <w:rFonts w:cs="Times New Roman"/>
          <w:spacing w:val="-6"/>
          <w:szCs w:val="22"/>
        </w:rPr>
        <w:t xml:space="preserve"> </w:t>
      </w:r>
      <w:r w:rsidR="003173B5">
        <w:rPr>
          <w:rFonts w:cs="Times New Roman"/>
          <w:spacing w:val="-2"/>
          <w:szCs w:val="22"/>
        </w:rPr>
        <w:t>acquired since the third quarter of 2021,</w:t>
      </w:r>
      <w:r w:rsidR="003173B5" w:rsidRPr="00583D00">
        <w:t xml:space="preserve"> to</w:t>
      </w:r>
      <w:r w:rsidR="003173B5" w:rsidRPr="00583D00">
        <w:rPr>
          <w:rFonts w:hint="cs"/>
          <w:cs/>
          <w:lang w:bidi="th-TH"/>
        </w:rPr>
        <w:t xml:space="preserve"> </w:t>
      </w:r>
      <w:r w:rsidR="003173B5" w:rsidRPr="00583D00">
        <w:rPr>
          <w:lang w:val="en-US" w:bidi="th-TH"/>
        </w:rPr>
        <w:t xml:space="preserve">pay the remaining </w:t>
      </w:r>
      <w:r w:rsidR="003173B5">
        <w:rPr>
          <w:lang w:val="en-US" w:bidi="th-TH"/>
        </w:rPr>
        <w:t>amount</w:t>
      </w:r>
      <w:r w:rsidR="003173B5" w:rsidRPr="00583D00">
        <w:rPr>
          <w:lang w:val="en-US" w:bidi="th-TH"/>
        </w:rPr>
        <w:t xml:space="preserve"> of VND 2,340 billion or equivalent </w:t>
      </w:r>
      <w:r w:rsidR="003173B5" w:rsidRPr="009C1486">
        <w:rPr>
          <w:spacing w:val="-6"/>
          <w:lang w:val="en-US" w:bidi="th-TH"/>
        </w:rPr>
        <w:t>to Baht 3,5</w:t>
      </w:r>
      <w:r w:rsidR="00816CF0">
        <w:rPr>
          <w:spacing w:val="-6"/>
          <w:lang w:val="en-US" w:bidi="th-TH"/>
        </w:rPr>
        <w:t>2</w:t>
      </w:r>
      <w:r w:rsidR="003173B5" w:rsidRPr="009C1486">
        <w:rPr>
          <w:spacing w:val="-6"/>
          <w:lang w:val="en-US" w:bidi="th-TH"/>
        </w:rPr>
        <w:t>7 million. This resulted in an increase in the remaining of the provision of contingent consideration</w:t>
      </w:r>
      <w:r w:rsidR="003173B5" w:rsidRPr="00583D00">
        <w:rPr>
          <w:lang w:val="en-US" w:bidi="th-TH"/>
        </w:rPr>
        <w:t xml:space="preserve"> by VND 394 billion </w:t>
      </w:r>
      <w:r w:rsidR="003173B5" w:rsidRPr="000067E7">
        <w:rPr>
          <w:spacing w:val="2"/>
          <w:lang w:val="en-US" w:bidi="th-TH"/>
        </w:rPr>
        <w:t>or equivalent to Baht 582 million</w:t>
      </w:r>
      <w:r w:rsidR="003173B5" w:rsidRPr="000067E7">
        <w:rPr>
          <w:rFonts w:hint="cs"/>
          <w:spacing w:val="2"/>
          <w:lang w:val="en-US" w:bidi="th-TH"/>
        </w:rPr>
        <w:t xml:space="preserve">, which consists of the recognition </w:t>
      </w:r>
      <w:r w:rsidR="003173B5" w:rsidRPr="000067E7">
        <w:rPr>
          <w:spacing w:val="2"/>
          <w:lang w:val="en-US" w:bidi="th-TH"/>
        </w:rPr>
        <w:t xml:space="preserve">an </w:t>
      </w:r>
      <w:r w:rsidR="003173B5" w:rsidRPr="000067E7">
        <w:rPr>
          <w:rFonts w:hint="cs"/>
          <w:spacing w:val="2"/>
          <w:lang w:val="en-US" w:bidi="th-TH"/>
        </w:rPr>
        <w:t xml:space="preserve">increase of goodwill of Baht </w:t>
      </w:r>
      <w:r w:rsidR="003173B5" w:rsidRPr="000067E7">
        <w:rPr>
          <w:spacing w:val="2"/>
          <w:lang w:val="en-US" w:bidi="th-TH"/>
        </w:rPr>
        <w:t>195</w:t>
      </w:r>
      <w:r w:rsidR="003173B5" w:rsidRPr="000067E7">
        <w:rPr>
          <w:rFonts w:hint="cs"/>
          <w:spacing w:val="2"/>
          <w:lang w:val="en-US" w:bidi="th-TH"/>
        </w:rPr>
        <w:t xml:space="preserve"> million </w:t>
      </w:r>
      <w:r w:rsidR="003173B5" w:rsidRPr="00583D00">
        <w:rPr>
          <w:rFonts w:hint="cs"/>
          <w:lang w:val="en-US" w:bidi="th-TH"/>
        </w:rPr>
        <w:t>and loss from</w:t>
      </w:r>
      <w:r w:rsidR="003173B5" w:rsidRPr="00583D00">
        <w:rPr>
          <w:lang w:val="en-US" w:bidi="th-TH"/>
        </w:rPr>
        <w:t xml:space="preserve"> estimate</w:t>
      </w:r>
      <w:r w:rsidR="003173B5" w:rsidRPr="00583D00">
        <w:rPr>
          <w:rFonts w:hint="cs"/>
          <w:lang w:val="en-US" w:bidi="th-TH"/>
        </w:rPr>
        <w:t xml:space="preserve"> adjustment of Baht </w:t>
      </w:r>
      <w:r w:rsidR="003173B5" w:rsidRPr="00583D00">
        <w:rPr>
          <w:lang w:val="en-US" w:bidi="th-TH"/>
        </w:rPr>
        <w:t>387</w:t>
      </w:r>
      <w:r w:rsidR="003173B5" w:rsidRPr="00583D00">
        <w:rPr>
          <w:rFonts w:hint="cs"/>
          <w:lang w:val="en-US" w:bidi="th-TH"/>
        </w:rPr>
        <w:t xml:space="preserve"> million </w:t>
      </w:r>
      <w:r w:rsidR="003173B5">
        <w:rPr>
          <w:lang w:val="en-US" w:bidi="th-TH"/>
        </w:rPr>
        <w:t>which</w:t>
      </w:r>
      <w:r w:rsidR="003173B5" w:rsidRPr="00583D00">
        <w:rPr>
          <w:rFonts w:hint="cs"/>
          <w:lang w:val="en-US" w:bidi="th-TH"/>
        </w:rPr>
        <w:t xml:space="preserve"> present</w:t>
      </w:r>
      <w:r w:rsidR="003173B5">
        <w:rPr>
          <w:lang w:val="en-US" w:bidi="th-TH"/>
        </w:rPr>
        <w:t>ed</w:t>
      </w:r>
      <w:r w:rsidR="003173B5" w:rsidRPr="00583D00">
        <w:rPr>
          <w:rFonts w:hint="cs"/>
          <w:lang w:val="en-US" w:bidi="th-TH"/>
        </w:rPr>
        <w:t xml:space="preserve"> </w:t>
      </w:r>
      <w:r w:rsidR="003173B5" w:rsidRPr="00EE24EF">
        <w:rPr>
          <w:rFonts w:hint="cs"/>
          <w:spacing w:val="-2"/>
          <w:lang w:val="en-US" w:bidi="th-TH"/>
        </w:rPr>
        <w:t>in administrative expenses in the consolidated income statement.</w:t>
      </w:r>
      <w:r w:rsidR="003173B5" w:rsidRPr="00EE24EF">
        <w:rPr>
          <w:rFonts w:hint="cs"/>
          <w:spacing w:val="-2"/>
          <w:cs/>
          <w:lang w:val="en-US" w:bidi="th-TH"/>
        </w:rPr>
        <w:t xml:space="preserve"> </w:t>
      </w:r>
      <w:r w:rsidR="003173B5" w:rsidRPr="00EE24EF">
        <w:rPr>
          <w:spacing w:val="-2"/>
          <w:lang w:val="en-US" w:bidi="th-TH"/>
        </w:rPr>
        <w:t xml:space="preserve">In July 2022, the Group has already paid </w:t>
      </w:r>
      <w:r w:rsidR="003173B5" w:rsidRPr="00583D00">
        <w:rPr>
          <w:lang w:val="en-US" w:bidi="th-TH"/>
        </w:rPr>
        <w:t xml:space="preserve">the remaining </w:t>
      </w:r>
      <w:r w:rsidR="003173B5">
        <w:rPr>
          <w:lang w:val="en-US" w:bidi="th-TH"/>
        </w:rPr>
        <w:t>amount</w:t>
      </w:r>
      <w:r w:rsidR="003173B5" w:rsidRPr="00583D00">
        <w:rPr>
          <w:lang w:val="en-US" w:bidi="th-TH"/>
        </w:rPr>
        <w:t xml:space="preserve"> to the former shareholder.</w:t>
      </w:r>
    </w:p>
    <w:p w14:paraId="4630A39E" w14:textId="14ECFB02" w:rsidR="003173B5" w:rsidRDefault="003173B5" w:rsidP="00C64B40">
      <w:pPr>
        <w:spacing w:line="240" w:lineRule="auto"/>
        <w:ind w:left="567"/>
        <w:jc w:val="thaiDistribute"/>
        <w:rPr>
          <w:rFonts w:cs="Times New Roman"/>
          <w:szCs w:val="22"/>
        </w:rPr>
      </w:pPr>
    </w:p>
    <w:p w14:paraId="3AA3E504" w14:textId="4817FE8F" w:rsidR="00E95561" w:rsidRPr="007C3E79" w:rsidRDefault="00E95561" w:rsidP="007C3E79">
      <w:pPr>
        <w:spacing w:line="240" w:lineRule="auto"/>
        <w:ind w:left="567"/>
        <w:jc w:val="thaiDistribute"/>
        <w:rPr>
          <w:rFonts w:cs="Times New Roman"/>
          <w:szCs w:val="22"/>
        </w:rPr>
      </w:pPr>
      <w:r w:rsidRPr="007C3E79">
        <w:rPr>
          <w:rFonts w:cs="Times New Roman"/>
          <w:szCs w:val="22"/>
        </w:rPr>
        <w:t xml:space="preserve">During </w:t>
      </w:r>
      <w:r w:rsidR="00794635" w:rsidRPr="007C3E79">
        <w:rPr>
          <w:rFonts w:cs="Times New Roman"/>
          <w:szCs w:val="22"/>
        </w:rPr>
        <w:t>the third quarter of 2022</w:t>
      </w:r>
      <w:r w:rsidRPr="007C3E79">
        <w:rPr>
          <w:rFonts w:cs="Times New Roman"/>
          <w:szCs w:val="22"/>
        </w:rPr>
        <w:t>, the Group acquired</w:t>
      </w:r>
      <w:r w:rsidR="00492526" w:rsidRPr="007C3E79">
        <w:rPr>
          <w:rFonts w:cs="Times New Roman"/>
          <w:szCs w:val="22"/>
        </w:rPr>
        <w:t xml:space="preserve"> significant business as follows:</w:t>
      </w:r>
    </w:p>
    <w:p w14:paraId="2B8F7866" w14:textId="77777777" w:rsidR="00E95561" w:rsidRPr="007C3E79" w:rsidRDefault="00E95561" w:rsidP="00C64B40">
      <w:pPr>
        <w:spacing w:line="240" w:lineRule="auto"/>
        <w:ind w:left="567"/>
        <w:jc w:val="thaiDistribute"/>
        <w:rPr>
          <w:rFonts w:cs="Times New Roman"/>
          <w:szCs w:val="22"/>
        </w:rPr>
      </w:pPr>
    </w:p>
    <w:p w14:paraId="12F3C07F" w14:textId="43EB3A5D" w:rsidR="007F5908" w:rsidRPr="007C3E79" w:rsidRDefault="007F5908" w:rsidP="007C3E79">
      <w:pPr>
        <w:pStyle w:val="ListParagraph"/>
        <w:numPr>
          <w:ilvl w:val="0"/>
          <w:numId w:val="23"/>
        </w:numPr>
        <w:tabs>
          <w:tab w:val="left" w:pos="567"/>
        </w:tabs>
        <w:spacing w:line="240" w:lineRule="auto"/>
        <w:jc w:val="thaiDistribute"/>
        <w:rPr>
          <w:b/>
          <w:bCs/>
          <w:i/>
          <w:iCs/>
          <w:szCs w:val="22"/>
        </w:rPr>
      </w:pPr>
      <w:proofErr w:type="spellStart"/>
      <w:r w:rsidRPr="007C3E79">
        <w:rPr>
          <w:b/>
          <w:bCs/>
          <w:i/>
          <w:iCs/>
          <w:szCs w:val="22"/>
        </w:rPr>
        <w:t>Peute</w:t>
      </w:r>
      <w:proofErr w:type="spellEnd"/>
      <w:r w:rsidRPr="007C3E79">
        <w:rPr>
          <w:b/>
          <w:bCs/>
          <w:i/>
          <w:iCs/>
          <w:szCs w:val="22"/>
        </w:rPr>
        <w:t xml:space="preserve"> Recycling B.V. and its subsidiaries, the Netherlands</w:t>
      </w:r>
    </w:p>
    <w:p w14:paraId="2C2C934B" w14:textId="77777777" w:rsidR="007F5908" w:rsidRPr="007C3E79" w:rsidRDefault="007F5908" w:rsidP="007F5908">
      <w:pPr>
        <w:tabs>
          <w:tab w:val="left" w:pos="567"/>
        </w:tabs>
        <w:spacing w:line="240" w:lineRule="auto"/>
        <w:ind w:left="567"/>
        <w:jc w:val="thaiDistribute"/>
        <w:rPr>
          <w:rFonts w:cs="Times New Roman"/>
          <w:b/>
          <w:bCs/>
          <w:i/>
          <w:iCs/>
          <w:szCs w:val="22"/>
        </w:rPr>
      </w:pPr>
    </w:p>
    <w:p w14:paraId="436BB84E" w14:textId="22395D50" w:rsidR="007F5908" w:rsidRPr="007C3E79" w:rsidRDefault="007F5908" w:rsidP="007C3E79">
      <w:pPr>
        <w:spacing w:line="240" w:lineRule="auto"/>
        <w:ind w:left="862"/>
        <w:jc w:val="thaiDistribute"/>
        <w:rPr>
          <w:rFonts w:cs="Times New Roman"/>
          <w:spacing w:val="4"/>
          <w:szCs w:val="22"/>
        </w:rPr>
      </w:pPr>
      <w:r w:rsidRPr="00EE24EF">
        <w:rPr>
          <w:rFonts w:cs="Times New Roman"/>
          <w:spacing w:val="2"/>
          <w:szCs w:val="22"/>
        </w:rPr>
        <w:t>On 15 July 2022, SCGP</w:t>
      </w:r>
      <w:r w:rsidRPr="00EE24EF">
        <w:rPr>
          <w:spacing w:val="2"/>
        </w:rPr>
        <w:t xml:space="preserve"> Solutions (Singapore) </w:t>
      </w:r>
      <w:proofErr w:type="spellStart"/>
      <w:r w:rsidRPr="00EE24EF">
        <w:rPr>
          <w:spacing w:val="2"/>
        </w:rPr>
        <w:t>Pte.</w:t>
      </w:r>
      <w:proofErr w:type="spellEnd"/>
      <w:r w:rsidRPr="00EE24EF">
        <w:rPr>
          <w:spacing w:val="2"/>
        </w:rPr>
        <w:t xml:space="preserve"> Ltd., which is a wholly owned subsidiary of </w:t>
      </w:r>
      <w:r w:rsidRPr="007C3E79">
        <w:t xml:space="preserve">the Group, </w:t>
      </w:r>
      <w:r w:rsidRPr="007C3E79">
        <w:rPr>
          <w:rFonts w:cs="Times New Roman"/>
          <w:szCs w:val="22"/>
        </w:rPr>
        <w:t>acquired 100%</w:t>
      </w:r>
      <w:r w:rsidRPr="007C3E79">
        <w:rPr>
          <w:rFonts w:cs="Times New Roman"/>
          <w:szCs w:val="22"/>
          <w:rtl/>
          <w:cs/>
        </w:rPr>
        <w:t xml:space="preserve"> </w:t>
      </w:r>
      <w:r w:rsidRPr="007C3E79">
        <w:rPr>
          <w:rFonts w:cs="Times New Roman"/>
          <w:szCs w:val="22"/>
        </w:rPr>
        <w:t xml:space="preserve">stake </w:t>
      </w:r>
      <w:r w:rsidRPr="007C3E79">
        <w:t xml:space="preserve">in </w:t>
      </w:r>
      <w:proofErr w:type="spellStart"/>
      <w:r w:rsidRPr="007C3E79">
        <w:t>Peute</w:t>
      </w:r>
      <w:proofErr w:type="spellEnd"/>
      <w:r w:rsidRPr="007C3E79">
        <w:t xml:space="preserve"> Recycling B.V. (“</w:t>
      </w:r>
      <w:proofErr w:type="spellStart"/>
      <w:r w:rsidRPr="007C3E79">
        <w:t>Peute</w:t>
      </w:r>
      <w:proofErr w:type="spellEnd"/>
      <w:r w:rsidRPr="007C3E79">
        <w:t xml:space="preserve">”), </w:t>
      </w:r>
      <w:r w:rsidR="0098748B" w:rsidRPr="007C3E79">
        <w:t>a</w:t>
      </w:r>
      <w:r w:rsidRPr="007C3E79">
        <w:t xml:space="preserve"> packaging materials recycling</w:t>
      </w:r>
      <w:r w:rsidR="00640DDC" w:rsidRPr="007C3E79">
        <w:t xml:space="preserve"> </w:t>
      </w:r>
      <w:r w:rsidR="0098748B" w:rsidRPr="007C3E79">
        <w:t>of</w:t>
      </w:r>
      <w:r w:rsidRPr="007C3E79">
        <w:t xml:space="preserve"> recovered paper and plastic,</w:t>
      </w:r>
      <w:r w:rsidR="00794635" w:rsidRPr="007C3E79">
        <w:t xml:space="preserve"> registered</w:t>
      </w:r>
      <w:r w:rsidRPr="007C3E79">
        <w:t xml:space="preserve"> in the Netherlands.</w:t>
      </w:r>
      <w:r w:rsidRPr="007C3E79">
        <w:rPr>
          <w:rFonts w:cs="Times New Roman"/>
        </w:rPr>
        <w:t xml:space="preserve"> This </w:t>
      </w:r>
      <w:r w:rsidR="006740E5">
        <w:rPr>
          <w:rFonts w:cs="Times New Roman"/>
        </w:rPr>
        <w:t>investment</w:t>
      </w:r>
      <w:r w:rsidR="006740E5" w:rsidRPr="007C3E79">
        <w:rPr>
          <w:rFonts w:cs="Times New Roman"/>
        </w:rPr>
        <w:t xml:space="preserve"> </w:t>
      </w:r>
      <w:r w:rsidRPr="007C3E79">
        <w:rPr>
          <w:rFonts w:cs="Times New Roman"/>
        </w:rPr>
        <w:t>has total consideration of EUR 84</w:t>
      </w:r>
      <w:r w:rsidR="003350F6" w:rsidRPr="007C3E79">
        <w:rPr>
          <w:rFonts w:cs="Times New Roman"/>
        </w:rPr>
        <w:t>.07</w:t>
      </w:r>
      <w:r w:rsidRPr="007C3E79">
        <w:rPr>
          <w:rFonts w:cs="Times New Roman"/>
        </w:rPr>
        <w:t xml:space="preserve"> million or equivalent to Baht 3,</w:t>
      </w:r>
      <w:r w:rsidR="00AA529F" w:rsidRPr="007C3E79">
        <w:rPr>
          <w:rFonts w:cs="Times New Roman"/>
        </w:rPr>
        <w:t>104</w:t>
      </w:r>
      <w:r w:rsidRPr="007C3E79">
        <w:rPr>
          <w:rFonts w:cs="Times New Roman"/>
        </w:rPr>
        <w:t xml:space="preserve"> million</w:t>
      </w:r>
      <w:r w:rsidR="0028004D">
        <w:t>.</w:t>
      </w:r>
    </w:p>
    <w:p w14:paraId="3AD4B9DC" w14:textId="18E9306F" w:rsidR="007F5908" w:rsidRPr="007C3E79" w:rsidRDefault="007F5908" w:rsidP="007F5908">
      <w:pPr>
        <w:spacing w:line="240" w:lineRule="auto"/>
        <w:ind w:left="567"/>
        <w:jc w:val="thaiDistribute"/>
        <w:rPr>
          <w:rFonts w:cs="Times New Roman"/>
          <w:szCs w:val="22"/>
        </w:rPr>
      </w:pPr>
    </w:p>
    <w:p w14:paraId="44F3CA85" w14:textId="7443802E" w:rsidR="007F5908" w:rsidRPr="007C3E79" w:rsidRDefault="00794635" w:rsidP="007C3E79">
      <w:pPr>
        <w:tabs>
          <w:tab w:val="left" w:pos="567"/>
        </w:tabs>
        <w:spacing w:line="240" w:lineRule="auto"/>
        <w:ind w:left="862"/>
        <w:jc w:val="thaiDistribute"/>
        <w:rPr>
          <w:rFonts w:cstheme="minorBidi"/>
          <w:strike/>
          <w:szCs w:val="28"/>
          <w:lang w:val="en-US" w:bidi="th-TH"/>
        </w:rPr>
      </w:pPr>
      <w:r w:rsidRPr="00C87926">
        <w:rPr>
          <w:rFonts w:cs="Times New Roman"/>
          <w:spacing w:val="-2"/>
          <w:szCs w:val="22"/>
        </w:rPr>
        <w:t>Acquisition</w:t>
      </w:r>
      <w:r w:rsidR="007F5908" w:rsidRPr="00C87926">
        <w:rPr>
          <w:rFonts w:cs="Times New Roman"/>
          <w:spacing w:val="-2"/>
          <w:szCs w:val="22"/>
        </w:rPr>
        <w:t xml:space="preserve"> in </w:t>
      </w:r>
      <w:proofErr w:type="spellStart"/>
      <w:r w:rsidR="007F5908" w:rsidRPr="00C87926">
        <w:rPr>
          <w:rFonts w:cs="Times New Roman"/>
          <w:spacing w:val="-2"/>
          <w:szCs w:val="22"/>
        </w:rPr>
        <w:t>Peute</w:t>
      </w:r>
      <w:proofErr w:type="spellEnd"/>
      <w:r w:rsidR="007F5908" w:rsidRPr="00C87926">
        <w:rPr>
          <w:rFonts w:cs="Times New Roman"/>
          <w:spacing w:val="-2"/>
          <w:szCs w:val="22"/>
        </w:rPr>
        <w:t xml:space="preserve"> is an expansion of business </w:t>
      </w:r>
      <w:r w:rsidR="007F5908" w:rsidRPr="00C87926">
        <w:rPr>
          <w:spacing w:val="-2"/>
        </w:rPr>
        <w:t>into the rapidly growing packaging material recycling</w:t>
      </w:r>
      <w:r w:rsidR="007F5908" w:rsidRPr="007C3E79">
        <w:t xml:space="preserve"> </w:t>
      </w:r>
      <w:r w:rsidR="007F5908" w:rsidRPr="00D75AE5">
        <w:t>business</w:t>
      </w:r>
      <w:r w:rsidR="007F5908" w:rsidRPr="00D75AE5">
        <w:rPr>
          <w:rFonts w:cs="Times New Roman"/>
          <w:szCs w:val="22"/>
        </w:rPr>
        <w:t xml:space="preserve">. </w:t>
      </w:r>
      <w:r w:rsidR="003350F6" w:rsidRPr="00D75AE5">
        <w:t>This transaction would strengthen all levels of packaging business from raw material sources</w:t>
      </w:r>
      <w:r w:rsidR="00B72BD7" w:rsidRPr="00D75AE5">
        <w:rPr>
          <w:rFonts w:hint="cs"/>
          <w:cs/>
          <w:lang w:bidi="th-TH"/>
        </w:rPr>
        <w:t xml:space="preserve"> </w:t>
      </w:r>
      <w:r w:rsidR="00B72BD7">
        <w:rPr>
          <w:lang w:val="en-US" w:bidi="th-TH"/>
        </w:rPr>
        <w:t>and production</w:t>
      </w:r>
      <w:r w:rsidR="003350F6" w:rsidRPr="007C3E79">
        <w:t xml:space="preserve"> through to the offering of integrated packaging solutions to customers</w:t>
      </w:r>
      <w:r w:rsidR="00C41FA1">
        <w:t xml:space="preserve"> and improving sourcing capabilities</w:t>
      </w:r>
      <w:r w:rsidR="003350F6" w:rsidRPr="007C3E79">
        <w:t>.</w:t>
      </w:r>
    </w:p>
    <w:p w14:paraId="5380E591" w14:textId="5C1047D8" w:rsidR="007F5908" w:rsidRPr="007C3E79" w:rsidRDefault="007F5908" w:rsidP="00C64B40">
      <w:pPr>
        <w:spacing w:line="240" w:lineRule="auto"/>
        <w:ind w:left="567"/>
        <w:jc w:val="thaiDistribute"/>
        <w:rPr>
          <w:rFonts w:cs="Times New Roman"/>
          <w:szCs w:val="22"/>
        </w:rPr>
      </w:pPr>
    </w:p>
    <w:p w14:paraId="598971A3" w14:textId="45BEB040" w:rsidR="00D71244" w:rsidRPr="007C3E79" w:rsidRDefault="00D71244" w:rsidP="007C3E79">
      <w:pPr>
        <w:pStyle w:val="ListParagraph"/>
        <w:numPr>
          <w:ilvl w:val="0"/>
          <w:numId w:val="23"/>
        </w:numPr>
        <w:tabs>
          <w:tab w:val="left" w:pos="567"/>
        </w:tabs>
        <w:spacing w:line="240" w:lineRule="auto"/>
        <w:jc w:val="thaiDistribute"/>
        <w:rPr>
          <w:b/>
          <w:bCs/>
          <w:i/>
          <w:iCs/>
          <w:szCs w:val="22"/>
        </w:rPr>
      </w:pPr>
      <w:r w:rsidRPr="007C3E79">
        <w:rPr>
          <w:b/>
          <w:bCs/>
          <w:i/>
          <w:iCs/>
          <w:szCs w:val="22"/>
        </w:rPr>
        <w:t>Jordan Trading Inc.,</w:t>
      </w:r>
      <w:r w:rsidR="00CB796F">
        <w:rPr>
          <w:rFonts w:cstheme="minorBidi" w:hint="cs"/>
          <w:b/>
          <w:bCs/>
          <w:i/>
          <w:iCs/>
          <w:szCs w:val="28"/>
          <w:cs/>
          <w:lang w:bidi="th-TH"/>
        </w:rPr>
        <w:t xml:space="preserve"> </w:t>
      </w:r>
      <w:r w:rsidR="00CB796F">
        <w:rPr>
          <w:rFonts w:cstheme="minorBidi"/>
          <w:b/>
          <w:bCs/>
          <w:i/>
          <w:iCs/>
          <w:szCs w:val="28"/>
          <w:lang w:val="en-US" w:bidi="th-TH"/>
        </w:rPr>
        <w:t>the</w:t>
      </w:r>
      <w:r w:rsidRPr="007C3E79">
        <w:rPr>
          <w:b/>
          <w:bCs/>
          <w:i/>
          <w:iCs/>
          <w:szCs w:val="22"/>
        </w:rPr>
        <w:t xml:space="preserve"> United States</w:t>
      </w:r>
    </w:p>
    <w:p w14:paraId="08D96045" w14:textId="77777777" w:rsidR="00D71244" w:rsidRPr="007C3E79" w:rsidRDefault="00D71244" w:rsidP="00D71244">
      <w:pPr>
        <w:tabs>
          <w:tab w:val="left" w:pos="567"/>
        </w:tabs>
        <w:autoSpaceDE w:val="0"/>
        <w:autoSpaceDN w:val="0"/>
        <w:adjustRightInd w:val="0"/>
        <w:spacing w:line="240" w:lineRule="auto"/>
        <w:ind w:left="567"/>
        <w:jc w:val="thaiDistribute"/>
        <w:rPr>
          <w:rFonts w:cs="Times New Roman"/>
          <w:szCs w:val="22"/>
        </w:rPr>
      </w:pPr>
    </w:p>
    <w:p w14:paraId="164EF9AE" w14:textId="3BD4F34F" w:rsidR="00D71244" w:rsidRPr="007C3E79" w:rsidRDefault="00D71244" w:rsidP="007C3E79">
      <w:pPr>
        <w:tabs>
          <w:tab w:val="left" w:pos="567"/>
        </w:tabs>
        <w:spacing w:line="240" w:lineRule="auto"/>
        <w:ind w:left="862"/>
        <w:jc w:val="thaiDistribute"/>
        <w:rPr>
          <w:lang w:val="en-US" w:bidi="th-TH"/>
        </w:rPr>
      </w:pPr>
      <w:r w:rsidRPr="0098038D">
        <w:rPr>
          <w:spacing w:val="-4"/>
        </w:rPr>
        <w:t>On 2 September 2022, SKIC International Co., Ltd., which is a wholly owned subsidiary of the Company,</w:t>
      </w:r>
      <w:r w:rsidRPr="007C3E79">
        <w:t xml:space="preserve"> acquired 90.1%</w:t>
      </w:r>
      <w:r w:rsidRPr="007C3E79">
        <w:rPr>
          <w:rtl/>
          <w:cs/>
        </w:rPr>
        <w:t xml:space="preserve"> </w:t>
      </w:r>
      <w:r w:rsidRPr="007C3E79">
        <w:t xml:space="preserve">stake in </w:t>
      </w:r>
      <w:r w:rsidRPr="007C3E79">
        <w:rPr>
          <w:rFonts w:hint="cs"/>
        </w:rPr>
        <w:t>Jordan Trading Inc. (“Jordan”)</w:t>
      </w:r>
      <w:r w:rsidRPr="007C3E79">
        <w:t>,</w:t>
      </w:r>
      <w:r w:rsidRPr="007C3E79">
        <w:rPr>
          <w:rFonts w:hint="cs"/>
          <w:cs/>
        </w:rPr>
        <w:t xml:space="preserve"> </w:t>
      </w:r>
      <w:r w:rsidRPr="007C3E79">
        <w:t>a trader</w:t>
      </w:r>
      <w:r w:rsidR="00CB796F">
        <w:t xml:space="preserve"> and distributor</w:t>
      </w:r>
      <w:r w:rsidRPr="007C3E79">
        <w:t xml:space="preserve"> of recovered paper in</w:t>
      </w:r>
      <w:r w:rsidR="00CB796F">
        <w:t xml:space="preserve"> the</w:t>
      </w:r>
      <w:r w:rsidRPr="007C3E79">
        <w:t xml:space="preserve"> United States</w:t>
      </w:r>
      <w:r w:rsidR="006740E5">
        <w:t>.</w:t>
      </w:r>
      <w:r w:rsidRPr="007C3E79">
        <w:t xml:space="preserve"> </w:t>
      </w:r>
      <w:r w:rsidR="006740E5">
        <w:t>This investment has</w:t>
      </w:r>
      <w:r w:rsidR="006740E5" w:rsidRPr="007C3E79">
        <w:t xml:space="preserve"> </w:t>
      </w:r>
      <w:r w:rsidRPr="007C3E79">
        <w:t xml:space="preserve">total consideration of USD 1.98 million or equivalent to Baht </w:t>
      </w:r>
      <w:r w:rsidR="00E0630B" w:rsidRPr="007C3E79">
        <w:t>73</w:t>
      </w:r>
      <w:r w:rsidRPr="007C3E79">
        <w:t xml:space="preserve"> million.</w:t>
      </w:r>
    </w:p>
    <w:p w14:paraId="6ECD4E0B" w14:textId="77777777" w:rsidR="00D71244" w:rsidRPr="007C3E79" w:rsidRDefault="00D71244" w:rsidP="007C3E79">
      <w:pPr>
        <w:tabs>
          <w:tab w:val="left" w:pos="567"/>
        </w:tabs>
        <w:spacing w:line="240" w:lineRule="auto"/>
        <w:ind w:left="862"/>
        <w:jc w:val="thaiDistribute"/>
      </w:pPr>
    </w:p>
    <w:p w14:paraId="5537E0EC" w14:textId="52B3CC16" w:rsidR="00D71244" w:rsidRPr="007C3E79" w:rsidRDefault="00E0630B" w:rsidP="007C3E79">
      <w:pPr>
        <w:tabs>
          <w:tab w:val="left" w:pos="567"/>
        </w:tabs>
        <w:spacing w:line="240" w:lineRule="auto"/>
        <w:ind w:left="862"/>
        <w:jc w:val="thaiDistribute"/>
      </w:pPr>
      <w:r w:rsidRPr="007C3E79">
        <w:rPr>
          <w:rFonts w:cs="Times New Roman"/>
          <w:szCs w:val="22"/>
        </w:rPr>
        <w:t>Acquisition</w:t>
      </w:r>
      <w:r w:rsidR="00D71244" w:rsidRPr="007C3E79">
        <w:rPr>
          <w:rFonts w:cs="Times New Roman"/>
          <w:szCs w:val="22"/>
        </w:rPr>
        <w:t xml:space="preserve"> in Jordan is an expansion of business </w:t>
      </w:r>
      <w:r w:rsidR="00D71244" w:rsidRPr="007C3E79">
        <w:t>into packaging material recycling business</w:t>
      </w:r>
      <w:r w:rsidR="00D71244" w:rsidRPr="007C3E79">
        <w:rPr>
          <w:rFonts w:cs="Times New Roman"/>
          <w:szCs w:val="22"/>
        </w:rPr>
        <w:t xml:space="preserve">. </w:t>
      </w:r>
      <w:r w:rsidRPr="007C3E79">
        <w:t>This investment</w:t>
      </w:r>
      <w:r w:rsidR="00D71244" w:rsidRPr="007C3E79">
        <w:t xml:space="preserve"> would augment the </w:t>
      </w:r>
      <w:r w:rsidRPr="007C3E79">
        <w:t>Group</w:t>
      </w:r>
      <w:r w:rsidR="00D71244" w:rsidRPr="007C3E79">
        <w:t xml:space="preserve"> with direct access to the source of high quality American Old Corrugated Containers (“AOCC”)</w:t>
      </w:r>
      <w:r w:rsidR="00142C70">
        <w:t xml:space="preserve"> which is key raw material that strengthen packaging paper and </w:t>
      </w:r>
      <w:proofErr w:type="spellStart"/>
      <w:r w:rsidR="00142C70">
        <w:t>fiber</w:t>
      </w:r>
      <w:proofErr w:type="spellEnd"/>
      <w:r w:rsidR="00142C70">
        <w:t xml:space="preserve"> packaging productions</w:t>
      </w:r>
      <w:r w:rsidR="00D71244" w:rsidRPr="007C3E79">
        <w:t xml:space="preserve">. </w:t>
      </w:r>
      <w:r w:rsidR="009C19DD">
        <w:rPr>
          <w:lang w:val="en-US" w:bidi="th-TH"/>
        </w:rPr>
        <w:t xml:space="preserve">Together with </w:t>
      </w:r>
      <w:proofErr w:type="spellStart"/>
      <w:r w:rsidR="009C19DD">
        <w:rPr>
          <w:lang w:val="en-US" w:bidi="th-TH"/>
        </w:rPr>
        <w:t>Peute</w:t>
      </w:r>
      <w:proofErr w:type="spellEnd"/>
      <w:r w:rsidR="009C19DD">
        <w:rPr>
          <w:lang w:val="en-US" w:bidi="th-TH"/>
        </w:rPr>
        <w:t xml:space="preserve">, </w:t>
      </w:r>
      <w:r w:rsidR="009C19DD">
        <w:t>t</w:t>
      </w:r>
      <w:r w:rsidR="00D71244" w:rsidRPr="007C3E79">
        <w:t>he addition of Jordan</w:t>
      </w:r>
      <w:r w:rsidR="009D251C">
        <w:t xml:space="preserve"> </w:t>
      </w:r>
      <w:r w:rsidR="00D71244" w:rsidRPr="007C3E79">
        <w:t>would</w:t>
      </w:r>
      <w:r w:rsidRPr="007C3E79">
        <w:t xml:space="preserve"> also</w:t>
      </w:r>
      <w:r w:rsidR="00D71244" w:rsidRPr="007C3E79">
        <w:t xml:space="preserve"> enhance sourcing capabilities and international network of recovered materials.</w:t>
      </w:r>
    </w:p>
    <w:p w14:paraId="5BBCB159" w14:textId="77777777" w:rsidR="00D71244" w:rsidRPr="007C3E79" w:rsidRDefault="00D71244" w:rsidP="00D71244">
      <w:pPr>
        <w:tabs>
          <w:tab w:val="left" w:pos="567"/>
        </w:tabs>
        <w:spacing w:line="240" w:lineRule="auto"/>
        <w:ind w:left="567"/>
        <w:jc w:val="thaiDistribute"/>
        <w:rPr>
          <w:rFonts w:cstheme="minorBidi"/>
          <w:szCs w:val="28"/>
          <w:lang w:val="en-US" w:bidi="th-TH"/>
        </w:rPr>
      </w:pPr>
    </w:p>
    <w:p w14:paraId="70EC8795" w14:textId="1DEC4146" w:rsidR="00D71244" w:rsidRPr="007C3E79" w:rsidRDefault="00D71244" w:rsidP="00D71244">
      <w:pPr>
        <w:tabs>
          <w:tab w:val="left" w:pos="720"/>
        </w:tabs>
        <w:spacing w:line="276" w:lineRule="auto"/>
        <w:ind w:left="567"/>
        <w:jc w:val="thaiDistribute"/>
        <w:rPr>
          <w:rFonts w:cs="Times New Roman"/>
          <w:szCs w:val="22"/>
          <w:lang w:val="en-US" w:bidi="th-TH"/>
        </w:rPr>
      </w:pPr>
      <w:r w:rsidRPr="007C3E79">
        <w:rPr>
          <w:szCs w:val="22"/>
        </w:rPr>
        <w:t>A</w:t>
      </w:r>
      <w:r w:rsidRPr="00C87926">
        <w:rPr>
          <w:spacing w:val="2"/>
          <w:szCs w:val="22"/>
        </w:rPr>
        <w:t>ccording to the</w:t>
      </w:r>
      <w:r w:rsidR="005518D3" w:rsidRPr="00C87926">
        <w:rPr>
          <w:spacing w:val="2"/>
          <w:szCs w:val="22"/>
        </w:rPr>
        <w:t xml:space="preserve"> </w:t>
      </w:r>
      <w:proofErr w:type="spellStart"/>
      <w:r w:rsidR="005518D3" w:rsidRPr="00C87926">
        <w:rPr>
          <w:spacing w:val="2"/>
          <w:szCs w:val="22"/>
        </w:rPr>
        <w:t>Peute’s</w:t>
      </w:r>
      <w:proofErr w:type="spellEnd"/>
      <w:r w:rsidRPr="00C87926">
        <w:rPr>
          <w:spacing w:val="2"/>
          <w:szCs w:val="22"/>
        </w:rPr>
        <w:t xml:space="preserve"> acquisition, the Group has engaged an independent appraiser to determine </w:t>
      </w:r>
      <w:r w:rsidRPr="00C87926">
        <w:rPr>
          <w:spacing w:val="4"/>
          <w:szCs w:val="22"/>
        </w:rPr>
        <w:t>the fair values of net assets and liabilities acquired. As at 30 September 2022, the determination of</w:t>
      </w:r>
      <w:r w:rsidRPr="007C3E79">
        <w:rPr>
          <w:szCs w:val="22"/>
        </w:rPr>
        <w:t xml:space="preserve"> the fair values</w:t>
      </w:r>
      <w:r w:rsidR="00816CF0">
        <w:rPr>
          <w:szCs w:val="22"/>
        </w:rPr>
        <w:t xml:space="preserve"> </w:t>
      </w:r>
      <w:r w:rsidRPr="007C3E79">
        <w:rPr>
          <w:szCs w:val="22"/>
        </w:rPr>
        <w:t xml:space="preserve">has not been completed. Therefore, they have been recorded at provisional amounts in </w:t>
      </w:r>
      <w:r w:rsidRPr="00EE24EF">
        <w:rPr>
          <w:spacing w:val="-2"/>
          <w:szCs w:val="22"/>
        </w:rPr>
        <w:t xml:space="preserve">consolidated statement of financial position as at 30 September 2022. The fair values of the assets acquired </w:t>
      </w:r>
      <w:r w:rsidRPr="007C3E79">
        <w:rPr>
          <w:szCs w:val="22"/>
        </w:rPr>
        <w:t>and liabilities assumed and goodwill may be adjusted when the report of the appraiser is completed.</w:t>
      </w:r>
    </w:p>
    <w:p w14:paraId="08DDF0FA" w14:textId="69F87ECB" w:rsidR="00C41FA1" w:rsidRDefault="00C41FA1" w:rsidP="0071516B">
      <w:pPr>
        <w:tabs>
          <w:tab w:val="left" w:pos="567"/>
        </w:tabs>
        <w:spacing w:line="240" w:lineRule="auto"/>
        <w:jc w:val="thaiDistribute"/>
        <w:rPr>
          <w:rFonts w:cstheme="minorBidi"/>
          <w:szCs w:val="28"/>
          <w:lang w:val="en-US" w:bidi="th-TH"/>
        </w:rPr>
      </w:pPr>
    </w:p>
    <w:p w14:paraId="7D251865" w14:textId="1325E084" w:rsidR="00D75AE5" w:rsidRDefault="00D75AE5" w:rsidP="0071516B">
      <w:pPr>
        <w:tabs>
          <w:tab w:val="left" w:pos="567"/>
        </w:tabs>
        <w:spacing w:line="240" w:lineRule="auto"/>
        <w:jc w:val="thaiDistribute"/>
        <w:rPr>
          <w:rFonts w:cstheme="minorBidi"/>
          <w:szCs w:val="28"/>
          <w:lang w:val="en-US" w:bidi="th-TH"/>
        </w:rPr>
      </w:pPr>
    </w:p>
    <w:p w14:paraId="2F22EB51" w14:textId="77777777" w:rsidR="00D75AE5" w:rsidRPr="007C3E79" w:rsidRDefault="00D75AE5" w:rsidP="0098038D">
      <w:pPr>
        <w:tabs>
          <w:tab w:val="left" w:pos="567"/>
        </w:tabs>
        <w:spacing w:line="240" w:lineRule="auto"/>
        <w:jc w:val="thaiDistribute"/>
        <w:rPr>
          <w:rFonts w:cstheme="minorBidi"/>
          <w:szCs w:val="28"/>
          <w:lang w:val="en-US" w:bidi="th-TH"/>
        </w:rPr>
      </w:pPr>
    </w:p>
    <w:p w14:paraId="567D6FCB" w14:textId="74205AB4" w:rsidR="00492526" w:rsidRDefault="00D71244" w:rsidP="007C3E79">
      <w:pPr>
        <w:tabs>
          <w:tab w:val="left" w:pos="567"/>
        </w:tabs>
        <w:autoSpaceDE w:val="0"/>
        <w:autoSpaceDN w:val="0"/>
        <w:adjustRightInd w:val="0"/>
        <w:spacing w:line="240" w:lineRule="auto"/>
        <w:ind w:left="567"/>
        <w:jc w:val="thaiDistribute"/>
        <w:rPr>
          <w:rFonts w:cs="Times New Roman"/>
          <w:szCs w:val="22"/>
        </w:rPr>
      </w:pPr>
      <w:r w:rsidRPr="007C3E79">
        <w:rPr>
          <w:rFonts w:cs="Times New Roman"/>
          <w:szCs w:val="22"/>
        </w:rPr>
        <w:lastRenderedPageBreak/>
        <w:t xml:space="preserve">The Group has continuously reviewed fair values of the business acquired during the measurement period. If there are any new additional information obtained within one year from the acquisition date </w:t>
      </w:r>
      <w:r w:rsidRPr="007C3E79">
        <w:rPr>
          <w:rFonts w:cs="Times New Roman"/>
          <w:spacing w:val="-2"/>
          <w:szCs w:val="22"/>
        </w:rPr>
        <w:t>and acknowledged facts that reflect on circumstances existing at the acquisition date, then the acquisition</w:t>
      </w:r>
      <w:r w:rsidRPr="007C3E79">
        <w:rPr>
          <w:rFonts w:cs="Times New Roman"/>
          <w:szCs w:val="22"/>
        </w:rPr>
        <w:t xml:space="preserve"> accounting will be adjusted.</w:t>
      </w:r>
    </w:p>
    <w:p w14:paraId="2B3DC82D" w14:textId="77777777" w:rsidR="007C3E79" w:rsidRPr="007C3E79" w:rsidRDefault="007C3E79" w:rsidP="007C3E79">
      <w:pPr>
        <w:tabs>
          <w:tab w:val="left" w:pos="567"/>
        </w:tabs>
        <w:autoSpaceDE w:val="0"/>
        <w:autoSpaceDN w:val="0"/>
        <w:adjustRightInd w:val="0"/>
        <w:spacing w:line="240" w:lineRule="auto"/>
        <w:ind w:left="567"/>
        <w:jc w:val="thaiDistribute"/>
        <w:rPr>
          <w:rFonts w:cs="Times New Roman"/>
          <w:szCs w:val="22"/>
        </w:rPr>
      </w:pPr>
    </w:p>
    <w:p w14:paraId="0FD29E14" w14:textId="6DDAAE27" w:rsidR="00492526" w:rsidRPr="00E639A8" w:rsidRDefault="00492526" w:rsidP="00492526">
      <w:pPr>
        <w:tabs>
          <w:tab w:val="left" w:pos="567"/>
        </w:tabs>
        <w:autoSpaceDE w:val="0"/>
        <w:autoSpaceDN w:val="0"/>
        <w:adjustRightInd w:val="0"/>
        <w:spacing w:line="240" w:lineRule="auto"/>
        <w:ind w:left="567"/>
        <w:jc w:val="thaiDistribute"/>
        <w:rPr>
          <w:rFonts w:cs="Times New Roman"/>
          <w:szCs w:val="22"/>
        </w:rPr>
      </w:pPr>
      <w:r w:rsidRPr="00E639A8">
        <w:rPr>
          <w:rFonts w:cs="Times New Roman"/>
          <w:szCs w:val="22"/>
        </w:rPr>
        <w:t>Assets acquired and liabilities assumed at the acquisition date were as follows:</w:t>
      </w:r>
    </w:p>
    <w:p w14:paraId="6D8067F8" w14:textId="77CD827C" w:rsidR="0097236D" w:rsidRDefault="0097236D" w:rsidP="00492526">
      <w:pPr>
        <w:tabs>
          <w:tab w:val="left" w:pos="567"/>
        </w:tabs>
        <w:autoSpaceDE w:val="0"/>
        <w:autoSpaceDN w:val="0"/>
        <w:adjustRightInd w:val="0"/>
        <w:spacing w:line="240" w:lineRule="auto"/>
        <w:ind w:left="567"/>
        <w:jc w:val="thaiDistribute"/>
        <w:rPr>
          <w:rFonts w:cs="Times New Roman"/>
          <w:szCs w:val="22"/>
          <w:highlight w:val="yellow"/>
        </w:rPr>
      </w:pPr>
    </w:p>
    <w:p w14:paraId="01EBC6C1" w14:textId="42E59CD1" w:rsidR="00492526" w:rsidRPr="00B013EF" w:rsidRDefault="00A6146E" w:rsidP="007C3E79">
      <w:pPr>
        <w:tabs>
          <w:tab w:val="left" w:pos="567"/>
        </w:tabs>
        <w:autoSpaceDE w:val="0"/>
        <w:autoSpaceDN w:val="0"/>
        <w:adjustRightInd w:val="0"/>
        <w:spacing w:line="240" w:lineRule="auto"/>
        <w:ind w:left="567"/>
        <w:jc w:val="thaiDistribute"/>
        <w:rPr>
          <w:rFonts w:cstheme="minorBidi"/>
          <w:szCs w:val="28"/>
          <w:highlight w:val="yellow"/>
          <w:cs/>
          <w:lang w:bidi="th-TH"/>
        </w:rPr>
      </w:pPr>
      <w:r>
        <w:rPr>
          <w:noProof/>
        </w:rPr>
        <w:drawing>
          <wp:inline distT="0" distB="0" distL="0" distR="0" wp14:anchorId="7DBDCC5F" wp14:editId="75565F88">
            <wp:extent cx="5400000" cy="3616628"/>
            <wp:effectExtent l="0" t="0" r="0" b="0"/>
            <wp:docPr id="4" name="Picture 3">
              <a:extLst xmlns:a="http://schemas.openxmlformats.org/drawingml/2006/main">
                <a:ext uri="{FF2B5EF4-FFF2-40B4-BE49-F238E27FC236}">
                  <a16:creationId xmlns:a16="http://schemas.microsoft.com/office/drawing/2014/main" id="{15A89EF2-CE15-466C-8368-6D177322052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15A89EF2-CE15-466C-8368-6D1773220529}"/>
                        </a:ext>
                      </a:extLs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00000" cy="3616628"/>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50BBBC5D" w14:textId="741D87E1" w:rsidR="00492526" w:rsidRDefault="00492526" w:rsidP="00C64B40">
      <w:pPr>
        <w:spacing w:line="240" w:lineRule="auto"/>
        <w:ind w:left="567"/>
        <w:jc w:val="thaiDistribute"/>
        <w:rPr>
          <w:rFonts w:cs="Times New Roman"/>
          <w:szCs w:val="22"/>
        </w:rPr>
      </w:pPr>
    </w:p>
    <w:p w14:paraId="2BF2B84D" w14:textId="63A55768" w:rsidR="000A767B" w:rsidRDefault="000A767B" w:rsidP="00C64B40">
      <w:pPr>
        <w:spacing w:line="240" w:lineRule="auto"/>
        <w:ind w:left="567"/>
        <w:jc w:val="thaiDistribute"/>
      </w:pPr>
      <w:r>
        <w:t xml:space="preserve">The assets, liabilities, and operating results of these subsidiaries have been included in the Group’s </w:t>
      </w:r>
      <w:r w:rsidRPr="001A7515">
        <w:rPr>
          <w:spacing w:val="2"/>
        </w:rPr>
        <w:t>consolidated financial statements for the period ended 30 September 2022 since the acquisition date</w:t>
      </w:r>
      <w:r>
        <w:t xml:space="preserve"> </w:t>
      </w:r>
      <w:r w:rsidRPr="001A7515">
        <w:rPr>
          <w:spacing w:val="4"/>
        </w:rPr>
        <w:t>with total revenue from sales of Baht 2,56</w:t>
      </w:r>
      <w:r w:rsidR="0097236D" w:rsidRPr="001A7515">
        <w:rPr>
          <w:spacing w:val="4"/>
        </w:rPr>
        <w:t>0</w:t>
      </w:r>
      <w:r w:rsidRPr="001A7515">
        <w:rPr>
          <w:spacing w:val="4"/>
        </w:rPr>
        <w:t xml:space="preserve"> million. Revenue from sales of these subsidiaries since</w:t>
      </w:r>
      <w:r>
        <w:t xml:space="preserve"> 1 January 2022 to the acquisition date amounting to </w:t>
      </w:r>
      <w:r w:rsidRPr="00E344C3">
        <w:t xml:space="preserve">Baht </w:t>
      </w:r>
      <w:r w:rsidR="0097236D" w:rsidRPr="00E344C3">
        <w:t>8,715</w:t>
      </w:r>
      <w:r>
        <w:t xml:space="preserve"> million</w:t>
      </w:r>
      <w:r w:rsidR="0097236D">
        <w:t>.</w:t>
      </w:r>
    </w:p>
    <w:p w14:paraId="7FD3F738" w14:textId="01C01E93" w:rsidR="007C3E79" w:rsidRDefault="007C3E79" w:rsidP="00C64B40">
      <w:pPr>
        <w:spacing w:line="240" w:lineRule="auto"/>
        <w:ind w:left="567"/>
        <w:jc w:val="thaiDistribute"/>
      </w:pPr>
    </w:p>
    <w:p w14:paraId="4261B15D" w14:textId="1C9AE8F1" w:rsidR="007C3E79" w:rsidRPr="007C3E79" w:rsidRDefault="007C3E79" w:rsidP="00C64B40">
      <w:pPr>
        <w:spacing w:line="240" w:lineRule="auto"/>
        <w:ind w:left="567"/>
        <w:jc w:val="thaiDistribute"/>
        <w:rPr>
          <w:lang w:val="en-US" w:bidi="th-TH"/>
        </w:rPr>
      </w:pPr>
      <w:r>
        <w:rPr>
          <w:lang w:val="en-US" w:bidi="th-TH"/>
        </w:rPr>
        <w:t xml:space="preserve">The </w:t>
      </w:r>
      <w:r w:rsidR="00B10179">
        <w:rPr>
          <w:lang w:val="en-US" w:bidi="th-TH"/>
        </w:rPr>
        <w:t>G</w:t>
      </w:r>
      <w:r>
        <w:rPr>
          <w:lang w:val="en-US" w:bidi="th-TH"/>
        </w:rPr>
        <w:t>roup incurred acquisition costs totaling Baht 82 million which have been included in administrative exp</w:t>
      </w:r>
      <w:r w:rsidR="00B10179">
        <w:rPr>
          <w:lang w:val="en-US" w:bidi="th-TH"/>
        </w:rPr>
        <w:t>e</w:t>
      </w:r>
      <w:r>
        <w:rPr>
          <w:lang w:val="en-US" w:bidi="th-TH"/>
        </w:rPr>
        <w:t>nses in the consolidated income statement.</w:t>
      </w:r>
    </w:p>
    <w:p w14:paraId="287A1313" w14:textId="6E3A8C54" w:rsidR="0097236D" w:rsidRDefault="0097236D" w:rsidP="00C64B40">
      <w:pPr>
        <w:spacing w:line="240" w:lineRule="auto"/>
        <w:ind w:left="567"/>
        <w:jc w:val="thaiDistribute"/>
        <w:rPr>
          <w:rFonts w:cs="Times New Roman"/>
          <w:szCs w:val="22"/>
        </w:rPr>
      </w:pPr>
    </w:p>
    <w:bookmarkEnd w:id="0"/>
    <w:p w14:paraId="6185EB63" w14:textId="77777777" w:rsidR="008E5891" w:rsidRPr="007C3E79" w:rsidRDefault="008E5891" w:rsidP="008E5891">
      <w:pPr>
        <w:tabs>
          <w:tab w:val="left" w:pos="567"/>
        </w:tabs>
        <w:spacing w:line="240" w:lineRule="auto"/>
        <w:ind w:left="567"/>
        <w:jc w:val="thaiDistribute"/>
        <w:rPr>
          <w:rFonts w:cstheme="minorBidi"/>
          <w:szCs w:val="28"/>
          <w:highlight w:val="yellow"/>
          <w:lang w:val="en-US" w:bidi="th-TH"/>
        </w:rPr>
      </w:pPr>
    </w:p>
    <w:p w14:paraId="1259A66F" w14:textId="29E814CD" w:rsidR="009A19C1" w:rsidRPr="00C75424" w:rsidRDefault="009A19C1" w:rsidP="00AD3AFA">
      <w:pPr>
        <w:tabs>
          <w:tab w:val="left" w:pos="567"/>
        </w:tabs>
        <w:autoSpaceDE w:val="0"/>
        <w:autoSpaceDN w:val="0"/>
        <w:adjustRightInd w:val="0"/>
        <w:spacing w:line="240" w:lineRule="auto"/>
        <w:ind w:left="567"/>
        <w:jc w:val="thaiDistribute"/>
        <w:rPr>
          <w:rFonts w:cstheme="minorBidi"/>
          <w:b/>
          <w:sz w:val="24"/>
          <w:cs/>
          <w:lang w:bidi="th-TH"/>
        </w:rPr>
      </w:pPr>
      <w:r>
        <w:rPr>
          <w:rFonts w:cs="Times New Roman"/>
        </w:rPr>
        <w:br w:type="page"/>
      </w:r>
    </w:p>
    <w:p w14:paraId="5B790355" w14:textId="577BD13B" w:rsidR="00A5674A" w:rsidRPr="00E95BB6" w:rsidRDefault="00A53485" w:rsidP="00DB0997">
      <w:pPr>
        <w:pStyle w:val="Heading1"/>
        <w:tabs>
          <w:tab w:val="clear" w:pos="7372"/>
          <w:tab w:val="num" w:pos="567"/>
        </w:tabs>
        <w:spacing w:before="0" w:after="0" w:line="240" w:lineRule="atLeast"/>
        <w:ind w:left="567" w:hanging="567"/>
        <w:rPr>
          <w:rFonts w:cs="Times New Roman"/>
        </w:rPr>
      </w:pPr>
      <w:r w:rsidRPr="00E95BB6">
        <w:rPr>
          <w:rFonts w:cs="Times New Roman"/>
        </w:rPr>
        <w:lastRenderedPageBreak/>
        <w:t>R</w:t>
      </w:r>
      <w:r w:rsidR="00B04FD7" w:rsidRPr="00E95BB6">
        <w:rPr>
          <w:rFonts w:cs="Times New Roman"/>
        </w:rPr>
        <w:t>e</w:t>
      </w:r>
      <w:r w:rsidR="00E5575C" w:rsidRPr="00E95BB6">
        <w:rPr>
          <w:rFonts w:cs="Times New Roman"/>
        </w:rPr>
        <w:t>lat</w:t>
      </w:r>
      <w:r w:rsidR="000543CA" w:rsidRPr="00E95BB6">
        <w:rPr>
          <w:rFonts w:cs="Times New Roman"/>
        </w:rPr>
        <w:t>ed</w:t>
      </w:r>
      <w:r w:rsidR="007B1DB2" w:rsidRPr="00E95BB6">
        <w:rPr>
          <w:rFonts w:cs="Times New Roman"/>
          <w:bCs/>
          <w:szCs w:val="24"/>
          <w:cs/>
          <w:lang w:val="en-US" w:bidi="th-TH"/>
        </w:rPr>
        <w:t xml:space="preserve"> </w:t>
      </w:r>
      <w:r w:rsidR="000543CA" w:rsidRPr="00E95BB6">
        <w:rPr>
          <w:rFonts w:cs="Times New Roman"/>
        </w:rPr>
        <w:t>parties</w:t>
      </w:r>
    </w:p>
    <w:p w14:paraId="4C81B210" w14:textId="77777777" w:rsidR="007E2132" w:rsidRPr="00C64B40" w:rsidRDefault="007E2132" w:rsidP="00DB0997">
      <w:pPr>
        <w:spacing w:line="240" w:lineRule="auto"/>
        <w:ind w:left="567"/>
        <w:jc w:val="thaiDistribute"/>
        <w:rPr>
          <w:rFonts w:cs="Times New Roman"/>
          <w:szCs w:val="22"/>
        </w:rPr>
      </w:pPr>
    </w:p>
    <w:p w14:paraId="5D77E4F9" w14:textId="119E8A37" w:rsidR="00B968A5" w:rsidRPr="00E95BB6" w:rsidRDefault="00B968A5" w:rsidP="00DB0997">
      <w:pPr>
        <w:spacing w:line="240" w:lineRule="auto"/>
        <w:ind w:left="567"/>
        <w:jc w:val="thaiDistribute"/>
        <w:rPr>
          <w:rFonts w:cs="Times New Roman"/>
          <w:szCs w:val="22"/>
          <w:lang w:bidi="th-TH"/>
        </w:rPr>
      </w:pPr>
      <w:r w:rsidRPr="00E344C3">
        <w:rPr>
          <w:rFonts w:cs="Times New Roman"/>
          <w:spacing w:val="-4"/>
          <w:szCs w:val="22"/>
        </w:rPr>
        <w:t xml:space="preserve">Significant transactions </w:t>
      </w:r>
      <w:r w:rsidR="00BD29C6" w:rsidRPr="00E344C3">
        <w:rPr>
          <w:rFonts w:cs="Times New Roman"/>
          <w:spacing w:val="-4"/>
          <w:szCs w:val="22"/>
        </w:rPr>
        <w:t xml:space="preserve">with related parties </w:t>
      </w:r>
      <w:r w:rsidR="00103094" w:rsidRPr="00E344C3">
        <w:rPr>
          <w:rFonts w:cs="Times New Roman"/>
          <w:spacing w:val="-4"/>
        </w:rPr>
        <w:t>for</w:t>
      </w:r>
      <w:r w:rsidR="00103094" w:rsidRPr="00E344C3">
        <w:rPr>
          <w:rFonts w:cs="Times New Roman"/>
          <w:spacing w:val="-4"/>
          <w:lang w:val="en-US"/>
        </w:rPr>
        <w:t xml:space="preserve"> the</w:t>
      </w:r>
      <w:r w:rsidR="00103094" w:rsidRPr="00E344C3">
        <w:rPr>
          <w:rFonts w:cs="Times New Roman"/>
          <w:spacing w:val="-4"/>
        </w:rPr>
        <w:t xml:space="preserve"> three</w:t>
      </w:r>
      <w:r w:rsidR="00103094" w:rsidRPr="00E344C3">
        <w:rPr>
          <w:rFonts w:cs="Times New Roman"/>
          <w:spacing w:val="-4"/>
          <w:szCs w:val="22"/>
          <w:cs/>
          <w:lang w:bidi="th-TH"/>
        </w:rPr>
        <w:t>-</w:t>
      </w:r>
      <w:r w:rsidR="00103094" w:rsidRPr="00E344C3">
        <w:rPr>
          <w:rFonts w:cs="Times New Roman"/>
          <w:spacing w:val="-4"/>
        </w:rPr>
        <w:t>month</w:t>
      </w:r>
      <w:r w:rsidR="00A60A63" w:rsidRPr="00E344C3">
        <w:rPr>
          <w:rFonts w:cs="Times New Roman"/>
          <w:spacing w:val="-4"/>
        </w:rPr>
        <w:t xml:space="preserve"> and nine</w:t>
      </w:r>
      <w:r w:rsidR="0025375D" w:rsidRPr="00E344C3">
        <w:rPr>
          <w:rFonts w:cs="Times New Roman"/>
          <w:spacing w:val="-4"/>
        </w:rPr>
        <w:t>-mo</w:t>
      </w:r>
      <w:r w:rsidR="00112886" w:rsidRPr="00E344C3">
        <w:rPr>
          <w:rFonts w:cs="Times New Roman"/>
          <w:spacing w:val="-4"/>
        </w:rPr>
        <w:t>nth</w:t>
      </w:r>
      <w:r w:rsidR="00103094" w:rsidRPr="00E344C3">
        <w:rPr>
          <w:rFonts w:cs="Times New Roman"/>
          <w:spacing w:val="-4"/>
        </w:rPr>
        <w:t xml:space="preserve"> period</w:t>
      </w:r>
      <w:r w:rsidR="009E62EF" w:rsidRPr="00E344C3">
        <w:rPr>
          <w:rFonts w:cs="Times New Roman"/>
          <w:spacing w:val="-4"/>
        </w:rPr>
        <w:t>s</w:t>
      </w:r>
      <w:r w:rsidR="00103094" w:rsidRPr="00E344C3">
        <w:rPr>
          <w:rFonts w:cs="Times New Roman"/>
          <w:spacing w:val="-4"/>
          <w:lang w:val="en-US"/>
        </w:rPr>
        <w:t xml:space="preserve"> </w:t>
      </w:r>
      <w:r w:rsidR="00103094" w:rsidRPr="00E344C3">
        <w:rPr>
          <w:rFonts w:cs="Times New Roman"/>
          <w:spacing w:val="-4"/>
        </w:rPr>
        <w:t>ended</w:t>
      </w:r>
      <w:r w:rsidR="00103094" w:rsidRPr="00E344C3">
        <w:rPr>
          <w:rFonts w:cs="Times New Roman"/>
          <w:spacing w:val="-4"/>
          <w:szCs w:val="22"/>
          <w:cs/>
          <w:lang w:val="en-US" w:bidi="th-TH"/>
        </w:rPr>
        <w:t xml:space="preserve"> </w:t>
      </w:r>
      <w:r w:rsidR="00112886" w:rsidRPr="00E344C3">
        <w:rPr>
          <w:rFonts w:cs="Times New Roman"/>
          <w:spacing w:val="-4"/>
          <w:lang w:val="en-US"/>
        </w:rPr>
        <w:t xml:space="preserve">30 </w:t>
      </w:r>
      <w:r w:rsidR="00A60A63" w:rsidRPr="00E344C3">
        <w:rPr>
          <w:rFonts w:cs="Times New Roman"/>
          <w:spacing w:val="-4"/>
          <w:lang w:val="en-US"/>
        </w:rPr>
        <w:t>September</w:t>
      </w:r>
      <w:r w:rsidR="00B00AC5" w:rsidRPr="00E95BB6">
        <w:rPr>
          <w:rFonts w:cs="Times New Roman"/>
          <w:spacing w:val="-2"/>
          <w:szCs w:val="22"/>
          <w:cs/>
          <w:lang w:val="en-US" w:bidi="th-TH"/>
        </w:rPr>
        <w:t xml:space="preserve"> </w:t>
      </w:r>
      <w:r w:rsidR="00BD29C6" w:rsidRPr="00E95BB6">
        <w:rPr>
          <w:rFonts w:cs="Times New Roman"/>
          <w:spacing w:val="-2"/>
          <w:szCs w:val="22"/>
        </w:rPr>
        <w:t>are summarized</w:t>
      </w:r>
      <w:r w:rsidRPr="00E95BB6">
        <w:rPr>
          <w:rFonts w:cs="Times New Roman"/>
          <w:szCs w:val="22"/>
        </w:rPr>
        <w:t xml:space="preserve"> as follows</w:t>
      </w:r>
      <w:r w:rsidRPr="00E95BB6">
        <w:rPr>
          <w:rFonts w:cs="Times New Roman"/>
          <w:szCs w:val="22"/>
          <w:cs/>
          <w:lang w:bidi="th-TH"/>
        </w:rPr>
        <w:t>:</w:t>
      </w:r>
    </w:p>
    <w:p w14:paraId="05CBC31E" w14:textId="4228326D" w:rsidR="00033153" w:rsidRPr="00C64B40" w:rsidRDefault="00033153" w:rsidP="00DB0997">
      <w:pPr>
        <w:spacing w:line="240" w:lineRule="auto"/>
        <w:ind w:left="567"/>
        <w:jc w:val="thaiDistribute"/>
        <w:rPr>
          <w:rFonts w:cs="Times New Roman"/>
          <w:szCs w:val="22"/>
        </w:rPr>
      </w:pPr>
    </w:p>
    <w:tbl>
      <w:tblPr>
        <w:tblW w:w="9082" w:type="dxa"/>
        <w:tblInd w:w="567" w:type="dxa"/>
        <w:tblLayout w:type="fixed"/>
        <w:tblCellMar>
          <w:left w:w="0" w:type="dxa"/>
          <w:right w:w="0" w:type="dxa"/>
        </w:tblCellMar>
        <w:tblLook w:val="01E0" w:firstRow="1" w:lastRow="1" w:firstColumn="1" w:lastColumn="1" w:noHBand="0" w:noVBand="0"/>
      </w:tblPr>
      <w:tblGrid>
        <w:gridCol w:w="3861"/>
        <w:gridCol w:w="1115"/>
        <w:gridCol w:w="234"/>
        <w:gridCol w:w="1124"/>
        <w:gridCol w:w="285"/>
        <w:gridCol w:w="1131"/>
        <w:gridCol w:w="216"/>
        <w:gridCol w:w="1116"/>
      </w:tblGrid>
      <w:tr w:rsidR="00AB7B94" w:rsidRPr="00E95BB6" w14:paraId="298190D1" w14:textId="77777777" w:rsidTr="002C22C9">
        <w:trPr>
          <w:tblHeader/>
        </w:trPr>
        <w:tc>
          <w:tcPr>
            <w:tcW w:w="3861" w:type="dxa"/>
            <w:vAlign w:val="center"/>
          </w:tcPr>
          <w:p w14:paraId="21A7845B" w14:textId="77777777" w:rsidR="00AB7B94" w:rsidRPr="00E95BB6" w:rsidRDefault="00AB7B94" w:rsidP="002C22C9">
            <w:pPr>
              <w:tabs>
                <w:tab w:val="left" w:pos="567"/>
              </w:tabs>
              <w:spacing w:line="240" w:lineRule="auto"/>
              <w:rPr>
                <w:rFonts w:cs="Times New Roman"/>
                <w:b/>
                <w:bCs/>
                <w:i/>
                <w:iCs/>
                <w:szCs w:val="22"/>
              </w:rPr>
            </w:pPr>
          </w:p>
        </w:tc>
        <w:tc>
          <w:tcPr>
            <w:tcW w:w="2473" w:type="dxa"/>
            <w:gridSpan w:val="3"/>
          </w:tcPr>
          <w:p w14:paraId="328D6549" w14:textId="77777777" w:rsidR="00AB7B94" w:rsidRPr="00E95BB6" w:rsidRDefault="00AB7B94" w:rsidP="002C22C9">
            <w:pPr>
              <w:tabs>
                <w:tab w:val="left" w:pos="567"/>
              </w:tabs>
              <w:spacing w:line="240" w:lineRule="auto"/>
              <w:ind w:left="-198" w:right="-108"/>
              <w:jc w:val="center"/>
              <w:rPr>
                <w:rFonts w:cs="Times New Roman"/>
                <w:szCs w:val="22"/>
              </w:rPr>
            </w:pPr>
            <w:r>
              <w:t>Three-month</w:t>
            </w:r>
          </w:p>
        </w:tc>
        <w:tc>
          <w:tcPr>
            <w:tcW w:w="285" w:type="dxa"/>
          </w:tcPr>
          <w:p w14:paraId="75736D45" w14:textId="77777777" w:rsidR="00AB7B94" w:rsidRPr="00E95BB6" w:rsidRDefault="00AB7B94" w:rsidP="002C22C9">
            <w:pPr>
              <w:tabs>
                <w:tab w:val="left" w:pos="567"/>
              </w:tabs>
              <w:spacing w:line="240" w:lineRule="auto"/>
              <w:ind w:left="-108"/>
              <w:jc w:val="center"/>
              <w:rPr>
                <w:rFonts w:cs="Times New Roman"/>
                <w:szCs w:val="22"/>
              </w:rPr>
            </w:pPr>
          </w:p>
        </w:tc>
        <w:tc>
          <w:tcPr>
            <w:tcW w:w="2463" w:type="dxa"/>
            <w:gridSpan w:val="3"/>
          </w:tcPr>
          <w:p w14:paraId="6833E268" w14:textId="19CF93BB" w:rsidR="00AB7B94" w:rsidRPr="00E95BB6" w:rsidRDefault="001D5FDB" w:rsidP="002C22C9">
            <w:pPr>
              <w:tabs>
                <w:tab w:val="left" w:pos="567"/>
              </w:tabs>
              <w:spacing w:line="240" w:lineRule="auto"/>
              <w:ind w:left="-198" w:right="-108"/>
              <w:jc w:val="center"/>
              <w:rPr>
                <w:rFonts w:cs="Times New Roman"/>
                <w:szCs w:val="22"/>
              </w:rPr>
            </w:pPr>
            <w:r>
              <w:t>Nine</w:t>
            </w:r>
            <w:r w:rsidR="00AB7B94">
              <w:t>-month</w:t>
            </w:r>
          </w:p>
        </w:tc>
      </w:tr>
      <w:tr w:rsidR="00AB7B94" w:rsidRPr="00E95BB6" w14:paraId="7AC4384B" w14:textId="77777777" w:rsidTr="002C22C9">
        <w:trPr>
          <w:tblHeader/>
        </w:trPr>
        <w:tc>
          <w:tcPr>
            <w:tcW w:w="3861" w:type="dxa"/>
            <w:vAlign w:val="center"/>
          </w:tcPr>
          <w:p w14:paraId="6A9D5E04" w14:textId="77777777" w:rsidR="00AB7B94" w:rsidRPr="00E95BB6" w:rsidRDefault="00AB7B94" w:rsidP="002C22C9">
            <w:pPr>
              <w:tabs>
                <w:tab w:val="left" w:pos="567"/>
              </w:tabs>
              <w:spacing w:line="240" w:lineRule="auto"/>
              <w:rPr>
                <w:rFonts w:cs="Times New Roman"/>
                <w:b/>
                <w:bCs/>
                <w:i/>
                <w:iCs/>
                <w:szCs w:val="22"/>
              </w:rPr>
            </w:pPr>
          </w:p>
        </w:tc>
        <w:tc>
          <w:tcPr>
            <w:tcW w:w="2473" w:type="dxa"/>
            <w:gridSpan w:val="3"/>
            <w:vAlign w:val="center"/>
          </w:tcPr>
          <w:p w14:paraId="322CB338" w14:textId="77777777" w:rsidR="00AB7B94" w:rsidRPr="00E95BB6" w:rsidRDefault="00AB7B94" w:rsidP="002C22C9">
            <w:pPr>
              <w:tabs>
                <w:tab w:val="left" w:pos="567"/>
              </w:tabs>
              <w:spacing w:line="240" w:lineRule="auto"/>
              <w:ind w:left="-198" w:right="-108"/>
              <w:jc w:val="center"/>
              <w:rPr>
                <w:rFonts w:cs="Times New Roman"/>
                <w:szCs w:val="22"/>
              </w:rPr>
            </w:pPr>
            <w:r>
              <w:t>periods</w:t>
            </w:r>
          </w:p>
        </w:tc>
        <w:tc>
          <w:tcPr>
            <w:tcW w:w="285" w:type="dxa"/>
          </w:tcPr>
          <w:p w14:paraId="77E4372B" w14:textId="77777777" w:rsidR="00AB7B94" w:rsidRPr="00E95BB6" w:rsidRDefault="00AB7B94" w:rsidP="002C22C9">
            <w:pPr>
              <w:tabs>
                <w:tab w:val="left" w:pos="567"/>
              </w:tabs>
              <w:spacing w:line="240" w:lineRule="auto"/>
              <w:ind w:left="-108"/>
              <w:jc w:val="center"/>
              <w:rPr>
                <w:rFonts w:cs="Times New Roman"/>
                <w:szCs w:val="22"/>
              </w:rPr>
            </w:pPr>
          </w:p>
        </w:tc>
        <w:tc>
          <w:tcPr>
            <w:tcW w:w="2463" w:type="dxa"/>
            <w:gridSpan w:val="3"/>
            <w:vAlign w:val="center"/>
          </w:tcPr>
          <w:p w14:paraId="092565EF" w14:textId="77777777" w:rsidR="00AB7B94" w:rsidRPr="00E95BB6" w:rsidRDefault="00AB7B94" w:rsidP="002C22C9">
            <w:pPr>
              <w:tabs>
                <w:tab w:val="left" w:pos="567"/>
              </w:tabs>
              <w:spacing w:line="240" w:lineRule="auto"/>
              <w:ind w:left="-198" w:right="-108"/>
              <w:jc w:val="center"/>
              <w:rPr>
                <w:rFonts w:cs="Times New Roman"/>
                <w:szCs w:val="22"/>
              </w:rPr>
            </w:pPr>
            <w:r>
              <w:t>periods</w:t>
            </w:r>
          </w:p>
        </w:tc>
      </w:tr>
      <w:tr w:rsidR="00AB7B94" w:rsidRPr="00E95BB6" w14:paraId="39186023" w14:textId="77777777" w:rsidTr="002C22C9">
        <w:trPr>
          <w:tblHeader/>
        </w:trPr>
        <w:tc>
          <w:tcPr>
            <w:tcW w:w="3861" w:type="dxa"/>
            <w:vAlign w:val="center"/>
          </w:tcPr>
          <w:p w14:paraId="54B09778" w14:textId="77777777" w:rsidR="00AB7B94" w:rsidRPr="00E95BB6" w:rsidRDefault="00AB7B94" w:rsidP="002C22C9">
            <w:pPr>
              <w:tabs>
                <w:tab w:val="left" w:pos="567"/>
              </w:tabs>
              <w:spacing w:line="240" w:lineRule="auto"/>
              <w:rPr>
                <w:rFonts w:cs="Times New Roman"/>
                <w:b/>
                <w:bCs/>
                <w:i/>
                <w:iCs/>
                <w:szCs w:val="22"/>
              </w:rPr>
            </w:pPr>
          </w:p>
        </w:tc>
        <w:tc>
          <w:tcPr>
            <w:tcW w:w="1115" w:type="dxa"/>
          </w:tcPr>
          <w:p w14:paraId="15AFCB1C" w14:textId="77777777" w:rsidR="00AB7B94" w:rsidRPr="00E95BB6" w:rsidRDefault="00AB7B94" w:rsidP="002C22C9">
            <w:pPr>
              <w:tabs>
                <w:tab w:val="left" w:pos="567"/>
              </w:tabs>
              <w:spacing w:line="240" w:lineRule="auto"/>
              <w:ind w:left="-198" w:right="-108"/>
              <w:jc w:val="center"/>
              <w:rPr>
                <w:rFonts w:cs="Times New Roman"/>
                <w:szCs w:val="22"/>
              </w:rPr>
            </w:pPr>
            <w:r w:rsidRPr="00E95BB6">
              <w:rPr>
                <w:rFonts w:cs="Times New Roman"/>
                <w:szCs w:val="22"/>
              </w:rPr>
              <w:t>202</w:t>
            </w:r>
            <w:r>
              <w:rPr>
                <w:rFonts w:cs="Times New Roman"/>
                <w:szCs w:val="22"/>
              </w:rPr>
              <w:t>2</w:t>
            </w:r>
          </w:p>
        </w:tc>
        <w:tc>
          <w:tcPr>
            <w:tcW w:w="234" w:type="dxa"/>
          </w:tcPr>
          <w:p w14:paraId="140FB5F6" w14:textId="77777777" w:rsidR="00AB7B94" w:rsidRPr="00E95BB6" w:rsidRDefault="00AB7B94" w:rsidP="002C22C9">
            <w:pPr>
              <w:tabs>
                <w:tab w:val="left" w:pos="567"/>
              </w:tabs>
              <w:spacing w:line="240" w:lineRule="auto"/>
              <w:ind w:left="-108"/>
              <w:jc w:val="center"/>
              <w:rPr>
                <w:rFonts w:cs="Times New Roman"/>
                <w:szCs w:val="22"/>
              </w:rPr>
            </w:pPr>
          </w:p>
        </w:tc>
        <w:tc>
          <w:tcPr>
            <w:tcW w:w="1124" w:type="dxa"/>
          </w:tcPr>
          <w:p w14:paraId="39C4481A" w14:textId="77777777" w:rsidR="00AB7B94" w:rsidRPr="00E95BB6" w:rsidRDefault="00AB7B94" w:rsidP="002C22C9">
            <w:pPr>
              <w:tabs>
                <w:tab w:val="left" w:pos="567"/>
              </w:tabs>
              <w:spacing w:line="240" w:lineRule="auto"/>
              <w:ind w:left="-198" w:right="-108"/>
              <w:jc w:val="center"/>
              <w:rPr>
                <w:rFonts w:cs="Times New Roman"/>
                <w:szCs w:val="22"/>
              </w:rPr>
            </w:pPr>
            <w:r w:rsidRPr="00E95BB6">
              <w:rPr>
                <w:rFonts w:cs="Times New Roman"/>
                <w:szCs w:val="22"/>
              </w:rPr>
              <w:t>20</w:t>
            </w:r>
            <w:r>
              <w:rPr>
                <w:rFonts w:cs="Times New Roman"/>
                <w:szCs w:val="22"/>
              </w:rPr>
              <w:t>21</w:t>
            </w:r>
          </w:p>
        </w:tc>
        <w:tc>
          <w:tcPr>
            <w:tcW w:w="285" w:type="dxa"/>
          </w:tcPr>
          <w:p w14:paraId="3A0EEDF4" w14:textId="77777777" w:rsidR="00AB7B94" w:rsidRPr="00E95BB6" w:rsidRDefault="00AB7B94" w:rsidP="002C22C9">
            <w:pPr>
              <w:tabs>
                <w:tab w:val="left" w:pos="567"/>
              </w:tabs>
              <w:spacing w:line="240" w:lineRule="auto"/>
              <w:ind w:left="-108"/>
              <w:jc w:val="center"/>
              <w:rPr>
                <w:rFonts w:cs="Times New Roman"/>
                <w:szCs w:val="22"/>
              </w:rPr>
            </w:pPr>
          </w:p>
        </w:tc>
        <w:tc>
          <w:tcPr>
            <w:tcW w:w="1131" w:type="dxa"/>
          </w:tcPr>
          <w:p w14:paraId="69CB81AE" w14:textId="77777777" w:rsidR="00AB7B94" w:rsidRPr="00E95BB6" w:rsidRDefault="00AB7B94" w:rsidP="002C22C9">
            <w:pPr>
              <w:tabs>
                <w:tab w:val="left" w:pos="471"/>
              </w:tabs>
              <w:spacing w:line="240" w:lineRule="auto"/>
              <w:ind w:left="-198" w:right="-108"/>
              <w:jc w:val="center"/>
              <w:rPr>
                <w:rFonts w:cs="Times New Roman"/>
                <w:szCs w:val="22"/>
              </w:rPr>
            </w:pPr>
            <w:r w:rsidRPr="00E95BB6">
              <w:rPr>
                <w:rFonts w:cs="Times New Roman"/>
                <w:szCs w:val="22"/>
              </w:rPr>
              <w:t>202</w:t>
            </w:r>
            <w:r>
              <w:rPr>
                <w:rFonts w:cs="Times New Roman"/>
                <w:szCs w:val="22"/>
              </w:rPr>
              <w:t>2</w:t>
            </w:r>
          </w:p>
        </w:tc>
        <w:tc>
          <w:tcPr>
            <w:tcW w:w="216" w:type="dxa"/>
          </w:tcPr>
          <w:p w14:paraId="3F3ADA76" w14:textId="77777777" w:rsidR="00AB7B94" w:rsidRPr="00E95BB6" w:rsidRDefault="00AB7B94" w:rsidP="002C22C9">
            <w:pPr>
              <w:tabs>
                <w:tab w:val="left" w:pos="567"/>
              </w:tabs>
              <w:spacing w:line="240" w:lineRule="auto"/>
              <w:ind w:left="-108"/>
              <w:jc w:val="center"/>
              <w:rPr>
                <w:rFonts w:cs="Times New Roman"/>
                <w:szCs w:val="22"/>
              </w:rPr>
            </w:pPr>
          </w:p>
        </w:tc>
        <w:tc>
          <w:tcPr>
            <w:tcW w:w="1116" w:type="dxa"/>
          </w:tcPr>
          <w:p w14:paraId="4FDBAA12" w14:textId="77777777" w:rsidR="00AB7B94" w:rsidRPr="00E95BB6" w:rsidRDefault="00AB7B94" w:rsidP="002C22C9">
            <w:pPr>
              <w:tabs>
                <w:tab w:val="left" w:pos="567"/>
              </w:tabs>
              <w:spacing w:line="240" w:lineRule="auto"/>
              <w:ind w:left="-198" w:right="-108"/>
              <w:jc w:val="center"/>
              <w:rPr>
                <w:rFonts w:cs="Times New Roman"/>
                <w:szCs w:val="22"/>
              </w:rPr>
            </w:pPr>
            <w:r w:rsidRPr="00E95BB6">
              <w:rPr>
                <w:rFonts w:cs="Times New Roman"/>
                <w:szCs w:val="22"/>
              </w:rPr>
              <w:t>20</w:t>
            </w:r>
            <w:r>
              <w:rPr>
                <w:rFonts w:cs="Times New Roman"/>
                <w:szCs w:val="22"/>
              </w:rPr>
              <w:t>21</w:t>
            </w:r>
          </w:p>
        </w:tc>
      </w:tr>
      <w:tr w:rsidR="00AB7B94" w:rsidRPr="00E95BB6" w14:paraId="247BCBB4" w14:textId="77777777" w:rsidTr="002C22C9">
        <w:trPr>
          <w:tblHeader/>
        </w:trPr>
        <w:tc>
          <w:tcPr>
            <w:tcW w:w="3861" w:type="dxa"/>
            <w:vAlign w:val="center"/>
          </w:tcPr>
          <w:p w14:paraId="772CF242" w14:textId="77777777" w:rsidR="00AB7B94" w:rsidRPr="00E95BB6" w:rsidRDefault="00AB7B94" w:rsidP="002C22C9">
            <w:pPr>
              <w:tabs>
                <w:tab w:val="left" w:pos="567"/>
              </w:tabs>
              <w:spacing w:line="240" w:lineRule="auto"/>
              <w:rPr>
                <w:rFonts w:cs="Times New Roman"/>
                <w:b/>
                <w:bCs/>
                <w:i/>
                <w:iCs/>
                <w:szCs w:val="22"/>
                <w:rtl/>
                <w:cs/>
              </w:rPr>
            </w:pPr>
          </w:p>
        </w:tc>
        <w:tc>
          <w:tcPr>
            <w:tcW w:w="5221" w:type="dxa"/>
            <w:gridSpan w:val="7"/>
          </w:tcPr>
          <w:p w14:paraId="1256BC20" w14:textId="77777777" w:rsidR="00AB7B94" w:rsidRPr="00E95BB6" w:rsidRDefault="00AB7B94" w:rsidP="002C22C9">
            <w:pPr>
              <w:tabs>
                <w:tab w:val="left" w:pos="567"/>
              </w:tabs>
              <w:spacing w:line="240" w:lineRule="auto"/>
              <w:ind w:left="-4"/>
              <w:jc w:val="center"/>
              <w:rPr>
                <w:rFonts w:cs="Times New Roman"/>
                <w:i/>
                <w:iCs/>
                <w:szCs w:val="22"/>
                <w:rtl/>
                <w:cs/>
              </w:rPr>
            </w:pPr>
            <w:r w:rsidRPr="00D9195A">
              <w:rPr>
                <w:rFonts w:cs="Times New Roman"/>
                <w:i/>
                <w:iCs/>
                <w:szCs w:val="22"/>
              </w:rPr>
              <w:t>(in thousand Baht)</w:t>
            </w:r>
          </w:p>
        </w:tc>
      </w:tr>
      <w:tr w:rsidR="00AB7B94" w:rsidRPr="00E95BB6" w14:paraId="58D1FF53" w14:textId="77777777" w:rsidTr="002C22C9">
        <w:tc>
          <w:tcPr>
            <w:tcW w:w="3861" w:type="dxa"/>
          </w:tcPr>
          <w:p w14:paraId="3C427515" w14:textId="77777777" w:rsidR="00AB7B94" w:rsidRPr="003E6108" w:rsidRDefault="00AB7B94" w:rsidP="002C22C9">
            <w:pPr>
              <w:tabs>
                <w:tab w:val="left" w:pos="567"/>
              </w:tabs>
              <w:spacing w:line="240" w:lineRule="auto"/>
              <w:rPr>
                <w:rFonts w:cs="Times New Roman"/>
                <w:i/>
                <w:iCs/>
                <w:szCs w:val="22"/>
                <w:rtl/>
                <w:cs/>
              </w:rPr>
            </w:pPr>
            <w:r w:rsidRPr="003E6108">
              <w:rPr>
                <w:rFonts w:cs="Times New Roman"/>
                <w:i/>
                <w:iCs/>
                <w:szCs w:val="22"/>
              </w:rPr>
              <w:t>Parent</w:t>
            </w:r>
          </w:p>
        </w:tc>
        <w:tc>
          <w:tcPr>
            <w:tcW w:w="1115" w:type="dxa"/>
            <w:vAlign w:val="center"/>
          </w:tcPr>
          <w:p w14:paraId="5C928569" w14:textId="77777777" w:rsidR="00AB7B94" w:rsidRPr="00E95BB6" w:rsidRDefault="00AB7B94" w:rsidP="002C22C9">
            <w:pPr>
              <w:tabs>
                <w:tab w:val="decimal" w:pos="963"/>
              </w:tabs>
              <w:spacing w:line="240" w:lineRule="auto"/>
              <w:ind w:left="-79" w:right="-111"/>
              <w:rPr>
                <w:rFonts w:cs="Times New Roman"/>
                <w:szCs w:val="22"/>
              </w:rPr>
            </w:pPr>
          </w:p>
        </w:tc>
        <w:tc>
          <w:tcPr>
            <w:tcW w:w="234" w:type="dxa"/>
          </w:tcPr>
          <w:p w14:paraId="7C1504BA" w14:textId="77777777" w:rsidR="00AB7B94" w:rsidRPr="00E95BB6" w:rsidRDefault="00AB7B94" w:rsidP="002C22C9">
            <w:pPr>
              <w:tabs>
                <w:tab w:val="left" w:pos="567"/>
              </w:tabs>
              <w:spacing w:line="240" w:lineRule="auto"/>
              <w:ind w:left="-79" w:right="11"/>
              <w:jc w:val="right"/>
              <w:rPr>
                <w:rFonts w:cs="Times New Roman"/>
                <w:szCs w:val="22"/>
              </w:rPr>
            </w:pPr>
          </w:p>
        </w:tc>
        <w:tc>
          <w:tcPr>
            <w:tcW w:w="1124" w:type="dxa"/>
          </w:tcPr>
          <w:p w14:paraId="4D634FE0" w14:textId="77777777" w:rsidR="00AB7B94" w:rsidRPr="00E95BB6" w:rsidRDefault="00AB7B94" w:rsidP="002C22C9">
            <w:pPr>
              <w:tabs>
                <w:tab w:val="decimal" w:pos="963"/>
              </w:tabs>
              <w:spacing w:line="240" w:lineRule="auto"/>
              <w:ind w:left="-79" w:right="-111"/>
              <w:rPr>
                <w:rFonts w:cs="Times New Roman"/>
                <w:szCs w:val="22"/>
              </w:rPr>
            </w:pPr>
          </w:p>
        </w:tc>
        <w:tc>
          <w:tcPr>
            <w:tcW w:w="285" w:type="dxa"/>
          </w:tcPr>
          <w:p w14:paraId="75FC2B66" w14:textId="77777777" w:rsidR="00AB7B94" w:rsidRPr="00E95BB6" w:rsidRDefault="00AB7B94" w:rsidP="002C22C9">
            <w:pPr>
              <w:tabs>
                <w:tab w:val="left" w:pos="567"/>
              </w:tabs>
              <w:spacing w:line="240" w:lineRule="auto"/>
              <w:ind w:left="-79" w:right="11"/>
              <w:jc w:val="right"/>
              <w:rPr>
                <w:rFonts w:cs="Times New Roman"/>
                <w:szCs w:val="22"/>
              </w:rPr>
            </w:pPr>
          </w:p>
        </w:tc>
        <w:tc>
          <w:tcPr>
            <w:tcW w:w="1131" w:type="dxa"/>
          </w:tcPr>
          <w:p w14:paraId="6619DEE4" w14:textId="77777777" w:rsidR="00AB7B94" w:rsidRPr="00E95BB6" w:rsidRDefault="00AB7B94" w:rsidP="002C22C9">
            <w:pPr>
              <w:tabs>
                <w:tab w:val="decimal" w:pos="963"/>
              </w:tabs>
              <w:spacing w:line="240" w:lineRule="auto"/>
              <w:ind w:left="-79" w:right="-111"/>
              <w:rPr>
                <w:rFonts w:cs="Times New Roman"/>
                <w:szCs w:val="22"/>
              </w:rPr>
            </w:pPr>
          </w:p>
        </w:tc>
        <w:tc>
          <w:tcPr>
            <w:tcW w:w="216" w:type="dxa"/>
            <w:vAlign w:val="center"/>
          </w:tcPr>
          <w:p w14:paraId="0988ADF8" w14:textId="77777777" w:rsidR="00AB7B94" w:rsidRPr="00E95BB6" w:rsidRDefault="00AB7B94" w:rsidP="002C22C9">
            <w:pPr>
              <w:tabs>
                <w:tab w:val="left" w:pos="567"/>
              </w:tabs>
              <w:spacing w:line="240" w:lineRule="auto"/>
              <w:ind w:left="-79" w:right="11"/>
              <w:jc w:val="right"/>
              <w:rPr>
                <w:rFonts w:cs="Times New Roman"/>
                <w:szCs w:val="22"/>
              </w:rPr>
            </w:pPr>
          </w:p>
        </w:tc>
        <w:tc>
          <w:tcPr>
            <w:tcW w:w="1116" w:type="dxa"/>
            <w:vAlign w:val="center"/>
          </w:tcPr>
          <w:p w14:paraId="5B86AE1A" w14:textId="77777777" w:rsidR="00AB7B94" w:rsidRPr="00E95BB6" w:rsidRDefault="00AB7B94" w:rsidP="002C22C9">
            <w:pPr>
              <w:tabs>
                <w:tab w:val="decimal" w:pos="963"/>
              </w:tabs>
              <w:spacing w:line="240" w:lineRule="auto"/>
              <w:ind w:left="-79" w:right="-111"/>
              <w:rPr>
                <w:rFonts w:cs="Times New Roman"/>
                <w:szCs w:val="22"/>
              </w:rPr>
            </w:pPr>
          </w:p>
        </w:tc>
      </w:tr>
      <w:tr w:rsidR="00F14587" w:rsidRPr="00E95BB6" w14:paraId="43DA3057" w14:textId="77777777" w:rsidTr="002C22C9">
        <w:tc>
          <w:tcPr>
            <w:tcW w:w="3861" w:type="dxa"/>
          </w:tcPr>
          <w:p w14:paraId="0B3CF1DE" w14:textId="77777777" w:rsidR="00F14587" w:rsidRPr="00E95BB6" w:rsidRDefault="00F14587" w:rsidP="00F14587">
            <w:pPr>
              <w:tabs>
                <w:tab w:val="left" w:pos="567"/>
              </w:tabs>
              <w:spacing w:line="240" w:lineRule="auto"/>
              <w:rPr>
                <w:rFonts w:cs="Times New Roman"/>
                <w:szCs w:val="22"/>
              </w:rPr>
            </w:pPr>
            <w:r w:rsidRPr="00E95BB6">
              <w:rPr>
                <w:rFonts w:cs="Times New Roman"/>
                <w:szCs w:val="22"/>
              </w:rPr>
              <w:t>Revenue from sales</w:t>
            </w:r>
          </w:p>
        </w:tc>
        <w:tc>
          <w:tcPr>
            <w:tcW w:w="1115" w:type="dxa"/>
            <w:shd w:val="clear" w:color="auto" w:fill="auto"/>
          </w:tcPr>
          <w:p w14:paraId="3C17758A" w14:textId="0FFA2E2D" w:rsidR="00F14587" w:rsidRPr="00A60A63" w:rsidRDefault="00F14587" w:rsidP="00F14587">
            <w:pPr>
              <w:tabs>
                <w:tab w:val="decimal" w:pos="963"/>
              </w:tabs>
              <w:spacing w:line="240" w:lineRule="auto"/>
              <w:ind w:left="-79" w:right="-111"/>
              <w:rPr>
                <w:rFonts w:cstheme="minorBidi"/>
                <w:szCs w:val="28"/>
                <w:highlight w:val="yellow"/>
                <w:cs/>
                <w:lang w:bidi="th-TH"/>
              </w:rPr>
            </w:pPr>
            <w:r w:rsidRPr="00D16659">
              <w:t>1,300</w:t>
            </w:r>
          </w:p>
        </w:tc>
        <w:tc>
          <w:tcPr>
            <w:tcW w:w="234" w:type="dxa"/>
          </w:tcPr>
          <w:p w14:paraId="6B050932" w14:textId="77777777" w:rsidR="00F14587" w:rsidRPr="00E95BB6" w:rsidRDefault="00F14587" w:rsidP="00F14587">
            <w:pPr>
              <w:tabs>
                <w:tab w:val="left" w:pos="567"/>
              </w:tabs>
              <w:spacing w:line="240" w:lineRule="auto"/>
              <w:ind w:left="-79" w:right="11"/>
              <w:jc w:val="right"/>
              <w:rPr>
                <w:rFonts w:cs="Times New Roman"/>
                <w:szCs w:val="22"/>
              </w:rPr>
            </w:pPr>
          </w:p>
        </w:tc>
        <w:tc>
          <w:tcPr>
            <w:tcW w:w="1124" w:type="dxa"/>
          </w:tcPr>
          <w:p w14:paraId="3B3EA9BE" w14:textId="5E151974" w:rsidR="00F14587" w:rsidRPr="00FD78CB" w:rsidRDefault="00F14587" w:rsidP="00F14587">
            <w:pPr>
              <w:tabs>
                <w:tab w:val="left" w:pos="567"/>
              </w:tabs>
              <w:spacing w:line="240" w:lineRule="auto"/>
              <w:ind w:right="150"/>
              <w:jc w:val="right"/>
              <w:rPr>
                <w:rFonts w:cs="Times New Roman"/>
                <w:szCs w:val="22"/>
              </w:rPr>
            </w:pPr>
            <w:r>
              <w:rPr>
                <w:rFonts w:cs="Times New Roman"/>
                <w:szCs w:val="22"/>
              </w:rPr>
              <w:t>377</w:t>
            </w:r>
          </w:p>
        </w:tc>
        <w:tc>
          <w:tcPr>
            <w:tcW w:w="285" w:type="dxa"/>
          </w:tcPr>
          <w:p w14:paraId="6E02AB1F" w14:textId="77777777" w:rsidR="00F14587" w:rsidRPr="00FD78CB" w:rsidRDefault="00F14587" w:rsidP="00F14587">
            <w:pPr>
              <w:tabs>
                <w:tab w:val="left" w:pos="567"/>
              </w:tabs>
              <w:spacing w:line="240" w:lineRule="auto"/>
              <w:ind w:left="-79" w:right="11"/>
              <w:jc w:val="right"/>
              <w:rPr>
                <w:rFonts w:cs="Times New Roman"/>
                <w:szCs w:val="22"/>
              </w:rPr>
            </w:pPr>
          </w:p>
        </w:tc>
        <w:tc>
          <w:tcPr>
            <w:tcW w:w="1131" w:type="dxa"/>
          </w:tcPr>
          <w:p w14:paraId="776BC0F0" w14:textId="3435E0E2" w:rsidR="00F14587" w:rsidRPr="00A60A63" w:rsidRDefault="00F14587" w:rsidP="00F14587">
            <w:pPr>
              <w:tabs>
                <w:tab w:val="decimal" w:pos="963"/>
              </w:tabs>
              <w:spacing w:line="240" w:lineRule="auto"/>
              <w:ind w:left="-79" w:right="-111"/>
              <w:rPr>
                <w:rFonts w:cs="Times New Roman"/>
                <w:szCs w:val="22"/>
                <w:highlight w:val="yellow"/>
              </w:rPr>
            </w:pPr>
            <w:r w:rsidRPr="00C97B64">
              <w:t>3,679</w:t>
            </w:r>
          </w:p>
        </w:tc>
        <w:tc>
          <w:tcPr>
            <w:tcW w:w="216" w:type="dxa"/>
            <w:vAlign w:val="center"/>
          </w:tcPr>
          <w:p w14:paraId="7BD5C0FA" w14:textId="77777777" w:rsidR="00F14587" w:rsidRPr="00FD78CB" w:rsidRDefault="00F14587" w:rsidP="00F14587">
            <w:pPr>
              <w:tabs>
                <w:tab w:val="left" w:pos="567"/>
              </w:tabs>
              <w:spacing w:line="240" w:lineRule="auto"/>
              <w:ind w:left="-79" w:right="11"/>
              <w:jc w:val="right"/>
              <w:rPr>
                <w:rFonts w:cs="Times New Roman"/>
                <w:szCs w:val="22"/>
              </w:rPr>
            </w:pPr>
          </w:p>
        </w:tc>
        <w:tc>
          <w:tcPr>
            <w:tcW w:w="1116" w:type="dxa"/>
          </w:tcPr>
          <w:p w14:paraId="52593885" w14:textId="6F7599CC" w:rsidR="00F14587" w:rsidRPr="00FD78CB" w:rsidRDefault="00F14587" w:rsidP="00F14587">
            <w:pPr>
              <w:tabs>
                <w:tab w:val="left" w:pos="567"/>
              </w:tabs>
              <w:spacing w:line="240" w:lineRule="auto"/>
              <w:ind w:right="108"/>
              <w:jc w:val="right"/>
              <w:rPr>
                <w:rFonts w:cs="Times New Roman"/>
                <w:szCs w:val="22"/>
              </w:rPr>
            </w:pPr>
            <w:r>
              <w:rPr>
                <w:rFonts w:cs="Times New Roman"/>
                <w:szCs w:val="22"/>
              </w:rPr>
              <w:t>5,970</w:t>
            </w:r>
          </w:p>
        </w:tc>
      </w:tr>
      <w:tr w:rsidR="00F14587" w:rsidRPr="00E95BB6" w14:paraId="6A2D98A8" w14:textId="77777777" w:rsidTr="002C22C9">
        <w:tc>
          <w:tcPr>
            <w:tcW w:w="3861" w:type="dxa"/>
          </w:tcPr>
          <w:p w14:paraId="247D5445" w14:textId="77777777" w:rsidR="00F14587" w:rsidRPr="00F21A14" w:rsidRDefault="00F14587" w:rsidP="00F14587">
            <w:pPr>
              <w:tabs>
                <w:tab w:val="left" w:pos="567"/>
              </w:tabs>
              <w:spacing w:line="240" w:lineRule="auto"/>
              <w:rPr>
                <w:rFonts w:cstheme="minorBidi"/>
                <w:szCs w:val="28"/>
                <w:cs/>
                <w:lang w:val="en-US" w:bidi="th-TH"/>
              </w:rPr>
            </w:pPr>
            <w:r w:rsidRPr="00B85739">
              <w:rPr>
                <w:rFonts w:cs="Times New Roman"/>
                <w:szCs w:val="22"/>
              </w:rPr>
              <w:t>Service fee</w:t>
            </w:r>
          </w:p>
        </w:tc>
        <w:tc>
          <w:tcPr>
            <w:tcW w:w="1115" w:type="dxa"/>
            <w:shd w:val="clear" w:color="auto" w:fill="auto"/>
          </w:tcPr>
          <w:p w14:paraId="7716ACA9" w14:textId="67778387" w:rsidR="00F14587" w:rsidRPr="00A60A63" w:rsidRDefault="00F14587" w:rsidP="00F14587">
            <w:pPr>
              <w:tabs>
                <w:tab w:val="decimal" w:pos="963"/>
              </w:tabs>
              <w:spacing w:line="240" w:lineRule="auto"/>
              <w:ind w:left="-79" w:right="-111"/>
              <w:rPr>
                <w:rFonts w:cs="Times New Roman"/>
                <w:szCs w:val="22"/>
                <w:highlight w:val="yellow"/>
              </w:rPr>
            </w:pPr>
            <w:r w:rsidRPr="00D16659">
              <w:t>244,977</w:t>
            </w:r>
          </w:p>
        </w:tc>
        <w:tc>
          <w:tcPr>
            <w:tcW w:w="234" w:type="dxa"/>
          </w:tcPr>
          <w:p w14:paraId="3BEAC82E" w14:textId="77777777" w:rsidR="00F14587" w:rsidRPr="00E95BB6" w:rsidRDefault="00F14587" w:rsidP="00F14587">
            <w:pPr>
              <w:tabs>
                <w:tab w:val="left" w:pos="567"/>
                <w:tab w:val="decimal" w:pos="1062"/>
              </w:tabs>
              <w:spacing w:line="240" w:lineRule="auto"/>
              <w:ind w:left="-79" w:right="-18"/>
              <w:jc w:val="right"/>
              <w:rPr>
                <w:rFonts w:cs="Times New Roman"/>
                <w:szCs w:val="22"/>
              </w:rPr>
            </w:pPr>
          </w:p>
        </w:tc>
        <w:tc>
          <w:tcPr>
            <w:tcW w:w="1124" w:type="dxa"/>
          </w:tcPr>
          <w:p w14:paraId="390E5F0F" w14:textId="40FD3715" w:rsidR="00F14587" w:rsidRPr="00FD78CB" w:rsidRDefault="00F14587" w:rsidP="00F14587">
            <w:pPr>
              <w:tabs>
                <w:tab w:val="left" w:pos="567"/>
              </w:tabs>
              <w:spacing w:line="240" w:lineRule="auto"/>
              <w:ind w:right="150"/>
              <w:jc w:val="right"/>
              <w:rPr>
                <w:rFonts w:cs="Times New Roman"/>
                <w:szCs w:val="22"/>
              </w:rPr>
            </w:pPr>
            <w:r>
              <w:rPr>
                <w:rFonts w:cs="Times New Roman"/>
                <w:szCs w:val="22"/>
              </w:rPr>
              <w:t>221,383</w:t>
            </w:r>
          </w:p>
        </w:tc>
        <w:tc>
          <w:tcPr>
            <w:tcW w:w="285" w:type="dxa"/>
          </w:tcPr>
          <w:p w14:paraId="77618DD3" w14:textId="77777777" w:rsidR="00F14587" w:rsidRPr="00FD78CB" w:rsidRDefault="00F14587" w:rsidP="00F14587">
            <w:pPr>
              <w:tabs>
                <w:tab w:val="left" w:pos="567"/>
                <w:tab w:val="decimal" w:pos="1062"/>
              </w:tabs>
              <w:spacing w:line="240" w:lineRule="auto"/>
              <w:ind w:left="-79" w:right="-18"/>
              <w:jc w:val="right"/>
              <w:rPr>
                <w:rFonts w:cs="Times New Roman"/>
                <w:szCs w:val="22"/>
              </w:rPr>
            </w:pPr>
          </w:p>
        </w:tc>
        <w:tc>
          <w:tcPr>
            <w:tcW w:w="1131" w:type="dxa"/>
          </w:tcPr>
          <w:p w14:paraId="748ACD83" w14:textId="4E4E123E" w:rsidR="00F14587" w:rsidRPr="00A60A63" w:rsidRDefault="00F14587" w:rsidP="00F14587">
            <w:pPr>
              <w:tabs>
                <w:tab w:val="decimal" w:pos="963"/>
              </w:tabs>
              <w:spacing w:line="240" w:lineRule="auto"/>
              <w:ind w:left="-79" w:right="-111"/>
              <w:rPr>
                <w:rFonts w:cs="Times New Roman"/>
                <w:szCs w:val="22"/>
                <w:highlight w:val="yellow"/>
              </w:rPr>
            </w:pPr>
            <w:r w:rsidRPr="00C97B64">
              <w:t>664,999</w:t>
            </w:r>
          </w:p>
        </w:tc>
        <w:tc>
          <w:tcPr>
            <w:tcW w:w="216" w:type="dxa"/>
          </w:tcPr>
          <w:p w14:paraId="0BFB1028" w14:textId="77777777" w:rsidR="00F14587" w:rsidRPr="00FD78CB" w:rsidRDefault="00F14587" w:rsidP="00F14587">
            <w:pPr>
              <w:tabs>
                <w:tab w:val="left" w:pos="567"/>
                <w:tab w:val="decimal" w:pos="1062"/>
              </w:tabs>
              <w:spacing w:line="240" w:lineRule="auto"/>
              <w:ind w:left="-79" w:right="-18"/>
              <w:jc w:val="right"/>
              <w:rPr>
                <w:rFonts w:cs="Times New Roman"/>
                <w:szCs w:val="22"/>
              </w:rPr>
            </w:pPr>
          </w:p>
        </w:tc>
        <w:tc>
          <w:tcPr>
            <w:tcW w:w="1116" w:type="dxa"/>
          </w:tcPr>
          <w:p w14:paraId="39A781DC" w14:textId="7BD52A04" w:rsidR="00F14587" w:rsidRPr="00FD78CB" w:rsidRDefault="00F14587" w:rsidP="00F14587">
            <w:pPr>
              <w:tabs>
                <w:tab w:val="left" w:pos="567"/>
              </w:tabs>
              <w:spacing w:line="240" w:lineRule="auto"/>
              <w:ind w:right="108"/>
              <w:jc w:val="right"/>
              <w:rPr>
                <w:rFonts w:cs="Times New Roman"/>
                <w:szCs w:val="22"/>
              </w:rPr>
            </w:pPr>
            <w:r>
              <w:rPr>
                <w:rFonts w:cs="Times New Roman"/>
                <w:szCs w:val="22"/>
              </w:rPr>
              <w:t>663,275</w:t>
            </w:r>
          </w:p>
        </w:tc>
      </w:tr>
      <w:tr w:rsidR="004901B6" w:rsidRPr="00E95BB6" w14:paraId="70640111" w14:textId="77777777" w:rsidTr="002C22C9">
        <w:tc>
          <w:tcPr>
            <w:tcW w:w="3861" w:type="dxa"/>
          </w:tcPr>
          <w:p w14:paraId="724646A9" w14:textId="77777777" w:rsidR="004901B6" w:rsidRDefault="004901B6" w:rsidP="004901B6">
            <w:pPr>
              <w:tabs>
                <w:tab w:val="left" w:pos="567"/>
              </w:tabs>
              <w:spacing w:line="240" w:lineRule="auto"/>
              <w:rPr>
                <w:rFonts w:cs="Times New Roman"/>
                <w:b/>
                <w:bCs/>
                <w:i/>
                <w:iCs/>
                <w:szCs w:val="22"/>
              </w:rPr>
            </w:pPr>
          </w:p>
          <w:p w14:paraId="0D11B53D" w14:textId="77777777" w:rsidR="004901B6" w:rsidRPr="003E6108" w:rsidRDefault="004901B6" w:rsidP="004901B6">
            <w:pPr>
              <w:tabs>
                <w:tab w:val="left" w:pos="567"/>
              </w:tabs>
              <w:spacing w:line="240" w:lineRule="auto"/>
              <w:rPr>
                <w:rFonts w:cs="Times New Roman"/>
                <w:szCs w:val="22"/>
                <w:rtl/>
                <w:cs/>
              </w:rPr>
            </w:pPr>
            <w:r w:rsidRPr="003E6108">
              <w:rPr>
                <w:rFonts w:cs="Times New Roman"/>
                <w:i/>
                <w:iCs/>
                <w:szCs w:val="22"/>
              </w:rPr>
              <w:t>Associates</w:t>
            </w:r>
          </w:p>
        </w:tc>
        <w:tc>
          <w:tcPr>
            <w:tcW w:w="1115" w:type="dxa"/>
            <w:shd w:val="clear" w:color="auto" w:fill="auto"/>
          </w:tcPr>
          <w:p w14:paraId="7B6291BD" w14:textId="77777777" w:rsidR="004901B6" w:rsidRPr="00A60A63" w:rsidRDefault="004901B6" w:rsidP="004901B6">
            <w:pPr>
              <w:tabs>
                <w:tab w:val="left" w:pos="567"/>
                <w:tab w:val="decimal" w:pos="1062"/>
              </w:tabs>
              <w:spacing w:line="240" w:lineRule="auto"/>
              <w:ind w:left="-79" w:right="-18"/>
              <w:rPr>
                <w:rFonts w:cs="Times New Roman"/>
                <w:szCs w:val="22"/>
                <w:highlight w:val="yellow"/>
              </w:rPr>
            </w:pPr>
          </w:p>
        </w:tc>
        <w:tc>
          <w:tcPr>
            <w:tcW w:w="234" w:type="dxa"/>
          </w:tcPr>
          <w:p w14:paraId="0F7E02CA" w14:textId="77777777" w:rsidR="004901B6" w:rsidRPr="00E95BB6" w:rsidRDefault="004901B6" w:rsidP="004901B6">
            <w:pPr>
              <w:tabs>
                <w:tab w:val="left" w:pos="567"/>
              </w:tabs>
              <w:spacing w:line="240" w:lineRule="auto"/>
              <w:ind w:left="-79" w:right="11"/>
              <w:jc w:val="right"/>
              <w:rPr>
                <w:rFonts w:cs="Times New Roman"/>
                <w:szCs w:val="22"/>
              </w:rPr>
            </w:pPr>
          </w:p>
        </w:tc>
        <w:tc>
          <w:tcPr>
            <w:tcW w:w="1124" w:type="dxa"/>
          </w:tcPr>
          <w:p w14:paraId="703DAE0F" w14:textId="77777777" w:rsidR="004901B6" w:rsidRPr="00FD78CB" w:rsidRDefault="004901B6" w:rsidP="004901B6">
            <w:pPr>
              <w:tabs>
                <w:tab w:val="left" w:pos="567"/>
              </w:tabs>
              <w:spacing w:line="240" w:lineRule="auto"/>
              <w:ind w:right="150"/>
              <w:jc w:val="right"/>
              <w:rPr>
                <w:rFonts w:cs="Times New Roman"/>
                <w:szCs w:val="22"/>
              </w:rPr>
            </w:pPr>
          </w:p>
        </w:tc>
        <w:tc>
          <w:tcPr>
            <w:tcW w:w="285" w:type="dxa"/>
          </w:tcPr>
          <w:p w14:paraId="094B7BE0" w14:textId="77777777" w:rsidR="004901B6" w:rsidRPr="00FD78CB" w:rsidRDefault="004901B6" w:rsidP="004901B6">
            <w:pPr>
              <w:tabs>
                <w:tab w:val="left" w:pos="567"/>
              </w:tabs>
              <w:spacing w:line="240" w:lineRule="auto"/>
              <w:ind w:left="-79" w:right="11"/>
              <w:jc w:val="right"/>
              <w:rPr>
                <w:rFonts w:cs="Times New Roman"/>
                <w:szCs w:val="22"/>
              </w:rPr>
            </w:pPr>
          </w:p>
        </w:tc>
        <w:tc>
          <w:tcPr>
            <w:tcW w:w="1131" w:type="dxa"/>
          </w:tcPr>
          <w:p w14:paraId="2FDBEEC2" w14:textId="77777777" w:rsidR="004901B6" w:rsidRPr="00A60A63" w:rsidRDefault="004901B6" w:rsidP="004901B6">
            <w:pPr>
              <w:tabs>
                <w:tab w:val="decimal" w:pos="963"/>
              </w:tabs>
              <w:spacing w:line="240" w:lineRule="auto"/>
              <w:ind w:left="-79" w:right="-111"/>
              <w:rPr>
                <w:rFonts w:cs="Times New Roman"/>
                <w:szCs w:val="22"/>
                <w:highlight w:val="yellow"/>
              </w:rPr>
            </w:pPr>
          </w:p>
        </w:tc>
        <w:tc>
          <w:tcPr>
            <w:tcW w:w="216" w:type="dxa"/>
          </w:tcPr>
          <w:p w14:paraId="23634CAA" w14:textId="77777777" w:rsidR="004901B6" w:rsidRPr="00FD78CB" w:rsidRDefault="004901B6" w:rsidP="004901B6">
            <w:pPr>
              <w:tabs>
                <w:tab w:val="left" w:pos="567"/>
              </w:tabs>
              <w:spacing w:line="240" w:lineRule="auto"/>
              <w:ind w:left="-79" w:right="11"/>
              <w:jc w:val="right"/>
              <w:rPr>
                <w:rFonts w:cs="Times New Roman"/>
                <w:szCs w:val="22"/>
              </w:rPr>
            </w:pPr>
          </w:p>
        </w:tc>
        <w:tc>
          <w:tcPr>
            <w:tcW w:w="1116" w:type="dxa"/>
          </w:tcPr>
          <w:p w14:paraId="3380D479" w14:textId="77777777" w:rsidR="004901B6" w:rsidRPr="00FD78CB" w:rsidRDefault="004901B6" w:rsidP="004901B6">
            <w:pPr>
              <w:tabs>
                <w:tab w:val="left" w:pos="567"/>
              </w:tabs>
              <w:spacing w:line="240" w:lineRule="auto"/>
              <w:ind w:right="108"/>
              <w:jc w:val="right"/>
              <w:rPr>
                <w:rFonts w:cs="Times New Roman"/>
                <w:szCs w:val="22"/>
              </w:rPr>
            </w:pPr>
          </w:p>
        </w:tc>
      </w:tr>
      <w:tr w:rsidR="00F14587" w:rsidRPr="00E95BB6" w14:paraId="5E3F9C4A" w14:textId="77777777" w:rsidTr="002C22C9">
        <w:tc>
          <w:tcPr>
            <w:tcW w:w="3861" w:type="dxa"/>
          </w:tcPr>
          <w:p w14:paraId="4789E495" w14:textId="77777777" w:rsidR="00F14587" w:rsidRPr="00E95BB6" w:rsidRDefault="00F14587" w:rsidP="00F14587">
            <w:pPr>
              <w:tabs>
                <w:tab w:val="left" w:pos="567"/>
              </w:tabs>
              <w:spacing w:line="240" w:lineRule="auto"/>
              <w:rPr>
                <w:rFonts w:cs="Times New Roman"/>
                <w:szCs w:val="22"/>
                <w:rtl/>
                <w:cs/>
              </w:rPr>
            </w:pPr>
            <w:r w:rsidRPr="00E95BB6">
              <w:rPr>
                <w:rFonts w:cs="Times New Roman"/>
                <w:szCs w:val="22"/>
              </w:rPr>
              <w:t>Revenue from sales</w:t>
            </w:r>
          </w:p>
        </w:tc>
        <w:tc>
          <w:tcPr>
            <w:tcW w:w="1115" w:type="dxa"/>
            <w:shd w:val="clear" w:color="auto" w:fill="auto"/>
          </w:tcPr>
          <w:p w14:paraId="10130844" w14:textId="7EEB4B27" w:rsidR="00F14587" w:rsidRPr="00A60A63" w:rsidRDefault="00F14587" w:rsidP="00F14587">
            <w:pPr>
              <w:tabs>
                <w:tab w:val="decimal" w:pos="963"/>
              </w:tabs>
              <w:spacing w:line="240" w:lineRule="auto"/>
              <w:ind w:left="-79" w:right="-111"/>
              <w:rPr>
                <w:rFonts w:cs="Times New Roman"/>
                <w:szCs w:val="22"/>
                <w:highlight w:val="yellow"/>
              </w:rPr>
            </w:pPr>
            <w:r w:rsidRPr="002337C3">
              <w:t>150,061</w:t>
            </w:r>
          </w:p>
        </w:tc>
        <w:tc>
          <w:tcPr>
            <w:tcW w:w="234" w:type="dxa"/>
          </w:tcPr>
          <w:p w14:paraId="4530CDE7" w14:textId="77777777" w:rsidR="00F14587" w:rsidRPr="00E95BB6" w:rsidRDefault="00F14587" w:rsidP="00F14587">
            <w:pPr>
              <w:tabs>
                <w:tab w:val="left" w:pos="567"/>
              </w:tabs>
              <w:spacing w:line="240" w:lineRule="auto"/>
              <w:ind w:left="-79" w:right="11"/>
              <w:jc w:val="right"/>
              <w:rPr>
                <w:rFonts w:cs="Times New Roman"/>
                <w:szCs w:val="22"/>
              </w:rPr>
            </w:pPr>
          </w:p>
        </w:tc>
        <w:tc>
          <w:tcPr>
            <w:tcW w:w="1124" w:type="dxa"/>
          </w:tcPr>
          <w:p w14:paraId="7C57EF68" w14:textId="7F09EA9A" w:rsidR="00F14587" w:rsidRPr="00FD78CB" w:rsidRDefault="00F14587" w:rsidP="00F14587">
            <w:pPr>
              <w:tabs>
                <w:tab w:val="left" w:pos="567"/>
              </w:tabs>
              <w:spacing w:line="240" w:lineRule="auto"/>
              <w:ind w:right="150"/>
              <w:jc w:val="right"/>
              <w:rPr>
                <w:rFonts w:cs="Times New Roman"/>
                <w:szCs w:val="22"/>
              </w:rPr>
            </w:pPr>
            <w:r>
              <w:rPr>
                <w:rFonts w:cs="Times New Roman"/>
                <w:szCs w:val="22"/>
              </w:rPr>
              <w:t>120,920</w:t>
            </w:r>
          </w:p>
        </w:tc>
        <w:tc>
          <w:tcPr>
            <w:tcW w:w="285" w:type="dxa"/>
          </w:tcPr>
          <w:p w14:paraId="5488567A" w14:textId="77777777" w:rsidR="00F14587" w:rsidRPr="00FD78CB" w:rsidRDefault="00F14587" w:rsidP="00F14587">
            <w:pPr>
              <w:tabs>
                <w:tab w:val="left" w:pos="567"/>
              </w:tabs>
              <w:spacing w:line="240" w:lineRule="auto"/>
              <w:ind w:left="-79" w:right="11"/>
              <w:jc w:val="right"/>
              <w:rPr>
                <w:rFonts w:cs="Times New Roman"/>
                <w:szCs w:val="22"/>
              </w:rPr>
            </w:pPr>
          </w:p>
        </w:tc>
        <w:tc>
          <w:tcPr>
            <w:tcW w:w="1131" w:type="dxa"/>
          </w:tcPr>
          <w:p w14:paraId="0D6A5D2A" w14:textId="5D66EA0A" w:rsidR="00F14587" w:rsidRPr="00A60A63" w:rsidRDefault="00F14587" w:rsidP="00F14587">
            <w:pPr>
              <w:tabs>
                <w:tab w:val="decimal" w:pos="963"/>
              </w:tabs>
              <w:spacing w:line="240" w:lineRule="auto"/>
              <w:ind w:left="-79" w:right="-111"/>
              <w:rPr>
                <w:rFonts w:cs="Times New Roman"/>
                <w:szCs w:val="22"/>
                <w:highlight w:val="yellow"/>
              </w:rPr>
            </w:pPr>
            <w:r w:rsidRPr="007969EC">
              <w:t>421,194</w:t>
            </w:r>
          </w:p>
        </w:tc>
        <w:tc>
          <w:tcPr>
            <w:tcW w:w="216" w:type="dxa"/>
            <w:vAlign w:val="center"/>
          </w:tcPr>
          <w:p w14:paraId="4484DBBD" w14:textId="77777777" w:rsidR="00F14587" w:rsidRPr="00FD78CB" w:rsidRDefault="00F14587" w:rsidP="00F14587">
            <w:pPr>
              <w:tabs>
                <w:tab w:val="left" w:pos="567"/>
              </w:tabs>
              <w:spacing w:line="240" w:lineRule="auto"/>
              <w:ind w:left="-79" w:right="11"/>
              <w:jc w:val="right"/>
              <w:rPr>
                <w:rFonts w:cs="Times New Roman"/>
                <w:szCs w:val="22"/>
              </w:rPr>
            </w:pPr>
          </w:p>
        </w:tc>
        <w:tc>
          <w:tcPr>
            <w:tcW w:w="1116" w:type="dxa"/>
          </w:tcPr>
          <w:p w14:paraId="37EEC671" w14:textId="18A88687" w:rsidR="00F14587" w:rsidRPr="00FD78CB" w:rsidRDefault="00F14587" w:rsidP="00F14587">
            <w:pPr>
              <w:tabs>
                <w:tab w:val="left" w:pos="567"/>
              </w:tabs>
              <w:spacing w:line="240" w:lineRule="auto"/>
              <w:ind w:right="108"/>
              <w:jc w:val="right"/>
              <w:rPr>
                <w:rFonts w:cs="Times New Roman"/>
                <w:szCs w:val="22"/>
              </w:rPr>
            </w:pPr>
            <w:r>
              <w:rPr>
                <w:rFonts w:cs="Times New Roman"/>
                <w:szCs w:val="22"/>
              </w:rPr>
              <w:t>330,985</w:t>
            </w:r>
          </w:p>
        </w:tc>
      </w:tr>
      <w:tr w:rsidR="00F14587" w:rsidRPr="00E95BB6" w14:paraId="18D1753C" w14:textId="77777777" w:rsidTr="002C22C9">
        <w:tc>
          <w:tcPr>
            <w:tcW w:w="3861" w:type="dxa"/>
          </w:tcPr>
          <w:p w14:paraId="495BA869" w14:textId="77777777" w:rsidR="00F14587" w:rsidRPr="00E95BB6" w:rsidRDefault="00F14587" w:rsidP="00F14587">
            <w:pPr>
              <w:tabs>
                <w:tab w:val="left" w:pos="567"/>
              </w:tabs>
              <w:spacing w:line="240" w:lineRule="auto"/>
              <w:rPr>
                <w:rFonts w:cs="Times New Roman"/>
                <w:szCs w:val="22"/>
                <w:rtl/>
                <w:cs/>
              </w:rPr>
            </w:pPr>
            <w:r w:rsidRPr="00E95BB6">
              <w:rPr>
                <w:rFonts w:cs="Times New Roman"/>
                <w:szCs w:val="22"/>
              </w:rPr>
              <w:t>Dividends income</w:t>
            </w:r>
          </w:p>
        </w:tc>
        <w:tc>
          <w:tcPr>
            <w:tcW w:w="1115" w:type="dxa"/>
            <w:shd w:val="clear" w:color="auto" w:fill="auto"/>
          </w:tcPr>
          <w:p w14:paraId="5C58A2B4" w14:textId="7E078005" w:rsidR="00F14587" w:rsidRPr="00A60A63" w:rsidRDefault="009B747A" w:rsidP="00F14587">
            <w:pPr>
              <w:tabs>
                <w:tab w:val="decimal" w:pos="935"/>
              </w:tabs>
              <w:spacing w:line="240" w:lineRule="auto"/>
              <w:ind w:left="-79" w:right="-111"/>
              <w:rPr>
                <w:rFonts w:cs="Times New Roman"/>
                <w:szCs w:val="22"/>
                <w:highlight w:val="yellow"/>
              </w:rPr>
            </w:pPr>
            <w:r>
              <w:rPr>
                <w:lang w:val="en-US" w:bidi="th-TH"/>
              </w:rPr>
              <w:t>8,012</w:t>
            </w:r>
          </w:p>
        </w:tc>
        <w:tc>
          <w:tcPr>
            <w:tcW w:w="234" w:type="dxa"/>
          </w:tcPr>
          <w:p w14:paraId="4F66B612" w14:textId="77777777" w:rsidR="00F14587" w:rsidRPr="00E95BB6" w:rsidRDefault="00F14587" w:rsidP="00F14587">
            <w:pPr>
              <w:tabs>
                <w:tab w:val="left" w:pos="567"/>
              </w:tabs>
              <w:spacing w:line="240" w:lineRule="auto"/>
              <w:ind w:left="-79" w:right="11"/>
              <w:jc w:val="right"/>
              <w:rPr>
                <w:rFonts w:cs="Times New Roman"/>
                <w:szCs w:val="22"/>
              </w:rPr>
            </w:pPr>
          </w:p>
        </w:tc>
        <w:tc>
          <w:tcPr>
            <w:tcW w:w="1124" w:type="dxa"/>
          </w:tcPr>
          <w:p w14:paraId="3263B2D9" w14:textId="4981B258" w:rsidR="00F14587" w:rsidRPr="00FD78CB" w:rsidRDefault="00F14587" w:rsidP="00F14587">
            <w:pPr>
              <w:tabs>
                <w:tab w:val="left" w:pos="567"/>
              </w:tabs>
              <w:spacing w:line="240" w:lineRule="auto"/>
              <w:ind w:right="150"/>
              <w:jc w:val="right"/>
              <w:rPr>
                <w:rFonts w:cs="Times New Roman"/>
                <w:szCs w:val="22"/>
              </w:rPr>
            </w:pPr>
            <w:r>
              <w:rPr>
                <w:rFonts w:cs="Times New Roman"/>
                <w:szCs w:val="22"/>
              </w:rPr>
              <w:t>8,697</w:t>
            </w:r>
            <w:r w:rsidRPr="00FD78CB">
              <w:rPr>
                <w:rFonts w:cs="Times New Roman"/>
                <w:szCs w:val="22"/>
              </w:rPr>
              <w:t xml:space="preserve">   </w:t>
            </w:r>
          </w:p>
        </w:tc>
        <w:tc>
          <w:tcPr>
            <w:tcW w:w="285" w:type="dxa"/>
          </w:tcPr>
          <w:p w14:paraId="35D0EE4C" w14:textId="77777777" w:rsidR="00F14587" w:rsidRPr="00FD78CB" w:rsidRDefault="00F14587" w:rsidP="00F14587">
            <w:pPr>
              <w:tabs>
                <w:tab w:val="left" w:pos="567"/>
              </w:tabs>
              <w:spacing w:line="240" w:lineRule="auto"/>
              <w:ind w:left="-79" w:right="11"/>
              <w:jc w:val="right"/>
              <w:rPr>
                <w:rFonts w:cs="Times New Roman"/>
                <w:szCs w:val="22"/>
              </w:rPr>
            </w:pPr>
          </w:p>
        </w:tc>
        <w:tc>
          <w:tcPr>
            <w:tcW w:w="1131" w:type="dxa"/>
          </w:tcPr>
          <w:p w14:paraId="2B52ADAE" w14:textId="7665D7C5" w:rsidR="00F14587" w:rsidRPr="00A60A63" w:rsidRDefault="009B747A" w:rsidP="00F14587">
            <w:pPr>
              <w:tabs>
                <w:tab w:val="decimal" w:pos="963"/>
              </w:tabs>
              <w:spacing w:line="240" w:lineRule="auto"/>
              <w:ind w:left="-79" w:right="-111"/>
              <w:rPr>
                <w:rFonts w:cs="Times New Roman"/>
                <w:szCs w:val="22"/>
                <w:highlight w:val="yellow"/>
              </w:rPr>
            </w:pPr>
            <w:r>
              <w:t>10</w:t>
            </w:r>
            <w:r w:rsidR="00F14587" w:rsidRPr="007969EC">
              <w:t>,</w:t>
            </w:r>
            <w:r>
              <w:t>862</w:t>
            </w:r>
          </w:p>
        </w:tc>
        <w:tc>
          <w:tcPr>
            <w:tcW w:w="216" w:type="dxa"/>
            <w:vAlign w:val="center"/>
          </w:tcPr>
          <w:p w14:paraId="1DDDBE69" w14:textId="77777777" w:rsidR="00F14587" w:rsidRPr="00FD78CB" w:rsidRDefault="00F14587" w:rsidP="00F14587">
            <w:pPr>
              <w:tabs>
                <w:tab w:val="left" w:pos="567"/>
              </w:tabs>
              <w:spacing w:line="240" w:lineRule="auto"/>
              <w:ind w:left="-79" w:right="11"/>
              <w:jc w:val="right"/>
              <w:rPr>
                <w:rFonts w:cs="Times New Roman"/>
                <w:szCs w:val="22"/>
              </w:rPr>
            </w:pPr>
          </w:p>
        </w:tc>
        <w:tc>
          <w:tcPr>
            <w:tcW w:w="1116" w:type="dxa"/>
          </w:tcPr>
          <w:p w14:paraId="5EDE7F96" w14:textId="5743FECB" w:rsidR="00F14587" w:rsidRPr="00FD78CB" w:rsidRDefault="00F14587" w:rsidP="00F14587">
            <w:pPr>
              <w:tabs>
                <w:tab w:val="left" w:pos="567"/>
              </w:tabs>
              <w:spacing w:line="240" w:lineRule="auto"/>
              <w:ind w:right="108"/>
              <w:jc w:val="right"/>
              <w:rPr>
                <w:rFonts w:cs="Times New Roman"/>
                <w:szCs w:val="22"/>
              </w:rPr>
            </w:pPr>
            <w:r>
              <w:rPr>
                <w:rFonts w:cs="Times New Roman"/>
                <w:szCs w:val="22"/>
              </w:rPr>
              <w:t>14,397</w:t>
            </w:r>
          </w:p>
        </w:tc>
      </w:tr>
      <w:tr w:rsidR="00F14587" w:rsidRPr="00E95BB6" w14:paraId="44D04555" w14:textId="77777777" w:rsidTr="002C22C9">
        <w:tc>
          <w:tcPr>
            <w:tcW w:w="3861" w:type="dxa"/>
            <w:shd w:val="clear" w:color="auto" w:fill="auto"/>
          </w:tcPr>
          <w:p w14:paraId="368B4D2C" w14:textId="77777777" w:rsidR="00F14587" w:rsidRPr="00E95BB6" w:rsidRDefault="00F14587" w:rsidP="00F14587">
            <w:pPr>
              <w:tabs>
                <w:tab w:val="left" w:pos="567"/>
              </w:tabs>
              <w:spacing w:line="240" w:lineRule="auto"/>
              <w:rPr>
                <w:rFonts w:cs="Times New Roman"/>
                <w:szCs w:val="22"/>
                <w:rtl/>
                <w:cs/>
              </w:rPr>
            </w:pPr>
            <w:r w:rsidRPr="00E95BB6">
              <w:rPr>
                <w:rFonts w:cs="Times New Roman"/>
                <w:szCs w:val="22"/>
              </w:rPr>
              <w:t>Purchases</w:t>
            </w:r>
          </w:p>
        </w:tc>
        <w:tc>
          <w:tcPr>
            <w:tcW w:w="1115" w:type="dxa"/>
            <w:shd w:val="clear" w:color="auto" w:fill="auto"/>
          </w:tcPr>
          <w:p w14:paraId="191C6AAD" w14:textId="5386A835" w:rsidR="00F14587" w:rsidRPr="00A60A63" w:rsidRDefault="00F14587" w:rsidP="00F14587">
            <w:pPr>
              <w:tabs>
                <w:tab w:val="decimal" w:pos="963"/>
              </w:tabs>
              <w:spacing w:line="240" w:lineRule="auto"/>
              <w:ind w:left="-79" w:right="-111"/>
              <w:rPr>
                <w:rFonts w:cs="Times New Roman"/>
                <w:szCs w:val="22"/>
                <w:highlight w:val="yellow"/>
              </w:rPr>
            </w:pPr>
            <w:r w:rsidRPr="002337C3">
              <w:t>85,742</w:t>
            </w:r>
          </w:p>
        </w:tc>
        <w:tc>
          <w:tcPr>
            <w:tcW w:w="234" w:type="dxa"/>
          </w:tcPr>
          <w:p w14:paraId="72353295" w14:textId="77777777" w:rsidR="00F14587" w:rsidRPr="00E95BB6" w:rsidRDefault="00F14587" w:rsidP="00F14587">
            <w:pPr>
              <w:tabs>
                <w:tab w:val="left" w:pos="567"/>
              </w:tabs>
              <w:spacing w:line="240" w:lineRule="auto"/>
              <w:ind w:left="-79" w:right="11"/>
              <w:jc w:val="right"/>
              <w:rPr>
                <w:rFonts w:cs="Times New Roman"/>
                <w:szCs w:val="22"/>
              </w:rPr>
            </w:pPr>
          </w:p>
        </w:tc>
        <w:tc>
          <w:tcPr>
            <w:tcW w:w="1124" w:type="dxa"/>
          </w:tcPr>
          <w:p w14:paraId="7DE25FC2" w14:textId="7FDA3677" w:rsidR="00F14587" w:rsidRPr="00FD78CB" w:rsidRDefault="00F14587" w:rsidP="00F14587">
            <w:pPr>
              <w:tabs>
                <w:tab w:val="left" w:pos="567"/>
              </w:tabs>
              <w:spacing w:line="240" w:lineRule="auto"/>
              <w:ind w:right="150"/>
              <w:jc w:val="right"/>
              <w:rPr>
                <w:rFonts w:cs="Times New Roman"/>
                <w:szCs w:val="22"/>
              </w:rPr>
            </w:pPr>
            <w:r>
              <w:rPr>
                <w:rFonts w:cs="Times New Roman"/>
                <w:szCs w:val="22"/>
              </w:rPr>
              <w:t>61,681</w:t>
            </w:r>
          </w:p>
        </w:tc>
        <w:tc>
          <w:tcPr>
            <w:tcW w:w="285" w:type="dxa"/>
          </w:tcPr>
          <w:p w14:paraId="70808963" w14:textId="77777777" w:rsidR="00F14587" w:rsidRPr="00FD78CB" w:rsidRDefault="00F14587" w:rsidP="00F14587">
            <w:pPr>
              <w:tabs>
                <w:tab w:val="left" w:pos="567"/>
              </w:tabs>
              <w:spacing w:line="240" w:lineRule="auto"/>
              <w:ind w:left="-79" w:right="11"/>
              <w:jc w:val="right"/>
              <w:rPr>
                <w:rFonts w:cs="Times New Roman"/>
                <w:szCs w:val="22"/>
              </w:rPr>
            </w:pPr>
          </w:p>
        </w:tc>
        <w:tc>
          <w:tcPr>
            <w:tcW w:w="1131" w:type="dxa"/>
          </w:tcPr>
          <w:p w14:paraId="0E239B2C" w14:textId="04C52621" w:rsidR="00F14587" w:rsidRPr="00A60A63" w:rsidRDefault="00F14587" w:rsidP="00F14587">
            <w:pPr>
              <w:tabs>
                <w:tab w:val="decimal" w:pos="963"/>
              </w:tabs>
              <w:spacing w:line="240" w:lineRule="auto"/>
              <w:ind w:left="-79" w:right="-111"/>
              <w:rPr>
                <w:rFonts w:cs="Times New Roman"/>
                <w:szCs w:val="22"/>
                <w:highlight w:val="yellow"/>
              </w:rPr>
            </w:pPr>
            <w:r w:rsidRPr="007969EC">
              <w:t>245,971</w:t>
            </w:r>
          </w:p>
        </w:tc>
        <w:tc>
          <w:tcPr>
            <w:tcW w:w="216" w:type="dxa"/>
            <w:vAlign w:val="center"/>
          </w:tcPr>
          <w:p w14:paraId="0704925F" w14:textId="77777777" w:rsidR="00F14587" w:rsidRPr="00FD78CB" w:rsidRDefault="00F14587" w:rsidP="00F14587">
            <w:pPr>
              <w:tabs>
                <w:tab w:val="left" w:pos="567"/>
              </w:tabs>
              <w:spacing w:line="240" w:lineRule="auto"/>
              <w:ind w:left="-79" w:right="11"/>
              <w:jc w:val="right"/>
              <w:rPr>
                <w:rFonts w:cs="Times New Roman"/>
                <w:szCs w:val="22"/>
              </w:rPr>
            </w:pPr>
          </w:p>
        </w:tc>
        <w:tc>
          <w:tcPr>
            <w:tcW w:w="1116" w:type="dxa"/>
          </w:tcPr>
          <w:p w14:paraId="55700081" w14:textId="5F18CB25" w:rsidR="00F14587" w:rsidRPr="00FD78CB" w:rsidRDefault="00F14587" w:rsidP="00F14587">
            <w:pPr>
              <w:tabs>
                <w:tab w:val="left" w:pos="567"/>
              </w:tabs>
              <w:spacing w:line="240" w:lineRule="auto"/>
              <w:ind w:right="108"/>
              <w:jc w:val="right"/>
              <w:rPr>
                <w:rFonts w:cs="Times New Roman"/>
                <w:szCs w:val="22"/>
              </w:rPr>
            </w:pPr>
            <w:r>
              <w:rPr>
                <w:rFonts w:cs="Times New Roman"/>
                <w:szCs w:val="22"/>
              </w:rPr>
              <w:t>199,783</w:t>
            </w:r>
          </w:p>
        </w:tc>
      </w:tr>
      <w:tr w:rsidR="004901B6" w:rsidRPr="00E95BB6" w14:paraId="43BB905E" w14:textId="77777777" w:rsidTr="002C22C9">
        <w:tc>
          <w:tcPr>
            <w:tcW w:w="3861" w:type="dxa"/>
            <w:shd w:val="clear" w:color="auto" w:fill="auto"/>
            <w:vAlign w:val="center"/>
          </w:tcPr>
          <w:p w14:paraId="05009A03" w14:textId="77777777" w:rsidR="004901B6" w:rsidRPr="00E95BB6" w:rsidRDefault="004901B6" w:rsidP="004901B6">
            <w:pPr>
              <w:tabs>
                <w:tab w:val="left" w:pos="567"/>
              </w:tabs>
              <w:spacing w:line="240" w:lineRule="auto"/>
              <w:rPr>
                <w:rFonts w:cs="Times New Roman"/>
                <w:sz w:val="10"/>
                <w:szCs w:val="10"/>
                <w:rtl/>
                <w:cs/>
              </w:rPr>
            </w:pPr>
          </w:p>
        </w:tc>
        <w:tc>
          <w:tcPr>
            <w:tcW w:w="1115" w:type="dxa"/>
            <w:shd w:val="clear" w:color="auto" w:fill="auto"/>
          </w:tcPr>
          <w:p w14:paraId="03210730" w14:textId="77777777" w:rsidR="004901B6" w:rsidRPr="00A60A63" w:rsidRDefault="004901B6" w:rsidP="004901B6">
            <w:pPr>
              <w:tabs>
                <w:tab w:val="left" w:pos="567"/>
                <w:tab w:val="decimal" w:pos="1062"/>
              </w:tabs>
              <w:spacing w:line="240" w:lineRule="auto"/>
              <w:ind w:left="-79" w:right="-18"/>
              <w:jc w:val="right"/>
              <w:rPr>
                <w:rFonts w:cs="Times New Roman"/>
                <w:sz w:val="10"/>
                <w:szCs w:val="10"/>
                <w:highlight w:val="yellow"/>
              </w:rPr>
            </w:pPr>
          </w:p>
        </w:tc>
        <w:tc>
          <w:tcPr>
            <w:tcW w:w="234" w:type="dxa"/>
          </w:tcPr>
          <w:p w14:paraId="251D625A" w14:textId="77777777" w:rsidR="004901B6" w:rsidRPr="00E95BB6" w:rsidRDefault="004901B6" w:rsidP="004901B6">
            <w:pPr>
              <w:tabs>
                <w:tab w:val="left" w:pos="567"/>
              </w:tabs>
              <w:spacing w:line="240" w:lineRule="auto"/>
              <w:ind w:left="-79" w:right="11"/>
              <w:jc w:val="right"/>
              <w:rPr>
                <w:rFonts w:cs="Times New Roman"/>
                <w:sz w:val="10"/>
                <w:szCs w:val="10"/>
              </w:rPr>
            </w:pPr>
          </w:p>
        </w:tc>
        <w:tc>
          <w:tcPr>
            <w:tcW w:w="1124" w:type="dxa"/>
          </w:tcPr>
          <w:p w14:paraId="7352ED16" w14:textId="7AE8D359" w:rsidR="004901B6" w:rsidRPr="00FD78CB" w:rsidRDefault="004901B6" w:rsidP="004901B6">
            <w:pPr>
              <w:tabs>
                <w:tab w:val="left" w:pos="567"/>
              </w:tabs>
              <w:spacing w:line="240" w:lineRule="auto"/>
              <w:ind w:right="150"/>
              <w:jc w:val="right"/>
              <w:rPr>
                <w:rFonts w:cs="Times New Roman"/>
                <w:szCs w:val="22"/>
              </w:rPr>
            </w:pPr>
          </w:p>
        </w:tc>
        <w:tc>
          <w:tcPr>
            <w:tcW w:w="285" w:type="dxa"/>
          </w:tcPr>
          <w:p w14:paraId="4F5E6665" w14:textId="77777777" w:rsidR="004901B6" w:rsidRPr="00FD78CB" w:rsidRDefault="004901B6" w:rsidP="004901B6">
            <w:pPr>
              <w:tabs>
                <w:tab w:val="left" w:pos="567"/>
              </w:tabs>
              <w:spacing w:line="240" w:lineRule="auto"/>
              <w:ind w:left="-79" w:right="11"/>
              <w:jc w:val="right"/>
              <w:rPr>
                <w:rFonts w:cs="Times New Roman"/>
                <w:szCs w:val="22"/>
              </w:rPr>
            </w:pPr>
          </w:p>
        </w:tc>
        <w:tc>
          <w:tcPr>
            <w:tcW w:w="1131" w:type="dxa"/>
          </w:tcPr>
          <w:p w14:paraId="738AFED7" w14:textId="77777777" w:rsidR="004901B6" w:rsidRPr="00A60A63" w:rsidRDefault="004901B6" w:rsidP="004901B6">
            <w:pPr>
              <w:tabs>
                <w:tab w:val="left" w:pos="567"/>
              </w:tabs>
              <w:spacing w:line="240" w:lineRule="auto"/>
              <w:ind w:left="-79" w:right="11"/>
              <w:jc w:val="right"/>
              <w:rPr>
                <w:rFonts w:cs="Times New Roman"/>
                <w:szCs w:val="22"/>
                <w:highlight w:val="yellow"/>
              </w:rPr>
            </w:pPr>
          </w:p>
        </w:tc>
        <w:tc>
          <w:tcPr>
            <w:tcW w:w="216" w:type="dxa"/>
            <w:vAlign w:val="center"/>
          </w:tcPr>
          <w:p w14:paraId="365F6941" w14:textId="77777777" w:rsidR="004901B6" w:rsidRPr="00FD78CB" w:rsidRDefault="004901B6" w:rsidP="004901B6">
            <w:pPr>
              <w:tabs>
                <w:tab w:val="left" w:pos="567"/>
              </w:tabs>
              <w:spacing w:line="240" w:lineRule="auto"/>
              <w:ind w:left="-79" w:right="11"/>
              <w:jc w:val="right"/>
              <w:rPr>
                <w:rFonts w:cs="Times New Roman"/>
                <w:szCs w:val="22"/>
              </w:rPr>
            </w:pPr>
          </w:p>
        </w:tc>
        <w:tc>
          <w:tcPr>
            <w:tcW w:w="1116" w:type="dxa"/>
          </w:tcPr>
          <w:p w14:paraId="0555B2DE" w14:textId="797EC99C" w:rsidR="004901B6" w:rsidRPr="00FD78CB" w:rsidRDefault="004901B6" w:rsidP="004901B6">
            <w:pPr>
              <w:tabs>
                <w:tab w:val="left" w:pos="567"/>
              </w:tabs>
              <w:spacing w:line="240" w:lineRule="auto"/>
              <w:ind w:right="108"/>
              <w:jc w:val="right"/>
              <w:rPr>
                <w:rFonts w:cs="Times New Roman"/>
                <w:szCs w:val="22"/>
              </w:rPr>
            </w:pPr>
          </w:p>
        </w:tc>
      </w:tr>
      <w:tr w:rsidR="004901B6" w:rsidRPr="00E95BB6" w14:paraId="25E331A2" w14:textId="77777777" w:rsidTr="002C22C9">
        <w:tc>
          <w:tcPr>
            <w:tcW w:w="3861" w:type="dxa"/>
          </w:tcPr>
          <w:p w14:paraId="0D9E35F3" w14:textId="77777777" w:rsidR="004901B6" w:rsidRPr="003E6108" w:rsidRDefault="004901B6" w:rsidP="004901B6">
            <w:pPr>
              <w:tabs>
                <w:tab w:val="left" w:pos="567"/>
              </w:tabs>
              <w:spacing w:line="240" w:lineRule="auto"/>
              <w:rPr>
                <w:rFonts w:cs="Times New Roman"/>
                <w:i/>
                <w:iCs/>
                <w:szCs w:val="22"/>
                <w:rtl/>
                <w:cs/>
              </w:rPr>
            </w:pPr>
            <w:r w:rsidRPr="003E6108">
              <w:rPr>
                <w:rFonts w:cs="Times New Roman"/>
                <w:i/>
                <w:iCs/>
                <w:szCs w:val="22"/>
              </w:rPr>
              <w:t>Other related parties</w:t>
            </w:r>
          </w:p>
        </w:tc>
        <w:tc>
          <w:tcPr>
            <w:tcW w:w="1115" w:type="dxa"/>
            <w:shd w:val="clear" w:color="auto" w:fill="auto"/>
          </w:tcPr>
          <w:p w14:paraId="09886FEA" w14:textId="77777777" w:rsidR="004901B6" w:rsidRPr="00A60A63" w:rsidRDefault="004901B6" w:rsidP="004901B6">
            <w:pPr>
              <w:tabs>
                <w:tab w:val="left" w:pos="567"/>
                <w:tab w:val="decimal" w:pos="1062"/>
                <w:tab w:val="decimal" w:pos="1512"/>
              </w:tabs>
              <w:spacing w:line="240" w:lineRule="auto"/>
              <w:ind w:left="-79" w:right="-18"/>
              <w:rPr>
                <w:rFonts w:cs="Times New Roman"/>
                <w:i/>
                <w:iCs/>
                <w:szCs w:val="22"/>
                <w:highlight w:val="yellow"/>
                <w:rtl/>
                <w:cs/>
              </w:rPr>
            </w:pPr>
          </w:p>
        </w:tc>
        <w:tc>
          <w:tcPr>
            <w:tcW w:w="234" w:type="dxa"/>
          </w:tcPr>
          <w:p w14:paraId="523A262B" w14:textId="77777777" w:rsidR="004901B6" w:rsidRPr="00E95BB6" w:rsidRDefault="004901B6" w:rsidP="004901B6">
            <w:pPr>
              <w:tabs>
                <w:tab w:val="left" w:pos="567"/>
              </w:tabs>
              <w:spacing w:line="240" w:lineRule="auto"/>
              <w:ind w:left="-4"/>
              <w:jc w:val="center"/>
              <w:rPr>
                <w:rFonts w:cs="Times New Roman"/>
                <w:szCs w:val="22"/>
              </w:rPr>
            </w:pPr>
          </w:p>
        </w:tc>
        <w:tc>
          <w:tcPr>
            <w:tcW w:w="1124" w:type="dxa"/>
          </w:tcPr>
          <w:p w14:paraId="1BD72860" w14:textId="77777777" w:rsidR="004901B6" w:rsidRPr="00FD78CB" w:rsidRDefault="004901B6" w:rsidP="004901B6">
            <w:pPr>
              <w:tabs>
                <w:tab w:val="left" w:pos="567"/>
              </w:tabs>
              <w:spacing w:line="240" w:lineRule="auto"/>
              <w:ind w:right="150"/>
              <w:jc w:val="right"/>
              <w:rPr>
                <w:rFonts w:cs="Times New Roman"/>
                <w:szCs w:val="22"/>
              </w:rPr>
            </w:pPr>
          </w:p>
        </w:tc>
        <w:tc>
          <w:tcPr>
            <w:tcW w:w="285" w:type="dxa"/>
          </w:tcPr>
          <w:p w14:paraId="28349BCE" w14:textId="77777777" w:rsidR="004901B6" w:rsidRPr="00FD78CB" w:rsidRDefault="004901B6" w:rsidP="004901B6">
            <w:pPr>
              <w:tabs>
                <w:tab w:val="left" w:pos="567"/>
              </w:tabs>
              <w:spacing w:line="240" w:lineRule="auto"/>
              <w:ind w:left="-4"/>
              <w:jc w:val="center"/>
              <w:rPr>
                <w:rFonts w:cs="Times New Roman"/>
                <w:szCs w:val="22"/>
              </w:rPr>
            </w:pPr>
          </w:p>
        </w:tc>
        <w:tc>
          <w:tcPr>
            <w:tcW w:w="1131" w:type="dxa"/>
          </w:tcPr>
          <w:p w14:paraId="0549F8C5" w14:textId="77777777" w:rsidR="004901B6" w:rsidRPr="00A60A63" w:rsidRDefault="004901B6" w:rsidP="004901B6">
            <w:pPr>
              <w:tabs>
                <w:tab w:val="left" w:pos="567"/>
              </w:tabs>
              <w:spacing w:line="240" w:lineRule="auto"/>
              <w:ind w:left="-4"/>
              <w:jc w:val="center"/>
              <w:rPr>
                <w:rFonts w:cs="Times New Roman"/>
                <w:szCs w:val="22"/>
                <w:highlight w:val="yellow"/>
              </w:rPr>
            </w:pPr>
          </w:p>
        </w:tc>
        <w:tc>
          <w:tcPr>
            <w:tcW w:w="216" w:type="dxa"/>
            <w:vAlign w:val="center"/>
          </w:tcPr>
          <w:p w14:paraId="01D94342" w14:textId="77777777" w:rsidR="004901B6" w:rsidRPr="00FD78CB" w:rsidRDefault="004901B6" w:rsidP="004901B6">
            <w:pPr>
              <w:tabs>
                <w:tab w:val="left" w:pos="567"/>
              </w:tabs>
              <w:spacing w:line="240" w:lineRule="auto"/>
              <w:ind w:left="-4"/>
              <w:jc w:val="center"/>
              <w:rPr>
                <w:rFonts w:cs="Times New Roman"/>
                <w:szCs w:val="22"/>
              </w:rPr>
            </w:pPr>
          </w:p>
        </w:tc>
        <w:tc>
          <w:tcPr>
            <w:tcW w:w="1116" w:type="dxa"/>
          </w:tcPr>
          <w:p w14:paraId="06F5FC78" w14:textId="77777777" w:rsidR="004901B6" w:rsidRPr="00FD78CB" w:rsidRDefault="004901B6" w:rsidP="004901B6">
            <w:pPr>
              <w:tabs>
                <w:tab w:val="left" w:pos="567"/>
              </w:tabs>
              <w:spacing w:line="240" w:lineRule="auto"/>
              <w:ind w:right="108"/>
              <w:jc w:val="right"/>
              <w:rPr>
                <w:rFonts w:cs="Times New Roman"/>
                <w:szCs w:val="22"/>
                <w:rtl/>
                <w:cs/>
              </w:rPr>
            </w:pPr>
          </w:p>
        </w:tc>
      </w:tr>
      <w:tr w:rsidR="00F14587" w:rsidRPr="00E95BB6" w14:paraId="536E2866" w14:textId="77777777" w:rsidTr="002C22C9">
        <w:tc>
          <w:tcPr>
            <w:tcW w:w="3861" w:type="dxa"/>
          </w:tcPr>
          <w:p w14:paraId="17F3DA81" w14:textId="77777777" w:rsidR="00F14587" w:rsidRPr="00E95BB6" w:rsidRDefault="00F14587" w:rsidP="00F14587">
            <w:pPr>
              <w:tabs>
                <w:tab w:val="left" w:pos="567"/>
              </w:tabs>
              <w:spacing w:line="240" w:lineRule="auto"/>
              <w:rPr>
                <w:rFonts w:cs="Times New Roman"/>
                <w:szCs w:val="22"/>
                <w:rtl/>
                <w:cs/>
              </w:rPr>
            </w:pPr>
            <w:r w:rsidRPr="00E95BB6">
              <w:rPr>
                <w:rFonts w:cs="Times New Roman"/>
                <w:szCs w:val="22"/>
              </w:rPr>
              <w:t>Revenue from sales</w:t>
            </w:r>
          </w:p>
        </w:tc>
        <w:tc>
          <w:tcPr>
            <w:tcW w:w="1115" w:type="dxa"/>
            <w:shd w:val="clear" w:color="auto" w:fill="auto"/>
          </w:tcPr>
          <w:p w14:paraId="0112361C" w14:textId="5EBFDB59" w:rsidR="00F14587" w:rsidRPr="00A60A63" w:rsidRDefault="00F14587" w:rsidP="00F14587">
            <w:pPr>
              <w:tabs>
                <w:tab w:val="decimal" w:pos="963"/>
              </w:tabs>
              <w:spacing w:line="240" w:lineRule="auto"/>
              <w:ind w:left="-79" w:right="-111"/>
              <w:rPr>
                <w:rFonts w:cs="Times New Roman"/>
                <w:szCs w:val="22"/>
                <w:highlight w:val="yellow"/>
              </w:rPr>
            </w:pPr>
            <w:r w:rsidRPr="007869DF">
              <w:t>2,077,440</w:t>
            </w:r>
          </w:p>
        </w:tc>
        <w:tc>
          <w:tcPr>
            <w:tcW w:w="234" w:type="dxa"/>
          </w:tcPr>
          <w:p w14:paraId="32B28496" w14:textId="77777777" w:rsidR="00F14587" w:rsidRPr="00E95BB6" w:rsidRDefault="00F14587" w:rsidP="00F14587">
            <w:pPr>
              <w:tabs>
                <w:tab w:val="left" w:pos="567"/>
              </w:tabs>
              <w:spacing w:line="240" w:lineRule="auto"/>
              <w:ind w:left="-79" w:right="11"/>
              <w:jc w:val="right"/>
              <w:rPr>
                <w:rFonts w:cs="Times New Roman"/>
                <w:szCs w:val="22"/>
              </w:rPr>
            </w:pPr>
          </w:p>
        </w:tc>
        <w:tc>
          <w:tcPr>
            <w:tcW w:w="1124" w:type="dxa"/>
          </w:tcPr>
          <w:p w14:paraId="0595375D" w14:textId="4E2FD6B3" w:rsidR="00F14587" w:rsidRPr="00FD78CB" w:rsidRDefault="00F14587" w:rsidP="00F14587">
            <w:pPr>
              <w:tabs>
                <w:tab w:val="left" w:pos="567"/>
              </w:tabs>
              <w:spacing w:line="240" w:lineRule="auto"/>
              <w:ind w:right="150"/>
              <w:jc w:val="right"/>
              <w:rPr>
                <w:rFonts w:cs="Times New Roman"/>
                <w:szCs w:val="22"/>
              </w:rPr>
            </w:pPr>
            <w:r>
              <w:rPr>
                <w:rFonts w:cs="Times New Roman"/>
                <w:szCs w:val="22"/>
              </w:rPr>
              <w:t>1,747,357</w:t>
            </w:r>
          </w:p>
        </w:tc>
        <w:tc>
          <w:tcPr>
            <w:tcW w:w="285" w:type="dxa"/>
          </w:tcPr>
          <w:p w14:paraId="4879AF58" w14:textId="77777777" w:rsidR="00F14587" w:rsidRPr="00FD78CB" w:rsidRDefault="00F14587" w:rsidP="00F14587">
            <w:pPr>
              <w:tabs>
                <w:tab w:val="left" w:pos="567"/>
              </w:tabs>
              <w:spacing w:line="240" w:lineRule="auto"/>
              <w:ind w:left="-79" w:right="11"/>
              <w:jc w:val="right"/>
              <w:rPr>
                <w:rFonts w:cs="Times New Roman"/>
                <w:szCs w:val="22"/>
              </w:rPr>
            </w:pPr>
          </w:p>
        </w:tc>
        <w:tc>
          <w:tcPr>
            <w:tcW w:w="1131" w:type="dxa"/>
          </w:tcPr>
          <w:p w14:paraId="7F48A486" w14:textId="11FD94F4" w:rsidR="00F14587" w:rsidRPr="00A60A63" w:rsidRDefault="00F14587" w:rsidP="00F14587">
            <w:pPr>
              <w:tabs>
                <w:tab w:val="decimal" w:pos="963"/>
              </w:tabs>
              <w:spacing w:line="240" w:lineRule="auto"/>
              <w:ind w:left="-79" w:right="-111"/>
              <w:rPr>
                <w:rFonts w:cs="Times New Roman"/>
                <w:szCs w:val="22"/>
                <w:highlight w:val="yellow"/>
              </w:rPr>
            </w:pPr>
            <w:r w:rsidRPr="00616CA5">
              <w:t>6,661,889</w:t>
            </w:r>
          </w:p>
        </w:tc>
        <w:tc>
          <w:tcPr>
            <w:tcW w:w="216" w:type="dxa"/>
          </w:tcPr>
          <w:p w14:paraId="20DC958D" w14:textId="77777777" w:rsidR="00F14587" w:rsidRPr="00FD78CB" w:rsidRDefault="00F14587" w:rsidP="00F14587">
            <w:pPr>
              <w:tabs>
                <w:tab w:val="left" w:pos="567"/>
              </w:tabs>
              <w:spacing w:line="240" w:lineRule="auto"/>
              <w:ind w:left="-79" w:right="11"/>
              <w:jc w:val="right"/>
              <w:rPr>
                <w:rFonts w:cs="Times New Roman"/>
                <w:szCs w:val="22"/>
              </w:rPr>
            </w:pPr>
          </w:p>
        </w:tc>
        <w:tc>
          <w:tcPr>
            <w:tcW w:w="1116" w:type="dxa"/>
          </w:tcPr>
          <w:p w14:paraId="49621937" w14:textId="48DC2B80" w:rsidR="00F14587" w:rsidRPr="00FD78CB" w:rsidRDefault="00F14587" w:rsidP="00F14587">
            <w:pPr>
              <w:tabs>
                <w:tab w:val="left" w:pos="567"/>
              </w:tabs>
              <w:spacing w:line="240" w:lineRule="auto"/>
              <w:ind w:right="108"/>
              <w:jc w:val="right"/>
              <w:rPr>
                <w:rFonts w:cs="Times New Roman"/>
                <w:szCs w:val="22"/>
              </w:rPr>
            </w:pPr>
            <w:r>
              <w:rPr>
                <w:rFonts w:cs="Times New Roman"/>
                <w:szCs w:val="22"/>
              </w:rPr>
              <w:t>4,371,616</w:t>
            </w:r>
          </w:p>
        </w:tc>
      </w:tr>
      <w:tr w:rsidR="00F14587" w:rsidRPr="00E95BB6" w14:paraId="5E64C72A" w14:textId="77777777" w:rsidTr="002C22C9">
        <w:tc>
          <w:tcPr>
            <w:tcW w:w="3861" w:type="dxa"/>
          </w:tcPr>
          <w:p w14:paraId="4410AD97" w14:textId="77777777" w:rsidR="00F14587" w:rsidRPr="00E95BB6" w:rsidRDefault="00F14587" w:rsidP="00F14587">
            <w:pPr>
              <w:tabs>
                <w:tab w:val="left" w:pos="567"/>
              </w:tabs>
              <w:spacing w:line="240" w:lineRule="auto"/>
              <w:rPr>
                <w:rFonts w:cs="Times New Roman"/>
                <w:szCs w:val="22"/>
                <w:rtl/>
                <w:cs/>
              </w:rPr>
            </w:pPr>
            <w:r w:rsidRPr="00E95BB6">
              <w:rPr>
                <w:rFonts w:cs="Times New Roman"/>
                <w:szCs w:val="22"/>
              </w:rPr>
              <w:t>Purchases</w:t>
            </w:r>
          </w:p>
        </w:tc>
        <w:tc>
          <w:tcPr>
            <w:tcW w:w="1115" w:type="dxa"/>
            <w:shd w:val="clear" w:color="auto" w:fill="auto"/>
          </w:tcPr>
          <w:p w14:paraId="4EE06035" w14:textId="451FCB9F" w:rsidR="00F14587" w:rsidRPr="00A60A63" w:rsidRDefault="00F14587" w:rsidP="00F14587">
            <w:pPr>
              <w:tabs>
                <w:tab w:val="decimal" w:pos="963"/>
              </w:tabs>
              <w:spacing w:line="240" w:lineRule="auto"/>
              <w:ind w:left="-79" w:right="-111"/>
              <w:rPr>
                <w:rFonts w:cs="Times New Roman"/>
                <w:szCs w:val="22"/>
                <w:highlight w:val="yellow"/>
              </w:rPr>
            </w:pPr>
            <w:r w:rsidRPr="007869DF">
              <w:t>2,703,336</w:t>
            </w:r>
          </w:p>
        </w:tc>
        <w:tc>
          <w:tcPr>
            <w:tcW w:w="234" w:type="dxa"/>
          </w:tcPr>
          <w:p w14:paraId="10D7AFBE" w14:textId="77777777" w:rsidR="00F14587" w:rsidRPr="00E95BB6" w:rsidRDefault="00F14587" w:rsidP="00F14587">
            <w:pPr>
              <w:tabs>
                <w:tab w:val="left" w:pos="567"/>
              </w:tabs>
              <w:spacing w:line="240" w:lineRule="auto"/>
              <w:ind w:left="-79" w:right="11"/>
              <w:jc w:val="right"/>
              <w:rPr>
                <w:rFonts w:cs="Times New Roman"/>
                <w:szCs w:val="22"/>
              </w:rPr>
            </w:pPr>
          </w:p>
        </w:tc>
        <w:tc>
          <w:tcPr>
            <w:tcW w:w="1124" w:type="dxa"/>
          </w:tcPr>
          <w:p w14:paraId="3D7DC15F" w14:textId="656BC415" w:rsidR="00F14587" w:rsidRPr="00FD78CB" w:rsidRDefault="00F14587" w:rsidP="00F14587">
            <w:pPr>
              <w:tabs>
                <w:tab w:val="left" w:pos="567"/>
              </w:tabs>
              <w:spacing w:line="240" w:lineRule="auto"/>
              <w:ind w:right="150"/>
              <w:jc w:val="right"/>
              <w:rPr>
                <w:rFonts w:cs="Times New Roman"/>
                <w:szCs w:val="22"/>
              </w:rPr>
            </w:pPr>
            <w:r>
              <w:rPr>
                <w:rFonts w:cs="Times New Roman"/>
                <w:szCs w:val="22"/>
              </w:rPr>
              <w:t>2,491,004</w:t>
            </w:r>
          </w:p>
        </w:tc>
        <w:tc>
          <w:tcPr>
            <w:tcW w:w="285" w:type="dxa"/>
          </w:tcPr>
          <w:p w14:paraId="1C703FF1" w14:textId="77777777" w:rsidR="00F14587" w:rsidRPr="00FD78CB" w:rsidRDefault="00F14587" w:rsidP="00F14587">
            <w:pPr>
              <w:tabs>
                <w:tab w:val="left" w:pos="567"/>
              </w:tabs>
              <w:spacing w:line="240" w:lineRule="auto"/>
              <w:ind w:left="-79" w:right="11"/>
              <w:jc w:val="right"/>
              <w:rPr>
                <w:rFonts w:cs="Times New Roman"/>
                <w:szCs w:val="22"/>
              </w:rPr>
            </w:pPr>
          </w:p>
        </w:tc>
        <w:tc>
          <w:tcPr>
            <w:tcW w:w="1131" w:type="dxa"/>
          </w:tcPr>
          <w:p w14:paraId="1951BFA5" w14:textId="0EB6F536" w:rsidR="00F14587" w:rsidRPr="00A60A63" w:rsidRDefault="00F14587" w:rsidP="00F14587">
            <w:pPr>
              <w:tabs>
                <w:tab w:val="decimal" w:pos="963"/>
              </w:tabs>
              <w:spacing w:line="240" w:lineRule="auto"/>
              <w:ind w:left="-79" w:right="-111"/>
              <w:rPr>
                <w:rFonts w:cs="Times New Roman"/>
                <w:szCs w:val="22"/>
                <w:highlight w:val="yellow"/>
              </w:rPr>
            </w:pPr>
            <w:r w:rsidRPr="00616CA5">
              <w:t>8,170,148</w:t>
            </w:r>
          </w:p>
        </w:tc>
        <w:tc>
          <w:tcPr>
            <w:tcW w:w="216" w:type="dxa"/>
            <w:vAlign w:val="center"/>
          </w:tcPr>
          <w:p w14:paraId="7031CE2B" w14:textId="77777777" w:rsidR="00F14587" w:rsidRPr="00FD78CB" w:rsidRDefault="00F14587" w:rsidP="00F14587">
            <w:pPr>
              <w:tabs>
                <w:tab w:val="left" w:pos="567"/>
              </w:tabs>
              <w:spacing w:line="240" w:lineRule="auto"/>
              <w:ind w:left="-79" w:right="11"/>
              <w:jc w:val="right"/>
              <w:rPr>
                <w:rFonts w:cs="Times New Roman"/>
                <w:szCs w:val="22"/>
              </w:rPr>
            </w:pPr>
          </w:p>
        </w:tc>
        <w:tc>
          <w:tcPr>
            <w:tcW w:w="1116" w:type="dxa"/>
          </w:tcPr>
          <w:p w14:paraId="41BF2E6C" w14:textId="3F32F78A" w:rsidR="00F14587" w:rsidRPr="00FD78CB" w:rsidRDefault="00F14587" w:rsidP="00F14587">
            <w:pPr>
              <w:tabs>
                <w:tab w:val="left" w:pos="567"/>
              </w:tabs>
              <w:spacing w:line="240" w:lineRule="auto"/>
              <w:ind w:right="108"/>
              <w:jc w:val="right"/>
              <w:rPr>
                <w:rFonts w:cs="Times New Roman"/>
                <w:szCs w:val="22"/>
              </w:rPr>
            </w:pPr>
            <w:r>
              <w:rPr>
                <w:rFonts w:cs="Times New Roman"/>
                <w:szCs w:val="22"/>
              </w:rPr>
              <w:t>6,187,581</w:t>
            </w:r>
          </w:p>
        </w:tc>
      </w:tr>
      <w:tr w:rsidR="00F14587" w:rsidRPr="00E95BB6" w14:paraId="64D49630" w14:textId="77777777" w:rsidTr="002C22C9">
        <w:tc>
          <w:tcPr>
            <w:tcW w:w="3861" w:type="dxa"/>
          </w:tcPr>
          <w:p w14:paraId="5B397F9B" w14:textId="77777777" w:rsidR="00F14587" w:rsidRPr="00E95BB6" w:rsidRDefault="00F14587" w:rsidP="00F14587">
            <w:pPr>
              <w:tabs>
                <w:tab w:val="left" w:pos="567"/>
              </w:tabs>
              <w:spacing w:line="240" w:lineRule="auto"/>
              <w:rPr>
                <w:rFonts w:cs="Times New Roman"/>
                <w:szCs w:val="22"/>
                <w:rtl/>
                <w:cs/>
              </w:rPr>
            </w:pPr>
            <w:r w:rsidRPr="00B85739">
              <w:rPr>
                <w:rFonts w:cs="Times New Roman"/>
                <w:szCs w:val="22"/>
              </w:rPr>
              <w:t>Service fee</w:t>
            </w:r>
          </w:p>
        </w:tc>
        <w:tc>
          <w:tcPr>
            <w:tcW w:w="1115" w:type="dxa"/>
            <w:shd w:val="clear" w:color="auto" w:fill="auto"/>
          </w:tcPr>
          <w:p w14:paraId="47E145FC" w14:textId="1DB7E48C" w:rsidR="00F14587" w:rsidRPr="00A60A63" w:rsidRDefault="00F14587" w:rsidP="00F14587">
            <w:pPr>
              <w:tabs>
                <w:tab w:val="decimal" w:pos="963"/>
              </w:tabs>
              <w:spacing w:line="240" w:lineRule="auto"/>
              <w:ind w:left="-79" w:right="-111"/>
              <w:rPr>
                <w:rFonts w:cs="Times New Roman"/>
                <w:szCs w:val="22"/>
                <w:highlight w:val="yellow"/>
              </w:rPr>
            </w:pPr>
            <w:r w:rsidRPr="007869DF">
              <w:t>758,950</w:t>
            </w:r>
          </w:p>
        </w:tc>
        <w:tc>
          <w:tcPr>
            <w:tcW w:w="234" w:type="dxa"/>
          </w:tcPr>
          <w:p w14:paraId="2846A4DF" w14:textId="77777777" w:rsidR="00F14587" w:rsidRPr="00E95BB6" w:rsidRDefault="00F14587" w:rsidP="00F14587">
            <w:pPr>
              <w:tabs>
                <w:tab w:val="left" w:pos="567"/>
              </w:tabs>
              <w:spacing w:line="240" w:lineRule="auto"/>
              <w:ind w:left="-79" w:right="11"/>
              <w:jc w:val="right"/>
              <w:rPr>
                <w:rFonts w:cs="Times New Roman"/>
                <w:szCs w:val="22"/>
              </w:rPr>
            </w:pPr>
          </w:p>
        </w:tc>
        <w:tc>
          <w:tcPr>
            <w:tcW w:w="1124" w:type="dxa"/>
          </w:tcPr>
          <w:p w14:paraId="392FCE10" w14:textId="3CFB96C3" w:rsidR="00F14587" w:rsidRPr="00FD78CB" w:rsidRDefault="00F14587" w:rsidP="00F14587">
            <w:pPr>
              <w:tabs>
                <w:tab w:val="left" w:pos="567"/>
              </w:tabs>
              <w:spacing w:line="240" w:lineRule="auto"/>
              <w:ind w:right="150"/>
              <w:jc w:val="right"/>
              <w:rPr>
                <w:rFonts w:cs="Times New Roman"/>
                <w:szCs w:val="22"/>
              </w:rPr>
            </w:pPr>
            <w:r>
              <w:rPr>
                <w:rFonts w:cs="Times New Roman"/>
                <w:szCs w:val="22"/>
              </w:rPr>
              <w:t>745,506</w:t>
            </w:r>
          </w:p>
        </w:tc>
        <w:tc>
          <w:tcPr>
            <w:tcW w:w="285" w:type="dxa"/>
          </w:tcPr>
          <w:p w14:paraId="7A01077D" w14:textId="77777777" w:rsidR="00F14587" w:rsidRPr="00FD78CB" w:rsidRDefault="00F14587" w:rsidP="00F14587">
            <w:pPr>
              <w:tabs>
                <w:tab w:val="left" w:pos="567"/>
              </w:tabs>
              <w:spacing w:line="240" w:lineRule="auto"/>
              <w:ind w:left="-79" w:right="11"/>
              <w:jc w:val="right"/>
              <w:rPr>
                <w:rFonts w:cs="Times New Roman"/>
                <w:szCs w:val="22"/>
              </w:rPr>
            </w:pPr>
          </w:p>
        </w:tc>
        <w:tc>
          <w:tcPr>
            <w:tcW w:w="1131" w:type="dxa"/>
          </w:tcPr>
          <w:p w14:paraId="148931C9" w14:textId="7466F975" w:rsidR="00F14587" w:rsidRPr="00A60A63" w:rsidRDefault="00F14587" w:rsidP="00F14587">
            <w:pPr>
              <w:tabs>
                <w:tab w:val="decimal" w:pos="963"/>
              </w:tabs>
              <w:spacing w:line="240" w:lineRule="auto"/>
              <w:ind w:left="-79" w:right="-111"/>
              <w:rPr>
                <w:rFonts w:cs="Times New Roman"/>
                <w:szCs w:val="22"/>
                <w:highlight w:val="yellow"/>
                <w:cs/>
                <w:lang w:bidi="th-TH"/>
              </w:rPr>
            </w:pPr>
            <w:r w:rsidRPr="00616CA5">
              <w:t>2,333,587</w:t>
            </w:r>
          </w:p>
        </w:tc>
        <w:tc>
          <w:tcPr>
            <w:tcW w:w="216" w:type="dxa"/>
            <w:vAlign w:val="center"/>
          </w:tcPr>
          <w:p w14:paraId="6E47AABB" w14:textId="77777777" w:rsidR="00F14587" w:rsidRPr="00FD78CB" w:rsidRDefault="00F14587" w:rsidP="00F14587">
            <w:pPr>
              <w:tabs>
                <w:tab w:val="left" w:pos="567"/>
              </w:tabs>
              <w:spacing w:line="240" w:lineRule="auto"/>
              <w:ind w:left="-79" w:right="11"/>
              <w:jc w:val="right"/>
              <w:rPr>
                <w:rFonts w:cs="Times New Roman"/>
                <w:szCs w:val="22"/>
              </w:rPr>
            </w:pPr>
          </w:p>
        </w:tc>
        <w:tc>
          <w:tcPr>
            <w:tcW w:w="1116" w:type="dxa"/>
          </w:tcPr>
          <w:p w14:paraId="4E6DC969" w14:textId="6E6C278B" w:rsidR="00F14587" w:rsidRPr="00FD78CB" w:rsidRDefault="00F14587" w:rsidP="00F14587">
            <w:pPr>
              <w:tabs>
                <w:tab w:val="left" w:pos="567"/>
              </w:tabs>
              <w:spacing w:line="240" w:lineRule="auto"/>
              <w:ind w:right="108"/>
              <w:jc w:val="right"/>
              <w:rPr>
                <w:rFonts w:cs="Times New Roman"/>
                <w:szCs w:val="22"/>
              </w:rPr>
            </w:pPr>
            <w:r>
              <w:rPr>
                <w:rFonts w:cs="Times New Roman"/>
                <w:szCs w:val="22"/>
              </w:rPr>
              <w:t>2,151,569</w:t>
            </w:r>
          </w:p>
        </w:tc>
      </w:tr>
    </w:tbl>
    <w:p w14:paraId="5C2B72E1" w14:textId="25A52558" w:rsidR="0028495F" w:rsidRDefault="0028495F" w:rsidP="00DB0997">
      <w:pPr>
        <w:spacing w:line="240" w:lineRule="auto"/>
        <w:ind w:left="567"/>
        <w:jc w:val="thaiDistribute"/>
        <w:rPr>
          <w:rFonts w:cs="Times New Roman"/>
          <w:szCs w:val="22"/>
        </w:rPr>
      </w:pPr>
    </w:p>
    <w:p w14:paraId="6D8E5072" w14:textId="442DA1CE" w:rsidR="00BE5E68" w:rsidRDefault="00BE5E68">
      <w:pPr>
        <w:spacing w:line="240" w:lineRule="auto"/>
        <w:rPr>
          <w:rFonts w:cs="Times New Roman"/>
          <w:szCs w:val="22"/>
        </w:rPr>
      </w:pPr>
      <w:r>
        <w:rPr>
          <w:rFonts w:cs="Times New Roman"/>
          <w:szCs w:val="22"/>
        </w:rPr>
        <w:br w:type="page"/>
      </w:r>
    </w:p>
    <w:p w14:paraId="029C559D" w14:textId="4502A9C8" w:rsidR="00B968A5" w:rsidRPr="00E95BB6" w:rsidRDefault="00B85739" w:rsidP="00B85739">
      <w:pPr>
        <w:spacing w:line="240" w:lineRule="auto"/>
        <w:ind w:left="431" w:firstLine="136"/>
        <w:rPr>
          <w:rFonts w:cs="Times New Roman"/>
          <w:szCs w:val="22"/>
        </w:rPr>
      </w:pPr>
      <w:r>
        <w:rPr>
          <w:rFonts w:cs="Times New Roman"/>
          <w:szCs w:val="22"/>
        </w:rPr>
        <w:lastRenderedPageBreak/>
        <w:t>B</w:t>
      </w:r>
      <w:r w:rsidR="00515315" w:rsidRPr="00E95BB6">
        <w:rPr>
          <w:rFonts w:cs="Times New Roman"/>
          <w:szCs w:val="22"/>
        </w:rPr>
        <w:t xml:space="preserve">alances as at </w:t>
      </w:r>
      <w:r w:rsidR="00A447A9">
        <w:rPr>
          <w:rFonts w:cs="Times New Roman"/>
          <w:szCs w:val="22"/>
        </w:rPr>
        <w:t xml:space="preserve">30 </w:t>
      </w:r>
      <w:r w:rsidR="00A447A9">
        <w:rPr>
          <w:szCs w:val="28"/>
          <w:lang w:val="en-US" w:bidi="th-TH"/>
        </w:rPr>
        <w:t>September</w:t>
      </w:r>
      <w:r w:rsidR="002463A9" w:rsidRPr="00E95BB6">
        <w:rPr>
          <w:rFonts w:cs="Times New Roman"/>
          <w:szCs w:val="22"/>
          <w:cs/>
          <w:lang w:bidi="th-TH"/>
        </w:rPr>
        <w:t xml:space="preserve"> </w:t>
      </w:r>
      <w:r w:rsidR="003668CD" w:rsidRPr="00E95BB6">
        <w:rPr>
          <w:rFonts w:cs="Times New Roman"/>
          <w:szCs w:val="22"/>
        </w:rPr>
        <w:t>202</w:t>
      </w:r>
      <w:r>
        <w:rPr>
          <w:rFonts w:cs="Times New Roman"/>
          <w:szCs w:val="22"/>
        </w:rPr>
        <w:t>2</w:t>
      </w:r>
      <w:r w:rsidR="00515315" w:rsidRPr="00E95BB6">
        <w:rPr>
          <w:rFonts w:cs="Times New Roman"/>
          <w:szCs w:val="22"/>
        </w:rPr>
        <w:t xml:space="preserve"> and 31 December 20</w:t>
      </w:r>
      <w:r w:rsidR="00D9195A">
        <w:rPr>
          <w:rFonts w:cs="Times New Roman"/>
          <w:szCs w:val="22"/>
        </w:rPr>
        <w:t>2</w:t>
      </w:r>
      <w:r>
        <w:rPr>
          <w:rFonts w:cs="Times New Roman"/>
          <w:szCs w:val="22"/>
        </w:rPr>
        <w:t>1</w:t>
      </w:r>
      <w:r w:rsidR="00515315" w:rsidRPr="00E95BB6">
        <w:rPr>
          <w:rFonts w:cs="Times New Roman"/>
          <w:szCs w:val="22"/>
        </w:rPr>
        <w:t xml:space="preserve"> with related parties were as follows</w:t>
      </w:r>
      <w:r w:rsidR="00515315" w:rsidRPr="00E95BB6">
        <w:rPr>
          <w:rFonts w:cs="Times New Roman"/>
          <w:szCs w:val="22"/>
          <w:cs/>
          <w:lang w:bidi="th-TH"/>
        </w:rPr>
        <w:t>:</w:t>
      </w:r>
    </w:p>
    <w:p w14:paraId="561C66D1" w14:textId="77777777" w:rsidR="00B968A5" w:rsidRPr="00C64B40" w:rsidRDefault="00B968A5" w:rsidP="00C64B40">
      <w:pPr>
        <w:spacing w:line="240" w:lineRule="auto"/>
        <w:ind w:left="567"/>
        <w:jc w:val="thaiDistribute"/>
        <w:rPr>
          <w:rFonts w:cs="Times New Roman"/>
          <w:szCs w:val="22"/>
        </w:rPr>
      </w:pPr>
    </w:p>
    <w:tbl>
      <w:tblPr>
        <w:tblW w:w="9072" w:type="dxa"/>
        <w:tblInd w:w="567" w:type="dxa"/>
        <w:tblLayout w:type="fixed"/>
        <w:tblCellMar>
          <w:left w:w="0" w:type="dxa"/>
          <w:right w:w="0" w:type="dxa"/>
        </w:tblCellMar>
        <w:tblLook w:val="0000" w:firstRow="0" w:lastRow="0" w:firstColumn="0" w:lastColumn="0" w:noHBand="0" w:noVBand="0"/>
      </w:tblPr>
      <w:tblGrid>
        <w:gridCol w:w="5922"/>
        <w:gridCol w:w="1497"/>
        <w:gridCol w:w="265"/>
        <w:gridCol w:w="1388"/>
      </w:tblGrid>
      <w:tr w:rsidR="00515315" w:rsidRPr="00E95BB6" w14:paraId="10DBFA4B" w14:textId="77777777" w:rsidTr="00B85739">
        <w:trPr>
          <w:tblHeader/>
        </w:trPr>
        <w:tc>
          <w:tcPr>
            <w:tcW w:w="5922" w:type="dxa"/>
          </w:tcPr>
          <w:p w14:paraId="03F53E70" w14:textId="77777777" w:rsidR="00515315" w:rsidRPr="00E95BB6" w:rsidRDefault="00515315" w:rsidP="00515315">
            <w:pPr>
              <w:rPr>
                <w:rFonts w:cs="Times New Roman"/>
                <w:szCs w:val="22"/>
              </w:rPr>
            </w:pPr>
          </w:p>
        </w:tc>
        <w:tc>
          <w:tcPr>
            <w:tcW w:w="1497" w:type="dxa"/>
            <w:vAlign w:val="center"/>
          </w:tcPr>
          <w:p w14:paraId="7268F1E7" w14:textId="66EAC6CF" w:rsidR="00515315" w:rsidRPr="00E95BB6" w:rsidRDefault="00D9195A" w:rsidP="00515315">
            <w:pPr>
              <w:ind w:right="29"/>
              <w:jc w:val="center"/>
              <w:rPr>
                <w:rFonts w:cs="Times New Roman"/>
                <w:szCs w:val="22"/>
              </w:rPr>
            </w:pPr>
            <w:r>
              <w:rPr>
                <w:rFonts w:cs="Times New Roman"/>
                <w:szCs w:val="22"/>
                <w:lang w:val="en-US"/>
              </w:rPr>
              <w:t>3</w:t>
            </w:r>
            <w:r w:rsidR="0066171D">
              <w:rPr>
                <w:rFonts w:cs="Times New Roman"/>
                <w:szCs w:val="22"/>
                <w:lang w:val="en-US"/>
              </w:rPr>
              <w:t>0</w:t>
            </w:r>
            <w:r>
              <w:rPr>
                <w:rFonts w:cs="Times New Roman"/>
                <w:szCs w:val="22"/>
                <w:lang w:val="en-US"/>
              </w:rPr>
              <w:t xml:space="preserve"> </w:t>
            </w:r>
            <w:r w:rsidR="00A447A9">
              <w:rPr>
                <w:rFonts w:cs="Times New Roman"/>
                <w:szCs w:val="22"/>
                <w:lang w:val="en-US"/>
              </w:rPr>
              <w:t>September</w:t>
            </w:r>
          </w:p>
        </w:tc>
        <w:tc>
          <w:tcPr>
            <w:tcW w:w="265" w:type="dxa"/>
            <w:vAlign w:val="center"/>
          </w:tcPr>
          <w:p w14:paraId="3F1512FE" w14:textId="77777777" w:rsidR="00515315" w:rsidRPr="00E95BB6" w:rsidRDefault="00515315" w:rsidP="00515315">
            <w:pPr>
              <w:ind w:right="29"/>
              <w:jc w:val="center"/>
              <w:rPr>
                <w:rFonts w:cs="Times New Roman"/>
                <w:szCs w:val="22"/>
              </w:rPr>
            </w:pPr>
          </w:p>
        </w:tc>
        <w:tc>
          <w:tcPr>
            <w:tcW w:w="1388" w:type="dxa"/>
            <w:vAlign w:val="center"/>
          </w:tcPr>
          <w:p w14:paraId="26867FA7" w14:textId="2143E8FD" w:rsidR="00515315" w:rsidRPr="00E95BB6" w:rsidRDefault="00515315" w:rsidP="00515315">
            <w:pPr>
              <w:ind w:right="29"/>
              <w:jc w:val="center"/>
              <w:rPr>
                <w:rFonts w:cs="Times New Roman"/>
                <w:szCs w:val="22"/>
              </w:rPr>
            </w:pPr>
            <w:r w:rsidRPr="00E95BB6">
              <w:rPr>
                <w:rFonts w:cs="Times New Roman"/>
                <w:szCs w:val="22"/>
                <w:lang w:val="en-US"/>
              </w:rPr>
              <w:t>31 December</w:t>
            </w:r>
          </w:p>
        </w:tc>
      </w:tr>
      <w:tr w:rsidR="003668CD" w:rsidRPr="00E95BB6" w14:paraId="2FC4A5F7" w14:textId="77777777" w:rsidTr="00B85739">
        <w:trPr>
          <w:tblHeader/>
        </w:trPr>
        <w:tc>
          <w:tcPr>
            <w:tcW w:w="5922" w:type="dxa"/>
          </w:tcPr>
          <w:p w14:paraId="1AA14C80" w14:textId="77777777" w:rsidR="003668CD" w:rsidRPr="00E95BB6" w:rsidRDefault="003668CD" w:rsidP="003668CD">
            <w:pPr>
              <w:rPr>
                <w:rFonts w:cs="Times New Roman"/>
                <w:szCs w:val="22"/>
              </w:rPr>
            </w:pPr>
          </w:p>
        </w:tc>
        <w:tc>
          <w:tcPr>
            <w:tcW w:w="1497" w:type="dxa"/>
          </w:tcPr>
          <w:p w14:paraId="3900858B" w14:textId="455BCF3F" w:rsidR="003668CD" w:rsidRPr="00E95BB6" w:rsidRDefault="003668CD" w:rsidP="0078141A">
            <w:pPr>
              <w:ind w:right="29"/>
              <w:jc w:val="center"/>
              <w:rPr>
                <w:rFonts w:cs="Times New Roman"/>
                <w:szCs w:val="22"/>
              </w:rPr>
            </w:pPr>
            <w:r w:rsidRPr="00E95BB6">
              <w:rPr>
                <w:rFonts w:cs="Times New Roman"/>
                <w:szCs w:val="22"/>
              </w:rPr>
              <w:t>202</w:t>
            </w:r>
            <w:r w:rsidR="0078141A">
              <w:rPr>
                <w:rFonts w:cs="Times New Roman"/>
                <w:szCs w:val="22"/>
              </w:rPr>
              <w:t>2</w:t>
            </w:r>
          </w:p>
        </w:tc>
        <w:tc>
          <w:tcPr>
            <w:tcW w:w="265" w:type="dxa"/>
          </w:tcPr>
          <w:p w14:paraId="6410046E" w14:textId="77777777" w:rsidR="003668CD" w:rsidRPr="00E95BB6" w:rsidRDefault="003668CD" w:rsidP="003668CD">
            <w:pPr>
              <w:ind w:right="29"/>
              <w:jc w:val="center"/>
              <w:rPr>
                <w:rFonts w:cs="Times New Roman"/>
                <w:szCs w:val="22"/>
              </w:rPr>
            </w:pPr>
          </w:p>
        </w:tc>
        <w:tc>
          <w:tcPr>
            <w:tcW w:w="1388" w:type="dxa"/>
          </w:tcPr>
          <w:p w14:paraId="5586CF1E" w14:textId="501BFD54" w:rsidR="003668CD" w:rsidRPr="00E95BB6" w:rsidRDefault="003668CD" w:rsidP="00B85739">
            <w:pPr>
              <w:ind w:right="29"/>
              <w:jc w:val="center"/>
              <w:rPr>
                <w:rFonts w:cs="Times New Roman"/>
                <w:szCs w:val="22"/>
              </w:rPr>
            </w:pPr>
            <w:r w:rsidRPr="00E95BB6">
              <w:rPr>
                <w:rFonts w:cs="Times New Roman"/>
                <w:szCs w:val="22"/>
              </w:rPr>
              <w:t>20</w:t>
            </w:r>
            <w:r w:rsidR="00D9195A">
              <w:rPr>
                <w:rFonts w:cs="Times New Roman"/>
                <w:szCs w:val="22"/>
              </w:rPr>
              <w:t>2</w:t>
            </w:r>
            <w:r w:rsidR="00B85739">
              <w:rPr>
                <w:rFonts w:cs="Times New Roman"/>
                <w:szCs w:val="22"/>
              </w:rPr>
              <w:t>1</w:t>
            </w:r>
          </w:p>
        </w:tc>
      </w:tr>
      <w:tr w:rsidR="003668CD" w:rsidRPr="00E95BB6" w14:paraId="5D4C4542" w14:textId="77777777" w:rsidTr="00B85739">
        <w:trPr>
          <w:tblHeader/>
        </w:trPr>
        <w:tc>
          <w:tcPr>
            <w:tcW w:w="5922" w:type="dxa"/>
          </w:tcPr>
          <w:p w14:paraId="261FB612" w14:textId="77777777" w:rsidR="003668CD" w:rsidRPr="00E95BB6" w:rsidRDefault="003668CD" w:rsidP="003668CD">
            <w:pPr>
              <w:rPr>
                <w:rFonts w:cs="Times New Roman"/>
                <w:szCs w:val="22"/>
              </w:rPr>
            </w:pPr>
          </w:p>
        </w:tc>
        <w:tc>
          <w:tcPr>
            <w:tcW w:w="3150" w:type="dxa"/>
            <w:gridSpan w:val="3"/>
          </w:tcPr>
          <w:p w14:paraId="29989301" w14:textId="77777777" w:rsidR="003668CD" w:rsidRPr="00E95BB6" w:rsidRDefault="003668CD" w:rsidP="003668CD">
            <w:pPr>
              <w:jc w:val="center"/>
              <w:rPr>
                <w:rFonts w:cs="Times New Roman"/>
                <w:i/>
                <w:iCs/>
                <w:szCs w:val="22"/>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r w:rsidR="00864892" w:rsidRPr="00E95BB6" w14:paraId="2F4CED35" w14:textId="77777777" w:rsidTr="00B85739">
        <w:trPr>
          <w:tblHeader/>
        </w:trPr>
        <w:tc>
          <w:tcPr>
            <w:tcW w:w="5922" w:type="dxa"/>
          </w:tcPr>
          <w:p w14:paraId="388E1754" w14:textId="58F077A6" w:rsidR="00864892" w:rsidRPr="00E95BB6" w:rsidRDefault="00864892" w:rsidP="003668CD">
            <w:pPr>
              <w:rPr>
                <w:rFonts w:cs="Times New Roman"/>
                <w:i/>
                <w:iCs/>
                <w:szCs w:val="22"/>
              </w:rPr>
            </w:pPr>
            <w:r w:rsidRPr="00E95BB6">
              <w:rPr>
                <w:rFonts w:cs="Times New Roman"/>
                <w:i/>
                <w:iCs/>
                <w:szCs w:val="22"/>
              </w:rPr>
              <w:t>Trade receivables</w:t>
            </w:r>
          </w:p>
        </w:tc>
        <w:tc>
          <w:tcPr>
            <w:tcW w:w="3150" w:type="dxa"/>
            <w:gridSpan w:val="3"/>
          </w:tcPr>
          <w:p w14:paraId="3E21BC98" w14:textId="77777777" w:rsidR="00864892" w:rsidRPr="00E95BB6" w:rsidRDefault="00864892" w:rsidP="003668CD">
            <w:pPr>
              <w:jc w:val="center"/>
              <w:rPr>
                <w:rFonts w:cs="Times New Roman"/>
                <w:i/>
                <w:iCs/>
                <w:szCs w:val="22"/>
              </w:rPr>
            </w:pPr>
          </w:p>
        </w:tc>
      </w:tr>
      <w:tr w:rsidR="00F14587" w:rsidRPr="00E95BB6" w14:paraId="15454B88" w14:textId="77777777" w:rsidTr="00B85739">
        <w:tc>
          <w:tcPr>
            <w:tcW w:w="5922" w:type="dxa"/>
          </w:tcPr>
          <w:p w14:paraId="5209E225" w14:textId="683D12C5" w:rsidR="00F14587" w:rsidRPr="00E95BB6" w:rsidRDefault="00F14587" w:rsidP="00F14587">
            <w:pPr>
              <w:rPr>
                <w:rFonts w:cs="Times New Roman"/>
                <w:szCs w:val="22"/>
              </w:rPr>
            </w:pPr>
            <w:r w:rsidRPr="00E95BB6">
              <w:rPr>
                <w:rFonts w:cs="Times New Roman"/>
                <w:szCs w:val="22"/>
              </w:rPr>
              <w:t xml:space="preserve">Parent </w:t>
            </w:r>
          </w:p>
        </w:tc>
        <w:tc>
          <w:tcPr>
            <w:tcW w:w="1497" w:type="dxa"/>
          </w:tcPr>
          <w:p w14:paraId="6035983B" w14:textId="649A3521" w:rsidR="00F14587" w:rsidRPr="00A447A9" w:rsidRDefault="00F14587" w:rsidP="00F14587">
            <w:pPr>
              <w:spacing w:line="240" w:lineRule="auto"/>
              <w:ind w:right="170"/>
              <w:jc w:val="right"/>
              <w:rPr>
                <w:rFonts w:cs="Times New Roman"/>
                <w:szCs w:val="22"/>
                <w:highlight w:val="yellow"/>
              </w:rPr>
            </w:pPr>
            <w:r w:rsidRPr="009D007E">
              <w:t>1,057</w:t>
            </w:r>
          </w:p>
        </w:tc>
        <w:tc>
          <w:tcPr>
            <w:tcW w:w="265" w:type="dxa"/>
          </w:tcPr>
          <w:p w14:paraId="031DF3C4" w14:textId="77777777" w:rsidR="00F14587" w:rsidRPr="00E95BB6" w:rsidRDefault="00F14587" w:rsidP="00F14587">
            <w:pPr>
              <w:tabs>
                <w:tab w:val="decimal" w:pos="954"/>
              </w:tabs>
              <w:ind w:left="-108"/>
              <w:rPr>
                <w:rFonts w:cs="Times New Roman"/>
                <w:szCs w:val="22"/>
              </w:rPr>
            </w:pPr>
          </w:p>
        </w:tc>
        <w:tc>
          <w:tcPr>
            <w:tcW w:w="1388" w:type="dxa"/>
          </w:tcPr>
          <w:p w14:paraId="2F1D61FF" w14:textId="228D0C3D" w:rsidR="00F14587" w:rsidRPr="00E95BB6" w:rsidRDefault="00F14587" w:rsidP="00F14587">
            <w:pPr>
              <w:spacing w:line="240" w:lineRule="auto"/>
              <w:ind w:right="170"/>
              <w:jc w:val="right"/>
              <w:rPr>
                <w:rFonts w:cs="Times New Roman"/>
                <w:szCs w:val="22"/>
              </w:rPr>
            </w:pPr>
            <w:r w:rsidRPr="00C92E49">
              <w:t>159</w:t>
            </w:r>
          </w:p>
        </w:tc>
      </w:tr>
      <w:tr w:rsidR="00F14587" w:rsidRPr="00E95BB6" w14:paraId="1A6A0BAB" w14:textId="77777777" w:rsidTr="00B85739">
        <w:tc>
          <w:tcPr>
            <w:tcW w:w="5922" w:type="dxa"/>
          </w:tcPr>
          <w:p w14:paraId="5973716B" w14:textId="5F01506B" w:rsidR="00F14587" w:rsidRPr="00E95BB6" w:rsidRDefault="00F14587" w:rsidP="00F14587">
            <w:pPr>
              <w:rPr>
                <w:rFonts w:cs="Times New Roman"/>
                <w:szCs w:val="22"/>
              </w:rPr>
            </w:pPr>
            <w:r w:rsidRPr="00E95BB6">
              <w:rPr>
                <w:rFonts w:cs="Times New Roman"/>
                <w:szCs w:val="22"/>
              </w:rPr>
              <w:t>Associates</w:t>
            </w:r>
          </w:p>
        </w:tc>
        <w:tc>
          <w:tcPr>
            <w:tcW w:w="1497" w:type="dxa"/>
            <w:shd w:val="clear" w:color="auto" w:fill="auto"/>
          </w:tcPr>
          <w:p w14:paraId="3CD30DD5" w14:textId="7672AD41" w:rsidR="00F14587" w:rsidRPr="00A447A9" w:rsidRDefault="00F14587" w:rsidP="00F14587">
            <w:pPr>
              <w:spacing w:line="240" w:lineRule="auto"/>
              <w:ind w:right="170"/>
              <w:jc w:val="right"/>
              <w:rPr>
                <w:rFonts w:cs="Times New Roman"/>
                <w:szCs w:val="22"/>
                <w:highlight w:val="yellow"/>
              </w:rPr>
            </w:pPr>
            <w:r w:rsidRPr="009D007E">
              <w:t>72,884</w:t>
            </w:r>
          </w:p>
        </w:tc>
        <w:tc>
          <w:tcPr>
            <w:tcW w:w="265" w:type="dxa"/>
          </w:tcPr>
          <w:p w14:paraId="07C676CE" w14:textId="77777777" w:rsidR="00F14587" w:rsidRPr="00E95BB6" w:rsidRDefault="00F14587" w:rsidP="00F14587">
            <w:pPr>
              <w:tabs>
                <w:tab w:val="decimal" w:pos="954"/>
              </w:tabs>
              <w:ind w:left="-108"/>
              <w:rPr>
                <w:rFonts w:cs="Times New Roman"/>
                <w:szCs w:val="22"/>
              </w:rPr>
            </w:pPr>
          </w:p>
        </w:tc>
        <w:tc>
          <w:tcPr>
            <w:tcW w:w="1388" w:type="dxa"/>
          </w:tcPr>
          <w:p w14:paraId="63C868D1" w14:textId="67F7761B" w:rsidR="00F14587" w:rsidRPr="00E95BB6" w:rsidRDefault="00F14587" w:rsidP="00F14587">
            <w:pPr>
              <w:spacing w:line="240" w:lineRule="auto"/>
              <w:ind w:right="170"/>
              <w:jc w:val="right"/>
              <w:rPr>
                <w:rFonts w:cs="Times New Roman"/>
                <w:szCs w:val="22"/>
                <w:lang w:val="en-US"/>
              </w:rPr>
            </w:pPr>
            <w:r w:rsidRPr="00C92E49">
              <w:t>56,613</w:t>
            </w:r>
          </w:p>
        </w:tc>
      </w:tr>
      <w:tr w:rsidR="00F14587" w:rsidRPr="00E95BB6" w14:paraId="629782A9" w14:textId="77777777" w:rsidTr="00B85739">
        <w:tc>
          <w:tcPr>
            <w:tcW w:w="5922" w:type="dxa"/>
          </w:tcPr>
          <w:p w14:paraId="6B526A53" w14:textId="773D0FAA" w:rsidR="00F14587" w:rsidRPr="00E95BB6" w:rsidRDefault="00F14587" w:rsidP="00F14587">
            <w:pPr>
              <w:rPr>
                <w:rFonts w:cs="Times New Roman"/>
                <w:szCs w:val="22"/>
              </w:rPr>
            </w:pPr>
            <w:r w:rsidRPr="00F3494E">
              <w:rPr>
                <w:rFonts w:cs="Times New Roman"/>
                <w:szCs w:val="22"/>
              </w:rPr>
              <w:t>Other related parties</w:t>
            </w:r>
          </w:p>
        </w:tc>
        <w:tc>
          <w:tcPr>
            <w:tcW w:w="1497" w:type="dxa"/>
          </w:tcPr>
          <w:p w14:paraId="53C5D49B" w14:textId="0C3D4456" w:rsidR="00F14587" w:rsidRPr="00A447A9" w:rsidRDefault="00F14587" w:rsidP="00F14587">
            <w:pPr>
              <w:spacing w:line="240" w:lineRule="auto"/>
              <w:ind w:right="170"/>
              <w:jc w:val="right"/>
              <w:rPr>
                <w:rFonts w:cs="Times New Roman"/>
                <w:szCs w:val="22"/>
                <w:highlight w:val="yellow"/>
              </w:rPr>
            </w:pPr>
            <w:r w:rsidRPr="009D007E">
              <w:t>1,205,127</w:t>
            </w:r>
          </w:p>
        </w:tc>
        <w:tc>
          <w:tcPr>
            <w:tcW w:w="265" w:type="dxa"/>
          </w:tcPr>
          <w:p w14:paraId="677A3238" w14:textId="77777777" w:rsidR="00F14587" w:rsidRPr="00E95BB6" w:rsidRDefault="00F14587" w:rsidP="00F14587">
            <w:pPr>
              <w:tabs>
                <w:tab w:val="decimal" w:pos="954"/>
              </w:tabs>
              <w:ind w:left="-108"/>
              <w:rPr>
                <w:rFonts w:cs="Times New Roman"/>
                <w:szCs w:val="22"/>
              </w:rPr>
            </w:pPr>
          </w:p>
        </w:tc>
        <w:tc>
          <w:tcPr>
            <w:tcW w:w="1388" w:type="dxa"/>
          </w:tcPr>
          <w:p w14:paraId="55E58E78" w14:textId="54C3CE85" w:rsidR="00F14587" w:rsidRPr="00E95BB6" w:rsidRDefault="00F14587" w:rsidP="00F14587">
            <w:pPr>
              <w:spacing w:line="240" w:lineRule="auto"/>
              <w:ind w:right="170"/>
              <w:jc w:val="right"/>
              <w:rPr>
                <w:rFonts w:cs="Times New Roman"/>
                <w:szCs w:val="22"/>
                <w:lang w:val="en-US"/>
              </w:rPr>
            </w:pPr>
            <w:r w:rsidRPr="00C92E49">
              <w:t>1,126,461</w:t>
            </w:r>
          </w:p>
        </w:tc>
      </w:tr>
      <w:tr w:rsidR="00F14587" w:rsidRPr="00E95BB6" w14:paraId="3FBCFF68" w14:textId="77777777" w:rsidTr="00B85739">
        <w:trPr>
          <w:trHeight w:val="85"/>
        </w:trPr>
        <w:tc>
          <w:tcPr>
            <w:tcW w:w="5922" w:type="dxa"/>
          </w:tcPr>
          <w:p w14:paraId="043CA2F8" w14:textId="2232BC4C" w:rsidR="00F14587" w:rsidRPr="00E95BB6" w:rsidRDefault="00F14587" w:rsidP="00F14587">
            <w:pPr>
              <w:rPr>
                <w:rFonts w:cs="Times New Roman"/>
                <w:b/>
                <w:bCs/>
                <w:szCs w:val="22"/>
              </w:rPr>
            </w:pPr>
            <w:r w:rsidRPr="00E95BB6">
              <w:rPr>
                <w:rFonts w:cs="Times New Roman"/>
                <w:b/>
                <w:bCs/>
                <w:szCs w:val="22"/>
              </w:rPr>
              <w:t>Total</w:t>
            </w:r>
          </w:p>
        </w:tc>
        <w:tc>
          <w:tcPr>
            <w:tcW w:w="1497" w:type="dxa"/>
            <w:tcBorders>
              <w:top w:val="single" w:sz="4" w:space="0" w:color="auto"/>
              <w:bottom w:val="double" w:sz="4" w:space="0" w:color="auto"/>
            </w:tcBorders>
          </w:tcPr>
          <w:p w14:paraId="2544B0E7" w14:textId="52C9E93B" w:rsidR="00F14587" w:rsidRPr="00F14587" w:rsidRDefault="00F14587" w:rsidP="00F14587">
            <w:pPr>
              <w:spacing w:line="240" w:lineRule="auto"/>
              <w:ind w:right="170"/>
              <w:jc w:val="right"/>
              <w:rPr>
                <w:rFonts w:cs="Times New Roman"/>
                <w:b/>
                <w:bCs/>
                <w:szCs w:val="22"/>
                <w:highlight w:val="yellow"/>
                <w:rtl/>
                <w:cs/>
              </w:rPr>
            </w:pPr>
            <w:r w:rsidRPr="00F14587">
              <w:rPr>
                <w:b/>
                <w:bCs/>
              </w:rPr>
              <w:t>1,279,068</w:t>
            </w:r>
          </w:p>
        </w:tc>
        <w:tc>
          <w:tcPr>
            <w:tcW w:w="265" w:type="dxa"/>
          </w:tcPr>
          <w:p w14:paraId="57435938" w14:textId="77777777" w:rsidR="00F14587" w:rsidRPr="0078141A" w:rsidRDefault="00F14587" w:rsidP="00F14587">
            <w:pPr>
              <w:tabs>
                <w:tab w:val="decimal" w:pos="954"/>
              </w:tabs>
              <w:rPr>
                <w:rFonts w:cs="Times New Roman"/>
                <w:b/>
                <w:bCs/>
                <w:szCs w:val="22"/>
              </w:rPr>
            </w:pPr>
          </w:p>
        </w:tc>
        <w:tc>
          <w:tcPr>
            <w:tcW w:w="1388" w:type="dxa"/>
            <w:tcBorders>
              <w:top w:val="single" w:sz="4" w:space="0" w:color="auto"/>
              <w:bottom w:val="double" w:sz="4" w:space="0" w:color="auto"/>
            </w:tcBorders>
          </w:tcPr>
          <w:p w14:paraId="4DC2A83D" w14:textId="24FC597F" w:rsidR="00F14587" w:rsidRPr="0078141A" w:rsidRDefault="00F14587" w:rsidP="00F14587">
            <w:pPr>
              <w:spacing w:line="240" w:lineRule="auto"/>
              <w:ind w:right="170"/>
              <w:jc w:val="right"/>
              <w:rPr>
                <w:rFonts w:cs="Times New Roman"/>
                <w:b/>
                <w:bCs/>
                <w:szCs w:val="22"/>
                <w:rtl/>
                <w:cs/>
              </w:rPr>
            </w:pPr>
            <w:r w:rsidRPr="0078141A">
              <w:rPr>
                <w:b/>
                <w:bCs/>
              </w:rPr>
              <w:t>1,183,233</w:t>
            </w:r>
          </w:p>
        </w:tc>
      </w:tr>
    </w:tbl>
    <w:p w14:paraId="337714F9" w14:textId="678CB0FC" w:rsidR="00E73C35" w:rsidRPr="00BE4CAD" w:rsidRDefault="00E73C35" w:rsidP="00DB0997">
      <w:pPr>
        <w:spacing w:line="240" w:lineRule="auto"/>
        <w:ind w:left="567"/>
        <w:jc w:val="thaiDistribute"/>
        <w:rPr>
          <w:rFonts w:cs="Times New Roman"/>
          <w:sz w:val="14"/>
          <w:szCs w:val="14"/>
        </w:rPr>
      </w:pPr>
    </w:p>
    <w:tbl>
      <w:tblPr>
        <w:tblW w:w="9072" w:type="dxa"/>
        <w:tblInd w:w="567" w:type="dxa"/>
        <w:tblLayout w:type="fixed"/>
        <w:tblCellMar>
          <w:left w:w="0" w:type="dxa"/>
          <w:right w:w="0" w:type="dxa"/>
        </w:tblCellMar>
        <w:tblLook w:val="0000" w:firstRow="0" w:lastRow="0" w:firstColumn="0" w:lastColumn="0" w:noHBand="0" w:noVBand="0"/>
      </w:tblPr>
      <w:tblGrid>
        <w:gridCol w:w="5906"/>
        <w:gridCol w:w="1493"/>
        <w:gridCol w:w="264"/>
        <w:gridCol w:w="1409"/>
      </w:tblGrid>
      <w:tr w:rsidR="00864892" w:rsidRPr="00E95BB6" w14:paraId="4C9FDB42" w14:textId="77777777" w:rsidTr="00B85739">
        <w:trPr>
          <w:tblHeader/>
        </w:trPr>
        <w:tc>
          <w:tcPr>
            <w:tcW w:w="5906" w:type="dxa"/>
          </w:tcPr>
          <w:p w14:paraId="384DA4B6" w14:textId="2C727E42" w:rsidR="00864892" w:rsidRPr="00E95BB6" w:rsidRDefault="00864892" w:rsidP="003668CD">
            <w:pPr>
              <w:rPr>
                <w:rFonts w:cs="Times New Roman"/>
                <w:i/>
                <w:iCs/>
                <w:szCs w:val="22"/>
              </w:rPr>
            </w:pPr>
            <w:r w:rsidRPr="00E95BB6">
              <w:rPr>
                <w:rFonts w:cs="Times New Roman"/>
                <w:i/>
                <w:iCs/>
                <w:szCs w:val="22"/>
              </w:rPr>
              <w:t>Other current receivables</w:t>
            </w:r>
          </w:p>
        </w:tc>
        <w:tc>
          <w:tcPr>
            <w:tcW w:w="3166" w:type="dxa"/>
            <w:gridSpan w:val="3"/>
          </w:tcPr>
          <w:p w14:paraId="15B49AB5" w14:textId="77777777" w:rsidR="00864892" w:rsidRPr="00E95BB6" w:rsidRDefault="00864892" w:rsidP="003668CD">
            <w:pPr>
              <w:jc w:val="center"/>
              <w:rPr>
                <w:rFonts w:cs="Times New Roman"/>
                <w:i/>
                <w:iCs/>
                <w:szCs w:val="22"/>
              </w:rPr>
            </w:pPr>
          </w:p>
        </w:tc>
      </w:tr>
      <w:tr w:rsidR="00F14587" w:rsidRPr="00E95BB6" w14:paraId="6A38161F" w14:textId="77777777" w:rsidTr="00B85739">
        <w:tc>
          <w:tcPr>
            <w:tcW w:w="5906" w:type="dxa"/>
          </w:tcPr>
          <w:p w14:paraId="12ED5D71" w14:textId="4B0A3CF2" w:rsidR="00F14587" w:rsidRPr="00E95BB6" w:rsidRDefault="00F14587" w:rsidP="00F14587">
            <w:pPr>
              <w:rPr>
                <w:rFonts w:cs="Times New Roman"/>
                <w:szCs w:val="22"/>
              </w:rPr>
            </w:pPr>
            <w:r w:rsidRPr="00E95BB6">
              <w:rPr>
                <w:rFonts w:cs="Times New Roman"/>
                <w:szCs w:val="22"/>
              </w:rPr>
              <w:t>Parent</w:t>
            </w:r>
          </w:p>
        </w:tc>
        <w:tc>
          <w:tcPr>
            <w:tcW w:w="1493" w:type="dxa"/>
          </w:tcPr>
          <w:p w14:paraId="372662FC" w14:textId="21A83E5D" w:rsidR="00F14587" w:rsidRPr="00A447A9" w:rsidRDefault="00F14587" w:rsidP="00F14587">
            <w:pPr>
              <w:spacing w:line="240" w:lineRule="auto"/>
              <w:ind w:right="170"/>
              <w:jc w:val="right"/>
              <w:rPr>
                <w:rFonts w:cs="Times New Roman"/>
                <w:szCs w:val="22"/>
                <w:highlight w:val="yellow"/>
              </w:rPr>
            </w:pPr>
            <w:r w:rsidRPr="00E35EC0">
              <w:t>59,566</w:t>
            </w:r>
          </w:p>
        </w:tc>
        <w:tc>
          <w:tcPr>
            <w:tcW w:w="264" w:type="dxa"/>
          </w:tcPr>
          <w:p w14:paraId="56B03A75" w14:textId="77777777" w:rsidR="00F14587" w:rsidRPr="00E95BB6" w:rsidRDefault="00F14587" w:rsidP="00F14587">
            <w:pPr>
              <w:tabs>
                <w:tab w:val="decimal" w:pos="954"/>
              </w:tabs>
              <w:ind w:left="-108"/>
              <w:rPr>
                <w:rFonts w:cs="Times New Roman"/>
                <w:szCs w:val="22"/>
              </w:rPr>
            </w:pPr>
          </w:p>
        </w:tc>
        <w:tc>
          <w:tcPr>
            <w:tcW w:w="1409" w:type="dxa"/>
          </w:tcPr>
          <w:p w14:paraId="41BF7D56" w14:textId="7453E7A7" w:rsidR="00F14587" w:rsidRPr="00E95BB6" w:rsidRDefault="00F14587" w:rsidP="00F14587">
            <w:pPr>
              <w:spacing w:line="240" w:lineRule="auto"/>
              <w:ind w:right="170"/>
              <w:jc w:val="right"/>
              <w:rPr>
                <w:rFonts w:cs="Times New Roman"/>
                <w:szCs w:val="22"/>
              </w:rPr>
            </w:pPr>
            <w:r w:rsidRPr="000B6ADA">
              <w:t>58,441</w:t>
            </w:r>
          </w:p>
        </w:tc>
      </w:tr>
      <w:tr w:rsidR="00F14587" w:rsidRPr="00E95BB6" w14:paraId="3B8FCA24" w14:textId="77777777" w:rsidTr="00B85739">
        <w:tc>
          <w:tcPr>
            <w:tcW w:w="5906" w:type="dxa"/>
          </w:tcPr>
          <w:p w14:paraId="46E4EF66" w14:textId="115514A8" w:rsidR="00F14587" w:rsidRPr="00E95BB6" w:rsidRDefault="00F14587" w:rsidP="00F14587">
            <w:pPr>
              <w:rPr>
                <w:rFonts w:cs="Times New Roman"/>
                <w:szCs w:val="22"/>
              </w:rPr>
            </w:pPr>
            <w:r w:rsidRPr="00E95BB6">
              <w:rPr>
                <w:rFonts w:cs="Times New Roman"/>
                <w:szCs w:val="22"/>
              </w:rPr>
              <w:t>Associates</w:t>
            </w:r>
          </w:p>
        </w:tc>
        <w:tc>
          <w:tcPr>
            <w:tcW w:w="1493" w:type="dxa"/>
          </w:tcPr>
          <w:p w14:paraId="57C0E782" w14:textId="504A192E" w:rsidR="00F14587" w:rsidRPr="00A447A9" w:rsidRDefault="00F14587" w:rsidP="00F14587">
            <w:pPr>
              <w:spacing w:line="240" w:lineRule="auto"/>
              <w:ind w:right="170"/>
              <w:jc w:val="right"/>
              <w:rPr>
                <w:rFonts w:cs="Times New Roman"/>
                <w:szCs w:val="22"/>
                <w:highlight w:val="yellow"/>
              </w:rPr>
            </w:pPr>
            <w:r w:rsidRPr="00E35EC0">
              <w:t>59,940</w:t>
            </w:r>
          </w:p>
        </w:tc>
        <w:tc>
          <w:tcPr>
            <w:tcW w:w="264" w:type="dxa"/>
          </w:tcPr>
          <w:p w14:paraId="1E7E3CB2" w14:textId="77777777" w:rsidR="00F14587" w:rsidRPr="00E95BB6" w:rsidRDefault="00F14587" w:rsidP="00F14587">
            <w:pPr>
              <w:tabs>
                <w:tab w:val="decimal" w:pos="954"/>
              </w:tabs>
              <w:ind w:left="-108"/>
              <w:rPr>
                <w:rFonts w:cs="Times New Roman"/>
                <w:szCs w:val="22"/>
              </w:rPr>
            </w:pPr>
          </w:p>
        </w:tc>
        <w:tc>
          <w:tcPr>
            <w:tcW w:w="1409" w:type="dxa"/>
          </w:tcPr>
          <w:p w14:paraId="6BEB43AA" w14:textId="3BBE3BA9" w:rsidR="00F14587" w:rsidRPr="00E95BB6" w:rsidRDefault="00F14587" w:rsidP="00F14587">
            <w:pPr>
              <w:spacing w:line="240" w:lineRule="auto"/>
              <w:ind w:right="170"/>
              <w:jc w:val="right"/>
              <w:rPr>
                <w:rFonts w:cs="Times New Roman"/>
                <w:szCs w:val="22"/>
              </w:rPr>
            </w:pPr>
            <w:r w:rsidRPr="000B6ADA">
              <w:t>41,177</w:t>
            </w:r>
          </w:p>
        </w:tc>
      </w:tr>
      <w:tr w:rsidR="00F14587" w:rsidRPr="00E95BB6" w14:paraId="4882AE7C" w14:textId="77777777" w:rsidTr="00B85739">
        <w:tc>
          <w:tcPr>
            <w:tcW w:w="5906" w:type="dxa"/>
          </w:tcPr>
          <w:p w14:paraId="712F0B2A" w14:textId="317B23C6" w:rsidR="00F14587" w:rsidRPr="00E95BB6" w:rsidRDefault="00F14587" w:rsidP="00F14587">
            <w:pPr>
              <w:rPr>
                <w:rFonts w:cs="Times New Roman"/>
                <w:szCs w:val="22"/>
              </w:rPr>
            </w:pPr>
            <w:r w:rsidRPr="00F3494E">
              <w:rPr>
                <w:rFonts w:cs="Times New Roman"/>
                <w:szCs w:val="22"/>
              </w:rPr>
              <w:t>Other related parties</w:t>
            </w:r>
          </w:p>
        </w:tc>
        <w:tc>
          <w:tcPr>
            <w:tcW w:w="1493" w:type="dxa"/>
          </w:tcPr>
          <w:p w14:paraId="34CC49F0" w14:textId="4494E05C" w:rsidR="00F14587" w:rsidRPr="00A447A9" w:rsidRDefault="00F14587" w:rsidP="00F14587">
            <w:pPr>
              <w:spacing w:line="240" w:lineRule="auto"/>
              <w:ind w:right="170"/>
              <w:jc w:val="right"/>
              <w:rPr>
                <w:rFonts w:cs="Times New Roman"/>
                <w:szCs w:val="22"/>
                <w:highlight w:val="yellow"/>
              </w:rPr>
            </w:pPr>
            <w:r w:rsidRPr="00E35EC0">
              <w:t>5,041</w:t>
            </w:r>
          </w:p>
        </w:tc>
        <w:tc>
          <w:tcPr>
            <w:tcW w:w="264" w:type="dxa"/>
          </w:tcPr>
          <w:p w14:paraId="1C3D4372" w14:textId="77777777" w:rsidR="00F14587" w:rsidRPr="00E95BB6" w:rsidRDefault="00F14587" w:rsidP="00F14587">
            <w:pPr>
              <w:tabs>
                <w:tab w:val="decimal" w:pos="954"/>
              </w:tabs>
              <w:ind w:left="-108"/>
              <w:rPr>
                <w:rFonts w:cs="Times New Roman"/>
                <w:szCs w:val="22"/>
              </w:rPr>
            </w:pPr>
          </w:p>
        </w:tc>
        <w:tc>
          <w:tcPr>
            <w:tcW w:w="1409" w:type="dxa"/>
          </w:tcPr>
          <w:p w14:paraId="75513C49" w14:textId="0117A0C6" w:rsidR="00F14587" w:rsidRPr="00E95BB6" w:rsidRDefault="00F14587" w:rsidP="00F14587">
            <w:pPr>
              <w:spacing w:line="240" w:lineRule="auto"/>
              <w:ind w:right="170"/>
              <w:jc w:val="right"/>
              <w:rPr>
                <w:rFonts w:cs="Times New Roman"/>
                <w:szCs w:val="22"/>
              </w:rPr>
            </w:pPr>
            <w:r w:rsidRPr="000B6ADA">
              <w:t>27,068</w:t>
            </w:r>
          </w:p>
        </w:tc>
      </w:tr>
      <w:tr w:rsidR="00F14587" w:rsidRPr="00E95BB6" w14:paraId="6C5EC90B" w14:textId="77777777" w:rsidTr="00B85739">
        <w:trPr>
          <w:trHeight w:val="85"/>
        </w:trPr>
        <w:tc>
          <w:tcPr>
            <w:tcW w:w="5906" w:type="dxa"/>
          </w:tcPr>
          <w:p w14:paraId="3AF74087" w14:textId="78F54E7A" w:rsidR="00F14587" w:rsidRPr="00E95BB6" w:rsidRDefault="00F14587" w:rsidP="00F14587">
            <w:pPr>
              <w:rPr>
                <w:rFonts w:cs="Times New Roman"/>
                <w:b/>
                <w:bCs/>
                <w:szCs w:val="22"/>
              </w:rPr>
            </w:pPr>
            <w:r w:rsidRPr="00E95BB6">
              <w:rPr>
                <w:rFonts w:cs="Times New Roman"/>
                <w:b/>
                <w:bCs/>
                <w:szCs w:val="22"/>
              </w:rPr>
              <w:t>Total</w:t>
            </w:r>
          </w:p>
        </w:tc>
        <w:tc>
          <w:tcPr>
            <w:tcW w:w="1493" w:type="dxa"/>
            <w:tcBorders>
              <w:top w:val="single" w:sz="4" w:space="0" w:color="auto"/>
              <w:bottom w:val="double" w:sz="4" w:space="0" w:color="auto"/>
            </w:tcBorders>
          </w:tcPr>
          <w:p w14:paraId="3A734AEB" w14:textId="4C4ADB37" w:rsidR="00F14587" w:rsidRPr="00F14587" w:rsidRDefault="00F14587" w:rsidP="00F14587">
            <w:pPr>
              <w:spacing w:line="240" w:lineRule="auto"/>
              <w:ind w:right="170"/>
              <w:jc w:val="right"/>
              <w:rPr>
                <w:rFonts w:cs="Times New Roman"/>
                <w:b/>
                <w:bCs/>
                <w:szCs w:val="22"/>
                <w:highlight w:val="yellow"/>
                <w:rtl/>
                <w:cs/>
              </w:rPr>
            </w:pPr>
            <w:r w:rsidRPr="00F14587">
              <w:rPr>
                <w:b/>
                <w:bCs/>
              </w:rPr>
              <w:t>124,547</w:t>
            </w:r>
          </w:p>
        </w:tc>
        <w:tc>
          <w:tcPr>
            <w:tcW w:w="264" w:type="dxa"/>
          </w:tcPr>
          <w:p w14:paraId="740DE4F9" w14:textId="77777777" w:rsidR="00F14587" w:rsidRPr="0078141A" w:rsidRDefault="00F14587" w:rsidP="00F14587">
            <w:pPr>
              <w:tabs>
                <w:tab w:val="decimal" w:pos="954"/>
              </w:tabs>
              <w:rPr>
                <w:rFonts w:cs="Times New Roman"/>
                <w:b/>
                <w:bCs/>
                <w:szCs w:val="22"/>
              </w:rPr>
            </w:pPr>
          </w:p>
        </w:tc>
        <w:tc>
          <w:tcPr>
            <w:tcW w:w="1409" w:type="dxa"/>
            <w:tcBorders>
              <w:top w:val="single" w:sz="4" w:space="0" w:color="auto"/>
              <w:bottom w:val="double" w:sz="4" w:space="0" w:color="auto"/>
            </w:tcBorders>
          </w:tcPr>
          <w:p w14:paraId="541608DC" w14:textId="72895075" w:rsidR="00F14587" w:rsidRPr="0078141A" w:rsidRDefault="00F14587" w:rsidP="00F14587">
            <w:pPr>
              <w:spacing w:line="240" w:lineRule="auto"/>
              <w:ind w:right="170"/>
              <w:jc w:val="right"/>
              <w:rPr>
                <w:rFonts w:cs="Times New Roman"/>
                <w:b/>
                <w:bCs/>
                <w:szCs w:val="22"/>
                <w:rtl/>
                <w:cs/>
              </w:rPr>
            </w:pPr>
            <w:r w:rsidRPr="0078141A">
              <w:rPr>
                <w:b/>
                <w:bCs/>
              </w:rPr>
              <w:t>126,686</w:t>
            </w:r>
          </w:p>
        </w:tc>
      </w:tr>
    </w:tbl>
    <w:p w14:paraId="146A89C9" w14:textId="03047393" w:rsidR="00D9195A" w:rsidRPr="00BE4CAD" w:rsidRDefault="00D9195A" w:rsidP="00C64B40">
      <w:pPr>
        <w:spacing w:line="240" w:lineRule="auto"/>
        <w:ind w:left="567"/>
        <w:jc w:val="thaiDistribute"/>
        <w:rPr>
          <w:rFonts w:cs="Times New Roman"/>
          <w:sz w:val="16"/>
          <w:szCs w:val="16"/>
          <w:highlight w:val="yellow"/>
          <w:lang w:bidi="th-TH"/>
        </w:rPr>
      </w:pPr>
    </w:p>
    <w:tbl>
      <w:tblPr>
        <w:tblW w:w="9072" w:type="dxa"/>
        <w:tblInd w:w="567" w:type="dxa"/>
        <w:tblLayout w:type="fixed"/>
        <w:tblCellMar>
          <w:left w:w="0" w:type="dxa"/>
          <w:right w:w="0" w:type="dxa"/>
        </w:tblCellMar>
        <w:tblLook w:val="0000" w:firstRow="0" w:lastRow="0" w:firstColumn="0" w:lastColumn="0" w:noHBand="0" w:noVBand="0"/>
      </w:tblPr>
      <w:tblGrid>
        <w:gridCol w:w="5880"/>
        <w:gridCol w:w="1508"/>
        <w:gridCol w:w="238"/>
        <w:gridCol w:w="1446"/>
      </w:tblGrid>
      <w:tr w:rsidR="00864892" w:rsidRPr="00E95BB6" w14:paraId="6AFF6425" w14:textId="77777777" w:rsidTr="00B85739">
        <w:tc>
          <w:tcPr>
            <w:tcW w:w="5880" w:type="dxa"/>
          </w:tcPr>
          <w:p w14:paraId="3FC26B33" w14:textId="67ABC27E" w:rsidR="00864892" w:rsidRPr="00E95BB6" w:rsidRDefault="00B85739" w:rsidP="00662C12">
            <w:pPr>
              <w:spacing w:line="240" w:lineRule="exact"/>
              <w:rPr>
                <w:rFonts w:cs="Times New Roman"/>
                <w:i/>
                <w:iCs/>
                <w:szCs w:val="22"/>
              </w:rPr>
            </w:pPr>
            <w:r w:rsidRPr="00B85739">
              <w:rPr>
                <w:rFonts w:cs="Times New Roman"/>
                <w:i/>
                <w:iCs/>
                <w:szCs w:val="22"/>
              </w:rPr>
              <w:t>Other non-current receivables</w:t>
            </w:r>
          </w:p>
        </w:tc>
        <w:tc>
          <w:tcPr>
            <w:tcW w:w="3192" w:type="dxa"/>
            <w:gridSpan w:val="3"/>
          </w:tcPr>
          <w:p w14:paraId="209764B6" w14:textId="77777777" w:rsidR="00864892" w:rsidRPr="00E95BB6" w:rsidRDefault="00864892" w:rsidP="00662C12">
            <w:pPr>
              <w:spacing w:line="240" w:lineRule="exact"/>
              <w:jc w:val="center"/>
              <w:rPr>
                <w:rFonts w:cs="Times New Roman"/>
                <w:i/>
                <w:iCs/>
                <w:szCs w:val="22"/>
              </w:rPr>
            </w:pPr>
          </w:p>
        </w:tc>
      </w:tr>
      <w:tr w:rsidR="00F14587" w:rsidRPr="00E95BB6" w14:paraId="519AD533" w14:textId="77777777" w:rsidTr="00B85739">
        <w:tc>
          <w:tcPr>
            <w:tcW w:w="5880" w:type="dxa"/>
          </w:tcPr>
          <w:p w14:paraId="4FA09DD4" w14:textId="77777777" w:rsidR="00F14587" w:rsidRPr="00E95BB6" w:rsidRDefault="00F14587" w:rsidP="00F14587">
            <w:pPr>
              <w:rPr>
                <w:rFonts w:cs="Times New Roman"/>
                <w:szCs w:val="22"/>
              </w:rPr>
            </w:pPr>
            <w:r w:rsidRPr="00E95BB6">
              <w:rPr>
                <w:rFonts w:cs="Times New Roman"/>
                <w:szCs w:val="22"/>
              </w:rPr>
              <w:t xml:space="preserve">Parent </w:t>
            </w:r>
          </w:p>
        </w:tc>
        <w:tc>
          <w:tcPr>
            <w:tcW w:w="1508" w:type="dxa"/>
          </w:tcPr>
          <w:p w14:paraId="5FD3A5C1" w14:textId="227C8EF6" w:rsidR="00F14587" w:rsidRPr="00A447A9" w:rsidRDefault="00F14587" w:rsidP="00F14587">
            <w:pPr>
              <w:spacing w:line="240" w:lineRule="auto"/>
              <w:ind w:right="170"/>
              <w:jc w:val="right"/>
              <w:rPr>
                <w:rFonts w:cs="Times New Roman"/>
                <w:szCs w:val="22"/>
                <w:highlight w:val="yellow"/>
              </w:rPr>
            </w:pPr>
            <w:r w:rsidRPr="00586937">
              <w:t>128,495</w:t>
            </w:r>
          </w:p>
        </w:tc>
        <w:tc>
          <w:tcPr>
            <w:tcW w:w="238" w:type="dxa"/>
          </w:tcPr>
          <w:p w14:paraId="558AD1DA" w14:textId="77777777" w:rsidR="00F14587" w:rsidRPr="00E95BB6" w:rsidRDefault="00F14587" w:rsidP="00F14587">
            <w:pPr>
              <w:tabs>
                <w:tab w:val="decimal" w:pos="1062"/>
              </w:tabs>
              <w:spacing w:line="240" w:lineRule="exact"/>
              <w:rPr>
                <w:rFonts w:cs="Times New Roman"/>
                <w:szCs w:val="22"/>
              </w:rPr>
            </w:pPr>
          </w:p>
        </w:tc>
        <w:tc>
          <w:tcPr>
            <w:tcW w:w="1446" w:type="dxa"/>
          </w:tcPr>
          <w:p w14:paraId="49A171E2" w14:textId="736581CB" w:rsidR="00F14587" w:rsidRPr="00E95BB6" w:rsidRDefault="00F14587" w:rsidP="00F14587">
            <w:pPr>
              <w:spacing w:line="240" w:lineRule="auto"/>
              <w:ind w:right="170"/>
              <w:jc w:val="right"/>
              <w:rPr>
                <w:rFonts w:cs="Times New Roman"/>
                <w:szCs w:val="22"/>
              </w:rPr>
            </w:pPr>
            <w:r w:rsidRPr="00A66920">
              <w:t>163,693</w:t>
            </w:r>
          </w:p>
        </w:tc>
      </w:tr>
      <w:tr w:rsidR="00F14587" w:rsidRPr="00E95BB6" w14:paraId="3545F5CF" w14:textId="77777777" w:rsidTr="00B85739">
        <w:trPr>
          <w:trHeight w:val="191"/>
        </w:trPr>
        <w:tc>
          <w:tcPr>
            <w:tcW w:w="5880" w:type="dxa"/>
          </w:tcPr>
          <w:p w14:paraId="15BFF54D" w14:textId="311ECF5A" w:rsidR="00F14587" w:rsidRPr="00E95BB6" w:rsidRDefault="00F14587" w:rsidP="00F14587">
            <w:pPr>
              <w:rPr>
                <w:rFonts w:cs="Times New Roman"/>
                <w:szCs w:val="28"/>
                <w:lang w:val="en-US" w:bidi="th-TH"/>
              </w:rPr>
            </w:pPr>
            <w:r w:rsidRPr="00E95BB6">
              <w:rPr>
                <w:rFonts w:cs="Times New Roman"/>
                <w:szCs w:val="22"/>
              </w:rPr>
              <w:t>Associate</w:t>
            </w:r>
            <w:r w:rsidRPr="00E95BB6">
              <w:rPr>
                <w:rFonts w:cs="Times New Roman"/>
                <w:szCs w:val="28"/>
                <w:lang w:val="en-US" w:bidi="th-TH"/>
              </w:rPr>
              <w:t>s</w:t>
            </w:r>
          </w:p>
        </w:tc>
        <w:tc>
          <w:tcPr>
            <w:tcW w:w="1508" w:type="dxa"/>
          </w:tcPr>
          <w:p w14:paraId="003248A5" w14:textId="56D328BA" w:rsidR="00F14587" w:rsidRPr="00A447A9" w:rsidRDefault="00F14587" w:rsidP="00F14587">
            <w:pPr>
              <w:spacing w:line="240" w:lineRule="auto"/>
              <w:ind w:right="170"/>
              <w:jc w:val="right"/>
              <w:rPr>
                <w:rFonts w:cs="Times New Roman"/>
                <w:szCs w:val="22"/>
                <w:highlight w:val="yellow"/>
              </w:rPr>
            </w:pPr>
            <w:r w:rsidRPr="00586937">
              <w:t>116,144</w:t>
            </w:r>
          </w:p>
        </w:tc>
        <w:tc>
          <w:tcPr>
            <w:tcW w:w="238" w:type="dxa"/>
          </w:tcPr>
          <w:p w14:paraId="241981DD" w14:textId="77777777" w:rsidR="00F14587" w:rsidRPr="00E95BB6" w:rsidRDefault="00F14587" w:rsidP="00F14587">
            <w:pPr>
              <w:tabs>
                <w:tab w:val="decimal" w:pos="1062"/>
              </w:tabs>
              <w:spacing w:line="240" w:lineRule="exact"/>
              <w:rPr>
                <w:rFonts w:cs="Times New Roman"/>
                <w:szCs w:val="22"/>
              </w:rPr>
            </w:pPr>
          </w:p>
        </w:tc>
        <w:tc>
          <w:tcPr>
            <w:tcW w:w="1446" w:type="dxa"/>
          </w:tcPr>
          <w:p w14:paraId="0197BD4D" w14:textId="344FD4E4" w:rsidR="00F14587" w:rsidRPr="00E95BB6" w:rsidRDefault="00F14587" w:rsidP="00F14587">
            <w:pPr>
              <w:spacing w:line="240" w:lineRule="auto"/>
              <w:ind w:right="170"/>
              <w:jc w:val="right"/>
              <w:rPr>
                <w:rFonts w:cs="Times New Roman"/>
                <w:szCs w:val="22"/>
              </w:rPr>
            </w:pPr>
            <w:r w:rsidRPr="00A66920">
              <w:t>120,118</w:t>
            </w:r>
          </w:p>
        </w:tc>
      </w:tr>
      <w:tr w:rsidR="00F14587" w:rsidRPr="00E95BB6" w14:paraId="02A74D0C" w14:textId="77777777" w:rsidTr="00B85739">
        <w:tc>
          <w:tcPr>
            <w:tcW w:w="5880" w:type="dxa"/>
          </w:tcPr>
          <w:p w14:paraId="500EB420" w14:textId="77777777" w:rsidR="00F14587" w:rsidRPr="00E95BB6" w:rsidRDefault="00F14587" w:rsidP="00F14587">
            <w:pPr>
              <w:spacing w:line="240" w:lineRule="exact"/>
              <w:rPr>
                <w:rFonts w:cs="Times New Roman"/>
                <w:szCs w:val="22"/>
              </w:rPr>
            </w:pPr>
            <w:r w:rsidRPr="00E95BB6">
              <w:rPr>
                <w:rFonts w:cs="Times New Roman"/>
                <w:b/>
                <w:bCs/>
                <w:szCs w:val="22"/>
              </w:rPr>
              <w:t>Total</w:t>
            </w:r>
          </w:p>
        </w:tc>
        <w:tc>
          <w:tcPr>
            <w:tcW w:w="1508" w:type="dxa"/>
            <w:tcBorders>
              <w:top w:val="single" w:sz="4" w:space="0" w:color="auto"/>
              <w:bottom w:val="double" w:sz="4" w:space="0" w:color="auto"/>
            </w:tcBorders>
          </w:tcPr>
          <w:p w14:paraId="5F21074A" w14:textId="7045218F" w:rsidR="00F14587" w:rsidRPr="00F14587" w:rsidRDefault="00F14587" w:rsidP="00F14587">
            <w:pPr>
              <w:spacing w:line="240" w:lineRule="auto"/>
              <w:ind w:right="170"/>
              <w:jc w:val="right"/>
              <w:rPr>
                <w:rFonts w:cs="Times New Roman"/>
                <w:b/>
                <w:bCs/>
                <w:szCs w:val="22"/>
                <w:highlight w:val="yellow"/>
                <w:rtl/>
                <w:cs/>
              </w:rPr>
            </w:pPr>
            <w:r w:rsidRPr="00F14587">
              <w:rPr>
                <w:b/>
                <w:bCs/>
              </w:rPr>
              <w:t>244,639</w:t>
            </w:r>
          </w:p>
        </w:tc>
        <w:tc>
          <w:tcPr>
            <w:tcW w:w="238" w:type="dxa"/>
          </w:tcPr>
          <w:p w14:paraId="11218FA8" w14:textId="77777777" w:rsidR="00F14587" w:rsidRPr="00B85739" w:rsidRDefault="00F14587" w:rsidP="00F14587">
            <w:pPr>
              <w:tabs>
                <w:tab w:val="decimal" w:pos="1062"/>
              </w:tabs>
              <w:spacing w:line="240" w:lineRule="exact"/>
              <w:rPr>
                <w:rFonts w:cs="Times New Roman"/>
                <w:b/>
                <w:bCs/>
                <w:szCs w:val="22"/>
              </w:rPr>
            </w:pPr>
          </w:p>
        </w:tc>
        <w:tc>
          <w:tcPr>
            <w:tcW w:w="1446" w:type="dxa"/>
            <w:tcBorders>
              <w:top w:val="single" w:sz="4" w:space="0" w:color="auto"/>
              <w:bottom w:val="double" w:sz="4" w:space="0" w:color="auto"/>
            </w:tcBorders>
          </w:tcPr>
          <w:p w14:paraId="4F90D77A" w14:textId="245D75C9" w:rsidR="00F14587" w:rsidRPr="00B85739" w:rsidRDefault="00F14587" w:rsidP="00F14587">
            <w:pPr>
              <w:spacing w:line="240" w:lineRule="auto"/>
              <w:ind w:right="170"/>
              <w:jc w:val="right"/>
              <w:rPr>
                <w:rFonts w:cs="Times New Roman"/>
                <w:b/>
                <w:bCs/>
                <w:szCs w:val="28"/>
              </w:rPr>
            </w:pPr>
            <w:r w:rsidRPr="00B85739">
              <w:rPr>
                <w:b/>
                <w:bCs/>
              </w:rPr>
              <w:t>283,811</w:t>
            </w:r>
          </w:p>
        </w:tc>
      </w:tr>
    </w:tbl>
    <w:p w14:paraId="6D0FC118" w14:textId="45D4677B" w:rsidR="00B968A5" w:rsidRPr="00BE4CAD" w:rsidRDefault="00B968A5" w:rsidP="00C64B40">
      <w:pPr>
        <w:spacing w:line="240" w:lineRule="auto"/>
        <w:ind w:left="567"/>
        <w:jc w:val="thaiDistribute"/>
        <w:rPr>
          <w:rFonts w:cs="Times New Roman"/>
          <w:sz w:val="16"/>
          <w:szCs w:val="16"/>
          <w:highlight w:val="yellow"/>
          <w:lang w:bidi="th-TH"/>
        </w:rPr>
      </w:pPr>
    </w:p>
    <w:tbl>
      <w:tblPr>
        <w:tblW w:w="9072" w:type="dxa"/>
        <w:tblInd w:w="567" w:type="dxa"/>
        <w:tblLayout w:type="fixed"/>
        <w:tblCellMar>
          <w:left w:w="0" w:type="dxa"/>
          <w:right w:w="0" w:type="dxa"/>
        </w:tblCellMar>
        <w:tblLook w:val="0000" w:firstRow="0" w:lastRow="0" w:firstColumn="0" w:lastColumn="0" w:noHBand="0" w:noVBand="0"/>
      </w:tblPr>
      <w:tblGrid>
        <w:gridCol w:w="5880"/>
        <w:gridCol w:w="1508"/>
        <w:gridCol w:w="238"/>
        <w:gridCol w:w="1446"/>
      </w:tblGrid>
      <w:tr w:rsidR="00F717B4" w:rsidRPr="00E95BB6" w14:paraId="2AFF0B63" w14:textId="77777777" w:rsidTr="00824D86">
        <w:tc>
          <w:tcPr>
            <w:tcW w:w="5880" w:type="dxa"/>
          </w:tcPr>
          <w:p w14:paraId="6F93ABCD" w14:textId="7CB807ED" w:rsidR="00F717B4" w:rsidRPr="00E95BB6" w:rsidRDefault="00F717B4" w:rsidP="00824D86">
            <w:pPr>
              <w:spacing w:line="240" w:lineRule="exact"/>
              <w:rPr>
                <w:rFonts w:cs="Times New Roman"/>
                <w:i/>
                <w:iCs/>
                <w:szCs w:val="22"/>
              </w:rPr>
            </w:pPr>
            <w:r w:rsidRPr="00F717B4">
              <w:rPr>
                <w:rFonts w:cs="Times New Roman"/>
                <w:i/>
                <w:iCs/>
                <w:szCs w:val="22"/>
              </w:rPr>
              <w:t>Trade payables</w:t>
            </w:r>
          </w:p>
        </w:tc>
        <w:tc>
          <w:tcPr>
            <w:tcW w:w="3192" w:type="dxa"/>
            <w:gridSpan w:val="3"/>
          </w:tcPr>
          <w:p w14:paraId="0F32CD6A" w14:textId="77777777" w:rsidR="00F717B4" w:rsidRPr="00E95BB6" w:rsidRDefault="00F717B4" w:rsidP="00824D86">
            <w:pPr>
              <w:spacing w:line="240" w:lineRule="exact"/>
              <w:jc w:val="center"/>
              <w:rPr>
                <w:rFonts w:cs="Times New Roman"/>
                <w:i/>
                <w:iCs/>
                <w:szCs w:val="22"/>
              </w:rPr>
            </w:pPr>
          </w:p>
        </w:tc>
      </w:tr>
      <w:tr w:rsidR="00F14587" w:rsidRPr="00E95BB6" w14:paraId="6FEBFB07" w14:textId="77777777" w:rsidTr="00824D86">
        <w:trPr>
          <w:trHeight w:val="191"/>
        </w:trPr>
        <w:tc>
          <w:tcPr>
            <w:tcW w:w="5880" w:type="dxa"/>
          </w:tcPr>
          <w:p w14:paraId="53E22E28" w14:textId="27D3BA97" w:rsidR="00F14587" w:rsidRPr="00E95BB6" w:rsidRDefault="00F14587" w:rsidP="00F14587">
            <w:pPr>
              <w:rPr>
                <w:rFonts w:cs="Times New Roman"/>
                <w:szCs w:val="22"/>
              </w:rPr>
            </w:pPr>
            <w:r w:rsidRPr="00F717B4">
              <w:rPr>
                <w:rFonts w:cs="Times New Roman"/>
                <w:szCs w:val="22"/>
              </w:rPr>
              <w:t>Associates</w:t>
            </w:r>
          </w:p>
        </w:tc>
        <w:tc>
          <w:tcPr>
            <w:tcW w:w="1508" w:type="dxa"/>
          </w:tcPr>
          <w:p w14:paraId="2711969E" w14:textId="2472C2B7" w:rsidR="00F14587" w:rsidRPr="00A447A9" w:rsidRDefault="00F14587" w:rsidP="00F14587">
            <w:pPr>
              <w:spacing w:line="240" w:lineRule="auto"/>
              <w:ind w:right="170"/>
              <w:jc w:val="right"/>
              <w:rPr>
                <w:rFonts w:cs="Times New Roman"/>
                <w:szCs w:val="22"/>
                <w:highlight w:val="yellow"/>
              </w:rPr>
            </w:pPr>
            <w:r w:rsidRPr="00F2131C">
              <w:t>32,123</w:t>
            </w:r>
          </w:p>
        </w:tc>
        <w:tc>
          <w:tcPr>
            <w:tcW w:w="238" w:type="dxa"/>
          </w:tcPr>
          <w:p w14:paraId="68CBE16B" w14:textId="77777777" w:rsidR="00F14587" w:rsidRPr="00E95BB6" w:rsidRDefault="00F14587" w:rsidP="00F14587">
            <w:pPr>
              <w:tabs>
                <w:tab w:val="decimal" w:pos="1062"/>
              </w:tabs>
              <w:spacing w:line="240" w:lineRule="exact"/>
              <w:rPr>
                <w:rFonts w:cs="Times New Roman"/>
                <w:szCs w:val="22"/>
              </w:rPr>
            </w:pPr>
          </w:p>
        </w:tc>
        <w:tc>
          <w:tcPr>
            <w:tcW w:w="1446" w:type="dxa"/>
          </w:tcPr>
          <w:p w14:paraId="7093C4A6" w14:textId="50F25DA8" w:rsidR="00F14587" w:rsidRPr="00E95BB6" w:rsidRDefault="00F14587" w:rsidP="00F14587">
            <w:pPr>
              <w:spacing w:line="240" w:lineRule="auto"/>
              <w:ind w:right="170"/>
              <w:jc w:val="right"/>
              <w:rPr>
                <w:rFonts w:cs="Times New Roman"/>
                <w:szCs w:val="22"/>
              </w:rPr>
            </w:pPr>
            <w:r w:rsidRPr="00F717B4">
              <w:rPr>
                <w:rFonts w:cs="Times New Roman"/>
                <w:szCs w:val="22"/>
              </w:rPr>
              <w:t>29,511</w:t>
            </w:r>
          </w:p>
        </w:tc>
      </w:tr>
      <w:tr w:rsidR="00F14587" w:rsidRPr="00E95BB6" w14:paraId="12DF36D0" w14:textId="77777777" w:rsidTr="00824D86">
        <w:trPr>
          <w:trHeight w:val="191"/>
        </w:trPr>
        <w:tc>
          <w:tcPr>
            <w:tcW w:w="5880" w:type="dxa"/>
          </w:tcPr>
          <w:p w14:paraId="1FF31750" w14:textId="0F9E4CBC" w:rsidR="00F14587" w:rsidRPr="00E95BB6" w:rsidRDefault="00F14587" w:rsidP="00F14587">
            <w:pPr>
              <w:rPr>
                <w:rFonts w:cs="Times New Roman"/>
                <w:szCs w:val="28"/>
                <w:lang w:val="en-US" w:bidi="th-TH"/>
              </w:rPr>
            </w:pPr>
            <w:r w:rsidRPr="00F3494E">
              <w:rPr>
                <w:rFonts w:cs="Times New Roman"/>
                <w:szCs w:val="22"/>
              </w:rPr>
              <w:t>Other related parties</w:t>
            </w:r>
          </w:p>
        </w:tc>
        <w:tc>
          <w:tcPr>
            <w:tcW w:w="1508" w:type="dxa"/>
          </w:tcPr>
          <w:p w14:paraId="4BD229A9" w14:textId="070E6B80" w:rsidR="00F14587" w:rsidRPr="00A447A9" w:rsidRDefault="00F14587" w:rsidP="00F14587">
            <w:pPr>
              <w:spacing w:line="240" w:lineRule="auto"/>
              <w:ind w:right="170"/>
              <w:jc w:val="right"/>
              <w:rPr>
                <w:rFonts w:cs="Times New Roman"/>
                <w:szCs w:val="22"/>
                <w:highlight w:val="yellow"/>
              </w:rPr>
            </w:pPr>
            <w:r w:rsidRPr="00F2131C">
              <w:t>1,370,410</w:t>
            </w:r>
          </w:p>
        </w:tc>
        <w:tc>
          <w:tcPr>
            <w:tcW w:w="238" w:type="dxa"/>
          </w:tcPr>
          <w:p w14:paraId="58950AD1" w14:textId="77777777" w:rsidR="00F14587" w:rsidRPr="00E95BB6" w:rsidRDefault="00F14587" w:rsidP="00F14587">
            <w:pPr>
              <w:tabs>
                <w:tab w:val="decimal" w:pos="1062"/>
              </w:tabs>
              <w:spacing w:line="240" w:lineRule="exact"/>
              <w:rPr>
                <w:rFonts w:cs="Times New Roman"/>
                <w:szCs w:val="22"/>
              </w:rPr>
            </w:pPr>
          </w:p>
        </w:tc>
        <w:tc>
          <w:tcPr>
            <w:tcW w:w="1446" w:type="dxa"/>
          </w:tcPr>
          <w:p w14:paraId="68CCC645" w14:textId="0A2AFFBA" w:rsidR="00F14587" w:rsidRPr="00E95BB6" w:rsidRDefault="00F14587" w:rsidP="00F14587">
            <w:pPr>
              <w:spacing w:line="240" w:lineRule="auto"/>
              <w:ind w:right="170"/>
              <w:jc w:val="right"/>
              <w:rPr>
                <w:rFonts w:cs="Times New Roman"/>
                <w:szCs w:val="22"/>
              </w:rPr>
            </w:pPr>
            <w:r w:rsidRPr="00F717B4">
              <w:rPr>
                <w:rFonts w:cs="Times New Roman"/>
                <w:szCs w:val="22"/>
              </w:rPr>
              <w:t>1,346,290</w:t>
            </w:r>
          </w:p>
        </w:tc>
      </w:tr>
      <w:tr w:rsidR="00F14587" w:rsidRPr="00E95BB6" w14:paraId="51BB5117" w14:textId="77777777" w:rsidTr="00824D86">
        <w:tc>
          <w:tcPr>
            <w:tcW w:w="5880" w:type="dxa"/>
          </w:tcPr>
          <w:p w14:paraId="184672B3" w14:textId="77777777" w:rsidR="00F14587" w:rsidRPr="00E95BB6" w:rsidRDefault="00F14587" w:rsidP="00F14587">
            <w:pPr>
              <w:spacing w:line="240" w:lineRule="exact"/>
              <w:rPr>
                <w:rFonts w:cs="Times New Roman"/>
                <w:szCs w:val="22"/>
              </w:rPr>
            </w:pPr>
            <w:r w:rsidRPr="00E95BB6">
              <w:rPr>
                <w:rFonts w:cs="Times New Roman"/>
                <w:b/>
                <w:bCs/>
                <w:szCs w:val="22"/>
              </w:rPr>
              <w:t>Total</w:t>
            </w:r>
          </w:p>
        </w:tc>
        <w:tc>
          <w:tcPr>
            <w:tcW w:w="1508" w:type="dxa"/>
            <w:tcBorders>
              <w:top w:val="single" w:sz="4" w:space="0" w:color="auto"/>
              <w:bottom w:val="double" w:sz="4" w:space="0" w:color="auto"/>
            </w:tcBorders>
          </w:tcPr>
          <w:p w14:paraId="61AB0C26" w14:textId="3744340F" w:rsidR="00F14587" w:rsidRPr="00F14587" w:rsidRDefault="00F14587" w:rsidP="00F14587">
            <w:pPr>
              <w:spacing w:line="240" w:lineRule="auto"/>
              <w:ind w:right="170"/>
              <w:jc w:val="right"/>
              <w:rPr>
                <w:rFonts w:cs="Times New Roman"/>
                <w:b/>
                <w:bCs/>
                <w:szCs w:val="22"/>
                <w:highlight w:val="yellow"/>
                <w:rtl/>
                <w:cs/>
              </w:rPr>
            </w:pPr>
            <w:r w:rsidRPr="00F14587">
              <w:rPr>
                <w:b/>
                <w:bCs/>
              </w:rPr>
              <w:t>1,402,533</w:t>
            </w:r>
          </w:p>
        </w:tc>
        <w:tc>
          <w:tcPr>
            <w:tcW w:w="238" w:type="dxa"/>
          </w:tcPr>
          <w:p w14:paraId="79FE06D0" w14:textId="77777777" w:rsidR="00F14587" w:rsidRPr="00B85739" w:rsidRDefault="00F14587" w:rsidP="00F14587">
            <w:pPr>
              <w:tabs>
                <w:tab w:val="decimal" w:pos="1062"/>
              </w:tabs>
              <w:spacing w:line="240" w:lineRule="exact"/>
              <w:rPr>
                <w:rFonts w:cs="Times New Roman"/>
                <w:b/>
                <w:bCs/>
                <w:szCs w:val="22"/>
              </w:rPr>
            </w:pPr>
          </w:p>
        </w:tc>
        <w:tc>
          <w:tcPr>
            <w:tcW w:w="1446" w:type="dxa"/>
            <w:tcBorders>
              <w:top w:val="single" w:sz="4" w:space="0" w:color="auto"/>
              <w:bottom w:val="double" w:sz="4" w:space="0" w:color="auto"/>
            </w:tcBorders>
          </w:tcPr>
          <w:p w14:paraId="215840D1" w14:textId="4FEB4DAA" w:rsidR="00F14587" w:rsidRPr="00B85739" w:rsidRDefault="00F14587" w:rsidP="00F14587">
            <w:pPr>
              <w:spacing w:line="240" w:lineRule="auto"/>
              <w:ind w:right="170"/>
              <w:jc w:val="right"/>
              <w:rPr>
                <w:rFonts w:cs="Times New Roman"/>
                <w:b/>
                <w:bCs/>
                <w:szCs w:val="28"/>
              </w:rPr>
            </w:pPr>
            <w:r w:rsidRPr="00F717B4">
              <w:rPr>
                <w:rFonts w:cs="Times New Roman"/>
                <w:b/>
                <w:bCs/>
                <w:szCs w:val="28"/>
              </w:rPr>
              <w:t>1,375,801</w:t>
            </w:r>
          </w:p>
        </w:tc>
      </w:tr>
    </w:tbl>
    <w:p w14:paraId="0092B493" w14:textId="17262B8B" w:rsidR="00F717B4" w:rsidRPr="00BE4CAD" w:rsidRDefault="00F717B4" w:rsidP="00C64B40">
      <w:pPr>
        <w:spacing w:line="240" w:lineRule="auto"/>
        <w:ind w:left="567"/>
        <w:jc w:val="thaiDistribute"/>
        <w:rPr>
          <w:rFonts w:cs="Times New Roman"/>
          <w:sz w:val="16"/>
          <w:szCs w:val="16"/>
          <w:highlight w:val="yellow"/>
          <w:lang w:bidi="th-TH"/>
        </w:rPr>
      </w:pPr>
    </w:p>
    <w:tbl>
      <w:tblPr>
        <w:tblW w:w="9072" w:type="dxa"/>
        <w:tblInd w:w="567" w:type="dxa"/>
        <w:tblLayout w:type="fixed"/>
        <w:tblCellMar>
          <w:left w:w="0" w:type="dxa"/>
          <w:right w:w="0" w:type="dxa"/>
        </w:tblCellMar>
        <w:tblLook w:val="0000" w:firstRow="0" w:lastRow="0" w:firstColumn="0" w:lastColumn="0" w:noHBand="0" w:noVBand="0"/>
      </w:tblPr>
      <w:tblGrid>
        <w:gridCol w:w="5880"/>
        <w:gridCol w:w="1508"/>
        <w:gridCol w:w="238"/>
        <w:gridCol w:w="1446"/>
      </w:tblGrid>
      <w:tr w:rsidR="00F717B4" w:rsidRPr="00E95BB6" w14:paraId="6EC5584A" w14:textId="77777777" w:rsidTr="00824D86">
        <w:tc>
          <w:tcPr>
            <w:tcW w:w="5880" w:type="dxa"/>
          </w:tcPr>
          <w:p w14:paraId="1F192B2E" w14:textId="3FC8879B" w:rsidR="00F717B4" w:rsidRPr="00E95BB6" w:rsidRDefault="00F717B4" w:rsidP="00824D86">
            <w:pPr>
              <w:spacing w:line="240" w:lineRule="exact"/>
              <w:rPr>
                <w:rFonts w:cs="Times New Roman"/>
                <w:i/>
                <w:iCs/>
                <w:szCs w:val="22"/>
              </w:rPr>
            </w:pPr>
            <w:r w:rsidRPr="00F717B4">
              <w:rPr>
                <w:rFonts w:cs="Times New Roman"/>
                <w:i/>
                <w:iCs/>
                <w:szCs w:val="22"/>
              </w:rPr>
              <w:t>Other current payables</w:t>
            </w:r>
          </w:p>
        </w:tc>
        <w:tc>
          <w:tcPr>
            <w:tcW w:w="3192" w:type="dxa"/>
            <w:gridSpan w:val="3"/>
          </w:tcPr>
          <w:p w14:paraId="239A3A8F" w14:textId="77777777" w:rsidR="00F717B4" w:rsidRPr="00E95BB6" w:rsidRDefault="00F717B4" w:rsidP="00824D86">
            <w:pPr>
              <w:spacing w:line="240" w:lineRule="exact"/>
              <w:jc w:val="center"/>
              <w:rPr>
                <w:rFonts w:cs="Times New Roman"/>
                <w:i/>
                <w:iCs/>
                <w:szCs w:val="22"/>
              </w:rPr>
            </w:pPr>
          </w:p>
        </w:tc>
      </w:tr>
      <w:tr w:rsidR="00F14587" w:rsidRPr="00E95BB6" w14:paraId="07E7D34B" w14:textId="77777777" w:rsidTr="00824D86">
        <w:tc>
          <w:tcPr>
            <w:tcW w:w="5880" w:type="dxa"/>
          </w:tcPr>
          <w:p w14:paraId="23D8EEA5" w14:textId="77777777" w:rsidR="00F14587" w:rsidRPr="00E95BB6" w:rsidRDefault="00F14587" w:rsidP="00F14587">
            <w:pPr>
              <w:rPr>
                <w:rFonts w:cs="Times New Roman"/>
                <w:szCs w:val="22"/>
              </w:rPr>
            </w:pPr>
            <w:r w:rsidRPr="00F717B4">
              <w:rPr>
                <w:rFonts w:cs="Times New Roman"/>
                <w:szCs w:val="22"/>
              </w:rPr>
              <w:t>Parent</w:t>
            </w:r>
          </w:p>
        </w:tc>
        <w:tc>
          <w:tcPr>
            <w:tcW w:w="1508" w:type="dxa"/>
          </w:tcPr>
          <w:p w14:paraId="5447E8D0" w14:textId="4B4F8516" w:rsidR="00F14587" w:rsidRPr="00A447A9" w:rsidRDefault="00F14587" w:rsidP="00F14587">
            <w:pPr>
              <w:spacing w:line="240" w:lineRule="auto"/>
              <w:ind w:right="170"/>
              <w:jc w:val="right"/>
              <w:rPr>
                <w:rFonts w:cs="Times New Roman"/>
                <w:szCs w:val="22"/>
                <w:highlight w:val="yellow"/>
              </w:rPr>
            </w:pPr>
            <w:r w:rsidRPr="00062CD3">
              <w:t>115,776</w:t>
            </w:r>
          </w:p>
        </w:tc>
        <w:tc>
          <w:tcPr>
            <w:tcW w:w="238" w:type="dxa"/>
          </w:tcPr>
          <w:p w14:paraId="65BB483B" w14:textId="77777777" w:rsidR="00F14587" w:rsidRPr="00E95BB6" w:rsidRDefault="00F14587" w:rsidP="00F14587">
            <w:pPr>
              <w:tabs>
                <w:tab w:val="decimal" w:pos="1062"/>
              </w:tabs>
              <w:spacing w:line="240" w:lineRule="exact"/>
              <w:rPr>
                <w:rFonts w:cs="Times New Roman"/>
                <w:szCs w:val="22"/>
              </w:rPr>
            </w:pPr>
          </w:p>
        </w:tc>
        <w:tc>
          <w:tcPr>
            <w:tcW w:w="1446" w:type="dxa"/>
          </w:tcPr>
          <w:p w14:paraId="5CCEE303" w14:textId="0A324248" w:rsidR="00F14587" w:rsidRPr="00E95BB6" w:rsidRDefault="00F14587" w:rsidP="00F14587">
            <w:pPr>
              <w:spacing w:line="240" w:lineRule="auto"/>
              <w:ind w:right="170"/>
              <w:jc w:val="right"/>
              <w:rPr>
                <w:rFonts w:cs="Times New Roman"/>
                <w:szCs w:val="22"/>
              </w:rPr>
            </w:pPr>
            <w:r w:rsidRPr="00F717B4">
              <w:rPr>
                <w:rFonts w:cs="Times New Roman"/>
                <w:szCs w:val="22"/>
              </w:rPr>
              <w:t>85,467</w:t>
            </w:r>
          </w:p>
        </w:tc>
      </w:tr>
      <w:tr w:rsidR="00F14587" w:rsidRPr="00E95BB6" w14:paraId="7676B428" w14:textId="77777777" w:rsidTr="00824D86">
        <w:trPr>
          <w:trHeight w:val="191"/>
        </w:trPr>
        <w:tc>
          <w:tcPr>
            <w:tcW w:w="5880" w:type="dxa"/>
          </w:tcPr>
          <w:p w14:paraId="63A1989E" w14:textId="77777777" w:rsidR="00F14587" w:rsidRPr="00E95BB6" w:rsidRDefault="00F14587" w:rsidP="00F14587">
            <w:pPr>
              <w:rPr>
                <w:rFonts w:cs="Times New Roman"/>
                <w:szCs w:val="22"/>
              </w:rPr>
            </w:pPr>
            <w:r w:rsidRPr="00F717B4">
              <w:rPr>
                <w:rFonts w:cs="Times New Roman"/>
                <w:szCs w:val="22"/>
              </w:rPr>
              <w:t>Associates</w:t>
            </w:r>
          </w:p>
        </w:tc>
        <w:tc>
          <w:tcPr>
            <w:tcW w:w="1508" w:type="dxa"/>
          </w:tcPr>
          <w:p w14:paraId="4968E454" w14:textId="64FDD402" w:rsidR="00F14587" w:rsidRPr="00A447A9" w:rsidRDefault="00F14587" w:rsidP="00F14587">
            <w:pPr>
              <w:spacing w:line="240" w:lineRule="auto"/>
              <w:ind w:right="170"/>
              <w:jc w:val="right"/>
              <w:rPr>
                <w:rFonts w:cs="Times New Roman"/>
                <w:szCs w:val="22"/>
                <w:highlight w:val="yellow"/>
              </w:rPr>
            </w:pPr>
            <w:r w:rsidRPr="00062CD3">
              <w:t>1,195</w:t>
            </w:r>
          </w:p>
        </w:tc>
        <w:tc>
          <w:tcPr>
            <w:tcW w:w="238" w:type="dxa"/>
          </w:tcPr>
          <w:p w14:paraId="580C38D1" w14:textId="77777777" w:rsidR="00F14587" w:rsidRPr="00E95BB6" w:rsidRDefault="00F14587" w:rsidP="00F14587">
            <w:pPr>
              <w:tabs>
                <w:tab w:val="decimal" w:pos="1062"/>
              </w:tabs>
              <w:spacing w:line="240" w:lineRule="exact"/>
              <w:rPr>
                <w:rFonts w:cs="Times New Roman"/>
                <w:szCs w:val="22"/>
              </w:rPr>
            </w:pPr>
          </w:p>
        </w:tc>
        <w:tc>
          <w:tcPr>
            <w:tcW w:w="1446" w:type="dxa"/>
          </w:tcPr>
          <w:p w14:paraId="67EC7CA5" w14:textId="416A4821" w:rsidR="00F14587" w:rsidRPr="00E95BB6" w:rsidRDefault="00F14587" w:rsidP="00F14587">
            <w:pPr>
              <w:spacing w:line="240" w:lineRule="auto"/>
              <w:ind w:right="170"/>
              <w:jc w:val="right"/>
              <w:rPr>
                <w:rFonts w:cs="Times New Roman"/>
                <w:szCs w:val="22"/>
              </w:rPr>
            </w:pPr>
            <w:r w:rsidRPr="00F717B4">
              <w:rPr>
                <w:rFonts w:cs="Times New Roman"/>
                <w:szCs w:val="22"/>
              </w:rPr>
              <w:t>8,549</w:t>
            </w:r>
          </w:p>
        </w:tc>
      </w:tr>
      <w:tr w:rsidR="00F14587" w:rsidRPr="00E95BB6" w14:paraId="7BB4781D" w14:textId="77777777" w:rsidTr="00824D86">
        <w:trPr>
          <w:trHeight w:val="191"/>
        </w:trPr>
        <w:tc>
          <w:tcPr>
            <w:tcW w:w="5880" w:type="dxa"/>
          </w:tcPr>
          <w:p w14:paraId="42EA6A27" w14:textId="5A663B57" w:rsidR="00F14587" w:rsidRPr="00E95BB6" w:rsidRDefault="00F14587" w:rsidP="00F14587">
            <w:pPr>
              <w:rPr>
                <w:rFonts w:cs="Times New Roman"/>
                <w:szCs w:val="28"/>
                <w:lang w:val="en-US" w:bidi="th-TH"/>
              </w:rPr>
            </w:pPr>
            <w:r w:rsidRPr="00F3494E">
              <w:rPr>
                <w:rFonts w:cs="Times New Roman"/>
                <w:szCs w:val="22"/>
              </w:rPr>
              <w:t>Other related parties</w:t>
            </w:r>
          </w:p>
        </w:tc>
        <w:tc>
          <w:tcPr>
            <w:tcW w:w="1508" w:type="dxa"/>
          </w:tcPr>
          <w:p w14:paraId="35F72B51" w14:textId="43817EA0" w:rsidR="00F14587" w:rsidRPr="00A447A9" w:rsidRDefault="00F14587" w:rsidP="00F14587">
            <w:pPr>
              <w:spacing w:line="240" w:lineRule="auto"/>
              <w:ind w:right="170"/>
              <w:jc w:val="right"/>
              <w:rPr>
                <w:rFonts w:cs="Times New Roman"/>
                <w:szCs w:val="22"/>
                <w:highlight w:val="yellow"/>
              </w:rPr>
            </w:pPr>
            <w:r w:rsidRPr="00062CD3">
              <w:t>75,731</w:t>
            </w:r>
          </w:p>
        </w:tc>
        <w:tc>
          <w:tcPr>
            <w:tcW w:w="238" w:type="dxa"/>
          </w:tcPr>
          <w:p w14:paraId="66459166" w14:textId="77777777" w:rsidR="00F14587" w:rsidRPr="00E95BB6" w:rsidRDefault="00F14587" w:rsidP="00F14587">
            <w:pPr>
              <w:tabs>
                <w:tab w:val="decimal" w:pos="1062"/>
              </w:tabs>
              <w:spacing w:line="240" w:lineRule="exact"/>
              <w:rPr>
                <w:rFonts w:cs="Times New Roman"/>
                <w:szCs w:val="22"/>
              </w:rPr>
            </w:pPr>
          </w:p>
        </w:tc>
        <w:tc>
          <w:tcPr>
            <w:tcW w:w="1446" w:type="dxa"/>
          </w:tcPr>
          <w:p w14:paraId="15E7E121" w14:textId="71E83D9D" w:rsidR="00F14587" w:rsidRPr="00E95BB6" w:rsidRDefault="00F14587" w:rsidP="00F14587">
            <w:pPr>
              <w:spacing w:line="240" w:lineRule="auto"/>
              <w:ind w:right="170"/>
              <w:jc w:val="right"/>
              <w:rPr>
                <w:rFonts w:cs="Times New Roman"/>
                <w:szCs w:val="22"/>
              </w:rPr>
            </w:pPr>
            <w:r w:rsidRPr="00F717B4">
              <w:rPr>
                <w:rFonts w:cs="Times New Roman"/>
                <w:szCs w:val="22"/>
              </w:rPr>
              <w:t>39,487</w:t>
            </w:r>
          </w:p>
        </w:tc>
      </w:tr>
      <w:tr w:rsidR="00F14587" w:rsidRPr="00E95BB6" w14:paraId="3E4A5956" w14:textId="77777777" w:rsidTr="00824D86">
        <w:tc>
          <w:tcPr>
            <w:tcW w:w="5880" w:type="dxa"/>
          </w:tcPr>
          <w:p w14:paraId="5570FB87" w14:textId="77777777" w:rsidR="00F14587" w:rsidRPr="00E95BB6" w:rsidRDefault="00F14587" w:rsidP="00F14587">
            <w:pPr>
              <w:spacing w:line="240" w:lineRule="exact"/>
              <w:rPr>
                <w:rFonts w:cs="Times New Roman"/>
                <w:szCs w:val="22"/>
              </w:rPr>
            </w:pPr>
            <w:r w:rsidRPr="00E95BB6">
              <w:rPr>
                <w:rFonts w:cs="Times New Roman"/>
                <w:b/>
                <w:bCs/>
                <w:szCs w:val="22"/>
              </w:rPr>
              <w:t>Total</w:t>
            </w:r>
          </w:p>
        </w:tc>
        <w:tc>
          <w:tcPr>
            <w:tcW w:w="1508" w:type="dxa"/>
            <w:tcBorders>
              <w:top w:val="single" w:sz="4" w:space="0" w:color="auto"/>
              <w:bottom w:val="double" w:sz="4" w:space="0" w:color="auto"/>
            </w:tcBorders>
          </w:tcPr>
          <w:p w14:paraId="6A6E41C8" w14:textId="0D9BD321" w:rsidR="00F14587" w:rsidRPr="00F14587" w:rsidRDefault="00F14587" w:rsidP="00F14587">
            <w:pPr>
              <w:spacing w:line="240" w:lineRule="auto"/>
              <w:ind w:right="170"/>
              <w:jc w:val="right"/>
              <w:rPr>
                <w:rFonts w:cs="Times New Roman"/>
                <w:b/>
                <w:bCs/>
                <w:szCs w:val="22"/>
                <w:highlight w:val="yellow"/>
                <w:rtl/>
                <w:cs/>
              </w:rPr>
            </w:pPr>
            <w:r w:rsidRPr="00F14587">
              <w:rPr>
                <w:b/>
                <w:bCs/>
              </w:rPr>
              <w:t>192,702</w:t>
            </w:r>
          </w:p>
        </w:tc>
        <w:tc>
          <w:tcPr>
            <w:tcW w:w="238" w:type="dxa"/>
          </w:tcPr>
          <w:p w14:paraId="22DE8A66" w14:textId="77777777" w:rsidR="00F14587" w:rsidRPr="00B85739" w:rsidRDefault="00F14587" w:rsidP="00F14587">
            <w:pPr>
              <w:tabs>
                <w:tab w:val="decimal" w:pos="1062"/>
              </w:tabs>
              <w:spacing w:line="240" w:lineRule="exact"/>
              <w:rPr>
                <w:rFonts w:cs="Times New Roman"/>
                <w:b/>
                <w:bCs/>
                <w:szCs w:val="22"/>
              </w:rPr>
            </w:pPr>
          </w:p>
        </w:tc>
        <w:tc>
          <w:tcPr>
            <w:tcW w:w="1446" w:type="dxa"/>
            <w:tcBorders>
              <w:top w:val="single" w:sz="4" w:space="0" w:color="auto"/>
              <w:bottom w:val="double" w:sz="4" w:space="0" w:color="auto"/>
            </w:tcBorders>
          </w:tcPr>
          <w:p w14:paraId="4E701E61" w14:textId="26788FE4" w:rsidR="00F14587" w:rsidRPr="00B85739" w:rsidRDefault="00F14587" w:rsidP="00F14587">
            <w:pPr>
              <w:spacing w:line="240" w:lineRule="auto"/>
              <w:ind w:right="170"/>
              <w:jc w:val="right"/>
              <w:rPr>
                <w:rFonts w:cs="Times New Roman"/>
                <w:b/>
                <w:bCs/>
                <w:szCs w:val="28"/>
              </w:rPr>
            </w:pPr>
            <w:r w:rsidRPr="00F717B4">
              <w:rPr>
                <w:rFonts w:cs="Times New Roman"/>
                <w:b/>
                <w:bCs/>
                <w:szCs w:val="28"/>
              </w:rPr>
              <w:t>133,503</w:t>
            </w:r>
          </w:p>
        </w:tc>
      </w:tr>
    </w:tbl>
    <w:p w14:paraId="4191468B" w14:textId="77777777" w:rsidR="0078563E" w:rsidRPr="00BE4CAD" w:rsidRDefault="0078563E" w:rsidP="00DD2425">
      <w:pPr>
        <w:spacing w:line="240" w:lineRule="auto"/>
        <w:jc w:val="thaiDistribute"/>
        <w:rPr>
          <w:rFonts w:cstheme="minorBidi"/>
          <w:sz w:val="16"/>
          <w:szCs w:val="16"/>
          <w:highlight w:val="yellow"/>
          <w:lang w:bidi="th-TH"/>
        </w:rPr>
      </w:pPr>
    </w:p>
    <w:tbl>
      <w:tblPr>
        <w:tblW w:w="9072" w:type="dxa"/>
        <w:tblInd w:w="567" w:type="dxa"/>
        <w:tblLayout w:type="fixed"/>
        <w:tblCellMar>
          <w:left w:w="0" w:type="dxa"/>
          <w:right w:w="0" w:type="dxa"/>
        </w:tblCellMar>
        <w:tblLook w:val="0000" w:firstRow="0" w:lastRow="0" w:firstColumn="0" w:lastColumn="0" w:noHBand="0" w:noVBand="0"/>
      </w:tblPr>
      <w:tblGrid>
        <w:gridCol w:w="5880"/>
        <w:gridCol w:w="1508"/>
        <w:gridCol w:w="238"/>
        <w:gridCol w:w="1446"/>
      </w:tblGrid>
      <w:tr w:rsidR="005106A2" w:rsidRPr="00E95BB6" w14:paraId="157C625F" w14:textId="77777777" w:rsidTr="00824D86">
        <w:tc>
          <w:tcPr>
            <w:tcW w:w="5880" w:type="dxa"/>
          </w:tcPr>
          <w:p w14:paraId="4F99063F" w14:textId="51C64C92" w:rsidR="005106A2" w:rsidRPr="00F717B4" w:rsidRDefault="005106A2" w:rsidP="005106A2">
            <w:pPr>
              <w:rPr>
                <w:rFonts w:cs="Times New Roman"/>
                <w:i/>
                <w:iCs/>
                <w:szCs w:val="22"/>
              </w:rPr>
            </w:pPr>
            <w:r w:rsidRPr="00FA24F3">
              <w:rPr>
                <w:rFonts w:cs="Times New Roman"/>
                <w:i/>
                <w:iCs/>
                <w:szCs w:val="22"/>
              </w:rPr>
              <w:t>Lease liabilities</w:t>
            </w:r>
          </w:p>
        </w:tc>
        <w:tc>
          <w:tcPr>
            <w:tcW w:w="1508" w:type="dxa"/>
          </w:tcPr>
          <w:p w14:paraId="3C9176EE" w14:textId="77777777" w:rsidR="005106A2" w:rsidRPr="00C64180" w:rsidRDefault="005106A2" w:rsidP="005106A2">
            <w:pPr>
              <w:spacing w:line="240" w:lineRule="auto"/>
              <w:ind w:right="170"/>
              <w:jc w:val="right"/>
            </w:pPr>
          </w:p>
        </w:tc>
        <w:tc>
          <w:tcPr>
            <w:tcW w:w="238" w:type="dxa"/>
          </w:tcPr>
          <w:p w14:paraId="338C4C59" w14:textId="77777777" w:rsidR="005106A2" w:rsidRPr="00E95BB6" w:rsidRDefault="005106A2" w:rsidP="005106A2">
            <w:pPr>
              <w:tabs>
                <w:tab w:val="decimal" w:pos="1062"/>
              </w:tabs>
              <w:spacing w:line="240" w:lineRule="exact"/>
              <w:rPr>
                <w:rFonts w:cs="Times New Roman"/>
                <w:szCs w:val="22"/>
              </w:rPr>
            </w:pPr>
          </w:p>
        </w:tc>
        <w:tc>
          <w:tcPr>
            <w:tcW w:w="1446" w:type="dxa"/>
          </w:tcPr>
          <w:p w14:paraId="2859BB8A" w14:textId="77777777" w:rsidR="005106A2" w:rsidRPr="00F717B4" w:rsidRDefault="005106A2" w:rsidP="005106A2">
            <w:pPr>
              <w:spacing w:line="240" w:lineRule="auto"/>
              <w:ind w:right="170"/>
              <w:jc w:val="right"/>
              <w:rPr>
                <w:rFonts w:cs="Times New Roman"/>
                <w:szCs w:val="22"/>
              </w:rPr>
            </w:pPr>
          </w:p>
        </w:tc>
      </w:tr>
      <w:tr w:rsidR="005106A2" w:rsidRPr="00E95BB6" w14:paraId="03E87436" w14:textId="77777777" w:rsidTr="00824D86">
        <w:tc>
          <w:tcPr>
            <w:tcW w:w="5880" w:type="dxa"/>
          </w:tcPr>
          <w:p w14:paraId="736C1E2F" w14:textId="6C7DCFAF" w:rsidR="005106A2" w:rsidRPr="00F717B4" w:rsidRDefault="005106A2" w:rsidP="005106A2">
            <w:pPr>
              <w:rPr>
                <w:rFonts w:cs="Times New Roman"/>
                <w:szCs w:val="22"/>
              </w:rPr>
            </w:pPr>
            <w:r w:rsidRPr="00FA24F3">
              <w:rPr>
                <w:rFonts w:cs="Times New Roman"/>
                <w:i/>
                <w:iCs/>
                <w:szCs w:val="22"/>
              </w:rPr>
              <w:t xml:space="preserve">   Current and non-current portion</w:t>
            </w:r>
          </w:p>
        </w:tc>
        <w:tc>
          <w:tcPr>
            <w:tcW w:w="1508" w:type="dxa"/>
          </w:tcPr>
          <w:p w14:paraId="15CED9C0" w14:textId="77777777" w:rsidR="005106A2" w:rsidRPr="00C64180" w:rsidRDefault="005106A2" w:rsidP="005106A2">
            <w:pPr>
              <w:spacing w:line="240" w:lineRule="auto"/>
              <w:ind w:right="170"/>
              <w:jc w:val="right"/>
            </w:pPr>
          </w:p>
        </w:tc>
        <w:tc>
          <w:tcPr>
            <w:tcW w:w="238" w:type="dxa"/>
          </w:tcPr>
          <w:p w14:paraId="3B846B26" w14:textId="77777777" w:rsidR="005106A2" w:rsidRPr="00E95BB6" w:rsidRDefault="005106A2" w:rsidP="005106A2">
            <w:pPr>
              <w:tabs>
                <w:tab w:val="decimal" w:pos="1062"/>
              </w:tabs>
              <w:spacing w:line="240" w:lineRule="exact"/>
              <w:rPr>
                <w:rFonts w:cs="Times New Roman"/>
                <w:szCs w:val="22"/>
              </w:rPr>
            </w:pPr>
          </w:p>
        </w:tc>
        <w:tc>
          <w:tcPr>
            <w:tcW w:w="1446" w:type="dxa"/>
          </w:tcPr>
          <w:p w14:paraId="620F66D2" w14:textId="77777777" w:rsidR="005106A2" w:rsidRPr="00F717B4" w:rsidRDefault="005106A2" w:rsidP="005106A2">
            <w:pPr>
              <w:spacing w:line="240" w:lineRule="auto"/>
              <w:ind w:right="170"/>
              <w:jc w:val="right"/>
              <w:rPr>
                <w:rFonts w:cs="Times New Roman"/>
                <w:szCs w:val="22"/>
              </w:rPr>
            </w:pPr>
          </w:p>
        </w:tc>
      </w:tr>
      <w:tr w:rsidR="00F14587" w:rsidRPr="00E95BB6" w14:paraId="49BF3B80" w14:textId="77777777" w:rsidTr="00824D86">
        <w:tc>
          <w:tcPr>
            <w:tcW w:w="5880" w:type="dxa"/>
          </w:tcPr>
          <w:p w14:paraId="0937932D" w14:textId="77777777" w:rsidR="00F14587" w:rsidRPr="00E95BB6" w:rsidRDefault="00F14587" w:rsidP="00F14587">
            <w:pPr>
              <w:rPr>
                <w:rFonts w:cs="Times New Roman"/>
                <w:szCs w:val="22"/>
              </w:rPr>
            </w:pPr>
            <w:r w:rsidRPr="00F717B4">
              <w:rPr>
                <w:rFonts w:cs="Times New Roman"/>
                <w:szCs w:val="22"/>
              </w:rPr>
              <w:t>Parent</w:t>
            </w:r>
          </w:p>
        </w:tc>
        <w:tc>
          <w:tcPr>
            <w:tcW w:w="1508" w:type="dxa"/>
          </w:tcPr>
          <w:p w14:paraId="3415E317" w14:textId="07FD58AD" w:rsidR="00F14587" w:rsidRPr="00A447A9" w:rsidRDefault="00F14587" w:rsidP="00F14587">
            <w:pPr>
              <w:spacing w:line="240" w:lineRule="auto"/>
              <w:ind w:right="170"/>
              <w:jc w:val="right"/>
              <w:rPr>
                <w:rFonts w:cs="Times New Roman"/>
                <w:szCs w:val="22"/>
                <w:highlight w:val="yellow"/>
              </w:rPr>
            </w:pPr>
            <w:r w:rsidRPr="004D0601">
              <w:t>92,534</w:t>
            </w:r>
          </w:p>
        </w:tc>
        <w:tc>
          <w:tcPr>
            <w:tcW w:w="238" w:type="dxa"/>
          </w:tcPr>
          <w:p w14:paraId="46B5B69B" w14:textId="77777777" w:rsidR="00F14587" w:rsidRPr="00E95BB6" w:rsidRDefault="00F14587" w:rsidP="00F14587">
            <w:pPr>
              <w:tabs>
                <w:tab w:val="decimal" w:pos="1062"/>
              </w:tabs>
              <w:spacing w:line="240" w:lineRule="exact"/>
              <w:rPr>
                <w:rFonts w:cs="Times New Roman"/>
                <w:szCs w:val="22"/>
              </w:rPr>
            </w:pPr>
          </w:p>
        </w:tc>
        <w:tc>
          <w:tcPr>
            <w:tcW w:w="1446" w:type="dxa"/>
          </w:tcPr>
          <w:p w14:paraId="442B3C90" w14:textId="2E1A97F7" w:rsidR="00F14587" w:rsidRPr="00E95BB6" w:rsidRDefault="00F14587" w:rsidP="00F14587">
            <w:pPr>
              <w:spacing w:line="240" w:lineRule="auto"/>
              <w:ind w:right="170"/>
              <w:jc w:val="right"/>
              <w:rPr>
                <w:rFonts w:cs="Times New Roman"/>
                <w:szCs w:val="22"/>
              </w:rPr>
            </w:pPr>
            <w:r w:rsidRPr="00F717B4">
              <w:rPr>
                <w:rFonts w:cs="Times New Roman"/>
                <w:szCs w:val="22"/>
              </w:rPr>
              <w:t>120,409</w:t>
            </w:r>
          </w:p>
        </w:tc>
      </w:tr>
      <w:tr w:rsidR="00F14587" w:rsidRPr="00E95BB6" w14:paraId="16CC236E" w14:textId="77777777" w:rsidTr="00824D86">
        <w:trPr>
          <w:trHeight w:val="191"/>
        </w:trPr>
        <w:tc>
          <w:tcPr>
            <w:tcW w:w="5880" w:type="dxa"/>
          </w:tcPr>
          <w:p w14:paraId="485A7983" w14:textId="77777777" w:rsidR="00F14587" w:rsidRPr="00E95BB6" w:rsidRDefault="00F14587" w:rsidP="00F14587">
            <w:pPr>
              <w:rPr>
                <w:rFonts w:cs="Times New Roman"/>
                <w:szCs w:val="22"/>
              </w:rPr>
            </w:pPr>
            <w:r w:rsidRPr="00F717B4">
              <w:rPr>
                <w:rFonts w:cs="Times New Roman"/>
                <w:szCs w:val="22"/>
              </w:rPr>
              <w:t>Associates</w:t>
            </w:r>
          </w:p>
        </w:tc>
        <w:tc>
          <w:tcPr>
            <w:tcW w:w="1508" w:type="dxa"/>
          </w:tcPr>
          <w:p w14:paraId="51F47287" w14:textId="2E3EBD3F" w:rsidR="00F14587" w:rsidRPr="00A447A9" w:rsidRDefault="00F14587" w:rsidP="00F14587">
            <w:pPr>
              <w:spacing w:line="240" w:lineRule="auto"/>
              <w:ind w:right="170"/>
              <w:jc w:val="right"/>
              <w:rPr>
                <w:rFonts w:cs="Times New Roman"/>
                <w:szCs w:val="22"/>
                <w:highlight w:val="yellow"/>
              </w:rPr>
            </w:pPr>
            <w:r w:rsidRPr="004D0601">
              <w:t>105,333</w:t>
            </w:r>
          </w:p>
        </w:tc>
        <w:tc>
          <w:tcPr>
            <w:tcW w:w="238" w:type="dxa"/>
          </w:tcPr>
          <w:p w14:paraId="29DA7A03" w14:textId="77777777" w:rsidR="00F14587" w:rsidRPr="00E95BB6" w:rsidRDefault="00F14587" w:rsidP="00F14587">
            <w:pPr>
              <w:tabs>
                <w:tab w:val="decimal" w:pos="1062"/>
              </w:tabs>
              <w:spacing w:line="240" w:lineRule="exact"/>
              <w:rPr>
                <w:rFonts w:cs="Times New Roman"/>
                <w:szCs w:val="22"/>
              </w:rPr>
            </w:pPr>
          </w:p>
        </w:tc>
        <w:tc>
          <w:tcPr>
            <w:tcW w:w="1446" w:type="dxa"/>
          </w:tcPr>
          <w:p w14:paraId="3D879E2E" w14:textId="10CD9B98" w:rsidR="00F14587" w:rsidRPr="00E95BB6" w:rsidRDefault="00F14587" w:rsidP="00F14587">
            <w:pPr>
              <w:spacing w:line="240" w:lineRule="auto"/>
              <w:ind w:right="170"/>
              <w:jc w:val="right"/>
              <w:rPr>
                <w:rFonts w:cs="Times New Roman"/>
                <w:szCs w:val="22"/>
              </w:rPr>
            </w:pPr>
            <w:r w:rsidRPr="00F717B4">
              <w:rPr>
                <w:rFonts w:cs="Times New Roman"/>
                <w:szCs w:val="22"/>
              </w:rPr>
              <w:t>106,831</w:t>
            </w:r>
          </w:p>
        </w:tc>
      </w:tr>
      <w:tr w:rsidR="00F14587" w:rsidRPr="00E95BB6" w14:paraId="4A0982F2" w14:textId="77777777" w:rsidTr="00824D86">
        <w:trPr>
          <w:trHeight w:val="191"/>
        </w:trPr>
        <w:tc>
          <w:tcPr>
            <w:tcW w:w="5880" w:type="dxa"/>
          </w:tcPr>
          <w:p w14:paraId="3077E8D6" w14:textId="776B2582" w:rsidR="00F14587" w:rsidRPr="00E95BB6" w:rsidRDefault="00F14587" w:rsidP="00F14587">
            <w:pPr>
              <w:rPr>
                <w:rFonts w:cs="Times New Roman"/>
                <w:szCs w:val="28"/>
                <w:lang w:val="en-US" w:bidi="th-TH"/>
              </w:rPr>
            </w:pPr>
            <w:r w:rsidRPr="00F3494E">
              <w:rPr>
                <w:rFonts w:cs="Times New Roman"/>
                <w:szCs w:val="22"/>
              </w:rPr>
              <w:t>Other related parties</w:t>
            </w:r>
          </w:p>
        </w:tc>
        <w:tc>
          <w:tcPr>
            <w:tcW w:w="1508" w:type="dxa"/>
          </w:tcPr>
          <w:p w14:paraId="032C243A" w14:textId="2BEA056E" w:rsidR="00F14587" w:rsidRPr="008E39A7" w:rsidRDefault="008E39A7" w:rsidP="00F14587">
            <w:pPr>
              <w:spacing w:line="240" w:lineRule="auto"/>
              <w:ind w:right="170"/>
              <w:jc w:val="right"/>
              <w:rPr>
                <w:rFonts w:cs="Times New Roman"/>
                <w:szCs w:val="22"/>
                <w:highlight w:val="yellow"/>
              </w:rPr>
            </w:pPr>
            <w:r w:rsidRPr="00EE24EF">
              <w:rPr>
                <w:rFonts w:cs="Times New Roman"/>
                <w:szCs w:val="22"/>
              </w:rPr>
              <w:t>258,149</w:t>
            </w:r>
          </w:p>
        </w:tc>
        <w:tc>
          <w:tcPr>
            <w:tcW w:w="238" w:type="dxa"/>
          </w:tcPr>
          <w:p w14:paraId="4F766750" w14:textId="77777777" w:rsidR="00F14587" w:rsidRPr="00E95BB6" w:rsidRDefault="00F14587" w:rsidP="00F14587">
            <w:pPr>
              <w:tabs>
                <w:tab w:val="decimal" w:pos="1062"/>
              </w:tabs>
              <w:spacing w:line="240" w:lineRule="exact"/>
              <w:rPr>
                <w:rFonts w:cs="Times New Roman"/>
                <w:szCs w:val="22"/>
              </w:rPr>
            </w:pPr>
          </w:p>
        </w:tc>
        <w:tc>
          <w:tcPr>
            <w:tcW w:w="1446" w:type="dxa"/>
          </w:tcPr>
          <w:p w14:paraId="0C664248" w14:textId="658CB398" w:rsidR="00F14587" w:rsidRPr="00E95BB6" w:rsidRDefault="00F14587" w:rsidP="00F14587">
            <w:pPr>
              <w:spacing w:line="240" w:lineRule="auto"/>
              <w:ind w:right="170"/>
              <w:jc w:val="right"/>
              <w:rPr>
                <w:rFonts w:cs="Times New Roman"/>
                <w:szCs w:val="22"/>
              </w:rPr>
            </w:pPr>
            <w:r w:rsidRPr="00F717B4">
              <w:rPr>
                <w:rFonts w:cs="Times New Roman"/>
                <w:szCs w:val="22"/>
              </w:rPr>
              <w:t>240,667</w:t>
            </w:r>
          </w:p>
        </w:tc>
      </w:tr>
      <w:tr w:rsidR="00F14587" w:rsidRPr="00E95BB6" w14:paraId="026B04BA" w14:textId="77777777" w:rsidTr="00824D86">
        <w:tc>
          <w:tcPr>
            <w:tcW w:w="5880" w:type="dxa"/>
          </w:tcPr>
          <w:p w14:paraId="69F15FFE" w14:textId="77777777" w:rsidR="00F14587" w:rsidRPr="00E95BB6" w:rsidRDefault="00F14587" w:rsidP="00F14587">
            <w:pPr>
              <w:spacing w:line="240" w:lineRule="exact"/>
              <w:rPr>
                <w:rFonts w:cs="Times New Roman"/>
                <w:szCs w:val="22"/>
              </w:rPr>
            </w:pPr>
            <w:r w:rsidRPr="00E95BB6">
              <w:rPr>
                <w:rFonts w:cs="Times New Roman"/>
                <w:b/>
                <w:bCs/>
                <w:szCs w:val="22"/>
              </w:rPr>
              <w:t>Total</w:t>
            </w:r>
          </w:p>
        </w:tc>
        <w:tc>
          <w:tcPr>
            <w:tcW w:w="1508" w:type="dxa"/>
            <w:tcBorders>
              <w:top w:val="single" w:sz="4" w:space="0" w:color="auto"/>
              <w:bottom w:val="double" w:sz="4" w:space="0" w:color="auto"/>
            </w:tcBorders>
          </w:tcPr>
          <w:p w14:paraId="6BFC8A8F" w14:textId="4BDF05E9" w:rsidR="00F14587" w:rsidRPr="00F14587" w:rsidRDefault="008E39A7" w:rsidP="00F14587">
            <w:pPr>
              <w:spacing w:line="240" w:lineRule="auto"/>
              <w:ind w:right="170"/>
              <w:jc w:val="right"/>
              <w:rPr>
                <w:rFonts w:cs="Times New Roman"/>
                <w:b/>
                <w:bCs/>
                <w:szCs w:val="22"/>
                <w:highlight w:val="yellow"/>
                <w:rtl/>
                <w:cs/>
              </w:rPr>
            </w:pPr>
            <w:r>
              <w:rPr>
                <w:b/>
                <w:bCs/>
              </w:rPr>
              <w:t>456,016</w:t>
            </w:r>
          </w:p>
        </w:tc>
        <w:tc>
          <w:tcPr>
            <w:tcW w:w="238" w:type="dxa"/>
          </w:tcPr>
          <w:p w14:paraId="525C7062" w14:textId="77777777" w:rsidR="00F14587" w:rsidRPr="00B85739" w:rsidRDefault="00F14587" w:rsidP="00F14587">
            <w:pPr>
              <w:tabs>
                <w:tab w:val="decimal" w:pos="1062"/>
              </w:tabs>
              <w:spacing w:line="240" w:lineRule="exact"/>
              <w:rPr>
                <w:rFonts w:cs="Times New Roman"/>
                <w:b/>
                <w:bCs/>
                <w:szCs w:val="22"/>
              </w:rPr>
            </w:pPr>
          </w:p>
        </w:tc>
        <w:tc>
          <w:tcPr>
            <w:tcW w:w="1446" w:type="dxa"/>
            <w:tcBorders>
              <w:top w:val="single" w:sz="4" w:space="0" w:color="auto"/>
              <w:bottom w:val="double" w:sz="4" w:space="0" w:color="auto"/>
            </w:tcBorders>
          </w:tcPr>
          <w:p w14:paraId="3F5030C0" w14:textId="7F87D925" w:rsidR="00F14587" w:rsidRPr="00B85739" w:rsidRDefault="00F14587" w:rsidP="00F14587">
            <w:pPr>
              <w:spacing w:line="240" w:lineRule="auto"/>
              <w:ind w:right="170"/>
              <w:jc w:val="right"/>
              <w:rPr>
                <w:rFonts w:cs="Times New Roman"/>
                <w:b/>
                <w:bCs/>
                <w:szCs w:val="28"/>
              </w:rPr>
            </w:pPr>
            <w:r w:rsidRPr="00F717B4">
              <w:rPr>
                <w:rFonts w:cs="Times New Roman"/>
                <w:b/>
                <w:bCs/>
                <w:szCs w:val="28"/>
              </w:rPr>
              <w:t>467,907</w:t>
            </w:r>
          </w:p>
        </w:tc>
      </w:tr>
    </w:tbl>
    <w:p w14:paraId="7E14CB34" w14:textId="77777777" w:rsidR="0066171D" w:rsidRPr="00CE65C7" w:rsidRDefault="0066171D" w:rsidP="007C49E5">
      <w:pPr>
        <w:spacing w:line="240" w:lineRule="auto"/>
        <w:jc w:val="thaiDistribute"/>
        <w:rPr>
          <w:rFonts w:cs="Times New Roman"/>
          <w:szCs w:val="22"/>
          <w:highlight w:val="yellow"/>
          <w:lang w:bidi="th-TH"/>
        </w:rPr>
      </w:pPr>
    </w:p>
    <w:p w14:paraId="2794187F" w14:textId="7A835620" w:rsidR="000C6C3B" w:rsidRPr="00CE65C7" w:rsidRDefault="000C6C3B" w:rsidP="00C00364">
      <w:pPr>
        <w:spacing w:line="240" w:lineRule="auto"/>
        <w:ind w:left="567"/>
        <w:rPr>
          <w:rFonts w:cs="Times New Roman"/>
          <w:b/>
          <w:bCs/>
          <w:i/>
          <w:iCs/>
        </w:rPr>
      </w:pPr>
      <w:r w:rsidRPr="00CE65C7">
        <w:rPr>
          <w:rFonts w:cs="Times New Roman"/>
          <w:b/>
          <w:bCs/>
          <w:i/>
          <w:iCs/>
        </w:rPr>
        <w:t>The Board of Directors and key management compensation</w:t>
      </w:r>
    </w:p>
    <w:p w14:paraId="26D4E4DB" w14:textId="5977603E" w:rsidR="00C365C9" w:rsidRPr="00CE65C7" w:rsidRDefault="00C365C9" w:rsidP="00C64B40">
      <w:pPr>
        <w:spacing w:line="240" w:lineRule="auto"/>
        <w:ind w:left="567"/>
        <w:jc w:val="thaiDistribute"/>
        <w:rPr>
          <w:rFonts w:cs="Times New Roman"/>
          <w:szCs w:val="22"/>
          <w:highlight w:val="yellow"/>
          <w:lang w:bidi="th-TH"/>
        </w:rPr>
      </w:pPr>
    </w:p>
    <w:tbl>
      <w:tblPr>
        <w:tblW w:w="9256" w:type="dxa"/>
        <w:tblInd w:w="426" w:type="dxa"/>
        <w:tblLayout w:type="fixed"/>
        <w:tblLook w:val="04A0" w:firstRow="1" w:lastRow="0" w:firstColumn="1" w:lastColumn="0" w:noHBand="0" w:noVBand="1"/>
      </w:tblPr>
      <w:tblGrid>
        <w:gridCol w:w="3984"/>
        <w:gridCol w:w="1109"/>
        <w:gridCol w:w="288"/>
        <w:gridCol w:w="1109"/>
        <w:gridCol w:w="260"/>
        <w:gridCol w:w="1109"/>
        <w:gridCol w:w="284"/>
        <w:gridCol w:w="1113"/>
      </w:tblGrid>
      <w:tr w:rsidR="0066171D" w14:paraId="15092DC3" w14:textId="77777777" w:rsidTr="00A10E54">
        <w:trPr>
          <w:trHeight w:val="284"/>
        </w:trPr>
        <w:tc>
          <w:tcPr>
            <w:tcW w:w="3984" w:type="dxa"/>
          </w:tcPr>
          <w:p w14:paraId="344C80C8" w14:textId="77777777" w:rsidR="0066171D" w:rsidRDefault="0066171D" w:rsidP="00A10E54">
            <w:pPr>
              <w:spacing w:line="240" w:lineRule="auto"/>
              <w:ind w:right="29"/>
              <w:jc w:val="center"/>
              <w:rPr>
                <w:szCs w:val="22"/>
              </w:rPr>
            </w:pPr>
          </w:p>
        </w:tc>
        <w:tc>
          <w:tcPr>
            <w:tcW w:w="2506" w:type="dxa"/>
            <w:gridSpan w:val="3"/>
            <w:vAlign w:val="center"/>
            <w:hideMark/>
          </w:tcPr>
          <w:p w14:paraId="75F545E8" w14:textId="77777777" w:rsidR="0066171D" w:rsidRDefault="0066171D" w:rsidP="00A10E54">
            <w:pPr>
              <w:spacing w:line="240" w:lineRule="auto"/>
              <w:ind w:left="-108" w:right="-108" w:firstLine="108"/>
              <w:jc w:val="center"/>
              <w:rPr>
                <w:rFonts w:cs="Times New Roman"/>
                <w:szCs w:val="22"/>
                <w:lang w:val="en-US"/>
              </w:rPr>
            </w:pPr>
            <w:r>
              <w:rPr>
                <w:rFonts w:cs="Times New Roman"/>
                <w:szCs w:val="22"/>
                <w:lang w:val="en-US"/>
              </w:rPr>
              <w:t>Three-month periods</w:t>
            </w:r>
          </w:p>
        </w:tc>
        <w:tc>
          <w:tcPr>
            <w:tcW w:w="260" w:type="dxa"/>
          </w:tcPr>
          <w:p w14:paraId="5D87B989" w14:textId="77777777" w:rsidR="0066171D" w:rsidRDefault="0066171D" w:rsidP="00A10E54">
            <w:pPr>
              <w:spacing w:line="240" w:lineRule="auto"/>
              <w:ind w:left="-108" w:right="-108" w:firstLine="108"/>
              <w:jc w:val="center"/>
              <w:rPr>
                <w:rFonts w:cs="Times New Roman"/>
                <w:szCs w:val="22"/>
              </w:rPr>
            </w:pPr>
          </w:p>
        </w:tc>
        <w:tc>
          <w:tcPr>
            <w:tcW w:w="2506" w:type="dxa"/>
            <w:gridSpan w:val="3"/>
            <w:vAlign w:val="center"/>
            <w:hideMark/>
          </w:tcPr>
          <w:p w14:paraId="3AE5981C" w14:textId="29E7592E" w:rsidR="0066171D" w:rsidRDefault="00DF08B5" w:rsidP="00A10E54">
            <w:pPr>
              <w:spacing w:line="240" w:lineRule="auto"/>
              <w:ind w:left="-108" w:right="-108" w:firstLine="108"/>
              <w:jc w:val="center"/>
              <w:rPr>
                <w:rFonts w:cs="Times New Roman"/>
                <w:szCs w:val="22"/>
                <w:lang w:val="en-US"/>
              </w:rPr>
            </w:pPr>
            <w:r>
              <w:rPr>
                <w:rFonts w:cs="Times New Roman"/>
                <w:szCs w:val="22"/>
                <w:lang w:val="en-US"/>
              </w:rPr>
              <w:t>Nine</w:t>
            </w:r>
            <w:r w:rsidR="0066171D">
              <w:rPr>
                <w:rFonts w:cs="Times New Roman"/>
                <w:szCs w:val="22"/>
                <w:lang w:val="en-US"/>
              </w:rPr>
              <w:t>-month periods</w:t>
            </w:r>
          </w:p>
        </w:tc>
      </w:tr>
      <w:tr w:rsidR="0066171D" w14:paraId="736718F1" w14:textId="77777777" w:rsidTr="00A10E54">
        <w:trPr>
          <w:trHeight w:val="284"/>
        </w:trPr>
        <w:tc>
          <w:tcPr>
            <w:tcW w:w="3984" w:type="dxa"/>
          </w:tcPr>
          <w:p w14:paraId="1C2D3F2D" w14:textId="77777777" w:rsidR="0066171D" w:rsidRDefault="0066171D" w:rsidP="00A10E54">
            <w:pPr>
              <w:spacing w:line="240" w:lineRule="auto"/>
              <w:ind w:right="29"/>
              <w:jc w:val="center"/>
              <w:rPr>
                <w:szCs w:val="22"/>
              </w:rPr>
            </w:pPr>
          </w:p>
        </w:tc>
        <w:tc>
          <w:tcPr>
            <w:tcW w:w="1109" w:type="dxa"/>
            <w:vAlign w:val="center"/>
            <w:hideMark/>
          </w:tcPr>
          <w:p w14:paraId="0EDD50B5" w14:textId="77777777" w:rsidR="0066171D" w:rsidRDefault="0066171D" w:rsidP="00A10E54">
            <w:pPr>
              <w:spacing w:line="240" w:lineRule="auto"/>
              <w:ind w:left="-108" w:right="-108" w:firstLine="108"/>
              <w:jc w:val="center"/>
              <w:rPr>
                <w:rFonts w:cs="Cordia New"/>
                <w:b/>
                <w:szCs w:val="28"/>
                <w:lang w:bidi="th-TH"/>
              </w:rPr>
            </w:pPr>
            <w:r>
              <w:rPr>
                <w:rFonts w:cs="Times New Roman"/>
                <w:szCs w:val="22"/>
                <w:lang w:val="en-US"/>
              </w:rPr>
              <w:t>202</w:t>
            </w:r>
            <w:r>
              <w:rPr>
                <w:rFonts w:cs="Cordia New"/>
                <w:szCs w:val="28"/>
                <w:lang w:val="en-US" w:bidi="th-TH"/>
              </w:rPr>
              <w:t>2</w:t>
            </w:r>
          </w:p>
        </w:tc>
        <w:tc>
          <w:tcPr>
            <w:tcW w:w="288" w:type="dxa"/>
            <w:vAlign w:val="center"/>
          </w:tcPr>
          <w:p w14:paraId="5B6DDB70" w14:textId="77777777" w:rsidR="0066171D" w:rsidRDefault="0066171D" w:rsidP="00A10E54">
            <w:pPr>
              <w:spacing w:line="240" w:lineRule="auto"/>
              <w:ind w:left="-108" w:right="-108" w:firstLine="108"/>
              <w:jc w:val="center"/>
              <w:rPr>
                <w:rFonts w:cs="Times New Roman"/>
                <w:szCs w:val="22"/>
              </w:rPr>
            </w:pPr>
          </w:p>
        </w:tc>
        <w:tc>
          <w:tcPr>
            <w:tcW w:w="1109" w:type="dxa"/>
            <w:vAlign w:val="center"/>
            <w:hideMark/>
          </w:tcPr>
          <w:p w14:paraId="20882D8F" w14:textId="77777777" w:rsidR="0066171D" w:rsidRDefault="0066171D" w:rsidP="00A10E54">
            <w:pPr>
              <w:spacing w:line="240" w:lineRule="auto"/>
              <w:ind w:left="-108" w:right="-108" w:firstLine="108"/>
              <w:jc w:val="center"/>
              <w:rPr>
                <w:rFonts w:cs="Times New Roman"/>
                <w:b/>
                <w:szCs w:val="22"/>
              </w:rPr>
            </w:pPr>
            <w:r>
              <w:rPr>
                <w:rFonts w:cs="Times New Roman"/>
                <w:szCs w:val="22"/>
                <w:lang w:val="en-US"/>
              </w:rPr>
              <w:t>2021</w:t>
            </w:r>
          </w:p>
        </w:tc>
        <w:tc>
          <w:tcPr>
            <w:tcW w:w="260" w:type="dxa"/>
          </w:tcPr>
          <w:p w14:paraId="23488092" w14:textId="77777777" w:rsidR="0066171D" w:rsidRDefault="0066171D" w:rsidP="00A10E54">
            <w:pPr>
              <w:spacing w:line="240" w:lineRule="auto"/>
              <w:ind w:left="-108" w:right="-108" w:firstLine="108"/>
              <w:jc w:val="center"/>
              <w:rPr>
                <w:rFonts w:cs="Times New Roman"/>
                <w:szCs w:val="22"/>
              </w:rPr>
            </w:pPr>
          </w:p>
        </w:tc>
        <w:tc>
          <w:tcPr>
            <w:tcW w:w="1109" w:type="dxa"/>
            <w:vAlign w:val="center"/>
            <w:hideMark/>
          </w:tcPr>
          <w:p w14:paraId="2F792EAB" w14:textId="77777777" w:rsidR="0066171D" w:rsidRDefault="0066171D" w:rsidP="00A10E54">
            <w:pPr>
              <w:spacing w:line="240" w:lineRule="auto"/>
              <w:ind w:left="-108" w:right="-108" w:firstLine="108"/>
              <w:jc w:val="center"/>
              <w:rPr>
                <w:rFonts w:cs="Cordia New"/>
                <w:b/>
                <w:szCs w:val="28"/>
                <w:lang w:bidi="th-TH"/>
              </w:rPr>
            </w:pPr>
            <w:r>
              <w:rPr>
                <w:rFonts w:cs="Times New Roman"/>
                <w:szCs w:val="22"/>
                <w:lang w:val="en-US"/>
              </w:rPr>
              <w:t>2022</w:t>
            </w:r>
          </w:p>
        </w:tc>
        <w:tc>
          <w:tcPr>
            <w:tcW w:w="284" w:type="dxa"/>
            <w:vAlign w:val="center"/>
          </w:tcPr>
          <w:p w14:paraId="5700107D" w14:textId="77777777" w:rsidR="0066171D" w:rsidRDefault="0066171D" w:rsidP="00A10E54">
            <w:pPr>
              <w:spacing w:line="240" w:lineRule="auto"/>
              <w:ind w:left="-108" w:right="-108" w:firstLine="108"/>
              <w:jc w:val="center"/>
              <w:rPr>
                <w:rFonts w:cs="Times New Roman"/>
                <w:szCs w:val="22"/>
                <w:rtl/>
                <w:cs/>
              </w:rPr>
            </w:pPr>
          </w:p>
        </w:tc>
        <w:tc>
          <w:tcPr>
            <w:tcW w:w="1113" w:type="dxa"/>
            <w:vAlign w:val="center"/>
            <w:hideMark/>
          </w:tcPr>
          <w:p w14:paraId="3885785B" w14:textId="77777777" w:rsidR="0066171D" w:rsidRDefault="0066171D" w:rsidP="00A10E54">
            <w:pPr>
              <w:spacing w:line="240" w:lineRule="auto"/>
              <w:ind w:left="-108" w:right="-108" w:firstLine="108"/>
              <w:jc w:val="center"/>
              <w:rPr>
                <w:rFonts w:cs="Times New Roman"/>
                <w:b/>
                <w:szCs w:val="22"/>
              </w:rPr>
            </w:pPr>
            <w:r>
              <w:rPr>
                <w:rFonts w:cs="Times New Roman"/>
                <w:szCs w:val="22"/>
                <w:lang w:val="en-US"/>
              </w:rPr>
              <w:t>2021</w:t>
            </w:r>
          </w:p>
        </w:tc>
      </w:tr>
      <w:tr w:rsidR="0066171D" w14:paraId="532F3F0A" w14:textId="77777777" w:rsidTr="00A10E54">
        <w:trPr>
          <w:trHeight w:val="284"/>
        </w:trPr>
        <w:tc>
          <w:tcPr>
            <w:tcW w:w="3984" w:type="dxa"/>
          </w:tcPr>
          <w:p w14:paraId="5534C63E" w14:textId="77777777" w:rsidR="0066171D" w:rsidRDefault="0066171D" w:rsidP="00A10E54">
            <w:pPr>
              <w:spacing w:line="240" w:lineRule="auto"/>
              <w:ind w:right="28"/>
              <w:jc w:val="center"/>
              <w:rPr>
                <w:i/>
                <w:iCs/>
                <w:szCs w:val="22"/>
              </w:rPr>
            </w:pPr>
          </w:p>
        </w:tc>
        <w:tc>
          <w:tcPr>
            <w:tcW w:w="5272" w:type="dxa"/>
            <w:gridSpan w:val="7"/>
            <w:hideMark/>
          </w:tcPr>
          <w:p w14:paraId="64A6198E" w14:textId="77777777" w:rsidR="0066171D" w:rsidRDefault="0066171D" w:rsidP="00A10E54">
            <w:pPr>
              <w:spacing w:line="240" w:lineRule="auto"/>
              <w:ind w:right="28"/>
              <w:jc w:val="center"/>
              <w:rPr>
                <w:b/>
                <w:i/>
                <w:iCs/>
                <w:szCs w:val="22"/>
              </w:rPr>
            </w:pPr>
            <w:r w:rsidRPr="00110F8C">
              <w:rPr>
                <w:rFonts w:cs="Times New Roman"/>
                <w:i/>
                <w:iCs/>
                <w:szCs w:val="22"/>
                <w:cs/>
                <w:lang w:bidi="th-TH"/>
              </w:rPr>
              <w:t>(</w:t>
            </w:r>
            <w:r w:rsidRPr="00110F8C">
              <w:rPr>
                <w:rFonts w:cs="Times New Roman"/>
                <w:i/>
                <w:iCs/>
                <w:szCs w:val="22"/>
              </w:rPr>
              <w:t>in thousand Baht</w:t>
            </w:r>
            <w:r w:rsidRPr="00110F8C">
              <w:rPr>
                <w:rFonts w:cs="Times New Roman"/>
                <w:i/>
                <w:iCs/>
                <w:szCs w:val="22"/>
                <w:cs/>
                <w:lang w:bidi="th-TH"/>
              </w:rPr>
              <w:t>)</w:t>
            </w:r>
          </w:p>
        </w:tc>
      </w:tr>
      <w:tr w:rsidR="0066171D" w14:paraId="5DA87A92" w14:textId="77777777" w:rsidTr="00A10E54">
        <w:trPr>
          <w:trHeight w:val="284"/>
        </w:trPr>
        <w:tc>
          <w:tcPr>
            <w:tcW w:w="3984" w:type="dxa"/>
            <w:vAlign w:val="center"/>
            <w:hideMark/>
          </w:tcPr>
          <w:p w14:paraId="56925665" w14:textId="64084F52" w:rsidR="0066171D" w:rsidRDefault="003B6428" w:rsidP="00A10E54">
            <w:pPr>
              <w:spacing w:line="240" w:lineRule="atLeast"/>
              <w:ind w:firstLine="90"/>
              <w:rPr>
                <w:b/>
                <w:bCs/>
                <w:i/>
                <w:iCs/>
                <w:szCs w:val="22"/>
              </w:rPr>
            </w:pPr>
            <w:r>
              <w:rPr>
                <w:b/>
                <w:bCs/>
                <w:i/>
                <w:iCs/>
                <w:szCs w:val="22"/>
              </w:rPr>
              <w:t>For the periods ended 30 September</w:t>
            </w:r>
            <w:r w:rsidR="0066171D">
              <w:rPr>
                <w:b/>
                <w:bCs/>
                <w:i/>
                <w:iCs/>
                <w:szCs w:val="22"/>
              </w:rPr>
              <w:t xml:space="preserve"> </w:t>
            </w:r>
          </w:p>
        </w:tc>
        <w:tc>
          <w:tcPr>
            <w:tcW w:w="1109" w:type="dxa"/>
          </w:tcPr>
          <w:p w14:paraId="470952E2" w14:textId="77777777" w:rsidR="0066171D" w:rsidRDefault="0066171D" w:rsidP="00A10E54">
            <w:pPr>
              <w:tabs>
                <w:tab w:val="decimal" w:pos="972"/>
              </w:tabs>
              <w:spacing w:line="240" w:lineRule="auto"/>
              <w:rPr>
                <w:szCs w:val="22"/>
              </w:rPr>
            </w:pPr>
          </w:p>
        </w:tc>
        <w:tc>
          <w:tcPr>
            <w:tcW w:w="288" w:type="dxa"/>
            <w:vAlign w:val="center"/>
          </w:tcPr>
          <w:p w14:paraId="4BBD7B0C" w14:textId="77777777" w:rsidR="0066171D" w:rsidRDefault="0066171D" w:rsidP="00A10E54">
            <w:pPr>
              <w:tabs>
                <w:tab w:val="decimal" w:pos="972"/>
              </w:tabs>
              <w:spacing w:line="240" w:lineRule="auto"/>
              <w:rPr>
                <w:szCs w:val="22"/>
              </w:rPr>
            </w:pPr>
          </w:p>
        </w:tc>
        <w:tc>
          <w:tcPr>
            <w:tcW w:w="1109" w:type="dxa"/>
          </w:tcPr>
          <w:p w14:paraId="3F26581F" w14:textId="77777777" w:rsidR="0066171D" w:rsidRDefault="0066171D" w:rsidP="00A10E54">
            <w:pPr>
              <w:tabs>
                <w:tab w:val="decimal" w:pos="972"/>
              </w:tabs>
              <w:spacing w:line="240" w:lineRule="auto"/>
              <w:rPr>
                <w:szCs w:val="22"/>
              </w:rPr>
            </w:pPr>
          </w:p>
        </w:tc>
        <w:tc>
          <w:tcPr>
            <w:tcW w:w="260" w:type="dxa"/>
          </w:tcPr>
          <w:p w14:paraId="3D0F7228" w14:textId="77777777" w:rsidR="0066171D" w:rsidRDefault="0066171D" w:rsidP="00A10E54">
            <w:pPr>
              <w:tabs>
                <w:tab w:val="decimal" w:pos="972"/>
              </w:tabs>
              <w:spacing w:line="240" w:lineRule="auto"/>
              <w:rPr>
                <w:szCs w:val="22"/>
              </w:rPr>
            </w:pPr>
          </w:p>
        </w:tc>
        <w:tc>
          <w:tcPr>
            <w:tcW w:w="1109" w:type="dxa"/>
            <w:vAlign w:val="center"/>
          </w:tcPr>
          <w:p w14:paraId="149B3AA8" w14:textId="77777777" w:rsidR="0066171D" w:rsidRDefault="0066171D" w:rsidP="00A10E54">
            <w:pPr>
              <w:tabs>
                <w:tab w:val="decimal" w:pos="972"/>
              </w:tabs>
              <w:spacing w:line="240" w:lineRule="auto"/>
              <w:rPr>
                <w:szCs w:val="22"/>
              </w:rPr>
            </w:pPr>
          </w:p>
        </w:tc>
        <w:tc>
          <w:tcPr>
            <w:tcW w:w="284" w:type="dxa"/>
            <w:vAlign w:val="center"/>
          </w:tcPr>
          <w:p w14:paraId="2225F582" w14:textId="77777777" w:rsidR="0066171D" w:rsidRDefault="0066171D" w:rsidP="00A10E54">
            <w:pPr>
              <w:spacing w:line="240" w:lineRule="auto"/>
              <w:rPr>
                <w:szCs w:val="22"/>
              </w:rPr>
            </w:pPr>
          </w:p>
        </w:tc>
        <w:tc>
          <w:tcPr>
            <w:tcW w:w="1113" w:type="dxa"/>
            <w:vAlign w:val="center"/>
          </w:tcPr>
          <w:p w14:paraId="254831BA" w14:textId="77777777" w:rsidR="0066171D" w:rsidRDefault="0066171D" w:rsidP="00A10E54">
            <w:pPr>
              <w:tabs>
                <w:tab w:val="decimal" w:pos="972"/>
              </w:tabs>
              <w:spacing w:line="240" w:lineRule="auto"/>
              <w:rPr>
                <w:b/>
                <w:szCs w:val="22"/>
              </w:rPr>
            </w:pPr>
          </w:p>
        </w:tc>
      </w:tr>
      <w:tr w:rsidR="00F14587" w14:paraId="5471F233" w14:textId="77777777" w:rsidTr="00A10E54">
        <w:trPr>
          <w:trHeight w:val="284"/>
        </w:trPr>
        <w:tc>
          <w:tcPr>
            <w:tcW w:w="3984" w:type="dxa"/>
            <w:vAlign w:val="center"/>
            <w:hideMark/>
          </w:tcPr>
          <w:p w14:paraId="23731040" w14:textId="77777777" w:rsidR="00F14587" w:rsidRDefault="00F14587" w:rsidP="00F14587">
            <w:pPr>
              <w:spacing w:line="240" w:lineRule="atLeast"/>
              <w:ind w:firstLine="90"/>
              <w:rPr>
                <w:rFonts w:cs="Times New Roman"/>
                <w:szCs w:val="22"/>
              </w:rPr>
            </w:pPr>
            <w:r>
              <w:rPr>
                <w:rFonts w:cs="Times New Roman"/>
                <w:szCs w:val="22"/>
              </w:rPr>
              <w:t>Short-term employee benefits</w:t>
            </w:r>
          </w:p>
        </w:tc>
        <w:tc>
          <w:tcPr>
            <w:tcW w:w="1109" w:type="dxa"/>
          </w:tcPr>
          <w:p w14:paraId="10433F98" w14:textId="3A52055B" w:rsidR="00F14587" w:rsidRPr="00DF08B5" w:rsidRDefault="00F14587" w:rsidP="00F14587">
            <w:pPr>
              <w:tabs>
                <w:tab w:val="decimal" w:pos="792"/>
              </w:tabs>
              <w:spacing w:line="240" w:lineRule="auto"/>
              <w:rPr>
                <w:rFonts w:cs="Times New Roman"/>
                <w:bCs/>
                <w:szCs w:val="22"/>
                <w:highlight w:val="yellow"/>
                <w:lang w:bidi="th-TH"/>
              </w:rPr>
            </w:pPr>
            <w:r w:rsidRPr="00271B01">
              <w:t>34,</w:t>
            </w:r>
            <w:r w:rsidR="00F94351" w:rsidRPr="00F94351">
              <w:rPr>
                <w:rFonts w:cs="Times New Roman"/>
                <w:szCs w:val="22"/>
                <w:cs/>
                <w:lang w:bidi="th-TH"/>
              </w:rPr>
              <w:t>457</w:t>
            </w:r>
          </w:p>
        </w:tc>
        <w:tc>
          <w:tcPr>
            <w:tcW w:w="288" w:type="dxa"/>
            <w:vAlign w:val="center"/>
          </w:tcPr>
          <w:p w14:paraId="7EEB639C" w14:textId="77777777" w:rsidR="00F14587" w:rsidRDefault="00F14587" w:rsidP="00F14587">
            <w:pPr>
              <w:tabs>
                <w:tab w:val="decimal" w:pos="972"/>
              </w:tabs>
              <w:spacing w:line="240" w:lineRule="auto"/>
              <w:rPr>
                <w:rFonts w:cs="Times New Roman"/>
                <w:szCs w:val="22"/>
              </w:rPr>
            </w:pPr>
          </w:p>
        </w:tc>
        <w:tc>
          <w:tcPr>
            <w:tcW w:w="1109" w:type="dxa"/>
            <w:vAlign w:val="center"/>
          </w:tcPr>
          <w:p w14:paraId="27595D1F" w14:textId="452C2581" w:rsidR="00F14587" w:rsidRPr="00BC68FC" w:rsidRDefault="00F14587" w:rsidP="00F14587">
            <w:pPr>
              <w:tabs>
                <w:tab w:val="decimal" w:pos="792"/>
              </w:tabs>
              <w:spacing w:line="240" w:lineRule="auto"/>
              <w:rPr>
                <w:rFonts w:cs="Times New Roman"/>
                <w:bCs/>
                <w:szCs w:val="22"/>
              </w:rPr>
            </w:pPr>
            <w:r>
              <w:rPr>
                <w:rFonts w:cs="Times New Roman" w:hint="cs"/>
                <w:szCs w:val="22"/>
                <w:rtl/>
              </w:rPr>
              <w:t>26</w:t>
            </w:r>
            <w:r w:rsidRPr="00BC68FC">
              <w:rPr>
                <w:rFonts w:cs="Times New Roman"/>
                <w:szCs w:val="22"/>
              </w:rPr>
              <w:t>,</w:t>
            </w:r>
            <w:r>
              <w:rPr>
                <w:rFonts w:cs="Times New Roman"/>
                <w:szCs w:val="22"/>
              </w:rPr>
              <w:t>747</w:t>
            </w:r>
          </w:p>
        </w:tc>
        <w:tc>
          <w:tcPr>
            <w:tcW w:w="260" w:type="dxa"/>
          </w:tcPr>
          <w:p w14:paraId="2A563512" w14:textId="77777777" w:rsidR="00F14587" w:rsidRPr="00BC68FC" w:rsidRDefault="00F14587" w:rsidP="00F14587">
            <w:pPr>
              <w:tabs>
                <w:tab w:val="decimal" w:pos="972"/>
              </w:tabs>
              <w:spacing w:line="240" w:lineRule="auto"/>
              <w:rPr>
                <w:rFonts w:cs="Times New Roman"/>
                <w:szCs w:val="22"/>
              </w:rPr>
            </w:pPr>
          </w:p>
        </w:tc>
        <w:tc>
          <w:tcPr>
            <w:tcW w:w="1109" w:type="dxa"/>
          </w:tcPr>
          <w:p w14:paraId="483EBFF7" w14:textId="314D2064" w:rsidR="00F14587" w:rsidRPr="00DF08B5" w:rsidRDefault="00F14587" w:rsidP="00F14587">
            <w:pPr>
              <w:tabs>
                <w:tab w:val="decimal" w:pos="802"/>
              </w:tabs>
              <w:spacing w:line="240" w:lineRule="auto"/>
              <w:rPr>
                <w:rFonts w:cs="Times New Roman"/>
                <w:bCs/>
                <w:szCs w:val="22"/>
                <w:highlight w:val="yellow"/>
                <w:lang w:val="en-US"/>
              </w:rPr>
            </w:pPr>
            <w:r w:rsidRPr="00E67CE9">
              <w:t>107,7</w:t>
            </w:r>
            <w:r w:rsidR="00F94351">
              <w:t>06</w:t>
            </w:r>
          </w:p>
        </w:tc>
        <w:tc>
          <w:tcPr>
            <w:tcW w:w="284" w:type="dxa"/>
            <w:vAlign w:val="center"/>
          </w:tcPr>
          <w:p w14:paraId="2A574B10" w14:textId="77777777" w:rsidR="00F14587" w:rsidRPr="00BC68FC" w:rsidRDefault="00F14587" w:rsidP="00F14587">
            <w:pPr>
              <w:spacing w:line="240" w:lineRule="auto"/>
              <w:rPr>
                <w:rFonts w:cs="Times New Roman"/>
                <w:szCs w:val="22"/>
              </w:rPr>
            </w:pPr>
          </w:p>
        </w:tc>
        <w:tc>
          <w:tcPr>
            <w:tcW w:w="1113" w:type="dxa"/>
          </w:tcPr>
          <w:p w14:paraId="71E7609A" w14:textId="0A7E9503" w:rsidR="00F14587" w:rsidRPr="00BC68FC" w:rsidRDefault="00F14587" w:rsidP="00F14587">
            <w:pPr>
              <w:tabs>
                <w:tab w:val="decimal" w:pos="792"/>
              </w:tabs>
              <w:spacing w:line="240" w:lineRule="auto"/>
              <w:rPr>
                <w:rFonts w:cs="Times New Roman"/>
                <w:bCs/>
                <w:szCs w:val="22"/>
                <w:lang w:bidi="th-TH"/>
              </w:rPr>
            </w:pPr>
            <w:r>
              <w:rPr>
                <w:rFonts w:cs="Times New Roman" w:hint="cs"/>
                <w:szCs w:val="22"/>
                <w:rtl/>
              </w:rPr>
              <w:t>89,279</w:t>
            </w:r>
          </w:p>
        </w:tc>
      </w:tr>
      <w:tr w:rsidR="00F14587" w14:paraId="4D91E977" w14:textId="77777777" w:rsidTr="00A10E54">
        <w:trPr>
          <w:trHeight w:val="284"/>
        </w:trPr>
        <w:tc>
          <w:tcPr>
            <w:tcW w:w="3984" w:type="dxa"/>
            <w:vAlign w:val="center"/>
            <w:hideMark/>
          </w:tcPr>
          <w:p w14:paraId="32656AEA" w14:textId="77777777" w:rsidR="00F14587" w:rsidRDefault="00F14587" w:rsidP="00F14587">
            <w:pPr>
              <w:spacing w:line="240" w:lineRule="atLeast"/>
              <w:ind w:firstLine="90"/>
              <w:rPr>
                <w:rFonts w:cs="Times New Roman"/>
                <w:szCs w:val="22"/>
                <w:rtl/>
                <w:cs/>
              </w:rPr>
            </w:pPr>
            <w:r>
              <w:rPr>
                <w:rFonts w:cs="Times New Roman"/>
                <w:szCs w:val="22"/>
              </w:rPr>
              <w:t>Post-employment benefits</w:t>
            </w:r>
          </w:p>
        </w:tc>
        <w:tc>
          <w:tcPr>
            <w:tcW w:w="1109" w:type="dxa"/>
            <w:tcBorders>
              <w:top w:val="nil"/>
              <w:left w:val="nil"/>
              <w:bottom w:val="single" w:sz="4" w:space="0" w:color="auto"/>
              <w:right w:val="nil"/>
            </w:tcBorders>
          </w:tcPr>
          <w:p w14:paraId="77C36B6C" w14:textId="7CF978F5" w:rsidR="00F14587" w:rsidRPr="00DF08B5" w:rsidRDefault="00F14587" w:rsidP="00F14587">
            <w:pPr>
              <w:tabs>
                <w:tab w:val="decimal" w:pos="792"/>
              </w:tabs>
              <w:spacing w:line="240" w:lineRule="auto"/>
              <w:rPr>
                <w:rFonts w:cs="Times New Roman"/>
                <w:bCs/>
                <w:szCs w:val="22"/>
                <w:highlight w:val="yellow"/>
              </w:rPr>
            </w:pPr>
            <w:r w:rsidRPr="00271B01">
              <w:t>2,388</w:t>
            </w:r>
          </w:p>
        </w:tc>
        <w:tc>
          <w:tcPr>
            <w:tcW w:w="288" w:type="dxa"/>
            <w:vAlign w:val="center"/>
          </w:tcPr>
          <w:p w14:paraId="1EFCF4F7" w14:textId="77777777" w:rsidR="00F14587" w:rsidRDefault="00F14587" w:rsidP="00F14587">
            <w:pPr>
              <w:tabs>
                <w:tab w:val="decimal" w:pos="972"/>
              </w:tabs>
              <w:spacing w:line="240" w:lineRule="auto"/>
              <w:rPr>
                <w:rFonts w:cs="Times New Roman"/>
                <w:szCs w:val="22"/>
              </w:rPr>
            </w:pPr>
          </w:p>
        </w:tc>
        <w:tc>
          <w:tcPr>
            <w:tcW w:w="1109" w:type="dxa"/>
            <w:tcBorders>
              <w:top w:val="nil"/>
              <w:left w:val="nil"/>
              <w:bottom w:val="single" w:sz="4" w:space="0" w:color="auto"/>
              <w:right w:val="nil"/>
            </w:tcBorders>
          </w:tcPr>
          <w:p w14:paraId="694E5C67" w14:textId="50F3A399" w:rsidR="00F14587" w:rsidRPr="00BC68FC" w:rsidRDefault="00F14587" w:rsidP="00F14587">
            <w:pPr>
              <w:tabs>
                <w:tab w:val="decimal" w:pos="792"/>
              </w:tabs>
              <w:spacing w:line="240" w:lineRule="auto"/>
              <w:rPr>
                <w:rFonts w:cs="Times New Roman"/>
                <w:bCs/>
                <w:szCs w:val="22"/>
              </w:rPr>
            </w:pPr>
            <w:r w:rsidRPr="00BC68FC">
              <w:rPr>
                <w:rFonts w:cs="Times New Roman"/>
                <w:szCs w:val="22"/>
                <w:rtl/>
                <w:cs/>
              </w:rPr>
              <w:t>2</w:t>
            </w:r>
            <w:r w:rsidRPr="00BC68FC">
              <w:rPr>
                <w:rFonts w:cs="Times New Roman"/>
                <w:szCs w:val="22"/>
              </w:rPr>
              <w:t>,</w:t>
            </w:r>
            <w:r>
              <w:rPr>
                <w:rFonts w:cs="Times New Roman"/>
                <w:szCs w:val="22"/>
              </w:rPr>
              <w:t>187</w:t>
            </w:r>
          </w:p>
        </w:tc>
        <w:tc>
          <w:tcPr>
            <w:tcW w:w="260" w:type="dxa"/>
          </w:tcPr>
          <w:p w14:paraId="7E3BCFDA" w14:textId="77777777" w:rsidR="00F14587" w:rsidRPr="00BC68FC" w:rsidRDefault="00F14587" w:rsidP="00F14587">
            <w:pPr>
              <w:tabs>
                <w:tab w:val="decimal" w:pos="972"/>
              </w:tabs>
              <w:spacing w:line="240" w:lineRule="auto"/>
              <w:rPr>
                <w:rFonts w:cs="Times New Roman"/>
                <w:szCs w:val="22"/>
              </w:rPr>
            </w:pPr>
          </w:p>
        </w:tc>
        <w:tc>
          <w:tcPr>
            <w:tcW w:w="1109" w:type="dxa"/>
            <w:tcBorders>
              <w:top w:val="nil"/>
              <w:left w:val="nil"/>
              <w:bottom w:val="single" w:sz="4" w:space="0" w:color="auto"/>
              <w:right w:val="nil"/>
            </w:tcBorders>
          </w:tcPr>
          <w:p w14:paraId="57A1E8BD" w14:textId="5104D188" w:rsidR="00F14587" w:rsidRPr="00DF08B5" w:rsidRDefault="00F14587" w:rsidP="00F14587">
            <w:pPr>
              <w:tabs>
                <w:tab w:val="decimal" w:pos="802"/>
              </w:tabs>
              <w:spacing w:line="240" w:lineRule="auto"/>
              <w:rPr>
                <w:rFonts w:cs="Times New Roman"/>
                <w:bCs/>
                <w:szCs w:val="22"/>
                <w:highlight w:val="yellow"/>
              </w:rPr>
            </w:pPr>
            <w:r w:rsidRPr="00E67CE9">
              <w:t>7,052</w:t>
            </w:r>
          </w:p>
        </w:tc>
        <w:tc>
          <w:tcPr>
            <w:tcW w:w="284" w:type="dxa"/>
          </w:tcPr>
          <w:p w14:paraId="796A6EF4" w14:textId="77777777" w:rsidR="00F14587" w:rsidRPr="00BC68FC" w:rsidRDefault="00F14587" w:rsidP="00F14587">
            <w:pPr>
              <w:spacing w:line="240" w:lineRule="auto"/>
              <w:rPr>
                <w:rFonts w:cs="Times New Roman"/>
                <w:szCs w:val="22"/>
              </w:rPr>
            </w:pPr>
          </w:p>
        </w:tc>
        <w:tc>
          <w:tcPr>
            <w:tcW w:w="1113" w:type="dxa"/>
            <w:tcBorders>
              <w:top w:val="nil"/>
              <w:left w:val="nil"/>
              <w:bottom w:val="single" w:sz="4" w:space="0" w:color="auto"/>
              <w:right w:val="nil"/>
            </w:tcBorders>
          </w:tcPr>
          <w:p w14:paraId="032F6DBF" w14:textId="5833DF03" w:rsidR="00F14587" w:rsidRPr="00BC68FC" w:rsidRDefault="00F14587" w:rsidP="00F14587">
            <w:pPr>
              <w:tabs>
                <w:tab w:val="decimal" w:pos="792"/>
              </w:tabs>
              <w:spacing w:line="240" w:lineRule="auto"/>
              <w:rPr>
                <w:rFonts w:cs="Times New Roman"/>
                <w:bCs/>
                <w:szCs w:val="22"/>
              </w:rPr>
            </w:pPr>
            <w:r>
              <w:rPr>
                <w:rFonts w:cs="Times New Roman" w:hint="cs"/>
                <w:szCs w:val="22"/>
                <w:rtl/>
              </w:rPr>
              <w:t>6,682</w:t>
            </w:r>
          </w:p>
        </w:tc>
      </w:tr>
      <w:tr w:rsidR="00F14587" w14:paraId="4061CAAC" w14:textId="77777777" w:rsidTr="00A10E54">
        <w:trPr>
          <w:trHeight w:val="284"/>
        </w:trPr>
        <w:tc>
          <w:tcPr>
            <w:tcW w:w="3984" w:type="dxa"/>
            <w:vAlign w:val="center"/>
            <w:hideMark/>
          </w:tcPr>
          <w:p w14:paraId="71B65318" w14:textId="77777777" w:rsidR="00F14587" w:rsidRDefault="00F14587" w:rsidP="00F14587">
            <w:pPr>
              <w:spacing w:line="240" w:lineRule="atLeast"/>
              <w:ind w:firstLine="90"/>
              <w:rPr>
                <w:rFonts w:cs="Times New Roman"/>
                <w:b/>
                <w:bCs/>
                <w:szCs w:val="22"/>
              </w:rPr>
            </w:pPr>
            <w:r>
              <w:rPr>
                <w:rFonts w:cs="Times New Roman"/>
                <w:b/>
                <w:bCs/>
                <w:szCs w:val="22"/>
              </w:rPr>
              <w:t>Total</w:t>
            </w:r>
          </w:p>
        </w:tc>
        <w:tc>
          <w:tcPr>
            <w:tcW w:w="1109" w:type="dxa"/>
            <w:tcBorders>
              <w:top w:val="single" w:sz="4" w:space="0" w:color="auto"/>
              <w:left w:val="nil"/>
              <w:bottom w:val="double" w:sz="4" w:space="0" w:color="auto"/>
              <w:right w:val="nil"/>
            </w:tcBorders>
          </w:tcPr>
          <w:p w14:paraId="7A9EC0E4" w14:textId="1C1B3205" w:rsidR="00F14587" w:rsidRPr="00DF08B5" w:rsidRDefault="00F14587" w:rsidP="00F14587">
            <w:pPr>
              <w:tabs>
                <w:tab w:val="decimal" w:pos="792"/>
              </w:tabs>
              <w:spacing w:line="240" w:lineRule="auto"/>
              <w:rPr>
                <w:rFonts w:cs="Times New Roman"/>
                <w:b/>
                <w:bCs/>
                <w:szCs w:val="22"/>
                <w:highlight w:val="yellow"/>
              </w:rPr>
            </w:pPr>
            <w:r w:rsidRPr="00F14587">
              <w:rPr>
                <w:b/>
                <w:bCs/>
              </w:rPr>
              <w:t>36,8</w:t>
            </w:r>
            <w:r w:rsidR="00F94351">
              <w:rPr>
                <w:b/>
                <w:bCs/>
              </w:rPr>
              <w:t>45</w:t>
            </w:r>
          </w:p>
        </w:tc>
        <w:tc>
          <w:tcPr>
            <w:tcW w:w="288" w:type="dxa"/>
            <w:vAlign w:val="center"/>
          </w:tcPr>
          <w:p w14:paraId="375AF0BA" w14:textId="77777777" w:rsidR="00F14587" w:rsidRDefault="00F14587" w:rsidP="00F14587">
            <w:pPr>
              <w:tabs>
                <w:tab w:val="decimal" w:pos="972"/>
              </w:tabs>
              <w:spacing w:line="240" w:lineRule="auto"/>
              <w:rPr>
                <w:rFonts w:cs="Times New Roman"/>
                <w:b/>
                <w:bCs/>
                <w:szCs w:val="22"/>
              </w:rPr>
            </w:pPr>
          </w:p>
        </w:tc>
        <w:tc>
          <w:tcPr>
            <w:tcW w:w="1109" w:type="dxa"/>
            <w:tcBorders>
              <w:top w:val="single" w:sz="4" w:space="0" w:color="auto"/>
              <w:left w:val="nil"/>
              <w:bottom w:val="double" w:sz="4" w:space="0" w:color="auto"/>
              <w:right w:val="nil"/>
            </w:tcBorders>
            <w:vAlign w:val="center"/>
          </w:tcPr>
          <w:p w14:paraId="36D1D9D3" w14:textId="4F1F0385" w:rsidR="00F14587" w:rsidRPr="00BC68FC" w:rsidRDefault="00F14587" w:rsidP="00F14587">
            <w:pPr>
              <w:tabs>
                <w:tab w:val="decimal" w:pos="792"/>
              </w:tabs>
              <w:spacing w:line="240" w:lineRule="auto"/>
              <w:rPr>
                <w:rFonts w:cs="Times New Roman"/>
                <w:b/>
                <w:bCs/>
                <w:szCs w:val="22"/>
              </w:rPr>
            </w:pPr>
            <w:r>
              <w:rPr>
                <w:rFonts w:cs="Times New Roman" w:hint="cs"/>
                <w:b/>
                <w:bCs/>
                <w:szCs w:val="22"/>
                <w:rtl/>
              </w:rPr>
              <w:t>28,934</w:t>
            </w:r>
          </w:p>
        </w:tc>
        <w:tc>
          <w:tcPr>
            <w:tcW w:w="260" w:type="dxa"/>
          </w:tcPr>
          <w:p w14:paraId="2B9E4DB8" w14:textId="77777777" w:rsidR="00F14587" w:rsidRPr="00BC68FC" w:rsidRDefault="00F14587" w:rsidP="00F14587">
            <w:pPr>
              <w:tabs>
                <w:tab w:val="decimal" w:pos="972"/>
              </w:tabs>
              <w:spacing w:line="240" w:lineRule="auto"/>
              <w:rPr>
                <w:rFonts w:cs="Times New Roman"/>
                <w:b/>
                <w:bCs/>
                <w:szCs w:val="22"/>
              </w:rPr>
            </w:pPr>
          </w:p>
        </w:tc>
        <w:tc>
          <w:tcPr>
            <w:tcW w:w="1109" w:type="dxa"/>
            <w:tcBorders>
              <w:top w:val="single" w:sz="4" w:space="0" w:color="auto"/>
              <w:left w:val="nil"/>
              <w:bottom w:val="double" w:sz="4" w:space="0" w:color="auto"/>
              <w:right w:val="nil"/>
            </w:tcBorders>
          </w:tcPr>
          <w:p w14:paraId="73184C0E" w14:textId="2CB80F74" w:rsidR="00F14587" w:rsidRPr="00F14587" w:rsidRDefault="00F14587" w:rsidP="00F14587">
            <w:pPr>
              <w:tabs>
                <w:tab w:val="decimal" w:pos="802"/>
              </w:tabs>
              <w:spacing w:line="240" w:lineRule="auto"/>
              <w:rPr>
                <w:rFonts w:cs="Times New Roman"/>
                <w:b/>
                <w:bCs/>
                <w:szCs w:val="22"/>
                <w:highlight w:val="yellow"/>
                <w:lang w:val="en-US" w:bidi="th-TH"/>
              </w:rPr>
            </w:pPr>
            <w:r w:rsidRPr="00F14587">
              <w:rPr>
                <w:b/>
                <w:bCs/>
              </w:rPr>
              <w:t>114,</w:t>
            </w:r>
            <w:r w:rsidR="00F94351">
              <w:rPr>
                <w:b/>
                <w:bCs/>
              </w:rPr>
              <w:t>75</w:t>
            </w:r>
            <w:r w:rsidRPr="00F14587">
              <w:rPr>
                <w:b/>
                <w:bCs/>
              </w:rPr>
              <w:t>8</w:t>
            </w:r>
          </w:p>
        </w:tc>
        <w:tc>
          <w:tcPr>
            <w:tcW w:w="284" w:type="dxa"/>
            <w:vAlign w:val="center"/>
          </w:tcPr>
          <w:p w14:paraId="062AA87B" w14:textId="77777777" w:rsidR="00F14587" w:rsidRPr="00BC68FC" w:rsidRDefault="00F14587" w:rsidP="00F14587">
            <w:pPr>
              <w:spacing w:line="240" w:lineRule="auto"/>
              <w:rPr>
                <w:rFonts w:cs="Times New Roman"/>
                <w:b/>
                <w:bCs/>
                <w:szCs w:val="22"/>
              </w:rPr>
            </w:pPr>
          </w:p>
        </w:tc>
        <w:tc>
          <w:tcPr>
            <w:tcW w:w="1113" w:type="dxa"/>
            <w:tcBorders>
              <w:top w:val="single" w:sz="4" w:space="0" w:color="auto"/>
              <w:left w:val="nil"/>
              <w:bottom w:val="double" w:sz="4" w:space="0" w:color="auto"/>
              <w:right w:val="nil"/>
            </w:tcBorders>
          </w:tcPr>
          <w:p w14:paraId="2D8E1FAC" w14:textId="21FC3CEC" w:rsidR="00F14587" w:rsidRPr="00BC68FC" w:rsidRDefault="00F14587" w:rsidP="00F14587">
            <w:pPr>
              <w:tabs>
                <w:tab w:val="decimal" w:pos="792"/>
              </w:tabs>
              <w:spacing w:line="240" w:lineRule="auto"/>
              <w:rPr>
                <w:rFonts w:cs="Times New Roman"/>
                <w:b/>
                <w:szCs w:val="22"/>
              </w:rPr>
            </w:pPr>
            <w:r>
              <w:rPr>
                <w:rFonts w:cs="Times New Roman" w:hint="cs"/>
                <w:b/>
                <w:bCs/>
                <w:szCs w:val="22"/>
                <w:rtl/>
              </w:rPr>
              <w:t>95,961</w:t>
            </w:r>
          </w:p>
        </w:tc>
      </w:tr>
    </w:tbl>
    <w:p w14:paraId="79D539C5" w14:textId="3F7A039C" w:rsidR="00C55A90" w:rsidRDefault="00C55A90">
      <w:pPr>
        <w:spacing w:line="240" w:lineRule="auto"/>
        <w:rPr>
          <w:rFonts w:cs="Times New Roman"/>
          <w:b/>
          <w:sz w:val="24"/>
        </w:rPr>
      </w:pPr>
    </w:p>
    <w:p w14:paraId="46E95196" w14:textId="77777777" w:rsidR="007C49E5" w:rsidRDefault="007C49E5">
      <w:pPr>
        <w:spacing w:line="240" w:lineRule="auto"/>
        <w:rPr>
          <w:rFonts w:cs="Times New Roman"/>
          <w:b/>
          <w:sz w:val="24"/>
        </w:rPr>
      </w:pPr>
    </w:p>
    <w:p w14:paraId="70A6DC45" w14:textId="77777777" w:rsidR="00DD2425" w:rsidRDefault="00DD2425">
      <w:pPr>
        <w:spacing w:line="240" w:lineRule="auto"/>
        <w:rPr>
          <w:rFonts w:cs="Times New Roman"/>
          <w:b/>
          <w:sz w:val="24"/>
        </w:rPr>
      </w:pPr>
    </w:p>
    <w:p w14:paraId="718B29CC" w14:textId="06DD7B70" w:rsidR="00AD20E3" w:rsidRPr="00E95BB6" w:rsidRDefault="00D62EF0" w:rsidP="00821901">
      <w:pPr>
        <w:pStyle w:val="Heading1"/>
        <w:tabs>
          <w:tab w:val="num" w:pos="540"/>
        </w:tabs>
        <w:spacing w:before="0" w:after="0" w:line="240" w:lineRule="atLeast"/>
        <w:ind w:left="562" w:hanging="562"/>
        <w:rPr>
          <w:rFonts w:cs="Times New Roman"/>
        </w:rPr>
      </w:pPr>
      <w:r w:rsidRPr="00E95BB6">
        <w:rPr>
          <w:rFonts w:cs="Times New Roman"/>
        </w:rPr>
        <w:lastRenderedPageBreak/>
        <w:t>T</w:t>
      </w:r>
      <w:r w:rsidR="00301FC3" w:rsidRPr="00E95BB6">
        <w:rPr>
          <w:rFonts w:cs="Times New Roman"/>
        </w:rPr>
        <w:t>rade</w:t>
      </w:r>
      <w:r w:rsidR="007B1DB2" w:rsidRPr="00E95BB6">
        <w:rPr>
          <w:rFonts w:cs="Times New Roman"/>
          <w:bCs/>
          <w:szCs w:val="24"/>
          <w:cs/>
          <w:lang w:bidi="th-TH"/>
        </w:rPr>
        <w:t xml:space="preserve"> </w:t>
      </w:r>
      <w:r w:rsidR="003F6D62" w:rsidRPr="00E95BB6">
        <w:rPr>
          <w:rFonts w:cs="Times New Roman"/>
        </w:rPr>
        <w:t>receivable</w:t>
      </w:r>
      <w:r w:rsidR="00335A52" w:rsidRPr="00E95BB6">
        <w:rPr>
          <w:rFonts w:cs="Times New Roman"/>
        </w:rPr>
        <w:t>s</w:t>
      </w:r>
    </w:p>
    <w:p w14:paraId="50283719" w14:textId="77777777" w:rsidR="00FE342D" w:rsidRPr="00C64B40" w:rsidRDefault="00FE342D" w:rsidP="00C64B40">
      <w:pPr>
        <w:spacing w:line="240" w:lineRule="auto"/>
        <w:ind w:left="567"/>
        <w:jc w:val="thaiDistribute"/>
        <w:rPr>
          <w:rFonts w:cs="Times New Roman"/>
          <w:szCs w:val="22"/>
          <w:highlight w:val="yellow"/>
          <w:lang w:bidi="th-TH"/>
        </w:rPr>
      </w:pPr>
    </w:p>
    <w:tbl>
      <w:tblPr>
        <w:tblW w:w="9129" w:type="dxa"/>
        <w:tblInd w:w="567" w:type="dxa"/>
        <w:tblLayout w:type="fixed"/>
        <w:tblCellMar>
          <w:left w:w="0" w:type="dxa"/>
          <w:right w:w="0" w:type="dxa"/>
        </w:tblCellMar>
        <w:tblLook w:val="0000" w:firstRow="0" w:lastRow="0" w:firstColumn="0" w:lastColumn="0" w:noHBand="0" w:noVBand="0"/>
      </w:tblPr>
      <w:tblGrid>
        <w:gridCol w:w="4909"/>
        <w:gridCol w:w="964"/>
        <w:gridCol w:w="1487"/>
        <w:gridCol w:w="263"/>
        <w:gridCol w:w="1418"/>
        <w:gridCol w:w="88"/>
      </w:tblGrid>
      <w:tr w:rsidR="00B2038D" w:rsidRPr="00110F8C" w14:paraId="17201602" w14:textId="77777777" w:rsidTr="001B5CA7">
        <w:trPr>
          <w:gridAfter w:val="1"/>
          <w:wAfter w:w="57" w:type="dxa"/>
        </w:trPr>
        <w:tc>
          <w:tcPr>
            <w:tcW w:w="4963" w:type="dxa"/>
            <w:vAlign w:val="center"/>
          </w:tcPr>
          <w:p w14:paraId="39318ABC" w14:textId="77777777" w:rsidR="00B2038D" w:rsidRPr="007C3E79" w:rsidRDefault="00B2038D" w:rsidP="00B2038D">
            <w:pPr>
              <w:rPr>
                <w:rFonts w:cs="Times New Roman"/>
                <w:szCs w:val="22"/>
                <w:highlight w:val="yellow"/>
              </w:rPr>
            </w:pPr>
          </w:p>
        </w:tc>
        <w:tc>
          <w:tcPr>
            <w:tcW w:w="975" w:type="dxa"/>
          </w:tcPr>
          <w:p w14:paraId="3CA4255D" w14:textId="77777777" w:rsidR="00B2038D" w:rsidRPr="00BA0771" w:rsidRDefault="00B2038D" w:rsidP="00B2038D">
            <w:pPr>
              <w:jc w:val="center"/>
              <w:rPr>
                <w:rFonts w:cs="Times New Roman"/>
                <w:i/>
                <w:iCs/>
                <w:szCs w:val="22"/>
              </w:rPr>
            </w:pPr>
            <w:r w:rsidRPr="00BA0771">
              <w:rPr>
                <w:rFonts w:cs="Times New Roman"/>
                <w:i/>
                <w:iCs/>
                <w:szCs w:val="22"/>
              </w:rPr>
              <w:t>Note</w:t>
            </w:r>
          </w:p>
        </w:tc>
        <w:tc>
          <w:tcPr>
            <w:tcW w:w="1434" w:type="dxa"/>
            <w:vAlign w:val="center"/>
          </w:tcPr>
          <w:p w14:paraId="003A3D2D" w14:textId="08275C30" w:rsidR="00B2038D" w:rsidRPr="00BA0771" w:rsidRDefault="00B2038D" w:rsidP="00F93511">
            <w:pPr>
              <w:tabs>
                <w:tab w:val="left" w:pos="1129"/>
              </w:tabs>
              <w:ind w:right="29"/>
              <w:jc w:val="center"/>
              <w:rPr>
                <w:rFonts w:cs="Times New Roman"/>
                <w:szCs w:val="22"/>
              </w:rPr>
            </w:pPr>
            <w:r w:rsidRPr="00BA0771">
              <w:rPr>
                <w:rFonts w:cs="Times New Roman"/>
                <w:szCs w:val="22"/>
                <w:lang w:val="en-US"/>
              </w:rPr>
              <w:t>3</w:t>
            </w:r>
            <w:r w:rsidR="003B6428" w:rsidRPr="00BA0771">
              <w:rPr>
                <w:rFonts w:cs="Times New Roman"/>
                <w:szCs w:val="22"/>
                <w:lang w:val="en-US"/>
              </w:rPr>
              <w:t>0 September</w:t>
            </w:r>
          </w:p>
        </w:tc>
        <w:tc>
          <w:tcPr>
            <w:tcW w:w="266" w:type="dxa"/>
            <w:vAlign w:val="center"/>
          </w:tcPr>
          <w:p w14:paraId="55499966" w14:textId="77777777" w:rsidR="00B2038D" w:rsidRPr="00BA0771" w:rsidRDefault="00B2038D" w:rsidP="00B2038D">
            <w:pPr>
              <w:ind w:right="29"/>
              <w:jc w:val="center"/>
              <w:rPr>
                <w:rFonts w:cs="Times New Roman"/>
                <w:szCs w:val="22"/>
              </w:rPr>
            </w:pPr>
          </w:p>
        </w:tc>
        <w:tc>
          <w:tcPr>
            <w:tcW w:w="1434" w:type="dxa"/>
            <w:vAlign w:val="center"/>
          </w:tcPr>
          <w:p w14:paraId="038EC4C9" w14:textId="576F55EF" w:rsidR="00B2038D" w:rsidRPr="00BA0771" w:rsidRDefault="00B2038D" w:rsidP="00B2038D">
            <w:pPr>
              <w:ind w:right="29"/>
              <w:jc w:val="center"/>
              <w:rPr>
                <w:rFonts w:cs="Times New Roman"/>
                <w:szCs w:val="22"/>
              </w:rPr>
            </w:pPr>
            <w:r w:rsidRPr="00BA0771">
              <w:rPr>
                <w:rFonts w:cs="Times New Roman"/>
                <w:szCs w:val="22"/>
                <w:lang w:val="en-US"/>
              </w:rPr>
              <w:t>31 December</w:t>
            </w:r>
          </w:p>
        </w:tc>
      </w:tr>
      <w:tr w:rsidR="00B2038D" w:rsidRPr="00110F8C" w14:paraId="0CFD3AA0" w14:textId="77777777" w:rsidTr="001B5CA7">
        <w:trPr>
          <w:gridAfter w:val="1"/>
          <w:wAfter w:w="57" w:type="dxa"/>
        </w:trPr>
        <w:tc>
          <w:tcPr>
            <w:tcW w:w="4963" w:type="dxa"/>
            <w:vAlign w:val="center"/>
          </w:tcPr>
          <w:p w14:paraId="44F90D0A" w14:textId="77777777" w:rsidR="00B2038D" w:rsidRPr="007C3E79" w:rsidRDefault="00B2038D" w:rsidP="00B2038D">
            <w:pPr>
              <w:rPr>
                <w:rFonts w:cs="Times New Roman"/>
                <w:szCs w:val="22"/>
                <w:highlight w:val="yellow"/>
              </w:rPr>
            </w:pPr>
          </w:p>
        </w:tc>
        <w:tc>
          <w:tcPr>
            <w:tcW w:w="975" w:type="dxa"/>
          </w:tcPr>
          <w:p w14:paraId="217608F5" w14:textId="77777777" w:rsidR="00B2038D" w:rsidRPr="00BA0771" w:rsidRDefault="00B2038D" w:rsidP="00B2038D">
            <w:pPr>
              <w:jc w:val="center"/>
              <w:rPr>
                <w:rFonts w:cs="Times New Roman"/>
                <w:i/>
                <w:iCs/>
                <w:szCs w:val="22"/>
              </w:rPr>
            </w:pPr>
          </w:p>
        </w:tc>
        <w:tc>
          <w:tcPr>
            <w:tcW w:w="1434" w:type="dxa"/>
          </w:tcPr>
          <w:p w14:paraId="48426E0E" w14:textId="5564A1F2" w:rsidR="00B2038D" w:rsidRPr="00BA0771" w:rsidRDefault="00B2038D" w:rsidP="00F93511">
            <w:pPr>
              <w:tabs>
                <w:tab w:val="left" w:pos="437"/>
              </w:tabs>
              <w:ind w:right="29"/>
              <w:jc w:val="center"/>
              <w:rPr>
                <w:rFonts w:cs="Times New Roman"/>
                <w:szCs w:val="22"/>
              </w:rPr>
            </w:pPr>
            <w:r w:rsidRPr="00BA0771">
              <w:rPr>
                <w:rFonts w:cs="Times New Roman"/>
                <w:szCs w:val="22"/>
              </w:rPr>
              <w:t>202</w:t>
            </w:r>
            <w:r w:rsidR="001B5CA7" w:rsidRPr="00BA0771">
              <w:rPr>
                <w:rFonts w:cs="Times New Roman"/>
                <w:szCs w:val="22"/>
              </w:rPr>
              <w:t>2</w:t>
            </w:r>
          </w:p>
        </w:tc>
        <w:tc>
          <w:tcPr>
            <w:tcW w:w="266" w:type="dxa"/>
          </w:tcPr>
          <w:p w14:paraId="3784DAC4" w14:textId="77777777" w:rsidR="00B2038D" w:rsidRPr="00BA0771" w:rsidRDefault="00B2038D" w:rsidP="00B2038D">
            <w:pPr>
              <w:ind w:right="29"/>
              <w:jc w:val="center"/>
              <w:rPr>
                <w:rFonts w:cs="Times New Roman"/>
                <w:szCs w:val="22"/>
              </w:rPr>
            </w:pPr>
          </w:p>
        </w:tc>
        <w:tc>
          <w:tcPr>
            <w:tcW w:w="1434" w:type="dxa"/>
          </w:tcPr>
          <w:p w14:paraId="7EC95635" w14:textId="19124BCD" w:rsidR="00B2038D" w:rsidRPr="00BA0771" w:rsidRDefault="00B2038D" w:rsidP="00F93511">
            <w:pPr>
              <w:tabs>
                <w:tab w:val="left" w:pos="507"/>
              </w:tabs>
              <w:ind w:right="29"/>
              <w:jc w:val="center"/>
              <w:rPr>
                <w:rFonts w:cs="Times New Roman"/>
                <w:szCs w:val="22"/>
              </w:rPr>
            </w:pPr>
            <w:r w:rsidRPr="00BA0771">
              <w:rPr>
                <w:rFonts w:cs="Times New Roman"/>
                <w:szCs w:val="22"/>
              </w:rPr>
              <w:t>202</w:t>
            </w:r>
            <w:r w:rsidR="001B5CA7" w:rsidRPr="00BA0771">
              <w:rPr>
                <w:rFonts w:cs="Times New Roman"/>
                <w:szCs w:val="22"/>
              </w:rPr>
              <w:t>1</w:t>
            </w:r>
          </w:p>
        </w:tc>
      </w:tr>
      <w:tr w:rsidR="00DD647B" w:rsidRPr="00110F8C" w14:paraId="15DD7A33" w14:textId="77777777" w:rsidTr="001B5CA7">
        <w:trPr>
          <w:gridAfter w:val="1"/>
          <w:wAfter w:w="57" w:type="dxa"/>
        </w:trPr>
        <w:tc>
          <w:tcPr>
            <w:tcW w:w="4963" w:type="dxa"/>
            <w:vAlign w:val="center"/>
          </w:tcPr>
          <w:p w14:paraId="69BEB9E7" w14:textId="77777777" w:rsidR="00DD647B" w:rsidRPr="007C3E79" w:rsidRDefault="00DD647B" w:rsidP="00863068">
            <w:pPr>
              <w:rPr>
                <w:rFonts w:cs="Times New Roman"/>
                <w:b/>
                <w:bCs/>
                <w:i/>
                <w:iCs/>
                <w:szCs w:val="22"/>
                <w:highlight w:val="yellow"/>
              </w:rPr>
            </w:pPr>
          </w:p>
        </w:tc>
        <w:tc>
          <w:tcPr>
            <w:tcW w:w="975" w:type="dxa"/>
          </w:tcPr>
          <w:p w14:paraId="54EED272" w14:textId="77777777" w:rsidR="00DD647B" w:rsidRPr="00BA0771" w:rsidRDefault="00DD647B" w:rsidP="00863068">
            <w:pPr>
              <w:jc w:val="center"/>
              <w:rPr>
                <w:rFonts w:cs="Times New Roman"/>
                <w:i/>
                <w:iCs/>
                <w:szCs w:val="22"/>
              </w:rPr>
            </w:pPr>
          </w:p>
        </w:tc>
        <w:tc>
          <w:tcPr>
            <w:tcW w:w="3134" w:type="dxa"/>
            <w:gridSpan w:val="3"/>
            <w:vAlign w:val="center"/>
          </w:tcPr>
          <w:p w14:paraId="690C3F18" w14:textId="77777777" w:rsidR="00DD647B" w:rsidRPr="00BA0771" w:rsidRDefault="00DD647B" w:rsidP="00863068">
            <w:pPr>
              <w:jc w:val="center"/>
              <w:rPr>
                <w:rFonts w:cs="Times New Roman"/>
                <w:i/>
                <w:iCs/>
                <w:szCs w:val="22"/>
              </w:rPr>
            </w:pPr>
            <w:r w:rsidRPr="00BA0771">
              <w:rPr>
                <w:i/>
                <w:iCs/>
                <w:szCs w:val="22"/>
                <w:cs/>
                <w:lang w:bidi="th-TH"/>
              </w:rPr>
              <w:t>(</w:t>
            </w:r>
            <w:r w:rsidRPr="00BA0771">
              <w:rPr>
                <w:rFonts w:cs="Times New Roman"/>
                <w:i/>
                <w:iCs/>
                <w:szCs w:val="22"/>
              </w:rPr>
              <w:t>in thousand Baht</w:t>
            </w:r>
            <w:r w:rsidRPr="00BA0771">
              <w:rPr>
                <w:i/>
                <w:iCs/>
                <w:szCs w:val="22"/>
                <w:cs/>
                <w:lang w:bidi="th-TH"/>
              </w:rPr>
              <w:t>)</w:t>
            </w:r>
          </w:p>
        </w:tc>
      </w:tr>
      <w:tr w:rsidR="0089485F" w:rsidRPr="00E95BB6" w14:paraId="1AD2CBA9" w14:textId="77777777" w:rsidTr="001B5CA7">
        <w:tc>
          <w:tcPr>
            <w:tcW w:w="5837" w:type="dxa"/>
            <w:gridSpan w:val="2"/>
          </w:tcPr>
          <w:p w14:paraId="1ACD4DD2" w14:textId="77777777" w:rsidR="0089485F" w:rsidRPr="00110F8C" w:rsidRDefault="0089485F" w:rsidP="007752E7">
            <w:pPr>
              <w:spacing w:line="240" w:lineRule="auto"/>
              <w:rPr>
                <w:rFonts w:cs="Times New Roman"/>
                <w:b/>
                <w:bCs/>
                <w:i/>
                <w:iCs/>
                <w:szCs w:val="22"/>
              </w:rPr>
            </w:pPr>
            <w:r w:rsidRPr="00110F8C">
              <w:rPr>
                <w:rFonts w:cs="Times New Roman"/>
                <w:b/>
                <w:bCs/>
                <w:i/>
                <w:iCs/>
                <w:szCs w:val="22"/>
              </w:rPr>
              <w:t>Trade receivables</w:t>
            </w:r>
          </w:p>
        </w:tc>
        <w:tc>
          <w:tcPr>
            <w:tcW w:w="3292" w:type="dxa"/>
            <w:gridSpan w:val="4"/>
          </w:tcPr>
          <w:p w14:paraId="512F3360" w14:textId="77777777" w:rsidR="0089485F" w:rsidRPr="00110F8C" w:rsidRDefault="0089485F" w:rsidP="007752E7">
            <w:pPr>
              <w:spacing w:line="240" w:lineRule="auto"/>
              <w:jc w:val="center"/>
              <w:rPr>
                <w:rFonts w:cs="Times New Roman"/>
                <w:i/>
                <w:iCs/>
                <w:szCs w:val="22"/>
              </w:rPr>
            </w:pPr>
          </w:p>
        </w:tc>
      </w:tr>
      <w:tr w:rsidR="0089485F" w:rsidRPr="003526E4" w14:paraId="71EF3D81" w14:textId="77777777" w:rsidTr="001B5CA7">
        <w:tc>
          <w:tcPr>
            <w:tcW w:w="5837" w:type="dxa"/>
            <w:gridSpan w:val="2"/>
          </w:tcPr>
          <w:p w14:paraId="23DBC772" w14:textId="77777777" w:rsidR="0089485F" w:rsidRPr="00110F8C" w:rsidRDefault="0089485F" w:rsidP="007752E7">
            <w:pPr>
              <w:spacing w:line="240" w:lineRule="auto"/>
              <w:rPr>
                <w:rFonts w:cs="Times New Roman"/>
                <w:b/>
                <w:bCs/>
                <w:szCs w:val="22"/>
                <w:rtl/>
                <w:cs/>
              </w:rPr>
            </w:pPr>
            <w:r w:rsidRPr="00110F8C">
              <w:rPr>
                <w:rFonts w:cs="Times New Roman"/>
                <w:b/>
                <w:bCs/>
                <w:szCs w:val="22"/>
              </w:rPr>
              <w:t>Related parties</w:t>
            </w:r>
          </w:p>
        </w:tc>
        <w:tc>
          <w:tcPr>
            <w:tcW w:w="1503" w:type="dxa"/>
          </w:tcPr>
          <w:p w14:paraId="417F2AF8" w14:textId="77777777" w:rsidR="0089485F" w:rsidRPr="00110F8C" w:rsidRDefault="0089485F" w:rsidP="007752E7">
            <w:pPr>
              <w:tabs>
                <w:tab w:val="decimal" w:pos="972"/>
              </w:tabs>
              <w:spacing w:line="240" w:lineRule="auto"/>
              <w:rPr>
                <w:rFonts w:cs="Times New Roman"/>
                <w:szCs w:val="22"/>
              </w:rPr>
            </w:pPr>
          </w:p>
        </w:tc>
        <w:tc>
          <w:tcPr>
            <w:tcW w:w="266" w:type="dxa"/>
          </w:tcPr>
          <w:p w14:paraId="46A03BAB" w14:textId="77777777" w:rsidR="0089485F" w:rsidRPr="00110F8C" w:rsidRDefault="0089485F" w:rsidP="007752E7">
            <w:pPr>
              <w:tabs>
                <w:tab w:val="decimal" w:pos="972"/>
              </w:tabs>
              <w:spacing w:line="240" w:lineRule="auto"/>
              <w:rPr>
                <w:rFonts w:cs="Times New Roman"/>
                <w:szCs w:val="22"/>
              </w:rPr>
            </w:pPr>
          </w:p>
        </w:tc>
        <w:tc>
          <w:tcPr>
            <w:tcW w:w="1523" w:type="dxa"/>
            <w:gridSpan w:val="2"/>
          </w:tcPr>
          <w:p w14:paraId="0C1DE538" w14:textId="77777777" w:rsidR="0089485F" w:rsidRPr="00110F8C" w:rsidRDefault="0089485F" w:rsidP="007752E7">
            <w:pPr>
              <w:tabs>
                <w:tab w:val="decimal" w:pos="972"/>
              </w:tabs>
              <w:spacing w:line="240" w:lineRule="auto"/>
              <w:rPr>
                <w:rFonts w:cs="Times New Roman"/>
                <w:szCs w:val="22"/>
              </w:rPr>
            </w:pPr>
          </w:p>
        </w:tc>
      </w:tr>
      <w:tr w:rsidR="004901B6" w:rsidRPr="00E95BB6" w14:paraId="3485E90C" w14:textId="77777777" w:rsidTr="001B5CA7">
        <w:tc>
          <w:tcPr>
            <w:tcW w:w="5837" w:type="dxa"/>
            <w:gridSpan w:val="2"/>
          </w:tcPr>
          <w:p w14:paraId="0217657E" w14:textId="77777777" w:rsidR="004901B6" w:rsidRPr="00110F8C" w:rsidRDefault="004901B6" w:rsidP="004901B6">
            <w:pPr>
              <w:spacing w:line="240" w:lineRule="auto"/>
              <w:rPr>
                <w:rFonts w:cs="Times New Roman"/>
                <w:szCs w:val="22"/>
              </w:rPr>
            </w:pPr>
            <w:r w:rsidRPr="00110F8C">
              <w:rPr>
                <w:rFonts w:cs="Times New Roman"/>
                <w:szCs w:val="22"/>
              </w:rPr>
              <w:t>Within credit terms</w:t>
            </w:r>
          </w:p>
        </w:tc>
        <w:tc>
          <w:tcPr>
            <w:tcW w:w="1503" w:type="dxa"/>
            <w:shd w:val="clear" w:color="auto" w:fill="auto"/>
          </w:tcPr>
          <w:p w14:paraId="569D4E57" w14:textId="26B84BAA" w:rsidR="004901B6" w:rsidRPr="003B6428" w:rsidRDefault="00D55749" w:rsidP="004901B6">
            <w:pPr>
              <w:spacing w:line="240" w:lineRule="auto"/>
              <w:ind w:right="170"/>
              <w:jc w:val="right"/>
              <w:rPr>
                <w:rFonts w:cs="Times New Roman"/>
                <w:szCs w:val="22"/>
                <w:highlight w:val="yellow"/>
              </w:rPr>
            </w:pPr>
            <w:r w:rsidRPr="00D55749">
              <w:rPr>
                <w:rFonts w:cs="Times New Roman"/>
                <w:szCs w:val="22"/>
              </w:rPr>
              <w:t>1,196,528</w:t>
            </w:r>
          </w:p>
        </w:tc>
        <w:tc>
          <w:tcPr>
            <w:tcW w:w="266" w:type="dxa"/>
          </w:tcPr>
          <w:p w14:paraId="6BD348F4" w14:textId="77777777" w:rsidR="004901B6" w:rsidRPr="00110F8C" w:rsidRDefault="004901B6" w:rsidP="004901B6">
            <w:pPr>
              <w:tabs>
                <w:tab w:val="decimal" w:pos="972"/>
              </w:tabs>
              <w:spacing w:line="240" w:lineRule="auto"/>
              <w:rPr>
                <w:rFonts w:cs="Times New Roman"/>
                <w:szCs w:val="22"/>
              </w:rPr>
            </w:pPr>
          </w:p>
        </w:tc>
        <w:tc>
          <w:tcPr>
            <w:tcW w:w="1523" w:type="dxa"/>
            <w:gridSpan w:val="2"/>
          </w:tcPr>
          <w:p w14:paraId="23A2B852" w14:textId="621A2E7B" w:rsidR="004901B6" w:rsidRPr="00110F8C" w:rsidRDefault="004901B6" w:rsidP="004901B6">
            <w:pPr>
              <w:spacing w:line="240" w:lineRule="auto"/>
              <w:ind w:right="170"/>
              <w:jc w:val="right"/>
              <w:rPr>
                <w:rFonts w:cs="Times New Roman"/>
                <w:szCs w:val="22"/>
                <w:cs/>
                <w:lang w:bidi="th-TH"/>
              </w:rPr>
            </w:pPr>
            <w:r w:rsidRPr="00EC5FCD">
              <w:t>1,155,089</w:t>
            </w:r>
          </w:p>
        </w:tc>
      </w:tr>
      <w:tr w:rsidR="004901B6" w:rsidRPr="00E95BB6" w14:paraId="278D5443" w14:textId="77777777" w:rsidTr="001B5CA7">
        <w:tc>
          <w:tcPr>
            <w:tcW w:w="5837" w:type="dxa"/>
            <w:gridSpan w:val="2"/>
          </w:tcPr>
          <w:p w14:paraId="104A413C" w14:textId="7162044A" w:rsidR="004901B6" w:rsidRPr="00F90DF0" w:rsidRDefault="004901B6" w:rsidP="004901B6">
            <w:pPr>
              <w:spacing w:line="240" w:lineRule="auto"/>
              <w:rPr>
                <w:rFonts w:cstheme="minorBidi"/>
                <w:szCs w:val="28"/>
                <w:cs/>
                <w:lang w:bidi="th-TH"/>
              </w:rPr>
            </w:pPr>
            <w:r w:rsidRPr="00110F8C">
              <w:rPr>
                <w:rFonts w:cs="Times New Roman"/>
                <w:szCs w:val="22"/>
              </w:rPr>
              <w:t>Overdue</w:t>
            </w:r>
            <w:r>
              <w:rPr>
                <w:rFonts w:cs="Times New Roman"/>
                <w:szCs w:val="22"/>
              </w:rPr>
              <w:t>:</w:t>
            </w:r>
          </w:p>
        </w:tc>
        <w:tc>
          <w:tcPr>
            <w:tcW w:w="1503" w:type="dxa"/>
            <w:shd w:val="clear" w:color="auto" w:fill="auto"/>
          </w:tcPr>
          <w:p w14:paraId="0BB56667" w14:textId="77777777" w:rsidR="004901B6" w:rsidRPr="003B6428" w:rsidRDefault="004901B6" w:rsidP="004901B6">
            <w:pPr>
              <w:tabs>
                <w:tab w:val="decimal" w:pos="1250"/>
              </w:tabs>
              <w:spacing w:line="240" w:lineRule="auto"/>
              <w:ind w:right="170"/>
              <w:jc w:val="right"/>
              <w:rPr>
                <w:rFonts w:cs="Times New Roman"/>
                <w:szCs w:val="22"/>
                <w:highlight w:val="yellow"/>
              </w:rPr>
            </w:pPr>
          </w:p>
        </w:tc>
        <w:tc>
          <w:tcPr>
            <w:tcW w:w="266" w:type="dxa"/>
          </w:tcPr>
          <w:p w14:paraId="49263B75" w14:textId="77777777" w:rsidR="004901B6" w:rsidRPr="00110F8C" w:rsidRDefault="004901B6" w:rsidP="004901B6">
            <w:pPr>
              <w:tabs>
                <w:tab w:val="decimal" w:pos="972"/>
              </w:tabs>
              <w:spacing w:line="240" w:lineRule="auto"/>
              <w:rPr>
                <w:rFonts w:cs="Times New Roman"/>
                <w:szCs w:val="22"/>
              </w:rPr>
            </w:pPr>
          </w:p>
        </w:tc>
        <w:tc>
          <w:tcPr>
            <w:tcW w:w="1523" w:type="dxa"/>
            <w:gridSpan w:val="2"/>
          </w:tcPr>
          <w:p w14:paraId="5AC3E0A1" w14:textId="77777777" w:rsidR="004901B6" w:rsidRPr="00110F8C" w:rsidRDefault="004901B6" w:rsidP="004901B6">
            <w:pPr>
              <w:spacing w:line="240" w:lineRule="auto"/>
              <w:ind w:right="170"/>
              <w:jc w:val="right"/>
              <w:rPr>
                <w:rFonts w:cs="Times New Roman"/>
                <w:szCs w:val="22"/>
              </w:rPr>
            </w:pPr>
          </w:p>
        </w:tc>
      </w:tr>
      <w:tr w:rsidR="00D55749" w:rsidRPr="00E95BB6" w14:paraId="1A4B195A" w14:textId="77777777" w:rsidTr="001B5CA7">
        <w:tc>
          <w:tcPr>
            <w:tcW w:w="5837" w:type="dxa"/>
            <w:gridSpan w:val="2"/>
          </w:tcPr>
          <w:p w14:paraId="73E644A9" w14:textId="0286441D" w:rsidR="00D55749" w:rsidRPr="00110F8C" w:rsidRDefault="00D55749" w:rsidP="00D55749">
            <w:pPr>
              <w:spacing w:line="240" w:lineRule="auto"/>
              <w:rPr>
                <w:rFonts w:cs="Times New Roman"/>
                <w:szCs w:val="22"/>
                <w:lang w:bidi="th-TH"/>
              </w:rPr>
            </w:pPr>
            <w:r w:rsidRPr="00110F8C">
              <w:rPr>
                <w:rFonts w:cs="Times New Roman"/>
                <w:szCs w:val="22"/>
                <w:cs/>
                <w:lang w:val="en-US" w:bidi="th-TH"/>
              </w:rPr>
              <w:t xml:space="preserve">  </w:t>
            </w:r>
            <w:r w:rsidRPr="00110F8C">
              <w:rPr>
                <w:rFonts w:cs="Times New Roman"/>
                <w:szCs w:val="22"/>
                <w:lang w:val="en-US"/>
              </w:rPr>
              <w:t>Less than 1 month</w:t>
            </w:r>
          </w:p>
        </w:tc>
        <w:tc>
          <w:tcPr>
            <w:tcW w:w="1503" w:type="dxa"/>
            <w:shd w:val="clear" w:color="auto" w:fill="auto"/>
          </w:tcPr>
          <w:p w14:paraId="63E4FBAE" w14:textId="147ECC8B" w:rsidR="00D55749" w:rsidRPr="003B6428" w:rsidRDefault="00D55749" w:rsidP="00D55749">
            <w:pPr>
              <w:tabs>
                <w:tab w:val="decimal" w:pos="1250"/>
              </w:tabs>
              <w:spacing w:line="240" w:lineRule="auto"/>
              <w:ind w:right="170"/>
              <w:jc w:val="right"/>
              <w:rPr>
                <w:rFonts w:cs="Times New Roman"/>
                <w:szCs w:val="22"/>
                <w:highlight w:val="yellow"/>
              </w:rPr>
            </w:pPr>
            <w:r w:rsidRPr="00015060">
              <w:t>59,903</w:t>
            </w:r>
          </w:p>
        </w:tc>
        <w:tc>
          <w:tcPr>
            <w:tcW w:w="266" w:type="dxa"/>
          </w:tcPr>
          <w:p w14:paraId="62983ED1" w14:textId="77777777" w:rsidR="00D55749" w:rsidRPr="00110F8C" w:rsidRDefault="00D55749" w:rsidP="00D55749">
            <w:pPr>
              <w:tabs>
                <w:tab w:val="decimal" w:pos="972"/>
              </w:tabs>
              <w:spacing w:line="240" w:lineRule="auto"/>
              <w:rPr>
                <w:rFonts w:cs="Times New Roman"/>
                <w:szCs w:val="22"/>
              </w:rPr>
            </w:pPr>
          </w:p>
        </w:tc>
        <w:tc>
          <w:tcPr>
            <w:tcW w:w="1523" w:type="dxa"/>
            <w:gridSpan w:val="2"/>
          </w:tcPr>
          <w:p w14:paraId="05AEB464" w14:textId="49612D71" w:rsidR="00D55749" w:rsidRPr="00110F8C" w:rsidRDefault="00D55749" w:rsidP="00D55749">
            <w:pPr>
              <w:spacing w:line="240" w:lineRule="auto"/>
              <w:ind w:right="170"/>
              <w:jc w:val="right"/>
              <w:rPr>
                <w:rFonts w:cs="Times New Roman"/>
                <w:szCs w:val="22"/>
              </w:rPr>
            </w:pPr>
            <w:r w:rsidRPr="00EC5FCD">
              <w:t>19,794</w:t>
            </w:r>
          </w:p>
        </w:tc>
      </w:tr>
      <w:tr w:rsidR="00D55749" w:rsidRPr="00E95BB6" w14:paraId="4E478375" w14:textId="77777777" w:rsidTr="001B5CA7">
        <w:tc>
          <w:tcPr>
            <w:tcW w:w="5837" w:type="dxa"/>
            <w:gridSpan w:val="2"/>
          </w:tcPr>
          <w:p w14:paraId="3329A207" w14:textId="73EFC866" w:rsidR="00D55749" w:rsidRPr="00110F8C" w:rsidRDefault="00D55749" w:rsidP="00D55749">
            <w:pPr>
              <w:spacing w:line="240" w:lineRule="auto"/>
              <w:rPr>
                <w:rFonts w:cs="Times New Roman"/>
                <w:szCs w:val="22"/>
              </w:rPr>
            </w:pPr>
            <w:r w:rsidRPr="00110F8C">
              <w:rPr>
                <w:rFonts w:cs="Times New Roman"/>
                <w:szCs w:val="22"/>
                <w:cs/>
                <w:lang w:val="en-US" w:bidi="th-TH"/>
              </w:rPr>
              <w:t xml:space="preserve">  </w:t>
            </w:r>
            <w:r w:rsidRPr="00110F8C">
              <w:rPr>
                <w:rFonts w:cs="Times New Roman"/>
                <w:szCs w:val="22"/>
              </w:rPr>
              <w:t xml:space="preserve">1 </w:t>
            </w:r>
            <w:r w:rsidRPr="00110F8C">
              <w:rPr>
                <w:rFonts w:cs="Times New Roman"/>
                <w:szCs w:val="22"/>
                <w:cs/>
                <w:lang w:bidi="th-TH"/>
              </w:rPr>
              <w:t xml:space="preserve">- </w:t>
            </w:r>
            <w:r w:rsidRPr="00110F8C">
              <w:rPr>
                <w:rFonts w:cs="Times New Roman"/>
                <w:szCs w:val="22"/>
              </w:rPr>
              <w:t>3 months</w:t>
            </w:r>
          </w:p>
        </w:tc>
        <w:tc>
          <w:tcPr>
            <w:tcW w:w="1503" w:type="dxa"/>
            <w:shd w:val="clear" w:color="auto" w:fill="auto"/>
          </w:tcPr>
          <w:p w14:paraId="5F39BDFC" w14:textId="5F79BDAC" w:rsidR="00D55749" w:rsidRPr="003B6428" w:rsidRDefault="00D55749" w:rsidP="00D55749">
            <w:pPr>
              <w:tabs>
                <w:tab w:val="decimal" w:pos="1250"/>
              </w:tabs>
              <w:spacing w:line="240" w:lineRule="auto"/>
              <w:ind w:right="170"/>
              <w:jc w:val="right"/>
              <w:rPr>
                <w:rFonts w:cs="Times New Roman"/>
                <w:szCs w:val="22"/>
                <w:highlight w:val="yellow"/>
              </w:rPr>
            </w:pPr>
            <w:r w:rsidRPr="00015060">
              <w:t>21,741</w:t>
            </w:r>
          </w:p>
        </w:tc>
        <w:tc>
          <w:tcPr>
            <w:tcW w:w="266" w:type="dxa"/>
          </w:tcPr>
          <w:p w14:paraId="453A5C6A" w14:textId="77777777" w:rsidR="00D55749" w:rsidRPr="00110F8C" w:rsidRDefault="00D55749" w:rsidP="00D55749">
            <w:pPr>
              <w:tabs>
                <w:tab w:val="decimal" w:pos="972"/>
              </w:tabs>
              <w:spacing w:line="240" w:lineRule="auto"/>
              <w:rPr>
                <w:rFonts w:cs="Times New Roman"/>
                <w:szCs w:val="22"/>
              </w:rPr>
            </w:pPr>
          </w:p>
        </w:tc>
        <w:tc>
          <w:tcPr>
            <w:tcW w:w="1523" w:type="dxa"/>
            <w:gridSpan w:val="2"/>
          </w:tcPr>
          <w:p w14:paraId="6AF82F9D" w14:textId="5104C4AE" w:rsidR="00D55749" w:rsidRPr="00110F8C" w:rsidRDefault="00D55749" w:rsidP="00D55749">
            <w:pPr>
              <w:spacing w:line="240" w:lineRule="auto"/>
              <w:ind w:right="170"/>
              <w:jc w:val="right"/>
              <w:rPr>
                <w:rFonts w:cs="Times New Roman"/>
                <w:szCs w:val="22"/>
              </w:rPr>
            </w:pPr>
            <w:r w:rsidRPr="00EC5FCD">
              <w:t>1,578</w:t>
            </w:r>
          </w:p>
        </w:tc>
      </w:tr>
      <w:tr w:rsidR="00D55749" w:rsidRPr="00E95BB6" w14:paraId="2D580582" w14:textId="77777777" w:rsidTr="001B5CA7">
        <w:tc>
          <w:tcPr>
            <w:tcW w:w="5837" w:type="dxa"/>
            <w:gridSpan w:val="2"/>
          </w:tcPr>
          <w:p w14:paraId="7184820D" w14:textId="50E7F647" w:rsidR="00D55749" w:rsidRPr="00110F8C" w:rsidRDefault="00D55749" w:rsidP="00D55749">
            <w:pPr>
              <w:spacing w:line="240" w:lineRule="auto"/>
              <w:rPr>
                <w:rFonts w:cs="Times New Roman"/>
                <w:szCs w:val="22"/>
              </w:rPr>
            </w:pPr>
            <w:r w:rsidRPr="00110F8C">
              <w:rPr>
                <w:rFonts w:cs="Times New Roman"/>
                <w:szCs w:val="22"/>
                <w:cs/>
                <w:lang w:bidi="th-TH"/>
              </w:rPr>
              <w:t xml:space="preserve">  </w:t>
            </w:r>
            <w:r w:rsidRPr="00110F8C">
              <w:rPr>
                <w:rFonts w:cs="Times New Roman"/>
                <w:szCs w:val="22"/>
                <w:lang w:bidi="th-TH"/>
              </w:rPr>
              <w:t xml:space="preserve">Over </w:t>
            </w:r>
            <w:r w:rsidRPr="00110F8C">
              <w:rPr>
                <w:rFonts w:cs="Times New Roman"/>
                <w:szCs w:val="22"/>
                <w:lang w:val="en-US"/>
              </w:rPr>
              <w:t xml:space="preserve">3 </w:t>
            </w:r>
            <w:r w:rsidRPr="00110F8C">
              <w:rPr>
                <w:rFonts w:cs="Times New Roman"/>
                <w:szCs w:val="22"/>
                <w:cs/>
                <w:lang w:val="en-US" w:bidi="th-TH"/>
              </w:rPr>
              <w:t xml:space="preserve">- </w:t>
            </w:r>
            <w:r w:rsidRPr="00110F8C">
              <w:rPr>
                <w:rFonts w:cs="Times New Roman"/>
                <w:szCs w:val="22"/>
                <w:lang w:val="en-US"/>
              </w:rPr>
              <w:t>12 months</w:t>
            </w:r>
          </w:p>
        </w:tc>
        <w:tc>
          <w:tcPr>
            <w:tcW w:w="1503" w:type="dxa"/>
            <w:shd w:val="clear" w:color="auto" w:fill="auto"/>
          </w:tcPr>
          <w:p w14:paraId="037E30CA" w14:textId="5C6E4CC5" w:rsidR="00D55749" w:rsidRPr="003B6428" w:rsidRDefault="00D55749" w:rsidP="00D55749">
            <w:pPr>
              <w:tabs>
                <w:tab w:val="decimal" w:pos="1250"/>
              </w:tabs>
              <w:spacing w:line="240" w:lineRule="auto"/>
              <w:ind w:right="170"/>
              <w:jc w:val="right"/>
              <w:rPr>
                <w:rFonts w:cs="Times New Roman"/>
                <w:highlight w:val="yellow"/>
              </w:rPr>
            </w:pPr>
            <w:r w:rsidRPr="00015060">
              <w:t>896</w:t>
            </w:r>
          </w:p>
        </w:tc>
        <w:tc>
          <w:tcPr>
            <w:tcW w:w="266" w:type="dxa"/>
          </w:tcPr>
          <w:p w14:paraId="1B225B39" w14:textId="77777777" w:rsidR="00D55749" w:rsidRPr="00110F8C" w:rsidRDefault="00D55749" w:rsidP="00D55749">
            <w:pPr>
              <w:tabs>
                <w:tab w:val="decimal" w:pos="972"/>
              </w:tabs>
              <w:spacing w:line="240" w:lineRule="auto"/>
              <w:rPr>
                <w:rFonts w:cs="Times New Roman"/>
                <w:szCs w:val="22"/>
              </w:rPr>
            </w:pPr>
          </w:p>
        </w:tc>
        <w:tc>
          <w:tcPr>
            <w:tcW w:w="1523" w:type="dxa"/>
            <w:gridSpan w:val="2"/>
          </w:tcPr>
          <w:p w14:paraId="10126922" w14:textId="1B0F75B4" w:rsidR="00D55749" w:rsidRPr="00110F8C" w:rsidRDefault="00D55749" w:rsidP="00D55749">
            <w:pPr>
              <w:spacing w:line="240" w:lineRule="auto"/>
              <w:ind w:right="170"/>
              <w:jc w:val="right"/>
              <w:rPr>
                <w:rFonts w:cs="Times New Roman"/>
                <w:szCs w:val="22"/>
              </w:rPr>
            </w:pPr>
            <w:r w:rsidRPr="00EC5FCD">
              <w:t>6,772</w:t>
            </w:r>
          </w:p>
        </w:tc>
      </w:tr>
      <w:tr w:rsidR="00B013EF" w:rsidRPr="00E95BB6" w14:paraId="0AC8F1B1" w14:textId="77777777" w:rsidTr="00FB66BE">
        <w:tc>
          <w:tcPr>
            <w:tcW w:w="4962" w:type="dxa"/>
            <w:vAlign w:val="bottom"/>
          </w:tcPr>
          <w:p w14:paraId="155031F3" w14:textId="77777777" w:rsidR="00B013EF" w:rsidRPr="00110F8C" w:rsidRDefault="00B013EF" w:rsidP="004901B6">
            <w:pPr>
              <w:spacing w:line="240" w:lineRule="auto"/>
              <w:rPr>
                <w:rFonts w:cs="Times New Roman"/>
                <w:szCs w:val="22"/>
              </w:rPr>
            </w:pPr>
            <w:r w:rsidRPr="00110F8C">
              <w:rPr>
                <w:rFonts w:cs="Times New Roman"/>
                <w:b/>
                <w:bCs/>
                <w:szCs w:val="22"/>
              </w:rPr>
              <w:t>Total</w:t>
            </w:r>
          </w:p>
        </w:tc>
        <w:tc>
          <w:tcPr>
            <w:tcW w:w="975" w:type="dxa"/>
            <w:vAlign w:val="bottom"/>
          </w:tcPr>
          <w:p w14:paraId="4347C2AA" w14:textId="04DBD329" w:rsidR="00B013EF" w:rsidRPr="00FB66BE" w:rsidRDefault="00FB66BE" w:rsidP="00FB66BE">
            <w:pPr>
              <w:spacing w:line="240" w:lineRule="auto"/>
              <w:jc w:val="center"/>
              <w:rPr>
                <w:rFonts w:cs="Times New Roman"/>
                <w:i/>
                <w:iCs/>
                <w:szCs w:val="22"/>
                <w:lang w:bidi="th-TH"/>
              </w:rPr>
            </w:pPr>
            <w:r w:rsidRPr="00FB66BE">
              <w:rPr>
                <w:rFonts w:cs="Times New Roman"/>
                <w:i/>
                <w:iCs/>
                <w:szCs w:val="22"/>
                <w:cs/>
                <w:lang w:bidi="th-TH"/>
              </w:rPr>
              <w:t>4</w:t>
            </w:r>
          </w:p>
        </w:tc>
        <w:tc>
          <w:tcPr>
            <w:tcW w:w="1503" w:type="dxa"/>
            <w:tcBorders>
              <w:top w:val="single" w:sz="4" w:space="0" w:color="auto"/>
              <w:bottom w:val="single" w:sz="4" w:space="0" w:color="auto"/>
            </w:tcBorders>
            <w:shd w:val="clear" w:color="auto" w:fill="auto"/>
          </w:tcPr>
          <w:p w14:paraId="3303C581" w14:textId="6D9DADF5" w:rsidR="00B013EF" w:rsidRPr="003B6428" w:rsidRDefault="00B013EF" w:rsidP="004901B6">
            <w:pPr>
              <w:tabs>
                <w:tab w:val="decimal" w:pos="1250"/>
              </w:tabs>
              <w:spacing w:line="240" w:lineRule="auto"/>
              <w:ind w:right="170"/>
              <w:jc w:val="right"/>
              <w:rPr>
                <w:rFonts w:cs="Times New Roman"/>
                <w:b/>
                <w:bCs/>
                <w:szCs w:val="22"/>
                <w:highlight w:val="yellow"/>
              </w:rPr>
            </w:pPr>
            <w:r w:rsidRPr="00D55749">
              <w:rPr>
                <w:rFonts w:cs="Times New Roman"/>
                <w:b/>
                <w:bCs/>
                <w:szCs w:val="22"/>
              </w:rPr>
              <w:t>1,279,068</w:t>
            </w:r>
          </w:p>
        </w:tc>
        <w:tc>
          <w:tcPr>
            <w:tcW w:w="266" w:type="dxa"/>
            <w:vAlign w:val="bottom"/>
          </w:tcPr>
          <w:p w14:paraId="32BCC639" w14:textId="77777777" w:rsidR="00B013EF" w:rsidRPr="00110F8C" w:rsidRDefault="00B013EF" w:rsidP="004901B6">
            <w:pPr>
              <w:tabs>
                <w:tab w:val="decimal" w:pos="972"/>
              </w:tabs>
              <w:spacing w:line="240" w:lineRule="auto"/>
              <w:rPr>
                <w:rFonts w:cs="Times New Roman"/>
                <w:b/>
                <w:bCs/>
                <w:szCs w:val="22"/>
              </w:rPr>
            </w:pPr>
          </w:p>
        </w:tc>
        <w:tc>
          <w:tcPr>
            <w:tcW w:w="1523" w:type="dxa"/>
            <w:gridSpan w:val="2"/>
            <w:tcBorders>
              <w:top w:val="single" w:sz="4" w:space="0" w:color="auto"/>
              <w:bottom w:val="single" w:sz="4" w:space="0" w:color="auto"/>
            </w:tcBorders>
          </w:tcPr>
          <w:p w14:paraId="0F0D42D0" w14:textId="4ECBD905" w:rsidR="00B013EF" w:rsidRPr="00110F8C" w:rsidRDefault="00B013EF" w:rsidP="004901B6">
            <w:pPr>
              <w:spacing w:line="240" w:lineRule="auto"/>
              <w:ind w:right="170"/>
              <w:jc w:val="right"/>
              <w:rPr>
                <w:rFonts w:cs="Times New Roman"/>
                <w:b/>
                <w:bCs/>
                <w:szCs w:val="22"/>
              </w:rPr>
            </w:pPr>
            <w:r w:rsidRPr="00EC5FCD">
              <w:rPr>
                <w:b/>
                <w:bCs/>
              </w:rPr>
              <w:t>1,183,233</w:t>
            </w:r>
          </w:p>
        </w:tc>
      </w:tr>
      <w:tr w:rsidR="00642FEE" w:rsidRPr="00E95BB6" w14:paraId="6D7255A0" w14:textId="77777777" w:rsidTr="001B5CA7">
        <w:tc>
          <w:tcPr>
            <w:tcW w:w="5837" w:type="dxa"/>
            <w:gridSpan w:val="2"/>
          </w:tcPr>
          <w:p w14:paraId="3CC976B8" w14:textId="77777777" w:rsidR="00642FEE" w:rsidRPr="00110F8C" w:rsidRDefault="00642FEE" w:rsidP="007752E7">
            <w:pPr>
              <w:spacing w:line="240" w:lineRule="auto"/>
              <w:rPr>
                <w:rFonts w:cs="Times New Roman"/>
                <w:b/>
                <w:bCs/>
                <w:szCs w:val="22"/>
              </w:rPr>
            </w:pPr>
          </w:p>
        </w:tc>
        <w:tc>
          <w:tcPr>
            <w:tcW w:w="1503" w:type="dxa"/>
          </w:tcPr>
          <w:p w14:paraId="17DC437E" w14:textId="77777777" w:rsidR="00642FEE" w:rsidRPr="00110F8C" w:rsidRDefault="00642FEE" w:rsidP="00BE5E68">
            <w:pPr>
              <w:tabs>
                <w:tab w:val="decimal" w:pos="1134"/>
              </w:tabs>
              <w:spacing w:line="240" w:lineRule="auto"/>
              <w:ind w:right="170"/>
              <w:jc w:val="right"/>
              <w:rPr>
                <w:rFonts w:cs="Times New Roman"/>
                <w:szCs w:val="22"/>
              </w:rPr>
            </w:pPr>
          </w:p>
        </w:tc>
        <w:tc>
          <w:tcPr>
            <w:tcW w:w="266" w:type="dxa"/>
          </w:tcPr>
          <w:p w14:paraId="7815F9A9" w14:textId="77777777" w:rsidR="00642FEE" w:rsidRPr="00110F8C" w:rsidRDefault="00642FEE" w:rsidP="007752E7">
            <w:pPr>
              <w:tabs>
                <w:tab w:val="decimal" w:pos="972"/>
              </w:tabs>
              <w:spacing w:line="240" w:lineRule="auto"/>
              <w:rPr>
                <w:rFonts w:cs="Times New Roman"/>
                <w:szCs w:val="22"/>
              </w:rPr>
            </w:pPr>
          </w:p>
        </w:tc>
        <w:tc>
          <w:tcPr>
            <w:tcW w:w="1523" w:type="dxa"/>
            <w:gridSpan w:val="2"/>
          </w:tcPr>
          <w:p w14:paraId="7E17ADC5" w14:textId="77777777" w:rsidR="00642FEE" w:rsidRPr="00110F8C" w:rsidRDefault="00642FEE" w:rsidP="00F93511">
            <w:pPr>
              <w:spacing w:line="240" w:lineRule="auto"/>
              <w:ind w:right="202"/>
              <w:jc w:val="right"/>
              <w:rPr>
                <w:rFonts w:cs="Times New Roman"/>
                <w:szCs w:val="22"/>
              </w:rPr>
            </w:pPr>
          </w:p>
        </w:tc>
      </w:tr>
      <w:tr w:rsidR="0089485F" w:rsidRPr="00E95BB6" w14:paraId="52574151" w14:textId="77777777" w:rsidTr="001B5CA7">
        <w:tc>
          <w:tcPr>
            <w:tcW w:w="5837" w:type="dxa"/>
            <w:gridSpan w:val="2"/>
          </w:tcPr>
          <w:p w14:paraId="3FEBB6EE" w14:textId="77777777" w:rsidR="0089485F" w:rsidRPr="00110F8C" w:rsidRDefault="0089485F" w:rsidP="007752E7">
            <w:pPr>
              <w:spacing w:line="240" w:lineRule="auto"/>
              <w:rPr>
                <w:rFonts w:cs="Times New Roman"/>
                <w:b/>
                <w:bCs/>
                <w:szCs w:val="22"/>
              </w:rPr>
            </w:pPr>
            <w:r w:rsidRPr="00110F8C">
              <w:rPr>
                <w:rFonts w:cs="Times New Roman"/>
                <w:b/>
                <w:bCs/>
                <w:szCs w:val="22"/>
              </w:rPr>
              <w:t>Other companies</w:t>
            </w:r>
          </w:p>
        </w:tc>
        <w:tc>
          <w:tcPr>
            <w:tcW w:w="1503" w:type="dxa"/>
          </w:tcPr>
          <w:p w14:paraId="50D59D34" w14:textId="77777777" w:rsidR="0089485F" w:rsidRPr="00110F8C" w:rsidRDefault="0089485F" w:rsidP="00BE5E68">
            <w:pPr>
              <w:tabs>
                <w:tab w:val="decimal" w:pos="1134"/>
              </w:tabs>
              <w:spacing w:line="240" w:lineRule="auto"/>
              <w:ind w:right="170"/>
              <w:jc w:val="right"/>
              <w:rPr>
                <w:rFonts w:cs="Times New Roman"/>
                <w:szCs w:val="22"/>
              </w:rPr>
            </w:pPr>
          </w:p>
        </w:tc>
        <w:tc>
          <w:tcPr>
            <w:tcW w:w="266" w:type="dxa"/>
          </w:tcPr>
          <w:p w14:paraId="2DFCBE71" w14:textId="77777777" w:rsidR="0089485F" w:rsidRPr="00110F8C" w:rsidRDefault="0089485F" w:rsidP="007752E7">
            <w:pPr>
              <w:tabs>
                <w:tab w:val="decimal" w:pos="972"/>
              </w:tabs>
              <w:spacing w:line="240" w:lineRule="auto"/>
              <w:rPr>
                <w:rFonts w:cs="Times New Roman"/>
                <w:szCs w:val="22"/>
              </w:rPr>
            </w:pPr>
          </w:p>
        </w:tc>
        <w:tc>
          <w:tcPr>
            <w:tcW w:w="1523" w:type="dxa"/>
            <w:gridSpan w:val="2"/>
          </w:tcPr>
          <w:p w14:paraId="5422B3C4" w14:textId="77777777" w:rsidR="0089485F" w:rsidRPr="00110F8C" w:rsidRDefault="0089485F" w:rsidP="00F93511">
            <w:pPr>
              <w:spacing w:line="240" w:lineRule="auto"/>
              <w:ind w:right="202"/>
              <w:jc w:val="right"/>
              <w:rPr>
                <w:rFonts w:cs="Times New Roman"/>
                <w:szCs w:val="22"/>
              </w:rPr>
            </w:pPr>
          </w:p>
        </w:tc>
      </w:tr>
      <w:tr w:rsidR="004901B6" w:rsidRPr="00E95BB6" w14:paraId="28FB9861" w14:textId="77777777" w:rsidTr="001B5CA7">
        <w:tc>
          <w:tcPr>
            <w:tcW w:w="5837" w:type="dxa"/>
            <w:gridSpan w:val="2"/>
          </w:tcPr>
          <w:p w14:paraId="78719577" w14:textId="77777777" w:rsidR="004901B6" w:rsidRPr="00110F8C" w:rsidRDefault="004901B6" w:rsidP="004901B6">
            <w:pPr>
              <w:spacing w:line="240" w:lineRule="auto"/>
              <w:rPr>
                <w:rFonts w:cs="Times New Roman"/>
                <w:szCs w:val="22"/>
              </w:rPr>
            </w:pPr>
            <w:r w:rsidRPr="00110F8C">
              <w:rPr>
                <w:rFonts w:cs="Times New Roman"/>
                <w:szCs w:val="22"/>
              </w:rPr>
              <w:t>Within credit terms</w:t>
            </w:r>
          </w:p>
        </w:tc>
        <w:tc>
          <w:tcPr>
            <w:tcW w:w="1503" w:type="dxa"/>
          </w:tcPr>
          <w:p w14:paraId="387FFCA7" w14:textId="4B9D816B" w:rsidR="004901B6" w:rsidRPr="003B6428" w:rsidRDefault="00D55749" w:rsidP="004901B6">
            <w:pPr>
              <w:tabs>
                <w:tab w:val="decimal" w:pos="1215"/>
              </w:tabs>
              <w:spacing w:line="240" w:lineRule="auto"/>
              <w:ind w:right="170"/>
              <w:jc w:val="right"/>
              <w:rPr>
                <w:rFonts w:cs="Times New Roman"/>
                <w:szCs w:val="22"/>
                <w:highlight w:val="yellow"/>
              </w:rPr>
            </w:pPr>
            <w:r w:rsidRPr="00D55749">
              <w:rPr>
                <w:rFonts w:cs="Times New Roman"/>
                <w:szCs w:val="22"/>
              </w:rPr>
              <w:t>19,833,251</w:t>
            </w:r>
          </w:p>
        </w:tc>
        <w:tc>
          <w:tcPr>
            <w:tcW w:w="266" w:type="dxa"/>
          </w:tcPr>
          <w:p w14:paraId="210C676A" w14:textId="77777777" w:rsidR="004901B6" w:rsidRPr="00110F8C" w:rsidRDefault="004901B6" w:rsidP="004901B6">
            <w:pPr>
              <w:tabs>
                <w:tab w:val="decimal" w:pos="972"/>
              </w:tabs>
              <w:spacing w:line="240" w:lineRule="auto"/>
              <w:rPr>
                <w:rFonts w:cs="Times New Roman"/>
                <w:szCs w:val="22"/>
              </w:rPr>
            </w:pPr>
          </w:p>
        </w:tc>
        <w:tc>
          <w:tcPr>
            <w:tcW w:w="1523" w:type="dxa"/>
            <w:gridSpan w:val="2"/>
          </w:tcPr>
          <w:p w14:paraId="73E811B1" w14:textId="2DE00BCB" w:rsidR="004901B6" w:rsidRPr="00110F8C" w:rsidRDefault="004901B6" w:rsidP="004901B6">
            <w:pPr>
              <w:spacing w:line="240" w:lineRule="auto"/>
              <w:ind w:right="170"/>
              <w:jc w:val="right"/>
              <w:rPr>
                <w:rFonts w:cs="Times New Roman"/>
                <w:szCs w:val="22"/>
              </w:rPr>
            </w:pPr>
            <w:r w:rsidRPr="00EC5FCD">
              <w:t>18,694,131</w:t>
            </w:r>
          </w:p>
        </w:tc>
      </w:tr>
      <w:tr w:rsidR="004901B6" w:rsidRPr="00E95BB6" w14:paraId="0EE81AAC" w14:textId="77777777" w:rsidTr="001B5CA7">
        <w:tc>
          <w:tcPr>
            <w:tcW w:w="5837" w:type="dxa"/>
            <w:gridSpan w:val="2"/>
          </w:tcPr>
          <w:p w14:paraId="57119C6D" w14:textId="7ED94CBE" w:rsidR="004901B6" w:rsidRPr="00110F8C" w:rsidRDefault="004901B6" w:rsidP="004901B6">
            <w:pPr>
              <w:spacing w:line="240" w:lineRule="auto"/>
              <w:rPr>
                <w:rFonts w:cs="Times New Roman"/>
                <w:szCs w:val="22"/>
              </w:rPr>
            </w:pPr>
            <w:r w:rsidRPr="00110F8C">
              <w:rPr>
                <w:rFonts w:cs="Times New Roman"/>
                <w:szCs w:val="22"/>
              </w:rPr>
              <w:t>Overdue</w:t>
            </w:r>
            <w:r>
              <w:rPr>
                <w:rFonts w:cs="Times New Roman"/>
                <w:szCs w:val="22"/>
              </w:rPr>
              <w:t>:</w:t>
            </w:r>
          </w:p>
        </w:tc>
        <w:tc>
          <w:tcPr>
            <w:tcW w:w="1503" w:type="dxa"/>
          </w:tcPr>
          <w:p w14:paraId="59AADD9C" w14:textId="77777777" w:rsidR="004901B6" w:rsidRPr="003B6428" w:rsidRDefault="004901B6" w:rsidP="004901B6">
            <w:pPr>
              <w:tabs>
                <w:tab w:val="decimal" w:pos="1215"/>
              </w:tabs>
              <w:spacing w:line="240" w:lineRule="auto"/>
              <w:ind w:right="170"/>
              <w:jc w:val="right"/>
              <w:rPr>
                <w:rFonts w:cs="Times New Roman"/>
                <w:szCs w:val="22"/>
                <w:highlight w:val="yellow"/>
              </w:rPr>
            </w:pPr>
          </w:p>
        </w:tc>
        <w:tc>
          <w:tcPr>
            <w:tcW w:w="266" w:type="dxa"/>
          </w:tcPr>
          <w:p w14:paraId="0B04859D" w14:textId="77777777" w:rsidR="004901B6" w:rsidRPr="00110F8C" w:rsidRDefault="004901B6" w:rsidP="004901B6">
            <w:pPr>
              <w:tabs>
                <w:tab w:val="decimal" w:pos="972"/>
              </w:tabs>
              <w:spacing w:line="240" w:lineRule="auto"/>
              <w:rPr>
                <w:rFonts w:cs="Times New Roman"/>
                <w:szCs w:val="22"/>
              </w:rPr>
            </w:pPr>
          </w:p>
        </w:tc>
        <w:tc>
          <w:tcPr>
            <w:tcW w:w="1523" w:type="dxa"/>
            <w:gridSpan w:val="2"/>
          </w:tcPr>
          <w:p w14:paraId="478686A4" w14:textId="77777777" w:rsidR="004901B6" w:rsidRPr="00110F8C" w:rsidRDefault="004901B6" w:rsidP="004901B6">
            <w:pPr>
              <w:spacing w:line="240" w:lineRule="auto"/>
              <w:ind w:right="170"/>
              <w:jc w:val="right"/>
              <w:rPr>
                <w:rFonts w:cs="Times New Roman"/>
                <w:szCs w:val="22"/>
              </w:rPr>
            </w:pPr>
          </w:p>
        </w:tc>
      </w:tr>
      <w:tr w:rsidR="00D55749" w:rsidRPr="00E95BB6" w14:paraId="0661B80B" w14:textId="77777777" w:rsidTr="001B5CA7">
        <w:tc>
          <w:tcPr>
            <w:tcW w:w="5837" w:type="dxa"/>
            <w:gridSpan w:val="2"/>
          </w:tcPr>
          <w:p w14:paraId="7953EAD5" w14:textId="61451DDB" w:rsidR="00D55749" w:rsidRPr="00110F8C" w:rsidRDefault="00D55749" w:rsidP="00D55749">
            <w:pPr>
              <w:spacing w:line="240" w:lineRule="auto"/>
              <w:rPr>
                <w:rFonts w:cs="Times New Roman"/>
                <w:szCs w:val="22"/>
              </w:rPr>
            </w:pPr>
            <w:r w:rsidRPr="00110F8C">
              <w:rPr>
                <w:rFonts w:cs="Times New Roman"/>
                <w:szCs w:val="22"/>
                <w:cs/>
                <w:lang w:val="en-US" w:bidi="th-TH"/>
              </w:rPr>
              <w:t xml:space="preserve">  </w:t>
            </w:r>
            <w:r w:rsidRPr="00110F8C">
              <w:rPr>
                <w:rFonts w:cs="Times New Roman"/>
                <w:szCs w:val="22"/>
                <w:lang w:val="en-US"/>
              </w:rPr>
              <w:t>Less than 1 month</w:t>
            </w:r>
          </w:p>
        </w:tc>
        <w:tc>
          <w:tcPr>
            <w:tcW w:w="1503" w:type="dxa"/>
          </w:tcPr>
          <w:p w14:paraId="2364EFFB" w14:textId="2CAA0C7A" w:rsidR="00D55749" w:rsidRPr="003B6428" w:rsidRDefault="00D55749" w:rsidP="00D55749">
            <w:pPr>
              <w:tabs>
                <w:tab w:val="decimal" w:pos="1215"/>
              </w:tabs>
              <w:spacing w:line="240" w:lineRule="auto"/>
              <w:ind w:right="170"/>
              <w:jc w:val="right"/>
              <w:rPr>
                <w:rFonts w:cs="Times New Roman"/>
                <w:szCs w:val="22"/>
                <w:highlight w:val="yellow"/>
              </w:rPr>
            </w:pPr>
            <w:r w:rsidRPr="00E513AC">
              <w:t>2,158,872</w:t>
            </w:r>
          </w:p>
        </w:tc>
        <w:tc>
          <w:tcPr>
            <w:tcW w:w="266" w:type="dxa"/>
          </w:tcPr>
          <w:p w14:paraId="72573ABC" w14:textId="77777777" w:rsidR="00D55749" w:rsidRPr="00110F8C" w:rsidRDefault="00D55749" w:rsidP="00D55749">
            <w:pPr>
              <w:tabs>
                <w:tab w:val="decimal" w:pos="972"/>
              </w:tabs>
              <w:spacing w:line="240" w:lineRule="auto"/>
              <w:rPr>
                <w:rFonts w:cs="Times New Roman"/>
                <w:szCs w:val="22"/>
              </w:rPr>
            </w:pPr>
          </w:p>
        </w:tc>
        <w:tc>
          <w:tcPr>
            <w:tcW w:w="1523" w:type="dxa"/>
            <w:gridSpan w:val="2"/>
          </w:tcPr>
          <w:p w14:paraId="1775343D" w14:textId="0688D288" w:rsidR="00D55749" w:rsidRPr="00110F8C" w:rsidRDefault="00D55749" w:rsidP="00D55749">
            <w:pPr>
              <w:spacing w:line="240" w:lineRule="auto"/>
              <w:ind w:right="170"/>
              <w:jc w:val="right"/>
              <w:rPr>
                <w:rFonts w:cs="Times New Roman"/>
                <w:szCs w:val="22"/>
              </w:rPr>
            </w:pPr>
            <w:r w:rsidRPr="00EC5FCD">
              <w:t>1,872,669</w:t>
            </w:r>
          </w:p>
        </w:tc>
      </w:tr>
      <w:tr w:rsidR="00D55749" w:rsidRPr="00E95BB6" w14:paraId="528648D4" w14:textId="77777777" w:rsidTr="001B5CA7">
        <w:tc>
          <w:tcPr>
            <w:tcW w:w="5837" w:type="dxa"/>
            <w:gridSpan w:val="2"/>
          </w:tcPr>
          <w:p w14:paraId="6DDE3418" w14:textId="4FDB0403" w:rsidR="00D55749" w:rsidRPr="00FB66BE" w:rsidRDefault="00D55749" w:rsidP="00D55749">
            <w:pPr>
              <w:spacing w:line="240" w:lineRule="auto"/>
              <w:rPr>
                <w:rFonts w:cs="Times New Roman"/>
                <w:szCs w:val="22"/>
                <w:lang w:val="en-US"/>
              </w:rPr>
            </w:pPr>
            <w:r w:rsidRPr="00110F8C">
              <w:rPr>
                <w:rFonts w:cs="Times New Roman"/>
                <w:szCs w:val="22"/>
                <w:cs/>
                <w:lang w:val="en-US" w:bidi="th-TH"/>
              </w:rPr>
              <w:t xml:space="preserve">  </w:t>
            </w:r>
            <w:r w:rsidRPr="00110F8C">
              <w:rPr>
                <w:rFonts w:cs="Times New Roman"/>
                <w:szCs w:val="22"/>
              </w:rPr>
              <w:t xml:space="preserve">1 </w:t>
            </w:r>
            <w:r w:rsidRPr="00110F8C">
              <w:rPr>
                <w:rFonts w:cs="Times New Roman"/>
                <w:szCs w:val="22"/>
                <w:cs/>
                <w:lang w:bidi="th-TH"/>
              </w:rPr>
              <w:t xml:space="preserve">- </w:t>
            </w:r>
            <w:r w:rsidRPr="00110F8C">
              <w:rPr>
                <w:rFonts w:cs="Times New Roman"/>
                <w:szCs w:val="22"/>
              </w:rPr>
              <w:t>3 months</w:t>
            </w:r>
          </w:p>
        </w:tc>
        <w:tc>
          <w:tcPr>
            <w:tcW w:w="1503" w:type="dxa"/>
          </w:tcPr>
          <w:p w14:paraId="00815C1B" w14:textId="12AD6BCE" w:rsidR="00D55749" w:rsidRPr="003B6428" w:rsidRDefault="00D55749" w:rsidP="00D55749">
            <w:pPr>
              <w:tabs>
                <w:tab w:val="decimal" w:pos="1215"/>
              </w:tabs>
              <w:spacing w:line="240" w:lineRule="auto"/>
              <w:ind w:right="170"/>
              <w:jc w:val="right"/>
              <w:rPr>
                <w:rFonts w:cs="Times New Roman"/>
                <w:szCs w:val="22"/>
                <w:highlight w:val="yellow"/>
              </w:rPr>
            </w:pPr>
            <w:r w:rsidRPr="00E513AC">
              <w:t>601,864</w:t>
            </w:r>
          </w:p>
        </w:tc>
        <w:tc>
          <w:tcPr>
            <w:tcW w:w="266" w:type="dxa"/>
          </w:tcPr>
          <w:p w14:paraId="7DB7341F" w14:textId="77777777" w:rsidR="00D55749" w:rsidRPr="00110F8C" w:rsidRDefault="00D55749" w:rsidP="00D55749">
            <w:pPr>
              <w:tabs>
                <w:tab w:val="decimal" w:pos="972"/>
              </w:tabs>
              <w:spacing w:line="240" w:lineRule="auto"/>
              <w:rPr>
                <w:rFonts w:cs="Times New Roman"/>
                <w:szCs w:val="22"/>
              </w:rPr>
            </w:pPr>
          </w:p>
        </w:tc>
        <w:tc>
          <w:tcPr>
            <w:tcW w:w="1523" w:type="dxa"/>
            <w:gridSpan w:val="2"/>
          </w:tcPr>
          <w:p w14:paraId="785791EE" w14:textId="330645BD" w:rsidR="00D55749" w:rsidRPr="00110F8C" w:rsidRDefault="00D55749" w:rsidP="00D55749">
            <w:pPr>
              <w:spacing w:line="240" w:lineRule="auto"/>
              <w:ind w:right="170"/>
              <w:jc w:val="right"/>
              <w:rPr>
                <w:rFonts w:cs="Times New Roman"/>
                <w:szCs w:val="22"/>
              </w:rPr>
            </w:pPr>
            <w:r w:rsidRPr="00EC5FCD">
              <w:t>573,732</w:t>
            </w:r>
          </w:p>
        </w:tc>
      </w:tr>
      <w:tr w:rsidR="00D55749" w:rsidRPr="00E95BB6" w14:paraId="33310D49" w14:textId="77777777" w:rsidTr="001B5CA7">
        <w:tc>
          <w:tcPr>
            <w:tcW w:w="5837" w:type="dxa"/>
            <w:gridSpan w:val="2"/>
          </w:tcPr>
          <w:p w14:paraId="04A4C01D" w14:textId="2035C953" w:rsidR="00D55749" w:rsidRPr="00110F8C" w:rsidRDefault="00D55749" w:rsidP="00D55749">
            <w:pPr>
              <w:spacing w:line="240" w:lineRule="auto"/>
              <w:rPr>
                <w:rFonts w:cs="Times New Roman"/>
                <w:szCs w:val="22"/>
              </w:rPr>
            </w:pPr>
            <w:r w:rsidRPr="00110F8C">
              <w:rPr>
                <w:rFonts w:cs="Times New Roman"/>
                <w:szCs w:val="22"/>
                <w:cs/>
                <w:lang w:bidi="th-TH"/>
              </w:rPr>
              <w:t xml:space="preserve">  </w:t>
            </w:r>
            <w:r w:rsidRPr="00110F8C">
              <w:rPr>
                <w:rFonts w:cs="Times New Roman"/>
                <w:szCs w:val="22"/>
                <w:lang w:bidi="th-TH"/>
              </w:rPr>
              <w:t xml:space="preserve">Over </w:t>
            </w:r>
            <w:r w:rsidRPr="00110F8C">
              <w:rPr>
                <w:rFonts w:cs="Times New Roman"/>
                <w:szCs w:val="22"/>
                <w:lang w:val="en-US"/>
              </w:rPr>
              <w:t xml:space="preserve">3 </w:t>
            </w:r>
            <w:r w:rsidRPr="00110F8C">
              <w:rPr>
                <w:rFonts w:cs="Times New Roman"/>
                <w:szCs w:val="22"/>
                <w:cs/>
                <w:lang w:val="en-US" w:bidi="th-TH"/>
              </w:rPr>
              <w:t xml:space="preserve">- </w:t>
            </w:r>
            <w:r w:rsidRPr="00110F8C">
              <w:rPr>
                <w:rFonts w:cs="Times New Roman"/>
                <w:szCs w:val="22"/>
                <w:lang w:val="en-US"/>
              </w:rPr>
              <w:t>12 months</w:t>
            </w:r>
          </w:p>
        </w:tc>
        <w:tc>
          <w:tcPr>
            <w:tcW w:w="1503" w:type="dxa"/>
          </w:tcPr>
          <w:p w14:paraId="3F6ADCDF" w14:textId="220D7C41" w:rsidR="00D55749" w:rsidRPr="003B6428" w:rsidRDefault="00D55749" w:rsidP="00D55749">
            <w:pPr>
              <w:tabs>
                <w:tab w:val="decimal" w:pos="1215"/>
              </w:tabs>
              <w:spacing w:line="240" w:lineRule="auto"/>
              <w:ind w:right="170"/>
              <w:jc w:val="right"/>
              <w:rPr>
                <w:rFonts w:cs="Times New Roman"/>
                <w:szCs w:val="22"/>
                <w:highlight w:val="yellow"/>
              </w:rPr>
            </w:pPr>
            <w:r w:rsidRPr="00E513AC">
              <w:t>101,210</w:t>
            </w:r>
          </w:p>
        </w:tc>
        <w:tc>
          <w:tcPr>
            <w:tcW w:w="266" w:type="dxa"/>
          </w:tcPr>
          <w:p w14:paraId="01A823AB" w14:textId="77777777" w:rsidR="00D55749" w:rsidRPr="00110F8C" w:rsidRDefault="00D55749" w:rsidP="00D55749">
            <w:pPr>
              <w:tabs>
                <w:tab w:val="decimal" w:pos="972"/>
              </w:tabs>
              <w:spacing w:line="240" w:lineRule="auto"/>
              <w:rPr>
                <w:rFonts w:cs="Times New Roman"/>
                <w:szCs w:val="22"/>
              </w:rPr>
            </w:pPr>
          </w:p>
        </w:tc>
        <w:tc>
          <w:tcPr>
            <w:tcW w:w="1523" w:type="dxa"/>
            <w:gridSpan w:val="2"/>
          </w:tcPr>
          <w:p w14:paraId="2A6D03A1" w14:textId="3F917F28" w:rsidR="00D55749" w:rsidRPr="00110F8C" w:rsidRDefault="00D55749" w:rsidP="00D55749">
            <w:pPr>
              <w:spacing w:line="240" w:lineRule="auto"/>
              <w:ind w:right="170"/>
              <w:jc w:val="right"/>
              <w:rPr>
                <w:rFonts w:cs="Times New Roman"/>
                <w:szCs w:val="22"/>
              </w:rPr>
            </w:pPr>
            <w:r w:rsidRPr="00EC5FCD">
              <w:t>87,562</w:t>
            </w:r>
          </w:p>
        </w:tc>
      </w:tr>
      <w:tr w:rsidR="00D55749" w:rsidRPr="00E95BB6" w14:paraId="3EE354CD" w14:textId="77777777" w:rsidTr="001B5CA7">
        <w:tc>
          <w:tcPr>
            <w:tcW w:w="5837" w:type="dxa"/>
            <w:gridSpan w:val="2"/>
          </w:tcPr>
          <w:p w14:paraId="7BD767AB" w14:textId="4A792DA6" w:rsidR="00D55749" w:rsidRPr="00110F8C" w:rsidRDefault="00D55749" w:rsidP="00D55749">
            <w:pPr>
              <w:spacing w:line="240" w:lineRule="auto"/>
              <w:rPr>
                <w:rFonts w:cs="Times New Roman"/>
                <w:szCs w:val="22"/>
              </w:rPr>
            </w:pPr>
            <w:r w:rsidRPr="00110F8C">
              <w:rPr>
                <w:rFonts w:cs="Times New Roman"/>
                <w:szCs w:val="22"/>
              </w:rPr>
              <w:t xml:space="preserve">  Over 12 months</w:t>
            </w:r>
          </w:p>
        </w:tc>
        <w:tc>
          <w:tcPr>
            <w:tcW w:w="1503" w:type="dxa"/>
            <w:tcBorders>
              <w:bottom w:val="single" w:sz="4" w:space="0" w:color="auto"/>
            </w:tcBorders>
          </w:tcPr>
          <w:p w14:paraId="11B111E2" w14:textId="7A6488D9" w:rsidR="00D55749" w:rsidRPr="003B6428" w:rsidRDefault="00D55749" w:rsidP="00D55749">
            <w:pPr>
              <w:tabs>
                <w:tab w:val="decimal" w:pos="1215"/>
              </w:tabs>
              <w:spacing w:line="240" w:lineRule="auto"/>
              <w:ind w:right="170"/>
              <w:jc w:val="right"/>
              <w:rPr>
                <w:rFonts w:cs="Times New Roman"/>
                <w:szCs w:val="22"/>
                <w:highlight w:val="yellow"/>
              </w:rPr>
            </w:pPr>
            <w:r w:rsidRPr="00E513AC">
              <w:t>171,122</w:t>
            </w:r>
          </w:p>
        </w:tc>
        <w:tc>
          <w:tcPr>
            <w:tcW w:w="266" w:type="dxa"/>
          </w:tcPr>
          <w:p w14:paraId="5107C59F" w14:textId="77777777" w:rsidR="00D55749" w:rsidRPr="00110F8C" w:rsidRDefault="00D55749" w:rsidP="00D55749">
            <w:pPr>
              <w:tabs>
                <w:tab w:val="decimal" w:pos="972"/>
              </w:tabs>
              <w:spacing w:line="240" w:lineRule="auto"/>
              <w:rPr>
                <w:rFonts w:cs="Times New Roman"/>
                <w:b/>
                <w:bCs/>
                <w:szCs w:val="22"/>
              </w:rPr>
            </w:pPr>
          </w:p>
        </w:tc>
        <w:tc>
          <w:tcPr>
            <w:tcW w:w="1523" w:type="dxa"/>
            <w:gridSpan w:val="2"/>
            <w:tcBorders>
              <w:bottom w:val="single" w:sz="4" w:space="0" w:color="auto"/>
            </w:tcBorders>
          </w:tcPr>
          <w:p w14:paraId="32353948" w14:textId="53732CA1" w:rsidR="00D55749" w:rsidRPr="00110F8C" w:rsidRDefault="00D55749" w:rsidP="00D55749">
            <w:pPr>
              <w:spacing w:line="240" w:lineRule="auto"/>
              <w:ind w:right="170"/>
              <w:jc w:val="right"/>
              <w:rPr>
                <w:rFonts w:cs="Times New Roman"/>
                <w:szCs w:val="22"/>
              </w:rPr>
            </w:pPr>
            <w:r w:rsidRPr="00EC5FCD">
              <w:t>163,703</w:t>
            </w:r>
          </w:p>
        </w:tc>
      </w:tr>
      <w:tr w:rsidR="00D55749" w:rsidRPr="00E95BB6" w14:paraId="7123FA51" w14:textId="77777777" w:rsidTr="001B5CA7">
        <w:tc>
          <w:tcPr>
            <w:tcW w:w="5837" w:type="dxa"/>
            <w:gridSpan w:val="2"/>
            <w:vAlign w:val="bottom"/>
          </w:tcPr>
          <w:p w14:paraId="3239078D" w14:textId="77777777" w:rsidR="00D55749" w:rsidRPr="00110F8C" w:rsidRDefault="00D55749" w:rsidP="00D55749">
            <w:pPr>
              <w:spacing w:line="240" w:lineRule="auto"/>
              <w:rPr>
                <w:rFonts w:cs="Times New Roman"/>
                <w:i/>
                <w:szCs w:val="22"/>
              </w:rPr>
            </w:pPr>
          </w:p>
        </w:tc>
        <w:tc>
          <w:tcPr>
            <w:tcW w:w="1503" w:type="dxa"/>
            <w:tcBorders>
              <w:top w:val="single" w:sz="4" w:space="0" w:color="auto"/>
            </w:tcBorders>
          </w:tcPr>
          <w:p w14:paraId="50E38636" w14:textId="0D15BE4D" w:rsidR="00D55749" w:rsidRPr="00D55749" w:rsidRDefault="00D55749" w:rsidP="00D55749">
            <w:pPr>
              <w:tabs>
                <w:tab w:val="decimal" w:pos="1215"/>
              </w:tabs>
              <w:spacing w:line="240" w:lineRule="auto"/>
              <w:ind w:right="170"/>
              <w:jc w:val="right"/>
              <w:rPr>
                <w:rFonts w:cs="Times New Roman"/>
                <w:b/>
                <w:bCs/>
                <w:szCs w:val="22"/>
                <w:highlight w:val="yellow"/>
                <w:rtl/>
                <w:cs/>
              </w:rPr>
            </w:pPr>
            <w:r w:rsidRPr="00D55749">
              <w:rPr>
                <w:b/>
                <w:bCs/>
              </w:rPr>
              <w:t>22,866,319</w:t>
            </w:r>
          </w:p>
        </w:tc>
        <w:tc>
          <w:tcPr>
            <w:tcW w:w="266" w:type="dxa"/>
            <w:vAlign w:val="bottom"/>
          </w:tcPr>
          <w:p w14:paraId="43A0A53A" w14:textId="77777777" w:rsidR="00D55749" w:rsidRPr="00110F8C" w:rsidRDefault="00D55749" w:rsidP="00D55749">
            <w:pPr>
              <w:tabs>
                <w:tab w:val="decimal" w:pos="972"/>
              </w:tabs>
              <w:spacing w:line="240" w:lineRule="auto"/>
              <w:rPr>
                <w:rFonts w:cs="Times New Roman"/>
                <w:b/>
                <w:bCs/>
                <w:szCs w:val="22"/>
              </w:rPr>
            </w:pPr>
          </w:p>
        </w:tc>
        <w:tc>
          <w:tcPr>
            <w:tcW w:w="1523" w:type="dxa"/>
            <w:gridSpan w:val="2"/>
            <w:tcBorders>
              <w:top w:val="single" w:sz="4" w:space="0" w:color="auto"/>
            </w:tcBorders>
          </w:tcPr>
          <w:p w14:paraId="04EF7339" w14:textId="56EC7669" w:rsidR="00D55749" w:rsidRPr="00110F8C" w:rsidRDefault="00D55749" w:rsidP="00D55749">
            <w:pPr>
              <w:spacing w:line="240" w:lineRule="auto"/>
              <w:ind w:right="170"/>
              <w:jc w:val="right"/>
              <w:rPr>
                <w:rFonts w:cs="Times New Roman"/>
                <w:b/>
                <w:bCs/>
                <w:szCs w:val="22"/>
                <w:rtl/>
                <w:cs/>
              </w:rPr>
            </w:pPr>
            <w:r w:rsidRPr="00EC5FCD">
              <w:rPr>
                <w:b/>
                <w:bCs/>
              </w:rPr>
              <w:t>21,391,797</w:t>
            </w:r>
          </w:p>
        </w:tc>
      </w:tr>
      <w:tr w:rsidR="00D55749" w:rsidRPr="00E95BB6" w14:paraId="05D5B04A" w14:textId="77777777" w:rsidTr="001B5CA7">
        <w:tc>
          <w:tcPr>
            <w:tcW w:w="5837" w:type="dxa"/>
            <w:gridSpan w:val="2"/>
            <w:vAlign w:val="bottom"/>
          </w:tcPr>
          <w:p w14:paraId="0C46E080" w14:textId="1050F4CA" w:rsidR="00D55749" w:rsidRPr="00110F8C" w:rsidRDefault="00D55749" w:rsidP="00D55749">
            <w:pPr>
              <w:spacing w:line="240" w:lineRule="auto"/>
              <w:rPr>
                <w:rFonts w:cs="Times New Roman"/>
                <w:i/>
                <w:iCs/>
                <w:szCs w:val="22"/>
              </w:rPr>
            </w:pPr>
            <w:r w:rsidRPr="00110F8C">
              <w:rPr>
                <w:rFonts w:cs="Times New Roman"/>
                <w:i/>
                <w:iCs/>
                <w:szCs w:val="22"/>
              </w:rPr>
              <w:t>Less</w:t>
            </w:r>
            <w:r w:rsidRPr="00110F8C">
              <w:rPr>
                <w:rFonts w:cs="Times New Roman"/>
                <w:i/>
                <w:iCs/>
                <w:szCs w:val="22"/>
                <w:cs/>
                <w:lang w:val="en-US" w:bidi="th-TH"/>
              </w:rPr>
              <w:t xml:space="preserve"> </w:t>
            </w:r>
            <w:r w:rsidRPr="00110F8C">
              <w:rPr>
                <w:rFonts w:cs="Times New Roman"/>
                <w:szCs w:val="22"/>
              </w:rPr>
              <w:t>allowance for expected credit loss</w:t>
            </w:r>
          </w:p>
        </w:tc>
        <w:tc>
          <w:tcPr>
            <w:tcW w:w="1503" w:type="dxa"/>
            <w:tcBorders>
              <w:bottom w:val="single" w:sz="4" w:space="0" w:color="auto"/>
            </w:tcBorders>
          </w:tcPr>
          <w:p w14:paraId="161F57B5" w14:textId="16325AFB" w:rsidR="00D55749" w:rsidRPr="003B6428" w:rsidRDefault="00D55749" w:rsidP="00D55749">
            <w:pPr>
              <w:tabs>
                <w:tab w:val="decimal" w:pos="1215"/>
              </w:tabs>
              <w:spacing w:line="240" w:lineRule="auto"/>
              <w:ind w:right="113"/>
              <w:jc w:val="right"/>
              <w:rPr>
                <w:rFonts w:cs="Times New Roman"/>
                <w:szCs w:val="22"/>
                <w:highlight w:val="yellow"/>
              </w:rPr>
            </w:pPr>
            <w:r w:rsidRPr="00760104">
              <w:t>(167,370)</w:t>
            </w:r>
          </w:p>
        </w:tc>
        <w:tc>
          <w:tcPr>
            <w:tcW w:w="266" w:type="dxa"/>
            <w:vAlign w:val="bottom"/>
          </w:tcPr>
          <w:p w14:paraId="4B747FFD" w14:textId="77777777" w:rsidR="00D55749" w:rsidRPr="00110F8C" w:rsidRDefault="00D55749" w:rsidP="00D55749">
            <w:pPr>
              <w:tabs>
                <w:tab w:val="decimal" w:pos="972"/>
              </w:tabs>
              <w:spacing w:line="240" w:lineRule="auto"/>
              <w:rPr>
                <w:rFonts w:cs="Times New Roman"/>
                <w:szCs w:val="22"/>
              </w:rPr>
            </w:pPr>
          </w:p>
        </w:tc>
        <w:tc>
          <w:tcPr>
            <w:tcW w:w="1523" w:type="dxa"/>
            <w:gridSpan w:val="2"/>
            <w:tcBorders>
              <w:bottom w:val="single" w:sz="4" w:space="0" w:color="auto"/>
            </w:tcBorders>
          </w:tcPr>
          <w:p w14:paraId="4F5EE074" w14:textId="5C135530" w:rsidR="00D55749" w:rsidRPr="00110F8C" w:rsidRDefault="00D55749" w:rsidP="00D55749">
            <w:pPr>
              <w:spacing w:line="240" w:lineRule="auto"/>
              <w:ind w:right="113"/>
              <w:jc w:val="right"/>
              <w:rPr>
                <w:rFonts w:cs="Times New Roman"/>
                <w:szCs w:val="22"/>
                <w:cs/>
                <w:lang w:bidi="th-TH"/>
              </w:rPr>
            </w:pPr>
            <w:r w:rsidRPr="00240E7D">
              <w:t>(</w:t>
            </w:r>
            <w:r w:rsidRPr="00EC5FCD">
              <w:t>161,886</w:t>
            </w:r>
            <w:r w:rsidRPr="00240E7D">
              <w:t>)</w:t>
            </w:r>
          </w:p>
        </w:tc>
      </w:tr>
      <w:tr w:rsidR="00D55749" w:rsidRPr="00E95BB6" w14:paraId="06848406" w14:textId="77777777" w:rsidTr="001B5CA7">
        <w:tc>
          <w:tcPr>
            <w:tcW w:w="5837" w:type="dxa"/>
            <w:gridSpan w:val="2"/>
            <w:vAlign w:val="bottom"/>
          </w:tcPr>
          <w:p w14:paraId="71D8BACE" w14:textId="77777777" w:rsidR="00D55749" w:rsidRPr="00110F8C" w:rsidRDefault="00D55749" w:rsidP="00D55749">
            <w:pPr>
              <w:spacing w:line="240" w:lineRule="auto"/>
              <w:rPr>
                <w:rFonts w:cs="Times New Roman"/>
                <w:b/>
                <w:bCs/>
                <w:szCs w:val="22"/>
              </w:rPr>
            </w:pPr>
            <w:r w:rsidRPr="00110F8C">
              <w:rPr>
                <w:rFonts w:cs="Times New Roman"/>
                <w:b/>
                <w:bCs/>
                <w:szCs w:val="22"/>
              </w:rPr>
              <w:t>Net</w:t>
            </w:r>
          </w:p>
        </w:tc>
        <w:tc>
          <w:tcPr>
            <w:tcW w:w="1503" w:type="dxa"/>
            <w:tcBorders>
              <w:top w:val="single" w:sz="4" w:space="0" w:color="auto"/>
              <w:bottom w:val="single" w:sz="4" w:space="0" w:color="auto"/>
            </w:tcBorders>
          </w:tcPr>
          <w:p w14:paraId="22836C52" w14:textId="24D8FBD8" w:rsidR="00D55749" w:rsidRPr="00D55749" w:rsidRDefault="00D55749" w:rsidP="00D55749">
            <w:pPr>
              <w:tabs>
                <w:tab w:val="decimal" w:pos="1215"/>
              </w:tabs>
              <w:spacing w:line="240" w:lineRule="auto"/>
              <w:ind w:right="170"/>
              <w:jc w:val="right"/>
              <w:rPr>
                <w:rFonts w:cs="Times New Roman"/>
                <w:b/>
                <w:bCs/>
                <w:szCs w:val="22"/>
                <w:highlight w:val="yellow"/>
              </w:rPr>
            </w:pPr>
            <w:r w:rsidRPr="00D55749">
              <w:rPr>
                <w:b/>
                <w:bCs/>
              </w:rPr>
              <w:t>22,698,949</w:t>
            </w:r>
          </w:p>
        </w:tc>
        <w:tc>
          <w:tcPr>
            <w:tcW w:w="266" w:type="dxa"/>
            <w:vAlign w:val="bottom"/>
          </w:tcPr>
          <w:p w14:paraId="26DF4674" w14:textId="77777777" w:rsidR="00D55749" w:rsidRPr="00110F8C" w:rsidRDefault="00D55749" w:rsidP="00D55749">
            <w:pPr>
              <w:tabs>
                <w:tab w:val="decimal" w:pos="972"/>
              </w:tabs>
              <w:spacing w:line="240" w:lineRule="auto"/>
              <w:rPr>
                <w:rFonts w:cs="Times New Roman"/>
                <w:b/>
                <w:bCs/>
                <w:szCs w:val="22"/>
              </w:rPr>
            </w:pPr>
          </w:p>
        </w:tc>
        <w:tc>
          <w:tcPr>
            <w:tcW w:w="1523" w:type="dxa"/>
            <w:gridSpan w:val="2"/>
            <w:tcBorders>
              <w:top w:val="single" w:sz="4" w:space="0" w:color="auto"/>
              <w:bottom w:val="single" w:sz="4" w:space="0" w:color="auto"/>
            </w:tcBorders>
          </w:tcPr>
          <w:p w14:paraId="5E9EA09D" w14:textId="3640935B" w:rsidR="00D55749" w:rsidRPr="00110F8C" w:rsidRDefault="00D55749" w:rsidP="00D55749">
            <w:pPr>
              <w:spacing w:line="240" w:lineRule="auto"/>
              <w:ind w:right="170"/>
              <w:jc w:val="right"/>
              <w:rPr>
                <w:rFonts w:cs="Times New Roman"/>
                <w:b/>
                <w:bCs/>
                <w:szCs w:val="22"/>
              </w:rPr>
            </w:pPr>
            <w:r w:rsidRPr="00EC5FCD">
              <w:rPr>
                <w:b/>
                <w:bCs/>
              </w:rPr>
              <w:t>21,229,911</w:t>
            </w:r>
          </w:p>
        </w:tc>
      </w:tr>
      <w:tr w:rsidR="00D55749" w:rsidRPr="00E95BB6" w14:paraId="0DB2BE74" w14:textId="77777777" w:rsidTr="005106A2">
        <w:trPr>
          <w:trHeight w:val="54"/>
        </w:trPr>
        <w:tc>
          <w:tcPr>
            <w:tcW w:w="5837" w:type="dxa"/>
            <w:gridSpan w:val="2"/>
            <w:vAlign w:val="bottom"/>
          </w:tcPr>
          <w:p w14:paraId="24C99D9E" w14:textId="77777777" w:rsidR="00D55749" w:rsidRPr="00110F8C" w:rsidRDefault="00D55749" w:rsidP="00D55749">
            <w:pPr>
              <w:spacing w:line="240" w:lineRule="auto"/>
              <w:rPr>
                <w:rFonts w:cs="Times New Roman"/>
                <w:b/>
                <w:bCs/>
                <w:szCs w:val="22"/>
              </w:rPr>
            </w:pPr>
            <w:r w:rsidRPr="00110F8C">
              <w:rPr>
                <w:rFonts w:cs="Times New Roman"/>
                <w:b/>
                <w:bCs/>
                <w:szCs w:val="22"/>
              </w:rPr>
              <w:t>Total</w:t>
            </w:r>
          </w:p>
        </w:tc>
        <w:tc>
          <w:tcPr>
            <w:tcW w:w="1503" w:type="dxa"/>
            <w:tcBorders>
              <w:top w:val="single" w:sz="4" w:space="0" w:color="auto"/>
              <w:bottom w:val="double" w:sz="4" w:space="0" w:color="auto"/>
            </w:tcBorders>
          </w:tcPr>
          <w:p w14:paraId="65B07C28" w14:textId="33424AD6" w:rsidR="00D55749" w:rsidRPr="00D55749" w:rsidRDefault="00D55749" w:rsidP="00D55749">
            <w:pPr>
              <w:tabs>
                <w:tab w:val="decimal" w:pos="1215"/>
              </w:tabs>
              <w:spacing w:line="240" w:lineRule="auto"/>
              <w:ind w:right="170"/>
              <w:jc w:val="right"/>
              <w:rPr>
                <w:rFonts w:cs="Times New Roman"/>
                <w:b/>
                <w:bCs/>
                <w:szCs w:val="22"/>
                <w:highlight w:val="yellow"/>
              </w:rPr>
            </w:pPr>
            <w:r w:rsidRPr="00D55749">
              <w:rPr>
                <w:b/>
                <w:bCs/>
              </w:rPr>
              <w:t>23,978,017</w:t>
            </w:r>
          </w:p>
        </w:tc>
        <w:tc>
          <w:tcPr>
            <w:tcW w:w="266" w:type="dxa"/>
            <w:vAlign w:val="bottom"/>
          </w:tcPr>
          <w:p w14:paraId="3E97E87E" w14:textId="77777777" w:rsidR="00D55749" w:rsidRPr="00110F8C" w:rsidRDefault="00D55749" w:rsidP="00D55749">
            <w:pPr>
              <w:tabs>
                <w:tab w:val="decimal" w:pos="972"/>
              </w:tabs>
              <w:spacing w:line="240" w:lineRule="auto"/>
              <w:rPr>
                <w:rFonts w:cs="Times New Roman"/>
                <w:b/>
                <w:bCs/>
                <w:szCs w:val="22"/>
              </w:rPr>
            </w:pPr>
          </w:p>
        </w:tc>
        <w:tc>
          <w:tcPr>
            <w:tcW w:w="1523" w:type="dxa"/>
            <w:gridSpan w:val="2"/>
            <w:tcBorders>
              <w:bottom w:val="double" w:sz="4" w:space="0" w:color="auto"/>
            </w:tcBorders>
          </w:tcPr>
          <w:p w14:paraId="64BEFB12" w14:textId="553FB6EA" w:rsidR="00D55749" w:rsidRPr="00110F8C" w:rsidRDefault="00D55749" w:rsidP="00D55749">
            <w:pPr>
              <w:spacing w:line="240" w:lineRule="auto"/>
              <w:ind w:right="170"/>
              <w:jc w:val="right"/>
              <w:rPr>
                <w:rFonts w:cs="Times New Roman"/>
                <w:b/>
                <w:bCs/>
                <w:szCs w:val="22"/>
              </w:rPr>
            </w:pPr>
            <w:r w:rsidRPr="00EC5FCD">
              <w:rPr>
                <w:b/>
                <w:bCs/>
              </w:rPr>
              <w:t>22,413,144</w:t>
            </w:r>
          </w:p>
        </w:tc>
      </w:tr>
    </w:tbl>
    <w:p w14:paraId="0B430EB4" w14:textId="77777777" w:rsidR="009272E4" w:rsidRPr="00C64B40" w:rsidRDefault="009272E4" w:rsidP="00C64B40">
      <w:pPr>
        <w:spacing w:line="240" w:lineRule="auto"/>
        <w:ind w:left="567"/>
        <w:jc w:val="thaiDistribute"/>
        <w:rPr>
          <w:rFonts w:cs="Times New Roman"/>
          <w:szCs w:val="22"/>
          <w:highlight w:val="yellow"/>
          <w:lang w:bidi="th-TH"/>
        </w:rPr>
      </w:pPr>
    </w:p>
    <w:p w14:paraId="413A84CF" w14:textId="5DBEAD35" w:rsidR="00FE342D" w:rsidRPr="00E95BB6" w:rsidRDefault="00FE342D" w:rsidP="007752E7">
      <w:pPr>
        <w:spacing w:line="240" w:lineRule="auto"/>
        <w:ind w:left="567"/>
        <w:jc w:val="thaiDistribute"/>
        <w:rPr>
          <w:rFonts w:cs="Times New Roman"/>
        </w:rPr>
      </w:pPr>
      <w:r w:rsidRPr="00E95BB6">
        <w:rPr>
          <w:rFonts w:cs="Times New Roman"/>
          <w:szCs w:val="22"/>
        </w:rPr>
        <w:t xml:space="preserve">The normal credit term granted by the Group </w:t>
      </w:r>
      <w:r w:rsidRPr="0092384C">
        <w:rPr>
          <w:rFonts w:cs="Times New Roman"/>
          <w:szCs w:val="22"/>
        </w:rPr>
        <w:t xml:space="preserve">is </w:t>
      </w:r>
      <w:r w:rsidRPr="00904610">
        <w:rPr>
          <w:rFonts w:cs="Times New Roman"/>
          <w:szCs w:val="22"/>
        </w:rPr>
        <w:t>30</w:t>
      </w:r>
      <w:r w:rsidRPr="00904610">
        <w:rPr>
          <w:rFonts w:cs="Times New Roman"/>
          <w:szCs w:val="22"/>
          <w:cs/>
          <w:lang w:bidi="th-TH"/>
        </w:rPr>
        <w:t xml:space="preserve"> - </w:t>
      </w:r>
      <w:r w:rsidR="0073562E" w:rsidRPr="00904610">
        <w:rPr>
          <w:rFonts w:cs="Times New Roman"/>
          <w:szCs w:val="28"/>
          <w:lang w:val="en-US" w:bidi="th-TH"/>
        </w:rPr>
        <w:t>90</w:t>
      </w:r>
      <w:r w:rsidRPr="00904610">
        <w:rPr>
          <w:rFonts w:cs="Times New Roman"/>
          <w:szCs w:val="22"/>
        </w:rPr>
        <w:t xml:space="preserve"> days</w:t>
      </w:r>
      <w:r w:rsidRPr="00E95BB6">
        <w:rPr>
          <w:rFonts w:cs="Times New Roman"/>
          <w:szCs w:val="22"/>
          <w:cs/>
          <w:lang w:bidi="th-TH"/>
        </w:rPr>
        <w:t>.</w:t>
      </w:r>
    </w:p>
    <w:p w14:paraId="650A1B9A" w14:textId="77777777" w:rsidR="00C55A90" w:rsidRDefault="00C55A90">
      <w:pPr>
        <w:spacing w:line="240" w:lineRule="auto"/>
        <w:rPr>
          <w:rFonts w:cs="Times New Roman"/>
          <w:b/>
          <w:sz w:val="24"/>
        </w:rPr>
      </w:pPr>
      <w:r>
        <w:rPr>
          <w:rFonts w:cs="Times New Roman"/>
        </w:rPr>
        <w:br w:type="page"/>
      </w:r>
    </w:p>
    <w:p w14:paraId="7062B954" w14:textId="7EF91177" w:rsidR="00A31755" w:rsidRPr="00E95BB6" w:rsidRDefault="00F51AA3" w:rsidP="009C3940">
      <w:pPr>
        <w:pStyle w:val="Heading1"/>
        <w:tabs>
          <w:tab w:val="num" w:pos="630"/>
        </w:tabs>
        <w:spacing w:before="0" w:after="0" w:line="240" w:lineRule="auto"/>
        <w:ind w:left="567" w:hanging="567"/>
        <w:rPr>
          <w:rFonts w:cs="Times New Roman"/>
        </w:rPr>
      </w:pPr>
      <w:r w:rsidRPr="00E95BB6">
        <w:rPr>
          <w:rFonts w:cs="Times New Roman"/>
          <w:szCs w:val="24"/>
        </w:rPr>
        <w:lastRenderedPageBreak/>
        <w:t>Business</w:t>
      </w:r>
      <w:r w:rsidR="007B1DB2" w:rsidRPr="00E95BB6">
        <w:rPr>
          <w:rFonts w:cs="Times New Roman"/>
          <w:bCs/>
          <w:szCs w:val="24"/>
          <w:cs/>
          <w:lang w:val="en-US" w:bidi="th-TH"/>
        </w:rPr>
        <w:t xml:space="preserve"> </w:t>
      </w:r>
      <w:r w:rsidR="00654808" w:rsidRPr="00E95BB6">
        <w:rPr>
          <w:rFonts w:cs="Times New Roman"/>
        </w:rPr>
        <w:t>s</w:t>
      </w:r>
      <w:r w:rsidR="00A31755" w:rsidRPr="00E95BB6">
        <w:rPr>
          <w:rFonts w:cs="Times New Roman"/>
        </w:rPr>
        <w:t>egment</w:t>
      </w:r>
      <w:r w:rsidR="007B1DB2" w:rsidRPr="00E95BB6">
        <w:rPr>
          <w:rFonts w:cs="Times New Roman"/>
          <w:bCs/>
          <w:szCs w:val="24"/>
          <w:cs/>
          <w:lang w:val="en-US" w:bidi="th-TH"/>
        </w:rPr>
        <w:t xml:space="preserve"> </w:t>
      </w:r>
      <w:r w:rsidR="00A31755" w:rsidRPr="00E95BB6">
        <w:rPr>
          <w:rFonts w:cs="Times New Roman"/>
        </w:rPr>
        <w:t>information</w:t>
      </w:r>
    </w:p>
    <w:p w14:paraId="166CAF40" w14:textId="77777777" w:rsidR="008E2DC1" w:rsidRPr="00C64B40" w:rsidRDefault="008E2DC1" w:rsidP="009C3940">
      <w:pPr>
        <w:spacing w:line="240" w:lineRule="auto"/>
        <w:ind w:left="567"/>
        <w:jc w:val="thaiDistribute"/>
        <w:rPr>
          <w:rFonts w:cs="Times New Roman"/>
          <w:szCs w:val="22"/>
          <w:highlight w:val="yellow"/>
          <w:lang w:bidi="th-TH"/>
        </w:rPr>
      </w:pPr>
    </w:p>
    <w:p w14:paraId="628BD4BC" w14:textId="77777777" w:rsidR="00081EFB" w:rsidRPr="00E95BB6" w:rsidRDefault="00081EFB" w:rsidP="009C3940">
      <w:pPr>
        <w:pStyle w:val="BodyText"/>
        <w:spacing w:after="0" w:line="240" w:lineRule="auto"/>
        <w:ind w:left="567"/>
        <w:jc w:val="thaiDistribute"/>
        <w:rPr>
          <w:rFonts w:cs="Times New Roman"/>
          <w:szCs w:val="22"/>
        </w:rPr>
      </w:pPr>
      <w:r w:rsidRPr="00E95BB6">
        <w:rPr>
          <w:rFonts w:cs="Times New Roman"/>
          <w:spacing w:val="-2"/>
          <w:szCs w:val="22"/>
        </w:rPr>
        <w:t>Segment</w:t>
      </w:r>
      <w:r w:rsidR="007B1DB2" w:rsidRPr="00E95BB6">
        <w:rPr>
          <w:rFonts w:cs="Times New Roman"/>
          <w:spacing w:val="-2"/>
          <w:szCs w:val="22"/>
          <w:cs/>
          <w:lang w:val="en-US" w:bidi="th-TH"/>
        </w:rPr>
        <w:t xml:space="preserve"> </w:t>
      </w:r>
      <w:r w:rsidRPr="00E95BB6">
        <w:rPr>
          <w:rFonts w:cs="Times New Roman"/>
          <w:spacing w:val="-2"/>
          <w:szCs w:val="22"/>
        </w:rPr>
        <w:t>information</w:t>
      </w:r>
      <w:r w:rsidR="007B1DB2" w:rsidRPr="00E95BB6">
        <w:rPr>
          <w:rFonts w:cs="Times New Roman"/>
          <w:spacing w:val="-2"/>
          <w:szCs w:val="22"/>
          <w:cs/>
          <w:lang w:val="en-US" w:bidi="th-TH"/>
        </w:rPr>
        <w:t xml:space="preserve"> </w:t>
      </w:r>
      <w:r w:rsidRPr="00E95BB6">
        <w:rPr>
          <w:rFonts w:cs="Times New Roman"/>
          <w:spacing w:val="-2"/>
          <w:szCs w:val="22"/>
        </w:rPr>
        <w:t>is</w:t>
      </w:r>
      <w:r w:rsidR="007B1DB2" w:rsidRPr="00E95BB6">
        <w:rPr>
          <w:rFonts w:cs="Times New Roman"/>
          <w:spacing w:val="-2"/>
          <w:szCs w:val="22"/>
          <w:cs/>
          <w:lang w:val="en-US" w:bidi="th-TH"/>
        </w:rPr>
        <w:t xml:space="preserve"> </w:t>
      </w:r>
      <w:r w:rsidRPr="00E95BB6">
        <w:rPr>
          <w:rFonts w:cs="Times New Roman"/>
          <w:spacing w:val="-2"/>
          <w:szCs w:val="22"/>
        </w:rPr>
        <w:t>presented</w:t>
      </w:r>
      <w:r w:rsidR="007B1DB2" w:rsidRPr="00E95BB6">
        <w:rPr>
          <w:rFonts w:cs="Times New Roman"/>
          <w:spacing w:val="-2"/>
          <w:szCs w:val="22"/>
          <w:cs/>
          <w:lang w:val="en-US" w:bidi="th-TH"/>
        </w:rPr>
        <w:t xml:space="preserve"> </w:t>
      </w:r>
      <w:r w:rsidRPr="00E95BB6">
        <w:rPr>
          <w:rFonts w:cs="Times New Roman"/>
          <w:spacing w:val="-2"/>
          <w:szCs w:val="22"/>
        </w:rPr>
        <w:t>in</w:t>
      </w:r>
      <w:r w:rsidR="007B1DB2" w:rsidRPr="00E95BB6">
        <w:rPr>
          <w:rFonts w:cs="Times New Roman"/>
          <w:spacing w:val="-2"/>
          <w:szCs w:val="22"/>
          <w:cs/>
          <w:lang w:val="en-US" w:bidi="th-TH"/>
        </w:rPr>
        <w:t xml:space="preserve"> </w:t>
      </w:r>
      <w:r w:rsidRPr="00E95BB6">
        <w:rPr>
          <w:rFonts w:cs="Times New Roman"/>
          <w:spacing w:val="-2"/>
          <w:szCs w:val="22"/>
        </w:rPr>
        <w:t>respect</w:t>
      </w:r>
      <w:r w:rsidR="007B1DB2" w:rsidRPr="00E95BB6">
        <w:rPr>
          <w:rFonts w:cs="Times New Roman"/>
          <w:spacing w:val="-2"/>
          <w:szCs w:val="22"/>
          <w:cs/>
          <w:lang w:val="en-US" w:bidi="th-TH"/>
        </w:rPr>
        <w:t xml:space="preserve"> </w:t>
      </w:r>
      <w:r w:rsidRPr="00E95BB6">
        <w:rPr>
          <w:rFonts w:cs="Times New Roman"/>
          <w:spacing w:val="-2"/>
          <w:szCs w:val="22"/>
        </w:rPr>
        <w:t>of</w:t>
      </w:r>
      <w:r w:rsidR="007B1DB2" w:rsidRPr="00E95BB6">
        <w:rPr>
          <w:rFonts w:cs="Times New Roman"/>
          <w:spacing w:val="-2"/>
          <w:szCs w:val="22"/>
          <w:cs/>
          <w:lang w:val="en-US" w:bidi="th-TH"/>
        </w:rPr>
        <w:t xml:space="preserve"> </w:t>
      </w:r>
      <w:r w:rsidRPr="00E95BB6">
        <w:rPr>
          <w:rFonts w:cs="Times New Roman"/>
          <w:spacing w:val="-2"/>
          <w:szCs w:val="22"/>
        </w:rPr>
        <w:t>the</w:t>
      </w:r>
      <w:r w:rsidR="007B1DB2" w:rsidRPr="00E95BB6">
        <w:rPr>
          <w:rFonts w:cs="Times New Roman"/>
          <w:spacing w:val="-2"/>
          <w:szCs w:val="22"/>
          <w:cs/>
          <w:lang w:val="en-US" w:bidi="th-TH"/>
        </w:rPr>
        <w:t xml:space="preserve"> </w:t>
      </w:r>
      <w:r w:rsidRPr="00E95BB6">
        <w:rPr>
          <w:rFonts w:cs="Times New Roman"/>
          <w:spacing w:val="-2"/>
          <w:szCs w:val="22"/>
        </w:rPr>
        <w:t>Group</w:t>
      </w:r>
      <w:r w:rsidRPr="00E95BB6">
        <w:rPr>
          <w:rFonts w:cs="Times New Roman"/>
          <w:spacing w:val="-2"/>
          <w:szCs w:val="22"/>
          <w:cs/>
          <w:lang w:bidi="th-TH"/>
        </w:rPr>
        <w:t>’</w:t>
      </w:r>
      <w:r w:rsidRPr="00E95BB6">
        <w:rPr>
          <w:rFonts w:cs="Times New Roman"/>
          <w:spacing w:val="-2"/>
          <w:szCs w:val="22"/>
        </w:rPr>
        <w:t>s</w:t>
      </w:r>
      <w:r w:rsidR="007B1DB2" w:rsidRPr="00E95BB6">
        <w:rPr>
          <w:rFonts w:cs="Times New Roman"/>
          <w:spacing w:val="-2"/>
          <w:szCs w:val="22"/>
          <w:cs/>
          <w:lang w:val="en-US" w:bidi="th-TH"/>
        </w:rPr>
        <w:t xml:space="preserve"> </w:t>
      </w:r>
      <w:r w:rsidRPr="00E95BB6">
        <w:rPr>
          <w:rFonts w:cs="Times New Roman"/>
          <w:spacing w:val="-2"/>
          <w:szCs w:val="22"/>
        </w:rPr>
        <w:t>business</w:t>
      </w:r>
      <w:r w:rsidR="007B1DB2" w:rsidRPr="00E95BB6">
        <w:rPr>
          <w:rFonts w:cs="Times New Roman"/>
          <w:spacing w:val="-2"/>
          <w:szCs w:val="22"/>
          <w:cs/>
          <w:lang w:val="en-US" w:bidi="th-TH"/>
        </w:rPr>
        <w:t xml:space="preserve"> </w:t>
      </w:r>
      <w:r w:rsidRPr="00E95BB6">
        <w:rPr>
          <w:rFonts w:cs="Times New Roman"/>
          <w:spacing w:val="-2"/>
          <w:szCs w:val="22"/>
        </w:rPr>
        <w:t>segments</w:t>
      </w:r>
      <w:r w:rsidRPr="00E95BB6">
        <w:rPr>
          <w:rFonts w:cs="Times New Roman"/>
          <w:spacing w:val="-2"/>
          <w:szCs w:val="22"/>
          <w:cs/>
          <w:lang w:bidi="th-TH"/>
        </w:rPr>
        <w:t>.</w:t>
      </w:r>
      <w:r w:rsidR="007B1DB2" w:rsidRPr="00E95BB6">
        <w:rPr>
          <w:rFonts w:cs="Times New Roman"/>
          <w:spacing w:val="-2"/>
          <w:szCs w:val="22"/>
          <w:cs/>
          <w:lang w:val="en-US" w:bidi="th-TH"/>
        </w:rPr>
        <w:t xml:space="preserve"> </w:t>
      </w:r>
      <w:r w:rsidRPr="00E95BB6">
        <w:rPr>
          <w:rFonts w:cs="Times New Roman"/>
          <w:spacing w:val="-2"/>
          <w:szCs w:val="22"/>
        </w:rPr>
        <w:t>The</w:t>
      </w:r>
      <w:r w:rsidR="007B1DB2" w:rsidRPr="00E95BB6">
        <w:rPr>
          <w:rFonts w:cs="Times New Roman"/>
          <w:spacing w:val="-2"/>
          <w:szCs w:val="22"/>
          <w:cs/>
          <w:lang w:val="en-US" w:bidi="th-TH"/>
        </w:rPr>
        <w:t xml:space="preserve"> </w:t>
      </w:r>
      <w:r w:rsidRPr="00E95BB6">
        <w:rPr>
          <w:rFonts w:cs="Times New Roman"/>
          <w:spacing w:val="-2"/>
          <w:szCs w:val="22"/>
        </w:rPr>
        <w:t>primary</w:t>
      </w:r>
      <w:r w:rsidR="007B1DB2" w:rsidRPr="00E95BB6">
        <w:rPr>
          <w:rFonts w:cs="Times New Roman"/>
          <w:spacing w:val="-2"/>
          <w:szCs w:val="22"/>
          <w:cs/>
          <w:lang w:val="en-US" w:bidi="th-TH"/>
        </w:rPr>
        <w:t xml:space="preserve"> </w:t>
      </w:r>
      <w:r w:rsidRPr="00E95BB6">
        <w:rPr>
          <w:rFonts w:cs="Times New Roman"/>
          <w:spacing w:val="-2"/>
          <w:szCs w:val="22"/>
        </w:rPr>
        <w:t>format,</w:t>
      </w:r>
      <w:r w:rsidR="007B1DB2" w:rsidRPr="00E95BB6">
        <w:rPr>
          <w:rFonts w:cs="Times New Roman"/>
          <w:szCs w:val="22"/>
          <w:cs/>
          <w:lang w:val="en-US" w:bidi="th-TH"/>
        </w:rPr>
        <w:t xml:space="preserve"> </w:t>
      </w:r>
      <w:r w:rsidRPr="00E95BB6">
        <w:rPr>
          <w:rFonts w:cs="Times New Roman"/>
          <w:szCs w:val="22"/>
        </w:rPr>
        <w:t>business</w:t>
      </w:r>
      <w:r w:rsidR="007B1DB2" w:rsidRPr="00E95BB6">
        <w:rPr>
          <w:rFonts w:cs="Times New Roman"/>
          <w:szCs w:val="22"/>
          <w:cs/>
          <w:lang w:val="en-US" w:bidi="th-TH"/>
        </w:rPr>
        <w:t xml:space="preserve"> </w:t>
      </w:r>
      <w:r w:rsidRPr="00E95BB6">
        <w:rPr>
          <w:rFonts w:cs="Times New Roman"/>
          <w:szCs w:val="22"/>
        </w:rPr>
        <w:t>segments,</w:t>
      </w:r>
      <w:r w:rsidR="007B1DB2" w:rsidRPr="00E95BB6">
        <w:rPr>
          <w:rFonts w:cs="Times New Roman"/>
          <w:szCs w:val="22"/>
          <w:cs/>
          <w:lang w:val="en-US" w:bidi="th-TH"/>
        </w:rPr>
        <w:t xml:space="preserve"> </w:t>
      </w:r>
      <w:r w:rsidRPr="00E95BB6">
        <w:rPr>
          <w:rFonts w:cs="Times New Roman"/>
          <w:szCs w:val="22"/>
        </w:rPr>
        <w:t>is</w:t>
      </w:r>
      <w:r w:rsidR="007B1DB2" w:rsidRPr="00E95BB6">
        <w:rPr>
          <w:rFonts w:cs="Times New Roman"/>
          <w:szCs w:val="22"/>
          <w:cs/>
          <w:lang w:val="en-US" w:bidi="th-TH"/>
        </w:rPr>
        <w:t xml:space="preserve"> </w:t>
      </w:r>
      <w:r w:rsidRPr="00E95BB6">
        <w:rPr>
          <w:rFonts w:cs="Times New Roman"/>
          <w:szCs w:val="22"/>
        </w:rPr>
        <w:t>based</w:t>
      </w:r>
      <w:r w:rsidR="007B1DB2" w:rsidRPr="00E95BB6">
        <w:rPr>
          <w:rFonts w:cs="Times New Roman"/>
          <w:szCs w:val="22"/>
          <w:cs/>
          <w:lang w:val="en-US" w:bidi="th-TH"/>
        </w:rPr>
        <w:t xml:space="preserve"> </w:t>
      </w:r>
      <w:r w:rsidRPr="00E95BB6">
        <w:rPr>
          <w:rFonts w:cs="Times New Roman"/>
          <w:szCs w:val="22"/>
        </w:rPr>
        <w:t>on</w:t>
      </w:r>
      <w:r w:rsidR="007B1DB2" w:rsidRPr="00E95BB6">
        <w:rPr>
          <w:rFonts w:cs="Times New Roman"/>
          <w:szCs w:val="22"/>
          <w:cs/>
          <w:lang w:val="en-US" w:bidi="th-TH"/>
        </w:rPr>
        <w:t xml:space="preserve"> </w:t>
      </w:r>
      <w:r w:rsidRPr="00E95BB6">
        <w:rPr>
          <w:rFonts w:cs="Times New Roman"/>
          <w:szCs w:val="22"/>
        </w:rPr>
        <w:t>the</w:t>
      </w:r>
      <w:r w:rsidR="007B1DB2" w:rsidRPr="00E95BB6">
        <w:rPr>
          <w:rFonts w:cs="Times New Roman"/>
          <w:szCs w:val="22"/>
          <w:cs/>
          <w:lang w:val="en-US" w:bidi="th-TH"/>
        </w:rPr>
        <w:t xml:space="preserve"> </w:t>
      </w:r>
      <w:r w:rsidRPr="00E95BB6">
        <w:rPr>
          <w:rFonts w:cs="Times New Roman"/>
          <w:szCs w:val="22"/>
        </w:rPr>
        <w:t>Group</w:t>
      </w:r>
      <w:r w:rsidRPr="00E95BB6">
        <w:rPr>
          <w:rFonts w:cs="Times New Roman"/>
          <w:szCs w:val="22"/>
          <w:cs/>
          <w:lang w:bidi="th-TH"/>
        </w:rPr>
        <w:t>’</w:t>
      </w:r>
      <w:r w:rsidRPr="00E95BB6">
        <w:rPr>
          <w:rFonts w:cs="Times New Roman"/>
          <w:szCs w:val="22"/>
        </w:rPr>
        <w:t>s</w:t>
      </w:r>
      <w:r w:rsidR="007B1DB2" w:rsidRPr="00E95BB6">
        <w:rPr>
          <w:rFonts w:cs="Times New Roman"/>
          <w:szCs w:val="22"/>
          <w:cs/>
          <w:lang w:val="en-US" w:bidi="th-TH"/>
        </w:rPr>
        <w:t xml:space="preserve"> </w:t>
      </w:r>
      <w:r w:rsidRPr="00E95BB6">
        <w:rPr>
          <w:rFonts w:cs="Times New Roman"/>
          <w:szCs w:val="22"/>
        </w:rPr>
        <w:t>management</w:t>
      </w:r>
      <w:r w:rsidR="007B1DB2" w:rsidRPr="00E95BB6">
        <w:rPr>
          <w:rFonts w:cs="Times New Roman"/>
          <w:szCs w:val="22"/>
          <w:cs/>
          <w:lang w:val="en-US" w:bidi="th-TH"/>
        </w:rPr>
        <w:t xml:space="preserve"> </w:t>
      </w:r>
      <w:r w:rsidRPr="00E95BB6">
        <w:rPr>
          <w:rFonts w:cs="Times New Roman"/>
          <w:szCs w:val="22"/>
        </w:rPr>
        <w:t>and</w:t>
      </w:r>
      <w:r w:rsidR="007B1DB2" w:rsidRPr="00E95BB6">
        <w:rPr>
          <w:rFonts w:cs="Times New Roman"/>
          <w:szCs w:val="22"/>
          <w:cs/>
          <w:lang w:val="en-US" w:bidi="th-TH"/>
        </w:rPr>
        <w:t xml:space="preserve"> </w:t>
      </w:r>
      <w:r w:rsidRPr="00E95BB6">
        <w:rPr>
          <w:rFonts w:cs="Times New Roman"/>
          <w:szCs w:val="22"/>
        </w:rPr>
        <w:t>internal</w:t>
      </w:r>
      <w:r w:rsidR="007B1DB2" w:rsidRPr="00E95BB6">
        <w:rPr>
          <w:rFonts w:cs="Times New Roman"/>
          <w:szCs w:val="22"/>
          <w:cs/>
          <w:lang w:val="en-US" w:bidi="th-TH"/>
        </w:rPr>
        <w:t xml:space="preserve"> </w:t>
      </w:r>
      <w:r w:rsidRPr="00E95BB6">
        <w:rPr>
          <w:rFonts w:cs="Times New Roman"/>
          <w:szCs w:val="22"/>
        </w:rPr>
        <w:t>reporting</w:t>
      </w:r>
      <w:r w:rsidR="007B1DB2" w:rsidRPr="00E95BB6">
        <w:rPr>
          <w:rFonts w:cs="Times New Roman"/>
          <w:szCs w:val="22"/>
          <w:cs/>
          <w:lang w:val="en-US" w:bidi="th-TH"/>
        </w:rPr>
        <w:t xml:space="preserve"> </w:t>
      </w:r>
      <w:r w:rsidRPr="00E95BB6">
        <w:rPr>
          <w:rFonts w:cs="Times New Roman"/>
          <w:szCs w:val="22"/>
        </w:rPr>
        <w:t>structure</w:t>
      </w:r>
      <w:r w:rsidRPr="00E95BB6">
        <w:rPr>
          <w:rFonts w:cs="Times New Roman"/>
          <w:szCs w:val="22"/>
          <w:cs/>
          <w:lang w:bidi="th-TH"/>
        </w:rPr>
        <w:t>.</w:t>
      </w:r>
    </w:p>
    <w:p w14:paraId="296D09C3" w14:textId="77777777" w:rsidR="00081EFB" w:rsidRPr="00C64B40" w:rsidRDefault="00081EFB" w:rsidP="009C3940">
      <w:pPr>
        <w:spacing w:line="240" w:lineRule="auto"/>
        <w:ind w:left="567"/>
        <w:jc w:val="thaiDistribute"/>
        <w:rPr>
          <w:rFonts w:cs="Times New Roman"/>
          <w:szCs w:val="22"/>
          <w:highlight w:val="yellow"/>
          <w:lang w:bidi="th-TH"/>
        </w:rPr>
      </w:pPr>
    </w:p>
    <w:p w14:paraId="571C5308" w14:textId="77777777" w:rsidR="00081EFB" w:rsidRPr="00E95BB6" w:rsidRDefault="00081EFB" w:rsidP="009C3940">
      <w:pPr>
        <w:spacing w:line="240" w:lineRule="auto"/>
        <w:ind w:left="567"/>
        <w:jc w:val="thaiDistribute"/>
        <w:rPr>
          <w:rFonts w:cs="Times New Roman"/>
          <w:szCs w:val="22"/>
        </w:rPr>
      </w:pPr>
      <w:r w:rsidRPr="00E95BB6">
        <w:rPr>
          <w:rFonts w:cs="Times New Roman"/>
          <w:spacing w:val="-4"/>
          <w:szCs w:val="22"/>
        </w:rPr>
        <w:t>Segment</w:t>
      </w:r>
      <w:r w:rsidR="007B1DB2" w:rsidRPr="00E95BB6">
        <w:rPr>
          <w:rFonts w:cs="Times New Roman"/>
          <w:spacing w:val="-4"/>
          <w:szCs w:val="22"/>
          <w:cs/>
          <w:lang w:val="en-US" w:bidi="th-TH"/>
        </w:rPr>
        <w:t xml:space="preserve"> </w:t>
      </w:r>
      <w:r w:rsidRPr="00E95BB6">
        <w:rPr>
          <w:rFonts w:cs="Times New Roman"/>
          <w:spacing w:val="-4"/>
          <w:szCs w:val="22"/>
        </w:rPr>
        <w:t>assets,</w:t>
      </w:r>
      <w:r w:rsidR="007B1DB2" w:rsidRPr="00E95BB6">
        <w:rPr>
          <w:rFonts w:cs="Times New Roman"/>
          <w:spacing w:val="-4"/>
          <w:szCs w:val="22"/>
          <w:cs/>
          <w:lang w:val="en-US" w:bidi="th-TH"/>
        </w:rPr>
        <w:t xml:space="preserve"> </w:t>
      </w:r>
      <w:r w:rsidRPr="00E95BB6">
        <w:rPr>
          <w:rFonts w:cs="Times New Roman"/>
          <w:spacing w:val="-4"/>
          <w:szCs w:val="22"/>
        </w:rPr>
        <w:t>revenues</w:t>
      </w:r>
      <w:r w:rsidR="007B1DB2" w:rsidRPr="00E95BB6">
        <w:rPr>
          <w:rFonts w:cs="Times New Roman"/>
          <w:spacing w:val="-4"/>
          <w:szCs w:val="22"/>
          <w:cs/>
          <w:lang w:val="en-US" w:bidi="th-TH"/>
        </w:rPr>
        <w:t xml:space="preserve"> </w:t>
      </w:r>
      <w:r w:rsidRPr="00E95BB6">
        <w:rPr>
          <w:rFonts w:cs="Times New Roman"/>
          <w:spacing w:val="-4"/>
          <w:szCs w:val="22"/>
        </w:rPr>
        <w:t>and</w:t>
      </w:r>
      <w:r w:rsidR="007B1DB2" w:rsidRPr="00E95BB6">
        <w:rPr>
          <w:rFonts w:cs="Times New Roman"/>
          <w:spacing w:val="-4"/>
          <w:szCs w:val="22"/>
          <w:cs/>
          <w:lang w:val="en-US" w:bidi="th-TH"/>
        </w:rPr>
        <w:t xml:space="preserve"> </w:t>
      </w:r>
      <w:r w:rsidRPr="00E95BB6">
        <w:rPr>
          <w:rFonts w:cs="Times New Roman"/>
          <w:spacing w:val="-4"/>
          <w:szCs w:val="22"/>
        </w:rPr>
        <w:t>results</w:t>
      </w:r>
      <w:r w:rsidR="007B1DB2" w:rsidRPr="00E95BB6">
        <w:rPr>
          <w:rFonts w:cs="Times New Roman"/>
          <w:spacing w:val="-4"/>
          <w:szCs w:val="22"/>
          <w:cs/>
          <w:lang w:val="en-US" w:bidi="th-TH"/>
        </w:rPr>
        <w:t xml:space="preserve"> </w:t>
      </w:r>
      <w:r w:rsidRPr="00E95BB6">
        <w:rPr>
          <w:rFonts w:cs="Times New Roman"/>
          <w:spacing w:val="-4"/>
          <w:szCs w:val="22"/>
        </w:rPr>
        <w:t>of</w:t>
      </w:r>
      <w:r w:rsidR="007B1DB2" w:rsidRPr="00E95BB6">
        <w:rPr>
          <w:rFonts w:cs="Times New Roman"/>
          <w:spacing w:val="-4"/>
          <w:szCs w:val="22"/>
          <w:cs/>
          <w:lang w:val="en-US" w:bidi="th-TH"/>
        </w:rPr>
        <w:t xml:space="preserve"> </w:t>
      </w:r>
      <w:r w:rsidRPr="00E95BB6">
        <w:rPr>
          <w:rFonts w:cs="Times New Roman"/>
          <w:spacing w:val="-4"/>
          <w:szCs w:val="22"/>
        </w:rPr>
        <w:t>operations</w:t>
      </w:r>
      <w:r w:rsidR="007B1DB2" w:rsidRPr="00E95BB6">
        <w:rPr>
          <w:rFonts w:cs="Times New Roman"/>
          <w:spacing w:val="-4"/>
          <w:szCs w:val="22"/>
          <w:cs/>
          <w:lang w:val="en-US" w:bidi="th-TH"/>
        </w:rPr>
        <w:t xml:space="preserve"> </w:t>
      </w:r>
      <w:r w:rsidRPr="00E95BB6">
        <w:rPr>
          <w:rFonts w:cs="Times New Roman"/>
          <w:spacing w:val="-4"/>
          <w:szCs w:val="22"/>
        </w:rPr>
        <w:t>include</w:t>
      </w:r>
      <w:r w:rsidR="007B1DB2" w:rsidRPr="00E95BB6">
        <w:rPr>
          <w:rFonts w:cs="Times New Roman"/>
          <w:spacing w:val="-4"/>
          <w:szCs w:val="22"/>
          <w:cs/>
          <w:lang w:val="en-US" w:bidi="th-TH"/>
        </w:rPr>
        <w:t xml:space="preserve"> </w:t>
      </w:r>
      <w:r w:rsidRPr="00E95BB6">
        <w:rPr>
          <w:rFonts w:cs="Times New Roman"/>
          <w:spacing w:val="-4"/>
          <w:szCs w:val="22"/>
        </w:rPr>
        <w:t>items</w:t>
      </w:r>
      <w:r w:rsidR="007B1DB2" w:rsidRPr="00E95BB6">
        <w:rPr>
          <w:rFonts w:cs="Times New Roman"/>
          <w:spacing w:val="-4"/>
          <w:szCs w:val="22"/>
          <w:cs/>
          <w:lang w:val="en-US" w:bidi="th-TH"/>
        </w:rPr>
        <w:t xml:space="preserve"> </w:t>
      </w:r>
      <w:r w:rsidRPr="00E95BB6">
        <w:rPr>
          <w:rFonts w:cs="Times New Roman"/>
          <w:spacing w:val="-4"/>
          <w:szCs w:val="22"/>
        </w:rPr>
        <w:t>directly</w:t>
      </w:r>
      <w:r w:rsidR="007B1DB2" w:rsidRPr="00E95BB6">
        <w:rPr>
          <w:rFonts w:cs="Times New Roman"/>
          <w:spacing w:val="-4"/>
          <w:szCs w:val="22"/>
          <w:cs/>
          <w:lang w:val="en-US" w:bidi="th-TH"/>
        </w:rPr>
        <w:t xml:space="preserve"> </w:t>
      </w:r>
      <w:r w:rsidRPr="00E95BB6">
        <w:rPr>
          <w:rFonts w:cs="Times New Roman"/>
          <w:spacing w:val="-4"/>
          <w:szCs w:val="22"/>
        </w:rPr>
        <w:t>attributable</w:t>
      </w:r>
      <w:r w:rsidR="007B1DB2" w:rsidRPr="00E95BB6">
        <w:rPr>
          <w:rFonts w:cs="Times New Roman"/>
          <w:spacing w:val="-4"/>
          <w:szCs w:val="22"/>
          <w:cs/>
          <w:lang w:val="en-US" w:bidi="th-TH"/>
        </w:rPr>
        <w:t xml:space="preserve"> </w:t>
      </w:r>
      <w:r w:rsidRPr="00E95BB6">
        <w:rPr>
          <w:rFonts w:cs="Times New Roman"/>
          <w:spacing w:val="-4"/>
          <w:szCs w:val="22"/>
        </w:rPr>
        <w:t>to</w:t>
      </w:r>
      <w:r w:rsidR="007B1DB2" w:rsidRPr="00E95BB6">
        <w:rPr>
          <w:rFonts w:cs="Times New Roman"/>
          <w:spacing w:val="-4"/>
          <w:szCs w:val="22"/>
          <w:cs/>
          <w:lang w:val="en-US" w:bidi="th-TH"/>
        </w:rPr>
        <w:t xml:space="preserve"> </w:t>
      </w:r>
      <w:r w:rsidRPr="00E95BB6">
        <w:rPr>
          <w:rFonts w:cs="Times New Roman"/>
          <w:spacing w:val="-4"/>
          <w:szCs w:val="22"/>
        </w:rPr>
        <w:t>a</w:t>
      </w:r>
      <w:r w:rsidR="007B1DB2" w:rsidRPr="00E95BB6">
        <w:rPr>
          <w:rFonts w:cs="Times New Roman"/>
          <w:spacing w:val="-4"/>
          <w:szCs w:val="22"/>
          <w:cs/>
          <w:lang w:val="en-US" w:bidi="th-TH"/>
        </w:rPr>
        <w:t xml:space="preserve"> </w:t>
      </w:r>
      <w:r w:rsidRPr="00E95BB6">
        <w:rPr>
          <w:rFonts w:cs="Times New Roman"/>
          <w:spacing w:val="-4"/>
          <w:szCs w:val="22"/>
        </w:rPr>
        <w:t>segment</w:t>
      </w:r>
      <w:r w:rsidR="007B1DB2" w:rsidRPr="00E95BB6">
        <w:rPr>
          <w:rFonts w:cs="Times New Roman"/>
          <w:spacing w:val="-4"/>
          <w:szCs w:val="22"/>
          <w:cs/>
          <w:lang w:val="en-US" w:bidi="th-TH"/>
        </w:rPr>
        <w:t xml:space="preserve"> </w:t>
      </w:r>
      <w:r w:rsidRPr="00E95BB6">
        <w:rPr>
          <w:rFonts w:cs="Times New Roman"/>
          <w:spacing w:val="-4"/>
          <w:szCs w:val="22"/>
        </w:rPr>
        <w:t>as</w:t>
      </w:r>
      <w:r w:rsidR="007B1DB2" w:rsidRPr="00E95BB6">
        <w:rPr>
          <w:rFonts w:cs="Times New Roman"/>
          <w:spacing w:val="-4"/>
          <w:szCs w:val="22"/>
          <w:cs/>
          <w:lang w:val="en-US" w:bidi="th-TH"/>
        </w:rPr>
        <w:t xml:space="preserve"> </w:t>
      </w:r>
      <w:r w:rsidRPr="00E95BB6">
        <w:rPr>
          <w:rFonts w:cs="Times New Roman"/>
          <w:spacing w:val="-4"/>
          <w:szCs w:val="22"/>
        </w:rPr>
        <w:t>well</w:t>
      </w:r>
      <w:r w:rsidR="007B1DB2" w:rsidRPr="00E95BB6">
        <w:rPr>
          <w:rFonts w:cs="Times New Roman"/>
          <w:spacing w:val="-4"/>
          <w:szCs w:val="22"/>
          <w:cs/>
          <w:lang w:val="en-US" w:bidi="th-TH"/>
        </w:rPr>
        <w:t xml:space="preserve"> </w:t>
      </w:r>
      <w:r w:rsidRPr="00E95BB6">
        <w:rPr>
          <w:rFonts w:cs="Times New Roman"/>
          <w:spacing w:val="-4"/>
          <w:szCs w:val="22"/>
        </w:rPr>
        <w:t>as</w:t>
      </w:r>
      <w:r w:rsidR="007B1DB2" w:rsidRPr="00E95BB6">
        <w:rPr>
          <w:rFonts w:cs="Times New Roman"/>
          <w:szCs w:val="22"/>
          <w:cs/>
          <w:lang w:bidi="th-TH"/>
        </w:rPr>
        <w:t xml:space="preserve"> </w:t>
      </w:r>
      <w:r w:rsidRPr="00E95BB6">
        <w:rPr>
          <w:rFonts w:cs="Times New Roman"/>
          <w:szCs w:val="22"/>
        </w:rPr>
        <w:t>those</w:t>
      </w:r>
      <w:r w:rsidR="007B1DB2" w:rsidRPr="00E95BB6">
        <w:rPr>
          <w:rFonts w:cs="Times New Roman"/>
          <w:szCs w:val="22"/>
          <w:cs/>
          <w:lang w:bidi="th-TH"/>
        </w:rPr>
        <w:t xml:space="preserve"> </w:t>
      </w:r>
      <w:r w:rsidRPr="00E95BB6">
        <w:rPr>
          <w:rFonts w:cs="Times New Roman"/>
          <w:szCs w:val="22"/>
        </w:rPr>
        <w:t>that</w:t>
      </w:r>
      <w:r w:rsidR="007B1DB2" w:rsidRPr="00E95BB6">
        <w:rPr>
          <w:rFonts w:cs="Times New Roman"/>
          <w:szCs w:val="22"/>
          <w:cs/>
          <w:lang w:bidi="th-TH"/>
        </w:rPr>
        <w:t xml:space="preserve"> </w:t>
      </w:r>
      <w:r w:rsidRPr="00E95BB6">
        <w:rPr>
          <w:rFonts w:cs="Times New Roman"/>
          <w:szCs w:val="22"/>
        </w:rPr>
        <w:t>can</w:t>
      </w:r>
      <w:r w:rsidR="007B1DB2" w:rsidRPr="00E95BB6">
        <w:rPr>
          <w:rFonts w:cs="Times New Roman"/>
          <w:szCs w:val="22"/>
          <w:cs/>
          <w:lang w:bidi="th-TH"/>
        </w:rPr>
        <w:t xml:space="preserve"> </w:t>
      </w:r>
      <w:r w:rsidRPr="00E95BB6">
        <w:rPr>
          <w:rFonts w:cs="Times New Roman"/>
          <w:szCs w:val="22"/>
        </w:rPr>
        <w:t>be</w:t>
      </w:r>
      <w:r w:rsidR="007B1DB2" w:rsidRPr="00E95BB6">
        <w:rPr>
          <w:rFonts w:cs="Times New Roman"/>
          <w:szCs w:val="22"/>
          <w:cs/>
          <w:lang w:bidi="th-TH"/>
        </w:rPr>
        <w:t xml:space="preserve"> </w:t>
      </w:r>
      <w:r w:rsidRPr="00E95BB6">
        <w:rPr>
          <w:rFonts w:cs="Times New Roman"/>
          <w:szCs w:val="22"/>
        </w:rPr>
        <w:t>allocated</w:t>
      </w:r>
      <w:r w:rsidR="007B1DB2" w:rsidRPr="00E95BB6">
        <w:rPr>
          <w:rFonts w:cs="Times New Roman"/>
          <w:szCs w:val="22"/>
          <w:cs/>
          <w:lang w:bidi="th-TH"/>
        </w:rPr>
        <w:t xml:space="preserve"> </w:t>
      </w:r>
      <w:r w:rsidRPr="00E95BB6">
        <w:rPr>
          <w:rFonts w:cs="Times New Roman"/>
          <w:szCs w:val="22"/>
        </w:rPr>
        <w:t>on</w:t>
      </w:r>
      <w:r w:rsidR="007B1DB2" w:rsidRPr="00E95BB6">
        <w:rPr>
          <w:rFonts w:cs="Times New Roman"/>
          <w:szCs w:val="22"/>
          <w:cs/>
          <w:lang w:bidi="th-TH"/>
        </w:rPr>
        <w:t xml:space="preserve"> </w:t>
      </w:r>
      <w:r w:rsidRPr="00E95BB6">
        <w:rPr>
          <w:rFonts w:cs="Times New Roman"/>
          <w:szCs w:val="22"/>
        </w:rPr>
        <w:t>a</w:t>
      </w:r>
      <w:r w:rsidR="007B1DB2" w:rsidRPr="00E95BB6">
        <w:rPr>
          <w:rFonts w:cs="Times New Roman"/>
          <w:szCs w:val="22"/>
          <w:cs/>
          <w:lang w:bidi="th-TH"/>
        </w:rPr>
        <w:t xml:space="preserve"> </w:t>
      </w:r>
      <w:r w:rsidRPr="00E95BB6">
        <w:rPr>
          <w:rFonts w:cs="Times New Roman"/>
          <w:szCs w:val="22"/>
        </w:rPr>
        <w:t>reasonable</w:t>
      </w:r>
      <w:r w:rsidR="007B1DB2" w:rsidRPr="00E95BB6">
        <w:rPr>
          <w:rFonts w:cs="Times New Roman"/>
          <w:szCs w:val="22"/>
          <w:cs/>
          <w:lang w:bidi="th-TH"/>
        </w:rPr>
        <w:t xml:space="preserve"> </w:t>
      </w:r>
      <w:r w:rsidRPr="00E95BB6">
        <w:rPr>
          <w:rFonts w:cs="Times New Roman"/>
          <w:szCs w:val="22"/>
        </w:rPr>
        <w:t>basis</w:t>
      </w:r>
      <w:r w:rsidRPr="00E95BB6">
        <w:rPr>
          <w:rFonts w:cs="Times New Roman"/>
          <w:szCs w:val="22"/>
          <w:cs/>
          <w:lang w:bidi="th-TH"/>
        </w:rPr>
        <w:t>.</w:t>
      </w:r>
      <w:r w:rsidR="007B1DB2" w:rsidRPr="00E95BB6">
        <w:rPr>
          <w:rFonts w:cs="Times New Roman"/>
          <w:szCs w:val="22"/>
          <w:cs/>
          <w:lang w:bidi="th-TH"/>
        </w:rPr>
        <w:t xml:space="preserve"> </w:t>
      </w:r>
    </w:p>
    <w:p w14:paraId="74AA47E6" w14:textId="77777777" w:rsidR="00081EFB" w:rsidRPr="00C64B40" w:rsidRDefault="00081EFB" w:rsidP="009C3940">
      <w:pPr>
        <w:spacing w:line="240" w:lineRule="auto"/>
        <w:ind w:left="567"/>
        <w:jc w:val="thaiDistribute"/>
        <w:rPr>
          <w:rFonts w:cs="Times New Roman"/>
          <w:szCs w:val="22"/>
          <w:highlight w:val="yellow"/>
          <w:lang w:bidi="th-TH"/>
        </w:rPr>
      </w:pPr>
    </w:p>
    <w:p w14:paraId="43953545" w14:textId="77777777" w:rsidR="00081EFB" w:rsidRPr="00E95BB6" w:rsidRDefault="00081EFB" w:rsidP="009C3940">
      <w:pPr>
        <w:pStyle w:val="BodyText"/>
        <w:spacing w:after="0" w:line="240" w:lineRule="auto"/>
        <w:ind w:left="567"/>
        <w:jc w:val="thaiDistribute"/>
        <w:rPr>
          <w:rFonts w:cs="Times New Roman"/>
          <w:b/>
          <w:bCs/>
          <w:i/>
          <w:iCs/>
          <w:szCs w:val="22"/>
        </w:rPr>
      </w:pPr>
      <w:r w:rsidRPr="00E95BB6">
        <w:rPr>
          <w:rFonts w:cs="Times New Roman"/>
          <w:b/>
          <w:bCs/>
          <w:i/>
          <w:iCs/>
          <w:szCs w:val="22"/>
        </w:rPr>
        <w:t>Business</w:t>
      </w:r>
      <w:r w:rsidR="007B1DB2" w:rsidRPr="00E95BB6">
        <w:rPr>
          <w:rFonts w:cs="Times New Roman"/>
          <w:b/>
          <w:bCs/>
          <w:i/>
          <w:iCs/>
          <w:szCs w:val="22"/>
          <w:cs/>
          <w:lang w:val="en-US" w:bidi="th-TH"/>
        </w:rPr>
        <w:t xml:space="preserve"> </w:t>
      </w:r>
      <w:r w:rsidRPr="00E95BB6">
        <w:rPr>
          <w:rFonts w:cs="Times New Roman"/>
          <w:b/>
          <w:bCs/>
          <w:i/>
          <w:iCs/>
          <w:szCs w:val="22"/>
        </w:rPr>
        <w:t>segments</w:t>
      </w:r>
    </w:p>
    <w:p w14:paraId="4E297580" w14:textId="77777777" w:rsidR="00081EFB" w:rsidRPr="00C64B40" w:rsidRDefault="00081EFB" w:rsidP="00C64B40">
      <w:pPr>
        <w:spacing w:line="240" w:lineRule="auto"/>
        <w:ind w:left="567"/>
        <w:jc w:val="thaiDistribute"/>
        <w:rPr>
          <w:rFonts w:cs="Times New Roman"/>
          <w:szCs w:val="22"/>
          <w:highlight w:val="yellow"/>
          <w:lang w:bidi="th-TH"/>
        </w:rPr>
      </w:pPr>
    </w:p>
    <w:p w14:paraId="278D9CBF" w14:textId="77777777" w:rsidR="00081EFB" w:rsidRPr="00E95BB6" w:rsidRDefault="00081EFB" w:rsidP="009C3940">
      <w:pPr>
        <w:pStyle w:val="BodyText"/>
        <w:spacing w:after="0" w:line="240" w:lineRule="auto"/>
        <w:ind w:left="567"/>
        <w:jc w:val="thaiDistribute"/>
        <w:rPr>
          <w:rFonts w:cs="Times New Roman"/>
          <w:szCs w:val="22"/>
        </w:rPr>
      </w:pPr>
      <w:r w:rsidRPr="00E95BB6">
        <w:rPr>
          <w:rFonts w:cs="Times New Roman"/>
          <w:szCs w:val="22"/>
        </w:rPr>
        <w:t>The</w:t>
      </w:r>
      <w:r w:rsidR="007B1DB2" w:rsidRPr="00E95BB6">
        <w:rPr>
          <w:rFonts w:cs="Times New Roman"/>
          <w:szCs w:val="22"/>
          <w:cs/>
          <w:lang w:val="en-US" w:bidi="th-TH"/>
        </w:rPr>
        <w:t xml:space="preserve"> </w:t>
      </w:r>
      <w:r w:rsidRPr="00E95BB6">
        <w:rPr>
          <w:rFonts w:cs="Times New Roman"/>
          <w:szCs w:val="22"/>
        </w:rPr>
        <w:t>Group</w:t>
      </w:r>
      <w:r w:rsidR="007B1DB2" w:rsidRPr="00E95BB6">
        <w:rPr>
          <w:rFonts w:cs="Times New Roman"/>
          <w:szCs w:val="22"/>
          <w:cs/>
          <w:lang w:val="en-US" w:bidi="th-TH"/>
        </w:rPr>
        <w:t xml:space="preserve"> </w:t>
      </w:r>
      <w:r w:rsidRPr="00E95BB6">
        <w:rPr>
          <w:rFonts w:cs="Times New Roman"/>
          <w:szCs w:val="22"/>
        </w:rPr>
        <w:t>comprises</w:t>
      </w:r>
      <w:r w:rsidR="007B1DB2" w:rsidRPr="00E95BB6">
        <w:rPr>
          <w:rFonts w:cs="Times New Roman"/>
          <w:szCs w:val="22"/>
          <w:cs/>
          <w:lang w:val="en-US" w:bidi="th-TH"/>
        </w:rPr>
        <w:t xml:space="preserve"> </w:t>
      </w:r>
      <w:r w:rsidRPr="00E95BB6">
        <w:rPr>
          <w:rFonts w:cs="Times New Roman"/>
          <w:szCs w:val="22"/>
        </w:rPr>
        <w:t>the</w:t>
      </w:r>
      <w:r w:rsidR="007B1DB2" w:rsidRPr="00E95BB6">
        <w:rPr>
          <w:rFonts w:cs="Times New Roman"/>
          <w:szCs w:val="22"/>
          <w:cs/>
          <w:lang w:val="en-US" w:bidi="th-TH"/>
        </w:rPr>
        <w:t xml:space="preserve"> </w:t>
      </w:r>
      <w:r w:rsidRPr="00E95BB6">
        <w:rPr>
          <w:rFonts w:cs="Times New Roman"/>
          <w:szCs w:val="22"/>
        </w:rPr>
        <w:t>following</w:t>
      </w:r>
      <w:r w:rsidR="007B1DB2" w:rsidRPr="00E95BB6">
        <w:rPr>
          <w:rFonts w:cs="Times New Roman"/>
          <w:szCs w:val="22"/>
          <w:cs/>
          <w:lang w:val="en-US" w:bidi="th-TH"/>
        </w:rPr>
        <w:t xml:space="preserve"> </w:t>
      </w:r>
      <w:r w:rsidRPr="00E95BB6">
        <w:rPr>
          <w:rFonts w:cs="Times New Roman"/>
          <w:szCs w:val="22"/>
        </w:rPr>
        <w:t>main</w:t>
      </w:r>
      <w:r w:rsidR="007B1DB2" w:rsidRPr="00E95BB6">
        <w:rPr>
          <w:rFonts w:cs="Times New Roman"/>
          <w:szCs w:val="22"/>
          <w:cs/>
          <w:lang w:val="en-US" w:bidi="th-TH"/>
        </w:rPr>
        <w:t xml:space="preserve"> </w:t>
      </w:r>
      <w:r w:rsidRPr="00E95BB6">
        <w:rPr>
          <w:rFonts w:cs="Times New Roman"/>
          <w:szCs w:val="22"/>
        </w:rPr>
        <w:t>business</w:t>
      </w:r>
      <w:r w:rsidR="007B1DB2" w:rsidRPr="00E95BB6">
        <w:rPr>
          <w:rFonts w:cs="Times New Roman"/>
          <w:szCs w:val="22"/>
          <w:cs/>
          <w:lang w:val="en-US" w:bidi="th-TH"/>
        </w:rPr>
        <w:t xml:space="preserve"> </w:t>
      </w:r>
      <w:r w:rsidRPr="00E95BB6">
        <w:rPr>
          <w:rFonts w:cs="Times New Roman"/>
          <w:szCs w:val="22"/>
        </w:rPr>
        <w:t>segments</w:t>
      </w:r>
      <w:r w:rsidRPr="00E95BB6">
        <w:rPr>
          <w:rFonts w:cs="Times New Roman"/>
          <w:szCs w:val="22"/>
          <w:cs/>
          <w:lang w:bidi="th-TH"/>
        </w:rPr>
        <w:t>:</w:t>
      </w:r>
    </w:p>
    <w:p w14:paraId="7EC31EC7" w14:textId="77777777" w:rsidR="00081EFB" w:rsidRPr="00C64B40" w:rsidRDefault="00081EFB" w:rsidP="00C64B40">
      <w:pPr>
        <w:spacing w:line="240" w:lineRule="auto"/>
        <w:ind w:left="567"/>
        <w:jc w:val="thaiDistribute"/>
        <w:rPr>
          <w:rFonts w:cs="Times New Roman"/>
          <w:szCs w:val="22"/>
          <w:highlight w:val="yellow"/>
          <w:cs/>
          <w:lang w:bidi="th-TH"/>
        </w:rPr>
      </w:pPr>
    </w:p>
    <w:tbl>
      <w:tblPr>
        <w:tblW w:w="9129" w:type="dxa"/>
        <w:tblInd w:w="567" w:type="dxa"/>
        <w:tblLayout w:type="fixed"/>
        <w:tblCellMar>
          <w:left w:w="0" w:type="dxa"/>
          <w:right w:w="0" w:type="dxa"/>
        </w:tblCellMar>
        <w:tblLook w:val="0000" w:firstRow="0" w:lastRow="0" w:firstColumn="0" w:lastColumn="0" w:noHBand="0" w:noVBand="0"/>
      </w:tblPr>
      <w:tblGrid>
        <w:gridCol w:w="2443"/>
        <w:gridCol w:w="6686"/>
      </w:tblGrid>
      <w:tr w:rsidR="008A3F5A" w:rsidRPr="00E95BB6" w14:paraId="103D544C" w14:textId="77777777" w:rsidTr="002D0879">
        <w:tc>
          <w:tcPr>
            <w:tcW w:w="2463" w:type="dxa"/>
          </w:tcPr>
          <w:p w14:paraId="634DE636" w14:textId="77777777" w:rsidR="00864626" w:rsidRPr="00E95BB6" w:rsidRDefault="00246F27" w:rsidP="002D0879">
            <w:pPr>
              <w:spacing w:line="240" w:lineRule="auto"/>
              <w:rPr>
                <w:rFonts w:cs="Times New Roman"/>
                <w:bCs/>
                <w:i/>
                <w:iCs/>
                <w:szCs w:val="22"/>
              </w:rPr>
            </w:pPr>
            <w:r w:rsidRPr="00E95BB6">
              <w:rPr>
                <w:rFonts w:cs="Times New Roman"/>
                <w:bCs/>
                <w:i/>
                <w:iCs/>
                <w:szCs w:val="22"/>
              </w:rPr>
              <w:t xml:space="preserve">Integrated Packaging </w:t>
            </w:r>
          </w:p>
          <w:p w14:paraId="1E80BEDE" w14:textId="46D57F84" w:rsidR="008A3F5A" w:rsidRPr="00E95BB6" w:rsidRDefault="00864626" w:rsidP="002D0879">
            <w:pPr>
              <w:spacing w:line="240" w:lineRule="auto"/>
              <w:rPr>
                <w:rFonts w:cs="Times New Roman"/>
                <w:i/>
                <w:iCs/>
                <w:szCs w:val="22"/>
              </w:rPr>
            </w:pPr>
            <w:r w:rsidRPr="00E95BB6">
              <w:rPr>
                <w:rFonts w:cs="Times New Roman"/>
                <w:bCs/>
                <w:i/>
                <w:iCs/>
                <w:szCs w:val="22"/>
                <w:cs/>
                <w:lang w:bidi="th-TH"/>
              </w:rPr>
              <w:t xml:space="preserve">   </w:t>
            </w:r>
            <w:r w:rsidR="00E90F51" w:rsidRPr="00E90F51">
              <w:rPr>
                <w:rFonts w:cs="Times New Roman"/>
                <w:bCs/>
                <w:i/>
                <w:iCs/>
                <w:szCs w:val="22"/>
              </w:rPr>
              <w:t>Business</w:t>
            </w:r>
          </w:p>
        </w:tc>
        <w:tc>
          <w:tcPr>
            <w:tcW w:w="6741" w:type="dxa"/>
          </w:tcPr>
          <w:p w14:paraId="4C2706D1" w14:textId="2C507952" w:rsidR="008A3F5A" w:rsidRPr="00E95BB6" w:rsidRDefault="00E90F51" w:rsidP="002D0879">
            <w:pPr>
              <w:spacing w:line="240" w:lineRule="auto"/>
              <w:jc w:val="thaiDistribute"/>
              <w:rPr>
                <w:rFonts w:cs="Times New Roman"/>
                <w:szCs w:val="22"/>
              </w:rPr>
            </w:pPr>
            <w:r w:rsidRPr="00E90F51">
              <w:rPr>
                <w:rFonts w:cs="Times New Roman"/>
                <w:szCs w:val="22"/>
              </w:rPr>
              <w:t xml:space="preserve">Comprise of Packaging Paper, Performance and Polymer Packaging (PPP), both flexible packaging and rigid packaging in the industries of consumer, food and beverage, and medical supplies and labware, and </w:t>
            </w:r>
            <w:proofErr w:type="spellStart"/>
            <w:r w:rsidRPr="00E90F51">
              <w:rPr>
                <w:rFonts w:cs="Times New Roman"/>
                <w:szCs w:val="22"/>
              </w:rPr>
              <w:t>Fiber</w:t>
            </w:r>
            <w:proofErr w:type="spellEnd"/>
            <w:r w:rsidRPr="00E90F51">
              <w:rPr>
                <w:rFonts w:cs="Times New Roman"/>
                <w:szCs w:val="22"/>
              </w:rPr>
              <w:t>-Based Packaging, such as corrugated containers, retail display packaging, recycled paper bags for consumer products, and industrial bags</w:t>
            </w:r>
          </w:p>
        </w:tc>
      </w:tr>
      <w:tr w:rsidR="008A3F5A" w:rsidRPr="00E95BB6" w14:paraId="514A3DA0" w14:textId="77777777" w:rsidTr="002D0879">
        <w:tc>
          <w:tcPr>
            <w:tcW w:w="2463" w:type="dxa"/>
          </w:tcPr>
          <w:p w14:paraId="1BD7AF51" w14:textId="77777777" w:rsidR="008A3F5A" w:rsidRPr="00E95BB6" w:rsidRDefault="008A3F5A" w:rsidP="002D0879">
            <w:pPr>
              <w:spacing w:line="240" w:lineRule="auto"/>
              <w:rPr>
                <w:rFonts w:cs="Times New Roman"/>
                <w:i/>
                <w:iCs/>
                <w:szCs w:val="22"/>
              </w:rPr>
            </w:pPr>
          </w:p>
        </w:tc>
        <w:tc>
          <w:tcPr>
            <w:tcW w:w="6741" w:type="dxa"/>
          </w:tcPr>
          <w:p w14:paraId="3C6D89BF" w14:textId="77777777" w:rsidR="008A3F5A" w:rsidRPr="00E95BB6" w:rsidRDefault="008A3F5A" w:rsidP="002D0879">
            <w:pPr>
              <w:spacing w:line="240" w:lineRule="auto"/>
              <w:jc w:val="thaiDistribute"/>
              <w:rPr>
                <w:rFonts w:cs="Times New Roman"/>
                <w:szCs w:val="22"/>
              </w:rPr>
            </w:pPr>
          </w:p>
        </w:tc>
      </w:tr>
      <w:tr w:rsidR="008A3F5A" w:rsidRPr="00E95BB6" w14:paraId="54A9411C" w14:textId="77777777" w:rsidTr="002D0879">
        <w:tc>
          <w:tcPr>
            <w:tcW w:w="2463" w:type="dxa"/>
          </w:tcPr>
          <w:p w14:paraId="282B09C7" w14:textId="64F97849" w:rsidR="008A3F5A" w:rsidRPr="00E95BB6" w:rsidRDefault="00246F27" w:rsidP="002D0879">
            <w:pPr>
              <w:spacing w:line="240" w:lineRule="auto"/>
              <w:rPr>
                <w:rFonts w:cs="Times New Roman"/>
                <w:i/>
                <w:iCs/>
                <w:szCs w:val="22"/>
              </w:rPr>
            </w:pPr>
            <w:r w:rsidRPr="00E95BB6">
              <w:rPr>
                <w:rFonts w:cs="Times New Roman"/>
                <w:i/>
                <w:iCs/>
                <w:szCs w:val="22"/>
              </w:rPr>
              <w:t xml:space="preserve">Fibrous </w:t>
            </w:r>
            <w:r w:rsidR="00E90F51" w:rsidRPr="00E90F51">
              <w:rPr>
                <w:rFonts w:cs="Times New Roman"/>
                <w:i/>
                <w:iCs/>
                <w:szCs w:val="22"/>
              </w:rPr>
              <w:t>Business</w:t>
            </w:r>
          </w:p>
        </w:tc>
        <w:tc>
          <w:tcPr>
            <w:tcW w:w="6741" w:type="dxa"/>
          </w:tcPr>
          <w:p w14:paraId="1622EB4A" w14:textId="6E6AC579" w:rsidR="008A3F5A" w:rsidRPr="00E95BB6" w:rsidRDefault="00E90F51" w:rsidP="002D0879">
            <w:pPr>
              <w:spacing w:line="240" w:lineRule="auto"/>
              <w:jc w:val="thaiDistribute"/>
              <w:rPr>
                <w:rFonts w:cs="Times New Roman"/>
                <w:szCs w:val="22"/>
              </w:rPr>
            </w:pPr>
            <w:r w:rsidRPr="00E90F51">
              <w:rPr>
                <w:rFonts w:cs="Times New Roman"/>
                <w:szCs w:val="22"/>
              </w:rPr>
              <w:t>Comprise of foodservice products, printing and writing paper, and pulp products</w:t>
            </w:r>
          </w:p>
        </w:tc>
      </w:tr>
      <w:tr w:rsidR="0031682D" w:rsidRPr="00E95BB6" w14:paraId="6C80D8CF" w14:textId="77777777" w:rsidTr="002D0879">
        <w:tc>
          <w:tcPr>
            <w:tcW w:w="2463" w:type="dxa"/>
          </w:tcPr>
          <w:p w14:paraId="1E58E02E" w14:textId="77777777" w:rsidR="0031682D" w:rsidRPr="00E95BB6" w:rsidRDefault="0031682D" w:rsidP="002D0879">
            <w:pPr>
              <w:spacing w:line="240" w:lineRule="auto"/>
              <w:rPr>
                <w:rFonts w:cs="Times New Roman"/>
                <w:i/>
                <w:iCs/>
                <w:szCs w:val="22"/>
              </w:rPr>
            </w:pPr>
          </w:p>
        </w:tc>
        <w:tc>
          <w:tcPr>
            <w:tcW w:w="6741" w:type="dxa"/>
          </w:tcPr>
          <w:p w14:paraId="529D02CA" w14:textId="77777777" w:rsidR="0031682D" w:rsidRPr="00E95BB6" w:rsidRDefault="0031682D" w:rsidP="002D0879">
            <w:pPr>
              <w:spacing w:line="240" w:lineRule="auto"/>
              <w:jc w:val="thaiDistribute"/>
              <w:rPr>
                <w:rFonts w:cs="Times New Roman"/>
                <w:szCs w:val="22"/>
              </w:rPr>
            </w:pPr>
          </w:p>
        </w:tc>
      </w:tr>
      <w:tr w:rsidR="0031682D" w:rsidRPr="00E95BB6" w14:paraId="03046F41" w14:textId="77777777" w:rsidTr="002D0879">
        <w:trPr>
          <w:trHeight w:val="290"/>
        </w:trPr>
        <w:tc>
          <w:tcPr>
            <w:tcW w:w="2463" w:type="dxa"/>
          </w:tcPr>
          <w:p w14:paraId="71BEA6BD" w14:textId="77777777" w:rsidR="00361543" w:rsidRPr="008E5891" w:rsidRDefault="00361543" w:rsidP="002D0879">
            <w:pPr>
              <w:spacing w:line="240" w:lineRule="auto"/>
              <w:rPr>
                <w:i/>
                <w:iCs/>
                <w:szCs w:val="28"/>
                <w:lang w:val="en-US" w:bidi="th-TH"/>
              </w:rPr>
            </w:pPr>
            <w:r w:rsidRPr="008E5891">
              <w:rPr>
                <w:i/>
                <w:iCs/>
                <w:szCs w:val="28"/>
                <w:lang w:val="en-US" w:bidi="th-TH"/>
              </w:rPr>
              <w:t>Recycling Business</w:t>
            </w:r>
          </w:p>
          <w:p w14:paraId="4B1FD365" w14:textId="5D196584" w:rsidR="0031682D" w:rsidRPr="00361543" w:rsidRDefault="00361543" w:rsidP="002D0879">
            <w:pPr>
              <w:spacing w:line="240" w:lineRule="auto"/>
              <w:rPr>
                <w:rFonts w:cs="Times New Roman"/>
                <w:i/>
                <w:iCs/>
                <w:szCs w:val="22"/>
                <w:highlight w:val="yellow"/>
              </w:rPr>
            </w:pPr>
            <w:r w:rsidRPr="008E5891">
              <w:rPr>
                <w:rFonts w:cs="Times New Roman"/>
                <w:i/>
                <w:iCs/>
                <w:szCs w:val="22"/>
              </w:rPr>
              <w:t xml:space="preserve">   and </w:t>
            </w:r>
            <w:r w:rsidR="0031682D" w:rsidRPr="008E5891">
              <w:rPr>
                <w:rFonts w:cs="Times New Roman"/>
                <w:i/>
                <w:iCs/>
                <w:szCs w:val="22"/>
              </w:rPr>
              <w:t>Other</w:t>
            </w:r>
            <w:r w:rsidRPr="008E5891">
              <w:rPr>
                <w:rFonts w:cs="Times New Roman"/>
                <w:i/>
                <w:iCs/>
                <w:szCs w:val="22"/>
              </w:rPr>
              <w:t>s</w:t>
            </w:r>
          </w:p>
        </w:tc>
        <w:tc>
          <w:tcPr>
            <w:tcW w:w="6741" w:type="dxa"/>
          </w:tcPr>
          <w:p w14:paraId="1EFDA089" w14:textId="3C1386EC" w:rsidR="0031682D" w:rsidRPr="001059A0" w:rsidRDefault="00B53002" w:rsidP="002D0879">
            <w:pPr>
              <w:spacing w:line="240" w:lineRule="auto"/>
              <w:jc w:val="thaiDistribute"/>
              <w:rPr>
                <w:rFonts w:cs="Times New Roman"/>
                <w:szCs w:val="22"/>
              </w:rPr>
            </w:pPr>
            <w:r w:rsidRPr="000A767B">
              <w:rPr>
                <w:rFonts w:cs="Times New Roman"/>
                <w:szCs w:val="22"/>
              </w:rPr>
              <w:t>Comprise of packaging materials recycling and holding company</w:t>
            </w:r>
          </w:p>
        </w:tc>
      </w:tr>
    </w:tbl>
    <w:p w14:paraId="6D60DC14" w14:textId="77777777" w:rsidR="00B94967" w:rsidRPr="00C64B40" w:rsidRDefault="00B94967" w:rsidP="00C64B40">
      <w:pPr>
        <w:spacing w:line="240" w:lineRule="auto"/>
        <w:ind w:left="567"/>
        <w:jc w:val="thaiDistribute"/>
        <w:rPr>
          <w:rFonts w:cs="Times New Roman"/>
          <w:szCs w:val="22"/>
          <w:highlight w:val="yellow"/>
          <w:lang w:bidi="th-TH"/>
        </w:rPr>
      </w:pPr>
    </w:p>
    <w:p w14:paraId="01E64C89" w14:textId="77777777" w:rsidR="00365F07" w:rsidRPr="00E95BB6" w:rsidRDefault="00081EFB" w:rsidP="002D0879">
      <w:pPr>
        <w:pStyle w:val="BodyText"/>
        <w:spacing w:after="0" w:line="240" w:lineRule="auto"/>
        <w:ind w:left="567"/>
        <w:jc w:val="thaiDistribute"/>
        <w:rPr>
          <w:rFonts w:cs="Times New Roman"/>
          <w:szCs w:val="22"/>
        </w:rPr>
      </w:pPr>
      <w:r w:rsidRPr="00E95BB6">
        <w:rPr>
          <w:rFonts w:cs="Times New Roman"/>
          <w:szCs w:val="22"/>
        </w:rPr>
        <w:t>The</w:t>
      </w:r>
      <w:r w:rsidR="007B1DB2" w:rsidRPr="00E95BB6">
        <w:rPr>
          <w:rFonts w:cs="Times New Roman"/>
          <w:szCs w:val="22"/>
          <w:cs/>
          <w:lang w:val="en-US" w:bidi="th-TH"/>
        </w:rPr>
        <w:t xml:space="preserve"> </w:t>
      </w:r>
      <w:r w:rsidR="0070705F" w:rsidRPr="00E95BB6">
        <w:rPr>
          <w:rFonts w:cs="Times New Roman"/>
          <w:szCs w:val="22"/>
          <w:lang w:val="en-US"/>
        </w:rPr>
        <w:t>business</w:t>
      </w:r>
      <w:r w:rsidR="0070705F" w:rsidRPr="00E95BB6">
        <w:rPr>
          <w:rFonts w:cs="Times New Roman"/>
          <w:szCs w:val="22"/>
          <w:cs/>
          <w:lang w:bidi="th-TH"/>
        </w:rPr>
        <w:t xml:space="preserve"> </w:t>
      </w:r>
      <w:r w:rsidRPr="00E95BB6">
        <w:rPr>
          <w:rFonts w:cs="Times New Roman"/>
          <w:szCs w:val="22"/>
        </w:rPr>
        <w:t>segment</w:t>
      </w:r>
      <w:r w:rsidR="007B1DB2" w:rsidRPr="00E95BB6">
        <w:rPr>
          <w:rFonts w:cs="Times New Roman"/>
          <w:szCs w:val="22"/>
          <w:cs/>
          <w:lang w:val="en-US" w:bidi="th-TH"/>
        </w:rPr>
        <w:t xml:space="preserve"> </w:t>
      </w:r>
      <w:r w:rsidRPr="00E95BB6">
        <w:rPr>
          <w:rFonts w:cs="Times New Roman"/>
          <w:szCs w:val="22"/>
        </w:rPr>
        <w:t>information</w:t>
      </w:r>
      <w:r w:rsidR="007B1DB2" w:rsidRPr="00E95BB6">
        <w:rPr>
          <w:rFonts w:cs="Times New Roman"/>
          <w:szCs w:val="22"/>
          <w:cs/>
          <w:lang w:val="en-US" w:bidi="th-TH"/>
        </w:rPr>
        <w:t xml:space="preserve"> </w:t>
      </w:r>
      <w:r w:rsidRPr="00E95BB6">
        <w:rPr>
          <w:rFonts w:cs="Times New Roman"/>
          <w:szCs w:val="22"/>
        </w:rPr>
        <w:t>is</w:t>
      </w:r>
      <w:r w:rsidR="007B1DB2" w:rsidRPr="00E95BB6">
        <w:rPr>
          <w:rFonts w:cs="Times New Roman"/>
          <w:szCs w:val="22"/>
          <w:cs/>
          <w:lang w:val="en-US" w:bidi="th-TH"/>
        </w:rPr>
        <w:t xml:space="preserve"> </w:t>
      </w:r>
      <w:r w:rsidRPr="00E95BB6">
        <w:rPr>
          <w:rFonts w:cs="Times New Roman"/>
          <w:szCs w:val="22"/>
        </w:rPr>
        <w:t>used</w:t>
      </w:r>
      <w:r w:rsidR="007B1DB2" w:rsidRPr="00E95BB6">
        <w:rPr>
          <w:rFonts w:cs="Times New Roman"/>
          <w:szCs w:val="22"/>
          <w:cs/>
          <w:lang w:val="en-US" w:bidi="th-TH"/>
        </w:rPr>
        <w:t xml:space="preserve"> </w:t>
      </w:r>
      <w:r w:rsidRPr="00E95BB6">
        <w:rPr>
          <w:rFonts w:cs="Times New Roman"/>
          <w:szCs w:val="22"/>
        </w:rPr>
        <w:t>by</w:t>
      </w:r>
      <w:r w:rsidR="007B1DB2" w:rsidRPr="00E95BB6">
        <w:rPr>
          <w:rFonts w:cs="Times New Roman"/>
          <w:szCs w:val="22"/>
          <w:cs/>
          <w:lang w:val="en-US" w:bidi="th-TH"/>
        </w:rPr>
        <w:t xml:space="preserve"> </w:t>
      </w:r>
      <w:r w:rsidRPr="00E95BB6">
        <w:rPr>
          <w:rFonts w:cs="Times New Roman"/>
          <w:szCs w:val="22"/>
        </w:rPr>
        <w:t>management</w:t>
      </w:r>
      <w:r w:rsidR="007B1DB2" w:rsidRPr="00E95BB6">
        <w:rPr>
          <w:rFonts w:cs="Times New Roman"/>
          <w:szCs w:val="22"/>
          <w:cs/>
          <w:lang w:val="en-US" w:bidi="th-TH"/>
        </w:rPr>
        <w:t xml:space="preserve"> </w:t>
      </w:r>
      <w:r w:rsidRPr="00E95BB6">
        <w:rPr>
          <w:rFonts w:cs="Times New Roman"/>
          <w:szCs w:val="22"/>
        </w:rPr>
        <w:t>to</w:t>
      </w:r>
      <w:r w:rsidR="007B1DB2" w:rsidRPr="00E95BB6">
        <w:rPr>
          <w:rFonts w:cs="Times New Roman"/>
          <w:szCs w:val="22"/>
          <w:cs/>
          <w:lang w:val="en-US" w:bidi="th-TH"/>
        </w:rPr>
        <w:t xml:space="preserve"> </w:t>
      </w:r>
      <w:r w:rsidRPr="00E95BB6">
        <w:rPr>
          <w:rFonts w:cs="Times New Roman"/>
          <w:szCs w:val="22"/>
        </w:rPr>
        <w:t>evaluate</w:t>
      </w:r>
      <w:r w:rsidR="007B1DB2" w:rsidRPr="00E95BB6">
        <w:rPr>
          <w:rFonts w:cs="Times New Roman"/>
          <w:szCs w:val="22"/>
          <w:cs/>
          <w:lang w:val="en-US" w:bidi="th-TH"/>
        </w:rPr>
        <w:t xml:space="preserve"> </w:t>
      </w:r>
      <w:r w:rsidRPr="00E95BB6">
        <w:rPr>
          <w:rFonts w:cs="Times New Roman"/>
          <w:szCs w:val="22"/>
        </w:rPr>
        <w:t>the</w:t>
      </w:r>
      <w:r w:rsidR="007B1DB2" w:rsidRPr="00E95BB6">
        <w:rPr>
          <w:rFonts w:cs="Times New Roman"/>
          <w:szCs w:val="22"/>
          <w:cs/>
          <w:lang w:val="en-US" w:bidi="th-TH"/>
        </w:rPr>
        <w:t xml:space="preserve"> </w:t>
      </w:r>
      <w:r w:rsidRPr="00E95BB6">
        <w:rPr>
          <w:rFonts w:cs="Times New Roman"/>
          <w:szCs w:val="22"/>
        </w:rPr>
        <w:t>performance</w:t>
      </w:r>
      <w:r w:rsidR="007B1DB2" w:rsidRPr="00E95BB6">
        <w:rPr>
          <w:rFonts w:cs="Times New Roman"/>
          <w:szCs w:val="22"/>
          <w:cs/>
          <w:lang w:val="en-US" w:bidi="th-TH"/>
        </w:rPr>
        <w:t xml:space="preserve"> </w:t>
      </w:r>
      <w:r w:rsidRPr="00E95BB6">
        <w:rPr>
          <w:rFonts w:cs="Times New Roman"/>
          <w:szCs w:val="22"/>
        </w:rPr>
        <w:t>of</w:t>
      </w:r>
      <w:r w:rsidR="007B1DB2" w:rsidRPr="00E95BB6">
        <w:rPr>
          <w:rFonts w:cs="Times New Roman"/>
          <w:szCs w:val="22"/>
          <w:cs/>
          <w:lang w:val="en-US" w:bidi="th-TH"/>
        </w:rPr>
        <w:t xml:space="preserve"> </w:t>
      </w:r>
      <w:r w:rsidRPr="00E95BB6">
        <w:rPr>
          <w:rFonts w:cs="Times New Roman"/>
          <w:szCs w:val="22"/>
        </w:rPr>
        <w:t>segments</w:t>
      </w:r>
      <w:r w:rsidR="007B1DB2" w:rsidRPr="00E95BB6">
        <w:rPr>
          <w:rFonts w:cs="Times New Roman"/>
          <w:szCs w:val="22"/>
          <w:cs/>
          <w:lang w:val="en-US" w:bidi="th-TH"/>
        </w:rPr>
        <w:t xml:space="preserve"> </w:t>
      </w:r>
      <w:r w:rsidRPr="00E95BB6">
        <w:rPr>
          <w:rFonts w:cs="Times New Roman"/>
          <w:szCs w:val="22"/>
        </w:rPr>
        <w:t>and</w:t>
      </w:r>
      <w:r w:rsidR="007B1DB2" w:rsidRPr="00E95BB6">
        <w:rPr>
          <w:rFonts w:cs="Times New Roman"/>
          <w:szCs w:val="22"/>
          <w:cs/>
          <w:lang w:val="en-US" w:bidi="th-TH"/>
        </w:rPr>
        <w:t xml:space="preserve"> </w:t>
      </w:r>
      <w:r w:rsidRPr="00E95BB6">
        <w:rPr>
          <w:rFonts w:cs="Times New Roman"/>
          <w:szCs w:val="22"/>
        </w:rPr>
        <w:t>to</w:t>
      </w:r>
      <w:r w:rsidR="007B1DB2" w:rsidRPr="00E95BB6">
        <w:rPr>
          <w:rFonts w:cs="Times New Roman"/>
          <w:szCs w:val="22"/>
          <w:cs/>
          <w:lang w:val="en-US" w:bidi="th-TH"/>
        </w:rPr>
        <w:t xml:space="preserve"> </w:t>
      </w:r>
      <w:r w:rsidRPr="00E95BB6">
        <w:rPr>
          <w:rFonts w:cs="Times New Roman"/>
          <w:szCs w:val="22"/>
        </w:rPr>
        <w:t>allocate</w:t>
      </w:r>
      <w:r w:rsidR="007B1DB2" w:rsidRPr="00E95BB6">
        <w:rPr>
          <w:rFonts w:cs="Times New Roman"/>
          <w:szCs w:val="22"/>
          <w:cs/>
          <w:lang w:val="en-US" w:bidi="th-TH"/>
        </w:rPr>
        <w:t xml:space="preserve"> </w:t>
      </w:r>
      <w:r w:rsidRPr="00E95BB6">
        <w:rPr>
          <w:rFonts w:cs="Times New Roman"/>
          <w:szCs w:val="22"/>
        </w:rPr>
        <w:t>resources</w:t>
      </w:r>
      <w:r w:rsidRPr="00E95BB6">
        <w:rPr>
          <w:rFonts w:cs="Times New Roman"/>
          <w:szCs w:val="22"/>
          <w:cs/>
          <w:lang w:bidi="th-TH"/>
        </w:rPr>
        <w:t>.</w:t>
      </w:r>
      <w:r w:rsidR="007B1DB2" w:rsidRPr="00E95BB6">
        <w:rPr>
          <w:rFonts w:cs="Times New Roman"/>
          <w:szCs w:val="22"/>
          <w:cs/>
          <w:lang w:val="en-US" w:bidi="th-TH"/>
        </w:rPr>
        <w:t xml:space="preserve"> </w:t>
      </w:r>
      <w:r w:rsidRPr="00E95BB6">
        <w:rPr>
          <w:rFonts w:cs="Times New Roman"/>
          <w:szCs w:val="22"/>
        </w:rPr>
        <w:t>The</w:t>
      </w:r>
      <w:r w:rsidR="007B1DB2" w:rsidRPr="00E95BB6">
        <w:rPr>
          <w:rFonts w:cs="Times New Roman"/>
          <w:szCs w:val="22"/>
          <w:cs/>
          <w:lang w:val="en-US" w:bidi="th-TH"/>
        </w:rPr>
        <w:t xml:space="preserve"> </w:t>
      </w:r>
      <w:r w:rsidRPr="00E95BB6">
        <w:rPr>
          <w:rFonts w:cs="Times New Roman"/>
          <w:szCs w:val="22"/>
        </w:rPr>
        <w:t>Group</w:t>
      </w:r>
      <w:r w:rsidR="007B1DB2" w:rsidRPr="00E95BB6">
        <w:rPr>
          <w:rFonts w:cs="Times New Roman"/>
          <w:szCs w:val="22"/>
          <w:cs/>
          <w:lang w:val="en-US" w:bidi="th-TH"/>
        </w:rPr>
        <w:t xml:space="preserve"> </w:t>
      </w:r>
      <w:r w:rsidRPr="00E95BB6">
        <w:rPr>
          <w:rFonts w:cs="Times New Roman"/>
          <w:szCs w:val="22"/>
        </w:rPr>
        <w:t>evaluates</w:t>
      </w:r>
      <w:r w:rsidR="007B1DB2" w:rsidRPr="00E95BB6">
        <w:rPr>
          <w:rFonts w:cs="Times New Roman"/>
          <w:szCs w:val="22"/>
          <w:cs/>
          <w:lang w:val="en-US" w:bidi="th-TH"/>
        </w:rPr>
        <w:t xml:space="preserve"> </w:t>
      </w:r>
      <w:r w:rsidRPr="00E95BB6">
        <w:rPr>
          <w:rFonts w:cs="Times New Roman"/>
          <w:szCs w:val="22"/>
        </w:rPr>
        <w:t>operating</w:t>
      </w:r>
      <w:r w:rsidR="007B1DB2" w:rsidRPr="00E95BB6">
        <w:rPr>
          <w:rFonts w:cs="Times New Roman"/>
          <w:szCs w:val="22"/>
          <w:cs/>
          <w:lang w:val="en-US" w:bidi="th-TH"/>
        </w:rPr>
        <w:t xml:space="preserve"> </w:t>
      </w:r>
      <w:r w:rsidRPr="00E95BB6">
        <w:rPr>
          <w:rFonts w:cs="Times New Roman"/>
          <w:szCs w:val="22"/>
        </w:rPr>
        <w:t>performance</w:t>
      </w:r>
      <w:r w:rsidR="007B1DB2" w:rsidRPr="00E95BB6">
        <w:rPr>
          <w:rFonts w:cs="Times New Roman"/>
          <w:szCs w:val="22"/>
          <w:cs/>
          <w:lang w:val="en-US" w:bidi="th-TH"/>
        </w:rPr>
        <w:t xml:space="preserve"> </w:t>
      </w:r>
      <w:r w:rsidRPr="00E95BB6">
        <w:rPr>
          <w:rFonts w:cs="Times New Roman"/>
          <w:szCs w:val="22"/>
        </w:rPr>
        <w:t>based</w:t>
      </w:r>
      <w:r w:rsidR="007B1DB2" w:rsidRPr="00E95BB6">
        <w:rPr>
          <w:rFonts w:cs="Times New Roman"/>
          <w:szCs w:val="22"/>
          <w:cs/>
          <w:lang w:val="en-US" w:bidi="th-TH"/>
        </w:rPr>
        <w:t xml:space="preserve"> </w:t>
      </w:r>
      <w:r w:rsidRPr="00E95BB6">
        <w:rPr>
          <w:rFonts w:cs="Times New Roman"/>
          <w:szCs w:val="22"/>
        </w:rPr>
        <w:t>on</w:t>
      </w:r>
      <w:r w:rsidR="007B1DB2" w:rsidRPr="00E95BB6">
        <w:rPr>
          <w:rFonts w:cs="Times New Roman"/>
          <w:szCs w:val="22"/>
          <w:cs/>
          <w:lang w:val="en-US" w:bidi="th-TH"/>
        </w:rPr>
        <w:t xml:space="preserve"> </w:t>
      </w:r>
      <w:r w:rsidRPr="00E95BB6">
        <w:rPr>
          <w:rFonts w:cs="Times New Roman"/>
          <w:szCs w:val="22"/>
        </w:rPr>
        <w:t>EBITDA</w:t>
      </w:r>
      <w:r w:rsidRPr="00E95BB6">
        <w:rPr>
          <w:rFonts w:cs="Times New Roman"/>
          <w:szCs w:val="22"/>
          <w:cs/>
          <w:lang w:bidi="th-TH"/>
        </w:rPr>
        <w:t>.</w:t>
      </w:r>
    </w:p>
    <w:p w14:paraId="00E023C2" w14:textId="18981E8C" w:rsidR="008A3F5A" w:rsidRPr="00E95BB6" w:rsidRDefault="008A3F5A" w:rsidP="00081EFB">
      <w:pPr>
        <w:pStyle w:val="BodyText"/>
        <w:spacing w:after="0" w:line="240" w:lineRule="atLeast"/>
        <w:ind w:left="567"/>
        <w:jc w:val="thaiDistribute"/>
        <w:rPr>
          <w:szCs w:val="22"/>
          <w:cs/>
          <w:lang w:val="en-GB" w:bidi="th-TH"/>
        </w:rPr>
        <w:sectPr w:rsidR="008A3F5A" w:rsidRPr="00E95BB6" w:rsidSect="009A19C1">
          <w:headerReference w:type="even" r:id="rId9"/>
          <w:headerReference w:type="default" r:id="rId10"/>
          <w:footerReference w:type="even" r:id="rId11"/>
          <w:footerReference w:type="default" r:id="rId12"/>
          <w:headerReference w:type="first" r:id="rId13"/>
          <w:footerReference w:type="first" r:id="rId14"/>
          <w:pgSz w:w="11907" w:h="16840" w:code="9"/>
          <w:pgMar w:top="692" w:right="1106" w:bottom="578" w:left="1134" w:header="709" w:footer="709" w:gutter="0"/>
          <w:pgNumType w:start="14"/>
          <w:cols w:space="720"/>
          <w:docGrid w:linePitch="299"/>
        </w:sectPr>
      </w:pPr>
    </w:p>
    <w:p w14:paraId="71645585" w14:textId="7E495EB0" w:rsidR="008A3F5A" w:rsidRDefault="0097702E" w:rsidP="00322147">
      <w:pPr>
        <w:pStyle w:val="10"/>
        <w:tabs>
          <w:tab w:val="clear" w:pos="1080"/>
        </w:tabs>
        <w:ind w:left="998" w:firstLine="136"/>
        <w:rPr>
          <w:rFonts w:cs="Times New Roman"/>
          <w:i/>
          <w:iCs/>
          <w:sz w:val="22"/>
          <w:szCs w:val="24"/>
          <w:lang w:val="en-US"/>
        </w:rPr>
      </w:pPr>
      <w:r w:rsidRPr="00A14157">
        <w:rPr>
          <w:rFonts w:cs="Times New Roman"/>
          <w:i/>
          <w:iCs/>
          <w:sz w:val="22"/>
          <w:szCs w:val="24"/>
          <w:lang w:val="en-US"/>
        </w:rPr>
        <w:lastRenderedPageBreak/>
        <w:t xml:space="preserve">Information relating to business </w:t>
      </w:r>
      <w:r w:rsidRPr="00583D00">
        <w:rPr>
          <w:rFonts w:cs="Times New Roman"/>
          <w:i/>
          <w:iCs/>
          <w:sz w:val="22"/>
          <w:szCs w:val="24"/>
          <w:lang w:val="en-US"/>
        </w:rPr>
        <w:t xml:space="preserve">segments for </w:t>
      </w:r>
      <w:r w:rsidR="003B6428">
        <w:rPr>
          <w:rFonts w:cs="Times New Roman"/>
          <w:i/>
          <w:iCs/>
          <w:sz w:val="22"/>
          <w:szCs w:val="24"/>
          <w:lang w:val="en-US"/>
        </w:rPr>
        <w:t>nine</w:t>
      </w:r>
      <w:r w:rsidRPr="00583D00">
        <w:rPr>
          <w:rFonts w:cs="Times New Roman"/>
          <w:i/>
          <w:iCs/>
          <w:sz w:val="22"/>
          <w:szCs w:val="24"/>
          <w:lang w:val="en-US"/>
        </w:rPr>
        <w:t>-month period</w:t>
      </w:r>
      <w:r w:rsidR="000E669F" w:rsidRPr="00583D00">
        <w:rPr>
          <w:rFonts w:cs="Times New Roman"/>
          <w:i/>
          <w:iCs/>
          <w:sz w:val="22"/>
          <w:szCs w:val="24"/>
          <w:lang w:val="en-US"/>
        </w:rPr>
        <w:t>s</w:t>
      </w:r>
      <w:r w:rsidRPr="00583D00">
        <w:rPr>
          <w:rFonts w:cs="Times New Roman"/>
          <w:i/>
          <w:iCs/>
          <w:sz w:val="22"/>
          <w:szCs w:val="24"/>
          <w:lang w:val="en-US"/>
        </w:rPr>
        <w:t xml:space="preserve"> ended</w:t>
      </w:r>
      <w:r w:rsidRPr="00A14157">
        <w:rPr>
          <w:rFonts w:cs="Times New Roman"/>
          <w:i/>
          <w:iCs/>
          <w:sz w:val="22"/>
          <w:szCs w:val="24"/>
          <w:lang w:val="en-US"/>
        </w:rPr>
        <w:t xml:space="preserve"> 3</w:t>
      </w:r>
      <w:r w:rsidR="003B6428">
        <w:rPr>
          <w:rFonts w:cs="Times New Roman"/>
          <w:i/>
          <w:iCs/>
          <w:sz w:val="22"/>
          <w:szCs w:val="24"/>
          <w:lang w:val="en-US"/>
        </w:rPr>
        <w:t>0 September</w:t>
      </w:r>
      <w:r w:rsidR="00B0214C">
        <w:rPr>
          <w:rFonts w:cs="Times New Roman"/>
          <w:i/>
          <w:iCs/>
          <w:sz w:val="22"/>
          <w:szCs w:val="24"/>
          <w:lang w:val="en-US"/>
        </w:rPr>
        <w:t xml:space="preserve"> </w:t>
      </w:r>
      <w:r w:rsidRPr="00A14157">
        <w:rPr>
          <w:rFonts w:cs="Times New Roman"/>
          <w:i/>
          <w:iCs/>
          <w:sz w:val="22"/>
          <w:szCs w:val="24"/>
          <w:lang w:val="en-US"/>
        </w:rPr>
        <w:t xml:space="preserve">was as follows: </w:t>
      </w:r>
    </w:p>
    <w:p w14:paraId="5FC29161" w14:textId="37DDD6B7" w:rsidR="000E74E2" w:rsidRDefault="000E74E2" w:rsidP="00322147">
      <w:pPr>
        <w:pStyle w:val="10"/>
        <w:tabs>
          <w:tab w:val="clear" w:pos="1080"/>
        </w:tabs>
        <w:ind w:left="998" w:firstLine="136"/>
        <w:rPr>
          <w:rFonts w:cs="Times New Roman"/>
          <w:i/>
          <w:iCs/>
          <w:sz w:val="22"/>
          <w:szCs w:val="24"/>
          <w:lang w:val="en-US"/>
        </w:rPr>
      </w:pPr>
    </w:p>
    <w:p w14:paraId="442E1C98" w14:textId="4045265F" w:rsidR="00D5421C" w:rsidRPr="003B6428" w:rsidRDefault="00D5421C" w:rsidP="007C3E79">
      <w:pPr>
        <w:spacing w:line="240" w:lineRule="auto"/>
        <w:jc w:val="thaiDistribute"/>
        <w:rPr>
          <w:rFonts w:cs="Times New Roman"/>
          <w:szCs w:val="22"/>
          <w:highlight w:val="yellow"/>
          <w:lang w:bidi="th-TH"/>
        </w:rPr>
      </w:pPr>
    </w:p>
    <w:p w14:paraId="27C96141" w14:textId="2FC0305B" w:rsidR="00B375BF" w:rsidRPr="003B6428" w:rsidRDefault="006E7683" w:rsidP="00B375BF">
      <w:pPr>
        <w:spacing w:line="240" w:lineRule="auto"/>
        <w:ind w:left="567"/>
        <w:jc w:val="thaiDistribute"/>
        <w:rPr>
          <w:rFonts w:cs="Times New Roman"/>
          <w:szCs w:val="22"/>
          <w:highlight w:val="yellow"/>
          <w:lang w:bidi="th-TH"/>
        </w:rPr>
      </w:pPr>
      <w:r>
        <w:rPr>
          <w:noProof/>
        </w:rPr>
        <w:drawing>
          <wp:inline distT="0" distB="0" distL="0" distR="0" wp14:anchorId="5C889B08" wp14:editId="7FB06256">
            <wp:extent cx="9180000" cy="4070196"/>
            <wp:effectExtent l="0" t="0" r="2540" b="6985"/>
            <wp:docPr id="2" name="Picture 6">
              <a:extLst xmlns:a="http://schemas.openxmlformats.org/drawingml/2006/main">
                <a:ext uri="{FF2B5EF4-FFF2-40B4-BE49-F238E27FC236}">
                  <a16:creationId xmlns:a16="http://schemas.microsoft.com/office/drawing/2014/main" id="{84BB9C95-C621-42B1-A0B7-4BD04C38B52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84BB9C95-C621-42B1-A0B7-4BD04C38B52D}"/>
                        </a:ext>
                      </a:extLst>
                    </pic:cNvPr>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180000" cy="4070196"/>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55891BAE" w14:textId="23FAB9A9" w:rsidR="0040064E" w:rsidRPr="00E95BB6" w:rsidRDefault="0040064E" w:rsidP="00B375BF">
      <w:pPr>
        <w:spacing w:line="240" w:lineRule="auto"/>
        <w:ind w:left="567"/>
        <w:rPr>
          <w:rFonts w:cs="Times New Roman"/>
          <w:szCs w:val="22"/>
          <w:lang w:val="en-US" w:bidi="th-TH"/>
        </w:rPr>
      </w:pPr>
    </w:p>
    <w:p w14:paraId="3158F979" w14:textId="6BA72202" w:rsidR="0040064E" w:rsidRPr="0098038D" w:rsidRDefault="00CB796F" w:rsidP="00B375BF">
      <w:pPr>
        <w:spacing w:line="240" w:lineRule="auto"/>
        <w:ind w:left="567"/>
        <w:rPr>
          <w:rFonts w:cstheme="minorBidi"/>
          <w:szCs w:val="22"/>
          <w:lang w:val="en-US" w:bidi="th-TH"/>
        </w:rPr>
      </w:pPr>
      <w:r>
        <w:rPr>
          <w:noProof/>
        </w:rPr>
        <w:lastRenderedPageBreak/>
        <w:drawing>
          <wp:inline distT="0" distB="0" distL="0" distR="0" wp14:anchorId="177686D1" wp14:editId="391EAF82">
            <wp:extent cx="9180000" cy="4652043"/>
            <wp:effectExtent l="0" t="0" r="2540" b="0"/>
            <wp:docPr id="8" name="Picture 7">
              <a:extLst xmlns:a="http://schemas.openxmlformats.org/drawingml/2006/main">
                <a:ext uri="{FF2B5EF4-FFF2-40B4-BE49-F238E27FC236}">
                  <a16:creationId xmlns:a16="http://schemas.microsoft.com/office/drawing/2014/main" id="{C644EBF5-C942-4AC5-9D05-7F17EB27ED8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C644EBF5-C942-4AC5-9D05-7F17EB27ED88}"/>
                        </a:ext>
                      </a:extLst>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180000" cy="4652043"/>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2E26CFA4" w14:textId="77777777" w:rsidR="000E74E2" w:rsidRDefault="000E74E2" w:rsidP="000E74E2">
      <w:pPr>
        <w:spacing w:line="240" w:lineRule="auto"/>
        <w:rPr>
          <w:rFonts w:cs="Times New Roman"/>
          <w:szCs w:val="22"/>
          <w:lang w:val="en-US" w:bidi="th-TH"/>
        </w:rPr>
      </w:pPr>
    </w:p>
    <w:p w14:paraId="55C88E25" w14:textId="4A6F629C" w:rsidR="00B375BF" w:rsidRDefault="00B375BF" w:rsidP="00B375BF">
      <w:pPr>
        <w:spacing w:line="240" w:lineRule="auto"/>
        <w:ind w:left="567"/>
        <w:rPr>
          <w:rFonts w:cs="Times New Roman"/>
          <w:szCs w:val="22"/>
          <w:lang w:val="en-US" w:bidi="th-TH"/>
        </w:rPr>
      </w:pPr>
      <w:r w:rsidRPr="00B02FE6">
        <w:rPr>
          <w:rFonts w:cs="Times New Roman"/>
          <w:szCs w:val="22"/>
          <w:lang w:val="en-US" w:bidi="th-TH"/>
        </w:rPr>
        <w:t xml:space="preserve">Revenue from sales of </w:t>
      </w:r>
      <w:r w:rsidRPr="00745AC6">
        <w:rPr>
          <w:rFonts w:cs="Times New Roman"/>
          <w:szCs w:val="22"/>
          <w:lang w:val="en-US" w:bidi="th-TH"/>
        </w:rPr>
        <w:t xml:space="preserve">integrated packaging chain’s proportion in </w:t>
      </w:r>
      <w:r w:rsidR="00745AC6" w:rsidRPr="00745AC6">
        <w:rPr>
          <w:rFonts w:cs="Times New Roman"/>
          <w:szCs w:val="22"/>
          <w:lang w:val="en-US" w:bidi="th-TH"/>
        </w:rPr>
        <w:t>82</w:t>
      </w:r>
      <w:bookmarkStart w:id="1" w:name="_GoBack"/>
      <w:r w:rsidRPr="00745AC6">
        <w:rPr>
          <w:rFonts w:cs="Times New Roman"/>
          <w:szCs w:val="22"/>
          <w:lang w:val="en-US" w:bidi="th-TH"/>
        </w:rPr>
        <w:t>%</w:t>
      </w:r>
      <w:bookmarkEnd w:id="1"/>
      <w:r w:rsidRPr="00745AC6">
        <w:rPr>
          <w:rFonts w:cs="Times New Roman"/>
          <w:szCs w:val="22"/>
          <w:lang w:val="en-US" w:bidi="th-TH"/>
        </w:rPr>
        <w:t xml:space="preserve"> of the total revenue from sales includes packaging paper </w:t>
      </w:r>
      <w:r w:rsidRPr="00745AC6">
        <w:rPr>
          <w:szCs w:val="28"/>
          <w:lang w:val="en-US" w:bidi="th-TH"/>
        </w:rPr>
        <w:t>4</w:t>
      </w:r>
      <w:r w:rsidR="00745AC6" w:rsidRPr="00745AC6">
        <w:rPr>
          <w:szCs w:val="28"/>
          <w:lang w:val="en-US" w:bidi="th-TH"/>
        </w:rPr>
        <w:t>5</w:t>
      </w:r>
      <w:r w:rsidRPr="00745AC6">
        <w:rPr>
          <w:rFonts w:cs="Times New Roman"/>
          <w:szCs w:val="22"/>
          <w:cs/>
          <w:lang w:val="en-US" w:bidi="th-TH"/>
        </w:rPr>
        <w:t>%</w:t>
      </w:r>
      <w:r w:rsidRPr="00745AC6">
        <w:rPr>
          <w:rFonts w:cs="Times New Roman"/>
          <w:szCs w:val="22"/>
          <w:lang w:val="en-US" w:bidi="th-TH"/>
        </w:rPr>
        <w:t>, fiber</w:t>
      </w:r>
      <w:r w:rsidRPr="00745AC6">
        <w:rPr>
          <w:rFonts w:cs="Times New Roman"/>
          <w:szCs w:val="22"/>
          <w:cs/>
          <w:lang w:val="en-US" w:bidi="th-TH"/>
        </w:rPr>
        <w:t>-</w:t>
      </w:r>
      <w:r w:rsidRPr="00745AC6">
        <w:rPr>
          <w:rFonts w:cs="Times New Roman"/>
          <w:szCs w:val="22"/>
          <w:lang w:val="en-US" w:bidi="th-TH"/>
        </w:rPr>
        <w:t>based packaging 2</w:t>
      </w:r>
      <w:r w:rsidR="00745AC6" w:rsidRPr="00745AC6">
        <w:rPr>
          <w:rFonts w:cs="Times New Roman"/>
          <w:szCs w:val="22"/>
          <w:lang w:val="en-US" w:bidi="th-TH"/>
        </w:rPr>
        <w:t>5</w:t>
      </w:r>
      <w:r w:rsidRPr="00745AC6">
        <w:rPr>
          <w:rFonts w:cs="Times New Roman"/>
          <w:szCs w:val="22"/>
          <w:cs/>
          <w:lang w:val="en-US" w:bidi="th-TH"/>
        </w:rPr>
        <w:t>%</w:t>
      </w:r>
      <w:r w:rsidRPr="00745AC6">
        <w:rPr>
          <w:rFonts w:cs="Times New Roman"/>
          <w:szCs w:val="22"/>
          <w:lang w:val="en-US" w:bidi="th-TH"/>
        </w:rPr>
        <w:t>, and performance and polymer packaging 12</w:t>
      </w:r>
      <w:r w:rsidRPr="00745AC6">
        <w:rPr>
          <w:rFonts w:cs="Times New Roman"/>
          <w:szCs w:val="22"/>
          <w:cs/>
          <w:lang w:val="en-US" w:bidi="th-TH"/>
        </w:rPr>
        <w:t>%.</w:t>
      </w:r>
    </w:p>
    <w:p w14:paraId="45B8151C" w14:textId="399B6CAB" w:rsidR="006514DA" w:rsidRPr="001D231D" w:rsidRDefault="006514DA" w:rsidP="00B375BF">
      <w:pPr>
        <w:spacing w:line="240" w:lineRule="auto"/>
        <w:ind w:left="567"/>
        <w:rPr>
          <w:rFonts w:cstheme="minorBidi"/>
          <w:szCs w:val="22"/>
          <w:cs/>
          <w:lang w:val="en-US" w:bidi="th-TH"/>
        </w:rPr>
      </w:pPr>
    </w:p>
    <w:p w14:paraId="393FB66C" w14:textId="05574F7A" w:rsidR="005A655F" w:rsidRPr="000F4639" w:rsidRDefault="000F4639" w:rsidP="006514DA">
      <w:pPr>
        <w:spacing w:line="240" w:lineRule="auto"/>
        <w:ind w:left="567"/>
        <w:rPr>
          <w:rFonts w:cstheme="minorBidi"/>
          <w:szCs w:val="22"/>
          <w:cs/>
          <w:lang w:val="en-US" w:bidi="th-TH"/>
        </w:rPr>
      </w:pPr>
      <w:r>
        <w:rPr>
          <w:noProof/>
        </w:rPr>
        <w:lastRenderedPageBreak/>
        <w:drawing>
          <wp:inline distT="0" distB="0" distL="0" distR="0" wp14:anchorId="0190A941" wp14:editId="25B9E35A">
            <wp:extent cx="9180000" cy="3499908"/>
            <wp:effectExtent l="0" t="0" r="2540" b="0"/>
            <wp:docPr id="1" name="Picture 5">
              <a:extLst xmlns:a="http://schemas.openxmlformats.org/drawingml/2006/main">
                <a:ext uri="{FF2B5EF4-FFF2-40B4-BE49-F238E27FC236}">
                  <a16:creationId xmlns:a16="http://schemas.microsoft.com/office/drawing/2014/main" id="{599362A0-AA2C-4922-A581-972A764E53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599362A0-AA2C-4922-A581-972A764E5322}"/>
                        </a:ext>
                      </a:extLst>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180000" cy="3499908"/>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777D5CBC" w14:textId="2DDFBDE5" w:rsidR="00D233F9" w:rsidRPr="00B02FE6" w:rsidRDefault="00D233F9" w:rsidP="006514DA">
      <w:pPr>
        <w:spacing w:line="240" w:lineRule="auto"/>
        <w:ind w:left="567"/>
        <w:rPr>
          <w:rFonts w:cs="Times New Roman"/>
          <w:szCs w:val="22"/>
          <w:lang w:val="en-US" w:bidi="th-TH"/>
        </w:rPr>
      </w:pPr>
    </w:p>
    <w:p w14:paraId="39D938B6" w14:textId="606FD477" w:rsidR="00F54563" w:rsidRPr="00B02FE6" w:rsidRDefault="00F54563" w:rsidP="00C00364">
      <w:pPr>
        <w:spacing w:line="240" w:lineRule="auto"/>
        <w:ind w:left="540" w:firstLine="540"/>
        <w:rPr>
          <w:szCs w:val="22"/>
          <w:lang w:val="en-US" w:bidi="th-TH"/>
        </w:rPr>
        <w:sectPr w:rsidR="00F54563" w:rsidRPr="00B02FE6" w:rsidSect="00365F07">
          <w:headerReference w:type="default" r:id="rId18"/>
          <w:footerReference w:type="default" r:id="rId19"/>
          <w:pgSz w:w="16840" w:h="11907" w:orient="landscape" w:code="9"/>
          <w:pgMar w:top="1152" w:right="691" w:bottom="1107" w:left="576" w:header="720" w:footer="720" w:gutter="0"/>
          <w:cols w:space="720"/>
          <w:docGrid w:linePitch="299"/>
        </w:sectPr>
      </w:pPr>
    </w:p>
    <w:p w14:paraId="519D1610" w14:textId="4B7F4AC0" w:rsidR="00A12F5A" w:rsidRPr="00E95BB6" w:rsidRDefault="00A12F5A" w:rsidP="00422C77">
      <w:pPr>
        <w:pStyle w:val="Heading1"/>
        <w:tabs>
          <w:tab w:val="num" w:pos="567"/>
        </w:tabs>
        <w:spacing w:before="0" w:after="0" w:line="240" w:lineRule="auto"/>
        <w:ind w:left="567" w:hanging="567"/>
        <w:rPr>
          <w:rFonts w:cs="Times New Roman"/>
          <w:bCs/>
          <w:szCs w:val="24"/>
        </w:rPr>
      </w:pPr>
      <w:r w:rsidRPr="00E95BB6">
        <w:rPr>
          <w:rFonts w:cs="Times New Roman"/>
          <w:lang w:val="en-US"/>
        </w:rPr>
        <w:lastRenderedPageBreak/>
        <w:t>Dividends</w:t>
      </w:r>
    </w:p>
    <w:p w14:paraId="12644D2A" w14:textId="08D3B552" w:rsidR="00A01B85" w:rsidRDefault="00A01B85" w:rsidP="00C64B40">
      <w:pPr>
        <w:spacing w:line="240" w:lineRule="auto"/>
        <w:ind w:left="567"/>
        <w:jc w:val="thaiDistribute"/>
        <w:rPr>
          <w:rFonts w:cstheme="minorBidi"/>
          <w:szCs w:val="22"/>
          <w:highlight w:val="yellow"/>
          <w:lang w:bidi="th-TH"/>
        </w:rPr>
      </w:pPr>
    </w:p>
    <w:p w14:paraId="3CDFCFF3" w14:textId="270F04FE" w:rsidR="00E0120E" w:rsidRDefault="00E0120E" w:rsidP="00C64B40">
      <w:pPr>
        <w:spacing w:line="240" w:lineRule="auto"/>
        <w:ind w:left="567"/>
        <w:jc w:val="thaiDistribute"/>
        <w:rPr>
          <w:rFonts w:cstheme="minorBidi"/>
          <w:szCs w:val="22"/>
          <w:highlight w:val="yellow"/>
          <w:lang w:bidi="th-TH"/>
        </w:rPr>
      </w:pPr>
      <w:r w:rsidRPr="00E0120E">
        <w:rPr>
          <w:rFonts w:cstheme="minorBidi"/>
          <w:szCs w:val="22"/>
          <w:lang w:bidi="th-TH"/>
        </w:rPr>
        <w:t>The dividends paid by the Company to shareholders were as follows:</w:t>
      </w:r>
    </w:p>
    <w:p w14:paraId="429EC276" w14:textId="77777777" w:rsidR="00E0120E" w:rsidRPr="00E0120E" w:rsidRDefault="00E0120E" w:rsidP="00C64B40">
      <w:pPr>
        <w:spacing w:line="240" w:lineRule="auto"/>
        <w:ind w:left="567"/>
        <w:jc w:val="thaiDistribute"/>
        <w:rPr>
          <w:rFonts w:cstheme="minorBidi"/>
          <w:szCs w:val="22"/>
          <w:highlight w:val="yellow"/>
          <w:lang w:bidi="th-TH"/>
        </w:rPr>
      </w:pPr>
    </w:p>
    <w:tbl>
      <w:tblPr>
        <w:tblW w:w="9072" w:type="dxa"/>
        <w:tblInd w:w="567" w:type="dxa"/>
        <w:tblLayout w:type="fixed"/>
        <w:tblCellMar>
          <w:left w:w="0" w:type="dxa"/>
          <w:right w:w="0" w:type="dxa"/>
        </w:tblCellMar>
        <w:tblLook w:val="04A0" w:firstRow="1" w:lastRow="0" w:firstColumn="1" w:lastColumn="0" w:noHBand="0" w:noVBand="1"/>
      </w:tblPr>
      <w:tblGrid>
        <w:gridCol w:w="2221"/>
        <w:gridCol w:w="1817"/>
        <w:gridCol w:w="1818"/>
        <w:gridCol w:w="1399"/>
        <w:gridCol w:w="279"/>
        <w:gridCol w:w="1538"/>
      </w:tblGrid>
      <w:tr w:rsidR="00FE76BC" w:rsidRPr="00E95BB6" w14:paraId="12E3E33B" w14:textId="77777777" w:rsidTr="00F865AA">
        <w:tc>
          <w:tcPr>
            <w:tcW w:w="2221" w:type="dxa"/>
            <w:shd w:val="clear" w:color="auto" w:fill="auto"/>
          </w:tcPr>
          <w:p w14:paraId="6A0D0FE8" w14:textId="77777777" w:rsidR="00FE76BC" w:rsidRPr="00E95BB6" w:rsidRDefault="00FE76BC" w:rsidP="00D3606C">
            <w:pPr>
              <w:pStyle w:val="block"/>
              <w:spacing w:after="0" w:line="240" w:lineRule="atLeast"/>
              <w:ind w:left="0"/>
              <w:jc w:val="center"/>
              <w:rPr>
                <w:rFonts w:cs="Times New Roman"/>
                <w:szCs w:val="22"/>
                <w:lang w:eastAsia="en-GB"/>
              </w:rPr>
            </w:pPr>
          </w:p>
        </w:tc>
        <w:tc>
          <w:tcPr>
            <w:tcW w:w="1817" w:type="dxa"/>
            <w:shd w:val="clear" w:color="auto" w:fill="auto"/>
            <w:vAlign w:val="bottom"/>
            <w:hideMark/>
          </w:tcPr>
          <w:p w14:paraId="12282D99" w14:textId="77777777" w:rsidR="00FE76BC" w:rsidRPr="00E95BB6" w:rsidRDefault="00FE76BC" w:rsidP="00D3606C">
            <w:pPr>
              <w:pStyle w:val="block"/>
              <w:spacing w:after="0" w:line="240" w:lineRule="atLeast"/>
              <w:ind w:left="0"/>
              <w:jc w:val="center"/>
              <w:rPr>
                <w:rFonts w:cs="Times New Roman"/>
                <w:szCs w:val="22"/>
                <w:lang w:eastAsia="en-GB"/>
              </w:rPr>
            </w:pPr>
            <w:r w:rsidRPr="00E95BB6">
              <w:rPr>
                <w:rFonts w:cs="Times New Roman"/>
                <w:szCs w:val="22"/>
                <w:lang w:eastAsia="en-GB"/>
              </w:rPr>
              <w:t>Approval date</w:t>
            </w:r>
          </w:p>
        </w:tc>
        <w:tc>
          <w:tcPr>
            <w:tcW w:w="1818" w:type="dxa"/>
            <w:shd w:val="clear" w:color="auto" w:fill="auto"/>
            <w:vAlign w:val="bottom"/>
            <w:hideMark/>
          </w:tcPr>
          <w:p w14:paraId="2A69F2CB" w14:textId="77777777" w:rsidR="00FE76BC" w:rsidRPr="00E95BB6" w:rsidRDefault="00FE76BC" w:rsidP="00D3606C">
            <w:pPr>
              <w:pStyle w:val="block"/>
              <w:spacing w:after="0" w:line="240" w:lineRule="atLeast"/>
              <w:ind w:left="-108" w:right="-105"/>
              <w:jc w:val="center"/>
              <w:rPr>
                <w:rFonts w:cs="Times New Roman"/>
                <w:szCs w:val="22"/>
                <w:lang w:eastAsia="en-GB"/>
              </w:rPr>
            </w:pPr>
            <w:r w:rsidRPr="00E95BB6">
              <w:rPr>
                <w:rFonts w:cs="Times New Roman"/>
                <w:szCs w:val="22"/>
                <w:lang w:eastAsia="en-GB"/>
              </w:rPr>
              <w:t>Payment schedule</w:t>
            </w:r>
          </w:p>
        </w:tc>
        <w:tc>
          <w:tcPr>
            <w:tcW w:w="1399" w:type="dxa"/>
            <w:shd w:val="clear" w:color="auto" w:fill="auto"/>
            <w:vAlign w:val="bottom"/>
            <w:hideMark/>
          </w:tcPr>
          <w:p w14:paraId="4901CD98" w14:textId="77777777" w:rsidR="00422C77" w:rsidRDefault="00FE76BC" w:rsidP="00D3606C">
            <w:pPr>
              <w:pStyle w:val="block"/>
              <w:spacing w:after="0" w:line="240" w:lineRule="atLeast"/>
              <w:ind w:left="-83" w:right="-108"/>
              <w:jc w:val="center"/>
              <w:rPr>
                <w:rFonts w:cs="Times New Roman"/>
                <w:szCs w:val="22"/>
                <w:lang w:eastAsia="en-GB"/>
              </w:rPr>
            </w:pPr>
            <w:r w:rsidRPr="00E95BB6">
              <w:rPr>
                <w:rFonts w:cs="Times New Roman"/>
                <w:szCs w:val="22"/>
                <w:lang w:eastAsia="en-GB"/>
              </w:rPr>
              <w:t>Dividend rate</w:t>
            </w:r>
          </w:p>
          <w:p w14:paraId="3D940FAB" w14:textId="4306A368" w:rsidR="00FE76BC" w:rsidRPr="00E95BB6" w:rsidRDefault="00FE76BC" w:rsidP="00D3606C">
            <w:pPr>
              <w:pStyle w:val="block"/>
              <w:spacing w:after="0" w:line="240" w:lineRule="atLeast"/>
              <w:ind w:left="-83" w:right="-108"/>
              <w:jc w:val="center"/>
              <w:rPr>
                <w:rFonts w:cs="Times New Roman"/>
                <w:i/>
                <w:iCs/>
                <w:szCs w:val="22"/>
                <w:lang w:eastAsia="en-GB"/>
              </w:rPr>
            </w:pPr>
            <w:r w:rsidRPr="00E95BB6">
              <w:rPr>
                <w:rFonts w:cs="Times New Roman"/>
                <w:szCs w:val="22"/>
                <w:lang w:eastAsia="en-GB"/>
              </w:rPr>
              <w:t>per share</w:t>
            </w:r>
          </w:p>
        </w:tc>
        <w:tc>
          <w:tcPr>
            <w:tcW w:w="279" w:type="dxa"/>
            <w:shd w:val="clear" w:color="auto" w:fill="auto"/>
            <w:vAlign w:val="bottom"/>
          </w:tcPr>
          <w:p w14:paraId="7429D641" w14:textId="77777777" w:rsidR="00FE76BC" w:rsidRPr="00E95BB6" w:rsidRDefault="00FE76BC" w:rsidP="00D3606C">
            <w:pPr>
              <w:pStyle w:val="block"/>
              <w:spacing w:after="0" w:line="240" w:lineRule="atLeast"/>
              <w:ind w:left="0"/>
              <w:jc w:val="center"/>
              <w:rPr>
                <w:rFonts w:cs="Times New Roman"/>
                <w:i/>
                <w:iCs/>
                <w:szCs w:val="22"/>
                <w:lang w:eastAsia="en-GB"/>
              </w:rPr>
            </w:pPr>
          </w:p>
        </w:tc>
        <w:tc>
          <w:tcPr>
            <w:tcW w:w="1538" w:type="dxa"/>
            <w:shd w:val="clear" w:color="auto" w:fill="auto"/>
            <w:vAlign w:val="bottom"/>
            <w:hideMark/>
          </w:tcPr>
          <w:p w14:paraId="040D723B" w14:textId="77777777" w:rsidR="00FE76BC" w:rsidRPr="00E95BB6" w:rsidRDefault="00FE76BC" w:rsidP="00D3606C">
            <w:pPr>
              <w:pStyle w:val="block"/>
              <w:spacing w:after="0" w:line="240" w:lineRule="atLeast"/>
              <w:ind w:left="-96" w:right="-83"/>
              <w:jc w:val="center"/>
              <w:rPr>
                <w:rFonts w:cs="Times New Roman"/>
                <w:i/>
                <w:iCs/>
                <w:szCs w:val="22"/>
                <w:lang w:val="en-US" w:eastAsia="en-GB" w:bidi="th-TH"/>
              </w:rPr>
            </w:pPr>
            <w:r w:rsidRPr="00E95BB6">
              <w:rPr>
                <w:rFonts w:cs="Times New Roman"/>
                <w:szCs w:val="22"/>
                <w:lang w:val="en-US" w:eastAsia="en-GB" w:bidi="th-TH"/>
              </w:rPr>
              <w:t>Amount</w:t>
            </w:r>
          </w:p>
        </w:tc>
      </w:tr>
      <w:tr w:rsidR="00FE76BC" w:rsidRPr="00E95BB6" w14:paraId="5243C1AA" w14:textId="77777777" w:rsidTr="00F865AA">
        <w:tc>
          <w:tcPr>
            <w:tcW w:w="2221" w:type="dxa"/>
            <w:shd w:val="clear" w:color="auto" w:fill="auto"/>
          </w:tcPr>
          <w:p w14:paraId="4B90FED6" w14:textId="77777777" w:rsidR="00FE76BC" w:rsidRPr="00E95BB6" w:rsidRDefault="00FE76BC" w:rsidP="00D3606C">
            <w:pPr>
              <w:pStyle w:val="block"/>
              <w:spacing w:after="0" w:line="240" w:lineRule="atLeast"/>
              <w:ind w:left="-135" w:right="-146"/>
              <w:jc w:val="center"/>
              <w:rPr>
                <w:rFonts w:cs="Times New Roman"/>
                <w:szCs w:val="22"/>
                <w:lang w:eastAsia="en-GB"/>
              </w:rPr>
            </w:pPr>
          </w:p>
        </w:tc>
        <w:tc>
          <w:tcPr>
            <w:tcW w:w="1817" w:type="dxa"/>
            <w:shd w:val="clear" w:color="auto" w:fill="auto"/>
            <w:vAlign w:val="bottom"/>
          </w:tcPr>
          <w:p w14:paraId="148D3E9F" w14:textId="77777777" w:rsidR="00FE76BC" w:rsidRPr="00E95BB6" w:rsidRDefault="00FE76BC" w:rsidP="00D3606C">
            <w:pPr>
              <w:pStyle w:val="block"/>
              <w:spacing w:after="0" w:line="240" w:lineRule="atLeast"/>
              <w:ind w:left="-135" w:right="-146"/>
              <w:jc w:val="center"/>
              <w:rPr>
                <w:rFonts w:cs="Times New Roman"/>
                <w:szCs w:val="22"/>
                <w:lang w:eastAsia="en-GB"/>
              </w:rPr>
            </w:pPr>
          </w:p>
        </w:tc>
        <w:tc>
          <w:tcPr>
            <w:tcW w:w="1818" w:type="dxa"/>
            <w:shd w:val="clear" w:color="auto" w:fill="auto"/>
            <w:vAlign w:val="bottom"/>
          </w:tcPr>
          <w:p w14:paraId="09A81C4D" w14:textId="77777777" w:rsidR="00FE76BC" w:rsidRPr="00E95BB6" w:rsidRDefault="00FE76BC" w:rsidP="00D3606C">
            <w:pPr>
              <w:pStyle w:val="block"/>
              <w:spacing w:after="0" w:line="240" w:lineRule="atLeast"/>
              <w:ind w:left="-70" w:right="-146"/>
              <w:jc w:val="center"/>
              <w:rPr>
                <w:rFonts w:cs="Times New Roman"/>
                <w:szCs w:val="22"/>
                <w:lang w:eastAsia="en-GB"/>
              </w:rPr>
            </w:pPr>
          </w:p>
        </w:tc>
        <w:tc>
          <w:tcPr>
            <w:tcW w:w="1399" w:type="dxa"/>
            <w:shd w:val="clear" w:color="auto" w:fill="auto"/>
            <w:vAlign w:val="bottom"/>
            <w:hideMark/>
          </w:tcPr>
          <w:p w14:paraId="115274D7" w14:textId="77777777" w:rsidR="00FE76BC" w:rsidRPr="00E95BB6" w:rsidRDefault="00FE76BC" w:rsidP="00D3606C">
            <w:pPr>
              <w:pStyle w:val="block"/>
              <w:spacing w:after="0" w:line="240" w:lineRule="atLeast"/>
              <w:ind w:left="0"/>
              <w:jc w:val="center"/>
              <w:rPr>
                <w:rFonts w:cs="Times New Roman"/>
                <w:szCs w:val="22"/>
                <w:lang w:eastAsia="en-GB"/>
              </w:rPr>
            </w:pPr>
            <w:r w:rsidRPr="00E95BB6">
              <w:rPr>
                <w:rFonts w:cs="Times New Roman"/>
                <w:i/>
                <w:iCs/>
                <w:szCs w:val="22"/>
                <w:cs/>
                <w:lang w:eastAsia="en-GB" w:bidi="th-TH"/>
              </w:rPr>
              <w:t>(</w:t>
            </w:r>
            <w:r w:rsidRPr="00E95BB6">
              <w:rPr>
                <w:rFonts w:cs="Times New Roman"/>
                <w:i/>
                <w:iCs/>
                <w:szCs w:val="22"/>
                <w:lang w:eastAsia="en-GB"/>
              </w:rPr>
              <w:t>Baht</w:t>
            </w:r>
            <w:r w:rsidRPr="00E95BB6">
              <w:rPr>
                <w:rFonts w:cs="Times New Roman"/>
                <w:i/>
                <w:iCs/>
                <w:szCs w:val="22"/>
                <w:cs/>
                <w:lang w:eastAsia="en-GB" w:bidi="th-TH"/>
              </w:rPr>
              <w:t>)</w:t>
            </w:r>
          </w:p>
        </w:tc>
        <w:tc>
          <w:tcPr>
            <w:tcW w:w="279" w:type="dxa"/>
            <w:shd w:val="clear" w:color="auto" w:fill="auto"/>
            <w:vAlign w:val="bottom"/>
          </w:tcPr>
          <w:p w14:paraId="23591ECB" w14:textId="77777777" w:rsidR="00FE76BC" w:rsidRPr="00E95BB6" w:rsidRDefault="00FE76BC" w:rsidP="00D3606C">
            <w:pPr>
              <w:pStyle w:val="block"/>
              <w:spacing w:after="0" w:line="240" w:lineRule="atLeast"/>
              <w:ind w:left="0"/>
              <w:jc w:val="center"/>
              <w:rPr>
                <w:rFonts w:cs="Times New Roman"/>
                <w:szCs w:val="22"/>
                <w:lang w:eastAsia="en-GB"/>
              </w:rPr>
            </w:pPr>
          </w:p>
        </w:tc>
        <w:tc>
          <w:tcPr>
            <w:tcW w:w="1538" w:type="dxa"/>
            <w:shd w:val="clear" w:color="auto" w:fill="auto"/>
            <w:vAlign w:val="bottom"/>
            <w:hideMark/>
          </w:tcPr>
          <w:p w14:paraId="2CFF1E8D" w14:textId="77777777" w:rsidR="00FE76BC" w:rsidRPr="00E95BB6" w:rsidRDefault="00FE76BC" w:rsidP="00D3606C">
            <w:pPr>
              <w:pStyle w:val="block"/>
              <w:spacing w:after="0" w:line="240" w:lineRule="atLeast"/>
              <w:ind w:left="-96" w:right="-83"/>
              <w:jc w:val="center"/>
              <w:rPr>
                <w:rFonts w:cs="Times New Roman"/>
                <w:szCs w:val="22"/>
                <w:lang w:eastAsia="en-GB"/>
              </w:rPr>
            </w:pPr>
            <w:r w:rsidRPr="00E95BB6">
              <w:rPr>
                <w:rFonts w:cs="Times New Roman"/>
                <w:i/>
                <w:iCs/>
                <w:szCs w:val="22"/>
                <w:cs/>
                <w:lang w:eastAsia="en-GB" w:bidi="th-TH"/>
              </w:rPr>
              <w:t>(</w:t>
            </w:r>
            <w:r w:rsidRPr="00E95BB6">
              <w:rPr>
                <w:rFonts w:cs="Times New Roman"/>
                <w:i/>
                <w:iCs/>
                <w:szCs w:val="22"/>
                <w:lang w:eastAsia="en-GB"/>
              </w:rPr>
              <w:t>in million Baht</w:t>
            </w:r>
            <w:r w:rsidRPr="00E95BB6">
              <w:rPr>
                <w:rFonts w:cs="Times New Roman"/>
                <w:i/>
                <w:iCs/>
                <w:szCs w:val="22"/>
                <w:cs/>
                <w:lang w:eastAsia="en-GB" w:bidi="th-TH"/>
              </w:rPr>
              <w:t>)</w:t>
            </w:r>
          </w:p>
        </w:tc>
      </w:tr>
      <w:tr w:rsidR="00F865AA" w:rsidRPr="00E95BB6" w14:paraId="2851BDB9" w14:textId="77777777" w:rsidTr="00E358A3">
        <w:trPr>
          <w:trHeight w:val="80"/>
        </w:trPr>
        <w:tc>
          <w:tcPr>
            <w:tcW w:w="2221" w:type="dxa"/>
            <w:shd w:val="clear" w:color="auto" w:fill="auto"/>
            <w:vAlign w:val="center"/>
            <w:hideMark/>
          </w:tcPr>
          <w:p w14:paraId="5B56C6F0" w14:textId="0C972759" w:rsidR="00F865AA" w:rsidRPr="003830E5" w:rsidRDefault="00F865AA" w:rsidP="00F865AA">
            <w:pPr>
              <w:pStyle w:val="block"/>
              <w:spacing w:after="0" w:line="240" w:lineRule="atLeast"/>
              <w:ind w:left="0"/>
              <w:rPr>
                <w:rFonts w:cs="Times New Roman"/>
                <w:b/>
                <w:bCs/>
                <w:i/>
                <w:iCs/>
                <w:szCs w:val="22"/>
                <w:lang w:eastAsia="en-GB"/>
              </w:rPr>
            </w:pPr>
            <w:r w:rsidRPr="003830E5">
              <w:rPr>
                <w:rFonts w:cs="Times New Roman"/>
                <w:b/>
                <w:bCs/>
                <w:i/>
                <w:iCs/>
                <w:szCs w:val="22"/>
                <w:lang w:eastAsia="en-GB"/>
              </w:rPr>
              <w:t>2022</w:t>
            </w:r>
          </w:p>
        </w:tc>
        <w:tc>
          <w:tcPr>
            <w:tcW w:w="1817" w:type="dxa"/>
            <w:shd w:val="clear" w:color="auto" w:fill="auto"/>
            <w:vAlign w:val="center"/>
          </w:tcPr>
          <w:p w14:paraId="2B1AC6BF" w14:textId="77777777" w:rsidR="00F865AA" w:rsidRPr="00E95BB6" w:rsidRDefault="00F865AA" w:rsidP="00267600">
            <w:pPr>
              <w:pStyle w:val="block"/>
              <w:spacing w:after="0" w:line="240" w:lineRule="atLeast"/>
              <w:ind w:left="-135" w:right="-146"/>
              <w:jc w:val="center"/>
              <w:rPr>
                <w:rFonts w:cs="Times New Roman"/>
                <w:szCs w:val="22"/>
                <w:lang w:eastAsia="en-GB"/>
              </w:rPr>
            </w:pPr>
          </w:p>
        </w:tc>
        <w:tc>
          <w:tcPr>
            <w:tcW w:w="1818" w:type="dxa"/>
            <w:shd w:val="clear" w:color="auto" w:fill="auto"/>
            <w:vAlign w:val="center"/>
          </w:tcPr>
          <w:p w14:paraId="3D4753E5" w14:textId="77777777" w:rsidR="00F865AA" w:rsidRPr="00E95BB6" w:rsidRDefault="00F865AA" w:rsidP="00267600">
            <w:pPr>
              <w:pStyle w:val="block"/>
              <w:spacing w:after="0" w:line="240" w:lineRule="atLeast"/>
              <w:ind w:left="-70" w:right="-146"/>
              <w:jc w:val="center"/>
              <w:rPr>
                <w:rFonts w:cs="Times New Roman"/>
                <w:szCs w:val="22"/>
                <w:lang w:eastAsia="en-GB"/>
              </w:rPr>
            </w:pPr>
          </w:p>
        </w:tc>
        <w:tc>
          <w:tcPr>
            <w:tcW w:w="1399" w:type="dxa"/>
            <w:shd w:val="clear" w:color="auto" w:fill="auto"/>
            <w:vAlign w:val="center"/>
          </w:tcPr>
          <w:p w14:paraId="746A4F1B" w14:textId="77777777" w:rsidR="00F865AA" w:rsidRPr="00E95BB6" w:rsidRDefault="00F865AA" w:rsidP="00267600">
            <w:pPr>
              <w:pStyle w:val="block"/>
              <w:tabs>
                <w:tab w:val="decimal" w:pos="773"/>
              </w:tabs>
              <w:spacing w:after="0" w:line="240" w:lineRule="atLeast"/>
              <w:ind w:left="-96" w:right="-83"/>
              <w:rPr>
                <w:rFonts w:cs="Times New Roman"/>
                <w:b/>
                <w:bCs/>
                <w:szCs w:val="22"/>
                <w:lang w:eastAsia="en-GB"/>
              </w:rPr>
            </w:pPr>
          </w:p>
        </w:tc>
        <w:tc>
          <w:tcPr>
            <w:tcW w:w="279" w:type="dxa"/>
            <w:shd w:val="clear" w:color="auto" w:fill="auto"/>
            <w:vAlign w:val="center"/>
          </w:tcPr>
          <w:p w14:paraId="2D69B3A0" w14:textId="77777777" w:rsidR="00F865AA" w:rsidRPr="00E95BB6" w:rsidRDefault="00F865AA" w:rsidP="00267600">
            <w:pPr>
              <w:pStyle w:val="block"/>
              <w:spacing w:after="0" w:line="240" w:lineRule="atLeast"/>
              <w:ind w:left="0"/>
              <w:jc w:val="center"/>
              <w:rPr>
                <w:rFonts w:cs="Times New Roman"/>
                <w:b/>
                <w:bCs/>
                <w:szCs w:val="22"/>
                <w:lang w:eastAsia="en-GB"/>
              </w:rPr>
            </w:pPr>
          </w:p>
        </w:tc>
        <w:tc>
          <w:tcPr>
            <w:tcW w:w="1538" w:type="dxa"/>
            <w:shd w:val="clear" w:color="auto" w:fill="auto"/>
            <w:vAlign w:val="center"/>
          </w:tcPr>
          <w:p w14:paraId="4B1CBB7E" w14:textId="77777777" w:rsidR="00F865AA" w:rsidRPr="00E95BB6" w:rsidRDefault="00F865AA" w:rsidP="00267600">
            <w:pPr>
              <w:pStyle w:val="block"/>
              <w:spacing w:after="0" w:line="240" w:lineRule="atLeast"/>
              <w:ind w:left="-96" w:right="-83"/>
              <w:jc w:val="center"/>
              <w:rPr>
                <w:rFonts w:cs="Times New Roman"/>
                <w:b/>
                <w:bCs/>
                <w:szCs w:val="22"/>
                <w:lang w:eastAsia="en-GB"/>
              </w:rPr>
            </w:pPr>
          </w:p>
        </w:tc>
      </w:tr>
      <w:tr w:rsidR="00F865AA" w:rsidRPr="00E95BB6" w14:paraId="17B32EE2" w14:textId="77777777" w:rsidTr="00E358A3">
        <w:trPr>
          <w:trHeight w:val="290"/>
        </w:trPr>
        <w:tc>
          <w:tcPr>
            <w:tcW w:w="2221" w:type="dxa"/>
            <w:shd w:val="clear" w:color="auto" w:fill="auto"/>
            <w:vAlign w:val="center"/>
            <w:hideMark/>
          </w:tcPr>
          <w:p w14:paraId="1B048421" w14:textId="77777777" w:rsidR="00F865AA" w:rsidRPr="00745AC6" w:rsidRDefault="00F865AA" w:rsidP="00F47E49">
            <w:pPr>
              <w:pStyle w:val="block"/>
              <w:spacing w:after="0" w:line="240" w:lineRule="atLeast"/>
              <w:ind w:left="0"/>
              <w:rPr>
                <w:rFonts w:cs="Times New Roman"/>
                <w:szCs w:val="22"/>
                <w:lang w:eastAsia="en-GB"/>
              </w:rPr>
            </w:pPr>
            <w:r w:rsidRPr="00745AC6">
              <w:rPr>
                <w:rFonts w:cs="Times New Roman"/>
                <w:szCs w:val="22"/>
                <w:lang w:eastAsia="en-GB"/>
              </w:rPr>
              <w:t>Annual dividend 20</w:t>
            </w:r>
            <w:r w:rsidR="00F47E49" w:rsidRPr="00745AC6">
              <w:rPr>
                <w:rFonts w:cs="Times New Roman"/>
                <w:szCs w:val="22"/>
                <w:lang w:eastAsia="en-GB"/>
              </w:rPr>
              <w:t>2</w:t>
            </w:r>
            <w:r w:rsidRPr="00745AC6">
              <w:rPr>
                <w:rFonts w:cs="Times New Roman"/>
                <w:szCs w:val="22"/>
                <w:lang w:eastAsia="en-GB"/>
              </w:rPr>
              <w:t>1</w:t>
            </w:r>
          </w:p>
          <w:p w14:paraId="62E819BA" w14:textId="058DAD04" w:rsidR="00904610" w:rsidRPr="00745AC6" w:rsidRDefault="00904610" w:rsidP="00F47E49">
            <w:pPr>
              <w:pStyle w:val="block"/>
              <w:spacing w:after="0" w:line="240" w:lineRule="atLeast"/>
              <w:ind w:left="0"/>
              <w:rPr>
                <w:rFonts w:cs="Times New Roman"/>
                <w:szCs w:val="22"/>
                <w:lang w:eastAsia="en-GB"/>
              </w:rPr>
            </w:pPr>
            <w:r w:rsidRPr="00745AC6">
              <w:rPr>
                <w:rFonts w:cs="Times New Roman"/>
                <w:szCs w:val="22"/>
                <w:lang w:eastAsia="en-GB"/>
              </w:rPr>
              <w:t>Interim dividend 2022</w:t>
            </w:r>
          </w:p>
        </w:tc>
        <w:tc>
          <w:tcPr>
            <w:tcW w:w="1817" w:type="dxa"/>
            <w:shd w:val="clear" w:color="auto" w:fill="auto"/>
            <w:vAlign w:val="center"/>
          </w:tcPr>
          <w:p w14:paraId="0E160883" w14:textId="77777777" w:rsidR="00F865AA" w:rsidRPr="00745AC6" w:rsidRDefault="00F865AA" w:rsidP="00F865AA">
            <w:pPr>
              <w:pStyle w:val="block"/>
              <w:spacing w:after="0" w:line="240" w:lineRule="atLeast"/>
              <w:ind w:left="-135" w:right="-146"/>
              <w:jc w:val="center"/>
              <w:rPr>
                <w:rFonts w:cs="Times New Roman"/>
                <w:lang w:eastAsia="en-GB"/>
              </w:rPr>
            </w:pPr>
            <w:r w:rsidRPr="00745AC6">
              <w:rPr>
                <w:rFonts w:cs="Times New Roman"/>
                <w:lang w:eastAsia="en-GB"/>
              </w:rPr>
              <w:t>29 March 2022</w:t>
            </w:r>
          </w:p>
          <w:p w14:paraId="7D2FE542" w14:textId="2AAB9010" w:rsidR="00904610" w:rsidRPr="00745AC6" w:rsidRDefault="00904610" w:rsidP="00F865AA">
            <w:pPr>
              <w:pStyle w:val="block"/>
              <w:spacing w:after="0" w:line="240" w:lineRule="atLeast"/>
              <w:ind w:left="-135" w:right="-146"/>
              <w:jc w:val="center"/>
              <w:rPr>
                <w:rFonts w:cs="Times New Roman"/>
                <w:szCs w:val="22"/>
                <w:lang w:eastAsia="en-GB"/>
              </w:rPr>
            </w:pPr>
            <w:r w:rsidRPr="00745AC6">
              <w:rPr>
                <w:rFonts w:cs="Times New Roman"/>
                <w:szCs w:val="22"/>
                <w:lang w:eastAsia="en-GB"/>
              </w:rPr>
              <w:t>26 July 2022</w:t>
            </w:r>
          </w:p>
        </w:tc>
        <w:tc>
          <w:tcPr>
            <w:tcW w:w="1818" w:type="dxa"/>
            <w:shd w:val="clear" w:color="auto" w:fill="auto"/>
            <w:vAlign w:val="center"/>
          </w:tcPr>
          <w:p w14:paraId="37F9B218" w14:textId="77777777" w:rsidR="00F865AA" w:rsidRPr="00745AC6" w:rsidRDefault="00F865AA" w:rsidP="00F865AA">
            <w:pPr>
              <w:pStyle w:val="block"/>
              <w:spacing w:after="0" w:line="240" w:lineRule="atLeast"/>
              <w:ind w:left="-70" w:right="-146"/>
              <w:jc w:val="center"/>
              <w:rPr>
                <w:rFonts w:cs="Times New Roman"/>
                <w:lang w:eastAsia="en-GB"/>
              </w:rPr>
            </w:pPr>
            <w:r w:rsidRPr="00745AC6">
              <w:rPr>
                <w:rFonts w:cs="Times New Roman"/>
                <w:lang w:eastAsia="en-GB"/>
              </w:rPr>
              <w:t>25 April 2022</w:t>
            </w:r>
          </w:p>
          <w:p w14:paraId="317B1C60" w14:textId="33F6A247" w:rsidR="00904610" w:rsidRPr="00745AC6" w:rsidRDefault="00904610" w:rsidP="00F865AA">
            <w:pPr>
              <w:pStyle w:val="block"/>
              <w:spacing w:after="0" w:line="240" w:lineRule="atLeast"/>
              <w:ind w:left="-70" w:right="-146"/>
              <w:jc w:val="center"/>
              <w:rPr>
                <w:rFonts w:cs="Times New Roman"/>
                <w:szCs w:val="22"/>
                <w:lang w:eastAsia="en-GB"/>
              </w:rPr>
            </w:pPr>
            <w:r w:rsidRPr="00745AC6">
              <w:rPr>
                <w:rFonts w:cs="Times New Roman"/>
                <w:szCs w:val="22"/>
                <w:lang w:eastAsia="en-GB"/>
              </w:rPr>
              <w:t>24 August 2022</w:t>
            </w:r>
          </w:p>
        </w:tc>
        <w:tc>
          <w:tcPr>
            <w:tcW w:w="1399" w:type="dxa"/>
            <w:tcBorders>
              <w:bottom w:val="single" w:sz="4" w:space="0" w:color="auto"/>
            </w:tcBorders>
            <w:shd w:val="clear" w:color="auto" w:fill="auto"/>
            <w:vAlign w:val="center"/>
          </w:tcPr>
          <w:p w14:paraId="46A0114B" w14:textId="77777777" w:rsidR="00F865AA" w:rsidRPr="00745AC6" w:rsidRDefault="00F865AA" w:rsidP="00F865AA">
            <w:pPr>
              <w:pStyle w:val="block"/>
              <w:tabs>
                <w:tab w:val="decimal" w:pos="857"/>
              </w:tabs>
              <w:spacing w:after="0" w:line="240" w:lineRule="atLeast"/>
              <w:ind w:left="-96" w:right="-83"/>
              <w:rPr>
                <w:rFonts w:cs="Times New Roman"/>
                <w:lang w:eastAsia="en-GB"/>
              </w:rPr>
            </w:pPr>
            <w:r w:rsidRPr="00745AC6">
              <w:rPr>
                <w:rFonts w:cs="Times New Roman"/>
                <w:lang w:eastAsia="en-GB"/>
              </w:rPr>
              <w:t>0</w:t>
            </w:r>
            <w:r w:rsidRPr="00745AC6">
              <w:rPr>
                <w:rFonts w:cs="Times New Roman"/>
                <w:szCs w:val="22"/>
                <w:cs/>
                <w:lang w:eastAsia="en-GB" w:bidi="th-TH"/>
              </w:rPr>
              <w:t>.</w:t>
            </w:r>
            <w:r w:rsidRPr="00745AC6">
              <w:rPr>
                <w:rFonts w:cs="Times New Roman"/>
                <w:lang w:eastAsia="en-GB"/>
              </w:rPr>
              <w:t>40</w:t>
            </w:r>
          </w:p>
          <w:p w14:paraId="5AFC4B0B" w14:textId="4713364C" w:rsidR="00904610" w:rsidRPr="00745AC6" w:rsidRDefault="00EF4607" w:rsidP="00F865AA">
            <w:pPr>
              <w:pStyle w:val="block"/>
              <w:tabs>
                <w:tab w:val="decimal" w:pos="857"/>
              </w:tabs>
              <w:spacing w:after="0" w:line="240" w:lineRule="atLeast"/>
              <w:ind w:left="-96" w:right="-83"/>
              <w:rPr>
                <w:rFonts w:cs="Times New Roman"/>
                <w:szCs w:val="22"/>
                <w:lang w:eastAsia="en-GB"/>
              </w:rPr>
            </w:pPr>
            <w:r w:rsidRPr="00745AC6">
              <w:rPr>
                <w:rFonts w:cs="Times New Roman"/>
                <w:szCs w:val="22"/>
                <w:lang w:eastAsia="en-GB"/>
              </w:rPr>
              <w:t>0.25</w:t>
            </w:r>
          </w:p>
        </w:tc>
        <w:tc>
          <w:tcPr>
            <w:tcW w:w="279" w:type="dxa"/>
            <w:shd w:val="clear" w:color="auto" w:fill="auto"/>
            <w:vAlign w:val="center"/>
          </w:tcPr>
          <w:p w14:paraId="1BD7B95E" w14:textId="77777777" w:rsidR="00F865AA" w:rsidRPr="00745AC6" w:rsidRDefault="00F865AA" w:rsidP="00267600">
            <w:pPr>
              <w:pStyle w:val="block"/>
              <w:spacing w:after="0" w:line="240" w:lineRule="atLeast"/>
              <w:ind w:left="0"/>
              <w:jc w:val="center"/>
              <w:rPr>
                <w:rFonts w:cs="Times New Roman"/>
                <w:szCs w:val="22"/>
                <w:lang w:eastAsia="en-GB"/>
              </w:rPr>
            </w:pPr>
          </w:p>
        </w:tc>
        <w:tc>
          <w:tcPr>
            <w:tcW w:w="1538" w:type="dxa"/>
            <w:tcBorders>
              <w:bottom w:val="single" w:sz="4" w:space="0" w:color="auto"/>
            </w:tcBorders>
            <w:shd w:val="clear" w:color="auto" w:fill="auto"/>
            <w:vAlign w:val="center"/>
          </w:tcPr>
          <w:p w14:paraId="79D19814" w14:textId="77777777" w:rsidR="00F865AA" w:rsidRPr="00745AC6" w:rsidRDefault="00F865AA" w:rsidP="00F865AA">
            <w:pPr>
              <w:pStyle w:val="block"/>
              <w:tabs>
                <w:tab w:val="decimal" w:pos="1263"/>
              </w:tabs>
              <w:spacing w:after="0" w:line="240" w:lineRule="atLeast"/>
              <w:ind w:left="-96" w:right="-83"/>
              <w:rPr>
                <w:rFonts w:cs="Times New Roman"/>
                <w:lang w:eastAsia="en-GB"/>
              </w:rPr>
            </w:pPr>
            <w:r w:rsidRPr="00745AC6">
              <w:rPr>
                <w:rFonts w:cs="Times New Roman"/>
                <w:lang w:eastAsia="en-GB"/>
              </w:rPr>
              <w:t>1,717</w:t>
            </w:r>
          </w:p>
          <w:p w14:paraId="3DEF12DB" w14:textId="2E55747C" w:rsidR="00904610" w:rsidRPr="00745AC6" w:rsidRDefault="00EF4607" w:rsidP="00F865AA">
            <w:pPr>
              <w:pStyle w:val="block"/>
              <w:tabs>
                <w:tab w:val="decimal" w:pos="1263"/>
              </w:tabs>
              <w:spacing w:after="0" w:line="240" w:lineRule="atLeast"/>
              <w:ind w:left="-96" w:right="-83"/>
              <w:rPr>
                <w:rFonts w:cs="Times New Roman"/>
                <w:szCs w:val="22"/>
                <w:lang w:eastAsia="en-GB"/>
              </w:rPr>
            </w:pPr>
            <w:r w:rsidRPr="00745AC6">
              <w:rPr>
                <w:rFonts w:cs="Times New Roman"/>
                <w:szCs w:val="22"/>
                <w:lang w:eastAsia="en-GB"/>
              </w:rPr>
              <w:t>1,073</w:t>
            </w:r>
          </w:p>
        </w:tc>
      </w:tr>
      <w:tr w:rsidR="00E358A3" w:rsidRPr="00E95BB6" w14:paraId="11EF3429" w14:textId="77777777" w:rsidTr="00E358A3">
        <w:trPr>
          <w:trHeight w:val="290"/>
        </w:trPr>
        <w:tc>
          <w:tcPr>
            <w:tcW w:w="2221" w:type="dxa"/>
            <w:shd w:val="clear" w:color="auto" w:fill="auto"/>
            <w:vAlign w:val="center"/>
          </w:tcPr>
          <w:p w14:paraId="173A579A" w14:textId="09E7702C" w:rsidR="00E358A3" w:rsidRPr="00745AC6" w:rsidRDefault="00E358A3" w:rsidP="00E358A3">
            <w:pPr>
              <w:pStyle w:val="block"/>
              <w:spacing w:after="0" w:line="240" w:lineRule="atLeast"/>
              <w:ind w:left="0"/>
              <w:rPr>
                <w:rFonts w:cs="Times New Roman"/>
                <w:b/>
                <w:bCs/>
                <w:szCs w:val="22"/>
                <w:lang w:eastAsia="en-GB"/>
              </w:rPr>
            </w:pPr>
            <w:r w:rsidRPr="00745AC6">
              <w:rPr>
                <w:rFonts w:cs="Times New Roman"/>
                <w:b/>
                <w:bCs/>
                <w:szCs w:val="22"/>
                <w:lang w:eastAsia="en-GB"/>
              </w:rPr>
              <w:t>Total</w:t>
            </w:r>
          </w:p>
        </w:tc>
        <w:tc>
          <w:tcPr>
            <w:tcW w:w="1817" w:type="dxa"/>
            <w:shd w:val="clear" w:color="auto" w:fill="auto"/>
            <w:vAlign w:val="center"/>
          </w:tcPr>
          <w:p w14:paraId="343F5A1B" w14:textId="77777777" w:rsidR="00E358A3" w:rsidRPr="00745AC6" w:rsidRDefault="00E358A3" w:rsidP="00E358A3">
            <w:pPr>
              <w:pStyle w:val="block"/>
              <w:spacing w:after="0" w:line="240" w:lineRule="atLeast"/>
              <w:ind w:left="-135" w:right="-146"/>
              <w:jc w:val="center"/>
              <w:rPr>
                <w:rFonts w:cs="Times New Roman"/>
                <w:lang w:eastAsia="en-GB"/>
              </w:rPr>
            </w:pPr>
          </w:p>
        </w:tc>
        <w:tc>
          <w:tcPr>
            <w:tcW w:w="1818" w:type="dxa"/>
            <w:shd w:val="clear" w:color="auto" w:fill="auto"/>
            <w:vAlign w:val="center"/>
          </w:tcPr>
          <w:p w14:paraId="7D708942" w14:textId="77777777" w:rsidR="00E358A3" w:rsidRPr="00745AC6" w:rsidRDefault="00E358A3" w:rsidP="00E358A3">
            <w:pPr>
              <w:pStyle w:val="block"/>
              <w:spacing w:after="0" w:line="240" w:lineRule="atLeast"/>
              <w:ind w:left="-70" w:right="-146"/>
              <w:jc w:val="center"/>
              <w:rPr>
                <w:rFonts w:cs="Times New Roman"/>
                <w:lang w:eastAsia="en-GB"/>
              </w:rPr>
            </w:pPr>
          </w:p>
        </w:tc>
        <w:tc>
          <w:tcPr>
            <w:tcW w:w="1399" w:type="dxa"/>
            <w:tcBorders>
              <w:top w:val="single" w:sz="4" w:space="0" w:color="auto"/>
              <w:bottom w:val="double" w:sz="4" w:space="0" w:color="auto"/>
            </w:tcBorders>
            <w:shd w:val="clear" w:color="auto" w:fill="auto"/>
            <w:vAlign w:val="center"/>
          </w:tcPr>
          <w:p w14:paraId="614EA5CE" w14:textId="6128D4C2" w:rsidR="00E358A3" w:rsidRPr="00745AC6" w:rsidRDefault="00E358A3" w:rsidP="00E358A3">
            <w:pPr>
              <w:pStyle w:val="block"/>
              <w:tabs>
                <w:tab w:val="decimal" w:pos="857"/>
              </w:tabs>
              <w:spacing w:after="0" w:line="240" w:lineRule="atLeast"/>
              <w:ind w:left="-96" w:right="-83"/>
              <w:rPr>
                <w:rFonts w:cs="Times New Roman"/>
                <w:b/>
                <w:bCs/>
                <w:lang w:eastAsia="en-GB"/>
              </w:rPr>
            </w:pPr>
            <w:r w:rsidRPr="00745AC6">
              <w:rPr>
                <w:rFonts w:cs="Times New Roman"/>
                <w:b/>
                <w:bCs/>
                <w:lang w:eastAsia="en-GB"/>
              </w:rPr>
              <w:t>0</w:t>
            </w:r>
            <w:r w:rsidRPr="00745AC6">
              <w:rPr>
                <w:rFonts w:cs="Times New Roman"/>
                <w:b/>
                <w:bCs/>
                <w:szCs w:val="22"/>
                <w:cs/>
                <w:lang w:eastAsia="en-GB" w:bidi="th-TH"/>
              </w:rPr>
              <w:t>.</w:t>
            </w:r>
            <w:r w:rsidR="00EF4607" w:rsidRPr="00745AC6">
              <w:rPr>
                <w:rFonts w:cs="Times New Roman"/>
                <w:b/>
                <w:bCs/>
                <w:lang w:eastAsia="en-GB" w:bidi="th-TH"/>
              </w:rPr>
              <w:t>6</w:t>
            </w:r>
            <w:r w:rsidR="00EF4607" w:rsidRPr="00745AC6">
              <w:rPr>
                <w:rFonts w:cs="Times New Roman"/>
                <w:b/>
                <w:bCs/>
                <w:lang w:eastAsia="en-GB"/>
              </w:rPr>
              <w:t>5</w:t>
            </w:r>
          </w:p>
        </w:tc>
        <w:tc>
          <w:tcPr>
            <w:tcW w:w="279" w:type="dxa"/>
            <w:shd w:val="clear" w:color="auto" w:fill="auto"/>
            <w:vAlign w:val="center"/>
          </w:tcPr>
          <w:p w14:paraId="213BC15B" w14:textId="77777777" w:rsidR="00E358A3" w:rsidRPr="00745AC6" w:rsidRDefault="00E358A3" w:rsidP="00E358A3">
            <w:pPr>
              <w:pStyle w:val="block"/>
              <w:spacing w:after="0" w:line="240" w:lineRule="atLeast"/>
              <w:ind w:left="0"/>
              <w:jc w:val="center"/>
              <w:rPr>
                <w:rFonts w:cs="Times New Roman"/>
                <w:b/>
                <w:bCs/>
                <w:szCs w:val="22"/>
                <w:lang w:eastAsia="en-GB"/>
              </w:rPr>
            </w:pPr>
          </w:p>
        </w:tc>
        <w:tc>
          <w:tcPr>
            <w:tcW w:w="1538" w:type="dxa"/>
            <w:tcBorders>
              <w:top w:val="single" w:sz="4" w:space="0" w:color="auto"/>
              <w:bottom w:val="double" w:sz="4" w:space="0" w:color="auto"/>
            </w:tcBorders>
            <w:shd w:val="clear" w:color="auto" w:fill="auto"/>
            <w:vAlign w:val="center"/>
          </w:tcPr>
          <w:p w14:paraId="0C757AA8" w14:textId="553EEC76" w:rsidR="00E358A3" w:rsidRPr="00745AC6" w:rsidRDefault="00EF4607" w:rsidP="00E358A3">
            <w:pPr>
              <w:pStyle w:val="block"/>
              <w:tabs>
                <w:tab w:val="decimal" w:pos="1263"/>
              </w:tabs>
              <w:spacing w:after="0" w:line="240" w:lineRule="atLeast"/>
              <w:ind w:left="-96" w:right="-83"/>
              <w:rPr>
                <w:rFonts w:cs="Times New Roman"/>
                <w:b/>
                <w:bCs/>
                <w:lang w:eastAsia="en-GB"/>
              </w:rPr>
            </w:pPr>
            <w:r w:rsidRPr="00745AC6">
              <w:rPr>
                <w:rFonts w:cs="Times New Roman"/>
                <w:b/>
                <w:bCs/>
                <w:lang w:eastAsia="en-GB"/>
              </w:rPr>
              <w:t>2,790</w:t>
            </w:r>
          </w:p>
        </w:tc>
      </w:tr>
      <w:tr w:rsidR="00F865AA" w:rsidRPr="00E95BB6" w14:paraId="0EAE9EAA" w14:textId="77777777" w:rsidTr="00F865AA">
        <w:tc>
          <w:tcPr>
            <w:tcW w:w="2221" w:type="dxa"/>
            <w:shd w:val="clear" w:color="auto" w:fill="auto"/>
          </w:tcPr>
          <w:p w14:paraId="698EFC73" w14:textId="77777777" w:rsidR="00F865AA" w:rsidRPr="00E95BB6" w:rsidRDefault="00F865AA" w:rsidP="00D3606C">
            <w:pPr>
              <w:pStyle w:val="block"/>
              <w:spacing w:after="0" w:line="240" w:lineRule="atLeast"/>
              <w:ind w:left="-135" w:right="-146"/>
              <w:jc w:val="center"/>
              <w:rPr>
                <w:rFonts w:cs="Times New Roman"/>
                <w:szCs w:val="22"/>
                <w:lang w:eastAsia="en-GB"/>
              </w:rPr>
            </w:pPr>
          </w:p>
        </w:tc>
        <w:tc>
          <w:tcPr>
            <w:tcW w:w="1817" w:type="dxa"/>
            <w:shd w:val="clear" w:color="auto" w:fill="auto"/>
            <w:vAlign w:val="bottom"/>
          </w:tcPr>
          <w:p w14:paraId="2D77B087" w14:textId="77777777" w:rsidR="00F865AA" w:rsidRPr="00E95BB6" w:rsidRDefault="00F865AA" w:rsidP="00D3606C">
            <w:pPr>
              <w:pStyle w:val="block"/>
              <w:spacing w:after="0" w:line="240" w:lineRule="atLeast"/>
              <w:ind w:left="-135" w:right="-146"/>
              <w:jc w:val="center"/>
              <w:rPr>
                <w:rFonts w:cs="Times New Roman"/>
                <w:szCs w:val="22"/>
                <w:lang w:eastAsia="en-GB"/>
              </w:rPr>
            </w:pPr>
          </w:p>
        </w:tc>
        <w:tc>
          <w:tcPr>
            <w:tcW w:w="1818" w:type="dxa"/>
            <w:shd w:val="clear" w:color="auto" w:fill="auto"/>
            <w:vAlign w:val="bottom"/>
          </w:tcPr>
          <w:p w14:paraId="63BC0255" w14:textId="77777777" w:rsidR="00F865AA" w:rsidRPr="00E95BB6" w:rsidRDefault="00F865AA" w:rsidP="00D3606C">
            <w:pPr>
              <w:pStyle w:val="block"/>
              <w:spacing w:after="0" w:line="240" w:lineRule="atLeast"/>
              <w:ind w:left="-70" w:right="-146"/>
              <w:jc w:val="center"/>
              <w:rPr>
                <w:rFonts w:cs="Times New Roman"/>
                <w:szCs w:val="22"/>
                <w:lang w:eastAsia="en-GB"/>
              </w:rPr>
            </w:pPr>
          </w:p>
        </w:tc>
        <w:tc>
          <w:tcPr>
            <w:tcW w:w="1399" w:type="dxa"/>
            <w:shd w:val="clear" w:color="auto" w:fill="auto"/>
            <w:vAlign w:val="bottom"/>
          </w:tcPr>
          <w:p w14:paraId="3EB2682C" w14:textId="77777777" w:rsidR="00F865AA" w:rsidRPr="00E95BB6" w:rsidRDefault="00F865AA" w:rsidP="00D3606C">
            <w:pPr>
              <w:pStyle w:val="block"/>
              <w:spacing w:after="0" w:line="240" w:lineRule="atLeast"/>
              <w:ind w:left="0"/>
              <w:jc w:val="center"/>
              <w:rPr>
                <w:rFonts w:cs="Times New Roman"/>
                <w:i/>
                <w:iCs/>
                <w:szCs w:val="22"/>
                <w:cs/>
                <w:lang w:eastAsia="en-GB" w:bidi="th-TH"/>
              </w:rPr>
            </w:pPr>
          </w:p>
        </w:tc>
        <w:tc>
          <w:tcPr>
            <w:tcW w:w="279" w:type="dxa"/>
            <w:shd w:val="clear" w:color="auto" w:fill="auto"/>
            <w:vAlign w:val="bottom"/>
          </w:tcPr>
          <w:p w14:paraId="5D532C09" w14:textId="77777777" w:rsidR="00F865AA" w:rsidRPr="00E95BB6" w:rsidRDefault="00F865AA" w:rsidP="00D3606C">
            <w:pPr>
              <w:pStyle w:val="block"/>
              <w:spacing w:after="0" w:line="240" w:lineRule="atLeast"/>
              <w:ind w:left="0"/>
              <w:jc w:val="center"/>
              <w:rPr>
                <w:rFonts w:cs="Times New Roman"/>
                <w:szCs w:val="22"/>
                <w:lang w:eastAsia="en-GB"/>
              </w:rPr>
            </w:pPr>
          </w:p>
        </w:tc>
        <w:tc>
          <w:tcPr>
            <w:tcW w:w="1538" w:type="dxa"/>
            <w:shd w:val="clear" w:color="auto" w:fill="auto"/>
            <w:vAlign w:val="bottom"/>
          </w:tcPr>
          <w:p w14:paraId="5ACD3D1E" w14:textId="77777777" w:rsidR="00F865AA" w:rsidRPr="00E95BB6" w:rsidRDefault="00F865AA" w:rsidP="00D3606C">
            <w:pPr>
              <w:pStyle w:val="block"/>
              <w:spacing w:after="0" w:line="240" w:lineRule="atLeast"/>
              <w:ind w:left="-96" w:right="-83"/>
              <w:jc w:val="center"/>
              <w:rPr>
                <w:rFonts w:cs="Times New Roman"/>
                <w:i/>
                <w:iCs/>
                <w:szCs w:val="22"/>
                <w:cs/>
                <w:lang w:eastAsia="en-GB" w:bidi="th-TH"/>
              </w:rPr>
            </w:pPr>
          </w:p>
        </w:tc>
      </w:tr>
      <w:tr w:rsidR="00D52D4E" w:rsidRPr="00E95BB6" w14:paraId="5B399326" w14:textId="77777777" w:rsidTr="00F865AA">
        <w:trPr>
          <w:trHeight w:val="80"/>
        </w:trPr>
        <w:tc>
          <w:tcPr>
            <w:tcW w:w="2221" w:type="dxa"/>
            <w:shd w:val="clear" w:color="auto" w:fill="auto"/>
            <w:hideMark/>
          </w:tcPr>
          <w:p w14:paraId="10AAF1B6" w14:textId="41C48FE3" w:rsidR="00D52D4E" w:rsidRPr="003830E5" w:rsidRDefault="00D52D4E" w:rsidP="00C02592">
            <w:pPr>
              <w:pStyle w:val="block"/>
              <w:spacing w:after="0" w:line="240" w:lineRule="atLeast"/>
              <w:ind w:left="0"/>
              <w:rPr>
                <w:rFonts w:cs="Times New Roman"/>
                <w:b/>
                <w:bCs/>
                <w:i/>
                <w:iCs/>
                <w:szCs w:val="22"/>
                <w:lang w:eastAsia="en-GB"/>
              </w:rPr>
            </w:pPr>
            <w:r w:rsidRPr="003830E5">
              <w:rPr>
                <w:rFonts w:cs="Times New Roman"/>
                <w:b/>
                <w:bCs/>
                <w:i/>
                <w:iCs/>
                <w:szCs w:val="22"/>
                <w:lang w:eastAsia="en-GB"/>
              </w:rPr>
              <w:t>2021</w:t>
            </w:r>
          </w:p>
        </w:tc>
        <w:tc>
          <w:tcPr>
            <w:tcW w:w="1817" w:type="dxa"/>
            <w:shd w:val="clear" w:color="auto" w:fill="auto"/>
            <w:vAlign w:val="bottom"/>
          </w:tcPr>
          <w:p w14:paraId="090794E8" w14:textId="77777777" w:rsidR="00D52D4E" w:rsidRPr="00E95BB6" w:rsidRDefault="00D52D4E" w:rsidP="006D3A78">
            <w:pPr>
              <w:pStyle w:val="block"/>
              <w:spacing w:after="0" w:line="240" w:lineRule="atLeast"/>
              <w:ind w:left="-135" w:right="-146"/>
              <w:jc w:val="center"/>
              <w:rPr>
                <w:rFonts w:cs="Times New Roman"/>
                <w:szCs w:val="22"/>
                <w:lang w:eastAsia="en-GB"/>
              </w:rPr>
            </w:pPr>
          </w:p>
        </w:tc>
        <w:tc>
          <w:tcPr>
            <w:tcW w:w="1818" w:type="dxa"/>
            <w:shd w:val="clear" w:color="auto" w:fill="auto"/>
            <w:vAlign w:val="bottom"/>
          </w:tcPr>
          <w:p w14:paraId="02E84E32" w14:textId="77777777" w:rsidR="00D52D4E" w:rsidRPr="00E95BB6" w:rsidRDefault="00D52D4E" w:rsidP="006D3A78">
            <w:pPr>
              <w:pStyle w:val="block"/>
              <w:spacing w:after="0" w:line="240" w:lineRule="atLeast"/>
              <w:ind w:left="-70" w:right="-146"/>
              <w:jc w:val="center"/>
              <w:rPr>
                <w:rFonts w:cs="Times New Roman"/>
                <w:szCs w:val="22"/>
                <w:lang w:eastAsia="en-GB"/>
              </w:rPr>
            </w:pPr>
          </w:p>
        </w:tc>
        <w:tc>
          <w:tcPr>
            <w:tcW w:w="1399" w:type="dxa"/>
            <w:shd w:val="clear" w:color="auto" w:fill="auto"/>
            <w:vAlign w:val="bottom"/>
          </w:tcPr>
          <w:p w14:paraId="250C7356" w14:textId="77777777" w:rsidR="00D52D4E" w:rsidRPr="00E95BB6" w:rsidRDefault="00D52D4E" w:rsidP="006D3A78">
            <w:pPr>
              <w:pStyle w:val="block"/>
              <w:tabs>
                <w:tab w:val="decimal" w:pos="773"/>
              </w:tabs>
              <w:spacing w:after="0" w:line="240" w:lineRule="atLeast"/>
              <w:ind w:left="-96" w:right="-83"/>
              <w:rPr>
                <w:rFonts w:cs="Times New Roman"/>
                <w:b/>
                <w:bCs/>
                <w:szCs w:val="22"/>
                <w:lang w:eastAsia="en-GB"/>
              </w:rPr>
            </w:pPr>
          </w:p>
        </w:tc>
        <w:tc>
          <w:tcPr>
            <w:tcW w:w="279" w:type="dxa"/>
            <w:shd w:val="clear" w:color="auto" w:fill="auto"/>
            <w:vAlign w:val="bottom"/>
          </w:tcPr>
          <w:p w14:paraId="69B1734C" w14:textId="77777777" w:rsidR="00D52D4E" w:rsidRPr="00E95BB6" w:rsidRDefault="00D52D4E" w:rsidP="006D3A78">
            <w:pPr>
              <w:pStyle w:val="block"/>
              <w:spacing w:after="0" w:line="240" w:lineRule="atLeast"/>
              <w:ind w:left="0"/>
              <w:jc w:val="center"/>
              <w:rPr>
                <w:rFonts w:cs="Times New Roman"/>
                <w:b/>
                <w:bCs/>
                <w:szCs w:val="22"/>
                <w:lang w:eastAsia="en-GB"/>
              </w:rPr>
            </w:pPr>
          </w:p>
        </w:tc>
        <w:tc>
          <w:tcPr>
            <w:tcW w:w="1538" w:type="dxa"/>
            <w:shd w:val="clear" w:color="auto" w:fill="auto"/>
            <w:vAlign w:val="bottom"/>
          </w:tcPr>
          <w:p w14:paraId="57A11F46" w14:textId="77777777" w:rsidR="00D52D4E" w:rsidRPr="00E95BB6" w:rsidRDefault="00D52D4E" w:rsidP="006D3A78">
            <w:pPr>
              <w:pStyle w:val="block"/>
              <w:spacing w:after="0" w:line="240" w:lineRule="atLeast"/>
              <w:ind w:left="-96" w:right="-83"/>
              <w:jc w:val="center"/>
              <w:rPr>
                <w:rFonts w:cs="Times New Roman"/>
                <w:b/>
                <w:bCs/>
                <w:szCs w:val="22"/>
                <w:lang w:eastAsia="en-GB"/>
              </w:rPr>
            </w:pPr>
          </w:p>
        </w:tc>
      </w:tr>
      <w:tr w:rsidR="00D52D4E" w:rsidRPr="00E95BB6" w14:paraId="2F64F0CE" w14:textId="77777777" w:rsidTr="00F865AA">
        <w:trPr>
          <w:trHeight w:val="290"/>
        </w:trPr>
        <w:tc>
          <w:tcPr>
            <w:tcW w:w="2221" w:type="dxa"/>
            <w:shd w:val="clear" w:color="auto" w:fill="auto"/>
            <w:vAlign w:val="center"/>
            <w:hideMark/>
          </w:tcPr>
          <w:p w14:paraId="4ACF0706" w14:textId="6E3B1A93" w:rsidR="00D52D4E" w:rsidRPr="00E95BB6" w:rsidRDefault="00D52D4E" w:rsidP="00C02592">
            <w:pPr>
              <w:pStyle w:val="block"/>
              <w:spacing w:after="0" w:line="240" w:lineRule="atLeast"/>
              <w:ind w:left="0"/>
              <w:rPr>
                <w:rFonts w:cs="Times New Roman"/>
                <w:szCs w:val="22"/>
                <w:lang w:eastAsia="en-GB"/>
              </w:rPr>
            </w:pPr>
            <w:r w:rsidRPr="00E95BB6">
              <w:rPr>
                <w:rFonts w:cs="Times New Roman"/>
                <w:szCs w:val="22"/>
                <w:lang w:eastAsia="en-GB"/>
              </w:rPr>
              <w:t>Annual dividend 20</w:t>
            </w:r>
            <w:r w:rsidR="00EE7CE7">
              <w:rPr>
                <w:rFonts w:cs="Times New Roman"/>
                <w:szCs w:val="22"/>
                <w:lang w:eastAsia="en-GB"/>
              </w:rPr>
              <w:t>20</w:t>
            </w:r>
          </w:p>
        </w:tc>
        <w:tc>
          <w:tcPr>
            <w:tcW w:w="1817" w:type="dxa"/>
            <w:shd w:val="clear" w:color="auto" w:fill="auto"/>
            <w:vAlign w:val="center"/>
          </w:tcPr>
          <w:p w14:paraId="034D5271" w14:textId="50C6B376" w:rsidR="00D52D4E" w:rsidRPr="00EE7CE7" w:rsidRDefault="00EE7CE7" w:rsidP="00EE7CE7">
            <w:pPr>
              <w:pStyle w:val="block"/>
              <w:spacing w:after="0" w:line="240" w:lineRule="atLeast"/>
              <w:ind w:left="-135" w:right="-146"/>
              <w:jc w:val="center"/>
              <w:rPr>
                <w:rFonts w:cs="Times New Roman"/>
                <w:szCs w:val="22"/>
                <w:lang w:val="en-US" w:eastAsia="en-GB"/>
              </w:rPr>
            </w:pPr>
            <w:r w:rsidRPr="00EE7CE7">
              <w:rPr>
                <w:rFonts w:cs="Times New Roman"/>
                <w:lang w:eastAsia="en-GB"/>
              </w:rPr>
              <w:t xml:space="preserve">30 </w:t>
            </w:r>
            <w:r>
              <w:rPr>
                <w:lang w:eastAsia="en-GB" w:bidi="th-TH"/>
              </w:rPr>
              <w:t>March</w:t>
            </w:r>
            <w:r w:rsidRPr="00EE7CE7">
              <w:rPr>
                <w:cs/>
                <w:lang w:eastAsia="en-GB" w:bidi="th-TH"/>
              </w:rPr>
              <w:t xml:space="preserve"> </w:t>
            </w:r>
            <w:r w:rsidRPr="00EE7CE7">
              <w:rPr>
                <w:rFonts w:cs="Times New Roman"/>
                <w:lang w:eastAsia="en-GB"/>
              </w:rPr>
              <w:t>2</w:t>
            </w:r>
            <w:r>
              <w:rPr>
                <w:rFonts w:cs="Times New Roman"/>
                <w:lang w:eastAsia="en-GB"/>
              </w:rPr>
              <w:t>021</w:t>
            </w:r>
          </w:p>
        </w:tc>
        <w:tc>
          <w:tcPr>
            <w:tcW w:w="1818" w:type="dxa"/>
            <w:shd w:val="clear" w:color="auto" w:fill="auto"/>
            <w:vAlign w:val="center"/>
          </w:tcPr>
          <w:p w14:paraId="486063AF" w14:textId="72B12C0E" w:rsidR="00D52D4E" w:rsidRPr="00E95BB6" w:rsidRDefault="00EE7CE7" w:rsidP="00EE7CE7">
            <w:pPr>
              <w:pStyle w:val="block"/>
              <w:spacing w:after="0" w:line="240" w:lineRule="atLeast"/>
              <w:ind w:left="-70" w:right="-146"/>
              <w:jc w:val="center"/>
              <w:rPr>
                <w:rFonts w:cs="Times New Roman"/>
                <w:szCs w:val="22"/>
                <w:lang w:eastAsia="en-GB"/>
              </w:rPr>
            </w:pPr>
            <w:r>
              <w:rPr>
                <w:rFonts w:cs="Times New Roman"/>
                <w:lang w:eastAsia="en-GB"/>
              </w:rPr>
              <w:t>22 April 202</w:t>
            </w:r>
            <w:r>
              <w:rPr>
                <w:lang w:val="en-US" w:eastAsia="en-GB" w:bidi="th-TH"/>
              </w:rPr>
              <w:t>1</w:t>
            </w:r>
          </w:p>
        </w:tc>
        <w:tc>
          <w:tcPr>
            <w:tcW w:w="1399" w:type="dxa"/>
            <w:shd w:val="clear" w:color="auto" w:fill="auto"/>
            <w:vAlign w:val="center"/>
          </w:tcPr>
          <w:p w14:paraId="34DD17FB" w14:textId="06C15443" w:rsidR="00D52D4E" w:rsidRPr="00F865AA" w:rsidRDefault="00EE7CE7" w:rsidP="00EE7CE7">
            <w:pPr>
              <w:pStyle w:val="block"/>
              <w:tabs>
                <w:tab w:val="decimal" w:pos="857"/>
              </w:tabs>
              <w:spacing w:after="0" w:line="240" w:lineRule="atLeast"/>
              <w:ind w:left="-96" w:right="-83"/>
              <w:rPr>
                <w:rFonts w:cs="Times New Roman"/>
                <w:lang w:eastAsia="en-GB"/>
              </w:rPr>
            </w:pPr>
            <w:r w:rsidRPr="00F865AA">
              <w:rPr>
                <w:rFonts w:cs="Times New Roman"/>
                <w:lang w:eastAsia="en-GB"/>
              </w:rPr>
              <w:t>0.45</w:t>
            </w:r>
          </w:p>
        </w:tc>
        <w:tc>
          <w:tcPr>
            <w:tcW w:w="279" w:type="dxa"/>
            <w:shd w:val="clear" w:color="auto" w:fill="auto"/>
            <w:vAlign w:val="center"/>
          </w:tcPr>
          <w:p w14:paraId="20EDB5C7" w14:textId="77777777" w:rsidR="00D52D4E" w:rsidRPr="00E95BB6" w:rsidRDefault="00D52D4E" w:rsidP="006D3A78">
            <w:pPr>
              <w:pStyle w:val="block"/>
              <w:spacing w:after="0" w:line="240" w:lineRule="atLeast"/>
              <w:ind w:left="0"/>
              <w:jc w:val="center"/>
              <w:rPr>
                <w:rFonts w:cs="Times New Roman"/>
                <w:b/>
                <w:bCs/>
                <w:szCs w:val="22"/>
                <w:lang w:eastAsia="en-GB"/>
              </w:rPr>
            </w:pPr>
          </w:p>
        </w:tc>
        <w:tc>
          <w:tcPr>
            <w:tcW w:w="1538" w:type="dxa"/>
            <w:shd w:val="clear" w:color="auto" w:fill="auto"/>
            <w:vAlign w:val="center"/>
          </w:tcPr>
          <w:p w14:paraId="5A63529B" w14:textId="101BA29B" w:rsidR="00D52D4E" w:rsidRPr="00F865AA" w:rsidRDefault="00EE7CE7" w:rsidP="006D3A78">
            <w:pPr>
              <w:pStyle w:val="block"/>
              <w:tabs>
                <w:tab w:val="decimal" w:pos="1263"/>
              </w:tabs>
              <w:spacing w:after="0" w:line="240" w:lineRule="atLeast"/>
              <w:ind w:left="-96" w:right="-83"/>
              <w:rPr>
                <w:rFonts w:cs="Times New Roman"/>
                <w:lang w:eastAsia="en-GB"/>
              </w:rPr>
            </w:pPr>
            <w:r w:rsidRPr="00F865AA">
              <w:rPr>
                <w:rFonts w:cs="Times New Roman"/>
                <w:lang w:eastAsia="en-GB"/>
              </w:rPr>
              <w:t>1,931</w:t>
            </w:r>
          </w:p>
        </w:tc>
      </w:tr>
      <w:tr w:rsidR="00F865AA" w:rsidRPr="00E95BB6" w14:paraId="1EE18C95" w14:textId="77777777" w:rsidTr="00F865AA">
        <w:trPr>
          <w:trHeight w:val="290"/>
        </w:trPr>
        <w:tc>
          <w:tcPr>
            <w:tcW w:w="2221" w:type="dxa"/>
            <w:shd w:val="clear" w:color="auto" w:fill="auto"/>
            <w:vAlign w:val="center"/>
          </w:tcPr>
          <w:p w14:paraId="2D77583E" w14:textId="4F8BAE8F" w:rsidR="00F865AA" w:rsidRPr="00E95BB6" w:rsidRDefault="00F865AA" w:rsidP="00C02592">
            <w:pPr>
              <w:pStyle w:val="block"/>
              <w:spacing w:after="0" w:line="240" w:lineRule="atLeast"/>
              <w:ind w:left="0"/>
              <w:rPr>
                <w:rFonts w:cs="Times New Roman"/>
                <w:szCs w:val="22"/>
                <w:lang w:eastAsia="en-GB"/>
              </w:rPr>
            </w:pPr>
            <w:r w:rsidRPr="00F865AA">
              <w:rPr>
                <w:rFonts w:cs="Times New Roman"/>
                <w:szCs w:val="22"/>
                <w:lang w:eastAsia="en-GB"/>
              </w:rPr>
              <w:t>Interim dividend 2021</w:t>
            </w:r>
          </w:p>
        </w:tc>
        <w:tc>
          <w:tcPr>
            <w:tcW w:w="1817" w:type="dxa"/>
            <w:shd w:val="clear" w:color="auto" w:fill="auto"/>
            <w:vAlign w:val="center"/>
          </w:tcPr>
          <w:p w14:paraId="56810728" w14:textId="7B793E8A" w:rsidR="00F865AA" w:rsidRPr="00EE7CE7" w:rsidRDefault="00F865AA" w:rsidP="00EE7CE7">
            <w:pPr>
              <w:pStyle w:val="block"/>
              <w:spacing w:after="0" w:line="240" w:lineRule="atLeast"/>
              <w:ind w:left="-135" w:right="-146"/>
              <w:jc w:val="center"/>
              <w:rPr>
                <w:rFonts w:cs="Times New Roman"/>
                <w:lang w:eastAsia="en-GB"/>
              </w:rPr>
            </w:pPr>
            <w:r w:rsidRPr="00F865AA">
              <w:rPr>
                <w:rFonts w:cs="Times New Roman"/>
                <w:lang w:eastAsia="en-GB"/>
              </w:rPr>
              <w:t>27 July 2021</w:t>
            </w:r>
          </w:p>
        </w:tc>
        <w:tc>
          <w:tcPr>
            <w:tcW w:w="1818" w:type="dxa"/>
            <w:shd w:val="clear" w:color="auto" w:fill="auto"/>
            <w:vAlign w:val="center"/>
          </w:tcPr>
          <w:p w14:paraId="2EFC720F" w14:textId="445A2081" w:rsidR="00F865AA" w:rsidRDefault="00F865AA" w:rsidP="00EE7CE7">
            <w:pPr>
              <w:pStyle w:val="block"/>
              <w:spacing w:after="0" w:line="240" w:lineRule="atLeast"/>
              <w:ind w:left="-70" w:right="-146"/>
              <w:jc w:val="center"/>
              <w:rPr>
                <w:rFonts w:cs="Times New Roman"/>
                <w:lang w:eastAsia="en-GB"/>
              </w:rPr>
            </w:pPr>
            <w:r w:rsidRPr="00F865AA">
              <w:rPr>
                <w:rFonts w:cs="Times New Roman"/>
                <w:lang w:eastAsia="en-GB"/>
              </w:rPr>
              <w:t>25 August 2021</w:t>
            </w:r>
          </w:p>
        </w:tc>
        <w:tc>
          <w:tcPr>
            <w:tcW w:w="1399" w:type="dxa"/>
            <w:tcBorders>
              <w:bottom w:val="single" w:sz="4" w:space="0" w:color="auto"/>
            </w:tcBorders>
            <w:shd w:val="clear" w:color="auto" w:fill="auto"/>
            <w:vAlign w:val="center"/>
          </w:tcPr>
          <w:p w14:paraId="25B06BD6" w14:textId="087E8169" w:rsidR="00F865AA" w:rsidRPr="00F865AA" w:rsidRDefault="00F865AA" w:rsidP="00EE7CE7">
            <w:pPr>
              <w:pStyle w:val="block"/>
              <w:tabs>
                <w:tab w:val="decimal" w:pos="857"/>
              </w:tabs>
              <w:spacing w:after="0" w:line="240" w:lineRule="atLeast"/>
              <w:ind w:left="-96" w:right="-83"/>
              <w:rPr>
                <w:rFonts w:cs="Times New Roman"/>
                <w:lang w:eastAsia="en-GB"/>
              </w:rPr>
            </w:pPr>
            <w:r w:rsidRPr="00F865AA">
              <w:rPr>
                <w:rFonts w:cs="Times New Roman"/>
                <w:lang w:eastAsia="en-GB"/>
              </w:rPr>
              <w:t>0.25</w:t>
            </w:r>
          </w:p>
        </w:tc>
        <w:tc>
          <w:tcPr>
            <w:tcW w:w="279" w:type="dxa"/>
            <w:shd w:val="clear" w:color="auto" w:fill="auto"/>
            <w:vAlign w:val="center"/>
          </w:tcPr>
          <w:p w14:paraId="7C25C808" w14:textId="77777777" w:rsidR="00F865AA" w:rsidRPr="00E95BB6" w:rsidRDefault="00F865AA" w:rsidP="006D3A78">
            <w:pPr>
              <w:pStyle w:val="block"/>
              <w:spacing w:after="0" w:line="240" w:lineRule="atLeast"/>
              <w:ind w:left="0"/>
              <w:jc w:val="center"/>
              <w:rPr>
                <w:rFonts w:cs="Times New Roman"/>
                <w:b/>
                <w:bCs/>
                <w:szCs w:val="22"/>
                <w:lang w:eastAsia="en-GB"/>
              </w:rPr>
            </w:pPr>
          </w:p>
        </w:tc>
        <w:tc>
          <w:tcPr>
            <w:tcW w:w="1538" w:type="dxa"/>
            <w:tcBorders>
              <w:bottom w:val="single" w:sz="4" w:space="0" w:color="auto"/>
            </w:tcBorders>
            <w:shd w:val="clear" w:color="auto" w:fill="auto"/>
            <w:vAlign w:val="center"/>
          </w:tcPr>
          <w:p w14:paraId="5077CC32" w14:textId="5A21C267" w:rsidR="00F865AA" w:rsidRPr="00F865AA" w:rsidRDefault="00F865AA" w:rsidP="006D3A78">
            <w:pPr>
              <w:pStyle w:val="block"/>
              <w:tabs>
                <w:tab w:val="decimal" w:pos="1263"/>
              </w:tabs>
              <w:spacing w:after="0" w:line="240" w:lineRule="atLeast"/>
              <w:ind w:left="-96" w:right="-83"/>
              <w:rPr>
                <w:rFonts w:cs="Times New Roman"/>
                <w:lang w:eastAsia="en-GB"/>
              </w:rPr>
            </w:pPr>
            <w:r w:rsidRPr="00F865AA">
              <w:rPr>
                <w:rFonts w:cs="Times New Roman"/>
                <w:lang w:eastAsia="en-GB"/>
              </w:rPr>
              <w:t>1,073</w:t>
            </w:r>
          </w:p>
        </w:tc>
      </w:tr>
      <w:tr w:rsidR="00F865AA" w:rsidRPr="00E95BB6" w14:paraId="62FB507D" w14:textId="77777777" w:rsidTr="00F865AA">
        <w:trPr>
          <w:trHeight w:val="290"/>
        </w:trPr>
        <w:tc>
          <w:tcPr>
            <w:tcW w:w="2221" w:type="dxa"/>
            <w:shd w:val="clear" w:color="auto" w:fill="auto"/>
            <w:vAlign w:val="center"/>
          </w:tcPr>
          <w:p w14:paraId="1E842F29" w14:textId="747D6E32" w:rsidR="00F865AA" w:rsidRPr="00FA0A3B" w:rsidRDefault="00FA0A3B" w:rsidP="00C02592">
            <w:pPr>
              <w:pStyle w:val="block"/>
              <w:spacing w:after="0" w:line="240" w:lineRule="atLeast"/>
              <w:ind w:left="0"/>
              <w:rPr>
                <w:rFonts w:cs="Times New Roman"/>
                <w:b/>
                <w:bCs/>
                <w:szCs w:val="22"/>
                <w:lang w:eastAsia="en-GB"/>
              </w:rPr>
            </w:pPr>
            <w:r w:rsidRPr="00FA0A3B">
              <w:rPr>
                <w:rFonts w:cs="Times New Roman"/>
                <w:b/>
                <w:bCs/>
                <w:szCs w:val="22"/>
                <w:lang w:eastAsia="en-GB"/>
              </w:rPr>
              <w:t>Total</w:t>
            </w:r>
          </w:p>
        </w:tc>
        <w:tc>
          <w:tcPr>
            <w:tcW w:w="1817" w:type="dxa"/>
            <w:shd w:val="clear" w:color="auto" w:fill="auto"/>
            <w:vAlign w:val="center"/>
          </w:tcPr>
          <w:p w14:paraId="5012055F" w14:textId="77777777" w:rsidR="00F865AA" w:rsidRPr="00EE7CE7" w:rsidRDefault="00F865AA" w:rsidP="00EE7CE7">
            <w:pPr>
              <w:pStyle w:val="block"/>
              <w:spacing w:after="0" w:line="240" w:lineRule="atLeast"/>
              <w:ind w:left="-135" w:right="-146"/>
              <w:jc w:val="center"/>
              <w:rPr>
                <w:rFonts w:cs="Times New Roman"/>
                <w:lang w:eastAsia="en-GB"/>
              </w:rPr>
            </w:pPr>
          </w:p>
        </w:tc>
        <w:tc>
          <w:tcPr>
            <w:tcW w:w="1818" w:type="dxa"/>
            <w:shd w:val="clear" w:color="auto" w:fill="auto"/>
            <w:vAlign w:val="center"/>
          </w:tcPr>
          <w:p w14:paraId="5E64E04E" w14:textId="77777777" w:rsidR="00F865AA" w:rsidRDefault="00F865AA" w:rsidP="00EE7CE7">
            <w:pPr>
              <w:pStyle w:val="block"/>
              <w:spacing w:after="0" w:line="240" w:lineRule="atLeast"/>
              <w:ind w:left="-70" w:right="-146"/>
              <w:jc w:val="center"/>
              <w:rPr>
                <w:rFonts w:cs="Times New Roman"/>
                <w:lang w:eastAsia="en-GB"/>
              </w:rPr>
            </w:pPr>
          </w:p>
        </w:tc>
        <w:tc>
          <w:tcPr>
            <w:tcW w:w="1399" w:type="dxa"/>
            <w:tcBorders>
              <w:top w:val="single" w:sz="4" w:space="0" w:color="auto"/>
              <w:bottom w:val="double" w:sz="4" w:space="0" w:color="auto"/>
            </w:tcBorders>
            <w:shd w:val="clear" w:color="auto" w:fill="auto"/>
            <w:vAlign w:val="center"/>
          </w:tcPr>
          <w:p w14:paraId="5EFE0586" w14:textId="363414AF" w:rsidR="00F865AA" w:rsidRPr="00EE7CE7" w:rsidRDefault="00F865AA" w:rsidP="00EE7CE7">
            <w:pPr>
              <w:pStyle w:val="block"/>
              <w:tabs>
                <w:tab w:val="decimal" w:pos="857"/>
              </w:tabs>
              <w:spacing w:after="0" w:line="240" w:lineRule="atLeast"/>
              <w:ind w:left="-96" w:right="-83"/>
              <w:rPr>
                <w:rFonts w:cs="Times New Roman"/>
                <w:b/>
                <w:bCs/>
                <w:lang w:eastAsia="en-GB"/>
              </w:rPr>
            </w:pPr>
            <w:r w:rsidRPr="00F865AA">
              <w:rPr>
                <w:rFonts w:cs="Times New Roman"/>
                <w:b/>
                <w:bCs/>
                <w:lang w:eastAsia="en-GB"/>
              </w:rPr>
              <w:t>0.70</w:t>
            </w:r>
          </w:p>
        </w:tc>
        <w:tc>
          <w:tcPr>
            <w:tcW w:w="279" w:type="dxa"/>
            <w:shd w:val="clear" w:color="auto" w:fill="auto"/>
            <w:vAlign w:val="center"/>
          </w:tcPr>
          <w:p w14:paraId="5226C2D1" w14:textId="77777777" w:rsidR="00F865AA" w:rsidRPr="00E95BB6" w:rsidRDefault="00F865AA" w:rsidP="006D3A78">
            <w:pPr>
              <w:pStyle w:val="block"/>
              <w:spacing w:after="0" w:line="240" w:lineRule="atLeast"/>
              <w:ind w:left="0"/>
              <w:jc w:val="center"/>
              <w:rPr>
                <w:rFonts w:cs="Times New Roman"/>
                <w:b/>
                <w:bCs/>
                <w:szCs w:val="22"/>
                <w:lang w:eastAsia="en-GB"/>
              </w:rPr>
            </w:pPr>
          </w:p>
        </w:tc>
        <w:tc>
          <w:tcPr>
            <w:tcW w:w="1538" w:type="dxa"/>
            <w:tcBorders>
              <w:top w:val="single" w:sz="4" w:space="0" w:color="auto"/>
              <w:bottom w:val="double" w:sz="4" w:space="0" w:color="auto"/>
            </w:tcBorders>
            <w:shd w:val="clear" w:color="auto" w:fill="auto"/>
            <w:vAlign w:val="center"/>
          </w:tcPr>
          <w:p w14:paraId="340C9D4D" w14:textId="121C29DC" w:rsidR="00F865AA" w:rsidRPr="00EE7CE7" w:rsidRDefault="00F865AA" w:rsidP="006D3A78">
            <w:pPr>
              <w:pStyle w:val="block"/>
              <w:tabs>
                <w:tab w:val="decimal" w:pos="1263"/>
              </w:tabs>
              <w:spacing w:after="0" w:line="240" w:lineRule="atLeast"/>
              <w:ind w:left="-96" w:right="-83"/>
              <w:rPr>
                <w:rFonts w:cs="Times New Roman"/>
                <w:b/>
                <w:bCs/>
                <w:lang w:eastAsia="en-GB"/>
              </w:rPr>
            </w:pPr>
            <w:r w:rsidRPr="00F865AA">
              <w:rPr>
                <w:rFonts w:cs="Times New Roman"/>
                <w:b/>
                <w:bCs/>
                <w:lang w:eastAsia="en-GB"/>
              </w:rPr>
              <w:t>3,004</w:t>
            </w:r>
          </w:p>
        </w:tc>
      </w:tr>
      <w:tr w:rsidR="00123693" w:rsidRPr="00E95BB6" w14:paraId="69DD6605" w14:textId="77777777" w:rsidTr="00F865AA">
        <w:trPr>
          <w:trHeight w:val="290"/>
        </w:trPr>
        <w:tc>
          <w:tcPr>
            <w:tcW w:w="2221" w:type="dxa"/>
            <w:shd w:val="clear" w:color="auto" w:fill="auto"/>
            <w:vAlign w:val="center"/>
          </w:tcPr>
          <w:p w14:paraId="7EA37F42" w14:textId="77777777" w:rsidR="00123693" w:rsidRPr="006841BF" w:rsidRDefault="00123693" w:rsidP="00762958">
            <w:pPr>
              <w:pStyle w:val="block"/>
              <w:spacing w:after="0" w:line="240" w:lineRule="auto"/>
              <w:ind w:left="0"/>
              <w:rPr>
                <w:rFonts w:cs="Times New Roman"/>
                <w:szCs w:val="22"/>
                <w:lang w:eastAsia="en-GB"/>
              </w:rPr>
            </w:pPr>
          </w:p>
        </w:tc>
        <w:tc>
          <w:tcPr>
            <w:tcW w:w="1817" w:type="dxa"/>
            <w:shd w:val="clear" w:color="auto" w:fill="auto"/>
            <w:vAlign w:val="center"/>
          </w:tcPr>
          <w:p w14:paraId="6155FDD0" w14:textId="77777777" w:rsidR="00123693" w:rsidRPr="006841BF" w:rsidRDefault="00123693" w:rsidP="00762958">
            <w:pPr>
              <w:pStyle w:val="block"/>
              <w:spacing w:after="0" w:line="240" w:lineRule="auto"/>
              <w:ind w:left="-135" w:right="-146"/>
              <w:jc w:val="center"/>
              <w:rPr>
                <w:rFonts w:cs="Times New Roman"/>
                <w:szCs w:val="22"/>
                <w:lang w:eastAsia="en-GB"/>
              </w:rPr>
            </w:pPr>
          </w:p>
        </w:tc>
        <w:tc>
          <w:tcPr>
            <w:tcW w:w="1818" w:type="dxa"/>
            <w:shd w:val="clear" w:color="auto" w:fill="auto"/>
            <w:vAlign w:val="center"/>
          </w:tcPr>
          <w:p w14:paraId="3AF6F1B3" w14:textId="77777777" w:rsidR="00123693" w:rsidRPr="006841BF" w:rsidRDefault="00123693" w:rsidP="00762958">
            <w:pPr>
              <w:pStyle w:val="block"/>
              <w:spacing w:after="0" w:line="240" w:lineRule="auto"/>
              <w:ind w:left="-70" w:right="-146"/>
              <w:jc w:val="center"/>
              <w:rPr>
                <w:rFonts w:cs="Times New Roman"/>
                <w:szCs w:val="22"/>
                <w:lang w:eastAsia="en-GB"/>
              </w:rPr>
            </w:pPr>
          </w:p>
        </w:tc>
        <w:tc>
          <w:tcPr>
            <w:tcW w:w="1399" w:type="dxa"/>
            <w:tcBorders>
              <w:top w:val="double" w:sz="4" w:space="0" w:color="auto"/>
            </w:tcBorders>
            <w:shd w:val="clear" w:color="auto" w:fill="auto"/>
            <w:vAlign w:val="center"/>
          </w:tcPr>
          <w:p w14:paraId="2EA33167" w14:textId="77777777" w:rsidR="00123693" w:rsidRPr="006841BF" w:rsidRDefault="00123693" w:rsidP="00762958">
            <w:pPr>
              <w:pStyle w:val="block"/>
              <w:tabs>
                <w:tab w:val="decimal" w:pos="857"/>
              </w:tabs>
              <w:spacing w:after="0" w:line="240" w:lineRule="auto"/>
              <w:ind w:left="-96" w:right="-83"/>
              <w:rPr>
                <w:rFonts w:cs="Times New Roman"/>
                <w:b/>
                <w:bCs/>
                <w:szCs w:val="22"/>
                <w:lang w:eastAsia="en-GB"/>
              </w:rPr>
            </w:pPr>
          </w:p>
        </w:tc>
        <w:tc>
          <w:tcPr>
            <w:tcW w:w="279" w:type="dxa"/>
            <w:shd w:val="clear" w:color="auto" w:fill="auto"/>
            <w:vAlign w:val="center"/>
          </w:tcPr>
          <w:p w14:paraId="45AAF9EF" w14:textId="77777777" w:rsidR="00123693" w:rsidRPr="006841BF" w:rsidRDefault="00123693" w:rsidP="00762958">
            <w:pPr>
              <w:pStyle w:val="block"/>
              <w:spacing w:after="0" w:line="240" w:lineRule="auto"/>
              <w:ind w:left="0"/>
              <w:jc w:val="center"/>
              <w:rPr>
                <w:rFonts w:cs="Times New Roman"/>
                <w:b/>
                <w:bCs/>
                <w:szCs w:val="22"/>
                <w:lang w:eastAsia="en-GB"/>
              </w:rPr>
            </w:pPr>
          </w:p>
        </w:tc>
        <w:tc>
          <w:tcPr>
            <w:tcW w:w="1538" w:type="dxa"/>
            <w:tcBorders>
              <w:top w:val="double" w:sz="4" w:space="0" w:color="auto"/>
            </w:tcBorders>
            <w:shd w:val="clear" w:color="auto" w:fill="auto"/>
            <w:vAlign w:val="center"/>
          </w:tcPr>
          <w:p w14:paraId="4B432489" w14:textId="77777777" w:rsidR="00123693" w:rsidRPr="006841BF" w:rsidRDefault="00123693" w:rsidP="00762958">
            <w:pPr>
              <w:pStyle w:val="block"/>
              <w:tabs>
                <w:tab w:val="decimal" w:pos="1263"/>
              </w:tabs>
              <w:spacing w:after="0" w:line="240" w:lineRule="auto"/>
              <w:ind w:left="-96" w:right="-83"/>
              <w:rPr>
                <w:rFonts w:cs="Times New Roman"/>
                <w:b/>
                <w:bCs/>
                <w:szCs w:val="22"/>
                <w:lang w:eastAsia="en-GB"/>
              </w:rPr>
            </w:pPr>
          </w:p>
        </w:tc>
      </w:tr>
    </w:tbl>
    <w:p w14:paraId="26642017" w14:textId="77777777" w:rsidR="00E0120E" w:rsidRPr="00E0120E" w:rsidRDefault="00E0120E" w:rsidP="00E0120E">
      <w:pPr>
        <w:spacing w:line="240" w:lineRule="auto"/>
        <w:ind w:left="567"/>
        <w:jc w:val="thaiDistribute"/>
        <w:rPr>
          <w:rFonts w:cstheme="minorBidi"/>
          <w:szCs w:val="22"/>
          <w:highlight w:val="yellow"/>
          <w:lang w:bidi="th-TH"/>
        </w:rPr>
      </w:pPr>
    </w:p>
    <w:p w14:paraId="457F8F6D" w14:textId="77777777" w:rsidR="00E0120E" w:rsidRPr="00EE24EF" w:rsidRDefault="00E0120E">
      <w:pPr>
        <w:spacing w:line="240" w:lineRule="auto"/>
        <w:rPr>
          <w:rFonts w:cstheme="minorBidi"/>
          <w:b/>
          <w:sz w:val="24"/>
          <w:lang w:val="en-US" w:bidi="th-TH"/>
        </w:rPr>
      </w:pPr>
      <w:r>
        <w:rPr>
          <w:rFonts w:cs="Times New Roman"/>
          <w:lang w:val="en-US"/>
        </w:rPr>
        <w:br w:type="page"/>
      </w:r>
    </w:p>
    <w:p w14:paraId="286440C4" w14:textId="02D1CBAE" w:rsidR="00D72DF9" w:rsidRPr="00E95BB6" w:rsidRDefault="00D72DF9" w:rsidP="00422C77">
      <w:pPr>
        <w:pStyle w:val="Heading1"/>
        <w:tabs>
          <w:tab w:val="num" w:pos="567"/>
        </w:tabs>
        <w:spacing w:before="0" w:after="0" w:line="240" w:lineRule="auto"/>
        <w:ind w:left="567" w:hanging="567"/>
        <w:rPr>
          <w:rFonts w:cs="Times New Roman"/>
          <w:lang w:val="en-US"/>
        </w:rPr>
      </w:pPr>
      <w:r w:rsidRPr="00E95BB6">
        <w:rPr>
          <w:rFonts w:cs="Times New Roman"/>
          <w:lang w:val="en-US"/>
        </w:rPr>
        <w:lastRenderedPageBreak/>
        <w:t xml:space="preserve">Financial </w:t>
      </w:r>
      <w:r w:rsidR="006D60F9" w:rsidRPr="00E95BB6">
        <w:rPr>
          <w:rFonts w:cs="Times New Roman"/>
          <w:lang w:val="en-US"/>
        </w:rPr>
        <w:t>instruments</w:t>
      </w:r>
    </w:p>
    <w:p w14:paraId="563D4D3B" w14:textId="4B6F81A9" w:rsidR="00D72DF9" w:rsidRPr="00C64B40" w:rsidRDefault="00D72DF9" w:rsidP="00C64B40">
      <w:pPr>
        <w:spacing w:line="240" w:lineRule="auto"/>
        <w:ind w:left="567"/>
        <w:jc w:val="thaiDistribute"/>
        <w:rPr>
          <w:rFonts w:cs="Times New Roman"/>
          <w:szCs w:val="22"/>
          <w:highlight w:val="yellow"/>
          <w:lang w:bidi="th-TH"/>
        </w:rPr>
      </w:pPr>
    </w:p>
    <w:p w14:paraId="648628F3" w14:textId="77777777" w:rsidR="00D72DF9" w:rsidRPr="00E95BB6" w:rsidRDefault="00D72DF9" w:rsidP="00422C77">
      <w:pPr>
        <w:pStyle w:val="block"/>
        <w:spacing w:after="0" w:line="240" w:lineRule="auto"/>
        <w:jc w:val="both"/>
        <w:rPr>
          <w:rFonts w:cs="Times New Roman"/>
          <w:b/>
          <w:bCs/>
          <w:i/>
          <w:iCs/>
          <w:szCs w:val="22"/>
          <w:lang w:bidi="th-TH"/>
        </w:rPr>
      </w:pPr>
      <w:r w:rsidRPr="00E95BB6">
        <w:rPr>
          <w:rFonts w:cs="Times New Roman"/>
          <w:b/>
          <w:bCs/>
          <w:i/>
          <w:iCs/>
          <w:szCs w:val="22"/>
          <w:lang w:bidi="th-TH"/>
        </w:rPr>
        <w:t xml:space="preserve">Carrying amounts and fair values </w:t>
      </w:r>
    </w:p>
    <w:p w14:paraId="09DDCCB8" w14:textId="77777777" w:rsidR="00D72DF9" w:rsidRPr="00C64B40" w:rsidRDefault="00D72DF9" w:rsidP="00C64B40">
      <w:pPr>
        <w:spacing w:line="240" w:lineRule="auto"/>
        <w:ind w:left="567"/>
        <w:jc w:val="thaiDistribute"/>
        <w:rPr>
          <w:rFonts w:cs="Times New Roman"/>
          <w:szCs w:val="22"/>
          <w:highlight w:val="yellow"/>
          <w:lang w:bidi="th-TH"/>
        </w:rPr>
      </w:pPr>
    </w:p>
    <w:p w14:paraId="32638CF8" w14:textId="2D4BF1D0" w:rsidR="002B59DC" w:rsidRDefault="001F5137" w:rsidP="00422C77">
      <w:pPr>
        <w:autoSpaceDE w:val="0"/>
        <w:autoSpaceDN w:val="0"/>
        <w:adjustRightInd w:val="0"/>
        <w:spacing w:line="240" w:lineRule="auto"/>
        <w:ind w:left="567"/>
        <w:jc w:val="both"/>
        <w:rPr>
          <w:rFonts w:cs="Times New Roman"/>
          <w:sz w:val="20"/>
          <w:lang w:bidi="th-TH"/>
        </w:rPr>
      </w:pPr>
      <w:r w:rsidRPr="00E95BB6">
        <w:rPr>
          <w:rFonts w:cs="Times New Roman"/>
          <w:lang w:val="en-AU"/>
        </w:rPr>
        <w:t>The following table shows the carrying amounts and fair values of financial assets and financial liabilities, including their levels in the fair value hierarchy for financial instruments measured at fair value</w:t>
      </w:r>
      <w:r w:rsidRPr="00E95BB6">
        <w:rPr>
          <w:rFonts w:cs="Times New Roman"/>
          <w:szCs w:val="22"/>
          <w:cs/>
          <w:lang w:val="en-AU" w:bidi="th-TH"/>
        </w:rPr>
        <w:t xml:space="preserve">. </w:t>
      </w:r>
      <w:r w:rsidRPr="00110F8C">
        <w:rPr>
          <w:rFonts w:cs="Times New Roman"/>
          <w:lang w:val="en-AU"/>
        </w:rPr>
        <w:t xml:space="preserve">It does not include fair value information for financial assets and financial liabilities measured at </w:t>
      </w:r>
      <w:r w:rsidR="006841BF">
        <w:rPr>
          <w:rFonts w:cs="Times New Roman"/>
          <w:lang w:val="en-AU"/>
        </w:rPr>
        <w:t xml:space="preserve">amortized cost </w:t>
      </w:r>
      <w:r w:rsidRPr="00110F8C">
        <w:rPr>
          <w:rFonts w:cs="Times New Roman"/>
          <w:lang w:val="en-AU"/>
        </w:rPr>
        <w:t xml:space="preserve">if the carrying amount is a reasonable approximation of fair </w:t>
      </w:r>
      <w:r w:rsidRPr="00D70F9C">
        <w:rPr>
          <w:rFonts w:cs="Times New Roman"/>
          <w:lang w:val="en-AU"/>
        </w:rPr>
        <w:t>value</w:t>
      </w:r>
      <w:r w:rsidRPr="00D70F9C">
        <w:rPr>
          <w:rFonts w:cs="Times New Roman"/>
          <w:szCs w:val="22"/>
          <w:cs/>
          <w:lang w:val="en-AU" w:bidi="th-TH"/>
        </w:rPr>
        <w:t>.</w:t>
      </w:r>
      <w:r w:rsidR="00D72DF9" w:rsidRPr="00E95BB6">
        <w:rPr>
          <w:rFonts w:cs="Times New Roman"/>
          <w:sz w:val="20"/>
          <w:cs/>
          <w:lang w:bidi="th-TH"/>
        </w:rPr>
        <w:t xml:space="preserve"> </w:t>
      </w:r>
    </w:p>
    <w:p w14:paraId="7BC1A9E5" w14:textId="151B8925" w:rsidR="002625D8" w:rsidRPr="00C64B40" w:rsidRDefault="002625D8" w:rsidP="00C64B40">
      <w:pPr>
        <w:spacing w:line="240" w:lineRule="auto"/>
        <w:ind w:left="567"/>
        <w:jc w:val="thaiDistribute"/>
        <w:rPr>
          <w:rFonts w:cs="Times New Roman"/>
          <w:szCs w:val="22"/>
          <w:highlight w:val="yellow"/>
          <w:lang w:bidi="th-TH"/>
        </w:rPr>
      </w:pPr>
    </w:p>
    <w:p w14:paraId="5C690869" w14:textId="4573738A" w:rsidR="002625D8" w:rsidRPr="00110B3B" w:rsidRDefault="00A76126" w:rsidP="002B59DC">
      <w:pPr>
        <w:autoSpaceDE w:val="0"/>
        <w:autoSpaceDN w:val="0"/>
        <w:adjustRightInd w:val="0"/>
        <w:spacing w:line="240" w:lineRule="auto"/>
        <w:ind w:left="562"/>
        <w:jc w:val="both"/>
        <w:rPr>
          <w:rFonts w:cstheme="minorBidi"/>
          <w:sz w:val="20"/>
          <w:cs/>
          <w:lang w:bidi="th-TH"/>
        </w:rPr>
      </w:pPr>
      <w:r w:rsidRPr="00A76126">
        <w:rPr>
          <w:noProof/>
        </w:rPr>
        <w:t xml:space="preserve"> </w:t>
      </w:r>
      <w:r w:rsidR="000D519B" w:rsidRPr="000D519B">
        <w:rPr>
          <w:noProof/>
        </w:rPr>
        <w:t xml:space="preserve"> </w:t>
      </w:r>
      <w:r w:rsidR="005E3C11">
        <w:rPr>
          <w:noProof/>
        </w:rPr>
        <w:drawing>
          <wp:inline distT="0" distB="0" distL="0" distR="0" wp14:anchorId="79244BF9" wp14:editId="00837D4E">
            <wp:extent cx="5760000" cy="4332908"/>
            <wp:effectExtent l="0" t="0" r="0" b="0"/>
            <wp:docPr id="6" name="Picture 5">
              <a:extLst xmlns:a="http://schemas.openxmlformats.org/drawingml/2006/main">
                <a:ext uri="{FF2B5EF4-FFF2-40B4-BE49-F238E27FC236}">
                  <a16:creationId xmlns:a16="http://schemas.microsoft.com/office/drawing/2014/main" id="{83D64137-4D73-410B-A797-1325A1693C2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83D64137-4D73-410B-A797-1325A1693C24}"/>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60000" cy="4332908"/>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0143DCB5" w14:textId="6C6799E9" w:rsidR="00AB22A9" w:rsidRDefault="00AB22A9" w:rsidP="002B59DC">
      <w:pPr>
        <w:autoSpaceDE w:val="0"/>
        <w:autoSpaceDN w:val="0"/>
        <w:adjustRightInd w:val="0"/>
        <w:spacing w:line="240" w:lineRule="auto"/>
        <w:ind w:left="562"/>
        <w:jc w:val="both"/>
        <w:rPr>
          <w:rFonts w:cs="Times New Roman"/>
          <w:sz w:val="20"/>
          <w:lang w:bidi="th-TH"/>
        </w:rPr>
      </w:pPr>
    </w:p>
    <w:p w14:paraId="5D88683E" w14:textId="5324F3E3" w:rsidR="00AB22A9" w:rsidRPr="007C49E5" w:rsidRDefault="00AB22A9" w:rsidP="002B59DC">
      <w:pPr>
        <w:autoSpaceDE w:val="0"/>
        <w:autoSpaceDN w:val="0"/>
        <w:adjustRightInd w:val="0"/>
        <w:spacing w:line="240" w:lineRule="auto"/>
        <w:ind w:left="562"/>
        <w:jc w:val="both"/>
        <w:rPr>
          <w:rFonts w:cstheme="minorBidi"/>
          <w:cs/>
          <w:lang w:val="en-AU" w:bidi="th-TH"/>
        </w:rPr>
      </w:pPr>
      <w:r w:rsidRPr="00C11705">
        <w:rPr>
          <w:rFonts w:cs="Times New Roman"/>
          <w:lang w:val="en-AU"/>
        </w:rPr>
        <w:t xml:space="preserve">In </w:t>
      </w:r>
      <w:r w:rsidRPr="00F933D5">
        <w:rPr>
          <w:rFonts w:cs="Times New Roman"/>
          <w:lang w:val="en-AU"/>
        </w:rPr>
        <w:t xml:space="preserve">the </w:t>
      </w:r>
      <w:r w:rsidRPr="007C49E5">
        <w:rPr>
          <w:rFonts w:cs="Times New Roman"/>
          <w:lang w:val="en-AU"/>
        </w:rPr>
        <w:t xml:space="preserve">first </w:t>
      </w:r>
      <w:r w:rsidR="00F933D5" w:rsidRPr="007C49E5">
        <w:rPr>
          <w:lang w:val="en-US" w:bidi="th-TH"/>
        </w:rPr>
        <w:t>quarter</w:t>
      </w:r>
      <w:r w:rsidRPr="00C11705">
        <w:rPr>
          <w:rFonts w:cs="Times New Roman"/>
          <w:lang w:val="en-AU"/>
        </w:rPr>
        <w:t xml:space="preserve"> of 2022, the Company </w:t>
      </w:r>
      <w:r w:rsidR="00E3280A" w:rsidRPr="00C11705">
        <w:rPr>
          <w:lang w:val="en-AU" w:bidi="th-TH"/>
        </w:rPr>
        <w:t>got</w:t>
      </w:r>
      <w:r w:rsidR="00E3280A" w:rsidRPr="00C11705">
        <w:rPr>
          <w:rFonts w:cs="Times New Roman"/>
          <w:lang w:val="en-AU"/>
        </w:rPr>
        <w:t xml:space="preserve"> </w:t>
      </w:r>
      <w:r w:rsidRPr="00C11705">
        <w:rPr>
          <w:rFonts w:cs="Times New Roman"/>
          <w:lang w:val="en-AU"/>
        </w:rPr>
        <w:t>the proceed from selling back its investment in a mutual fund with an asset management company in the amounting to Baht 12,122 million and</w:t>
      </w:r>
      <w:r w:rsidR="00A518BA">
        <w:rPr>
          <w:rFonts w:cs="Times New Roman"/>
          <w:lang w:val="en-AU"/>
        </w:rPr>
        <w:t xml:space="preserve"> primarily</w:t>
      </w:r>
      <w:r w:rsidRPr="00C11705">
        <w:rPr>
          <w:rFonts w:cs="Times New Roman"/>
          <w:lang w:val="en-AU"/>
        </w:rPr>
        <w:t xml:space="preserve"> used for repay</w:t>
      </w:r>
      <w:r w:rsidR="00E3280A" w:rsidRPr="00C11705">
        <w:rPr>
          <w:rFonts w:cs="Times New Roman"/>
          <w:lang w:val="en-AU"/>
        </w:rPr>
        <w:t>ment of</w:t>
      </w:r>
      <w:r w:rsidRPr="00C11705">
        <w:rPr>
          <w:rFonts w:cs="Times New Roman"/>
          <w:lang w:val="en-AU"/>
        </w:rPr>
        <w:t xml:space="preserve"> short-term </w:t>
      </w:r>
      <w:r w:rsidR="00C83E5E">
        <w:rPr>
          <w:rFonts w:cs="Times New Roman"/>
          <w:lang w:val="en-AU"/>
        </w:rPr>
        <w:t>borrowing</w:t>
      </w:r>
      <w:r w:rsidR="00C83E5E" w:rsidRPr="00C11705">
        <w:rPr>
          <w:rFonts w:cs="Times New Roman"/>
          <w:lang w:val="en-AU"/>
        </w:rPr>
        <w:t xml:space="preserve"> </w:t>
      </w:r>
      <w:r w:rsidRPr="00C11705">
        <w:rPr>
          <w:rFonts w:cs="Times New Roman"/>
          <w:lang w:val="en-AU"/>
        </w:rPr>
        <w:t>from financial institutions.</w:t>
      </w:r>
    </w:p>
    <w:p w14:paraId="050E4061" w14:textId="531C8E44" w:rsidR="006B48A8" w:rsidRDefault="006B48A8" w:rsidP="002B59DC">
      <w:pPr>
        <w:autoSpaceDE w:val="0"/>
        <w:autoSpaceDN w:val="0"/>
        <w:adjustRightInd w:val="0"/>
        <w:spacing w:line="240" w:lineRule="auto"/>
        <w:ind w:left="562"/>
        <w:jc w:val="both"/>
        <w:rPr>
          <w:rFonts w:cs="Times New Roman"/>
          <w:lang w:val="en-AU"/>
        </w:rPr>
      </w:pPr>
    </w:p>
    <w:p w14:paraId="098A9CA6" w14:textId="123CAC07" w:rsidR="00C11705" w:rsidRDefault="007C49E5" w:rsidP="00C11705">
      <w:pPr>
        <w:autoSpaceDE w:val="0"/>
        <w:autoSpaceDN w:val="0"/>
        <w:adjustRightInd w:val="0"/>
        <w:spacing w:line="240" w:lineRule="auto"/>
        <w:ind w:left="567"/>
        <w:jc w:val="both"/>
        <w:rPr>
          <w:rFonts w:cs="Times New Roman"/>
          <w:lang w:val="en-AU"/>
        </w:rPr>
      </w:pPr>
      <w:r>
        <w:rPr>
          <w:rFonts w:cs="Times New Roman"/>
          <w:lang w:val="en-AU"/>
        </w:rPr>
        <w:t>In</w:t>
      </w:r>
      <w:r w:rsidR="00C11705" w:rsidRPr="00C11705">
        <w:rPr>
          <w:rFonts w:cs="Times New Roman"/>
          <w:lang w:val="en-AU"/>
        </w:rPr>
        <w:t xml:space="preserve"> the second quarter</w:t>
      </w:r>
      <w:r w:rsidR="005C5D50">
        <w:rPr>
          <w:rFonts w:cstheme="minorBidi" w:hint="cs"/>
          <w:cs/>
          <w:lang w:val="en-AU" w:bidi="th-TH"/>
        </w:rPr>
        <w:t xml:space="preserve"> </w:t>
      </w:r>
      <w:r w:rsidR="005C5D50">
        <w:rPr>
          <w:rFonts w:cstheme="minorBidi"/>
          <w:lang w:val="en-US" w:bidi="th-TH"/>
        </w:rPr>
        <w:t>of 2022</w:t>
      </w:r>
      <w:r w:rsidR="00C11705" w:rsidRPr="00C11705">
        <w:rPr>
          <w:rFonts w:cs="Times New Roman"/>
          <w:lang w:val="en-AU"/>
        </w:rPr>
        <w:t>, the collateral of the secured long-term borrowings from the business acquisition in Vietnam</w:t>
      </w:r>
      <w:r w:rsidR="00723FDC">
        <w:rPr>
          <w:rFonts w:cs="Times New Roman"/>
          <w:lang w:val="en-AU"/>
        </w:rPr>
        <w:t xml:space="preserve"> in 2021</w:t>
      </w:r>
      <w:r w:rsidR="00C11705" w:rsidRPr="00C11705">
        <w:rPr>
          <w:rFonts w:cs="Times New Roman"/>
          <w:lang w:val="en-AU"/>
        </w:rPr>
        <w:t xml:space="preserve"> has been settled and released all collaterals.</w:t>
      </w:r>
    </w:p>
    <w:p w14:paraId="3CA0471C" w14:textId="0AAC7DC9" w:rsidR="00CD51EB" w:rsidRDefault="00CD51EB" w:rsidP="00C11705">
      <w:pPr>
        <w:autoSpaceDE w:val="0"/>
        <w:autoSpaceDN w:val="0"/>
        <w:adjustRightInd w:val="0"/>
        <w:spacing w:line="240" w:lineRule="auto"/>
        <w:ind w:left="567"/>
        <w:jc w:val="both"/>
        <w:rPr>
          <w:rFonts w:cs="Times New Roman"/>
          <w:lang w:val="en-AU"/>
        </w:rPr>
      </w:pPr>
    </w:p>
    <w:p w14:paraId="166246F6" w14:textId="7069742F" w:rsidR="00CD51EB" w:rsidRPr="008E5B6D" w:rsidRDefault="005A6786" w:rsidP="00C11705">
      <w:pPr>
        <w:autoSpaceDE w:val="0"/>
        <w:autoSpaceDN w:val="0"/>
        <w:adjustRightInd w:val="0"/>
        <w:spacing w:line="240" w:lineRule="auto"/>
        <w:ind w:left="567"/>
        <w:jc w:val="both"/>
        <w:rPr>
          <w:rFonts w:cstheme="minorBidi"/>
          <w:szCs w:val="28"/>
          <w:cs/>
          <w:lang w:val="en-AU" w:bidi="th-TH"/>
        </w:rPr>
      </w:pPr>
      <w:r>
        <w:rPr>
          <w:rFonts w:cs="Times New Roman"/>
          <w:spacing w:val="4"/>
          <w:lang w:val="en-AU"/>
        </w:rPr>
        <w:t>On 1 August 2022</w:t>
      </w:r>
      <w:r w:rsidR="00CD51EB" w:rsidRPr="00BC2139">
        <w:rPr>
          <w:rFonts w:cs="Times New Roman"/>
          <w:spacing w:val="4"/>
          <w:lang w:val="en-AU"/>
        </w:rPr>
        <w:t>,</w:t>
      </w:r>
      <w:r w:rsidR="00745AC6" w:rsidRPr="00BC2139">
        <w:rPr>
          <w:rFonts w:cs="Times New Roman"/>
          <w:spacing w:val="4"/>
          <w:lang w:val="en-AU"/>
        </w:rPr>
        <w:t xml:space="preserve"> </w:t>
      </w:r>
      <w:r w:rsidR="00745AC6" w:rsidRPr="00BC2139">
        <w:rPr>
          <w:rFonts w:cs="Times New Roman"/>
          <w:spacing w:val="4"/>
          <w:szCs w:val="22"/>
        </w:rPr>
        <w:t xml:space="preserve">the </w:t>
      </w:r>
      <w:r w:rsidR="00C83E5E">
        <w:rPr>
          <w:rFonts w:cs="Times New Roman"/>
          <w:spacing w:val="4"/>
          <w:szCs w:val="22"/>
        </w:rPr>
        <w:t>C</w:t>
      </w:r>
      <w:r w:rsidR="00745AC6" w:rsidRPr="00BC2139">
        <w:rPr>
          <w:rFonts w:cs="Times New Roman"/>
          <w:spacing w:val="4"/>
          <w:szCs w:val="22"/>
        </w:rPr>
        <w:t>ompany issued digital debenture No</w:t>
      </w:r>
      <w:r w:rsidR="00745AC6" w:rsidRPr="00BC2139">
        <w:rPr>
          <w:rFonts w:hint="cs"/>
          <w:spacing w:val="4"/>
          <w:szCs w:val="22"/>
          <w:cs/>
          <w:lang w:bidi="th-TH"/>
        </w:rPr>
        <w:t>.</w:t>
      </w:r>
      <w:r w:rsidR="00745AC6" w:rsidRPr="00BC2139">
        <w:rPr>
          <w:rFonts w:cs="Times New Roman"/>
          <w:spacing w:val="4"/>
          <w:szCs w:val="22"/>
        </w:rPr>
        <w:t>1</w:t>
      </w:r>
      <w:r w:rsidR="00745AC6" w:rsidRPr="00BC2139">
        <w:rPr>
          <w:spacing w:val="4"/>
          <w:szCs w:val="22"/>
          <w:lang w:bidi="th-TH"/>
        </w:rPr>
        <w:t>/</w:t>
      </w:r>
      <w:r w:rsidR="00745AC6" w:rsidRPr="00BC2139">
        <w:rPr>
          <w:rFonts w:cs="Times New Roman"/>
          <w:spacing w:val="4"/>
          <w:szCs w:val="22"/>
        </w:rPr>
        <w:t>202</w:t>
      </w:r>
      <w:r w:rsidR="00C45644" w:rsidRPr="00BC2139">
        <w:rPr>
          <w:rFonts w:cs="Times New Roman"/>
          <w:spacing w:val="4"/>
          <w:szCs w:val="22"/>
        </w:rPr>
        <w:t>2</w:t>
      </w:r>
      <w:r w:rsidR="00745AC6" w:rsidRPr="00BC2139">
        <w:rPr>
          <w:rFonts w:cs="Times New Roman"/>
          <w:spacing w:val="4"/>
          <w:szCs w:val="22"/>
        </w:rPr>
        <w:t xml:space="preserve"> amounting to Baht </w:t>
      </w:r>
      <w:r w:rsidR="00745AC6" w:rsidRPr="00BC2139">
        <w:rPr>
          <w:rFonts w:cs="Times New Roman"/>
          <w:spacing w:val="-2"/>
          <w:szCs w:val="22"/>
        </w:rPr>
        <w:t>5,</w:t>
      </w:r>
      <w:r w:rsidR="00C45644" w:rsidRPr="00BC2139">
        <w:rPr>
          <w:rFonts w:cs="Times New Roman"/>
          <w:spacing w:val="-2"/>
          <w:szCs w:val="22"/>
        </w:rPr>
        <w:t>0</w:t>
      </w:r>
      <w:r w:rsidR="00745AC6" w:rsidRPr="00BC2139">
        <w:rPr>
          <w:rFonts w:cs="Times New Roman"/>
          <w:spacing w:val="-2"/>
          <w:szCs w:val="22"/>
        </w:rPr>
        <w:t>00 million</w:t>
      </w:r>
      <w:r w:rsidR="00745AC6" w:rsidRPr="00BC2139">
        <w:rPr>
          <w:rFonts w:hint="cs"/>
          <w:spacing w:val="-2"/>
          <w:szCs w:val="22"/>
          <w:cs/>
          <w:lang w:bidi="th-TH"/>
        </w:rPr>
        <w:t>.</w:t>
      </w:r>
      <w:r w:rsidR="008E5891" w:rsidRPr="00BC2139">
        <w:rPr>
          <w:rFonts w:cs="Times New Roman"/>
          <w:color w:val="242424"/>
          <w:spacing w:val="-2"/>
          <w:szCs w:val="22"/>
          <w:shd w:val="clear" w:color="auto" w:fill="FFFFFF"/>
        </w:rPr>
        <w:t xml:space="preserve"> Term of the debenture is 2 years and 10 months with fixed interest rate at 2.80% per annum.</w:t>
      </w:r>
      <w:r w:rsidR="008E5891" w:rsidRPr="00D15693">
        <w:rPr>
          <w:rFonts w:cs="Times New Roman"/>
          <w:color w:val="242424"/>
          <w:szCs w:val="22"/>
          <w:shd w:val="clear" w:color="auto" w:fill="FFFFFF"/>
        </w:rPr>
        <w:t xml:space="preserve"> </w:t>
      </w:r>
      <w:r w:rsidR="008E5891" w:rsidRPr="00D15693">
        <w:rPr>
          <w:rFonts w:cs="Times New Roman"/>
          <w:color w:val="242424"/>
          <w:spacing w:val="6"/>
          <w:szCs w:val="22"/>
          <w:shd w:val="clear" w:color="auto" w:fill="FFFFFF"/>
        </w:rPr>
        <w:t xml:space="preserve">The proceeds </w:t>
      </w:r>
      <w:r w:rsidR="008E5891" w:rsidRPr="0098038D">
        <w:rPr>
          <w:rFonts w:cs="Times New Roman"/>
          <w:color w:val="242424"/>
          <w:spacing w:val="-2"/>
          <w:szCs w:val="22"/>
          <w:shd w:val="clear" w:color="auto" w:fill="FFFFFF"/>
        </w:rPr>
        <w:t>from the debenture is used for repayment</w:t>
      </w:r>
      <w:r w:rsidR="008E5891" w:rsidRPr="0098038D">
        <w:rPr>
          <w:rFonts w:cstheme="minorBidi" w:hint="cs"/>
          <w:color w:val="242424"/>
          <w:spacing w:val="-2"/>
          <w:szCs w:val="28"/>
          <w:shd w:val="clear" w:color="auto" w:fill="FFFFFF"/>
          <w:cs/>
          <w:lang w:bidi="th-TH"/>
        </w:rPr>
        <w:t xml:space="preserve"> </w:t>
      </w:r>
      <w:r w:rsidR="008E5891" w:rsidRPr="0098038D">
        <w:rPr>
          <w:rFonts w:cstheme="minorBidi"/>
          <w:color w:val="242424"/>
          <w:spacing w:val="-2"/>
          <w:szCs w:val="28"/>
          <w:shd w:val="clear" w:color="auto" w:fill="FFFFFF"/>
          <w:lang w:val="en-US" w:bidi="th-TH"/>
        </w:rPr>
        <w:t>of</w:t>
      </w:r>
      <w:r w:rsidR="00E27FBC" w:rsidRPr="0098038D">
        <w:rPr>
          <w:rFonts w:cstheme="minorBidi"/>
          <w:color w:val="242424"/>
          <w:spacing w:val="-2"/>
          <w:szCs w:val="28"/>
          <w:shd w:val="clear" w:color="auto" w:fill="FFFFFF"/>
          <w:lang w:val="en-US" w:bidi="th-TH"/>
        </w:rPr>
        <w:t xml:space="preserve"> the</w:t>
      </w:r>
      <w:r w:rsidR="008E5891" w:rsidRPr="0098038D">
        <w:rPr>
          <w:rFonts w:cs="Times New Roman"/>
          <w:color w:val="242424"/>
          <w:spacing w:val="-2"/>
          <w:szCs w:val="22"/>
          <w:shd w:val="clear" w:color="auto" w:fill="FFFFFF"/>
        </w:rPr>
        <w:t xml:space="preserve"> </w:t>
      </w:r>
      <w:r w:rsidR="00C83E5E" w:rsidRPr="0098038D">
        <w:rPr>
          <w:rFonts w:cs="Times New Roman"/>
          <w:color w:val="242424"/>
          <w:spacing w:val="-2"/>
          <w:szCs w:val="22"/>
          <w:shd w:val="clear" w:color="auto" w:fill="FFFFFF"/>
        </w:rPr>
        <w:t>borrowing</w:t>
      </w:r>
      <w:r w:rsidR="008E5891" w:rsidRPr="0098038D">
        <w:rPr>
          <w:rFonts w:cs="Times New Roman"/>
          <w:color w:val="242424"/>
          <w:spacing w:val="-2"/>
          <w:szCs w:val="22"/>
          <w:shd w:val="clear" w:color="auto" w:fill="FFFFFF"/>
        </w:rPr>
        <w:t xml:space="preserve"> from financial institution</w:t>
      </w:r>
      <w:r w:rsidR="008E5B6D" w:rsidRPr="0098038D">
        <w:rPr>
          <w:rFonts w:cstheme="minorBidi"/>
          <w:color w:val="242424"/>
          <w:spacing w:val="-2"/>
          <w:szCs w:val="28"/>
          <w:shd w:val="clear" w:color="auto" w:fill="FFFFFF"/>
          <w:lang w:bidi="th-TH"/>
        </w:rPr>
        <w:t>, business expansion</w:t>
      </w:r>
      <w:r w:rsidR="008E5B6D">
        <w:rPr>
          <w:rFonts w:cstheme="minorBidi"/>
          <w:color w:val="242424"/>
          <w:spacing w:val="4"/>
          <w:szCs w:val="28"/>
          <w:shd w:val="clear" w:color="auto" w:fill="FFFFFF"/>
          <w:lang w:bidi="th-TH"/>
        </w:rPr>
        <w:t xml:space="preserve"> and</w:t>
      </w:r>
      <w:r w:rsidR="008E5B6D">
        <w:rPr>
          <w:rFonts w:cstheme="minorBidi" w:hint="cs"/>
          <w:color w:val="242424"/>
          <w:spacing w:val="4"/>
          <w:szCs w:val="28"/>
          <w:shd w:val="clear" w:color="auto" w:fill="FFFFFF"/>
          <w:cs/>
          <w:lang w:bidi="th-TH"/>
        </w:rPr>
        <w:t xml:space="preserve"> </w:t>
      </w:r>
      <w:r w:rsidR="008E5B6D">
        <w:rPr>
          <w:rFonts w:cstheme="minorBidi"/>
          <w:color w:val="242424"/>
          <w:spacing w:val="4"/>
          <w:szCs w:val="28"/>
          <w:shd w:val="clear" w:color="auto" w:fill="FFFFFF"/>
          <w:lang w:val="en-US" w:bidi="th-TH"/>
        </w:rPr>
        <w:t>working capital</w:t>
      </w:r>
      <w:r w:rsidR="00370018">
        <w:rPr>
          <w:rFonts w:cstheme="minorBidi"/>
          <w:color w:val="242424"/>
          <w:spacing w:val="4"/>
          <w:szCs w:val="28"/>
          <w:shd w:val="clear" w:color="auto" w:fill="FFFFFF"/>
          <w:lang w:val="en-US" w:bidi="th-TH"/>
        </w:rPr>
        <w:t xml:space="preserve"> of the Company</w:t>
      </w:r>
      <w:r w:rsidR="008E5891" w:rsidRPr="005F4CDB">
        <w:rPr>
          <w:rFonts w:cs="Times New Roman"/>
          <w:color w:val="242424"/>
          <w:szCs w:val="22"/>
          <w:shd w:val="clear" w:color="auto" w:fill="FFFFFF"/>
        </w:rPr>
        <w:t>.</w:t>
      </w:r>
    </w:p>
    <w:p w14:paraId="3C512B0F" w14:textId="77777777" w:rsidR="006B48A8" w:rsidRDefault="006B48A8" w:rsidP="002B59DC">
      <w:pPr>
        <w:autoSpaceDE w:val="0"/>
        <w:autoSpaceDN w:val="0"/>
        <w:adjustRightInd w:val="0"/>
        <w:spacing w:line="240" w:lineRule="auto"/>
        <w:ind w:left="562"/>
        <w:jc w:val="both"/>
        <w:rPr>
          <w:rFonts w:cs="Times New Roman"/>
          <w:lang w:val="en-AU"/>
        </w:rPr>
      </w:pPr>
    </w:p>
    <w:p w14:paraId="4AAD92F7" w14:textId="397BAAA0" w:rsidR="00AB22A9" w:rsidRDefault="00AB22A9" w:rsidP="002B59DC">
      <w:pPr>
        <w:autoSpaceDE w:val="0"/>
        <w:autoSpaceDN w:val="0"/>
        <w:adjustRightInd w:val="0"/>
        <w:spacing w:line="240" w:lineRule="auto"/>
        <w:ind w:left="562"/>
        <w:jc w:val="both"/>
        <w:rPr>
          <w:rFonts w:cs="Times New Roman"/>
          <w:sz w:val="20"/>
          <w:lang w:bidi="th-TH"/>
        </w:rPr>
      </w:pPr>
    </w:p>
    <w:p w14:paraId="584D9FDA" w14:textId="77777777" w:rsidR="006B48A8" w:rsidRDefault="006B48A8" w:rsidP="002B59DC">
      <w:pPr>
        <w:autoSpaceDE w:val="0"/>
        <w:autoSpaceDN w:val="0"/>
        <w:adjustRightInd w:val="0"/>
        <w:spacing w:line="240" w:lineRule="auto"/>
        <w:ind w:left="562"/>
        <w:jc w:val="both"/>
        <w:rPr>
          <w:rFonts w:cs="Times New Roman"/>
          <w:sz w:val="20"/>
          <w:lang w:bidi="th-TH"/>
        </w:rPr>
      </w:pPr>
    </w:p>
    <w:p w14:paraId="76C74C3E" w14:textId="7F98A7AD" w:rsidR="002D5978" w:rsidRPr="00256B4F" w:rsidRDefault="002D5978" w:rsidP="005C64CF">
      <w:pPr>
        <w:spacing w:line="240" w:lineRule="auto"/>
        <w:ind w:left="562"/>
        <w:jc w:val="thaiDistribute"/>
        <w:rPr>
          <w:rFonts w:cstheme="minorBidi"/>
          <w:szCs w:val="22"/>
          <w:highlight w:val="yellow"/>
          <w:lang w:val="en-US" w:bidi="th-TH"/>
        </w:rPr>
      </w:pPr>
    </w:p>
    <w:p w14:paraId="1244F855" w14:textId="739608DA" w:rsidR="002625D8" w:rsidRPr="00A32901" w:rsidRDefault="00032CDC" w:rsidP="00C64B40">
      <w:pPr>
        <w:spacing w:line="240" w:lineRule="auto"/>
        <w:ind w:left="567"/>
        <w:jc w:val="thaiDistribute"/>
        <w:rPr>
          <w:rFonts w:cstheme="minorBidi"/>
          <w:szCs w:val="22"/>
          <w:highlight w:val="yellow"/>
          <w:cs/>
          <w:lang w:bidi="th-TH"/>
        </w:rPr>
      </w:pPr>
      <w:r w:rsidRPr="00361543">
        <w:rPr>
          <w:noProof/>
          <w:lang w:val="en-US" w:bidi="th-TH"/>
        </w:rPr>
        <w:lastRenderedPageBreak/>
        <w:drawing>
          <wp:inline distT="0" distB="0" distL="0" distR="0" wp14:anchorId="5DDE981E" wp14:editId="3F7E99BB">
            <wp:extent cx="5778000" cy="4734000"/>
            <wp:effectExtent l="0" t="0" r="0" b="0"/>
            <wp:docPr id="7" name="Picture 6">
              <a:extLst xmlns:a="http://schemas.openxmlformats.org/drawingml/2006/main">
                <a:ext uri="{FF2B5EF4-FFF2-40B4-BE49-F238E27FC236}">
                  <a16:creationId xmlns:a16="http://schemas.microsoft.com/office/drawing/2014/main" id="{19FB7D2B-0CDD-41CA-B681-15DF5B3A3C85}"/>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19FB7D2B-0CDD-41CA-B681-15DF5B3A3C85}"/>
                        </a:ext>
                      </a:extLst>
                    </pic:cNvPr>
                    <pic:cNvPicPr preferRelativeResize="0">
                      <a:picLocks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78000" cy="4734000"/>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55FDA8C8" w14:textId="77777777" w:rsidR="00D905F6" w:rsidRPr="002D5978" w:rsidRDefault="00D905F6" w:rsidP="00C64B40">
      <w:pPr>
        <w:spacing w:line="240" w:lineRule="auto"/>
        <w:ind w:left="567"/>
        <w:jc w:val="thaiDistribute"/>
        <w:rPr>
          <w:rFonts w:cs="Times New Roman"/>
          <w:szCs w:val="22"/>
          <w:highlight w:val="yellow"/>
          <w:lang w:bidi="th-TH"/>
        </w:rPr>
      </w:pPr>
    </w:p>
    <w:p w14:paraId="4CC4ECE3" w14:textId="0261457B" w:rsidR="00D72DF9" w:rsidRPr="00884F81" w:rsidRDefault="00D72DF9" w:rsidP="00422C77">
      <w:pPr>
        <w:spacing w:line="240" w:lineRule="auto"/>
        <w:ind w:left="567"/>
        <w:jc w:val="thaiDistribute"/>
        <w:rPr>
          <w:rFonts w:cs="Times New Roman"/>
          <w:b/>
          <w:bCs/>
          <w:i/>
          <w:iCs/>
          <w:szCs w:val="22"/>
          <w:lang w:bidi="th-TH"/>
        </w:rPr>
      </w:pPr>
      <w:r w:rsidRPr="00884F81">
        <w:rPr>
          <w:rFonts w:cs="Times New Roman"/>
          <w:b/>
          <w:bCs/>
          <w:i/>
          <w:iCs/>
          <w:szCs w:val="22"/>
          <w:lang w:bidi="th-TH"/>
        </w:rPr>
        <w:t>Financial instruments measured at fair</w:t>
      </w:r>
      <w:r w:rsidRPr="00884F81">
        <w:rPr>
          <w:rFonts w:cs="Times New Roman"/>
          <w:b/>
          <w:bCs/>
          <w:i/>
          <w:iCs/>
          <w:szCs w:val="22"/>
          <w:cs/>
          <w:lang w:bidi="th-TH"/>
        </w:rPr>
        <w:t xml:space="preserve"> </w:t>
      </w:r>
      <w:r w:rsidRPr="00884F81">
        <w:rPr>
          <w:rFonts w:cs="Times New Roman"/>
          <w:b/>
          <w:bCs/>
          <w:i/>
          <w:iCs/>
          <w:szCs w:val="22"/>
          <w:lang w:bidi="th-TH"/>
        </w:rPr>
        <w:t>value</w:t>
      </w:r>
    </w:p>
    <w:p w14:paraId="68B33E3F" w14:textId="71474E36" w:rsidR="00451442" w:rsidRPr="00D753F2" w:rsidRDefault="00451442" w:rsidP="00422C77">
      <w:pPr>
        <w:spacing w:line="240" w:lineRule="auto"/>
        <w:ind w:left="567"/>
        <w:jc w:val="thaiDistribute"/>
        <w:rPr>
          <w:rFonts w:cs="Times New Roman"/>
          <w:szCs w:val="22"/>
          <w:highlight w:val="yellow"/>
          <w:lang w:bidi="th-TH"/>
        </w:rPr>
      </w:pPr>
    </w:p>
    <w:p w14:paraId="103AB048" w14:textId="63DE0E12" w:rsidR="00B43A5C" w:rsidRDefault="00D753F2" w:rsidP="00422C77">
      <w:pPr>
        <w:pStyle w:val="block"/>
        <w:tabs>
          <w:tab w:val="left" w:pos="567"/>
        </w:tabs>
        <w:spacing w:after="0" w:line="240" w:lineRule="auto"/>
        <w:jc w:val="thaiDistribute"/>
        <w:rPr>
          <w:rFonts w:cs="Times New Roman"/>
          <w:szCs w:val="22"/>
          <w:lang w:val="en-GB"/>
        </w:rPr>
      </w:pPr>
      <w:r w:rsidRPr="00D753F2">
        <w:rPr>
          <w:rFonts w:cs="Times New Roman"/>
          <w:szCs w:val="22"/>
          <w:lang w:val="en-GB"/>
        </w:rPr>
        <w:t>The Group determined Level 2 fair values for financial assets and financial liabilities using valuation techniques as follows:</w:t>
      </w:r>
    </w:p>
    <w:p w14:paraId="0C5A3AFB" w14:textId="77777777" w:rsidR="00B43A5C" w:rsidRPr="00C64B40" w:rsidRDefault="00B43A5C" w:rsidP="00C64B40">
      <w:pPr>
        <w:spacing w:line="240" w:lineRule="auto"/>
        <w:ind w:left="567"/>
        <w:jc w:val="thaiDistribute"/>
        <w:rPr>
          <w:rFonts w:cs="Times New Roman"/>
          <w:szCs w:val="22"/>
          <w:highlight w:val="yellow"/>
          <w:lang w:bidi="th-TH"/>
        </w:rPr>
      </w:pPr>
    </w:p>
    <w:p w14:paraId="6145A06E" w14:textId="39EB555F" w:rsidR="00422C77" w:rsidRDefault="00B43A5C" w:rsidP="00422C77">
      <w:pPr>
        <w:pStyle w:val="block"/>
        <w:tabs>
          <w:tab w:val="left" w:pos="990"/>
        </w:tabs>
        <w:spacing w:after="0" w:line="240" w:lineRule="auto"/>
        <w:ind w:left="851" w:hanging="284"/>
        <w:jc w:val="thaiDistribute"/>
        <w:rPr>
          <w:rFonts w:cs="Times New Roman"/>
          <w:szCs w:val="22"/>
          <w:lang w:val="en-GB"/>
        </w:rPr>
      </w:pPr>
      <w:r>
        <w:rPr>
          <w:rFonts w:cs="Times New Roman"/>
          <w:szCs w:val="22"/>
          <w:lang w:val="en-GB"/>
        </w:rPr>
        <w:t xml:space="preserve">- </w:t>
      </w:r>
      <w:r>
        <w:rPr>
          <w:rFonts w:cs="Times New Roman"/>
          <w:szCs w:val="22"/>
          <w:lang w:val="en-GB"/>
        </w:rPr>
        <w:tab/>
      </w:r>
      <w:r w:rsidR="00D753F2" w:rsidRPr="00D753F2">
        <w:rPr>
          <w:rFonts w:cs="Times New Roman"/>
          <w:szCs w:val="22"/>
          <w:lang w:val="en-GB"/>
        </w:rPr>
        <w:t xml:space="preserve">Investment in debt instruments </w:t>
      </w:r>
      <w:r w:rsidR="00071801" w:rsidRPr="00071801">
        <w:rPr>
          <w:rFonts w:cs="Times New Roman"/>
          <w:szCs w:val="22"/>
          <w:lang w:val="en-GB"/>
        </w:rPr>
        <w:t>which are simple over-the-counter securities were</w:t>
      </w:r>
      <w:r w:rsidR="00D753F2" w:rsidRPr="00D753F2">
        <w:rPr>
          <w:rFonts w:cs="Times New Roman"/>
          <w:szCs w:val="22"/>
          <w:lang w:val="en-GB"/>
        </w:rPr>
        <w:t xml:space="preserve"> based on broker quotes. Those quotes are tested for reasonableness by discounting expected future cash flows using market interest rate for a similar financial instrument at the measurement date. Fair values reflect the credit risk of the financial instrument and include adjustments to take account of the credit risk of the Group and counterparty when appropriate.</w:t>
      </w:r>
    </w:p>
    <w:p w14:paraId="38CF6350" w14:textId="0A08B517" w:rsidR="001C1832" w:rsidRDefault="001C1832" w:rsidP="00C64B40">
      <w:pPr>
        <w:spacing w:line="240" w:lineRule="auto"/>
        <w:ind w:left="567"/>
        <w:jc w:val="thaiDistribute"/>
        <w:rPr>
          <w:rFonts w:cs="Times New Roman"/>
          <w:szCs w:val="22"/>
          <w:highlight w:val="yellow"/>
          <w:lang w:bidi="th-TH"/>
        </w:rPr>
      </w:pPr>
    </w:p>
    <w:p w14:paraId="6BFE0D89" w14:textId="750C622C" w:rsidR="00B43A5C" w:rsidRDefault="001C1832" w:rsidP="00422C77">
      <w:pPr>
        <w:pStyle w:val="block"/>
        <w:tabs>
          <w:tab w:val="left" w:pos="990"/>
        </w:tabs>
        <w:spacing w:after="0" w:line="240" w:lineRule="auto"/>
        <w:ind w:left="851" w:hanging="284"/>
        <w:jc w:val="thaiDistribute"/>
        <w:rPr>
          <w:rFonts w:cs="Times New Roman"/>
          <w:szCs w:val="22"/>
          <w:lang w:val="en-US" w:bidi="th-TH"/>
        </w:rPr>
      </w:pPr>
      <w:r>
        <w:rPr>
          <w:rFonts w:cs="Times New Roman"/>
          <w:szCs w:val="22"/>
          <w:lang w:val="en-GB"/>
        </w:rPr>
        <w:t xml:space="preserve">- </w:t>
      </w:r>
      <w:r>
        <w:rPr>
          <w:rFonts w:cs="Times New Roman"/>
          <w:szCs w:val="22"/>
          <w:lang w:val="en-GB"/>
        </w:rPr>
        <w:tab/>
      </w:r>
      <w:r w:rsidR="00D753F2" w:rsidRPr="00D753F2">
        <w:rPr>
          <w:rFonts w:cs="Times New Roman"/>
          <w:spacing w:val="-4"/>
          <w:szCs w:val="22"/>
          <w:lang w:val="en-GB"/>
        </w:rPr>
        <w:t>Derivatives assets and liabilities such as forward exchange contracts were calculated using the rates initially quoted by the Group’s bankers which were based on market conditions existing at the end of the reporting period to reflect current fair values of the contracts. The fair value of interest rate swap is calculated from the difference between the present value of future cash flows based on the yield curve of the contractual interest rate and the expected interest rate based on observable market for similar financial instruments.</w:t>
      </w:r>
    </w:p>
    <w:p w14:paraId="73B38028" w14:textId="77777777" w:rsidR="00AB22A9" w:rsidRDefault="00AB22A9">
      <w:pPr>
        <w:spacing w:line="240" w:lineRule="auto"/>
        <w:rPr>
          <w:rFonts w:cs="Times New Roman"/>
          <w:szCs w:val="22"/>
        </w:rPr>
      </w:pPr>
      <w:r>
        <w:rPr>
          <w:rFonts w:cs="Times New Roman"/>
          <w:szCs w:val="22"/>
        </w:rPr>
        <w:br w:type="page"/>
      </w:r>
    </w:p>
    <w:p w14:paraId="6C67C645" w14:textId="74B58B72" w:rsidR="00664A86" w:rsidRDefault="00D753F2" w:rsidP="002E09A8">
      <w:pPr>
        <w:pStyle w:val="block"/>
        <w:tabs>
          <w:tab w:val="left" w:pos="567"/>
        </w:tabs>
        <w:spacing w:after="0" w:line="240" w:lineRule="auto"/>
        <w:jc w:val="thaiDistribute"/>
        <w:rPr>
          <w:rFonts w:cs="Times New Roman"/>
          <w:szCs w:val="22"/>
          <w:lang w:val="en-GB"/>
        </w:rPr>
      </w:pPr>
      <w:r w:rsidRPr="00D753F2">
        <w:rPr>
          <w:rFonts w:cs="Times New Roman"/>
          <w:szCs w:val="22"/>
          <w:lang w:val="en-GB"/>
        </w:rPr>
        <w:lastRenderedPageBreak/>
        <w:t>The Group determined Level 3 fair values for financial assets and financial liabilities using valuation techniques as follows:</w:t>
      </w:r>
    </w:p>
    <w:p w14:paraId="1BA74525" w14:textId="77777777" w:rsidR="002E09A8" w:rsidRPr="00C64B40" w:rsidRDefault="002E09A8" w:rsidP="00C64B40">
      <w:pPr>
        <w:spacing w:line="240" w:lineRule="auto"/>
        <w:ind w:left="567"/>
        <w:jc w:val="thaiDistribute"/>
        <w:rPr>
          <w:rFonts w:cs="Times New Roman"/>
          <w:szCs w:val="22"/>
          <w:highlight w:val="yellow"/>
          <w:lang w:bidi="th-TH"/>
        </w:rPr>
      </w:pPr>
    </w:p>
    <w:p w14:paraId="7E9A1569" w14:textId="1EE4BB6A" w:rsidR="002E09A8" w:rsidRDefault="00664A86" w:rsidP="00451442">
      <w:pPr>
        <w:pStyle w:val="block"/>
        <w:tabs>
          <w:tab w:val="left" w:pos="990"/>
        </w:tabs>
        <w:spacing w:after="0" w:line="240" w:lineRule="auto"/>
        <w:ind w:left="851" w:hanging="284"/>
        <w:jc w:val="thaiDistribute"/>
        <w:rPr>
          <w:rFonts w:cs="Times New Roman"/>
          <w:szCs w:val="22"/>
          <w:lang w:val="en-GB"/>
        </w:rPr>
      </w:pPr>
      <w:r>
        <w:rPr>
          <w:rFonts w:cs="Times New Roman"/>
          <w:szCs w:val="22"/>
          <w:lang w:val="en-GB"/>
        </w:rPr>
        <w:t xml:space="preserve">- </w:t>
      </w:r>
      <w:r>
        <w:rPr>
          <w:rFonts w:cs="Times New Roman"/>
          <w:szCs w:val="22"/>
          <w:lang w:val="en-GB"/>
        </w:rPr>
        <w:tab/>
      </w:r>
      <w:r w:rsidR="00D753F2" w:rsidRPr="00D753F2">
        <w:rPr>
          <w:rFonts w:cs="Times New Roman"/>
          <w:szCs w:val="22"/>
          <w:lang w:val="en-GB"/>
        </w:rPr>
        <w:t xml:space="preserve">Investments in equity instruments and investments in convertible loan which are not actively traded in market were calculated using valuation techniques such as the latest reporting net assets adjusted by relevant factors. This was because the equity instruments </w:t>
      </w:r>
      <w:r w:rsidR="00071801">
        <w:rPr>
          <w:rFonts w:cs="Times New Roman"/>
          <w:szCs w:val="22"/>
          <w:lang w:val="en-GB"/>
        </w:rPr>
        <w:t xml:space="preserve">and </w:t>
      </w:r>
      <w:r w:rsidR="00071801" w:rsidRPr="00071801">
        <w:rPr>
          <w:rFonts w:cs="Times New Roman"/>
          <w:szCs w:val="22"/>
          <w:lang w:val="en-GB"/>
        </w:rPr>
        <w:t xml:space="preserve">convertible loan </w:t>
      </w:r>
      <w:r w:rsidR="00D753F2" w:rsidRPr="00D753F2">
        <w:rPr>
          <w:rFonts w:cs="Times New Roman"/>
          <w:szCs w:val="22"/>
          <w:lang w:val="en-GB"/>
        </w:rPr>
        <w:t>were not listed on any stock exchanges and there were no recent observable arm’s length transactions in the instruments.</w:t>
      </w:r>
    </w:p>
    <w:p w14:paraId="588DC515" w14:textId="77777777" w:rsidR="00451442" w:rsidRPr="00C64B40" w:rsidRDefault="00451442" w:rsidP="00451442">
      <w:pPr>
        <w:pStyle w:val="block"/>
        <w:tabs>
          <w:tab w:val="left" w:pos="990"/>
        </w:tabs>
        <w:spacing w:after="0" w:line="240" w:lineRule="auto"/>
        <w:ind w:left="851" w:hanging="284"/>
        <w:jc w:val="thaiDistribute"/>
        <w:rPr>
          <w:rFonts w:cs="Times New Roman"/>
          <w:szCs w:val="22"/>
          <w:highlight w:val="yellow"/>
          <w:lang w:bidi="th-TH"/>
        </w:rPr>
      </w:pPr>
    </w:p>
    <w:p w14:paraId="022561CF" w14:textId="4BD5DEEB" w:rsidR="00664A86" w:rsidRDefault="00664A86" w:rsidP="002E09A8">
      <w:pPr>
        <w:pStyle w:val="block"/>
        <w:tabs>
          <w:tab w:val="left" w:pos="990"/>
        </w:tabs>
        <w:spacing w:after="0" w:line="240" w:lineRule="auto"/>
        <w:ind w:left="851" w:hanging="284"/>
        <w:jc w:val="thaiDistribute"/>
        <w:rPr>
          <w:rFonts w:cs="Times New Roman"/>
          <w:szCs w:val="22"/>
          <w:lang w:val="en-GB"/>
        </w:rPr>
      </w:pPr>
      <w:r w:rsidRPr="00BF23CD">
        <w:rPr>
          <w:rFonts w:cs="Times New Roman"/>
          <w:szCs w:val="22"/>
          <w:lang w:val="en-GB"/>
        </w:rPr>
        <w:t xml:space="preserve">- </w:t>
      </w:r>
      <w:r w:rsidRPr="00BF23CD">
        <w:rPr>
          <w:rFonts w:cs="Times New Roman"/>
          <w:szCs w:val="22"/>
          <w:lang w:val="en-GB"/>
        </w:rPr>
        <w:tab/>
      </w:r>
      <w:r w:rsidR="00D753F2" w:rsidRPr="00D753F2">
        <w:rPr>
          <w:rFonts w:cs="Times New Roman"/>
          <w:szCs w:val="22"/>
          <w:lang w:val="en-GB"/>
        </w:rPr>
        <w:t>Contingent consideration using the discounted cash flow technique: significant unobservable inputs such as expected cash flows and risk-adjusted discount rate.</w:t>
      </w:r>
    </w:p>
    <w:p w14:paraId="615EDB62" w14:textId="49AE31CD" w:rsidR="00365D01" w:rsidRDefault="00365D01" w:rsidP="00365D01">
      <w:pPr>
        <w:spacing w:line="240" w:lineRule="auto"/>
        <w:ind w:left="567"/>
        <w:jc w:val="thaiDistribute"/>
        <w:rPr>
          <w:rFonts w:cstheme="minorBidi"/>
          <w:szCs w:val="22"/>
          <w:lang w:val="en-US" w:bidi="th-TH"/>
        </w:rPr>
      </w:pPr>
    </w:p>
    <w:p w14:paraId="49C52F37" w14:textId="77777777" w:rsidR="00071801" w:rsidRPr="00884F81" w:rsidRDefault="00071801" w:rsidP="00071801">
      <w:pPr>
        <w:spacing w:line="240" w:lineRule="auto"/>
        <w:ind w:left="567"/>
        <w:jc w:val="thaiDistribute"/>
        <w:rPr>
          <w:rFonts w:cs="Times New Roman"/>
          <w:b/>
          <w:bCs/>
          <w:i/>
          <w:iCs/>
          <w:szCs w:val="22"/>
          <w:rtl/>
          <w:cs/>
        </w:rPr>
      </w:pPr>
      <w:r w:rsidRPr="00884F81">
        <w:rPr>
          <w:rFonts w:cs="Times New Roman"/>
          <w:b/>
          <w:bCs/>
          <w:i/>
          <w:iCs/>
          <w:szCs w:val="22"/>
          <w:lang w:bidi="th-TH"/>
        </w:rPr>
        <w:t>Financial instruments measured at amortized cost</w:t>
      </w:r>
    </w:p>
    <w:p w14:paraId="2CB12F64" w14:textId="77777777" w:rsidR="00071801" w:rsidRDefault="00071801" w:rsidP="00071801">
      <w:pPr>
        <w:ind w:left="567"/>
        <w:jc w:val="both"/>
        <w:rPr>
          <w:rFonts w:cs="Times New Roman"/>
          <w:szCs w:val="22"/>
        </w:rPr>
      </w:pPr>
    </w:p>
    <w:p w14:paraId="2AAD44EF" w14:textId="2473E413" w:rsidR="00071801" w:rsidRDefault="00071801" w:rsidP="00071801">
      <w:pPr>
        <w:spacing w:line="240" w:lineRule="auto"/>
        <w:ind w:left="567"/>
        <w:jc w:val="thaiDistribute"/>
        <w:rPr>
          <w:rFonts w:cstheme="minorBidi"/>
          <w:szCs w:val="22"/>
          <w:lang w:val="en-US" w:bidi="th-TH"/>
        </w:rPr>
      </w:pPr>
      <w:r w:rsidRPr="003F283C">
        <w:rPr>
          <w:rFonts w:cs="Times New Roman"/>
          <w:szCs w:val="22"/>
        </w:rPr>
        <w:t xml:space="preserve">The </w:t>
      </w:r>
      <w:r>
        <w:rPr>
          <w:szCs w:val="28"/>
          <w:lang w:bidi="th-TH"/>
        </w:rPr>
        <w:t>Group</w:t>
      </w:r>
      <w:r w:rsidRPr="003F283C">
        <w:rPr>
          <w:rFonts w:cs="Times New Roman"/>
          <w:szCs w:val="22"/>
        </w:rPr>
        <w:t xml:space="preserve"> determined Level 2 fair value for debentures based on quoted selling price from the Thai Bond Market Association at the closing price on the reporting date.</w:t>
      </w:r>
    </w:p>
    <w:p w14:paraId="56589DCA" w14:textId="77777777" w:rsidR="00E0120E" w:rsidRDefault="00E0120E" w:rsidP="00365D01">
      <w:pPr>
        <w:spacing w:line="240" w:lineRule="auto"/>
        <w:ind w:left="567"/>
        <w:jc w:val="thaiDistribute"/>
        <w:rPr>
          <w:rFonts w:cstheme="minorBidi"/>
          <w:szCs w:val="22"/>
          <w:lang w:val="en-US" w:bidi="th-TH"/>
        </w:rPr>
      </w:pPr>
    </w:p>
    <w:p w14:paraId="5AA1C63E" w14:textId="1C2E74A5" w:rsidR="00A5674A" w:rsidRPr="00E95BB6" w:rsidRDefault="001605E0" w:rsidP="002E09A8">
      <w:pPr>
        <w:pStyle w:val="Heading1"/>
        <w:tabs>
          <w:tab w:val="num" w:pos="567"/>
        </w:tabs>
        <w:spacing w:before="0" w:after="0" w:line="240" w:lineRule="auto"/>
        <w:ind w:left="567" w:hanging="567"/>
        <w:rPr>
          <w:rFonts w:cs="Times New Roman"/>
          <w:lang w:val="en-US"/>
        </w:rPr>
      </w:pPr>
      <w:r w:rsidRPr="00E95BB6">
        <w:rPr>
          <w:rFonts w:cs="Times New Roman"/>
          <w:lang w:val="en-US"/>
        </w:rPr>
        <w:t>Commitments</w:t>
      </w:r>
      <w:r w:rsidR="007B1DB2" w:rsidRPr="00E95BB6">
        <w:rPr>
          <w:rFonts w:cs="Times New Roman"/>
          <w:bCs/>
          <w:szCs w:val="24"/>
          <w:cs/>
          <w:lang w:val="en-US" w:bidi="th-TH"/>
        </w:rPr>
        <w:t xml:space="preserve"> </w:t>
      </w:r>
      <w:r w:rsidRPr="00E95BB6">
        <w:rPr>
          <w:rFonts w:cs="Times New Roman"/>
          <w:lang w:val="en-US"/>
        </w:rPr>
        <w:t>and</w:t>
      </w:r>
      <w:r w:rsidR="007B1DB2" w:rsidRPr="00E95BB6">
        <w:rPr>
          <w:rFonts w:cs="Times New Roman"/>
          <w:bCs/>
          <w:szCs w:val="24"/>
          <w:cs/>
          <w:lang w:val="en-US" w:bidi="th-TH"/>
        </w:rPr>
        <w:t xml:space="preserve"> </w:t>
      </w:r>
      <w:r w:rsidRPr="00E95BB6">
        <w:rPr>
          <w:rFonts w:cs="Times New Roman"/>
          <w:lang w:val="en-US"/>
        </w:rPr>
        <w:t>conti</w:t>
      </w:r>
      <w:r w:rsidR="008D6A92" w:rsidRPr="00E95BB6">
        <w:rPr>
          <w:rFonts w:cs="Times New Roman"/>
          <w:lang w:val="en-US"/>
        </w:rPr>
        <w:t>n</w:t>
      </w:r>
      <w:r w:rsidRPr="00E95BB6">
        <w:rPr>
          <w:rFonts w:cs="Times New Roman"/>
          <w:lang w:val="en-US"/>
        </w:rPr>
        <w:t>gent</w:t>
      </w:r>
      <w:r w:rsidR="007B1DB2" w:rsidRPr="00E95BB6">
        <w:rPr>
          <w:rFonts w:cs="Times New Roman"/>
          <w:bCs/>
          <w:szCs w:val="24"/>
          <w:cs/>
          <w:lang w:val="en-US" w:bidi="th-TH"/>
        </w:rPr>
        <w:t xml:space="preserve"> </w:t>
      </w:r>
      <w:r w:rsidRPr="00E95BB6">
        <w:rPr>
          <w:rFonts w:cs="Times New Roman"/>
          <w:lang w:val="en-US"/>
        </w:rPr>
        <w:t>liabilities</w:t>
      </w:r>
      <w:r w:rsidR="007B1DB2" w:rsidRPr="00E95BB6">
        <w:rPr>
          <w:rFonts w:cs="Times New Roman"/>
          <w:bCs/>
          <w:szCs w:val="24"/>
          <w:cs/>
          <w:lang w:val="en-US" w:bidi="th-TH"/>
        </w:rPr>
        <w:t xml:space="preserve"> </w:t>
      </w:r>
    </w:p>
    <w:p w14:paraId="7DAD23E0" w14:textId="1A9893FE" w:rsidR="0017071B" w:rsidRPr="00C64B40" w:rsidRDefault="0017071B" w:rsidP="00C64B40">
      <w:pPr>
        <w:spacing w:line="240" w:lineRule="auto"/>
        <w:ind w:left="567"/>
        <w:jc w:val="thaiDistribute"/>
        <w:rPr>
          <w:rFonts w:cs="Times New Roman"/>
          <w:szCs w:val="22"/>
          <w:highlight w:val="yellow"/>
          <w:lang w:bidi="th-TH"/>
        </w:rPr>
      </w:pPr>
    </w:p>
    <w:p w14:paraId="2EE36DC7" w14:textId="27BA6244" w:rsidR="00D93405" w:rsidRPr="00A252D9" w:rsidRDefault="00D93405" w:rsidP="002E09A8">
      <w:pPr>
        <w:spacing w:line="240" w:lineRule="auto"/>
        <w:ind w:left="567"/>
        <w:jc w:val="both"/>
        <w:rPr>
          <w:rFonts w:cs="Times New Roman"/>
          <w:szCs w:val="22"/>
        </w:rPr>
      </w:pPr>
      <w:r w:rsidRPr="00A252D9">
        <w:rPr>
          <w:rFonts w:cs="Times New Roman"/>
          <w:szCs w:val="22"/>
        </w:rPr>
        <w:t xml:space="preserve">As at </w:t>
      </w:r>
      <w:r w:rsidR="00B337AF" w:rsidRPr="00A252D9">
        <w:rPr>
          <w:rFonts w:cs="Times New Roman"/>
          <w:szCs w:val="22"/>
        </w:rPr>
        <w:t>3</w:t>
      </w:r>
      <w:r w:rsidR="00EC08C4">
        <w:rPr>
          <w:rFonts w:cstheme="minorBidi"/>
          <w:szCs w:val="28"/>
          <w:lang w:bidi="th-TH"/>
        </w:rPr>
        <w:t xml:space="preserve">0 </w:t>
      </w:r>
      <w:r w:rsidR="00E85DB7">
        <w:rPr>
          <w:rFonts w:cs="Times New Roman"/>
          <w:szCs w:val="22"/>
          <w:lang w:val="en-US"/>
        </w:rPr>
        <w:t>September</w:t>
      </w:r>
      <w:r w:rsidR="00B337AF" w:rsidRPr="00A252D9">
        <w:rPr>
          <w:rFonts w:cs="Times New Roman"/>
          <w:szCs w:val="22"/>
        </w:rPr>
        <w:t xml:space="preserve"> 202</w:t>
      </w:r>
      <w:r w:rsidR="00B209D8">
        <w:rPr>
          <w:rFonts w:cs="Times New Roman"/>
          <w:szCs w:val="22"/>
        </w:rPr>
        <w:t>2</w:t>
      </w:r>
      <w:r w:rsidRPr="00A252D9">
        <w:rPr>
          <w:rFonts w:cs="Times New Roman"/>
          <w:szCs w:val="22"/>
        </w:rPr>
        <w:t>, the Group had</w:t>
      </w:r>
      <w:r w:rsidRPr="00A252D9">
        <w:rPr>
          <w:rFonts w:cs="Times New Roman"/>
          <w:szCs w:val="22"/>
          <w:cs/>
          <w:lang w:bidi="th-TH"/>
        </w:rPr>
        <w:t>:</w:t>
      </w:r>
    </w:p>
    <w:p w14:paraId="65F72968" w14:textId="77777777" w:rsidR="00D93405" w:rsidRPr="00C64B40" w:rsidRDefault="00D93405" w:rsidP="00C64B40">
      <w:pPr>
        <w:spacing w:line="240" w:lineRule="auto"/>
        <w:ind w:left="567"/>
        <w:jc w:val="thaiDistribute"/>
        <w:rPr>
          <w:rFonts w:cs="Times New Roman"/>
          <w:szCs w:val="22"/>
          <w:highlight w:val="yellow"/>
          <w:lang w:bidi="th-TH"/>
        </w:rPr>
      </w:pPr>
    </w:p>
    <w:p w14:paraId="55FC6ADF" w14:textId="60B251C4" w:rsidR="00D93405" w:rsidRPr="00A252D9" w:rsidRDefault="00CF51A8" w:rsidP="00C61F6F">
      <w:pPr>
        <w:numPr>
          <w:ilvl w:val="0"/>
          <w:numId w:val="10"/>
        </w:numPr>
        <w:tabs>
          <w:tab w:val="left" w:pos="1080"/>
        </w:tabs>
        <w:spacing w:line="240" w:lineRule="auto"/>
        <w:jc w:val="both"/>
        <w:rPr>
          <w:rFonts w:cs="Times New Roman"/>
          <w:szCs w:val="22"/>
        </w:rPr>
      </w:pPr>
      <w:r w:rsidRPr="00F64720">
        <w:rPr>
          <w:rFonts w:cs="Times New Roman"/>
          <w:spacing w:val="-6"/>
          <w:szCs w:val="28"/>
          <w:lang w:val="en-US" w:bidi="th-TH"/>
        </w:rPr>
        <w:t xml:space="preserve">The purchase </w:t>
      </w:r>
      <w:r w:rsidR="005B2DC7" w:rsidRPr="005B2DC7">
        <w:rPr>
          <w:rFonts w:cs="Times New Roman"/>
          <w:spacing w:val="-6"/>
          <w:szCs w:val="28"/>
          <w:lang w:val="en-US" w:bidi="th-TH"/>
        </w:rPr>
        <w:t>of land</w:t>
      </w:r>
      <w:r w:rsidR="006A6CDB">
        <w:rPr>
          <w:rFonts w:cs="Times New Roman"/>
          <w:spacing w:val="-6"/>
          <w:szCs w:val="28"/>
          <w:lang w:val="en-US" w:bidi="th-TH"/>
        </w:rPr>
        <w:t>,</w:t>
      </w:r>
      <w:r w:rsidRPr="00F64720">
        <w:rPr>
          <w:rFonts w:cs="Times New Roman"/>
          <w:spacing w:val="-6"/>
          <w:szCs w:val="28"/>
          <w:lang w:val="en-US" w:bidi="th-TH"/>
        </w:rPr>
        <w:t xml:space="preserve"> </w:t>
      </w:r>
      <w:r w:rsidR="005B2DC7" w:rsidRPr="005B2DC7">
        <w:rPr>
          <w:rFonts w:cs="Times New Roman"/>
          <w:spacing w:val="-6"/>
          <w:szCs w:val="28"/>
          <w:lang w:val="en-US" w:bidi="th-TH"/>
        </w:rPr>
        <w:t xml:space="preserve">construction and </w:t>
      </w:r>
      <w:r w:rsidRPr="00F64720">
        <w:rPr>
          <w:rFonts w:cs="Times New Roman"/>
          <w:spacing w:val="-6"/>
          <w:szCs w:val="28"/>
          <w:lang w:val="en-US" w:bidi="th-TH"/>
        </w:rPr>
        <w:t xml:space="preserve">installation </w:t>
      </w:r>
      <w:r w:rsidR="005B2DC7" w:rsidRPr="005B2DC7">
        <w:rPr>
          <w:rFonts w:cs="Times New Roman"/>
          <w:spacing w:val="-6"/>
          <w:szCs w:val="28"/>
          <w:lang w:val="en-US" w:bidi="th-TH"/>
        </w:rPr>
        <w:t xml:space="preserve">of </w:t>
      </w:r>
      <w:r w:rsidRPr="00F64720">
        <w:rPr>
          <w:rFonts w:cs="Times New Roman"/>
          <w:spacing w:val="-6"/>
          <w:szCs w:val="28"/>
          <w:lang w:val="en-US" w:bidi="th-TH"/>
        </w:rPr>
        <w:t xml:space="preserve">machinery and equipment </w:t>
      </w:r>
      <w:r w:rsidRPr="00361543">
        <w:rPr>
          <w:rFonts w:cs="Times New Roman"/>
          <w:spacing w:val="-6"/>
          <w:szCs w:val="28"/>
          <w:lang w:val="en-US" w:bidi="th-TH"/>
        </w:rPr>
        <w:t>of Baht</w:t>
      </w:r>
      <w:r w:rsidRPr="00361543">
        <w:rPr>
          <w:rFonts w:cs="Times New Roman"/>
          <w:spacing w:val="-6"/>
          <w:szCs w:val="22"/>
        </w:rPr>
        <w:t xml:space="preserve"> </w:t>
      </w:r>
      <w:r w:rsidR="002838C8" w:rsidRPr="00361543">
        <w:rPr>
          <w:rFonts w:cs="Times New Roman"/>
          <w:spacing w:val="-6"/>
          <w:szCs w:val="22"/>
        </w:rPr>
        <w:t>3</w:t>
      </w:r>
      <w:r w:rsidRPr="00361543">
        <w:rPr>
          <w:rFonts w:cs="Times New Roman"/>
          <w:spacing w:val="-6"/>
          <w:szCs w:val="22"/>
        </w:rPr>
        <w:t>,</w:t>
      </w:r>
      <w:r w:rsidR="00F5316F">
        <w:rPr>
          <w:spacing w:val="-6"/>
          <w:szCs w:val="28"/>
          <w:lang w:val="en-US" w:bidi="th-TH"/>
        </w:rPr>
        <w:t>665</w:t>
      </w:r>
      <w:r w:rsidR="00F5316F" w:rsidRPr="002838C8">
        <w:rPr>
          <w:rFonts w:cs="Times New Roman"/>
          <w:spacing w:val="-6"/>
          <w:szCs w:val="22"/>
        </w:rPr>
        <w:t xml:space="preserve"> </w:t>
      </w:r>
      <w:r w:rsidRPr="004837CD">
        <w:rPr>
          <w:rFonts w:cs="Times New Roman"/>
          <w:spacing w:val="-6"/>
          <w:szCs w:val="22"/>
        </w:rPr>
        <w:t>milli</w:t>
      </w:r>
      <w:r w:rsidRPr="00F64720">
        <w:rPr>
          <w:rFonts w:cs="Times New Roman"/>
          <w:spacing w:val="-6"/>
          <w:szCs w:val="22"/>
        </w:rPr>
        <w:t xml:space="preserve">on </w:t>
      </w:r>
      <w:r w:rsidR="005F5564">
        <w:rPr>
          <w:rFonts w:cs="Times New Roman"/>
          <w:spacing w:val="-6"/>
          <w:szCs w:val="22"/>
        </w:rPr>
        <w:t xml:space="preserve">       </w:t>
      </w:r>
      <w:proofErr w:type="gramStart"/>
      <w:r w:rsidR="005F5564">
        <w:rPr>
          <w:rFonts w:cs="Times New Roman"/>
          <w:spacing w:val="-6"/>
          <w:szCs w:val="22"/>
        </w:rPr>
        <w:t xml:space="preserve">   </w:t>
      </w:r>
      <w:r w:rsidRPr="00110B3B">
        <w:rPr>
          <w:rFonts w:cs="Times New Roman"/>
          <w:i/>
          <w:iCs/>
          <w:spacing w:val="-6"/>
          <w:szCs w:val="22"/>
        </w:rPr>
        <w:t>(</w:t>
      </w:r>
      <w:proofErr w:type="gramEnd"/>
      <w:r w:rsidRPr="00110B3B">
        <w:rPr>
          <w:rFonts w:cs="Times New Roman"/>
          <w:i/>
          <w:iCs/>
          <w:spacing w:val="-6"/>
          <w:szCs w:val="22"/>
        </w:rPr>
        <w:t>31 December 2021:</w:t>
      </w:r>
      <w:r w:rsidRPr="00110B3B">
        <w:rPr>
          <w:rFonts w:cs="Times New Roman"/>
          <w:i/>
          <w:iCs/>
          <w:szCs w:val="22"/>
        </w:rPr>
        <w:t xml:space="preserve"> Baht 2,766 million</w:t>
      </w:r>
      <w:r w:rsidR="00D93405" w:rsidRPr="00110B3B">
        <w:rPr>
          <w:rFonts w:cs="Times New Roman"/>
          <w:i/>
          <w:iCs/>
          <w:szCs w:val="22"/>
          <w:cs/>
          <w:lang w:bidi="th-TH"/>
        </w:rPr>
        <w:t>)</w:t>
      </w:r>
      <w:r w:rsidR="00D93405" w:rsidRPr="00110B3B">
        <w:rPr>
          <w:rFonts w:cs="Times New Roman"/>
          <w:szCs w:val="22"/>
          <w:cs/>
          <w:lang w:bidi="th-TH"/>
        </w:rPr>
        <w:t>.</w:t>
      </w:r>
    </w:p>
    <w:p w14:paraId="4F9CE306" w14:textId="77777777" w:rsidR="00D93405" w:rsidRPr="00C64B40" w:rsidRDefault="00D93405" w:rsidP="00C64B40">
      <w:pPr>
        <w:spacing w:line="240" w:lineRule="auto"/>
        <w:ind w:left="567"/>
        <w:jc w:val="thaiDistribute"/>
        <w:rPr>
          <w:rFonts w:cs="Times New Roman"/>
          <w:szCs w:val="22"/>
          <w:highlight w:val="yellow"/>
          <w:lang w:bidi="th-TH"/>
        </w:rPr>
      </w:pPr>
    </w:p>
    <w:p w14:paraId="50BE3A3D" w14:textId="7CEFA3BC" w:rsidR="00D93405" w:rsidRPr="00CF51A8" w:rsidRDefault="00CF51A8" w:rsidP="00C61F6F">
      <w:pPr>
        <w:numPr>
          <w:ilvl w:val="0"/>
          <w:numId w:val="10"/>
        </w:numPr>
        <w:tabs>
          <w:tab w:val="left" w:pos="1080"/>
        </w:tabs>
        <w:spacing w:line="240" w:lineRule="auto"/>
        <w:jc w:val="thaiDistribute"/>
        <w:rPr>
          <w:rFonts w:cs="Times New Roman"/>
          <w:szCs w:val="22"/>
        </w:rPr>
      </w:pPr>
      <w:r w:rsidRPr="00CF51A8">
        <w:rPr>
          <w:rFonts w:cs="Times New Roman"/>
          <w:szCs w:val="22"/>
        </w:rPr>
        <w:t xml:space="preserve">The purchase of inventories, raw materials and others of </w:t>
      </w:r>
      <w:r w:rsidRPr="002838C8">
        <w:rPr>
          <w:rFonts w:cs="Times New Roman"/>
          <w:szCs w:val="22"/>
        </w:rPr>
        <w:t>Baht</w:t>
      </w:r>
      <w:r w:rsidR="00D93405" w:rsidRPr="002838C8">
        <w:rPr>
          <w:rFonts w:cs="Times New Roman"/>
          <w:szCs w:val="22"/>
        </w:rPr>
        <w:t xml:space="preserve"> </w:t>
      </w:r>
      <w:r w:rsidR="00EC08C4" w:rsidRPr="002838C8">
        <w:rPr>
          <w:rFonts w:cs="Times New Roman"/>
          <w:szCs w:val="22"/>
        </w:rPr>
        <w:t>4,</w:t>
      </w:r>
      <w:r w:rsidR="002838C8" w:rsidRPr="002838C8">
        <w:rPr>
          <w:rFonts w:cs="Times New Roman"/>
          <w:szCs w:val="22"/>
        </w:rPr>
        <w:t>173</w:t>
      </w:r>
      <w:r w:rsidRPr="002838C8">
        <w:rPr>
          <w:rFonts w:cs="Times New Roman"/>
          <w:szCs w:val="22"/>
        </w:rPr>
        <w:t xml:space="preserve"> million</w:t>
      </w:r>
      <w:r w:rsidRPr="00CF51A8">
        <w:rPr>
          <w:rFonts w:cs="Times New Roman"/>
          <w:szCs w:val="22"/>
        </w:rPr>
        <w:t xml:space="preserve"> </w:t>
      </w:r>
      <w:r w:rsidRPr="00CF51A8">
        <w:rPr>
          <w:rFonts w:cs="Times New Roman"/>
          <w:i/>
          <w:iCs/>
          <w:szCs w:val="22"/>
        </w:rPr>
        <w:t>(31 December 2021: Baht 3,963 million</w:t>
      </w:r>
      <w:r w:rsidR="00D93405" w:rsidRPr="00CF51A8">
        <w:rPr>
          <w:rFonts w:cs="Times New Roman"/>
          <w:i/>
          <w:iCs/>
          <w:szCs w:val="22"/>
          <w:cs/>
          <w:lang w:bidi="th-TH"/>
        </w:rPr>
        <w:t>).</w:t>
      </w:r>
    </w:p>
    <w:p w14:paraId="6E21EB92" w14:textId="77777777" w:rsidR="00D93405" w:rsidRPr="00C64B40" w:rsidRDefault="00D93405" w:rsidP="00C64B40">
      <w:pPr>
        <w:spacing w:line="240" w:lineRule="auto"/>
        <w:ind w:left="567"/>
        <w:jc w:val="thaiDistribute"/>
        <w:rPr>
          <w:rFonts w:cs="Times New Roman"/>
          <w:szCs w:val="22"/>
          <w:highlight w:val="yellow"/>
          <w:lang w:bidi="th-TH"/>
        </w:rPr>
      </w:pPr>
    </w:p>
    <w:p w14:paraId="26574530" w14:textId="36855263" w:rsidR="00D93405" w:rsidRPr="00A252D9" w:rsidRDefault="00D93405" w:rsidP="00C61F6F">
      <w:pPr>
        <w:numPr>
          <w:ilvl w:val="0"/>
          <w:numId w:val="10"/>
        </w:numPr>
        <w:tabs>
          <w:tab w:val="left" w:pos="1080"/>
        </w:tabs>
        <w:spacing w:line="240" w:lineRule="auto"/>
        <w:jc w:val="both"/>
        <w:rPr>
          <w:rFonts w:cs="Times New Roman"/>
          <w:szCs w:val="22"/>
        </w:rPr>
      </w:pPr>
      <w:r w:rsidRPr="00A252D9">
        <w:rPr>
          <w:rFonts w:cs="Times New Roman"/>
          <w:szCs w:val="22"/>
        </w:rPr>
        <w:t>Contingent liability for letter of guarantees issued by local banks for the Group to government</w:t>
      </w:r>
      <w:r w:rsidR="00CF51A8" w:rsidRPr="00CF51A8">
        <w:t xml:space="preserve"> </w:t>
      </w:r>
      <w:r w:rsidR="00CF51A8" w:rsidRPr="00CF51A8">
        <w:rPr>
          <w:rFonts w:cs="Times New Roman"/>
          <w:szCs w:val="22"/>
        </w:rPr>
        <w:t>organizations</w:t>
      </w:r>
      <w:r w:rsidR="00482CE0">
        <w:rPr>
          <w:rFonts w:cs="Times New Roman"/>
          <w:szCs w:val="22"/>
        </w:rPr>
        <w:t xml:space="preserve"> </w:t>
      </w:r>
      <w:r w:rsidR="00482CE0" w:rsidRPr="00A252D9">
        <w:rPr>
          <w:rFonts w:cs="Times New Roman"/>
          <w:szCs w:val="22"/>
        </w:rPr>
        <w:t>and private sectors</w:t>
      </w:r>
      <w:r w:rsidRPr="00A252D9">
        <w:rPr>
          <w:rFonts w:cs="Times New Roman"/>
          <w:szCs w:val="22"/>
        </w:rPr>
        <w:t xml:space="preserve"> of </w:t>
      </w:r>
      <w:r w:rsidRPr="002838C8">
        <w:rPr>
          <w:rFonts w:cs="Times New Roman"/>
          <w:szCs w:val="22"/>
        </w:rPr>
        <w:t>Baht</w:t>
      </w:r>
      <w:r w:rsidR="00833126" w:rsidRPr="002838C8">
        <w:rPr>
          <w:rFonts w:cs="Times New Roman"/>
          <w:szCs w:val="22"/>
          <w:cs/>
          <w:lang w:bidi="th-TH"/>
        </w:rPr>
        <w:t xml:space="preserve"> </w:t>
      </w:r>
      <w:r w:rsidR="00CF51A8" w:rsidRPr="002838C8">
        <w:rPr>
          <w:rFonts w:cs="Times New Roman"/>
          <w:szCs w:val="22"/>
          <w:lang w:bidi="th-TH"/>
        </w:rPr>
        <w:t>6</w:t>
      </w:r>
      <w:r w:rsidR="002838C8" w:rsidRPr="002838C8">
        <w:rPr>
          <w:rFonts w:cs="Times New Roman"/>
          <w:szCs w:val="22"/>
          <w:lang w:bidi="th-TH"/>
        </w:rPr>
        <w:t>2</w:t>
      </w:r>
      <w:r w:rsidR="00CF51A8" w:rsidRPr="002838C8">
        <w:rPr>
          <w:rFonts w:cs="Times New Roman"/>
          <w:szCs w:val="22"/>
          <w:lang w:bidi="th-TH"/>
        </w:rPr>
        <w:t xml:space="preserve"> million</w:t>
      </w:r>
      <w:r w:rsidR="00CF51A8" w:rsidRPr="00CF51A8">
        <w:rPr>
          <w:rFonts w:cs="Times New Roman"/>
          <w:szCs w:val="22"/>
          <w:lang w:bidi="th-TH"/>
        </w:rPr>
        <w:t xml:space="preserve"> </w:t>
      </w:r>
      <w:r w:rsidR="00CF51A8" w:rsidRPr="00CF51A8">
        <w:rPr>
          <w:rFonts w:cs="Times New Roman"/>
          <w:i/>
          <w:iCs/>
          <w:szCs w:val="22"/>
          <w:lang w:bidi="th-TH"/>
        </w:rPr>
        <w:t>(31 December 2021: Baht 68 million)</w:t>
      </w:r>
      <w:r w:rsidR="00CF51A8" w:rsidRPr="00CF51A8">
        <w:rPr>
          <w:rFonts w:cs="Times New Roman"/>
          <w:szCs w:val="22"/>
          <w:lang w:bidi="th-TH"/>
        </w:rPr>
        <w:t>.</w:t>
      </w:r>
    </w:p>
    <w:p w14:paraId="7D0613BB" w14:textId="77777777" w:rsidR="00D93405" w:rsidRPr="00C64B40" w:rsidRDefault="00D93405" w:rsidP="00C64B40">
      <w:pPr>
        <w:spacing w:line="240" w:lineRule="auto"/>
        <w:ind w:left="567"/>
        <w:jc w:val="thaiDistribute"/>
        <w:rPr>
          <w:rFonts w:cs="Times New Roman"/>
          <w:szCs w:val="22"/>
          <w:highlight w:val="yellow"/>
          <w:lang w:bidi="th-TH"/>
        </w:rPr>
      </w:pPr>
    </w:p>
    <w:p w14:paraId="6D2FF035" w14:textId="0BC6BE0C" w:rsidR="00D93405" w:rsidRPr="00A252D9" w:rsidRDefault="00D93405" w:rsidP="00C61F6F">
      <w:pPr>
        <w:numPr>
          <w:ilvl w:val="0"/>
          <w:numId w:val="10"/>
        </w:numPr>
        <w:tabs>
          <w:tab w:val="left" w:pos="1080"/>
        </w:tabs>
        <w:spacing w:line="240" w:lineRule="auto"/>
        <w:jc w:val="both"/>
        <w:rPr>
          <w:rFonts w:cs="Times New Roman"/>
          <w:szCs w:val="22"/>
        </w:rPr>
      </w:pPr>
      <w:r w:rsidRPr="00A252D9">
        <w:rPr>
          <w:rFonts w:cs="Times New Roman"/>
          <w:szCs w:val="22"/>
        </w:rPr>
        <w:t xml:space="preserve">Contingent liability for borrowings guarantees issued by a local bank for the Group to associate </w:t>
      </w:r>
      <w:r w:rsidR="00CF51A8" w:rsidRPr="00CF51A8">
        <w:rPr>
          <w:rFonts w:cs="Times New Roman"/>
          <w:szCs w:val="22"/>
        </w:rPr>
        <w:t xml:space="preserve">which limit is not exceed </w:t>
      </w:r>
      <w:r w:rsidRPr="002838C8">
        <w:rPr>
          <w:rFonts w:cs="Times New Roman"/>
          <w:szCs w:val="22"/>
        </w:rPr>
        <w:t>Baht</w:t>
      </w:r>
      <w:r w:rsidR="00833126" w:rsidRPr="002838C8">
        <w:rPr>
          <w:rFonts w:cs="Times New Roman"/>
          <w:szCs w:val="22"/>
          <w:cs/>
          <w:lang w:bidi="th-TH"/>
        </w:rPr>
        <w:t xml:space="preserve"> </w:t>
      </w:r>
      <w:r w:rsidR="002838C8" w:rsidRPr="002838C8">
        <w:rPr>
          <w:rFonts w:cs="Times New Roman"/>
          <w:szCs w:val="22"/>
          <w:lang w:bidi="th-TH"/>
        </w:rPr>
        <w:t>66</w:t>
      </w:r>
      <w:r w:rsidR="00D52D4E" w:rsidRPr="002838C8">
        <w:rPr>
          <w:rFonts w:cs="Times New Roman"/>
          <w:szCs w:val="28"/>
          <w:lang w:bidi="th-TH"/>
        </w:rPr>
        <w:t xml:space="preserve"> </w:t>
      </w:r>
      <w:r w:rsidRPr="002838C8">
        <w:rPr>
          <w:rFonts w:cs="Times New Roman"/>
          <w:szCs w:val="22"/>
        </w:rPr>
        <w:t>million</w:t>
      </w:r>
      <w:r w:rsidR="00AE00A3" w:rsidRPr="00A252D9">
        <w:rPr>
          <w:rFonts w:cs="Times New Roman"/>
          <w:szCs w:val="22"/>
          <w:cs/>
          <w:lang w:bidi="th-TH"/>
        </w:rPr>
        <w:t xml:space="preserve"> </w:t>
      </w:r>
      <w:r w:rsidR="00AE00A3" w:rsidRPr="00A252D9">
        <w:rPr>
          <w:rFonts w:cs="Times New Roman"/>
          <w:i/>
          <w:iCs/>
          <w:szCs w:val="22"/>
          <w:cs/>
          <w:lang w:bidi="th-TH"/>
        </w:rPr>
        <w:t>(</w:t>
      </w:r>
      <w:r w:rsidR="00EA09B5" w:rsidRPr="00A252D9">
        <w:rPr>
          <w:rFonts w:cs="Times New Roman"/>
          <w:i/>
          <w:iCs/>
          <w:szCs w:val="22"/>
        </w:rPr>
        <w:t>31 December 202</w:t>
      </w:r>
      <w:r w:rsidR="00CF51A8">
        <w:rPr>
          <w:rFonts w:cs="Times New Roman"/>
          <w:i/>
          <w:iCs/>
          <w:szCs w:val="22"/>
        </w:rPr>
        <w:t>1</w:t>
      </w:r>
      <w:r w:rsidR="00AE00A3" w:rsidRPr="00A252D9">
        <w:rPr>
          <w:rFonts w:cs="Times New Roman"/>
          <w:i/>
          <w:iCs/>
          <w:szCs w:val="22"/>
          <w:cs/>
          <w:lang w:bidi="th-TH"/>
        </w:rPr>
        <w:t xml:space="preserve">: </w:t>
      </w:r>
      <w:r w:rsidR="00AE00A3" w:rsidRPr="00A252D9">
        <w:rPr>
          <w:rFonts w:cs="Times New Roman"/>
          <w:i/>
          <w:iCs/>
          <w:szCs w:val="22"/>
        </w:rPr>
        <w:t xml:space="preserve">Baht </w:t>
      </w:r>
      <w:r w:rsidR="00D52D4E" w:rsidRPr="00A252D9">
        <w:rPr>
          <w:rFonts w:cs="Times New Roman"/>
          <w:i/>
          <w:iCs/>
          <w:szCs w:val="22"/>
        </w:rPr>
        <w:t>1</w:t>
      </w:r>
      <w:r w:rsidR="00CF51A8">
        <w:rPr>
          <w:rFonts w:cs="Times New Roman"/>
          <w:i/>
          <w:iCs/>
          <w:szCs w:val="22"/>
        </w:rPr>
        <w:t>32</w:t>
      </w:r>
      <w:r w:rsidR="00D52D4E" w:rsidRPr="00A252D9">
        <w:rPr>
          <w:rFonts w:cs="Times New Roman"/>
          <w:i/>
          <w:iCs/>
          <w:szCs w:val="22"/>
        </w:rPr>
        <w:t xml:space="preserve"> </w:t>
      </w:r>
      <w:r w:rsidR="00AE00A3" w:rsidRPr="00A252D9">
        <w:rPr>
          <w:rFonts w:cs="Times New Roman"/>
          <w:i/>
          <w:iCs/>
          <w:szCs w:val="22"/>
        </w:rPr>
        <w:t>million</w:t>
      </w:r>
      <w:r w:rsidR="00AE00A3" w:rsidRPr="00A252D9">
        <w:rPr>
          <w:rFonts w:cs="Times New Roman"/>
          <w:i/>
          <w:iCs/>
          <w:szCs w:val="22"/>
          <w:cs/>
          <w:lang w:bidi="th-TH"/>
        </w:rPr>
        <w:t>)</w:t>
      </w:r>
      <w:r w:rsidR="00AE00A3" w:rsidRPr="00A252D9">
        <w:rPr>
          <w:rFonts w:cs="Times New Roman"/>
          <w:szCs w:val="22"/>
          <w:cs/>
          <w:lang w:bidi="th-TH"/>
        </w:rPr>
        <w:t>.</w:t>
      </w:r>
    </w:p>
    <w:p w14:paraId="27CB9B33" w14:textId="77777777" w:rsidR="00F06FF4" w:rsidRPr="00C64B40" w:rsidRDefault="00F06FF4" w:rsidP="00C64B40">
      <w:pPr>
        <w:spacing w:line="240" w:lineRule="auto"/>
        <w:ind w:left="567"/>
        <w:jc w:val="thaiDistribute"/>
        <w:rPr>
          <w:rFonts w:cs="Times New Roman"/>
          <w:szCs w:val="22"/>
          <w:highlight w:val="yellow"/>
          <w:lang w:bidi="th-TH"/>
        </w:rPr>
      </w:pPr>
    </w:p>
    <w:p w14:paraId="36A33566" w14:textId="3F47A6C5" w:rsidR="009C6721" w:rsidRPr="00A252D9" w:rsidRDefault="009C6721" w:rsidP="00E126F0">
      <w:pPr>
        <w:numPr>
          <w:ilvl w:val="0"/>
          <w:numId w:val="10"/>
        </w:numPr>
        <w:tabs>
          <w:tab w:val="left" w:pos="1080"/>
        </w:tabs>
        <w:spacing w:line="240" w:lineRule="auto"/>
        <w:jc w:val="both"/>
        <w:rPr>
          <w:rFonts w:cs="Times New Roman"/>
          <w:szCs w:val="22"/>
        </w:rPr>
      </w:pPr>
      <w:r w:rsidRPr="00A252D9">
        <w:rPr>
          <w:rFonts w:cs="Times New Roman"/>
          <w:szCs w:val="22"/>
        </w:rPr>
        <w:t>A subsidiary has entered into agreements with foreign company for the delivery and loading of Woodch</w:t>
      </w:r>
      <w:r w:rsidR="00186BBE" w:rsidRPr="00A252D9">
        <w:rPr>
          <w:rFonts w:cs="Times New Roman"/>
          <w:szCs w:val="22"/>
        </w:rPr>
        <w:t>ips to Vessel</w:t>
      </w:r>
      <w:r w:rsidR="00186BBE" w:rsidRPr="00A252D9">
        <w:rPr>
          <w:rFonts w:cs="Times New Roman"/>
          <w:szCs w:val="22"/>
          <w:cs/>
          <w:lang w:bidi="th-TH"/>
        </w:rPr>
        <w:t xml:space="preserve">. </w:t>
      </w:r>
      <w:r w:rsidR="00F13F20" w:rsidRPr="00A252D9">
        <w:rPr>
          <w:rFonts w:cs="Times New Roman"/>
          <w:szCs w:val="22"/>
        </w:rPr>
        <w:t>The</w:t>
      </w:r>
      <w:r w:rsidRPr="00A252D9">
        <w:rPr>
          <w:rFonts w:cs="Times New Roman"/>
          <w:szCs w:val="22"/>
        </w:rPr>
        <w:t xml:space="preserve"> subsidiary is committed to sell and deliver the Woodchips in volume equivalent to approximately 48,000</w:t>
      </w:r>
      <w:r w:rsidRPr="00A252D9">
        <w:rPr>
          <w:rFonts w:cs="Times New Roman"/>
          <w:szCs w:val="22"/>
          <w:rtl/>
          <w:cs/>
          <w:lang w:bidi="th-TH"/>
        </w:rPr>
        <w:t xml:space="preserve"> </w:t>
      </w:r>
      <w:r w:rsidRPr="00A252D9">
        <w:rPr>
          <w:rFonts w:cs="Times New Roman"/>
          <w:szCs w:val="22"/>
        </w:rPr>
        <w:t>BDMT per year</w:t>
      </w:r>
      <w:r w:rsidRPr="00A252D9">
        <w:rPr>
          <w:rFonts w:cs="Times New Roman"/>
          <w:szCs w:val="22"/>
          <w:cs/>
          <w:lang w:bidi="th-TH"/>
        </w:rPr>
        <w:t xml:space="preserve">. </w:t>
      </w:r>
      <w:r w:rsidRPr="00A252D9">
        <w:rPr>
          <w:rFonts w:cs="Times New Roman"/>
          <w:szCs w:val="22"/>
        </w:rPr>
        <w:t xml:space="preserve">The agreement period is for 12 years with the </w:t>
      </w:r>
      <w:r w:rsidR="00E226C8">
        <w:rPr>
          <w:rFonts w:cs="Times New Roman"/>
          <w:szCs w:val="22"/>
        </w:rPr>
        <w:t>expiration</w:t>
      </w:r>
      <w:r w:rsidR="00E226C8" w:rsidRPr="00A252D9">
        <w:rPr>
          <w:rFonts w:cs="Times New Roman"/>
          <w:szCs w:val="22"/>
        </w:rPr>
        <w:t xml:space="preserve"> </w:t>
      </w:r>
      <w:r w:rsidRPr="00A252D9">
        <w:rPr>
          <w:rFonts w:cs="Times New Roman"/>
          <w:szCs w:val="22"/>
        </w:rPr>
        <w:t>date in December 2034</w:t>
      </w:r>
      <w:r w:rsidRPr="00A252D9">
        <w:rPr>
          <w:rFonts w:cs="Times New Roman"/>
          <w:szCs w:val="22"/>
          <w:cs/>
          <w:lang w:bidi="th-TH"/>
        </w:rPr>
        <w:t>.</w:t>
      </w:r>
    </w:p>
    <w:p w14:paraId="36E63EEE" w14:textId="77777777" w:rsidR="00A52C29" w:rsidRPr="00C64B40" w:rsidRDefault="00A52C29" w:rsidP="00C64B40">
      <w:pPr>
        <w:spacing w:line="240" w:lineRule="auto"/>
        <w:ind w:left="567"/>
        <w:jc w:val="thaiDistribute"/>
        <w:rPr>
          <w:rFonts w:cs="Times New Roman"/>
          <w:szCs w:val="22"/>
          <w:highlight w:val="yellow"/>
          <w:lang w:bidi="th-TH"/>
        </w:rPr>
      </w:pPr>
    </w:p>
    <w:p w14:paraId="6AE5A229" w14:textId="5E64D0D6" w:rsidR="009C6721" w:rsidRPr="00A10E54" w:rsidRDefault="009C6721" w:rsidP="00E126F0">
      <w:pPr>
        <w:numPr>
          <w:ilvl w:val="0"/>
          <w:numId w:val="10"/>
        </w:numPr>
        <w:tabs>
          <w:tab w:val="left" w:pos="1080"/>
        </w:tabs>
        <w:spacing w:line="240" w:lineRule="auto"/>
        <w:jc w:val="both"/>
        <w:rPr>
          <w:rFonts w:cs="Times New Roman"/>
          <w:szCs w:val="22"/>
        </w:rPr>
      </w:pPr>
      <w:r w:rsidRPr="00A252D9">
        <w:rPr>
          <w:rFonts w:cs="Times New Roman"/>
          <w:szCs w:val="22"/>
        </w:rPr>
        <w:t>A subsidiary has entered into agreements with local company for provide Biofuel to d</w:t>
      </w:r>
      <w:r w:rsidR="00E95995" w:rsidRPr="00A252D9">
        <w:rPr>
          <w:rFonts w:cs="Times New Roman"/>
          <w:szCs w:val="22"/>
        </w:rPr>
        <w:t>elivery point</w:t>
      </w:r>
      <w:r w:rsidR="00E95995" w:rsidRPr="00A252D9">
        <w:rPr>
          <w:rFonts w:cs="Times New Roman"/>
          <w:szCs w:val="22"/>
          <w:cs/>
          <w:lang w:bidi="th-TH"/>
        </w:rPr>
        <w:t xml:space="preserve">. </w:t>
      </w:r>
      <w:r w:rsidR="00F13F20" w:rsidRPr="00A252D9">
        <w:rPr>
          <w:rFonts w:cs="Times New Roman"/>
          <w:szCs w:val="28"/>
          <w:lang w:val="en-US" w:bidi="th-TH"/>
        </w:rPr>
        <w:t>T</w:t>
      </w:r>
      <w:r w:rsidRPr="00A252D9">
        <w:rPr>
          <w:rFonts w:cs="Times New Roman"/>
          <w:szCs w:val="22"/>
        </w:rPr>
        <w:t xml:space="preserve">he subsidiary is committed to sell and deliver the Biofuel in volume equivalent to approximately </w:t>
      </w:r>
      <w:r w:rsidRPr="00A252D9">
        <w:rPr>
          <w:rFonts w:cs="Times New Roman"/>
          <w:spacing w:val="-4"/>
          <w:szCs w:val="22"/>
        </w:rPr>
        <w:t>73,000 ton</w:t>
      </w:r>
      <w:r w:rsidR="002877D3">
        <w:rPr>
          <w:rFonts w:cs="Times New Roman"/>
          <w:spacing w:val="-4"/>
          <w:szCs w:val="22"/>
        </w:rPr>
        <w:t>s</w:t>
      </w:r>
      <w:r w:rsidRPr="00A252D9">
        <w:rPr>
          <w:rFonts w:cs="Times New Roman"/>
          <w:spacing w:val="-4"/>
          <w:szCs w:val="22"/>
        </w:rPr>
        <w:t xml:space="preserve"> per year</w:t>
      </w:r>
      <w:r w:rsidRPr="00A252D9">
        <w:rPr>
          <w:rFonts w:cs="Times New Roman"/>
          <w:spacing w:val="-4"/>
          <w:szCs w:val="22"/>
          <w:cs/>
          <w:lang w:bidi="th-TH"/>
        </w:rPr>
        <w:t xml:space="preserve">. </w:t>
      </w:r>
      <w:r w:rsidRPr="00A252D9">
        <w:rPr>
          <w:rFonts w:cs="Times New Roman"/>
          <w:spacing w:val="-4"/>
          <w:szCs w:val="22"/>
        </w:rPr>
        <w:t xml:space="preserve">The agreement period is for 25 years with the </w:t>
      </w:r>
      <w:r w:rsidR="00E226C8" w:rsidRPr="00E226C8">
        <w:rPr>
          <w:rFonts w:cs="Times New Roman"/>
          <w:spacing w:val="-4"/>
          <w:szCs w:val="22"/>
        </w:rPr>
        <w:t>expiration</w:t>
      </w:r>
      <w:r w:rsidRPr="00A252D9">
        <w:rPr>
          <w:rFonts w:cs="Times New Roman"/>
          <w:spacing w:val="-4"/>
          <w:szCs w:val="22"/>
        </w:rPr>
        <w:t xml:space="preserve"> date in August 2037</w:t>
      </w:r>
      <w:r w:rsidRPr="00A252D9">
        <w:rPr>
          <w:rFonts w:cs="Times New Roman"/>
          <w:spacing w:val="-4"/>
          <w:szCs w:val="22"/>
          <w:cs/>
          <w:lang w:bidi="th-TH"/>
        </w:rPr>
        <w:t>.</w:t>
      </w:r>
    </w:p>
    <w:p w14:paraId="62A0172F" w14:textId="77777777" w:rsidR="00A10E54" w:rsidRDefault="00A10E54" w:rsidP="00A10E54">
      <w:pPr>
        <w:pStyle w:val="ListParagraph"/>
        <w:rPr>
          <w:szCs w:val="22"/>
        </w:rPr>
      </w:pPr>
    </w:p>
    <w:p w14:paraId="29144F5B" w14:textId="77777777" w:rsidR="009A19C1" w:rsidRDefault="009A19C1">
      <w:pPr>
        <w:spacing w:line="240" w:lineRule="auto"/>
        <w:rPr>
          <w:rFonts w:cs="Times New Roman"/>
          <w:b/>
          <w:sz w:val="24"/>
          <w:lang w:val="en-US"/>
        </w:rPr>
      </w:pPr>
      <w:r>
        <w:rPr>
          <w:rFonts w:cs="Times New Roman"/>
          <w:lang w:val="en-US"/>
        </w:rPr>
        <w:br w:type="page"/>
      </w:r>
    </w:p>
    <w:p w14:paraId="5CAC8CBD" w14:textId="42B15B9C" w:rsidR="00A10E54" w:rsidRPr="00EE24EF" w:rsidRDefault="00A10E54" w:rsidP="00A10E54">
      <w:pPr>
        <w:pStyle w:val="Heading1"/>
        <w:tabs>
          <w:tab w:val="num" w:pos="567"/>
        </w:tabs>
        <w:spacing w:before="0" w:after="0" w:line="240" w:lineRule="auto"/>
        <w:ind w:left="567" w:hanging="567"/>
        <w:rPr>
          <w:rFonts w:cs="Times New Roman"/>
          <w:lang w:val="en-US"/>
        </w:rPr>
      </w:pPr>
      <w:r w:rsidRPr="00EE24EF">
        <w:rPr>
          <w:rFonts w:cs="Times New Roman"/>
          <w:lang w:val="en-US"/>
        </w:rPr>
        <w:lastRenderedPageBreak/>
        <w:t>Events after the reporting period</w:t>
      </w:r>
    </w:p>
    <w:p w14:paraId="3252A089" w14:textId="77777777" w:rsidR="00A10E54" w:rsidRPr="00EE24EF" w:rsidRDefault="00A10E54" w:rsidP="00A10E54">
      <w:pPr>
        <w:spacing w:line="240" w:lineRule="auto"/>
        <w:ind w:left="567"/>
        <w:jc w:val="thaiDistribute"/>
        <w:rPr>
          <w:rFonts w:cstheme="minorBidi"/>
          <w:szCs w:val="22"/>
          <w:lang w:val="en-US" w:bidi="th-TH"/>
        </w:rPr>
      </w:pPr>
    </w:p>
    <w:p w14:paraId="10592C12" w14:textId="1FA78766" w:rsidR="008E5891" w:rsidRPr="0098038D" w:rsidRDefault="00370018" w:rsidP="005E027A">
      <w:pPr>
        <w:tabs>
          <w:tab w:val="left" w:pos="1080"/>
        </w:tabs>
        <w:spacing w:line="240" w:lineRule="auto"/>
        <w:ind w:left="567"/>
        <w:jc w:val="both"/>
        <w:rPr>
          <w:rFonts w:cs="Times New Roman"/>
          <w:szCs w:val="22"/>
          <w:shd w:val="clear" w:color="auto" w:fill="FFFFFF"/>
        </w:rPr>
      </w:pPr>
      <w:r w:rsidRPr="0098038D">
        <w:rPr>
          <w:rFonts w:cs="Times New Roman"/>
          <w:spacing w:val="-2"/>
          <w:szCs w:val="22"/>
          <w:shd w:val="clear" w:color="auto" w:fill="FFFFFF"/>
        </w:rPr>
        <w:t>On 25 October 2022, t</w:t>
      </w:r>
      <w:r w:rsidR="00BC2139" w:rsidRPr="0098038D">
        <w:rPr>
          <w:rFonts w:cs="Times New Roman"/>
          <w:spacing w:val="-2"/>
          <w:szCs w:val="22"/>
          <w:shd w:val="clear" w:color="auto" w:fill="FFFFFF"/>
        </w:rPr>
        <w:t>he</w:t>
      </w:r>
      <w:r w:rsidR="006F0449" w:rsidRPr="0098038D">
        <w:rPr>
          <w:rFonts w:cstheme="minorBidi"/>
          <w:spacing w:val="-2"/>
          <w:szCs w:val="28"/>
          <w:shd w:val="clear" w:color="auto" w:fill="FFFFFF"/>
          <w:cs/>
          <w:lang w:bidi="th-TH"/>
        </w:rPr>
        <w:t xml:space="preserve"> </w:t>
      </w:r>
      <w:r w:rsidR="006F0449" w:rsidRPr="0098038D">
        <w:rPr>
          <w:rFonts w:cstheme="minorBidi"/>
          <w:spacing w:val="-2"/>
          <w:szCs w:val="28"/>
          <w:shd w:val="clear" w:color="auto" w:fill="FFFFFF"/>
          <w:lang w:val="en-US" w:bidi="th-TH"/>
        </w:rPr>
        <w:t>Board of Directors’ Meeting of the Company approved the</w:t>
      </w:r>
      <w:r w:rsidR="00BC2139" w:rsidRPr="0098038D">
        <w:rPr>
          <w:rFonts w:cs="Times New Roman"/>
          <w:spacing w:val="-2"/>
          <w:szCs w:val="22"/>
          <w:shd w:val="clear" w:color="auto" w:fill="FFFFFF"/>
        </w:rPr>
        <w:t xml:space="preserve"> </w:t>
      </w:r>
      <w:r w:rsidR="00A46C7D" w:rsidRPr="0098038D">
        <w:rPr>
          <w:rFonts w:cstheme="minorBidi"/>
          <w:spacing w:val="-2"/>
          <w:szCs w:val="28"/>
          <w:shd w:val="clear" w:color="auto" w:fill="FFFFFF"/>
          <w:lang w:bidi="th-TH"/>
        </w:rPr>
        <w:t>issu</w:t>
      </w:r>
      <w:r w:rsidR="006F0449" w:rsidRPr="0098038D">
        <w:rPr>
          <w:rFonts w:cstheme="minorBidi"/>
          <w:spacing w:val="-2"/>
          <w:szCs w:val="28"/>
          <w:shd w:val="clear" w:color="auto" w:fill="FFFFFF"/>
          <w:lang w:bidi="th-TH"/>
        </w:rPr>
        <w:t>ance</w:t>
      </w:r>
      <w:r w:rsidR="00A46C7D" w:rsidRPr="0098038D">
        <w:rPr>
          <w:rFonts w:cstheme="minorBidi"/>
          <w:spacing w:val="-2"/>
          <w:szCs w:val="28"/>
          <w:shd w:val="clear" w:color="auto" w:fill="FFFFFF"/>
          <w:lang w:bidi="th-TH"/>
        </w:rPr>
        <w:t xml:space="preserve"> and offe</w:t>
      </w:r>
      <w:r w:rsidR="006F0449" w:rsidRPr="0098038D">
        <w:rPr>
          <w:rFonts w:cstheme="minorBidi"/>
          <w:spacing w:val="-2"/>
          <w:szCs w:val="28"/>
          <w:shd w:val="clear" w:color="auto" w:fill="FFFFFF"/>
          <w:lang w:bidi="th-TH"/>
        </w:rPr>
        <w:t>ring</w:t>
      </w:r>
      <w:r w:rsidR="00A46C7D" w:rsidRPr="0098038D">
        <w:rPr>
          <w:rFonts w:cstheme="minorBidi"/>
          <w:spacing w:val="-2"/>
          <w:szCs w:val="28"/>
          <w:shd w:val="clear" w:color="auto" w:fill="FFFFFF"/>
          <w:lang w:bidi="th-TH"/>
        </w:rPr>
        <w:t xml:space="preserve"> debenture No. 2/2</w:t>
      </w:r>
      <w:r w:rsidR="00523D14" w:rsidRPr="0098038D">
        <w:rPr>
          <w:rFonts w:cstheme="minorBidi"/>
          <w:spacing w:val="-2"/>
          <w:szCs w:val="28"/>
          <w:shd w:val="clear" w:color="auto" w:fill="FFFFFF"/>
          <w:lang w:bidi="th-TH"/>
        </w:rPr>
        <w:t>022</w:t>
      </w:r>
      <w:r w:rsidR="00523D14" w:rsidRPr="0098038D">
        <w:rPr>
          <w:rFonts w:cstheme="minorBidi"/>
          <w:spacing w:val="-2"/>
          <w:szCs w:val="28"/>
          <w:shd w:val="clear" w:color="auto" w:fill="FFFFFF"/>
          <w:cs/>
          <w:lang w:bidi="th-TH"/>
        </w:rPr>
        <w:t xml:space="preserve"> </w:t>
      </w:r>
      <w:r w:rsidR="006F0449" w:rsidRPr="0098038D">
        <w:rPr>
          <w:rFonts w:cstheme="minorBidi"/>
          <w:spacing w:val="-2"/>
          <w:szCs w:val="28"/>
          <w:shd w:val="clear" w:color="auto" w:fill="FFFFFF"/>
          <w:lang w:val="en-US" w:bidi="th-TH"/>
        </w:rPr>
        <w:t>in the amount of</w:t>
      </w:r>
      <w:r w:rsidR="00523D14" w:rsidRPr="0098038D">
        <w:rPr>
          <w:rFonts w:cstheme="minorBidi"/>
          <w:spacing w:val="-2"/>
          <w:szCs w:val="28"/>
          <w:shd w:val="clear" w:color="auto" w:fill="FFFFFF"/>
          <w:lang w:val="en-US" w:bidi="th-TH"/>
        </w:rPr>
        <w:t xml:space="preserve"> not exceed</w:t>
      </w:r>
      <w:r w:rsidR="004C6FC0" w:rsidRPr="0098038D">
        <w:rPr>
          <w:rFonts w:cstheme="minorBidi"/>
          <w:spacing w:val="-2"/>
          <w:szCs w:val="28"/>
          <w:shd w:val="clear" w:color="auto" w:fill="FFFFFF"/>
          <w:lang w:val="en-US" w:bidi="th-TH"/>
        </w:rPr>
        <w:t>ing</w:t>
      </w:r>
      <w:r w:rsidR="00523D14" w:rsidRPr="0098038D">
        <w:rPr>
          <w:rFonts w:cstheme="minorBidi"/>
          <w:spacing w:val="-2"/>
          <w:szCs w:val="28"/>
          <w:shd w:val="clear" w:color="auto" w:fill="FFFFFF"/>
          <w:lang w:val="en-US" w:bidi="th-TH"/>
        </w:rPr>
        <w:t xml:space="preserve"> Baht </w:t>
      </w:r>
      <w:r w:rsidR="004C6FC0" w:rsidRPr="0098038D">
        <w:rPr>
          <w:rFonts w:cstheme="minorBidi"/>
          <w:spacing w:val="-2"/>
          <w:szCs w:val="28"/>
          <w:shd w:val="clear" w:color="auto" w:fill="FFFFFF"/>
          <w:lang w:val="en-US" w:bidi="th-TH"/>
        </w:rPr>
        <w:t>4</w:t>
      </w:r>
      <w:r w:rsidR="00523D14" w:rsidRPr="0098038D">
        <w:rPr>
          <w:rFonts w:cstheme="minorBidi"/>
          <w:spacing w:val="-2"/>
          <w:szCs w:val="28"/>
          <w:shd w:val="clear" w:color="auto" w:fill="FFFFFF"/>
          <w:lang w:val="en-US" w:bidi="th-TH"/>
        </w:rPr>
        <w:t>,000</w:t>
      </w:r>
      <w:r w:rsidR="00082E35" w:rsidRPr="0098038D">
        <w:rPr>
          <w:rFonts w:cstheme="minorBidi"/>
          <w:spacing w:val="-2"/>
          <w:szCs w:val="28"/>
          <w:shd w:val="clear" w:color="auto" w:fill="FFFFFF"/>
          <w:lang w:val="en-US" w:bidi="th-TH"/>
        </w:rPr>
        <w:t xml:space="preserve"> million and</w:t>
      </w:r>
      <w:r w:rsidR="004C6FC0" w:rsidRPr="0098038D">
        <w:rPr>
          <w:rFonts w:cstheme="minorBidi"/>
          <w:spacing w:val="-2"/>
          <w:szCs w:val="28"/>
          <w:shd w:val="clear" w:color="auto" w:fill="FFFFFF"/>
          <w:lang w:val="en-US" w:bidi="th-TH"/>
        </w:rPr>
        <w:t xml:space="preserve"> the</w:t>
      </w:r>
      <w:r w:rsidR="00223041" w:rsidRPr="0098038D">
        <w:rPr>
          <w:rFonts w:cstheme="minorBidi"/>
          <w:spacing w:val="-2"/>
          <w:szCs w:val="28"/>
          <w:shd w:val="clear" w:color="auto" w:fill="FFFFFF"/>
          <w:lang w:val="en-US" w:bidi="th-TH"/>
        </w:rPr>
        <w:t xml:space="preserve"> additional </w:t>
      </w:r>
      <w:proofErr w:type="spellStart"/>
      <w:r w:rsidR="004C6FC0" w:rsidRPr="0098038D">
        <w:rPr>
          <w:rFonts w:cstheme="minorBidi"/>
          <w:spacing w:val="-2"/>
          <w:szCs w:val="28"/>
          <w:shd w:val="clear" w:color="auto" w:fill="FFFFFF"/>
          <w:lang w:val="en-US" w:bidi="th-TH"/>
        </w:rPr>
        <w:t>greenshoe</w:t>
      </w:r>
      <w:proofErr w:type="spellEnd"/>
      <w:r w:rsidR="00697ECB" w:rsidRPr="0098038D">
        <w:rPr>
          <w:rFonts w:cstheme="minorBidi"/>
          <w:spacing w:val="4"/>
          <w:szCs w:val="28"/>
          <w:shd w:val="clear" w:color="auto" w:fill="FFFFFF"/>
          <w:lang w:val="en-US" w:bidi="th-TH"/>
        </w:rPr>
        <w:t xml:space="preserve"> of</w:t>
      </w:r>
      <w:r w:rsidR="004C6FC0" w:rsidRPr="0098038D">
        <w:rPr>
          <w:rFonts w:cstheme="minorBidi"/>
          <w:spacing w:val="2"/>
          <w:szCs w:val="28"/>
          <w:shd w:val="clear" w:color="auto" w:fill="FFFFFF"/>
          <w:lang w:val="en-US" w:bidi="th-TH"/>
        </w:rPr>
        <w:t xml:space="preserve"> </w:t>
      </w:r>
      <w:r w:rsidR="00082E35" w:rsidRPr="0098038D">
        <w:rPr>
          <w:rFonts w:cstheme="minorBidi"/>
          <w:spacing w:val="2"/>
          <w:kern w:val="16"/>
          <w:szCs w:val="28"/>
          <w:shd w:val="clear" w:color="auto" w:fill="FFFFFF"/>
          <w:lang w:val="en-US" w:bidi="th-TH"/>
        </w:rPr>
        <w:t>not exceed</w:t>
      </w:r>
      <w:r w:rsidR="00697ECB" w:rsidRPr="0098038D">
        <w:rPr>
          <w:rFonts w:cstheme="minorBidi"/>
          <w:spacing w:val="2"/>
          <w:kern w:val="16"/>
          <w:szCs w:val="28"/>
          <w:shd w:val="clear" w:color="auto" w:fill="FFFFFF"/>
          <w:lang w:val="en-US" w:bidi="th-TH"/>
        </w:rPr>
        <w:t>ing</w:t>
      </w:r>
      <w:r w:rsidR="00082E35" w:rsidRPr="0098038D">
        <w:rPr>
          <w:rFonts w:cstheme="minorBidi"/>
          <w:spacing w:val="2"/>
          <w:kern w:val="16"/>
          <w:szCs w:val="28"/>
          <w:shd w:val="clear" w:color="auto" w:fill="FFFFFF"/>
          <w:lang w:val="en-US" w:bidi="th-TH"/>
        </w:rPr>
        <w:t xml:space="preserve"> Baht 1,000 million</w:t>
      </w:r>
      <w:r w:rsidR="00523D14" w:rsidRPr="0098038D">
        <w:rPr>
          <w:rFonts w:cstheme="minorBidi"/>
          <w:spacing w:val="2"/>
          <w:kern w:val="16"/>
          <w:szCs w:val="28"/>
          <w:shd w:val="clear" w:color="auto" w:fill="FFFFFF"/>
          <w:lang w:val="en-US" w:bidi="th-TH"/>
        </w:rPr>
        <w:t xml:space="preserve">. </w:t>
      </w:r>
      <w:r w:rsidR="00523D14" w:rsidRPr="003526E4">
        <w:rPr>
          <w:spacing w:val="2"/>
          <w:kern w:val="16"/>
        </w:rPr>
        <w:t>Term of the debenture is</w:t>
      </w:r>
      <w:r w:rsidR="00C53CE4">
        <w:rPr>
          <w:spacing w:val="2"/>
          <w:kern w:val="16"/>
          <w:lang w:bidi="th-TH"/>
        </w:rPr>
        <w:t xml:space="preserve"> </w:t>
      </w:r>
      <w:r w:rsidR="00107914" w:rsidRPr="003526E4">
        <w:rPr>
          <w:spacing w:val="2"/>
          <w:kern w:val="16"/>
        </w:rPr>
        <w:t>4</w:t>
      </w:r>
      <w:r w:rsidR="00523D14" w:rsidRPr="003526E4">
        <w:rPr>
          <w:spacing w:val="2"/>
          <w:kern w:val="16"/>
        </w:rPr>
        <w:t xml:space="preserve"> years with fixed interest rate </w:t>
      </w:r>
      <w:r w:rsidR="00523D14" w:rsidRPr="003526E4">
        <w:rPr>
          <w:spacing w:val="6"/>
        </w:rPr>
        <w:t>at</w:t>
      </w:r>
      <w:r w:rsidR="00523D14" w:rsidRPr="00C53CE4">
        <w:rPr>
          <w:spacing w:val="-2"/>
        </w:rPr>
        <w:t xml:space="preserve"> </w:t>
      </w:r>
      <w:r w:rsidR="00476AA8" w:rsidRPr="00C53CE4">
        <w:rPr>
          <w:spacing w:val="-2"/>
          <w:lang w:bidi="th-TH"/>
        </w:rPr>
        <w:t>3.50</w:t>
      </w:r>
      <w:r w:rsidR="00523D14" w:rsidRPr="00C53CE4">
        <w:rPr>
          <w:spacing w:val="-2"/>
        </w:rPr>
        <w:t xml:space="preserve">% </w:t>
      </w:r>
      <w:r w:rsidR="00523D14" w:rsidRPr="003526E4">
        <w:rPr>
          <w:spacing w:val="6"/>
        </w:rPr>
        <w:t>per annum.</w:t>
      </w:r>
      <w:r w:rsidR="00523D14" w:rsidRPr="003526E4">
        <w:rPr>
          <w:spacing w:val="6"/>
          <w:cs/>
          <w:lang w:bidi="th-TH"/>
        </w:rPr>
        <w:t xml:space="preserve"> </w:t>
      </w:r>
      <w:r w:rsidR="00523D14" w:rsidRPr="003526E4">
        <w:rPr>
          <w:spacing w:val="4"/>
          <w:lang w:bidi="th-TH"/>
        </w:rPr>
        <w:t>The debenture will be issued</w:t>
      </w:r>
      <w:r w:rsidR="00523D14" w:rsidRPr="003526E4">
        <w:rPr>
          <w:lang w:bidi="th-TH"/>
        </w:rPr>
        <w:t xml:space="preserve"> on 1 December 2022</w:t>
      </w:r>
      <w:r w:rsidR="005E7745" w:rsidRPr="003526E4">
        <w:rPr>
          <w:lang w:bidi="th-TH"/>
        </w:rPr>
        <w:t xml:space="preserve">. </w:t>
      </w:r>
      <w:r w:rsidR="005E7745" w:rsidRPr="0098038D">
        <w:rPr>
          <w:rFonts w:cs="Times New Roman"/>
          <w:spacing w:val="6"/>
          <w:szCs w:val="22"/>
          <w:shd w:val="clear" w:color="auto" w:fill="FFFFFF"/>
        </w:rPr>
        <w:t xml:space="preserve">The proceeds from the debenture </w:t>
      </w:r>
      <w:r w:rsidR="00E27FBC">
        <w:rPr>
          <w:rFonts w:cs="Times New Roman"/>
          <w:spacing w:val="6"/>
          <w:szCs w:val="22"/>
          <w:shd w:val="clear" w:color="auto" w:fill="FFFFFF"/>
        </w:rPr>
        <w:t>will be</w:t>
      </w:r>
      <w:r w:rsidR="00E27FBC" w:rsidRPr="0098038D">
        <w:rPr>
          <w:rFonts w:cs="Times New Roman"/>
          <w:spacing w:val="6"/>
          <w:szCs w:val="22"/>
          <w:shd w:val="clear" w:color="auto" w:fill="FFFFFF"/>
        </w:rPr>
        <w:t xml:space="preserve"> </w:t>
      </w:r>
      <w:r w:rsidR="005E7745" w:rsidRPr="0098038D">
        <w:rPr>
          <w:rFonts w:cs="Times New Roman"/>
          <w:spacing w:val="6"/>
          <w:szCs w:val="22"/>
          <w:shd w:val="clear" w:color="auto" w:fill="FFFFFF"/>
        </w:rPr>
        <w:t>used for</w:t>
      </w:r>
      <w:r w:rsidR="00697ECB" w:rsidRPr="0098038D">
        <w:rPr>
          <w:rFonts w:cs="Times New Roman"/>
          <w:spacing w:val="6"/>
          <w:szCs w:val="22"/>
          <w:shd w:val="clear" w:color="auto" w:fill="FFFFFF"/>
        </w:rPr>
        <w:t xml:space="preserve"> loan</w:t>
      </w:r>
      <w:r w:rsidR="00082E35" w:rsidRPr="0098038D">
        <w:rPr>
          <w:rFonts w:cs="Times New Roman"/>
          <w:spacing w:val="6"/>
          <w:szCs w:val="22"/>
          <w:shd w:val="clear" w:color="auto" w:fill="FFFFFF"/>
        </w:rPr>
        <w:t xml:space="preserve"> repayment</w:t>
      </w:r>
      <w:r w:rsidR="00697ECB" w:rsidRPr="0098038D">
        <w:rPr>
          <w:rFonts w:cs="Times New Roman"/>
          <w:spacing w:val="6"/>
          <w:szCs w:val="22"/>
          <w:shd w:val="clear" w:color="auto" w:fill="FFFFFF"/>
        </w:rPr>
        <w:t>,</w:t>
      </w:r>
      <w:r w:rsidR="005E7745" w:rsidRPr="0098038D">
        <w:rPr>
          <w:rFonts w:cs="Times New Roman"/>
          <w:spacing w:val="6"/>
          <w:szCs w:val="22"/>
          <w:shd w:val="clear" w:color="auto" w:fill="FFFFFF"/>
        </w:rPr>
        <w:t xml:space="preserve"> investment </w:t>
      </w:r>
      <w:r w:rsidR="005E7745" w:rsidRPr="0098038D">
        <w:rPr>
          <w:rFonts w:cstheme="minorBidi"/>
          <w:spacing w:val="4"/>
          <w:szCs w:val="28"/>
          <w:shd w:val="clear" w:color="auto" w:fill="FFFFFF"/>
          <w:lang w:bidi="th-TH"/>
        </w:rPr>
        <w:t>and</w:t>
      </w:r>
      <w:r w:rsidR="005E7745" w:rsidRPr="0098038D">
        <w:rPr>
          <w:rFonts w:cstheme="minorBidi"/>
          <w:spacing w:val="4"/>
          <w:szCs w:val="28"/>
          <w:shd w:val="clear" w:color="auto" w:fill="FFFFFF"/>
          <w:cs/>
          <w:lang w:bidi="th-TH"/>
        </w:rPr>
        <w:t xml:space="preserve"> </w:t>
      </w:r>
      <w:r w:rsidR="005E7745" w:rsidRPr="0098038D">
        <w:rPr>
          <w:rFonts w:cstheme="minorBidi"/>
          <w:spacing w:val="4"/>
          <w:szCs w:val="28"/>
          <w:shd w:val="clear" w:color="auto" w:fill="FFFFFF"/>
          <w:lang w:val="en-US" w:bidi="th-TH"/>
        </w:rPr>
        <w:t>working capital of the Company</w:t>
      </w:r>
      <w:r w:rsidR="005E7745" w:rsidRPr="0098038D">
        <w:rPr>
          <w:rFonts w:cs="Times New Roman"/>
          <w:szCs w:val="22"/>
          <w:shd w:val="clear" w:color="auto" w:fill="FFFFFF"/>
        </w:rPr>
        <w:t>.</w:t>
      </w:r>
    </w:p>
    <w:p w14:paraId="7CD9D44C" w14:textId="77777777" w:rsidR="005E7745" w:rsidRPr="005E7745" w:rsidRDefault="005E7745" w:rsidP="005E7745">
      <w:pPr>
        <w:tabs>
          <w:tab w:val="left" w:pos="1080"/>
        </w:tabs>
        <w:spacing w:line="240" w:lineRule="auto"/>
        <w:ind w:left="900"/>
        <w:jc w:val="both"/>
        <w:rPr>
          <w:rFonts w:cs="Times New Roman"/>
          <w:color w:val="242424"/>
          <w:szCs w:val="22"/>
          <w:highlight w:val="yellow"/>
          <w:shd w:val="clear" w:color="auto" w:fill="FFFFFF"/>
        </w:rPr>
      </w:pPr>
    </w:p>
    <w:p w14:paraId="7AFD574D" w14:textId="77777777" w:rsidR="008E5891" w:rsidRPr="008E5891" w:rsidRDefault="008E5891" w:rsidP="008E5891">
      <w:pPr>
        <w:pStyle w:val="Heading1"/>
        <w:tabs>
          <w:tab w:val="num" w:pos="567"/>
        </w:tabs>
        <w:spacing w:before="0" w:after="0" w:line="240" w:lineRule="auto"/>
        <w:ind w:left="567" w:hanging="567"/>
        <w:rPr>
          <w:spacing w:val="-4"/>
          <w:lang w:bidi="th-TH"/>
        </w:rPr>
      </w:pPr>
      <w:r w:rsidRPr="008E5891">
        <w:rPr>
          <w:spacing w:val="-4"/>
          <w:lang w:bidi="th-TH"/>
        </w:rPr>
        <w:t>Thai Financial Reporting Standards (TFRSs) that have been issued but are not yet effective</w:t>
      </w:r>
    </w:p>
    <w:p w14:paraId="1AC07F8C" w14:textId="77777777" w:rsidR="008E5891" w:rsidRPr="00DA5151" w:rsidRDefault="008E5891" w:rsidP="008E5891">
      <w:pPr>
        <w:pStyle w:val="BodyText"/>
        <w:spacing w:after="0"/>
        <w:rPr>
          <w:color w:val="FF0000"/>
        </w:rPr>
      </w:pPr>
    </w:p>
    <w:p w14:paraId="489B52E8" w14:textId="280BBCC1" w:rsidR="008E5891" w:rsidRPr="008E5891" w:rsidRDefault="008E5891" w:rsidP="008E5891">
      <w:pPr>
        <w:spacing w:line="240" w:lineRule="auto"/>
        <w:ind w:left="567"/>
        <w:jc w:val="thaiDistribute"/>
        <w:rPr>
          <w:rFonts w:cs="Cordia New"/>
          <w:szCs w:val="22"/>
          <w:lang w:bidi="th-TH"/>
        </w:rPr>
      </w:pPr>
      <w:r w:rsidRPr="005E027A">
        <w:rPr>
          <w:rFonts w:cs="Cordia New"/>
          <w:spacing w:val="4"/>
          <w:szCs w:val="22"/>
          <w:lang w:bidi="th-TH"/>
        </w:rPr>
        <w:t>The Federation of Accounting Professions has</w:t>
      </w:r>
      <w:r w:rsidR="00370018" w:rsidRPr="005E027A">
        <w:rPr>
          <w:rFonts w:cs="Cordia New"/>
          <w:spacing w:val="4"/>
          <w:szCs w:val="22"/>
          <w:lang w:bidi="th-TH"/>
        </w:rPr>
        <w:t xml:space="preserve"> issued and</w:t>
      </w:r>
      <w:r w:rsidRPr="005E027A">
        <w:rPr>
          <w:rFonts w:cs="Cordia New"/>
          <w:spacing w:val="4"/>
          <w:szCs w:val="22"/>
          <w:lang w:bidi="th-TH"/>
        </w:rPr>
        <w:t xml:space="preserve"> revised TFRSs which are effective for</w:t>
      </w:r>
      <w:r>
        <w:rPr>
          <w:rFonts w:cs="Cordia New"/>
          <w:spacing w:val="-6"/>
          <w:szCs w:val="22"/>
          <w:lang w:bidi="th-TH"/>
        </w:rPr>
        <w:t xml:space="preserve"> </w:t>
      </w:r>
      <w:r w:rsidRPr="005E027A">
        <w:rPr>
          <w:rFonts w:cs="Cordia New"/>
          <w:spacing w:val="-4"/>
          <w:szCs w:val="22"/>
          <w:lang w:bidi="th-TH"/>
        </w:rPr>
        <w:t>annual accounting periods beginning on or after 1 January 2023 and have not been adopted in the preparation</w:t>
      </w:r>
      <w:r>
        <w:rPr>
          <w:rFonts w:cs="Cordia New"/>
          <w:szCs w:val="22"/>
          <w:lang w:bidi="th-TH"/>
        </w:rPr>
        <w:t xml:space="preserve"> of these interim consolidated financial statements because they are not yet effective. The Group has </w:t>
      </w:r>
      <w:r w:rsidRPr="005E027A">
        <w:rPr>
          <w:rFonts w:cs="Cordia New"/>
          <w:spacing w:val="4"/>
          <w:szCs w:val="22"/>
          <w:lang w:bidi="th-TH"/>
        </w:rPr>
        <w:t>assessed the potential initial impact on the</w:t>
      </w:r>
      <w:r w:rsidR="00564E38">
        <w:rPr>
          <w:rFonts w:cs="Cordia New" w:hint="cs"/>
          <w:spacing w:val="4"/>
          <w:szCs w:val="22"/>
          <w:cs/>
          <w:lang w:bidi="th-TH"/>
        </w:rPr>
        <w:t xml:space="preserve"> </w:t>
      </w:r>
      <w:r w:rsidR="00564E38">
        <w:rPr>
          <w:rFonts w:cs="Cordia New"/>
          <w:spacing w:val="4"/>
          <w:szCs w:val="22"/>
          <w:lang w:val="en-US" w:bidi="th-TH"/>
        </w:rPr>
        <w:t>consolidated</w:t>
      </w:r>
      <w:r w:rsidRPr="005E027A">
        <w:rPr>
          <w:rFonts w:cs="Cordia New"/>
          <w:spacing w:val="4"/>
          <w:szCs w:val="22"/>
          <w:lang w:bidi="th-TH"/>
        </w:rPr>
        <w:t xml:space="preserve"> financial statements of these</w:t>
      </w:r>
      <w:r w:rsidR="00370018" w:rsidRPr="005E027A">
        <w:rPr>
          <w:rFonts w:cs="Cordia New"/>
          <w:spacing w:val="4"/>
          <w:szCs w:val="22"/>
          <w:lang w:bidi="th-TH"/>
        </w:rPr>
        <w:t xml:space="preserve"> issued and</w:t>
      </w:r>
      <w:r w:rsidRPr="005E027A">
        <w:rPr>
          <w:rFonts w:cs="Cordia New"/>
          <w:spacing w:val="4"/>
          <w:szCs w:val="22"/>
          <w:lang w:bidi="th-TH"/>
        </w:rPr>
        <w:t xml:space="preserve"> revised TFRSs</w:t>
      </w:r>
      <w:r>
        <w:rPr>
          <w:rFonts w:cs="Cordia New"/>
          <w:spacing w:val="-2"/>
          <w:szCs w:val="22"/>
          <w:lang w:bidi="th-TH"/>
        </w:rPr>
        <w:t xml:space="preserve"> and expected that there will be no material</w:t>
      </w:r>
      <w:r>
        <w:rPr>
          <w:rFonts w:cs="Cordia New"/>
          <w:szCs w:val="22"/>
          <w:lang w:bidi="th-TH"/>
        </w:rPr>
        <w:t xml:space="preserve"> impact on the</w:t>
      </w:r>
      <w:r w:rsidR="00564E38">
        <w:rPr>
          <w:rFonts w:cs="Cordia New"/>
          <w:szCs w:val="22"/>
          <w:lang w:bidi="th-TH"/>
        </w:rPr>
        <w:t xml:space="preserve"> consolidated</w:t>
      </w:r>
      <w:r>
        <w:rPr>
          <w:rFonts w:cs="Cordia New"/>
          <w:szCs w:val="22"/>
          <w:lang w:bidi="th-TH"/>
        </w:rPr>
        <w:t xml:space="preserve"> financial statements in the period of initial application.</w:t>
      </w:r>
    </w:p>
    <w:p w14:paraId="72DE4F69" w14:textId="77777777" w:rsidR="008E5891" w:rsidRPr="00477B36" w:rsidRDefault="008E5891" w:rsidP="008E5891">
      <w:pPr>
        <w:tabs>
          <w:tab w:val="left" w:pos="1080"/>
        </w:tabs>
        <w:spacing w:line="240" w:lineRule="auto"/>
        <w:jc w:val="both"/>
        <w:rPr>
          <w:rFonts w:cs="Times New Roman"/>
          <w:color w:val="242424"/>
          <w:szCs w:val="22"/>
          <w:highlight w:val="yellow"/>
          <w:shd w:val="clear" w:color="auto" w:fill="FFFFFF"/>
        </w:rPr>
      </w:pPr>
    </w:p>
    <w:sectPr w:rsidR="008E5891" w:rsidRPr="00477B36" w:rsidSect="00E126F0">
      <w:headerReference w:type="default" r:id="rId22"/>
      <w:footerReference w:type="default" r:id="rId23"/>
      <w:pgSz w:w="11907" w:h="16840" w:code="9"/>
      <w:pgMar w:top="709" w:right="1106" w:bottom="567" w:left="1134"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E4FB1E" w14:textId="77777777" w:rsidR="000F4639" w:rsidRDefault="000F4639">
      <w:r>
        <w:separator/>
      </w:r>
    </w:p>
  </w:endnote>
  <w:endnote w:type="continuationSeparator" w:id="0">
    <w:p w14:paraId="0E61D20D" w14:textId="77777777" w:rsidR="000F4639" w:rsidRDefault="000F4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sig w:usb0="01000001" w:usb1="00000000" w:usb2="00000000" w:usb3="00000000" w:csb0="00010000" w:csb1="00000000"/>
  </w:font>
  <w:font w:name="AngsanaNew">
    <w:altName w:val="Arial Unicode MS"/>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0" w:usb1="0807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064D5" w14:textId="77777777" w:rsidR="000F4639" w:rsidRDefault="000F46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C0B1E" w14:textId="02ECDCB5" w:rsidR="000F4639" w:rsidRPr="00A256F4" w:rsidRDefault="000F4639"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Pr>
        <w:noProof/>
        <w:sz w:val="22"/>
        <w:szCs w:val="22"/>
      </w:rPr>
      <w:t>21</w:t>
    </w:r>
    <w:r w:rsidRPr="00A256F4">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4B26F" w14:textId="77777777" w:rsidR="000F4639" w:rsidRDefault="000F463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CA1A4" w14:textId="3E88E90A" w:rsidR="000F4639" w:rsidRPr="00A256F4" w:rsidRDefault="000F4639"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Pr>
        <w:noProof/>
        <w:sz w:val="22"/>
        <w:szCs w:val="22"/>
      </w:rPr>
      <w:t>24</w:t>
    </w:r>
    <w:r w:rsidRPr="00A256F4">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C12E3" w14:textId="635342B6" w:rsidR="000F4639" w:rsidRPr="00A256F4" w:rsidRDefault="000F4639"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Pr>
        <w:noProof/>
        <w:sz w:val="22"/>
        <w:szCs w:val="22"/>
      </w:rPr>
      <w:t>29</w:t>
    </w:r>
    <w:r w:rsidRPr="00A256F4">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13967B" w14:textId="77777777" w:rsidR="000F4639" w:rsidRDefault="000F4639">
      <w:r>
        <w:separator/>
      </w:r>
    </w:p>
  </w:footnote>
  <w:footnote w:type="continuationSeparator" w:id="0">
    <w:p w14:paraId="03E63290" w14:textId="77777777" w:rsidR="000F4639" w:rsidRDefault="000F46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8FFBD" w14:textId="77777777" w:rsidR="000F4639" w:rsidRDefault="000F46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6986B" w14:textId="77777777" w:rsidR="000F4639" w:rsidRPr="00102465" w:rsidRDefault="000F4639" w:rsidP="00BC03E9">
    <w:pPr>
      <w:pStyle w:val="acctmainheading"/>
      <w:tabs>
        <w:tab w:val="left" w:pos="7810"/>
      </w:tabs>
      <w:spacing w:after="0" w:line="240" w:lineRule="atLeast"/>
      <w:rPr>
        <w:rFonts w:cs="Times New Roman"/>
      </w:rPr>
    </w:pPr>
    <w:r w:rsidRPr="00102465">
      <w:rPr>
        <w:rFonts w:cs="Times New Roman"/>
      </w:rPr>
      <w:t>SCG Packaging Public Company Limited</w:t>
    </w:r>
    <w:r w:rsidRPr="00102465">
      <w:rPr>
        <w:rFonts w:cs="Times New Roman"/>
        <w:bCs/>
        <w:szCs w:val="28"/>
        <w:cs/>
        <w:lang w:val="en-US" w:bidi="th-TH"/>
      </w:rPr>
      <w:t xml:space="preserve"> </w:t>
    </w:r>
    <w:r w:rsidRPr="00102465">
      <w:rPr>
        <w:rFonts w:cs="Times New Roman"/>
      </w:rPr>
      <w:t>and</w:t>
    </w:r>
    <w:r w:rsidRPr="00102465">
      <w:rPr>
        <w:rFonts w:cs="Times New Roman"/>
        <w:bCs/>
        <w:szCs w:val="28"/>
        <w:cs/>
        <w:lang w:val="en-US" w:bidi="th-TH"/>
      </w:rPr>
      <w:t xml:space="preserve"> </w:t>
    </w:r>
    <w:r w:rsidRPr="00102465">
      <w:rPr>
        <w:rFonts w:cs="Times New Roman"/>
      </w:rPr>
      <w:t>its</w:t>
    </w:r>
    <w:r w:rsidRPr="00102465">
      <w:rPr>
        <w:rFonts w:cs="Times New Roman"/>
        <w:bCs/>
        <w:szCs w:val="28"/>
        <w:cs/>
        <w:lang w:val="en-US" w:bidi="th-TH"/>
      </w:rPr>
      <w:t xml:space="preserve"> </w:t>
    </w:r>
    <w:r w:rsidRPr="00102465">
      <w:rPr>
        <w:rFonts w:cs="Times New Roman"/>
      </w:rPr>
      <w:t>Subsidiaries</w:t>
    </w:r>
  </w:p>
  <w:p w14:paraId="5FE21CE2" w14:textId="7510DAF5" w:rsidR="000F4639" w:rsidRPr="00102465" w:rsidRDefault="000F4639" w:rsidP="00CF07A9">
    <w:pPr>
      <w:pStyle w:val="acctmainheading"/>
      <w:spacing w:after="0" w:line="240" w:lineRule="atLeast"/>
      <w:rPr>
        <w:rFonts w:cs="Times New Roman"/>
        <w:sz w:val="24"/>
        <w:szCs w:val="24"/>
      </w:rPr>
    </w:pPr>
    <w:r w:rsidRPr="00102465">
      <w:rPr>
        <w:rFonts w:cs="Times New Roman"/>
        <w:sz w:val="24"/>
        <w:szCs w:val="24"/>
      </w:rPr>
      <w:t>Notes</w:t>
    </w:r>
    <w:r w:rsidRPr="00102465">
      <w:rPr>
        <w:rFonts w:cs="Times New Roman"/>
        <w:bCs/>
        <w:sz w:val="24"/>
        <w:szCs w:val="24"/>
        <w:cs/>
        <w:lang w:val="en-US" w:bidi="th-TH"/>
      </w:rPr>
      <w:t xml:space="preserve"> </w:t>
    </w:r>
    <w:r w:rsidRPr="00102465">
      <w:rPr>
        <w:rFonts w:cs="Times New Roman"/>
        <w:sz w:val="24"/>
        <w:szCs w:val="24"/>
      </w:rPr>
      <w:t>to</w:t>
    </w:r>
    <w:r w:rsidRPr="00102465">
      <w:rPr>
        <w:rFonts w:cs="Times New Roman"/>
        <w:bCs/>
        <w:sz w:val="24"/>
        <w:szCs w:val="24"/>
        <w:cs/>
        <w:lang w:val="en-US" w:bidi="th-TH"/>
      </w:rPr>
      <w:t xml:space="preserve"> </w:t>
    </w:r>
    <w:r w:rsidRPr="00102465">
      <w:rPr>
        <w:rFonts w:cs="Times New Roman"/>
        <w:sz w:val="24"/>
        <w:szCs w:val="24"/>
      </w:rPr>
      <w:t>the</w:t>
    </w:r>
    <w:r>
      <w:rPr>
        <w:rFonts w:cs="Times New Roman"/>
        <w:sz w:val="24"/>
        <w:szCs w:val="24"/>
      </w:rPr>
      <w:t xml:space="preserve"> </w:t>
    </w:r>
    <w:r w:rsidRPr="00102465">
      <w:rPr>
        <w:rFonts w:cs="Times New Roman"/>
        <w:sz w:val="24"/>
        <w:szCs w:val="24"/>
        <w:lang w:val="en-US"/>
      </w:rPr>
      <w:t xml:space="preserve">interim </w:t>
    </w:r>
    <w:r w:rsidRPr="00102465">
      <w:rPr>
        <w:rFonts w:cs="Times New Roman"/>
        <w:sz w:val="24"/>
        <w:szCs w:val="24"/>
      </w:rPr>
      <w:t>financial</w:t>
    </w:r>
    <w:r w:rsidRPr="00102465">
      <w:rPr>
        <w:rFonts w:cs="Times New Roman"/>
        <w:bCs/>
        <w:sz w:val="24"/>
        <w:szCs w:val="24"/>
        <w:cs/>
        <w:lang w:val="en-US" w:bidi="th-TH"/>
      </w:rPr>
      <w:t xml:space="preserve"> </w:t>
    </w:r>
    <w:r w:rsidRPr="00102465">
      <w:rPr>
        <w:rFonts w:cs="Times New Roman"/>
        <w:sz w:val="24"/>
        <w:szCs w:val="24"/>
      </w:rPr>
      <w:t>statements</w:t>
    </w:r>
  </w:p>
  <w:p w14:paraId="0D134CC3" w14:textId="1156392B" w:rsidR="000F4639" w:rsidRPr="007E7B40" w:rsidRDefault="000F4639" w:rsidP="00631297">
    <w:pPr>
      <w:pStyle w:val="acctmainheading"/>
      <w:spacing w:after="0" w:line="240" w:lineRule="atLeast"/>
      <w:rPr>
        <w:rFonts w:cs="Times New Roman"/>
        <w:sz w:val="24"/>
        <w:szCs w:val="24"/>
      </w:rPr>
    </w:pPr>
    <w:r w:rsidRPr="007E7B40">
      <w:rPr>
        <w:rFonts w:cs="Times New Roman"/>
        <w:sz w:val="24"/>
        <w:szCs w:val="24"/>
      </w:rPr>
      <w:t>For the three</w:t>
    </w:r>
    <w:r w:rsidRPr="007E7B40">
      <w:rPr>
        <w:rFonts w:cs="Times New Roman"/>
        <w:bCs/>
        <w:sz w:val="24"/>
        <w:szCs w:val="24"/>
        <w:cs/>
        <w:lang w:bidi="th-TH"/>
      </w:rPr>
      <w:t>-</w:t>
    </w:r>
    <w:r w:rsidRPr="007E7B40">
      <w:rPr>
        <w:rFonts w:cs="Times New Roman"/>
        <w:sz w:val="24"/>
        <w:szCs w:val="24"/>
      </w:rPr>
      <w:t>month</w:t>
    </w:r>
    <w:r>
      <w:rPr>
        <w:rFonts w:cs="Times New Roman"/>
        <w:sz w:val="24"/>
        <w:szCs w:val="24"/>
      </w:rPr>
      <w:t xml:space="preserve"> and nine-month</w:t>
    </w:r>
    <w:r w:rsidRPr="007E7B40">
      <w:rPr>
        <w:rFonts w:cs="Times New Roman"/>
        <w:sz w:val="24"/>
        <w:szCs w:val="24"/>
      </w:rPr>
      <w:t xml:space="preserve"> </w:t>
    </w:r>
    <w:r>
      <w:rPr>
        <w:rFonts w:cs="Times New Roman"/>
        <w:sz w:val="24"/>
        <w:szCs w:val="24"/>
      </w:rPr>
      <w:t>p</w:t>
    </w:r>
    <w:r w:rsidRPr="007E7B40">
      <w:rPr>
        <w:rFonts w:cs="Times New Roman"/>
        <w:sz w:val="24"/>
        <w:szCs w:val="24"/>
      </w:rPr>
      <w:t>eriod</w:t>
    </w:r>
    <w:r>
      <w:rPr>
        <w:rFonts w:cs="Times New Roman"/>
        <w:sz w:val="24"/>
        <w:szCs w:val="24"/>
      </w:rPr>
      <w:t>s</w:t>
    </w:r>
    <w:r w:rsidRPr="007E7B40">
      <w:rPr>
        <w:rFonts w:cs="Times New Roman"/>
        <w:sz w:val="24"/>
        <w:szCs w:val="24"/>
      </w:rPr>
      <w:t xml:space="preserve"> ended 3</w:t>
    </w:r>
    <w:r>
      <w:rPr>
        <w:rFonts w:cs="Times New Roman"/>
        <w:sz w:val="24"/>
        <w:szCs w:val="24"/>
        <w:lang w:val="en-US"/>
      </w:rPr>
      <w:t>0</w:t>
    </w:r>
    <w:r w:rsidRPr="007E7B40">
      <w:rPr>
        <w:rFonts w:cs="Times New Roman"/>
        <w:sz w:val="24"/>
        <w:szCs w:val="24"/>
      </w:rPr>
      <w:t xml:space="preserve"> </w:t>
    </w:r>
    <w:r>
      <w:rPr>
        <w:rFonts w:cs="Times New Roman"/>
        <w:sz w:val="24"/>
        <w:szCs w:val="24"/>
      </w:rPr>
      <w:t>September</w:t>
    </w:r>
    <w:r w:rsidRPr="007E7B40">
      <w:rPr>
        <w:rFonts w:cs="Times New Roman"/>
        <w:sz w:val="24"/>
        <w:szCs w:val="24"/>
      </w:rPr>
      <w:t xml:space="preserve"> 202</w:t>
    </w:r>
    <w:r>
      <w:rPr>
        <w:rFonts w:cstheme="minorBidi"/>
        <w:sz w:val="24"/>
        <w:szCs w:val="30"/>
        <w:lang w:bidi="th-TH"/>
      </w:rPr>
      <w:t>2</w:t>
    </w:r>
    <w:r w:rsidRPr="007E7B40">
      <w:rPr>
        <w:rFonts w:cs="Times New Roman"/>
        <w:sz w:val="24"/>
        <w:szCs w:val="24"/>
      </w:rPr>
      <w:t xml:space="preserve"> </w:t>
    </w:r>
    <w:r w:rsidRPr="007E7B40">
      <w:rPr>
        <w:rFonts w:cs="Times New Roman"/>
        <w:bCs/>
        <w:sz w:val="24"/>
        <w:szCs w:val="24"/>
        <w:cs/>
        <w:lang w:bidi="th-TH"/>
      </w:rPr>
      <w:t>(</w:t>
    </w:r>
    <w:r w:rsidRPr="007E7B40">
      <w:rPr>
        <w:rFonts w:cs="Times New Roman"/>
        <w:sz w:val="24"/>
        <w:szCs w:val="24"/>
      </w:rPr>
      <w:t>Unaudited</w:t>
    </w:r>
    <w:r w:rsidRPr="007E7B40">
      <w:rPr>
        <w:rFonts w:cs="Times New Roman"/>
        <w:bCs/>
        <w:sz w:val="24"/>
        <w:szCs w:val="24"/>
        <w:cs/>
        <w:lang w:bidi="th-TH"/>
      </w:rPr>
      <w:t>)</w:t>
    </w:r>
  </w:p>
  <w:p w14:paraId="05D7E29B" w14:textId="77777777" w:rsidR="000F4639" w:rsidRPr="00102465" w:rsidRDefault="000F4639" w:rsidP="0054047A">
    <w:pPr>
      <w:pStyle w:val="Header"/>
      <w:spacing w:line="240" w:lineRule="atLeast"/>
      <w:jc w:val="left"/>
      <w:rPr>
        <w:rFonts w:cs="Times New Roman"/>
        <w:b/>
        <w:bCs/>
        <w:i w:val="0"/>
        <w:iCs/>
        <w:sz w:val="24"/>
        <w:szCs w:val="24"/>
        <w:lang w:bidi="th-TH"/>
      </w:rPr>
    </w:pPr>
  </w:p>
  <w:p w14:paraId="461D0709" w14:textId="377EDA8C" w:rsidR="000F4639" w:rsidRPr="00102465" w:rsidRDefault="000F4639" w:rsidP="00482A32">
    <w:pPr>
      <w:pStyle w:val="Header"/>
      <w:tabs>
        <w:tab w:val="left" w:pos="3417"/>
      </w:tabs>
      <w:spacing w:line="240" w:lineRule="atLeast"/>
      <w:jc w:val="left"/>
      <w:rPr>
        <w:rFonts w:cs="Times New Roman"/>
        <w:i w:val="0"/>
        <w:iCs/>
        <w:sz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87FB3E" w14:textId="77777777" w:rsidR="000F4639" w:rsidRDefault="000F46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8FDF49" w14:textId="77777777" w:rsidR="000F4639" w:rsidRPr="007E7B40" w:rsidRDefault="000F4639" w:rsidP="00FD609D">
    <w:pPr>
      <w:pStyle w:val="acctmainheading"/>
      <w:tabs>
        <w:tab w:val="left" w:pos="7810"/>
      </w:tabs>
      <w:spacing w:after="0" w:line="240" w:lineRule="atLeast"/>
      <w:ind w:left="630"/>
      <w:rPr>
        <w:rFonts w:cs="Times New Roman"/>
      </w:rPr>
    </w:pPr>
    <w:r w:rsidRPr="007E7B40">
      <w:rPr>
        <w:rFonts w:cs="Times New Roman"/>
      </w:rPr>
      <w:t>SCG Packaging Public Company Limited</w:t>
    </w:r>
    <w:r w:rsidRPr="007E7B40">
      <w:rPr>
        <w:rFonts w:cs="Times New Roman"/>
        <w:bCs/>
        <w:szCs w:val="28"/>
        <w:cs/>
        <w:lang w:val="en-US" w:bidi="th-TH"/>
      </w:rPr>
      <w:t xml:space="preserve"> </w:t>
    </w:r>
    <w:r w:rsidRPr="007E7B40">
      <w:rPr>
        <w:rFonts w:cs="Times New Roman"/>
      </w:rPr>
      <w:t>and</w:t>
    </w:r>
    <w:r w:rsidRPr="007E7B40">
      <w:rPr>
        <w:rFonts w:cs="Times New Roman"/>
        <w:bCs/>
        <w:szCs w:val="28"/>
        <w:cs/>
        <w:lang w:val="en-US" w:bidi="th-TH"/>
      </w:rPr>
      <w:t xml:space="preserve"> </w:t>
    </w:r>
    <w:r w:rsidRPr="007E7B40">
      <w:rPr>
        <w:rFonts w:cs="Times New Roman"/>
      </w:rPr>
      <w:t>its</w:t>
    </w:r>
    <w:r w:rsidRPr="007E7B40">
      <w:rPr>
        <w:rFonts w:cs="Times New Roman"/>
        <w:bCs/>
        <w:szCs w:val="28"/>
        <w:cs/>
        <w:lang w:val="en-US" w:bidi="th-TH"/>
      </w:rPr>
      <w:t xml:space="preserve"> </w:t>
    </w:r>
    <w:r w:rsidRPr="007E7B40">
      <w:rPr>
        <w:rFonts w:cs="Times New Roman"/>
      </w:rPr>
      <w:t>Subsidiaries</w:t>
    </w:r>
  </w:p>
  <w:p w14:paraId="7275D765" w14:textId="7AEC3F29" w:rsidR="000F4639" w:rsidRPr="007E7B40" w:rsidRDefault="000F4639" w:rsidP="00FD609D">
    <w:pPr>
      <w:pStyle w:val="acctmainheading"/>
      <w:spacing w:after="0" w:line="240" w:lineRule="atLeast"/>
      <w:ind w:left="630"/>
      <w:rPr>
        <w:rFonts w:cs="Times New Roman"/>
        <w:sz w:val="24"/>
        <w:szCs w:val="24"/>
      </w:rPr>
    </w:pPr>
    <w:r w:rsidRPr="007E7B40">
      <w:rPr>
        <w:rFonts w:cs="Times New Roman"/>
        <w:sz w:val="24"/>
        <w:szCs w:val="24"/>
      </w:rPr>
      <w:t>Notes</w:t>
    </w:r>
    <w:r w:rsidRPr="007E7B40">
      <w:rPr>
        <w:rFonts w:cs="Times New Roman"/>
        <w:bCs/>
        <w:sz w:val="24"/>
        <w:szCs w:val="24"/>
        <w:cs/>
        <w:lang w:val="en-US" w:bidi="th-TH"/>
      </w:rPr>
      <w:t xml:space="preserve"> </w:t>
    </w:r>
    <w:r w:rsidRPr="007E7B40">
      <w:rPr>
        <w:rFonts w:cs="Times New Roman"/>
        <w:sz w:val="24"/>
        <w:szCs w:val="24"/>
      </w:rPr>
      <w:t>to</w:t>
    </w:r>
    <w:r w:rsidRPr="007E7B40">
      <w:rPr>
        <w:rFonts w:cs="Times New Roman"/>
        <w:bCs/>
        <w:sz w:val="24"/>
        <w:szCs w:val="24"/>
        <w:cs/>
        <w:lang w:val="en-US" w:bidi="th-TH"/>
      </w:rPr>
      <w:t xml:space="preserve"> </w:t>
    </w:r>
    <w:r w:rsidRPr="007E7B40">
      <w:rPr>
        <w:rFonts w:cs="Times New Roman"/>
        <w:sz w:val="24"/>
        <w:szCs w:val="24"/>
      </w:rPr>
      <w:t>the</w:t>
    </w:r>
    <w:r>
      <w:rPr>
        <w:rFonts w:cs="Times New Roman"/>
        <w:sz w:val="24"/>
        <w:szCs w:val="24"/>
      </w:rPr>
      <w:t xml:space="preserve"> </w:t>
    </w:r>
    <w:r w:rsidRPr="007E7B40">
      <w:rPr>
        <w:rFonts w:cs="Times New Roman"/>
        <w:sz w:val="24"/>
        <w:szCs w:val="24"/>
      </w:rPr>
      <w:t>interim</w:t>
    </w:r>
    <w:r w:rsidRPr="007E7B40">
      <w:rPr>
        <w:rFonts w:cs="Times New Roman"/>
        <w:bCs/>
        <w:sz w:val="24"/>
        <w:szCs w:val="24"/>
        <w:cs/>
        <w:lang w:val="en-US" w:bidi="th-TH"/>
      </w:rPr>
      <w:t xml:space="preserve"> </w:t>
    </w:r>
    <w:r w:rsidRPr="007E7B40">
      <w:rPr>
        <w:rFonts w:cs="Times New Roman"/>
        <w:sz w:val="24"/>
        <w:szCs w:val="24"/>
      </w:rPr>
      <w:t>financial</w:t>
    </w:r>
    <w:r w:rsidRPr="007E7B40">
      <w:rPr>
        <w:rFonts w:cs="Times New Roman"/>
        <w:bCs/>
        <w:sz w:val="24"/>
        <w:szCs w:val="24"/>
        <w:cs/>
        <w:lang w:val="en-US" w:bidi="th-TH"/>
      </w:rPr>
      <w:t xml:space="preserve"> </w:t>
    </w:r>
    <w:r w:rsidRPr="007E7B40">
      <w:rPr>
        <w:rFonts w:cs="Times New Roman"/>
        <w:sz w:val="24"/>
        <w:szCs w:val="24"/>
      </w:rPr>
      <w:t>statements</w:t>
    </w:r>
  </w:p>
  <w:p w14:paraId="2DD542C4" w14:textId="35F0A0A0" w:rsidR="000F4639" w:rsidRPr="007E7B40" w:rsidRDefault="000F4639" w:rsidP="00FD609D">
    <w:pPr>
      <w:pStyle w:val="acctmainheading"/>
      <w:spacing w:after="0" w:line="240" w:lineRule="atLeast"/>
      <w:ind w:left="630"/>
      <w:rPr>
        <w:rFonts w:cs="Times New Roman"/>
        <w:sz w:val="24"/>
        <w:szCs w:val="24"/>
      </w:rPr>
    </w:pPr>
    <w:r w:rsidRPr="007E7B40">
      <w:rPr>
        <w:rFonts w:cs="Times New Roman"/>
        <w:sz w:val="24"/>
        <w:szCs w:val="24"/>
      </w:rPr>
      <w:t>For the three</w:t>
    </w:r>
    <w:r w:rsidRPr="007E7B40">
      <w:rPr>
        <w:rFonts w:cs="Times New Roman"/>
        <w:bCs/>
        <w:sz w:val="24"/>
        <w:szCs w:val="24"/>
        <w:cs/>
        <w:lang w:bidi="th-TH"/>
      </w:rPr>
      <w:t>-</w:t>
    </w:r>
    <w:r w:rsidRPr="007E7B40">
      <w:rPr>
        <w:rFonts w:cs="Times New Roman"/>
        <w:sz w:val="24"/>
        <w:szCs w:val="24"/>
      </w:rPr>
      <w:t xml:space="preserve">month </w:t>
    </w:r>
    <w:r>
      <w:rPr>
        <w:rFonts w:cs="Times New Roman"/>
        <w:sz w:val="24"/>
        <w:szCs w:val="24"/>
      </w:rPr>
      <w:t>and nine-month p</w:t>
    </w:r>
    <w:r w:rsidRPr="007E7B40">
      <w:rPr>
        <w:rFonts w:cs="Times New Roman"/>
        <w:sz w:val="24"/>
        <w:szCs w:val="24"/>
      </w:rPr>
      <w:t>eriod</w:t>
    </w:r>
    <w:r>
      <w:rPr>
        <w:rFonts w:cs="Times New Roman"/>
        <w:sz w:val="24"/>
        <w:szCs w:val="24"/>
      </w:rPr>
      <w:t>s</w:t>
    </w:r>
    <w:r w:rsidRPr="007E7B40">
      <w:rPr>
        <w:rFonts w:cs="Times New Roman"/>
        <w:sz w:val="24"/>
        <w:szCs w:val="24"/>
      </w:rPr>
      <w:t xml:space="preserve"> ended 3</w:t>
    </w:r>
    <w:r>
      <w:rPr>
        <w:rFonts w:cs="Times New Roman"/>
        <w:sz w:val="24"/>
        <w:szCs w:val="24"/>
      </w:rPr>
      <w:t>0 September</w:t>
    </w:r>
    <w:r w:rsidRPr="007E7B40">
      <w:rPr>
        <w:rFonts w:cs="Times New Roman"/>
        <w:sz w:val="24"/>
        <w:szCs w:val="24"/>
      </w:rPr>
      <w:t xml:space="preserve"> 202</w:t>
    </w:r>
    <w:r>
      <w:rPr>
        <w:rFonts w:cs="Times New Roman"/>
        <w:sz w:val="24"/>
        <w:szCs w:val="24"/>
      </w:rPr>
      <w:t>2</w:t>
    </w:r>
    <w:r w:rsidRPr="007E7B40">
      <w:rPr>
        <w:rFonts w:cs="Times New Roman"/>
        <w:sz w:val="24"/>
        <w:szCs w:val="24"/>
      </w:rPr>
      <w:t xml:space="preserve"> </w:t>
    </w:r>
    <w:r w:rsidRPr="007E7B40">
      <w:rPr>
        <w:rFonts w:cs="Times New Roman"/>
        <w:bCs/>
        <w:sz w:val="24"/>
        <w:szCs w:val="24"/>
        <w:cs/>
        <w:lang w:bidi="th-TH"/>
      </w:rPr>
      <w:t>(</w:t>
    </w:r>
    <w:r w:rsidRPr="007E7B40">
      <w:rPr>
        <w:rFonts w:cs="Times New Roman"/>
        <w:sz w:val="24"/>
        <w:szCs w:val="24"/>
      </w:rPr>
      <w:t>Unaudited</w:t>
    </w:r>
    <w:r w:rsidRPr="007E7B40">
      <w:rPr>
        <w:rFonts w:cs="Times New Roman"/>
        <w:bCs/>
        <w:sz w:val="24"/>
        <w:szCs w:val="24"/>
        <w:cs/>
        <w:lang w:bidi="th-TH"/>
      </w:rPr>
      <w:t>)</w:t>
    </w:r>
  </w:p>
  <w:p w14:paraId="696F2374" w14:textId="77777777" w:rsidR="000F4639" w:rsidRPr="007E7B40" w:rsidRDefault="000F4639" w:rsidP="00FD609D">
    <w:pPr>
      <w:pStyle w:val="Header"/>
      <w:spacing w:line="240" w:lineRule="atLeast"/>
      <w:jc w:val="left"/>
      <w:rPr>
        <w:rFonts w:cs="Times New Roman"/>
        <w:b/>
        <w:bCs/>
        <w:i w:val="0"/>
        <w:iCs/>
        <w:sz w:val="24"/>
        <w:szCs w:val="24"/>
      </w:rPr>
    </w:pPr>
  </w:p>
  <w:p w14:paraId="67B01991" w14:textId="77777777" w:rsidR="000F4639" w:rsidRPr="007E7B40" w:rsidRDefault="000F4639" w:rsidP="00FD609D">
    <w:pPr>
      <w:pStyle w:val="Header"/>
      <w:tabs>
        <w:tab w:val="left" w:pos="3417"/>
      </w:tabs>
      <w:spacing w:line="240" w:lineRule="atLeast"/>
      <w:jc w:val="left"/>
      <w:rPr>
        <w:rFonts w:cs="Times New Roman"/>
        <w:b/>
        <w:bCs/>
        <w:i w:val="0"/>
        <w:iCs/>
        <w:sz w:val="20"/>
        <w:lang w:val="en-US"/>
      </w:rPr>
    </w:pPr>
    <w:r w:rsidRPr="007E7B40">
      <w:rPr>
        <w:rFonts w:cs="Times New Roman"/>
        <w:b/>
        <w:bCs/>
        <w:i w:val="0"/>
        <w:iCs/>
        <w:sz w:val="24"/>
        <w:szCs w:val="24"/>
        <w:lang w:val="en-US"/>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92313" w14:textId="2D0A0DC4" w:rsidR="000F4639" w:rsidRPr="00A265C5" w:rsidRDefault="000F4639" w:rsidP="00BC03E9">
    <w:pPr>
      <w:pStyle w:val="acctmainheading"/>
      <w:tabs>
        <w:tab w:val="left" w:pos="7810"/>
      </w:tabs>
      <w:spacing w:after="0" w:line="240" w:lineRule="atLeast"/>
      <w:rPr>
        <w:rFonts w:cs="Times New Roman"/>
      </w:rPr>
    </w:pPr>
    <w:r w:rsidRPr="00A265C5">
      <w:rPr>
        <w:rFonts w:cs="Times New Roman"/>
      </w:rPr>
      <w:t>SCG Packaging Public Company Limited</w:t>
    </w:r>
    <w:r w:rsidRPr="00A265C5">
      <w:rPr>
        <w:rFonts w:cs="Times New Roman"/>
        <w:bCs/>
        <w:szCs w:val="28"/>
        <w:cs/>
        <w:lang w:val="en-US" w:bidi="th-TH"/>
      </w:rPr>
      <w:t xml:space="preserve"> </w:t>
    </w:r>
    <w:r w:rsidRPr="00A265C5">
      <w:rPr>
        <w:rFonts w:cs="Times New Roman"/>
      </w:rPr>
      <w:t>and</w:t>
    </w:r>
    <w:r w:rsidRPr="00A265C5">
      <w:rPr>
        <w:rFonts w:cs="Times New Roman"/>
        <w:bCs/>
        <w:szCs w:val="28"/>
        <w:cs/>
        <w:lang w:val="en-US" w:bidi="th-TH"/>
      </w:rPr>
      <w:t xml:space="preserve"> </w:t>
    </w:r>
    <w:r w:rsidRPr="00A265C5">
      <w:rPr>
        <w:rFonts w:cs="Times New Roman"/>
      </w:rPr>
      <w:t>its</w:t>
    </w:r>
    <w:r w:rsidRPr="00A265C5">
      <w:rPr>
        <w:rFonts w:cs="Times New Roman"/>
        <w:bCs/>
        <w:szCs w:val="28"/>
        <w:cs/>
        <w:lang w:val="en-US" w:bidi="th-TH"/>
      </w:rPr>
      <w:t xml:space="preserve"> </w:t>
    </w:r>
    <w:r w:rsidRPr="00A265C5">
      <w:rPr>
        <w:rFonts w:cs="Times New Roman"/>
      </w:rPr>
      <w:t>Subsidiaries</w:t>
    </w:r>
  </w:p>
  <w:p w14:paraId="0A0373DC" w14:textId="41C935AB" w:rsidR="000F4639" w:rsidRPr="00A265C5" w:rsidRDefault="000F4639" w:rsidP="00CF07A9">
    <w:pPr>
      <w:pStyle w:val="acctmainheading"/>
      <w:spacing w:after="0" w:line="240" w:lineRule="atLeast"/>
      <w:rPr>
        <w:rFonts w:cs="Times New Roman"/>
        <w:sz w:val="24"/>
        <w:szCs w:val="24"/>
      </w:rPr>
    </w:pPr>
    <w:r w:rsidRPr="00A265C5">
      <w:rPr>
        <w:rFonts w:cs="Times New Roman"/>
        <w:sz w:val="24"/>
        <w:szCs w:val="24"/>
      </w:rPr>
      <w:t>Notes</w:t>
    </w:r>
    <w:r w:rsidRPr="00A265C5">
      <w:rPr>
        <w:rFonts w:cs="Times New Roman"/>
        <w:bCs/>
        <w:sz w:val="24"/>
        <w:szCs w:val="24"/>
        <w:cs/>
        <w:lang w:val="en-US" w:bidi="th-TH"/>
      </w:rPr>
      <w:t xml:space="preserve"> </w:t>
    </w:r>
    <w:r w:rsidRPr="00A265C5">
      <w:rPr>
        <w:rFonts w:cs="Times New Roman"/>
        <w:sz w:val="24"/>
        <w:szCs w:val="24"/>
      </w:rPr>
      <w:t>to</w:t>
    </w:r>
    <w:r w:rsidRPr="00A265C5">
      <w:rPr>
        <w:rFonts w:cs="Times New Roman"/>
        <w:bCs/>
        <w:sz w:val="24"/>
        <w:szCs w:val="24"/>
        <w:cs/>
        <w:lang w:val="en-US" w:bidi="th-TH"/>
      </w:rPr>
      <w:t xml:space="preserve"> </w:t>
    </w:r>
    <w:r w:rsidRPr="00A265C5">
      <w:rPr>
        <w:rFonts w:cs="Times New Roman"/>
        <w:sz w:val="24"/>
        <w:szCs w:val="24"/>
      </w:rPr>
      <w:t>the</w:t>
    </w:r>
    <w:r>
      <w:rPr>
        <w:rFonts w:cs="Times New Roman"/>
        <w:sz w:val="24"/>
        <w:szCs w:val="24"/>
      </w:rPr>
      <w:t xml:space="preserve"> </w:t>
    </w:r>
    <w:r w:rsidRPr="00A265C5">
      <w:rPr>
        <w:rFonts w:cs="Times New Roman"/>
        <w:sz w:val="24"/>
        <w:szCs w:val="24"/>
      </w:rPr>
      <w:t>interim</w:t>
    </w:r>
    <w:r w:rsidRPr="00A265C5">
      <w:rPr>
        <w:rFonts w:cs="Times New Roman"/>
        <w:bCs/>
        <w:sz w:val="24"/>
        <w:szCs w:val="24"/>
        <w:cs/>
        <w:lang w:val="en-US" w:bidi="th-TH"/>
      </w:rPr>
      <w:t xml:space="preserve"> </w:t>
    </w:r>
    <w:r w:rsidRPr="00A265C5">
      <w:rPr>
        <w:rFonts w:cs="Times New Roman"/>
        <w:sz w:val="24"/>
        <w:szCs w:val="24"/>
      </w:rPr>
      <w:t>financial</w:t>
    </w:r>
    <w:r w:rsidRPr="00A265C5">
      <w:rPr>
        <w:rFonts w:cs="Times New Roman"/>
        <w:bCs/>
        <w:sz w:val="24"/>
        <w:szCs w:val="24"/>
        <w:cs/>
        <w:lang w:val="en-US" w:bidi="th-TH"/>
      </w:rPr>
      <w:t xml:space="preserve"> </w:t>
    </w:r>
    <w:r w:rsidRPr="00A265C5">
      <w:rPr>
        <w:rFonts w:cs="Times New Roman"/>
        <w:sz w:val="24"/>
        <w:szCs w:val="24"/>
      </w:rPr>
      <w:t>statements</w:t>
    </w:r>
  </w:p>
  <w:p w14:paraId="41807E63" w14:textId="29E88D89" w:rsidR="000F4639" w:rsidRPr="00A265C5" w:rsidRDefault="000F4639" w:rsidP="00BC03E9">
    <w:pPr>
      <w:pStyle w:val="acctmainheading"/>
      <w:spacing w:after="0" w:line="240" w:lineRule="atLeast"/>
      <w:rPr>
        <w:rFonts w:cs="Times New Roman"/>
        <w:sz w:val="24"/>
        <w:szCs w:val="24"/>
      </w:rPr>
    </w:pPr>
    <w:r w:rsidRPr="007E7B40">
      <w:rPr>
        <w:rFonts w:cs="Times New Roman"/>
        <w:sz w:val="24"/>
        <w:szCs w:val="24"/>
      </w:rPr>
      <w:t>For the three</w:t>
    </w:r>
    <w:r w:rsidRPr="007E7B40">
      <w:rPr>
        <w:rFonts w:cs="Times New Roman"/>
        <w:bCs/>
        <w:sz w:val="24"/>
        <w:szCs w:val="24"/>
        <w:cs/>
        <w:lang w:bidi="th-TH"/>
      </w:rPr>
      <w:t>-</w:t>
    </w:r>
    <w:r w:rsidRPr="007E7B40">
      <w:rPr>
        <w:rFonts w:cs="Times New Roman"/>
        <w:sz w:val="24"/>
        <w:szCs w:val="24"/>
      </w:rPr>
      <w:t xml:space="preserve">month </w:t>
    </w:r>
    <w:r>
      <w:rPr>
        <w:rFonts w:cs="Times New Roman"/>
        <w:sz w:val="24"/>
        <w:szCs w:val="24"/>
      </w:rPr>
      <w:t>and nine-month p</w:t>
    </w:r>
    <w:r w:rsidRPr="007E7B40">
      <w:rPr>
        <w:rFonts w:cs="Times New Roman"/>
        <w:sz w:val="24"/>
        <w:szCs w:val="24"/>
      </w:rPr>
      <w:t>eriod</w:t>
    </w:r>
    <w:r>
      <w:rPr>
        <w:rFonts w:cs="Times New Roman"/>
        <w:sz w:val="24"/>
        <w:szCs w:val="24"/>
      </w:rPr>
      <w:t>s</w:t>
    </w:r>
    <w:r w:rsidRPr="007E7B40">
      <w:rPr>
        <w:rFonts w:cs="Times New Roman"/>
        <w:sz w:val="24"/>
        <w:szCs w:val="24"/>
      </w:rPr>
      <w:t xml:space="preserve"> ended 3</w:t>
    </w:r>
    <w:r>
      <w:rPr>
        <w:rFonts w:cs="Times New Roman"/>
        <w:sz w:val="24"/>
        <w:szCs w:val="24"/>
      </w:rPr>
      <w:t>0 September</w:t>
    </w:r>
    <w:r w:rsidRPr="007E7B40">
      <w:rPr>
        <w:rFonts w:cs="Times New Roman"/>
        <w:sz w:val="24"/>
        <w:szCs w:val="24"/>
      </w:rPr>
      <w:t xml:space="preserve"> </w:t>
    </w:r>
    <w:r>
      <w:rPr>
        <w:rFonts w:cs="Times New Roman"/>
        <w:sz w:val="24"/>
        <w:szCs w:val="24"/>
      </w:rPr>
      <w:t>2022</w:t>
    </w:r>
    <w:r w:rsidRPr="00A265C5">
      <w:rPr>
        <w:rFonts w:cs="Times New Roman"/>
        <w:sz w:val="24"/>
        <w:szCs w:val="24"/>
      </w:rPr>
      <w:t xml:space="preserve"> </w:t>
    </w:r>
    <w:r w:rsidRPr="00A265C5">
      <w:rPr>
        <w:rFonts w:cs="Times New Roman"/>
        <w:bCs/>
        <w:sz w:val="24"/>
        <w:szCs w:val="24"/>
        <w:cs/>
        <w:lang w:bidi="th-TH"/>
      </w:rPr>
      <w:t>(</w:t>
    </w:r>
    <w:r w:rsidRPr="00A265C5">
      <w:rPr>
        <w:rFonts w:cs="Times New Roman"/>
        <w:sz w:val="24"/>
        <w:szCs w:val="24"/>
      </w:rPr>
      <w:t>Unaudited</w:t>
    </w:r>
    <w:r w:rsidRPr="00A265C5">
      <w:rPr>
        <w:rFonts w:cs="Times New Roman"/>
        <w:bCs/>
        <w:sz w:val="24"/>
        <w:szCs w:val="24"/>
        <w:cs/>
        <w:lang w:bidi="th-TH"/>
      </w:rPr>
      <w:t>)</w:t>
    </w:r>
  </w:p>
  <w:p w14:paraId="797D7008" w14:textId="77777777" w:rsidR="000F4639" w:rsidRPr="00A265C5" w:rsidRDefault="000F4639" w:rsidP="0054047A">
    <w:pPr>
      <w:pStyle w:val="Header"/>
      <w:spacing w:line="240" w:lineRule="atLeast"/>
      <w:jc w:val="left"/>
      <w:rPr>
        <w:rFonts w:cs="Times New Roman"/>
        <w:b/>
        <w:bCs/>
        <w:i w:val="0"/>
        <w:iCs/>
        <w:sz w:val="24"/>
        <w:szCs w:val="24"/>
      </w:rPr>
    </w:pPr>
  </w:p>
  <w:p w14:paraId="5C3FDB77" w14:textId="77777777" w:rsidR="000F4639" w:rsidRPr="00A265C5" w:rsidRDefault="000F4639" w:rsidP="00482A32">
    <w:pPr>
      <w:pStyle w:val="Header"/>
      <w:tabs>
        <w:tab w:val="left" w:pos="3417"/>
      </w:tabs>
      <w:spacing w:line="240" w:lineRule="atLeast"/>
      <w:jc w:val="left"/>
      <w:rPr>
        <w:rFonts w:cs="Times New Roman"/>
        <w:i w:val="0"/>
        <w:iCs/>
        <w:sz w:val="20"/>
        <w:lang w:val="en-US"/>
      </w:rPr>
    </w:pPr>
    <w:r w:rsidRPr="00A265C5">
      <w:rPr>
        <w:rFonts w:cs="Times New Roman"/>
        <w:b/>
        <w:bCs/>
        <w:i w:val="0"/>
        <w:iCs/>
        <w:sz w:val="24"/>
        <w:szCs w:val="24"/>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2650"/>
        </w:tabs>
        <w:ind w:left="2650"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E297D24"/>
    <w:multiLevelType w:val="multilevel"/>
    <w:tmpl w:val="43B26CDC"/>
    <w:lvl w:ilvl="0">
      <w:start w:val="1"/>
      <w:numFmt w:val="decimal"/>
      <w:lvlText w:val="%1"/>
      <w:lvlJc w:val="left"/>
      <w:pPr>
        <w:tabs>
          <w:tab w:val="num" w:pos="360"/>
        </w:tabs>
        <w:ind w:left="360" w:hanging="360"/>
      </w:pPr>
      <w:rPr>
        <w:rFonts w:hint="default"/>
        <w:sz w:val="22"/>
      </w:rPr>
    </w:lvl>
    <w:lvl w:ilvl="1">
      <w:start w:val="1"/>
      <w:numFmt w:val="decimal"/>
      <w:lvlText w:val="(3.%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8B21526"/>
    <w:multiLevelType w:val="multilevel"/>
    <w:tmpl w:val="F3D25314"/>
    <w:lvl w:ilvl="0">
      <w:start w:val="1"/>
      <w:numFmt w:val="decimal"/>
      <w:lvlText w:val="(%1)"/>
      <w:lvlJc w:val="left"/>
      <w:pPr>
        <w:ind w:left="1184" w:hanging="360"/>
      </w:pPr>
      <w:rPr>
        <w:rFonts w:hint="default"/>
        <w:b/>
        <w:bCs/>
        <w:i/>
        <w:iCs/>
        <w:sz w:val="22"/>
        <w:szCs w:val="22"/>
        <w:u w:val="none"/>
        <w:lang w:val="en-GB"/>
      </w:rPr>
    </w:lvl>
    <w:lvl w:ilvl="1">
      <w:start w:val="1"/>
      <w:numFmt w:val="lowerLetter"/>
      <w:lvlText w:val="%2."/>
      <w:lvlJc w:val="left"/>
      <w:pPr>
        <w:ind w:left="1904" w:hanging="360"/>
      </w:pPr>
    </w:lvl>
    <w:lvl w:ilvl="2" w:tentative="1">
      <w:start w:val="1"/>
      <w:numFmt w:val="lowerRoman"/>
      <w:lvlText w:val="%3."/>
      <w:lvlJc w:val="right"/>
      <w:pPr>
        <w:ind w:left="2624" w:hanging="180"/>
      </w:pPr>
    </w:lvl>
    <w:lvl w:ilvl="3" w:tentative="1">
      <w:start w:val="1"/>
      <w:numFmt w:val="decimal"/>
      <w:lvlText w:val="%4."/>
      <w:lvlJc w:val="left"/>
      <w:pPr>
        <w:ind w:left="3344" w:hanging="360"/>
      </w:pPr>
    </w:lvl>
    <w:lvl w:ilvl="4" w:tentative="1">
      <w:start w:val="1"/>
      <w:numFmt w:val="lowerLetter"/>
      <w:lvlText w:val="%5."/>
      <w:lvlJc w:val="left"/>
      <w:pPr>
        <w:ind w:left="4064" w:hanging="360"/>
      </w:pPr>
    </w:lvl>
    <w:lvl w:ilvl="5" w:tentative="1">
      <w:start w:val="1"/>
      <w:numFmt w:val="lowerRoman"/>
      <w:lvlText w:val="%6."/>
      <w:lvlJc w:val="right"/>
      <w:pPr>
        <w:ind w:left="4784" w:hanging="180"/>
      </w:pPr>
    </w:lvl>
    <w:lvl w:ilvl="6" w:tentative="1">
      <w:start w:val="1"/>
      <w:numFmt w:val="decimal"/>
      <w:lvlText w:val="%7."/>
      <w:lvlJc w:val="left"/>
      <w:pPr>
        <w:ind w:left="5504" w:hanging="360"/>
      </w:pPr>
    </w:lvl>
    <w:lvl w:ilvl="7" w:tentative="1">
      <w:start w:val="1"/>
      <w:numFmt w:val="lowerLetter"/>
      <w:lvlText w:val="%8."/>
      <w:lvlJc w:val="left"/>
      <w:pPr>
        <w:ind w:left="6224" w:hanging="360"/>
      </w:pPr>
    </w:lvl>
    <w:lvl w:ilvl="8" w:tentative="1">
      <w:start w:val="1"/>
      <w:numFmt w:val="lowerRoman"/>
      <w:lvlText w:val="%9."/>
      <w:lvlJc w:val="right"/>
      <w:pPr>
        <w:ind w:left="6944" w:hanging="180"/>
      </w:pPr>
    </w:lvl>
  </w:abstractNum>
  <w:abstractNum w:abstractNumId="9"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3011B66"/>
    <w:multiLevelType w:val="hybridMultilevel"/>
    <w:tmpl w:val="837225FC"/>
    <w:lvl w:ilvl="0" w:tplc="0FC660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EEC157E"/>
    <w:multiLevelType w:val="hybridMultilevel"/>
    <w:tmpl w:val="857AFA36"/>
    <w:lvl w:ilvl="0" w:tplc="36B670D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46125E2F"/>
    <w:multiLevelType w:val="hybridMultilevel"/>
    <w:tmpl w:val="9942FD66"/>
    <w:lvl w:ilvl="0" w:tplc="B1F6AAD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AAC7AF0"/>
    <w:multiLevelType w:val="hybridMultilevel"/>
    <w:tmpl w:val="837225FC"/>
    <w:lvl w:ilvl="0" w:tplc="0FC660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9" w15:restartNumberingAfterBreak="0">
    <w:nsid w:val="71DF55D1"/>
    <w:multiLevelType w:val="multilevel"/>
    <w:tmpl w:val="B03A217C"/>
    <w:lvl w:ilvl="0">
      <w:start w:val="1"/>
      <w:numFmt w:val="decimal"/>
      <w:pStyle w:val="Heading1"/>
      <w:lvlText w:val="%1"/>
      <w:lvlJc w:val="left"/>
      <w:pPr>
        <w:tabs>
          <w:tab w:val="num" w:pos="7372"/>
        </w:tabs>
        <w:ind w:left="7372" w:hanging="1134"/>
      </w:pPr>
      <w:rPr>
        <w:rFonts w:hint="default"/>
      </w:rPr>
    </w:lvl>
    <w:lvl w:ilvl="1">
      <w:start w:val="1"/>
      <w:numFmt w:val="decimal"/>
      <w:pStyle w:val="Heading2"/>
      <w:lvlText w:val="(3.%2)"/>
      <w:lvlJc w:val="left"/>
      <w:pPr>
        <w:tabs>
          <w:tab w:val="num" w:pos="1864"/>
        </w:tabs>
        <w:ind w:left="1864" w:firstLine="0"/>
      </w:pPr>
      <w:rPr>
        <w:rFonts w:hint="default"/>
        <w:b/>
        <w:i/>
      </w:rPr>
    </w:lvl>
    <w:lvl w:ilvl="2">
      <w:start w:val="1"/>
      <w:numFmt w:val="decimal"/>
      <w:lvlText w:val="%1.%2.%3"/>
      <w:lvlJc w:val="left"/>
      <w:pPr>
        <w:tabs>
          <w:tab w:val="num" w:pos="2584"/>
        </w:tabs>
        <w:ind w:left="2584" w:hanging="720"/>
      </w:pPr>
      <w:rPr>
        <w:rFonts w:hint="default"/>
      </w:rPr>
    </w:lvl>
    <w:lvl w:ilvl="3">
      <w:start w:val="1"/>
      <w:numFmt w:val="decimal"/>
      <w:lvlText w:val="%1.%2.%3.%4"/>
      <w:lvlJc w:val="left"/>
      <w:pPr>
        <w:tabs>
          <w:tab w:val="num" w:pos="2728"/>
        </w:tabs>
        <w:ind w:left="2728" w:hanging="864"/>
      </w:pPr>
      <w:rPr>
        <w:rFonts w:hint="default"/>
      </w:rPr>
    </w:lvl>
    <w:lvl w:ilvl="4">
      <w:start w:val="1"/>
      <w:numFmt w:val="decimal"/>
      <w:lvlText w:val="%1.%2.%3.%4.%5"/>
      <w:lvlJc w:val="left"/>
      <w:pPr>
        <w:tabs>
          <w:tab w:val="num" w:pos="2872"/>
        </w:tabs>
        <w:ind w:left="2872" w:hanging="1008"/>
      </w:pPr>
      <w:rPr>
        <w:rFonts w:hint="default"/>
      </w:rPr>
    </w:lvl>
    <w:lvl w:ilvl="5">
      <w:start w:val="1"/>
      <w:numFmt w:val="decimal"/>
      <w:lvlText w:val="%1.%2.%3.%4.%5.%6"/>
      <w:lvlJc w:val="left"/>
      <w:pPr>
        <w:tabs>
          <w:tab w:val="num" w:pos="3016"/>
        </w:tabs>
        <w:ind w:left="3016" w:hanging="1152"/>
      </w:pPr>
      <w:rPr>
        <w:rFonts w:hint="default"/>
      </w:rPr>
    </w:lvl>
    <w:lvl w:ilvl="6">
      <w:start w:val="1"/>
      <w:numFmt w:val="decimal"/>
      <w:lvlText w:val="%1.%2.%3.%4.%5.%6.%7"/>
      <w:lvlJc w:val="left"/>
      <w:pPr>
        <w:tabs>
          <w:tab w:val="num" w:pos="3160"/>
        </w:tabs>
        <w:ind w:left="3160" w:hanging="1296"/>
      </w:pPr>
      <w:rPr>
        <w:rFonts w:hint="default"/>
      </w:rPr>
    </w:lvl>
    <w:lvl w:ilvl="7">
      <w:start w:val="1"/>
      <w:numFmt w:val="decimal"/>
      <w:lvlText w:val="%1.%2.%3.%4.%5.%6.%7.%8"/>
      <w:lvlJc w:val="left"/>
      <w:pPr>
        <w:tabs>
          <w:tab w:val="num" w:pos="3304"/>
        </w:tabs>
        <w:ind w:left="3304" w:hanging="1440"/>
      </w:pPr>
      <w:rPr>
        <w:rFonts w:hint="default"/>
      </w:rPr>
    </w:lvl>
    <w:lvl w:ilvl="8">
      <w:start w:val="1"/>
      <w:numFmt w:val="decimal"/>
      <w:lvlText w:val="%1.%2.%3.%4.%5.%6.%7.%8.%9"/>
      <w:lvlJc w:val="left"/>
      <w:pPr>
        <w:tabs>
          <w:tab w:val="num" w:pos="3448"/>
        </w:tabs>
        <w:ind w:left="3448" w:hanging="1584"/>
      </w:pPr>
      <w:rPr>
        <w:rFonts w:hint="default"/>
      </w:rPr>
    </w:lvl>
  </w:abstractNum>
  <w:abstractNum w:abstractNumId="2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num w:numId="1">
    <w:abstractNumId w:val="5"/>
  </w:num>
  <w:num w:numId="2">
    <w:abstractNumId w:val="10"/>
  </w:num>
  <w:num w:numId="3">
    <w:abstractNumId w:val="7"/>
  </w:num>
  <w:num w:numId="4">
    <w:abstractNumId w:val="20"/>
  </w:num>
  <w:num w:numId="5">
    <w:abstractNumId w:val="9"/>
  </w:num>
  <w:num w:numId="6">
    <w:abstractNumId w:val="21"/>
  </w:num>
  <w:num w:numId="7">
    <w:abstractNumId w:val="15"/>
  </w:num>
  <w:num w:numId="8">
    <w:abstractNumId w:val="19"/>
  </w:num>
  <w:num w:numId="9">
    <w:abstractNumId w:val="6"/>
  </w:num>
  <w:num w:numId="10">
    <w:abstractNumId w:val="11"/>
  </w:num>
  <w:num w:numId="11">
    <w:abstractNumId w:val="3"/>
  </w:num>
  <w:num w:numId="12">
    <w:abstractNumId w:val="2"/>
  </w:num>
  <w:num w:numId="13">
    <w:abstractNumId w:val="0"/>
  </w:num>
  <w:num w:numId="14">
    <w:abstractNumId w:val="1"/>
  </w:num>
  <w:num w:numId="15">
    <w:abstractNumId w:val="4"/>
  </w:num>
  <w:num w:numId="16">
    <w:abstractNumId w:val="13"/>
  </w:num>
  <w:num w:numId="17">
    <w:abstractNumId w:val="12"/>
  </w:num>
  <w:num w:numId="18">
    <w:abstractNumId w:val="18"/>
  </w:num>
  <w:num w:numId="19">
    <w:abstractNumId w:val="8"/>
  </w:num>
  <w:num w:numId="20">
    <w:abstractNumId w:val="19"/>
  </w:num>
  <w:num w:numId="21">
    <w:abstractNumId w:val="17"/>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drawingGridHorizontalSpacing w:val="110"/>
  <w:displayHorizontalDrawingGridEvery w:val="0"/>
  <w:displayVerticalDrawingGridEvery w:val="0"/>
  <w:noPunctuationKerning/>
  <w:characterSpacingControl w:val="doNotCompress"/>
  <w:hdrShapeDefaults>
    <o:shapedefaults v:ext="edit" spidmax="14950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B2"/>
    <w:rsid w:val="000002D7"/>
    <w:rsid w:val="000007E4"/>
    <w:rsid w:val="00000FAC"/>
    <w:rsid w:val="00001109"/>
    <w:rsid w:val="00001710"/>
    <w:rsid w:val="00001772"/>
    <w:rsid w:val="00001999"/>
    <w:rsid w:val="00001D4F"/>
    <w:rsid w:val="00001F9D"/>
    <w:rsid w:val="000028F1"/>
    <w:rsid w:val="00002973"/>
    <w:rsid w:val="00002B0C"/>
    <w:rsid w:val="00002B55"/>
    <w:rsid w:val="00002BA0"/>
    <w:rsid w:val="00002E10"/>
    <w:rsid w:val="00002FD2"/>
    <w:rsid w:val="000032CC"/>
    <w:rsid w:val="000033B1"/>
    <w:rsid w:val="00003419"/>
    <w:rsid w:val="000034EE"/>
    <w:rsid w:val="00003539"/>
    <w:rsid w:val="0000360D"/>
    <w:rsid w:val="00004223"/>
    <w:rsid w:val="000042CD"/>
    <w:rsid w:val="0000461E"/>
    <w:rsid w:val="00004735"/>
    <w:rsid w:val="00004ABE"/>
    <w:rsid w:val="00004C19"/>
    <w:rsid w:val="00004E2D"/>
    <w:rsid w:val="00004F89"/>
    <w:rsid w:val="00005264"/>
    <w:rsid w:val="00005403"/>
    <w:rsid w:val="0000595E"/>
    <w:rsid w:val="00005B70"/>
    <w:rsid w:val="00005B9E"/>
    <w:rsid w:val="00005E22"/>
    <w:rsid w:val="00005E45"/>
    <w:rsid w:val="00006010"/>
    <w:rsid w:val="00006162"/>
    <w:rsid w:val="00006332"/>
    <w:rsid w:val="0000636E"/>
    <w:rsid w:val="00006504"/>
    <w:rsid w:val="00006552"/>
    <w:rsid w:val="00006776"/>
    <w:rsid w:val="000067E7"/>
    <w:rsid w:val="00006811"/>
    <w:rsid w:val="00006893"/>
    <w:rsid w:val="000068A9"/>
    <w:rsid w:val="000069E6"/>
    <w:rsid w:val="00006B4B"/>
    <w:rsid w:val="00006EB2"/>
    <w:rsid w:val="000070AC"/>
    <w:rsid w:val="000071C3"/>
    <w:rsid w:val="00007565"/>
    <w:rsid w:val="0000785F"/>
    <w:rsid w:val="000101EB"/>
    <w:rsid w:val="00010284"/>
    <w:rsid w:val="000104BB"/>
    <w:rsid w:val="0001094D"/>
    <w:rsid w:val="00010AF7"/>
    <w:rsid w:val="00010C61"/>
    <w:rsid w:val="00010CA5"/>
    <w:rsid w:val="00010D88"/>
    <w:rsid w:val="00010ECA"/>
    <w:rsid w:val="00010F75"/>
    <w:rsid w:val="000111DF"/>
    <w:rsid w:val="00011AB2"/>
    <w:rsid w:val="00011C0F"/>
    <w:rsid w:val="00011C19"/>
    <w:rsid w:val="00011E91"/>
    <w:rsid w:val="00012123"/>
    <w:rsid w:val="0001227D"/>
    <w:rsid w:val="00012787"/>
    <w:rsid w:val="00012866"/>
    <w:rsid w:val="00012BF2"/>
    <w:rsid w:val="00012E67"/>
    <w:rsid w:val="00012F23"/>
    <w:rsid w:val="0001309B"/>
    <w:rsid w:val="000132AF"/>
    <w:rsid w:val="000136FA"/>
    <w:rsid w:val="000137C4"/>
    <w:rsid w:val="00013E42"/>
    <w:rsid w:val="0001416C"/>
    <w:rsid w:val="000142E8"/>
    <w:rsid w:val="00014474"/>
    <w:rsid w:val="000144D4"/>
    <w:rsid w:val="00014524"/>
    <w:rsid w:val="00014687"/>
    <w:rsid w:val="00014D19"/>
    <w:rsid w:val="0001502A"/>
    <w:rsid w:val="000151D6"/>
    <w:rsid w:val="000151EE"/>
    <w:rsid w:val="0001521A"/>
    <w:rsid w:val="00015478"/>
    <w:rsid w:val="00015737"/>
    <w:rsid w:val="00015AC1"/>
    <w:rsid w:val="00015BB1"/>
    <w:rsid w:val="00015E0D"/>
    <w:rsid w:val="00016403"/>
    <w:rsid w:val="000165CA"/>
    <w:rsid w:val="00016731"/>
    <w:rsid w:val="00016C37"/>
    <w:rsid w:val="00017154"/>
    <w:rsid w:val="000174A7"/>
    <w:rsid w:val="00017767"/>
    <w:rsid w:val="0001781D"/>
    <w:rsid w:val="00017864"/>
    <w:rsid w:val="00017B50"/>
    <w:rsid w:val="00017D92"/>
    <w:rsid w:val="00017E71"/>
    <w:rsid w:val="00017E87"/>
    <w:rsid w:val="00017F06"/>
    <w:rsid w:val="00020252"/>
    <w:rsid w:val="000203B1"/>
    <w:rsid w:val="00020417"/>
    <w:rsid w:val="000207DF"/>
    <w:rsid w:val="00020AE3"/>
    <w:rsid w:val="00020B5A"/>
    <w:rsid w:val="00020B6A"/>
    <w:rsid w:val="00020E07"/>
    <w:rsid w:val="00020EA5"/>
    <w:rsid w:val="00021109"/>
    <w:rsid w:val="00021165"/>
    <w:rsid w:val="000211CF"/>
    <w:rsid w:val="000215F4"/>
    <w:rsid w:val="00021796"/>
    <w:rsid w:val="000218A3"/>
    <w:rsid w:val="00021A1E"/>
    <w:rsid w:val="00021DAE"/>
    <w:rsid w:val="00021DF6"/>
    <w:rsid w:val="00021EBF"/>
    <w:rsid w:val="00022400"/>
    <w:rsid w:val="000224B1"/>
    <w:rsid w:val="000225B6"/>
    <w:rsid w:val="00022E47"/>
    <w:rsid w:val="0002311C"/>
    <w:rsid w:val="000231AC"/>
    <w:rsid w:val="0002322B"/>
    <w:rsid w:val="00023790"/>
    <w:rsid w:val="00023837"/>
    <w:rsid w:val="00023A7E"/>
    <w:rsid w:val="00023A9D"/>
    <w:rsid w:val="00023C38"/>
    <w:rsid w:val="00023D02"/>
    <w:rsid w:val="00023F3D"/>
    <w:rsid w:val="000243FD"/>
    <w:rsid w:val="00024703"/>
    <w:rsid w:val="00024A11"/>
    <w:rsid w:val="00024FE4"/>
    <w:rsid w:val="0002533C"/>
    <w:rsid w:val="000258E9"/>
    <w:rsid w:val="00025996"/>
    <w:rsid w:val="00025BED"/>
    <w:rsid w:val="00026012"/>
    <w:rsid w:val="00026268"/>
    <w:rsid w:val="00026405"/>
    <w:rsid w:val="00026465"/>
    <w:rsid w:val="000265C2"/>
    <w:rsid w:val="00026667"/>
    <w:rsid w:val="0002672F"/>
    <w:rsid w:val="00026776"/>
    <w:rsid w:val="00026B52"/>
    <w:rsid w:val="00026D8D"/>
    <w:rsid w:val="00026FB7"/>
    <w:rsid w:val="000271BF"/>
    <w:rsid w:val="00027831"/>
    <w:rsid w:val="000302F3"/>
    <w:rsid w:val="0003076D"/>
    <w:rsid w:val="000307B4"/>
    <w:rsid w:val="0003082A"/>
    <w:rsid w:val="000309C2"/>
    <w:rsid w:val="000309FE"/>
    <w:rsid w:val="00030A92"/>
    <w:rsid w:val="00030C55"/>
    <w:rsid w:val="00030DEC"/>
    <w:rsid w:val="00030EC2"/>
    <w:rsid w:val="00030EDD"/>
    <w:rsid w:val="0003164F"/>
    <w:rsid w:val="000316E0"/>
    <w:rsid w:val="00031919"/>
    <w:rsid w:val="00031BA7"/>
    <w:rsid w:val="00031E0E"/>
    <w:rsid w:val="00031F47"/>
    <w:rsid w:val="000326D2"/>
    <w:rsid w:val="00032713"/>
    <w:rsid w:val="00032919"/>
    <w:rsid w:val="00032B5A"/>
    <w:rsid w:val="00032CD7"/>
    <w:rsid w:val="00032CDC"/>
    <w:rsid w:val="00032DC8"/>
    <w:rsid w:val="00032F64"/>
    <w:rsid w:val="00033153"/>
    <w:rsid w:val="00033497"/>
    <w:rsid w:val="000334D8"/>
    <w:rsid w:val="00033544"/>
    <w:rsid w:val="00033562"/>
    <w:rsid w:val="00033A42"/>
    <w:rsid w:val="00033C9D"/>
    <w:rsid w:val="00034265"/>
    <w:rsid w:val="000343B8"/>
    <w:rsid w:val="0003446D"/>
    <w:rsid w:val="0003457D"/>
    <w:rsid w:val="000345A9"/>
    <w:rsid w:val="0003460E"/>
    <w:rsid w:val="00034646"/>
    <w:rsid w:val="0003486A"/>
    <w:rsid w:val="000349F1"/>
    <w:rsid w:val="00034C85"/>
    <w:rsid w:val="00035B28"/>
    <w:rsid w:val="00035CDF"/>
    <w:rsid w:val="00035D4A"/>
    <w:rsid w:val="00035D98"/>
    <w:rsid w:val="00035DFF"/>
    <w:rsid w:val="0003613E"/>
    <w:rsid w:val="00036319"/>
    <w:rsid w:val="00036335"/>
    <w:rsid w:val="00036474"/>
    <w:rsid w:val="00036A1A"/>
    <w:rsid w:val="00036B5A"/>
    <w:rsid w:val="00036FFD"/>
    <w:rsid w:val="00037197"/>
    <w:rsid w:val="0003752B"/>
    <w:rsid w:val="000376A5"/>
    <w:rsid w:val="00037748"/>
    <w:rsid w:val="00037883"/>
    <w:rsid w:val="000379F4"/>
    <w:rsid w:val="00037C50"/>
    <w:rsid w:val="00037CA3"/>
    <w:rsid w:val="00037D9C"/>
    <w:rsid w:val="000400D3"/>
    <w:rsid w:val="000401C7"/>
    <w:rsid w:val="00040731"/>
    <w:rsid w:val="000407C4"/>
    <w:rsid w:val="0004089C"/>
    <w:rsid w:val="000409A1"/>
    <w:rsid w:val="00040D56"/>
    <w:rsid w:val="000410A1"/>
    <w:rsid w:val="000411DE"/>
    <w:rsid w:val="0004200E"/>
    <w:rsid w:val="000423E9"/>
    <w:rsid w:val="00042481"/>
    <w:rsid w:val="00042643"/>
    <w:rsid w:val="00042B97"/>
    <w:rsid w:val="00042E6F"/>
    <w:rsid w:val="00043157"/>
    <w:rsid w:val="000431D9"/>
    <w:rsid w:val="000435A1"/>
    <w:rsid w:val="00043622"/>
    <w:rsid w:val="00043849"/>
    <w:rsid w:val="00043A87"/>
    <w:rsid w:val="00043AE8"/>
    <w:rsid w:val="00043BE1"/>
    <w:rsid w:val="00043D54"/>
    <w:rsid w:val="00043E6A"/>
    <w:rsid w:val="00043EBF"/>
    <w:rsid w:val="00043F2A"/>
    <w:rsid w:val="0004441C"/>
    <w:rsid w:val="000445BC"/>
    <w:rsid w:val="0004484C"/>
    <w:rsid w:val="000449A7"/>
    <w:rsid w:val="00044A7D"/>
    <w:rsid w:val="00044B32"/>
    <w:rsid w:val="00044C7B"/>
    <w:rsid w:val="000452FF"/>
    <w:rsid w:val="00045668"/>
    <w:rsid w:val="00045681"/>
    <w:rsid w:val="00045A68"/>
    <w:rsid w:val="00045B34"/>
    <w:rsid w:val="00045C25"/>
    <w:rsid w:val="00045DFC"/>
    <w:rsid w:val="0004617B"/>
    <w:rsid w:val="00046235"/>
    <w:rsid w:val="00046572"/>
    <w:rsid w:val="00046660"/>
    <w:rsid w:val="00046675"/>
    <w:rsid w:val="0004680A"/>
    <w:rsid w:val="00046845"/>
    <w:rsid w:val="00046AAB"/>
    <w:rsid w:val="00046E12"/>
    <w:rsid w:val="00046EF3"/>
    <w:rsid w:val="00046F73"/>
    <w:rsid w:val="000471A7"/>
    <w:rsid w:val="00047906"/>
    <w:rsid w:val="00047B0C"/>
    <w:rsid w:val="00047D2B"/>
    <w:rsid w:val="00047FC0"/>
    <w:rsid w:val="000502BD"/>
    <w:rsid w:val="00050374"/>
    <w:rsid w:val="000504B3"/>
    <w:rsid w:val="000504DC"/>
    <w:rsid w:val="0005054B"/>
    <w:rsid w:val="000508F8"/>
    <w:rsid w:val="00050E50"/>
    <w:rsid w:val="00050E9A"/>
    <w:rsid w:val="0005106D"/>
    <w:rsid w:val="00051290"/>
    <w:rsid w:val="000512AF"/>
    <w:rsid w:val="00051CB4"/>
    <w:rsid w:val="000520A4"/>
    <w:rsid w:val="000521E2"/>
    <w:rsid w:val="0005238A"/>
    <w:rsid w:val="000528A0"/>
    <w:rsid w:val="00053024"/>
    <w:rsid w:val="000531A0"/>
    <w:rsid w:val="000532E5"/>
    <w:rsid w:val="000535F3"/>
    <w:rsid w:val="000538AA"/>
    <w:rsid w:val="00053A06"/>
    <w:rsid w:val="00053B8D"/>
    <w:rsid w:val="00053E1F"/>
    <w:rsid w:val="00053E9A"/>
    <w:rsid w:val="000543CA"/>
    <w:rsid w:val="0005448F"/>
    <w:rsid w:val="000544B2"/>
    <w:rsid w:val="000546B9"/>
    <w:rsid w:val="00054754"/>
    <w:rsid w:val="000548A0"/>
    <w:rsid w:val="000548CA"/>
    <w:rsid w:val="000549A0"/>
    <w:rsid w:val="00054AF8"/>
    <w:rsid w:val="00054CB8"/>
    <w:rsid w:val="00054D20"/>
    <w:rsid w:val="00054FBC"/>
    <w:rsid w:val="000550D8"/>
    <w:rsid w:val="00055343"/>
    <w:rsid w:val="000559E3"/>
    <w:rsid w:val="00055A00"/>
    <w:rsid w:val="00055A9C"/>
    <w:rsid w:val="00055B4D"/>
    <w:rsid w:val="00055D50"/>
    <w:rsid w:val="00055F75"/>
    <w:rsid w:val="000569D3"/>
    <w:rsid w:val="00056DB7"/>
    <w:rsid w:val="0005702D"/>
    <w:rsid w:val="00057212"/>
    <w:rsid w:val="000575A5"/>
    <w:rsid w:val="0005799E"/>
    <w:rsid w:val="00057BCE"/>
    <w:rsid w:val="00057EDF"/>
    <w:rsid w:val="000605B8"/>
    <w:rsid w:val="000605C2"/>
    <w:rsid w:val="00060836"/>
    <w:rsid w:val="00060847"/>
    <w:rsid w:val="00060B27"/>
    <w:rsid w:val="000612E9"/>
    <w:rsid w:val="00061477"/>
    <w:rsid w:val="00061B1C"/>
    <w:rsid w:val="00061D12"/>
    <w:rsid w:val="00061FC0"/>
    <w:rsid w:val="000620B0"/>
    <w:rsid w:val="00062A9E"/>
    <w:rsid w:val="00062B69"/>
    <w:rsid w:val="00062C09"/>
    <w:rsid w:val="00062C75"/>
    <w:rsid w:val="00062CA2"/>
    <w:rsid w:val="00062D91"/>
    <w:rsid w:val="00062DA5"/>
    <w:rsid w:val="00062DD6"/>
    <w:rsid w:val="00062E57"/>
    <w:rsid w:val="00063039"/>
    <w:rsid w:val="00063492"/>
    <w:rsid w:val="000634C0"/>
    <w:rsid w:val="00063882"/>
    <w:rsid w:val="0006395E"/>
    <w:rsid w:val="00063B1E"/>
    <w:rsid w:val="00063D70"/>
    <w:rsid w:val="000642A5"/>
    <w:rsid w:val="0006446F"/>
    <w:rsid w:val="0006457B"/>
    <w:rsid w:val="000646D0"/>
    <w:rsid w:val="00064748"/>
    <w:rsid w:val="00064E32"/>
    <w:rsid w:val="00064F85"/>
    <w:rsid w:val="000650DD"/>
    <w:rsid w:val="00065175"/>
    <w:rsid w:val="000651B5"/>
    <w:rsid w:val="000652E8"/>
    <w:rsid w:val="0006548A"/>
    <w:rsid w:val="00065739"/>
    <w:rsid w:val="00065936"/>
    <w:rsid w:val="000659E0"/>
    <w:rsid w:val="00065AEC"/>
    <w:rsid w:val="00065DEF"/>
    <w:rsid w:val="00065E35"/>
    <w:rsid w:val="00065E48"/>
    <w:rsid w:val="0006629D"/>
    <w:rsid w:val="000665C1"/>
    <w:rsid w:val="000668B3"/>
    <w:rsid w:val="00066994"/>
    <w:rsid w:val="000669D8"/>
    <w:rsid w:val="00066F97"/>
    <w:rsid w:val="00067232"/>
    <w:rsid w:val="00067710"/>
    <w:rsid w:val="00067888"/>
    <w:rsid w:val="00067B1B"/>
    <w:rsid w:val="0007013B"/>
    <w:rsid w:val="00070203"/>
    <w:rsid w:val="00070374"/>
    <w:rsid w:val="0007059A"/>
    <w:rsid w:val="000709D8"/>
    <w:rsid w:val="00070DAB"/>
    <w:rsid w:val="00070F00"/>
    <w:rsid w:val="00070F64"/>
    <w:rsid w:val="0007114A"/>
    <w:rsid w:val="000712DE"/>
    <w:rsid w:val="00071801"/>
    <w:rsid w:val="00071983"/>
    <w:rsid w:val="00071BFE"/>
    <w:rsid w:val="00071E2B"/>
    <w:rsid w:val="00071EE0"/>
    <w:rsid w:val="000726D3"/>
    <w:rsid w:val="00072941"/>
    <w:rsid w:val="00072E06"/>
    <w:rsid w:val="00072EE2"/>
    <w:rsid w:val="00072F29"/>
    <w:rsid w:val="000739D9"/>
    <w:rsid w:val="00073A0D"/>
    <w:rsid w:val="00073A22"/>
    <w:rsid w:val="00073C26"/>
    <w:rsid w:val="0007424A"/>
    <w:rsid w:val="0007458E"/>
    <w:rsid w:val="000747DC"/>
    <w:rsid w:val="000747EB"/>
    <w:rsid w:val="00074806"/>
    <w:rsid w:val="0007483E"/>
    <w:rsid w:val="00074962"/>
    <w:rsid w:val="00074A5A"/>
    <w:rsid w:val="0007502F"/>
    <w:rsid w:val="0007518B"/>
    <w:rsid w:val="000751A9"/>
    <w:rsid w:val="00075803"/>
    <w:rsid w:val="000758EB"/>
    <w:rsid w:val="000761A5"/>
    <w:rsid w:val="000761D5"/>
    <w:rsid w:val="000763E4"/>
    <w:rsid w:val="0007663A"/>
    <w:rsid w:val="0007690A"/>
    <w:rsid w:val="00076B93"/>
    <w:rsid w:val="00076F43"/>
    <w:rsid w:val="00077080"/>
    <w:rsid w:val="000770F8"/>
    <w:rsid w:val="000772DD"/>
    <w:rsid w:val="000772EB"/>
    <w:rsid w:val="00077372"/>
    <w:rsid w:val="000774EA"/>
    <w:rsid w:val="0007750C"/>
    <w:rsid w:val="00077518"/>
    <w:rsid w:val="00077522"/>
    <w:rsid w:val="00077815"/>
    <w:rsid w:val="00077920"/>
    <w:rsid w:val="00077BDF"/>
    <w:rsid w:val="00077C24"/>
    <w:rsid w:val="00080524"/>
    <w:rsid w:val="000805EF"/>
    <w:rsid w:val="000808E5"/>
    <w:rsid w:val="00080A36"/>
    <w:rsid w:val="00080A79"/>
    <w:rsid w:val="000810F5"/>
    <w:rsid w:val="000817B5"/>
    <w:rsid w:val="00081EFB"/>
    <w:rsid w:val="00081F71"/>
    <w:rsid w:val="00081FEB"/>
    <w:rsid w:val="000821AE"/>
    <w:rsid w:val="00082407"/>
    <w:rsid w:val="000826AF"/>
    <w:rsid w:val="00082B20"/>
    <w:rsid w:val="00082BE7"/>
    <w:rsid w:val="00082C73"/>
    <w:rsid w:val="00082CE7"/>
    <w:rsid w:val="00082E35"/>
    <w:rsid w:val="00082EF1"/>
    <w:rsid w:val="00082F0F"/>
    <w:rsid w:val="00082F63"/>
    <w:rsid w:val="000830C5"/>
    <w:rsid w:val="00083D0F"/>
    <w:rsid w:val="00083EAB"/>
    <w:rsid w:val="00083FA4"/>
    <w:rsid w:val="00084199"/>
    <w:rsid w:val="0008454F"/>
    <w:rsid w:val="00084626"/>
    <w:rsid w:val="0008463E"/>
    <w:rsid w:val="000846F1"/>
    <w:rsid w:val="0008485E"/>
    <w:rsid w:val="00084883"/>
    <w:rsid w:val="000848B1"/>
    <w:rsid w:val="000848D7"/>
    <w:rsid w:val="00084BAE"/>
    <w:rsid w:val="00084BD0"/>
    <w:rsid w:val="00084CB6"/>
    <w:rsid w:val="00084F02"/>
    <w:rsid w:val="0008502E"/>
    <w:rsid w:val="000850AF"/>
    <w:rsid w:val="0008517A"/>
    <w:rsid w:val="00085479"/>
    <w:rsid w:val="000857DB"/>
    <w:rsid w:val="00085AC5"/>
    <w:rsid w:val="00085C3A"/>
    <w:rsid w:val="0008613D"/>
    <w:rsid w:val="0008613F"/>
    <w:rsid w:val="00086226"/>
    <w:rsid w:val="000862CA"/>
    <w:rsid w:val="0008634C"/>
    <w:rsid w:val="0008635C"/>
    <w:rsid w:val="000863EC"/>
    <w:rsid w:val="000864A3"/>
    <w:rsid w:val="00086530"/>
    <w:rsid w:val="00086AF6"/>
    <w:rsid w:val="00086CFA"/>
    <w:rsid w:val="000870AE"/>
    <w:rsid w:val="000872A7"/>
    <w:rsid w:val="00087523"/>
    <w:rsid w:val="00087587"/>
    <w:rsid w:val="0008767A"/>
    <w:rsid w:val="00087B52"/>
    <w:rsid w:val="00087D00"/>
    <w:rsid w:val="00087D74"/>
    <w:rsid w:val="00087F01"/>
    <w:rsid w:val="0009042E"/>
    <w:rsid w:val="000904F0"/>
    <w:rsid w:val="00090725"/>
    <w:rsid w:val="000907AB"/>
    <w:rsid w:val="00090A88"/>
    <w:rsid w:val="00090B07"/>
    <w:rsid w:val="00090D59"/>
    <w:rsid w:val="00090D7B"/>
    <w:rsid w:val="00090E13"/>
    <w:rsid w:val="00091056"/>
    <w:rsid w:val="000914E8"/>
    <w:rsid w:val="000915FB"/>
    <w:rsid w:val="000917B0"/>
    <w:rsid w:val="00091839"/>
    <w:rsid w:val="00091955"/>
    <w:rsid w:val="00091BAF"/>
    <w:rsid w:val="00091D93"/>
    <w:rsid w:val="000925A4"/>
    <w:rsid w:val="0009280D"/>
    <w:rsid w:val="000928F4"/>
    <w:rsid w:val="00092AB1"/>
    <w:rsid w:val="00092AFF"/>
    <w:rsid w:val="00092B17"/>
    <w:rsid w:val="00092BAB"/>
    <w:rsid w:val="000935AD"/>
    <w:rsid w:val="00093658"/>
    <w:rsid w:val="00093D4C"/>
    <w:rsid w:val="000940F4"/>
    <w:rsid w:val="00094398"/>
    <w:rsid w:val="000945F7"/>
    <w:rsid w:val="00094E05"/>
    <w:rsid w:val="00094E34"/>
    <w:rsid w:val="00095036"/>
    <w:rsid w:val="0009511E"/>
    <w:rsid w:val="00095611"/>
    <w:rsid w:val="00095799"/>
    <w:rsid w:val="00095AE9"/>
    <w:rsid w:val="00095BE4"/>
    <w:rsid w:val="00095CAB"/>
    <w:rsid w:val="00095EE8"/>
    <w:rsid w:val="000965CF"/>
    <w:rsid w:val="000965F1"/>
    <w:rsid w:val="000967C5"/>
    <w:rsid w:val="00096C2E"/>
    <w:rsid w:val="0009780D"/>
    <w:rsid w:val="0009789C"/>
    <w:rsid w:val="000A000E"/>
    <w:rsid w:val="000A00CE"/>
    <w:rsid w:val="000A0289"/>
    <w:rsid w:val="000A0298"/>
    <w:rsid w:val="000A0383"/>
    <w:rsid w:val="000A05C3"/>
    <w:rsid w:val="000A06B8"/>
    <w:rsid w:val="000A0789"/>
    <w:rsid w:val="000A08C0"/>
    <w:rsid w:val="000A096F"/>
    <w:rsid w:val="000A0AE1"/>
    <w:rsid w:val="000A0B71"/>
    <w:rsid w:val="000A0E34"/>
    <w:rsid w:val="000A0E4B"/>
    <w:rsid w:val="000A0EE6"/>
    <w:rsid w:val="000A161A"/>
    <w:rsid w:val="000A17D1"/>
    <w:rsid w:val="000A1952"/>
    <w:rsid w:val="000A19B7"/>
    <w:rsid w:val="000A1CE0"/>
    <w:rsid w:val="000A2166"/>
    <w:rsid w:val="000A2587"/>
    <w:rsid w:val="000A25A3"/>
    <w:rsid w:val="000A2D22"/>
    <w:rsid w:val="000A2E38"/>
    <w:rsid w:val="000A2F8A"/>
    <w:rsid w:val="000A2FD7"/>
    <w:rsid w:val="000A307E"/>
    <w:rsid w:val="000A3210"/>
    <w:rsid w:val="000A356C"/>
    <w:rsid w:val="000A3DF5"/>
    <w:rsid w:val="000A3F67"/>
    <w:rsid w:val="000A4031"/>
    <w:rsid w:val="000A4077"/>
    <w:rsid w:val="000A415C"/>
    <w:rsid w:val="000A41B1"/>
    <w:rsid w:val="000A42BA"/>
    <w:rsid w:val="000A4B2A"/>
    <w:rsid w:val="000A4D8A"/>
    <w:rsid w:val="000A4EA1"/>
    <w:rsid w:val="000A4FFF"/>
    <w:rsid w:val="000A5067"/>
    <w:rsid w:val="000A5268"/>
    <w:rsid w:val="000A57BF"/>
    <w:rsid w:val="000A58C6"/>
    <w:rsid w:val="000A5AE1"/>
    <w:rsid w:val="000A5C8E"/>
    <w:rsid w:val="000A5EF5"/>
    <w:rsid w:val="000A6021"/>
    <w:rsid w:val="000A6954"/>
    <w:rsid w:val="000A6DB9"/>
    <w:rsid w:val="000A752A"/>
    <w:rsid w:val="000A761A"/>
    <w:rsid w:val="000A767B"/>
    <w:rsid w:val="000A7924"/>
    <w:rsid w:val="000A7ACE"/>
    <w:rsid w:val="000A7DDB"/>
    <w:rsid w:val="000B005B"/>
    <w:rsid w:val="000B0134"/>
    <w:rsid w:val="000B035F"/>
    <w:rsid w:val="000B037D"/>
    <w:rsid w:val="000B04CB"/>
    <w:rsid w:val="000B0813"/>
    <w:rsid w:val="000B0D06"/>
    <w:rsid w:val="000B0E77"/>
    <w:rsid w:val="000B115E"/>
    <w:rsid w:val="000B1500"/>
    <w:rsid w:val="000B16FF"/>
    <w:rsid w:val="000B1782"/>
    <w:rsid w:val="000B18BD"/>
    <w:rsid w:val="000B198E"/>
    <w:rsid w:val="000B1A08"/>
    <w:rsid w:val="000B1B57"/>
    <w:rsid w:val="000B1BB4"/>
    <w:rsid w:val="000B1C6D"/>
    <w:rsid w:val="000B1CB5"/>
    <w:rsid w:val="000B1EE6"/>
    <w:rsid w:val="000B20B3"/>
    <w:rsid w:val="000B2145"/>
    <w:rsid w:val="000B23CC"/>
    <w:rsid w:val="000B2601"/>
    <w:rsid w:val="000B2872"/>
    <w:rsid w:val="000B2ABD"/>
    <w:rsid w:val="000B2AFA"/>
    <w:rsid w:val="000B2B17"/>
    <w:rsid w:val="000B2B1E"/>
    <w:rsid w:val="000B2B7B"/>
    <w:rsid w:val="000B2E6D"/>
    <w:rsid w:val="000B2E79"/>
    <w:rsid w:val="000B2F8F"/>
    <w:rsid w:val="000B310D"/>
    <w:rsid w:val="000B322E"/>
    <w:rsid w:val="000B33D7"/>
    <w:rsid w:val="000B34C7"/>
    <w:rsid w:val="000B364E"/>
    <w:rsid w:val="000B37F8"/>
    <w:rsid w:val="000B3C79"/>
    <w:rsid w:val="000B3D31"/>
    <w:rsid w:val="000B429D"/>
    <w:rsid w:val="000B44A0"/>
    <w:rsid w:val="000B4879"/>
    <w:rsid w:val="000B49BF"/>
    <w:rsid w:val="000B54BF"/>
    <w:rsid w:val="000B55D7"/>
    <w:rsid w:val="000B5679"/>
    <w:rsid w:val="000B5741"/>
    <w:rsid w:val="000B5AC1"/>
    <w:rsid w:val="000B5AD7"/>
    <w:rsid w:val="000B5BE4"/>
    <w:rsid w:val="000B5D5D"/>
    <w:rsid w:val="000B5DB2"/>
    <w:rsid w:val="000B6010"/>
    <w:rsid w:val="000B60A9"/>
    <w:rsid w:val="000B60D8"/>
    <w:rsid w:val="000B61A7"/>
    <w:rsid w:val="000B61FF"/>
    <w:rsid w:val="000B6214"/>
    <w:rsid w:val="000B64C9"/>
    <w:rsid w:val="000B65BE"/>
    <w:rsid w:val="000B69F5"/>
    <w:rsid w:val="000B6AAE"/>
    <w:rsid w:val="000B6FAE"/>
    <w:rsid w:val="000B7022"/>
    <w:rsid w:val="000B70B6"/>
    <w:rsid w:val="000B722C"/>
    <w:rsid w:val="000B75F3"/>
    <w:rsid w:val="000B7778"/>
    <w:rsid w:val="000B7A4F"/>
    <w:rsid w:val="000B7D6F"/>
    <w:rsid w:val="000C0271"/>
    <w:rsid w:val="000C0447"/>
    <w:rsid w:val="000C0ABB"/>
    <w:rsid w:val="000C0B38"/>
    <w:rsid w:val="000C0CD5"/>
    <w:rsid w:val="000C0FC4"/>
    <w:rsid w:val="000C15CC"/>
    <w:rsid w:val="000C1878"/>
    <w:rsid w:val="000C1B21"/>
    <w:rsid w:val="000C1B68"/>
    <w:rsid w:val="000C2351"/>
    <w:rsid w:val="000C26EF"/>
    <w:rsid w:val="000C2864"/>
    <w:rsid w:val="000C2B3A"/>
    <w:rsid w:val="000C2C29"/>
    <w:rsid w:val="000C2E7F"/>
    <w:rsid w:val="000C3186"/>
    <w:rsid w:val="000C3294"/>
    <w:rsid w:val="000C32D3"/>
    <w:rsid w:val="000C337A"/>
    <w:rsid w:val="000C347D"/>
    <w:rsid w:val="000C3D47"/>
    <w:rsid w:val="000C3E00"/>
    <w:rsid w:val="000C3E88"/>
    <w:rsid w:val="000C3EDA"/>
    <w:rsid w:val="000C40E5"/>
    <w:rsid w:val="000C43AD"/>
    <w:rsid w:val="000C44E1"/>
    <w:rsid w:val="000C480C"/>
    <w:rsid w:val="000C4B71"/>
    <w:rsid w:val="000C4E84"/>
    <w:rsid w:val="000C4F57"/>
    <w:rsid w:val="000C503B"/>
    <w:rsid w:val="000C550D"/>
    <w:rsid w:val="000C5768"/>
    <w:rsid w:val="000C57BA"/>
    <w:rsid w:val="000C5A51"/>
    <w:rsid w:val="000C5EA9"/>
    <w:rsid w:val="000C61F2"/>
    <w:rsid w:val="000C6289"/>
    <w:rsid w:val="000C642F"/>
    <w:rsid w:val="000C64B0"/>
    <w:rsid w:val="000C6601"/>
    <w:rsid w:val="000C6731"/>
    <w:rsid w:val="000C6C3B"/>
    <w:rsid w:val="000C6E4D"/>
    <w:rsid w:val="000C6FBC"/>
    <w:rsid w:val="000C7372"/>
    <w:rsid w:val="000C7537"/>
    <w:rsid w:val="000C753C"/>
    <w:rsid w:val="000C7C39"/>
    <w:rsid w:val="000C7C60"/>
    <w:rsid w:val="000C7FFD"/>
    <w:rsid w:val="000D0AD7"/>
    <w:rsid w:val="000D0DC5"/>
    <w:rsid w:val="000D0E3B"/>
    <w:rsid w:val="000D17FA"/>
    <w:rsid w:val="000D1942"/>
    <w:rsid w:val="000D1A89"/>
    <w:rsid w:val="000D1C10"/>
    <w:rsid w:val="000D1DC1"/>
    <w:rsid w:val="000D1EEC"/>
    <w:rsid w:val="000D1FA7"/>
    <w:rsid w:val="000D201A"/>
    <w:rsid w:val="000D24B4"/>
    <w:rsid w:val="000D28CD"/>
    <w:rsid w:val="000D2B92"/>
    <w:rsid w:val="000D2BC6"/>
    <w:rsid w:val="000D2C81"/>
    <w:rsid w:val="000D2DCD"/>
    <w:rsid w:val="000D2E1B"/>
    <w:rsid w:val="000D3054"/>
    <w:rsid w:val="000D3250"/>
    <w:rsid w:val="000D3450"/>
    <w:rsid w:val="000D3606"/>
    <w:rsid w:val="000D3850"/>
    <w:rsid w:val="000D3A07"/>
    <w:rsid w:val="000D3D0D"/>
    <w:rsid w:val="000D3D6C"/>
    <w:rsid w:val="000D3E59"/>
    <w:rsid w:val="000D3F49"/>
    <w:rsid w:val="000D3FC6"/>
    <w:rsid w:val="000D44CA"/>
    <w:rsid w:val="000D4A35"/>
    <w:rsid w:val="000D4A53"/>
    <w:rsid w:val="000D4AAB"/>
    <w:rsid w:val="000D515C"/>
    <w:rsid w:val="000D519B"/>
    <w:rsid w:val="000D5868"/>
    <w:rsid w:val="000D5B65"/>
    <w:rsid w:val="000D5DF4"/>
    <w:rsid w:val="000D5E22"/>
    <w:rsid w:val="000D5F8C"/>
    <w:rsid w:val="000D61CD"/>
    <w:rsid w:val="000D6487"/>
    <w:rsid w:val="000D66AB"/>
    <w:rsid w:val="000D69B4"/>
    <w:rsid w:val="000D6A7B"/>
    <w:rsid w:val="000D6C6E"/>
    <w:rsid w:val="000D6DAE"/>
    <w:rsid w:val="000D6DB6"/>
    <w:rsid w:val="000D6E39"/>
    <w:rsid w:val="000D6FC0"/>
    <w:rsid w:val="000D7290"/>
    <w:rsid w:val="000D7459"/>
    <w:rsid w:val="000D74C9"/>
    <w:rsid w:val="000D75AF"/>
    <w:rsid w:val="000D7C56"/>
    <w:rsid w:val="000D7E1D"/>
    <w:rsid w:val="000E0177"/>
    <w:rsid w:val="000E043B"/>
    <w:rsid w:val="000E0976"/>
    <w:rsid w:val="000E0A81"/>
    <w:rsid w:val="000E0AAB"/>
    <w:rsid w:val="000E0B8C"/>
    <w:rsid w:val="000E0DFB"/>
    <w:rsid w:val="000E0E08"/>
    <w:rsid w:val="000E10A6"/>
    <w:rsid w:val="000E147C"/>
    <w:rsid w:val="000E198E"/>
    <w:rsid w:val="000E1A58"/>
    <w:rsid w:val="000E1D45"/>
    <w:rsid w:val="000E224E"/>
    <w:rsid w:val="000E22FF"/>
    <w:rsid w:val="000E285F"/>
    <w:rsid w:val="000E292A"/>
    <w:rsid w:val="000E2BC6"/>
    <w:rsid w:val="000E2D14"/>
    <w:rsid w:val="000E2E46"/>
    <w:rsid w:val="000E316F"/>
    <w:rsid w:val="000E3983"/>
    <w:rsid w:val="000E3A85"/>
    <w:rsid w:val="000E3AD8"/>
    <w:rsid w:val="000E3C29"/>
    <w:rsid w:val="000E3D3C"/>
    <w:rsid w:val="000E4226"/>
    <w:rsid w:val="000E4F4B"/>
    <w:rsid w:val="000E53E4"/>
    <w:rsid w:val="000E53EF"/>
    <w:rsid w:val="000E5B86"/>
    <w:rsid w:val="000E5EE6"/>
    <w:rsid w:val="000E615A"/>
    <w:rsid w:val="000E61E0"/>
    <w:rsid w:val="000E6278"/>
    <w:rsid w:val="000E62E6"/>
    <w:rsid w:val="000E640B"/>
    <w:rsid w:val="000E6551"/>
    <w:rsid w:val="000E669F"/>
    <w:rsid w:val="000E6777"/>
    <w:rsid w:val="000E6AB2"/>
    <w:rsid w:val="000E6CDB"/>
    <w:rsid w:val="000E7264"/>
    <w:rsid w:val="000E74E2"/>
    <w:rsid w:val="000E776F"/>
    <w:rsid w:val="000E77B2"/>
    <w:rsid w:val="000E7A3C"/>
    <w:rsid w:val="000E7C49"/>
    <w:rsid w:val="000E7C55"/>
    <w:rsid w:val="000F0573"/>
    <w:rsid w:val="000F0616"/>
    <w:rsid w:val="000F06FF"/>
    <w:rsid w:val="000F08AD"/>
    <w:rsid w:val="000F0AB0"/>
    <w:rsid w:val="000F1147"/>
    <w:rsid w:val="000F11A4"/>
    <w:rsid w:val="000F17E4"/>
    <w:rsid w:val="000F1E83"/>
    <w:rsid w:val="000F1FC4"/>
    <w:rsid w:val="000F20AB"/>
    <w:rsid w:val="000F2261"/>
    <w:rsid w:val="000F258F"/>
    <w:rsid w:val="000F25FC"/>
    <w:rsid w:val="000F2BAC"/>
    <w:rsid w:val="000F2BB9"/>
    <w:rsid w:val="000F2DAA"/>
    <w:rsid w:val="000F2EF8"/>
    <w:rsid w:val="000F306D"/>
    <w:rsid w:val="000F31CA"/>
    <w:rsid w:val="000F3440"/>
    <w:rsid w:val="000F3751"/>
    <w:rsid w:val="000F3913"/>
    <w:rsid w:val="000F3AB9"/>
    <w:rsid w:val="000F3C85"/>
    <w:rsid w:val="000F3FCC"/>
    <w:rsid w:val="000F40C9"/>
    <w:rsid w:val="000F4329"/>
    <w:rsid w:val="000F4454"/>
    <w:rsid w:val="000F4639"/>
    <w:rsid w:val="000F479A"/>
    <w:rsid w:val="000F490A"/>
    <w:rsid w:val="000F4C54"/>
    <w:rsid w:val="000F4D7A"/>
    <w:rsid w:val="000F4FB4"/>
    <w:rsid w:val="000F5133"/>
    <w:rsid w:val="000F5159"/>
    <w:rsid w:val="000F51D5"/>
    <w:rsid w:val="000F534D"/>
    <w:rsid w:val="000F557E"/>
    <w:rsid w:val="000F5B1D"/>
    <w:rsid w:val="000F60B6"/>
    <w:rsid w:val="000F6B36"/>
    <w:rsid w:val="000F6D5D"/>
    <w:rsid w:val="000F6DFB"/>
    <w:rsid w:val="000F6F6C"/>
    <w:rsid w:val="000F701E"/>
    <w:rsid w:val="000F7313"/>
    <w:rsid w:val="000F7335"/>
    <w:rsid w:val="000F73B5"/>
    <w:rsid w:val="000F794A"/>
    <w:rsid w:val="000F7FEC"/>
    <w:rsid w:val="0010003D"/>
    <w:rsid w:val="001001A2"/>
    <w:rsid w:val="00100214"/>
    <w:rsid w:val="001003E7"/>
    <w:rsid w:val="001006F9"/>
    <w:rsid w:val="00100A42"/>
    <w:rsid w:val="00100ACE"/>
    <w:rsid w:val="00100E19"/>
    <w:rsid w:val="00100FF3"/>
    <w:rsid w:val="00101393"/>
    <w:rsid w:val="001013FA"/>
    <w:rsid w:val="00101E86"/>
    <w:rsid w:val="00101F83"/>
    <w:rsid w:val="00101F89"/>
    <w:rsid w:val="0010206D"/>
    <w:rsid w:val="00102089"/>
    <w:rsid w:val="001020B4"/>
    <w:rsid w:val="001021D6"/>
    <w:rsid w:val="00102452"/>
    <w:rsid w:val="00102465"/>
    <w:rsid w:val="00102C03"/>
    <w:rsid w:val="00102FF2"/>
    <w:rsid w:val="00103094"/>
    <w:rsid w:val="00103193"/>
    <w:rsid w:val="0010321C"/>
    <w:rsid w:val="001035A5"/>
    <w:rsid w:val="00103641"/>
    <w:rsid w:val="001038D1"/>
    <w:rsid w:val="00103908"/>
    <w:rsid w:val="00103A6A"/>
    <w:rsid w:val="00103AF7"/>
    <w:rsid w:val="00103E83"/>
    <w:rsid w:val="001046F4"/>
    <w:rsid w:val="001047AA"/>
    <w:rsid w:val="00104884"/>
    <w:rsid w:val="00104ED4"/>
    <w:rsid w:val="0010570E"/>
    <w:rsid w:val="001059A0"/>
    <w:rsid w:val="00105B9F"/>
    <w:rsid w:val="00105BB6"/>
    <w:rsid w:val="001062C1"/>
    <w:rsid w:val="0010643C"/>
    <w:rsid w:val="00106AC3"/>
    <w:rsid w:val="00106D9D"/>
    <w:rsid w:val="00106DB8"/>
    <w:rsid w:val="00106F7C"/>
    <w:rsid w:val="00107092"/>
    <w:rsid w:val="0010724A"/>
    <w:rsid w:val="00107360"/>
    <w:rsid w:val="001074EB"/>
    <w:rsid w:val="00107914"/>
    <w:rsid w:val="00107940"/>
    <w:rsid w:val="00107E44"/>
    <w:rsid w:val="0011041B"/>
    <w:rsid w:val="00110986"/>
    <w:rsid w:val="00110B3B"/>
    <w:rsid w:val="00110CB4"/>
    <w:rsid w:val="00110ED8"/>
    <w:rsid w:val="00110F8C"/>
    <w:rsid w:val="001110FD"/>
    <w:rsid w:val="00111510"/>
    <w:rsid w:val="00111560"/>
    <w:rsid w:val="001119D5"/>
    <w:rsid w:val="00111B92"/>
    <w:rsid w:val="00111BD2"/>
    <w:rsid w:val="00111DE1"/>
    <w:rsid w:val="00112191"/>
    <w:rsid w:val="001123F9"/>
    <w:rsid w:val="0011246C"/>
    <w:rsid w:val="00112613"/>
    <w:rsid w:val="00112886"/>
    <w:rsid w:val="00112BF5"/>
    <w:rsid w:val="00112DBF"/>
    <w:rsid w:val="00113312"/>
    <w:rsid w:val="0011331A"/>
    <w:rsid w:val="0011343B"/>
    <w:rsid w:val="0011370B"/>
    <w:rsid w:val="0011385C"/>
    <w:rsid w:val="001138A2"/>
    <w:rsid w:val="00113BFD"/>
    <w:rsid w:val="00113C1C"/>
    <w:rsid w:val="00113CD4"/>
    <w:rsid w:val="00113E77"/>
    <w:rsid w:val="00114B32"/>
    <w:rsid w:val="00115150"/>
    <w:rsid w:val="0011516B"/>
    <w:rsid w:val="0011537B"/>
    <w:rsid w:val="0011578F"/>
    <w:rsid w:val="001159CC"/>
    <w:rsid w:val="00115BBD"/>
    <w:rsid w:val="00115F36"/>
    <w:rsid w:val="0011631E"/>
    <w:rsid w:val="00116727"/>
    <w:rsid w:val="00116A0C"/>
    <w:rsid w:val="00116A57"/>
    <w:rsid w:val="00116B05"/>
    <w:rsid w:val="00116FEC"/>
    <w:rsid w:val="00117178"/>
    <w:rsid w:val="0011732A"/>
    <w:rsid w:val="0011768D"/>
    <w:rsid w:val="001177FC"/>
    <w:rsid w:val="001179CA"/>
    <w:rsid w:val="00117B2E"/>
    <w:rsid w:val="00120206"/>
    <w:rsid w:val="001202EC"/>
    <w:rsid w:val="0012054C"/>
    <w:rsid w:val="0012079D"/>
    <w:rsid w:val="001209E3"/>
    <w:rsid w:val="0012104E"/>
    <w:rsid w:val="001210C6"/>
    <w:rsid w:val="00121126"/>
    <w:rsid w:val="00121251"/>
    <w:rsid w:val="001212F9"/>
    <w:rsid w:val="001215A1"/>
    <w:rsid w:val="0012194E"/>
    <w:rsid w:val="00121A6D"/>
    <w:rsid w:val="00121CFD"/>
    <w:rsid w:val="0012235A"/>
    <w:rsid w:val="0012298E"/>
    <w:rsid w:val="00122D46"/>
    <w:rsid w:val="00123693"/>
    <w:rsid w:val="001236A1"/>
    <w:rsid w:val="00123C64"/>
    <w:rsid w:val="00123C6E"/>
    <w:rsid w:val="00123F3E"/>
    <w:rsid w:val="00124036"/>
    <w:rsid w:val="00124063"/>
    <w:rsid w:val="00124455"/>
    <w:rsid w:val="0012470C"/>
    <w:rsid w:val="00124979"/>
    <w:rsid w:val="00124DD6"/>
    <w:rsid w:val="001253DD"/>
    <w:rsid w:val="001254C2"/>
    <w:rsid w:val="0012583D"/>
    <w:rsid w:val="0012587E"/>
    <w:rsid w:val="001259BF"/>
    <w:rsid w:val="00125EA3"/>
    <w:rsid w:val="00125ECA"/>
    <w:rsid w:val="00125FD6"/>
    <w:rsid w:val="00126016"/>
    <w:rsid w:val="00126799"/>
    <w:rsid w:val="00126AD1"/>
    <w:rsid w:val="00126E02"/>
    <w:rsid w:val="00126F43"/>
    <w:rsid w:val="0012781F"/>
    <w:rsid w:val="0012786C"/>
    <w:rsid w:val="00127DF1"/>
    <w:rsid w:val="00127EF1"/>
    <w:rsid w:val="00127F04"/>
    <w:rsid w:val="0013003A"/>
    <w:rsid w:val="001303DD"/>
    <w:rsid w:val="00130656"/>
    <w:rsid w:val="00130683"/>
    <w:rsid w:val="0013086A"/>
    <w:rsid w:val="00130A7C"/>
    <w:rsid w:val="00130A9F"/>
    <w:rsid w:val="00130B87"/>
    <w:rsid w:val="00131017"/>
    <w:rsid w:val="00131571"/>
    <w:rsid w:val="00131729"/>
    <w:rsid w:val="0013179A"/>
    <w:rsid w:val="00131848"/>
    <w:rsid w:val="00131B4D"/>
    <w:rsid w:val="00131B86"/>
    <w:rsid w:val="00131D3C"/>
    <w:rsid w:val="00132168"/>
    <w:rsid w:val="00132255"/>
    <w:rsid w:val="001322C6"/>
    <w:rsid w:val="001322E0"/>
    <w:rsid w:val="00132559"/>
    <w:rsid w:val="0013265F"/>
    <w:rsid w:val="001328A3"/>
    <w:rsid w:val="001329C2"/>
    <w:rsid w:val="00132B68"/>
    <w:rsid w:val="0013316D"/>
    <w:rsid w:val="00133664"/>
    <w:rsid w:val="001336B9"/>
    <w:rsid w:val="001337C9"/>
    <w:rsid w:val="00133C9A"/>
    <w:rsid w:val="001344B0"/>
    <w:rsid w:val="00134646"/>
    <w:rsid w:val="001346E7"/>
    <w:rsid w:val="00134754"/>
    <w:rsid w:val="001347E4"/>
    <w:rsid w:val="001347FD"/>
    <w:rsid w:val="00134815"/>
    <w:rsid w:val="00134D2F"/>
    <w:rsid w:val="00134F20"/>
    <w:rsid w:val="0013519B"/>
    <w:rsid w:val="001352AC"/>
    <w:rsid w:val="00135486"/>
    <w:rsid w:val="00135648"/>
    <w:rsid w:val="00135809"/>
    <w:rsid w:val="0013588A"/>
    <w:rsid w:val="00135899"/>
    <w:rsid w:val="00135B79"/>
    <w:rsid w:val="00135F32"/>
    <w:rsid w:val="00135FFB"/>
    <w:rsid w:val="0013605B"/>
    <w:rsid w:val="0013607D"/>
    <w:rsid w:val="001362D5"/>
    <w:rsid w:val="0013638C"/>
    <w:rsid w:val="00136485"/>
    <w:rsid w:val="001364B8"/>
    <w:rsid w:val="00136526"/>
    <w:rsid w:val="0013662D"/>
    <w:rsid w:val="001369E8"/>
    <w:rsid w:val="00137032"/>
    <w:rsid w:val="001370A7"/>
    <w:rsid w:val="00137404"/>
    <w:rsid w:val="00137A56"/>
    <w:rsid w:val="00137D0A"/>
    <w:rsid w:val="00137EB8"/>
    <w:rsid w:val="00137FA2"/>
    <w:rsid w:val="0014019D"/>
    <w:rsid w:val="001406C5"/>
    <w:rsid w:val="00140797"/>
    <w:rsid w:val="00140AF8"/>
    <w:rsid w:val="00140E1B"/>
    <w:rsid w:val="00140F4F"/>
    <w:rsid w:val="00141101"/>
    <w:rsid w:val="001414D8"/>
    <w:rsid w:val="0014181D"/>
    <w:rsid w:val="0014192D"/>
    <w:rsid w:val="0014195E"/>
    <w:rsid w:val="00141A6F"/>
    <w:rsid w:val="00141AE2"/>
    <w:rsid w:val="00141F34"/>
    <w:rsid w:val="00141F72"/>
    <w:rsid w:val="00142757"/>
    <w:rsid w:val="00142A6E"/>
    <w:rsid w:val="00142AB4"/>
    <w:rsid w:val="00142C70"/>
    <w:rsid w:val="00142DC1"/>
    <w:rsid w:val="00142FC8"/>
    <w:rsid w:val="001430CA"/>
    <w:rsid w:val="001434F3"/>
    <w:rsid w:val="0014354E"/>
    <w:rsid w:val="00143802"/>
    <w:rsid w:val="001438B2"/>
    <w:rsid w:val="001438FC"/>
    <w:rsid w:val="00143B3E"/>
    <w:rsid w:val="00143F7E"/>
    <w:rsid w:val="001441FE"/>
    <w:rsid w:val="00144405"/>
    <w:rsid w:val="00144724"/>
    <w:rsid w:val="0014482D"/>
    <w:rsid w:val="001449B6"/>
    <w:rsid w:val="00144A53"/>
    <w:rsid w:val="00144AB8"/>
    <w:rsid w:val="00144E39"/>
    <w:rsid w:val="00144FA7"/>
    <w:rsid w:val="0014572A"/>
    <w:rsid w:val="001457A2"/>
    <w:rsid w:val="001459E3"/>
    <w:rsid w:val="00145B70"/>
    <w:rsid w:val="001462CE"/>
    <w:rsid w:val="0014638B"/>
    <w:rsid w:val="001463E6"/>
    <w:rsid w:val="00146481"/>
    <w:rsid w:val="001465DC"/>
    <w:rsid w:val="00146683"/>
    <w:rsid w:val="00146699"/>
    <w:rsid w:val="001466BA"/>
    <w:rsid w:val="00146A6E"/>
    <w:rsid w:val="00146F79"/>
    <w:rsid w:val="00147240"/>
    <w:rsid w:val="001472AC"/>
    <w:rsid w:val="001472FC"/>
    <w:rsid w:val="001473DF"/>
    <w:rsid w:val="0014740C"/>
    <w:rsid w:val="0014772B"/>
    <w:rsid w:val="00147E15"/>
    <w:rsid w:val="00147E40"/>
    <w:rsid w:val="00147EDF"/>
    <w:rsid w:val="0015052B"/>
    <w:rsid w:val="0015060A"/>
    <w:rsid w:val="00150950"/>
    <w:rsid w:val="00150EE7"/>
    <w:rsid w:val="00150F2E"/>
    <w:rsid w:val="00150FE1"/>
    <w:rsid w:val="001513C9"/>
    <w:rsid w:val="0015145F"/>
    <w:rsid w:val="00151540"/>
    <w:rsid w:val="0015172E"/>
    <w:rsid w:val="001519E6"/>
    <w:rsid w:val="00151ADB"/>
    <w:rsid w:val="00151BB1"/>
    <w:rsid w:val="00151CA5"/>
    <w:rsid w:val="00151F5D"/>
    <w:rsid w:val="001521AD"/>
    <w:rsid w:val="001521CE"/>
    <w:rsid w:val="001525AF"/>
    <w:rsid w:val="0015263D"/>
    <w:rsid w:val="00152AA9"/>
    <w:rsid w:val="00152B9A"/>
    <w:rsid w:val="00152D72"/>
    <w:rsid w:val="00152FCC"/>
    <w:rsid w:val="00153088"/>
    <w:rsid w:val="00153307"/>
    <w:rsid w:val="0015354C"/>
    <w:rsid w:val="00153897"/>
    <w:rsid w:val="00153A0D"/>
    <w:rsid w:val="00153F7C"/>
    <w:rsid w:val="00154026"/>
    <w:rsid w:val="001547C8"/>
    <w:rsid w:val="00154848"/>
    <w:rsid w:val="00154A3D"/>
    <w:rsid w:val="00154D3E"/>
    <w:rsid w:val="00154FA8"/>
    <w:rsid w:val="001550DB"/>
    <w:rsid w:val="001550FB"/>
    <w:rsid w:val="001553C1"/>
    <w:rsid w:val="001555D0"/>
    <w:rsid w:val="00155748"/>
    <w:rsid w:val="0015578D"/>
    <w:rsid w:val="001557A4"/>
    <w:rsid w:val="001557DE"/>
    <w:rsid w:val="00155A1B"/>
    <w:rsid w:val="00155AC5"/>
    <w:rsid w:val="00155BB6"/>
    <w:rsid w:val="00155BF8"/>
    <w:rsid w:val="00155DA4"/>
    <w:rsid w:val="001561B5"/>
    <w:rsid w:val="001563A9"/>
    <w:rsid w:val="001568A5"/>
    <w:rsid w:val="001568AF"/>
    <w:rsid w:val="00156B37"/>
    <w:rsid w:val="00156B46"/>
    <w:rsid w:val="00156C35"/>
    <w:rsid w:val="001570AF"/>
    <w:rsid w:val="001575DA"/>
    <w:rsid w:val="0015760B"/>
    <w:rsid w:val="0015772D"/>
    <w:rsid w:val="0015773D"/>
    <w:rsid w:val="00157832"/>
    <w:rsid w:val="00157882"/>
    <w:rsid w:val="0015795C"/>
    <w:rsid w:val="00157D78"/>
    <w:rsid w:val="001602BA"/>
    <w:rsid w:val="00160544"/>
    <w:rsid w:val="001605E0"/>
    <w:rsid w:val="0016070C"/>
    <w:rsid w:val="001609BF"/>
    <w:rsid w:val="00160E5F"/>
    <w:rsid w:val="00160F77"/>
    <w:rsid w:val="00161100"/>
    <w:rsid w:val="001613E2"/>
    <w:rsid w:val="00161598"/>
    <w:rsid w:val="00161A11"/>
    <w:rsid w:val="00161B55"/>
    <w:rsid w:val="001623AD"/>
    <w:rsid w:val="001625AC"/>
    <w:rsid w:val="001628DC"/>
    <w:rsid w:val="0016299E"/>
    <w:rsid w:val="00162C92"/>
    <w:rsid w:val="00163287"/>
    <w:rsid w:val="0016330C"/>
    <w:rsid w:val="0016339F"/>
    <w:rsid w:val="001638DE"/>
    <w:rsid w:val="00164212"/>
    <w:rsid w:val="00164567"/>
    <w:rsid w:val="001646E1"/>
    <w:rsid w:val="00164923"/>
    <w:rsid w:val="00164B8E"/>
    <w:rsid w:val="00164C32"/>
    <w:rsid w:val="0016517A"/>
    <w:rsid w:val="00165255"/>
    <w:rsid w:val="001652B5"/>
    <w:rsid w:val="00165482"/>
    <w:rsid w:val="001654D5"/>
    <w:rsid w:val="0016564B"/>
    <w:rsid w:val="00165CDA"/>
    <w:rsid w:val="00165E99"/>
    <w:rsid w:val="0016645B"/>
    <w:rsid w:val="0016664A"/>
    <w:rsid w:val="001666E4"/>
    <w:rsid w:val="00166723"/>
    <w:rsid w:val="0016673E"/>
    <w:rsid w:val="00166C61"/>
    <w:rsid w:val="00166F9A"/>
    <w:rsid w:val="00167031"/>
    <w:rsid w:val="00167314"/>
    <w:rsid w:val="00167486"/>
    <w:rsid w:val="001675E1"/>
    <w:rsid w:val="001676F4"/>
    <w:rsid w:val="00167B31"/>
    <w:rsid w:val="00167BDA"/>
    <w:rsid w:val="00167BDD"/>
    <w:rsid w:val="00170439"/>
    <w:rsid w:val="001705DB"/>
    <w:rsid w:val="001705EA"/>
    <w:rsid w:val="0017071B"/>
    <w:rsid w:val="00170954"/>
    <w:rsid w:val="00170D48"/>
    <w:rsid w:val="00170DF9"/>
    <w:rsid w:val="00170E7C"/>
    <w:rsid w:val="001711BB"/>
    <w:rsid w:val="00171232"/>
    <w:rsid w:val="001713D6"/>
    <w:rsid w:val="0017153F"/>
    <w:rsid w:val="0017158F"/>
    <w:rsid w:val="0017162F"/>
    <w:rsid w:val="0017170A"/>
    <w:rsid w:val="0017174B"/>
    <w:rsid w:val="001717A0"/>
    <w:rsid w:val="001718A9"/>
    <w:rsid w:val="00171AD2"/>
    <w:rsid w:val="00171D28"/>
    <w:rsid w:val="00171DC7"/>
    <w:rsid w:val="00171FF2"/>
    <w:rsid w:val="0017230D"/>
    <w:rsid w:val="00172400"/>
    <w:rsid w:val="00172685"/>
    <w:rsid w:val="0017274E"/>
    <w:rsid w:val="001728EA"/>
    <w:rsid w:val="00172E49"/>
    <w:rsid w:val="00172F46"/>
    <w:rsid w:val="0017354F"/>
    <w:rsid w:val="00173950"/>
    <w:rsid w:val="00173C73"/>
    <w:rsid w:val="00173CC1"/>
    <w:rsid w:val="00173EA5"/>
    <w:rsid w:val="00173EB9"/>
    <w:rsid w:val="0017403F"/>
    <w:rsid w:val="0017408B"/>
    <w:rsid w:val="001741E4"/>
    <w:rsid w:val="001742BF"/>
    <w:rsid w:val="00174A94"/>
    <w:rsid w:val="00174D5A"/>
    <w:rsid w:val="00174E97"/>
    <w:rsid w:val="0017541B"/>
    <w:rsid w:val="00175420"/>
    <w:rsid w:val="00175433"/>
    <w:rsid w:val="00175799"/>
    <w:rsid w:val="00175936"/>
    <w:rsid w:val="00175BF8"/>
    <w:rsid w:val="00175D29"/>
    <w:rsid w:val="00175D4F"/>
    <w:rsid w:val="00175DCA"/>
    <w:rsid w:val="001760CC"/>
    <w:rsid w:val="00176148"/>
    <w:rsid w:val="00176734"/>
    <w:rsid w:val="0017695A"/>
    <w:rsid w:val="00176B5F"/>
    <w:rsid w:val="00176D41"/>
    <w:rsid w:val="00176D80"/>
    <w:rsid w:val="00177074"/>
    <w:rsid w:val="001774F2"/>
    <w:rsid w:val="00177543"/>
    <w:rsid w:val="0017771B"/>
    <w:rsid w:val="00177A78"/>
    <w:rsid w:val="00177C7D"/>
    <w:rsid w:val="00180C68"/>
    <w:rsid w:val="0018113D"/>
    <w:rsid w:val="00181969"/>
    <w:rsid w:val="00181F64"/>
    <w:rsid w:val="00182007"/>
    <w:rsid w:val="00182077"/>
    <w:rsid w:val="00182174"/>
    <w:rsid w:val="00182274"/>
    <w:rsid w:val="001825B8"/>
    <w:rsid w:val="00182E25"/>
    <w:rsid w:val="00182E5A"/>
    <w:rsid w:val="00182FF4"/>
    <w:rsid w:val="001830D1"/>
    <w:rsid w:val="00183BFF"/>
    <w:rsid w:val="00184171"/>
    <w:rsid w:val="00184276"/>
    <w:rsid w:val="001842DD"/>
    <w:rsid w:val="0018444B"/>
    <w:rsid w:val="0018454A"/>
    <w:rsid w:val="00184769"/>
    <w:rsid w:val="0018496D"/>
    <w:rsid w:val="00184B51"/>
    <w:rsid w:val="00184CB3"/>
    <w:rsid w:val="00184D6F"/>
    <w:rsid w:val="00184FF3"/>
    <w:rsid w:val="001853D4"/>
    <w:rsid w:val="00185470"/>
    <w:rsid w:val="0018558D"/>
    <w:rsid w:val="00185629"/>
    <w:rsid w:val="00185A08"/>
    <w:rsid w:val="00185B75"/>
    <w:rsid w:val="00185BC2"/>
    <w:rsid w:val="00185C5D"/>
    <w:rsid w:val="00185E1B"/>
    <w:rsid w:val="001860D9"/>
    <w:rsid w:val="00186AB5"/>
    <w:rsid w:val="00186BBE"/>
    <w:rsid w:val="00186D17"/>
    <w:rsid w:val="00186DEF"/>
    <w:rsid w:val="00186FF8"/>
    <w:rsid w:val="00187126"/>
    <w:rsid w:val="001872BC"/>
    <w:rsid w:val="001872E9"/>
    <w:rsid w:val="001873DE"/>
    <w:rsid w:val="00187410"/>
    <w:rsid w:val="00187505"/>
    <w:rsid w:val="001875A2"/>
    <w:rsid w:val="0018785F"/>
    <w:rsid w:val="00187BE0"/>
    <w:rsid w:val="00187F46"/>
    <w:rsid w:val="001903D6"/>
    <w:rsid w:val="00190C90"/>
    <w:rsid w:val="00190E1B"/>
    <w:rsid w:val="00190FFF"/>
    <w:rsid w:val="0019104E"/>
    <w:rsid w:val="0019115C"/>
    <w:rsid w:val="00191294"/>
    <w:rsid w:val="0019159F"/>
    <w:rsid w:val="00191AC8"/>
    <w:rsid w:val="00191AFA"/>
    <w:rsid w:val="001920C9"/>
    <w:rsid w:val="0019242F"/>
    <w:rsid w:val="00192597"/>
    <w:rsid w:val="001926B6"/>
    <w:rsid w:val="001927CC"/>
    <w:rsid w:val="00192874"/>
    <w:rsid w:val="00192CD9"/>
    <w:rsid w:val="00192E00"/>
    <w:rsid w:val="00192E31"/>
    <w:rsid w:val="00192E87"/>
    <w:rsid w:val="00192F2A"/>
    <w:rsid w:val="0019308D"/>
    <w:rsid w:val="001933F3"/>
    <w:rsid w:val="00193543"/>
    <w:rsid w:val="0019380F"/>
    <w:rsid w:val="00193E4F"/>
    <w:rsid w:val="00193FAD"/>
    <w:rsid w:val="00194055"/>
    <w:rsid w:val="00194214"/>
    <w:rsid w:val="00194437"/>
    <w:rsid w:val="00194D2E"/>
    <w:rsid w:val="001950D2"/>
    <w:rsid w:val="00195371"/>
    <w:rsid w:val="00195715"/>
    <w:rsid w:val="00195961"/>
    <w:rsid w:val="00195E5C"/>
    <w:rsid w:val="00196185"/>
    <w:rsid w:val="0019666C"/>
    <w:rsid w:val="001967AD"/>
    <w:rsid w:val="001967CA"/>
    <w:rsid w:val="00196BE8"/>
    <w:rsid w:val="00196C6D"/>
    <w:rsid w:val="00196E4B"/>
    <w:rsid w:val="00197149"/>
    <w:rsid w:val="00197403"/>
    <w:rsid w:val="00197626"/>
    <w:rsid w:val="00197B17"/>
    <w:rsid w:val="00197BC9"/>
    <w:rsid w:val="00197DB0"/>
    <w:rsid w:val="00197DB6"/>
    <w:rsid w:val="001A006B"/>
    <w:rsid w:val="001A027C"/>
    <w:rsid w:val="001A0326"/>
    <w:rsid w:val="001A03FD"/>
    <w:rsid w:val="001A053D"/>
    <w:rsid w:val="001A05B7"/>
    <w:rsid w:val="001A090E"/>
    <w:rsid w:val="001A0CD0"/>
    <w:rsid w:val="001A0DBB"/>
    <w:rsid w:val="001A1231"/>
    <w:rsid w:val="001A1725"/>
    <w:rsid w:val="001A177D"/>
    <w:rsid w:val="001A17D9"/>
    <w:rsid w:val="001A1833"/>
    <w:rsid w:val="001A185F"/>
    <w:rsid w:val="001A1D40"/>
    <w:rsid w:val="001A1F46"/>
    <w:rsid w:val="001A24B7"/>
    <w:rsid w:val="001A24C9"/>
    <w:rsid w:val="001A253E"/>
    <w:rsid w:val="001A2E31"/>
    <w:rsid w:val="001A314C"/>
    <w:rsid w:val="001A3453"/>
    <w:rsid w:val="001A3C08"/>
    <w:rsid w:val="001A3CE7"/>
    <w:rsid w:val="001A3E50"/>
    <w:rsid w:val="001A415F"/>
    <w:rsid w:val="001A424F"/>
    <w:rsid w:val="001A47E0"/>
    <w:rsid w:val="001A4DCB"/>
    <w:rsid w:val="001A4FAA"/>
    <w:rsid w:val="001A503F"/>
    <w:rsid w:val="001A54FD"/>
    <w:rsid w:val="001A5867"/>
    <w:rsid w:val="001A5A71"/>
    <w:rsid w:val="001A5D01"/>
    <w:rsid w:val="001A5E85"/>
    <w:rsid w:val="001A63BC"/>
    <w:rsid w:val="001A6472"/>
    <w:rsid w:val="001A67FA"/>
    <w:rsid w:val="001A6A27"/>
    <w:rsid w:val="001A6B8D"/>
    <w:rsid w:val="001A6BE3"/>
    <w:rsid w:val="001A7167"/>
    <w:rsid w:val="001A7515"/>
    <w:rsid w:val="001A7AE7"/>
    <w:rsid w:val="001B01A6"/>
    <w:rsid w:val="001B0267"/>
    <w:rsid w:val="001B03FF"/>
    <w:rsid w:val="001B06CF"/>
    <w:rsid w:val="001B099F"/>
    <w:rsid w:val="001B09BC"/>
    <w:rsid w:val="001B0BE8"/>
    <w:rsid w:val="001B0F1E"/>
    <w:rsid w:val="001B0FD8"/>
    <w:rsid w:val="001B113A"/>
    <w:rsid w:val="001B1187"/>
    <w:rsid w:val="001B12FA"/>
    <w:rsid w:val="001B1546"/>
    <w:rsid w:val="001B172E"/>
    <w:rsid w:val="001B21C6"/>
    <w:rsid w:val="001B23CA"/>
    <w:rsid w:val="001B24DF"/>
    <w:rsid w:val="001B2930"/>
    <w:rsid w:val="001B2B00"/>
    <w:rsid w:val="001B2CCA"/>
    <w:rsid w:val="001B322F"/>
    <w:rsid w:val="001B3251"/>
    <w:rsid w:val="001B347D"/>
    <w:rsid w:val="001B395B"/>
    <w:rsid w:val="001B3B62"/>
    <w:rsid w:val="001B3CB8"/>
    <w:rsid w:val="001B3EC0"/>
    <w:rsid w:val="001B4217"/>
    <w:rsid w:val="001B434A"/>
    <w:rsid w:val="001B44C1"/>
    <w:rsid w:val="001B494B"/>
    <w:rsid w:val="001B4C94"/>
    <w:rsid w:val="001B4D97"/>
    <w:rsid w:val="001B4E04"/>
    <w:rsid w:val="001B4E6B"/>
    <w:rsid w:val="001B4EFD"/>
    <w:rsid w:val="001B4FDF"/>
    <w:rsid w:val="001B5011"/>
    <w:rsid w:val="001B5280"/>
    <w:rsid w:val="001B5371"/>
    <w:rsid w:val="001B53C6"/>
    <w:rsid w:val="001B53E6"/>
    <w:rsid w:val="001B57B9"/>
    <w:rsid w:val="001B59BC"/>
    <w:rsid w:val="001B5C7B"/>
    <w:rsid w:val="001B5CA7"/>
    <w:rsid w:val="001B5D72"/>
    <w:rsid w:val="001B6045"/>
    <w:rsid w:val="001B617B"/>
    <w:rsid w:val="001B6517"/>
    <w:rsid w:val="001B6700"/>
    <w:rsid w:val="001B6A4A"/>
    <w:rsid w:val="001B6DAA"/>
    <w:rsid w:val="001B6DCA"/>
    <w:rsid w:val="001B7065"/>
    <w:rsid w:val="001B7134"/>
    <w:rsid w:val="001B7243"/>
    <w:rsid w:val="001B7471"/>
    <w:rsid w:val="001B775D"/>
    <w:rsid w:val="001B787E"/>
    <w:rsid w:val="001B7B5F"/>
    <w:rsid w:val="001B7C2B"/>
    <w:rsid w:val="001B7DE6"/>
    <w:rsid w:val="001B7F30"/>
    <w:rsid w:val="001B7F34"/>
    <w:rsid w:val="001C01F6"/>
    <w:rsid w:val="001C0600"/>
    <w:rsid w:val="001C0811"/>
    <w:rsid w:val="001C0A1E"/>
    <w:rsid w:val="001C0BA0"/>
    <w:rsid w:val="001C0D2C"/>
    <w:rsid w:val="001C0DF1"/>
    <w:rsid w:val="001C0F46"/>
    <w:rsid w:val="001C117D"/>
    <w:rsid w:val="001C118F"/>
    <w:rsid w:val="001C1211"/>
    <w:rsid w:val="001C1832"/>
    <w:rsid w:val="001C18C1"/>
    <w:rsid w:val="001C1C0B"/>
    <w:rsid w:val="001C21DD"/>
    <w:rsid w:val="001C234D"/>
    <w:rsid w:val="001C2438"/>
    <w:rsid w:val="001C2693"/>
    <w:rsid w:val="001C2B24"/>
    <w:rsid w:val="001C2B90"/>
    <w:rsid w:val="001C2C11"/>
    <w:rsid w:val="001C2DD0"/>
    <w:rsid w:val="001C2FA8"/>
    <w:rsid w:val="001C31AE"/>
    <w:rsid w:val="001C33D9"/>
    <w:rsid w:val="001C3603"/>
    <w:rsid w:val="001C39B9"/>
    <w:rsid w:val="001C3A8C"/>
    <w:rsid w:val="001C401A"/>
    <w:rsid w:val="001C452C"/>
    <w:rsid w:val="001C4667"/>
    <w:rsid w:val="001C46C2"/>
    <w:rsid w:val="001C4895"/>
    <w:rsid w:val="001C4A39"/>
    <w:rsid w:val="001C50CE"/>
    <w:rsid w:val="001C589E"/>
    <w:rsid w:val="001C58C5"/>
    <w:rsid w:val="001C59F0"/>
    <w:rsid w:val="001C5A78"/>
    <w:rsid w:val="001C5F25"/>
    <w:rsid w:val="001C6600"/>
    <w:rsid w:val="001C6737"/>
    <w:rsid w:val="001C67CF"/>
    <w:rsid w:val="001C688F"/>
    <w:rsid w:val="001C6972"/>
    <w:rsid w:val="001C69CA"/>
    <w:rsid w:val="001C6ACC"/>
    <w:rsid w:val="001C6F62"/>
    <w:rsid w:val="001C734B"/>
    <w:rsid w:val="001C74B7"/>
    <w:rsid w:val="001C75DD"/>
    <w:rsid w:val="001C7787"/>
    <w:rsid w:val="001C77B2"/>
    <w:rsid w:val="001C79A1"/>
    <w:rsid w:val="001C7ADE"/>
    <w:rsid w:val="001C7FA0"/>
    <w:rsid w:val="001D00CA"/>
    <w:rsid w:val="001D0400"/>
    <w:rsid w:val="001D0496"/>
    <w:rsid w:val="001D0DBE"/>
    <w:rsid w:val="001D16EE"/>
    <w:rsid w:val="001D1929"/>
    <w:rsid w:val="001D1A0A"/>
    <w:rsid w:val="001D1B65"/>
    <w:rsid w:val="001D1BBF"/>
    <w:rsid w:val="001D1BE5"/>
    <w:rsid w:val="001D1FED"/>
    <w:rsid w:val="001D2044"/>
    <w:rsid w:val="001D2286"/>
    <w:rsid w:val="001D231D"/>
    <w:rsid w:val="001D2492"/>
    <w:rsid w:val="001D2668"/>
    <w:rsid w:val="001D294C"/>
    <w:rsid w:val="001D2C46"/>
    <w:rsid w:val="001D2D85"/>
    <w:rsid w:val="001D33EC"/>
    <w:rsid w:val="001D3AE7"/>
    <w:rsid w:val="001D3FE6"/>
    <w:rsid w:val="001D4091"/>
    <w:rsid w:val="001D44A5"/>
    <w:rsid w:val="001D4643"/>
    <w:rsid w:val="001D4679"/>
    <w:rsid w:val="001D4746"/>
    <w:rsid w:val="001D4868"/>
    <w:rsid w:val="001D4938"/>
    <w:rsid w:val="001D4FE2"/>
    <w:rsid w:val="001D50A2"/>
    <w:rsid w:val="001D51E7"/>
    <w:rsid w:val="001D5A52"/>
    <w:rsid w:val="001D5B1E"/>
    <w:rsid w:val="001D5D75"/>
    <w:rsid w:val="001D5E3A"/>
    <w:rsid w:val="001D5FA7"/>
    <w:rsid w:val="001D5FDB"/>
    <w:rsid w:val="001D60BD"/>
    <w:rsid w:val="001D62B2"/>
    <w:rsid w:val="001D6410"/>
    <w:rsid w:val="001D65E7"/>
    <w:rsid w:val="001D6756"/>
    <w:rsid w:val="001D68C6"/>
    <w:rsid w:val="001D6A02"/>
    <w:rsid w:val="001D6E4B"/>
    <w:rsid w:val="001D6FA4"/>
    <w:rsid w:val="001D6FB8"/>
    <w:rsid w:val="001D71B8"/>
    <w:rsid w:val="001D725E"/>
    <w:rsid w:val="001D73B7"/>
    <w:rsid w:val="001D7479"/>
    <w:rsid w:val="001D7572"/>
    <w:rsid w:val="001D7751"/>
    <w:rsid w:val="001D77EF"/>
    <w:rsid w:val="001D78CC"/>
    <w:rsid w:val="001D7D9A"/>
    <w:rsid w:val="001D7E68"/>
    <w:rsid w:val="001D7E8C"/>
    <w:rsid w:val="001D7EEF"/>
    <w:rsid w:val="001D7FE5"/>
    <w:rsid w:val="001E011B"/>
    <w:rsid w:val="001E0512"/>
    <w:rsid w:val="001E066B"/>
    <w:rsid w:val="001E08B2"/>
    <w:rsid w:val="001E0ECA"/>
    <w:rsid w:val="001E1028"/>
    <w:rsid w:val="001E1186"/>
    <w:rsid w:val="001E13D9"/>
    <w:rsid w:val="001E13DB"/>
    <w:rsid w:val="001E176A"/>
    <w:rsid w:val="001E1776"/>
    <w:rsid w:val="001E1829"/>
    <w:rsid w:val="001E1D0A"/>
    <w:rsid w:val="001E1D0F"/>
    <w:rsid w:val="001E1DBC"/>
    <w:rsid w:val="001E21E8"/>
    <w:rsid w:val="001E2517"/>
    <w:rsid w:val="001E2581"/>
    <w:rsid w:val="001E2829"/>
    <w:rsid w:val="001E289D"/>
    <w:rsid w:val="001E2A8B"/>
    <w:rsid w:val="001E2C15"/>
    <w:rsid w:val="001E2DFC"/>
    <w:rsid w:val="001E3017"/>
    <w:rsid w:val="001E3046"/>
    <w:rsid w:val="001E3115"/>
    <w:rsid w:val="001E3175"/>
    <w:rsid w:val="001E3A0F"/>
    <w:rsid w:val="001E3BF3"/>
    <w:rsid w:val="001E3E35"/>
    <w:rsid w:val="001E3E52"/>
    <w:rsid w:val="001E3E9A"/>
    <w:rsid w:val="001E4362"/>
    <w:rsid w:val="001E441A"/>
    <w:rsid w:val="001E4601"/>
    <w:rsid w:val="001E47D3"/>
    <w:rsid w:val="001E4829"/>
    <w:rsid w:val="001E482E"/>
    <w:rsid w:val="001E4A6E"/>
    <w:rsid w:val="001E4D92"/>
    <w:rsid w:val="001E4E44"/>
    <w:rsid w:val="001E5049"/>
    <w:rsid w:val="001E54FD"/>
    <w:rsid w:val="001E5759"/>
    <w:rsid w:val="001E5A10"/>
    <w:rsid w:val="001E5B54"/>
    <w:rsid w:val="001E5C2A"/>
    <w:rsid w:val="001E5D4A"/>
    <w:rsid w:val="001E6197"/>
    <w:rsid w:val="001E69BF"/>
    <w:rsid w:val="001E69DE"/>
    <w:rsid w:val="001E6A38"/>
    <w:rsid w:val="001E6A48"/>
    <w:rsid w:val="001E7115"/>
    <w:rsid w:val="001E7843"/>
    <w:rsid w:val="001E78AA"/>
    <w:rsid w:val="001E7E76"/>
    <w:rsid w:val="001F059F"/>
    <w:rsid w:val="001F07B7"/>
    <w:rsid w:val="001F0A17"/>
    <w:rsid w:val="001F0D60"/>
    <w:rsid w:val="001F0E58"/>
    <w:rsid w:val="001F0ECE"/>
    <w:rsid w:val="001F1114"/>
    <w:rsid w:val="001F143E"/>
    <w:rsid w:val="001F1452"/>
    <w:rsid w:val="001F18F1"/>
    <w:rsid w:val="001F1A7A"/>
    <w:rsid w:val="001F1A7D"/>
    <w:rsid w:val="001F1A81"/>
    <w:rsid w:val="001F1EA1"/>
    <w:rsid w:val="001F2029"/>
    <w:rsid w:val="001F20DF"/>
    <w:rsid w:val="001F23C1"/>
    <w:rsid w:val="001F2406"/>
    <w:rsid w:val="001F2D47"/>
    <w:rsid w:val="001F2EEF"/>
    <w:rsid w:val="001F2F3E"/>
    <w:rsid w:val="001F2F5F"/>
    <w:rsid w:val="001F31DA"/>
    <w:rsid w:val="001F3626"/>
    <w:rsid w:val="001F3644"/>
    <w:rsid w:val="001F38FF"/>
    <w:rsid w:val="001F3949"/>
    <w:rsid w:val="001F3D4F"/>
    <w:rsid w:val="001F4145"/>
    <w:rsid w:val="001F4242"/>
    <w:rsid w:val="001F46A6"/>
    <w:rsid w:val="001F46E5"/>
    <w:rsid w:val="001F47A0"/>
    <w:rsid w:val="001F48D9"/>
    <w:rsid w:val="001F4AE7"/>
    <w:rsid w:val="001F5137"/>
    <w:rsid w:val="001F526B"/>
    <w:rsid w:val="001F585A"/>
    <w:rsid w:val="001F6209"/>
    <w:rsid w:val="001F6264"/>
    <w:rsid w:val="001F63F3"/>
    <w:rsid w:val="001F65AB"/>
    <w:rsid w:val="001F6656"/>
    <w:rsid w:val="001F6916"/>
    <w:rsid w:val="001F6E70"/>
    <w:rsid w:val="001F6FF4"/>
    <w:rsid w:val="001F6FFF"/>
    <w:rsid w:val="001F7086"/>
    <w:rsid w:val="001F71D9"/>
    <w:rsid w:val="001F73F4"/>
    <w:rsid w:val="001F75F7"/>
    <w:rsid w:val="001F7891"/>
    <w:rsid w:val="001F78B2"/>
    <w:rsid w:val="001F7E5A"/>
    <w:rsid w:val="00200069"/>
    <w:rsid w:val="00200094"/>
    <w:rsid w:val="002003EF"/>
    <w:rsid w:val="002006B7"/>
    <w:rsid w:val="00200D37"/>
    <w:rsid w:val="00200DC0"/>
    <w:rsid w:val="002016DC"/>
    <w:rsid w:val="002020BF"/>
    <w:rsid w:val="00202117"/>
    <w:rsid w:val="00202369"/>
    <w:rsid w:val="0020239B"/>
    <w:rsid w:val="00202523"/>
    <w:rsid w:val="00202547"/>
    <w:rsid w:val="002025DB"/>
    <w:rsid w:val="002031FF"/>
    <w:rsid w:val="00203339"/>
    <w:rsid w:val="00203760"/>
    <w:rsid w:val="00203855"/>
    <w:rsid w:val="002039A2"/>
    <w:rsid w:val="00203A9F"/>
    <w:rsid w:val="00203AAE"/>
    <w:rsid w:val="00203FE0"/>
    <w:rsid w:val="00204030"/>
    <w:rsid w:val="00204283"/>
    <w:rsid w:val="002043AB"/>
    <w:rsid w:val="00204683"/>
    <w:rsid w:val="00204AC8"/>
    <w:rsid w:val="00204B32"/>
    <w:rsid w:val="00204BD4"/>
    <w:rsid w:val="00204C30"/>
    <w:rsid w:val="00204C94"/>
    <w:rsid w:val="00204E95"/>
    <w:rsid w:val="002052FC"/>
    <w:rsid w:val="00205508"/>
    <w:rsid w:val="00205689"/>
    <w:rsid w:val="00206048"/>
    <w:rsid w:val="002061FE"/>
    <w:rsid w:val="00206398"/>
    <w:rsid w:val="00206484"/>
    <w:rsid w:val="002065C9"/>
    <w:rsid w:val="002065F0"/>
    <w:rsid w:val="002066AD"/>
    <w:rsid w:val="0020683F"/>
    <w:rsid w:val="00206F1A"/>
    <w:rsid w:val="00207341"/>
    <w:rsid w:val="002074BF"/>
    <w:rsid w:val="00207957"/>
    <w:rsid w:val="002102A6"/>
    <w:rsid w:val="00210C25"/>
    <w:rsid w:val="00210C5E"/>
    <w:rsid w:val="00210CF6"/>
    <w:rsid w:val="00210D87"/>
    <w:rsid w:val="00210FEA"/>
    <w:rsid w:val="00211627"/>
    <w:rsid w:val="002117B3"/>
    <w:rsid w:val="00211945"/>
    <w:rsid w:val="00211CE2"/>
    <w:rsid w:val="00211FD4"/>
    <w:rsid w:val="002120E0"/>
    <w:rsid w:val="00212201"/>
    <w:rsid w:val="002123BC"/>
    <w:rsid w:val="00212C7E"/>
    <w:rsid w:val="00212C86"/>
    <w:rsid w:val="00212D3B"/>
    <w:rsid w:val="00212E79"/>
    <w:rsid w:val="002130D6"/>
    <w:rsid w:val="002131B3"/>
    <w:rsid w:val="00213980"/>
    <w:rsid w:val="00213B5E"/>
    <w:rsid w:val="00213D7D"/>
    <w:rsid w:val="00213DF7"/>
    <w:rsid w:val="00213E95"/>
    <w:rsid w:val="0021426E"/>
    <w:rsid w:val="00214349"/>
    <w:rsid w:val="002145E3"/>
    <w:rsid w:val="00214755"/>
    <w:rsid w:val="00214914"/>
    <w:rsid w:val="00214D97"/>
    <w:rsid w:val="00214DFF"/>
    <w:rsid w:val="002150BD"/>
    <w:rsid w:val="00215121"/>
    <w:rsid w:val="00215162"/>
    <w:rsid w:val="002151BD"/>
    <w:rsid w:val="002153BA"/>
    <w:rsid w:val="002156E9"/>
    <w:rsid w:val="00215761"/>
    <w:rsid w:val="00215B20"/>
    <w:rsid w:val="00215E54"/>
    <w:rsid w:val="00215F20"/>
    <w:rsid w:val="00215FDC"/>
    <w:rsid w:val="0021637F"/>
    <w:rsid w:val="0021654D"/>
    <w:rsid w:val="00216612"/>
    <w:rsid w:val="002168E3"/>
    <w:rsid w:val="00216940"/>
    <w:rsid w:val="00216991"/>
    <w:rsid w:val="0021699F"/>
    <w:rsid w:val="00216EC5"/>
    <w:rsid w:val="002172A8"/>
    <w:rsid w:val="00217408"/>
    <w:rsid w:val="002175C6"/>
    <w:rsid w:val="002178EB"/>
    <w:rsid w:val="0021798B"/>
    <w:rsid w:val="00217B8F"/>
    <w:rsid w:val="00217D94"/>
    <w:rsid w:val="00217F28"/>
    <w:rsid w:val="00217F92"/>
    <w:rsid w:val="00220186"/>
    <w:rsid w:val="002203E2"/>
    <w:rsid w:val="0022051F"/>
    <w:rsid w:val="0022093A"/>
    <w:rsid w:val="002209F6"/>
    <w:rsid w:val="00220CFE"/>
    <w:rsid w:val="00220EF5"/>
    <w:rsid w:val="00220F3D"/>
    <w:rsid w:val="0022101C"/>
    <w:rsid w:val="002211BC"/>
    <w:rsid w:val="0022134D"/>
    <w:rsid w:val="00221356"/>
    <w:rsid w:val="00221416"/>
    <w:rsid w:val="0022189E"/>
    <w:rsid w:val="002218DF"/>
    <w:rsid w:val="00221B4A"/>
    <w:rsid w:val="00221C47"/>
    <w:rsid w:val="00222077"/>
    <w:rsid w:val="0022245E"/>
    <w:rsid w:val="0022275B"/>
    <w:rsid w:val="00222821"/>
    <w:rsid w:val="0022282D"/>
    <w:rsid w:val="00222A1F"/>
    <w:rsid w:val="00222B4C"/>
    <w:rsid w:val="00222B63"/>
    <w:rsid w:val="00222C44"/>
    <w:rsid w:val="00222E8C"/>
    <w:rsid w:val="00222F8F"/>
    <w:rsid w:val="00223041"/>
    <w:rsid w:val="002230FE"/>
    <w:rsid w:val="002231BA"/>
    <w:rsid w:val="00223201"/>
    <w:rsid w:val="00223681"/>
    <w:rsid w:val="00223707"/>
    <w:rsid w:val="002240E6"/>
    <w:rsid w:val="00224196"/>
    <w:rsid w:val="00224201"/>
    <w:rsid w:val="00224210"/>
    <w:rsid w:val="00224595"/>
    <w:rsid w:val="0022496F"/>
    <w:rsid w:val="002249E2"/>
    <w:rsid w:val="002249E7"/>
    <w:rsid w:val="00224D69"/>
    <w:rsid w:val="00224DB8"/>
    <w:rsid w:val="00224F87"/>
    <w:rsid w:val="0022501F"/>
    <w:rsid w:val="00225156"/>
    <w:rsid w:val="00225182"/>
    <w:rsid w:val="002256E5"/>
    <w:rsid w:val="00225EBC"/>
    <w:rsid w:val="0022636F"/>
    <w:rsid w:val="00226828"/>
    <w:rsid w:val="002268EF"/>
    <w:rsid w:val="002268F0"/>
    <w:rsid w:val="00226965"/>
    <w:rsid w:val="00226B5A"/>
    <w:rsid w:val="00226DAE"/>
    <w:rsid w:val="0022726C"/>
    <w:rsid w:val="002275AD"/>
    <w:rsid w:val="00227788"/>
    <w:rsid w:val="0022787C"/>
    <w:rsid w:val="00227A68"/>
    <w:rsid w:val="00227A7E"/>
    <w:rsid w:val="00227DFA"/>
    <w:rsid w:val="00227FAB"/>
    <w:rsid w:val="0023028F"/>
    <w:rsid w:val="0023068B"/>
    <w:rsid w:val="0023089E"/>
    <w:rsid w:val="00230C78"/>
    <w:rsid w:val="00231134"/>
    <w:rsid w:val="002312E1"/>
    <w:rsid w:val="00231316"/>
    <w:rsid w:val="0023156D"/>
    <w:rsid w:val="00231D8E"/>
    <w:rsid w:val="00231E65"/>
    <w:rsid w:val="00232519"/>
    <w:rsid w:val="00232603"/>
    <w:rsid w:val="00232634"/>
    <w:rsid w:val="002326FB"/>
    <w:rsid w:val="0023294C"/>
    <w:rsid w:val="00232E00"/>
    <w:rsid w:val="00232E7A"/>
    <w:rsid w:val="00232EE3"/>
    <w:rsid w:val="00232F99"/>
    <w:rsid w:val="002330F2"/>
    <w:rsid w:val="00233133"/>
    <w:rsid w:val="002332C3"/>
    <w:rsid w:val="00233BB2"/>
    <w:rsid w:val="00233D3B"/>
    <w:rsid w:val="00233D5D"/>
    <w:rsid w:val="00233FA3"/>
    <w:rsid w:val="002340D7"/>
    <w:rsid w:val="002341A1"/>
    <w:rsid w:val="0023449C"/>
    <w:rsid w:val="002344C5"/>
    <w:rsid w:val="00235431"/>
    <w:rsid w:val="002355DB"/>
    <w:rsid w:val="002357F3"/>
    <w:rsid w:val="0023592F"/>
    <w:rsid w:val="00235E04"/>
    <w:rsid w:val="00235FEE"/>
    <w:rsid w:val="00236174"/>
    <w:rsid w:val="002361AB"/>
    <w:rsid w:val="0023638D"/>
    <w:rsid w:val="002369ED"/>
    <w:rsid w:val="00236A79"/>
    <w:rsid w:val="0023702B"/>
    <w:rsid w:val="002377CF"/>
    <w:rsid w:val="002378D7"/>
    <w:rsid w:val="00237A00"/>
    <w:rsid w:val="00237D48"/>
    <w:rsid w:val="00237FC7"/>
    <w:rsid w:val="0024043B"/>
    <w:rsid w:val="00240484"/>
    <w:rsid w:val="00240642"/>
    <w:rsid w:val="00240836"/>
    <w:rsid w:val="00240C85"/>
    <w:rsid w:val="00241078"/>
    <w:rsid w:val="00241409"/>
    <w:rsid w:val="00241492"/>
    <w:rsid w:val="002414A5"/>
    <w:rsid w:val="00241584"/>
    <w:rsid w:val="00242090"/>
    <w:rsid w:val="0024240D"/>
    <w:rsid w:val="002424D2"/>
    <w:rsid w:val="002428DD"/>
    <w:rsid w:val="002429EC"/>
    <w:rsid w:val="00242A09"/>
    <w:rsid w:val="00242AFE"/>
    <w:rsid w:val="00242BE2"/>
    <w:rsid w:val="00242C41"/>
    <w:rsid w:val="00242D11"/>
    <w:rsid w:val="00242DB1"/>
    <w:rsid w:val="00242E6C"/>
    <w:rsid w:val="002430EB"/>
    <w:rsid w:val="002432CD"/>
    <w:rsid w:val="00243796"/>
    <w:rsid w:val="0024391F"/>
    <w:rsid w:val="00243D4A"/>
    <w:rsid w:val="00243D50"/>
    <w:rsid w:val="0024409B"/>
    <w:rsid w:val="00244409"/>
    <w:rsid w:val="00244447"/>
    <w:rsid w:val="00244466"/>
    <w:rsid w:val="00244783"/>
    <w:rsid w:val="002448A3"/>
    <w:rsid w:val="00244FCB"/>
    <w:rsid w:val="002453E6"/>
    <w:rsid w:val="00245559"/>
    <w:rsid w:val="00245919"/>
    <w:rsid w:val="002459AF"/>
    <w:rsid w:val="00245AF6"/>
    <w:rsid w:val="0024612C"/>
    <w:rsid w:val="002463A9"/>
    <w:rsid w:val="002464B8"/>
    <w:rsid w:val="00246522"/>
    <w:rsid w:val="00246848"/>
    <w:rsid w:val="0024696D"/>
    <w:rsid w:val="00246A76"/>
    <w:rsid w:val="00246CB0"/>
    <w:rsid w:val="00246F27"/>
    <w:rsid w:val="00246F97"/>
    <w:rsid w:val="002471D1"/>
    <w:rsid w:val="00247B5D"/>
    <w:rsid w:val="00250232"/>
    <w:rsid w:val="00250C83"/>
    <w:rsid w:val="00250D9F"/>
    <w:rsid w:val="00251090"/>
    <w:rsid w:val="00251224"/>
    <w:rsid w:val="00251273"/>
    <w:rsid w:val="0025130E"/>
    <w:rsid w:val="002513DA"/>
    <w:rsid w:val="0025154E"/>
    <w:rsid w:val="00251560"/>
    <w:rsid w:val="00251973"/>
    <w:rsid w:val="00251B92"/>
    <w:rsid w:val="00251F62"/>
    <w:rsid w:val="0025218B"/>
    <w:rsid w:val="0025228A"/>
    <w:rsid w:val="0025251A"/>
    <w:rsid w:val="002528FD"/>
    <w:rsid w:val="00252BBD"/>
    <w:rsid w:val="00252DC4"/>
    <w:rsid w:val="002530E4"/>
    <w:rsid w:val="00253100"/>
    <w:rsid w:val="002531D7"/>
    <w:rsid w:val="0025329D"/>
    <w:rsid w:val="00253583"/>
    <w:rsid w:val="0025375D"/>
    <w:rsid w:val="00253B8B"/>
    <w:rsid w:val="00253D19"/>
    <w:rsid w:val="00253E2D"/>
    <w:rsid w:val="002545EE"/>
    <w:rsid w:val="00254673"/>
    <w:rsid w:val="00254792"/>
    <w:rsid w:val="002549F4"/>
    <w:rsid w:val="00254E25"/>
    <w:rsid w:val="00254E32"/>
    <w:rsid w:val="00254E54"/>
    <w:rsid w:val="00254FA9"/>
    <w:rsid w:val="002554F4"/>
    <w:rsid w:val="00255787"/>
    <w:rsid w:val="00255821"/>
    <w:rsid w:val="0025613A"/>
    <w:rsid w:val="00256311"/>
    <w:rsid w:val="0025666C"/>
    <w:rsid w:val="0025667E"/>
    <w:rsid w:val="002566CD"/>
    <w:rsid w:val="0025673D"/>
    <w:rsid w:val="00256846"/>
    <w:rsid w:val="00256A23"/>
    <w:rsid w:val="00256B4F"/>
    <w:rsid w:val="00256F21"/>
    <w:rsid w:val="00256F7D"/>
    <w:rsid w:val="00256FE9"/>
    <w:rsid w:val="002571F1"/>
    <w:rsid w:val="002577CE"/>
    <w:rsid w:val="00257810"/>
    <w:rsid w:val="0025793A"/>
    <w:rsid w:val="0025793C"/>
    <w:rsid w:val="002579B3"/>
    <w:rsid w:val="00257E9C"/>
    <w:rsid w:val="00260030"/>
    <w:rsid w:val="0026024A"/>
    <w:rsid w:val="00260971"/>
    <w:rsid w:val="00260C0D"/>
    <w:rsid w:val="00260D69"/>
    <w:rsid w:val="00260DCB"/>
    <w:rsid w:val="002612E1"/>
    <w:rsid w:val="00261606"/>
    <w:rsid w:val="00261AD5"/>
    <w:rsid w:val="00261D67"/>
    <w:rsid w:val="00261D8F"/>
    <w:rsid w:val="00261ECA"/>
    <w:rsid w:val="002620E7"/>
    <w:rsid w:val="00262123"/>
    <w:rsid w:val="002621DD"/>
    <w:rsid w:val="002621E8"/>
    <w:rsid w:val="002625D8"/>
    <w:rsid w:val="002626CA"/>
    <w:rsid w:val="00262701"/>
    <w:rsid w:val="002628C4"/>
    <w:rsid w:val="002628EC"/>
    <w:rsid w:val="00262BBB"/>
    <w:rsid w:val="00263007"/>
    <w:rsid w:val="00263168"/>
    <w:rsid w:val="0026317A"/>
    <w:rsid w:val="002631DE"/>
    <w:rsid w:val="0026371C"/>
    <w:rsid w:val="00263789"/>
    <w:rsid w:val="00263AD5"/>
    <w:rsid w:val="00263E0D"/>
    <w:rsid w:val="00263F46"/>
    <w:rsid w:val="00264259"/>
    <w:rsid w:val="00264323"/>
    <w:rsid w:val="00264608"/>
    <w:rsid w:val="002646C4"/>
    <w:rsid w:val="0026474C"/>
    <w:rsid w:val="0026476E"/>
    <w:rsid w:val="00264959"/>
    <w:rsid w:val="00264A06"/>
    <w:rsid w:val="00264C86"/>
    <w:rsid w:val="00264D76"/>
    <w:rsid w:val="00264E33"/>
    <w:rsid w:val="0026541B"/>
    <w:rsid w:val="0026555B"/>
    <w:rsid w:val="0026560E"/>
    <w:rsid w:val="00265B30"/>
    <w:rsid w:val="00265DFA"/>
    <w:rsid w:val="0026633D"/>
    <w:rsid w:val="00266763"/>
    <w:rsid w:val="002668D3"/>
    <w:rsid w:val="00266913"/>
    <w:rsid w:val="00266C84"/>
    <w:rsid w:val="00266F84"/>
    <w:rsid w:val="00266FBA"/>
    <w:rsid w:val="00267006"/>
    <w:rsid w:val="00267135"/>
    <w:rsid w:val="00267147"/>
    <w:rsid w:val="002672DC"/>
    <w:rsid w:val="00267384"/>
    <w:rsid w:val="0026745F"/>
    <w:rsid w:val="002675BD"/>
    <w:rsid w:val="00267600"/>
    <w:rsid w:val="002679AB"/>
    <w:rsid w:val="00267B7B"/>
    <w:rsid w:val="00267D44"/>
    <w:rsid w:val="0027064B"/>
    <w:rsid w:val="0027068A"/>
    <w:rsid w:val="002706BA"/>
    <w:rsid w:val="00270784"/>
    <w:rsid w:val="00270E09"/>
    <w:rsid w:val="00270ED8"/>
    <w:rsid w:val="00270F18"/>
    <w:rsid w:val="00270FDC"/>
    <w:rsid w:val="00270FE1"/>
    <w:rsid w:val="00271860"/>
    <w:rsid w:val="002719CF"/>
    <w:rsid w:val="00271B42"/>
    <w:rsid w:val="00271CA2"/>
    <w:rsid w:val="00271D3F"/>
    <w:rsid w:val="00271E1C"/>
    <w:rsid w:val="00271F4D"/>
    <w:rsid w:val="0027217B"/>
    <w:rsid w:val="00272280"/>
    <w:rsid w:val="002726D4"/>
    <w:rsid w:val="00272BFB"/>
    <w:rsid w:val="00272C4E"/>
    <w:rsid w:val="00272DA9"/>
    <w:rsid w:val="0027363B"/>
    <w:rsid w:val="00273756"/>
    <w:rsid w:val="002737A0"/>
    <w:rsid w:val="002739CD"/>
    <w:rsid w:val="00273D07"/>
    <w:rsid w:val="00273D40"/>
    <w:rsid w:val="00273FB6"/>
    <w:rsid w:val="00274272"/>
    <w:rsid w:val="002745E8"/>
    <w:rsid w:val="0027485C"/>
    <w:rsid w:val="00274ACD"/>
    <w:rsid w:val="00274E6E"/>
    <w:rsid w:val="00274E80"/>
    <w:rsid w:val="00274EC9"/>
    <w:rsid w:val="00275745"/>
    <w:rsid w:val="0027595C"/>
    <w:rsid w:val="00275E96"/>
    <w:rsid w:val="00275EA5"/>
    <w:rsid w:val="00276083"/>
    <w:rsid w:val="00276151"/>
    <w:rsid w:val="0027619A"/>
    <w:rsid w:val="002761C7"/>
    <w:rsid w:val="00276738"/>
    <w:rsid w:val="00276782"/>
    <w:rsid w:val="002769A9"/>
    <w:rsid w:val="00276A15"/>
    <w:rsid w:val="00276BC9"/>
    <w:rsid w:val="00276D7B"/>
    <w:rsid w:val="00277252"/>
    <w:rsid w:val="00277420"/>
    <w:rsid w:val="002774FC"/>
    <w:rsid w:val="002775A3"/>
    <w:rsid w:val="002775FC"/>
    <w:rsid w:val="0027761E"/>
    <w:rsid w:val="002777CE"/>
    <w:rsid w:val="00277809"/>
    <w:rsid w:val="00277A9A"/>
    <w:rsid w:val="00277B12"/>
    <w:rsid w:val="00277C2E"/>
    <w:rsid w:val="0028004D"/>
    <w:rsid w:val="002803F5"/>
    <w:rsid w:val="0028048E"/>
    <w:rsid w:val="002805DC"/>
    <w:rsid w:val="00280B98"/>
    <w:rsid w:val="00280BD3"/>
    <w:rsid w:val="0028157C"/>
    <w:rsid w:val="00281738"/>
    <w:rsid w:val="0028181E"/>
    <w:rsid w:val="00281ACC"/>
    <w:rsid w:val="00281CD7"/>
    <w:rsid w:val="00281EEE"/>
    <w:rsid w:val="00281FCB"/>
    <w:rsid w:val="0028224F"/>
    <w:rsid w:val="002824DD"/>
    <w:rsid w:val="00282503"/>
    <w:rsid w:val="002825D3"/>
    <w:rsid w:val="002828D8"/>
    <w:rsid w:val="00282904"/>
    <w:rsid w:val="00282B49"/>
    <w:rsid w:val="00282F75"/>
    <w:rsid w:val="00282F7F"/>
    <w:rsid w:val="002830C9"/>
    <w:rsid w:val="00283160"/>
    <w:rsid w:val="00283456"/>
    <w:rsid w:val="002835E8"/>
    <w:rsid w:val="002838C8"/>
    <w:rsid w:val="00283A47"/>
    <w:rsid w:val="00283D5B"/>
    <w:rsid w:val="00283F64"/>
    <w:rsid w:val="0028413D"/>
    <w:rsid w:val="002842D2"/>
    <w:rsid w:val="00284408"/>
    <w:rsid w:val="0028441E"/>
    <w:rsid w:val="00284662"/>
    <w:rsid w:val="002846FB"/>
    <w:rsid w:val="0028489C"/>
    <w:rsid w:val="00284901"/>
    <w:rsid w:val="0028495F"/>
    <w:rsid w:val="00284B89"/>
    <w:rsid w:val="00284C3F"/>
    <w:rsid w:val="00284D78"/>
    <w:rsid w:val="00284E2F"/>
    <w:rsid w:val="00284EE9"/>
    <w:rsid w:val="002850D8"/>
    <w:rsid w:val="002851AE"/>
    <w:rsid w:val="0028532A"/>
    <w:rsid w:val="0028545D"/>
    <w:rsid w:val="002855F4"/>
    <w:rsid w:val="0028563A"/>
    <w:rsid w:val="00285B41"/>
    <w:rsid w:val="00285B4E"/>
    <w:rsid w:val="00285BD1"/>
    <w:rsid w:val="00285C01"/>
    <w:rsid w:val="00285CF2"/>
    <w:rsid w:val="00286083"/>
    <w:rsid w:val="002863D7"/>
    <w:rsid w:val="002863EC"/>
    <w:rsid w:val="0028653C"/>
    <w:rsid w:val="00286687"/>
    <w:rsid w:val="00286B8D"/>
    <w:rsid w:val="00286CE2"/>
    <w:rsid w:val="00286EF7"/>
    <w:rsid w:val="002870F2"/>
    <w:rsid w:val="002874D5"/>
    <w:rsid w:val="00287624"/>
    <w:rsid w:val="002877D3"/>
    <w:rsid w:val="00287818"/>
    <w:rsid w:val="00287848"/>
    <w:rsid w:val="00287EC6"/>
    <w:rsid w:val="00287FF6"/>
    <w:rsid w:val="0029063E"/>
    <w:rsid w:val="00290ADF"/>
    <w:rsid w:val="00290CD0"/>
    <w:rsid w:val="002911E5"/>
    <w:rsid w:val="002912F9"/>
    <w:rsid w:val="002913EB"/>
    <w:rsid w:val="00291531"/>
    <w:rsid w:val="0029159C"/>
    <w:rsid w:val="002919C7"/>
    <w:rsid w:val="00291A75"/>
    <w:rsid w:val="0029210F"/>
    <w:rsid w:val="00292431"/>
    <w:rsid w:val="0029252B"/>
    <w:rsid w:val="00292548"/>
    <w:rsid w:val="002925DF"/>
    <w:rsid w:val="00292631"/>
    <w:rsid w:val="0029264D"/>
    <w:rsid w:val="00292738"/>
    <w:rsid w:val="00292872"/>
    <w:rsid w:val="00292B6F"/>
    <w:rsid w:val="00292D8C"/>
    <w:rsid w:val="002930F6"/>
    <w:rsid w:val="00293142"/>
    <w:rsid w:val="0029355D"/>
    <w:rsid w:val="00293578"/>
    <w:rsid w:val="002936C3"/>
    <w:rsid w:val="00293741"/>
    <w:rsid w:val="00293A41"/>
    <w:rsid w:val="00293B5A"/>
    <w:rsid w:val="00293CAD"/>
    <w:rsid w:val="00293EB0"/>
    <w:rsid w:val="00293FF5"/>
    <w:rsid w:val="002947AC"/>
    <w:rsid w:val="00294BA3"/>
    <w:rsid w:val="00294E37"/>
    <w:rsid w:val="00295377"/>
    <w:rsid w:val="00295488"/>
    <w:rsid w:val="0029566A"/>
    <w:rsid w:val="00295C87"/>
    <w:rsid w:val="00295D0F"/>
    <w:rsid w:val="00296378"/>
    <w:rsid w:val="0029665B"/>
    <w:rsid w:val="002968A9"/>
    <w:rsid w:val="002969B8"/>
    <w:rsid w:val="00296AF7"/>
    <w:rsid w:val="00297033"/>
    <w:rsid w:val="002973D3"/>
    <w:rsid w:val="00297470"/>
    <w:rsid w:val="002975BD"/>
    <w:rsid w:val="002976DB"/>
    <w:rsid w:val="0029780D"/>
    <w:rsid w:val="0029789A"/>
    <w:rsid w:val="002978D3"/>
    <w:rsid w:val="00297D9D"/>
    <w:rsid w:val="00297E7A"/>
    <w:rsid w:val="002A05E4"/>
    <w:rsid w:val="002A0A02"/>
    <w:rsid w:val="002A0DD3"/>
    <w:rsid w:val="002A1129"/>
    <w:rsid w:val="002A1709"/>
    <w:rsid w:val="002A1710"/>
    <w:rsid w:val="002A17CD"/>
    <w:rsid w:val="002A1EEE"/>
    <w:rsid w:val="002A1EF7"/>
    <w:rsid w:val="002A2053"/>
    <w:rsid w:val="002A2380"/>
    <w:rsid w:val="002A2479"/>
    <w:rsid w:val="002A27F7"/>
    <w:rsid w:val="002A3350"/>
    <w:rsid w:val="002A36B8"/>
    <w:rsid w:val="002A3AF8"/>
    <w:rsid w:val="002A3E31"/>
    <w:rsid w:val="002A409F"/>
    <w:rsid w:val="002A4340"/>
    <w:rsid w:val="002A4A8D"/>
    <w:rsid w:val="002A4D99"/>
    <w:rsid w:val="002A4E99"/>
    <w:rsid w:val="002A5092"/>
    <w:rsid w:val="002A5213"/>
    <w:rsid w:val="002A5298"/>
    <w:rsid w:val="002A53A5"/>
    <w:rsid w:val="002A58BA"/>
    <w:rsid w:val="002A5A5C"/>
    <w:rsid w:val="002A5A7A"/>
    <w:rsid w:val="002A5F5E"/>
    <w:rsid w:val="002A5F97"/>
    <w:rsid w:val="002A62EB"/>
    <w:rsid w:val="002A689D"/>
    <w:rsid w:val="002A69C3"/>
    <w:rsid w:val="002A6AB3"/>
    <w:rsid w:val="002A7131"/>
    <w:rsid w:val="002A7282"/>
    <w:rsid w:val="002A72ED"/>
    <w:rsid w:val="002A746E"/>
    <w:rsid w:val="002A762F"/>
    <w:rsid w:val="002A7980"/>
    <w:rsid w:val="002A798F"/>
    <w:rsid w:val="002A7B24"/>
    <w:rsid w:val="002A7E44"/>
    <w:rsid w:val="002A7F32"/>
    <w:rsid w:val="002B096B"/>
    <w:rsid w:val="002B0AF9"/>
    <w:rsid w:val="002B0BB9"/>
    <w:rsid w:val="002B0BBA"/>
    <w:rsid w:val="002B0CDD"/>
    <w:rsid w:val="002B0E09"/>
    <w:rsid w:val="002B1219"/>
    <w:rsid w:val="002B1487"/>
    <w:rsid w:val="002B16C0"/>
    <w:rsid w:val="002B1B99"/>
    <w:rsid w:val="002B1E07"/>
    <w:rsid w:val="002B1E34"/>
    <w:rsid w:val="002B1F04"/>
    <w:rsid w:val="002B1F48"/>
    <w:rsid w:val="002B23FA"/>
    <w:rsid w:val="002B24D0"/>
    <w:rsid w:val="002B251C"/>
    <w:rsid w:val="002B25A0"/>
    <w:rsid w:val="002B2603"/>
    <w:rsid w:val="002B2A00"/>
    <w:rsid w:val="002B2D64"/>
    <w:rsid w:val="002B2D80"/>
    <w:rsid w:val="002B301B"/>
    <w:rsid w:val="002B3280"/>
    <w:rsid w:val="002B339A"/>
    <w:rsid w:val="002B34AA"/>
    <w:rsid w:val="002B385A"/>
    <w:rsid w:val="002B3876"/>
    <w:rsid w:val="002B3B8F"/>
    <w:rsid w:val="002B3F5B"/>
    <w:rsid w:val="002B4060"/>
    <w:rsid w:val="002B4137"/>
    <w:rsid w:val="002B4193"/>
    <w:rsid w:val="002B42B0"/>
    <w:rsid w:val="002B44DF"/>
    <w:rsid w:val="002B459C"/>
    <w:rsid w:val="002B47A0"/>
    <w:rsid w:val="002B492C"/>
    <w:rsid w:val="002B4A0A"/>
    <w:rsid w:val="002B4EEC"/>
    <w:rsid w:val="002B4F55"/>
    <w:rsid w:val="002B50B5"/>
    <w:rsid w:val="002B51F1"/>
    <w:rsid w:val="002B52F6"/>
    <w:rsid w:val="002B5375"/>
    <w:rsid w:val="002B5421"/>
    <w:rsid w:val="002B5433"/>
    <w:rsid w:val="002B5831"/>
    <w:rsid w:val="002B59DC"/>
    <w:rsid w:val="002B5A7D"/>
    <w:rsid w:val="002B5D68"/>
    <w:rsid w:val="002B5FD8"/>
    <w:rsid w:val="002B60B1"/>
    <w:rsid w:val="002B684E"/>
    <w:rsid w:val="002B693A"/>
    <w:rsid w:val="002B6F22"/>
    <w:rsid w:val="002B7120"/>
    <w:rsid w:val="002B7212"/>
    <w:rsid w:val="002B77D9"/>
    <w:rsid w:val="002B7B3F"/>
    <w:rsid w:val="002B7CB3"/>
    <w:rsid w:val="002B7DB0"/>
    <w:rsid w:val="002B7E3F"/>
    <w:rsid w:val="002C020F"/>
    <w:rsid w:val="002C03B0"/>
    <w:rsid w:val="002C041C"/>
    <w:rsid w:val="002C0649"/>
    <w:rsid w:val="002C06B9"/>
    <w:rsid w:val="002C0EEF"/>
    <w:rsid w:val="002C0F6A"/>
    <w:rsid w:val="002C1382"/>
    <w:rsid w:val="002C159E"/>
    <w:rsid w:val="002C1787"/>
    <w:rsid w:val="002C1BBD"/>
    <w:rsid w:val="002C1F7B"/>
    <w:rsid w:val="002C1FBF"/>
    <w:rsid w:val="002C21EC"/>
    <w:rsid w:val="002C2224"/>
    <w:rsid w:val="002C22C9"/>
    <w:rsid w:val="002C2446"/>
    <w:rsid w:val="002C2473"/>
    <w:rsid w:val="002C247A"/>
    <w:rsid w:val="002C2548"/>
    <w:rsid w:val="002C28D7"/>
    <w:rsid w:val="002C28DB"/>
    <w:rsid w:val="002C2943"/>
    <w:rsid w:val="002C2994"/>
    <w:rsid w:val="002C2A57"/>
    <w:rsid w:val="002C2A86"/>
    <w:rsid w:val="002C2BB2"/>
    <w:rsid w:val="002C2F5B"/>
    <w:rsid w:val="002C32AD"/>
    <w:rsid w:val="002C34D0"/>
    <w:rsid w:val="002C34EB"/>
    <w:rsid w:val="002C35E4"/>
    <w:rsid w:val="002C3620"/>
    <w:rsid w:val="002C38D8"/>
    <w:rsid w:val="002C39B0"/>
    <w:rsid w:val="002C3B08"/>
    <w:rsid w:val="002C3F27"/>
    <w:rsid w:val="002C3F44"/>
    <w:rsid w:val="002C41D4"/>
    <w:rsid w:val="002C4474"/>
    <w:rsid w:val="002C44A7"/>
    <w:rsid w:val="002C45E0"/>
    <w:rsid w:val="002C4911"/>
    <w:rsid w:val="002C4F51"/>
    <w:rsid w:val="002C5459"/>
    <w:rsid w:val="002C558F"/>
    <w:rsid w:val="002C587E"/>
    <w:rsid w:val="002C5886"/>
    <w:rsid w:val="002C5C0B"/>
    <w:rsid w:val="002C5D9D"/>
    <w:rsid w:val="002C5DA9"/>
    <w:rsid w:val="002C5EC1"/>
    <w:rsid w:val="002C6065"/>
    <w:rsid w:val="002C61B9"/>
    <w:rsid w:val="002C658E"/>
    <w:rsid w:val="002C674E"/>
    <w:rsid w:val="002C6820"/>
    <w:rsid w:val="002C6D3C"/>
    <w:rsid w:val="002C6DB5"/>
    <w:rsid w:val="002C70D4"/>
    <w:rsid w:val="002C70E1"/>
    <w:rsid w:val="002C7289"/>
    <w:rsid w:val="002C7656"/>
    <w:rsid w:val="002C7729"/>
    <w:rsid w:val="002C7E5B"/>
    <w:rsid w:val="002D01B5"/>
    <w:rsid w:val="002D0333"/>
    <w:rsid w:val="002D04DD"/>
    <w:rsid w:val="002D0623"/>
    <w:rsid w:val="002D06B9"/>
    <w:rsid w:val="002D0879"/>
    <w:rsid w:val="002D0991"/>
    <w:rsid w:val="002D0C01"/>
    <w:rsid w:val="002D0D5A"/>
    <w:rsid w:val="002D103F"/>
    <w:rsid w:val="002D1916"/>
    <w:rsid w:val="002D199D"/>
    <w:rsid w:val="002D1CB2"/>
    <w:rsid w:val="002D1E5F"/>
    <w:rsid w:val="002D1F84"/>
    <w:rsid w:val="002D2029"/>
    <w:rsid w:val="002D203C"/>
    <w:rsid w:val="002D2640"/>
    <w:rsid w:val="002D26FE"/>
    <w:rsid w:val="002D2AB7"/>
    <w:rsid w:val="002D2C66"/>
    <w:rsid w:val="002D3292"/>
    <w:rsid w:val="002D358D"/>
    <w:rsid w:val="002D367C"/>
    <w:rsid w:val="002D3B16"/>
    <w:rsid w:val="002D3CC5"/>
    <w:rsid w:val="002D3D20"/>
    <w:rsid w:val="002D3E10"/>
    <w:rsid w:val="002D3E2D"/>
    <w:rsid w:val="002D4106"/>
    <w:rsid w:val="002D473C"/>
    <w:rsid w:val="002D4C63"/>
    <w:rsid w:val="002D4F9C"/>
    <w:rsid w:val="002D502F"/>
    <w:rsid w:val="002D520E"/>
    <w:rsid w:val="002D563D"/>
    <w:rsid w:val="002D5928"/>
    <w:rsid w:val="002D5978"/>
    <w:rsid w:val="002D5A7A"/>
    <w:rsid w:val="002D5C85"/>
    <w:rsid w:val="002D5CCA"/>
    <w:rsid w:val="002D5DF0"/>
    <w:rsid w:val="002D6138"/>
    <w:rsid w:val="002D61B4"/>
    <w:rsid w:val="002D6884"/>
    <w:rsid w:val="002D68E7"/>
    <w:rsid w:val="002D6D6E"/>
    <w:rsid w:val="002D6F04"/>
    <w:rsid w:val="002D730A"/>
    <w:rsid w:val="002D74F0"/>
    <w:rsid w:val="002D765C"/>
    <w:rsid w:val="002D7831"/>
    <w:rsid w:val="002D78D3"/>
    <w:rsid w:val="002D78D7"/>
    <w:rsid w:val="002D7994"/>
    <w:rsid w:val="002E01B3"/>
    <w:rsid w:val="002E027E"/>
    <w:rsid w:val="002E03FB"/>
    <w:rsid w:val="002E073B"/>
    <w:rsid w:val="002E0919"/>
    <w:rsid w:val="002E09A8"/>
    <w:rsid w:val="002E0F16"/>
    <w:rsid w:val="002E0F59"/>
    <w:rsid w:val="002E107B"/>
    <w:rsid w:val="002E10DF"/>
    <w:rsid w:val="002E10F4"/>
    <w:rsid w:val="002E1436"/>
    <w:rsid w:val="002E1724"/>
    <w:rsid w:val="002E18D0"/>
    <w:rsid w:val="002E1AE6"/>
    <w:rsid w:val="002E1B64"/>
    <w:rsid w:val="002E1B85"/>
    <w:rsid w:val="002E1C83"/>
    <w:rsid w:val="002E1CC5"/>
    <w:rsid w:val="002E1EEE"/>
    <w:rsid w:val="002E1F04"/>
    <w:rsid w:val="002E21E9"/>
    <w:rsid w:val="002E2353"/>
    <w:rsid w:val="002E269B"/>
    <w:rsid w:val="002E26BE"/>
    <w:rsid w:val="002E26D5"/>
    <w:rsid w:val="002E2769"/>
    <w:rsid w:val="002E289C"/>
    <w:rsid w:val="002E2A59"/>
    <w:rsid w:val="002E2A5E"/>
    <w:rsid w:val="002E2C1E"/>
    <w:rsid w:val="002E300D"/>
    <w:rsid w:val="002E3121"/>
    <w:rsid w:val="002E34EB"/>
    <w:rsid w:val="002E3912"/>
    <w:rsid w:val="002E3B2E"/>
    <w:rsid w:val="002E40C8"/>
    <w:rsid w:val="002E4125"/>
    <w:rsid w:val="002E42F5"/>
    <w:rsid w:val="002E45E7"/>
    <w:rsid w:val="002E484B"/>
    <w:rsid w:val="002E48B4"/>
    <w:rsid w:val="002E4B98"/>
    <w:rsid w:val="002E4CE1"/>
    <w:rsid w:val="002E4E87"/>
    <w:rsid w:val="002E50C5"/>
    <w:rsid w:val="002E5225"/>
    <w:rsid w:val="002E5293"/>
    <w:rsid w:val="002E590B"/>
    <w:rsid w:val="002E59F5"/>
    <w:rsid w:val="002E5BC1"/>
    <w:rsid w:val="002E627F"/>
    <w:rsid w:val="002E62C3"/>
    <w:rsid w:val="002E64A3"/>
    <w:rsid w:val="002E682B"/>
    <w:rsid w:val="002E6951"/>
    <w:rsid w:val="002E6A4B"/>
    <w:rsid w:val="002E6D6D"/>
    <w:rsid w:val="002E6D7F"/>
    <w:rsid w:val="002E6E63"/>
    <w:rsid w:val="002E724E"/>
    <w:rsid w:val="002E72A5"/>
    <w:rsid w:val="002E74D3"/>
    <w:rsid w:val="002E766B"/>
    <w:rsid w:val="002E76DE"/>
    <w:rsid w:val="002E78FE"/>
    <w:rsid w:val="002E7D47"/>
    <w:rsid w:val="002E7F27"/>
    <w:rsid w:val="002F01E9"/>
    <w:rsid w:val="002F036C"/>
    <w:rsid w:val="002F09F3"/>
    <w:rsid w:val="002F0C9F"/>
    <w:rsid w:val="002F0E7F"/>
    <w:rsid w:val="002F1138"/>
    <w:rsid w:val="002F118E"/>
    <w:rsid w:val="002F14EC"/>
    <w:rsid w:val="002F15C1"/>
    <w:rsid w:val="002F1621"/>
    <w:rsid w:val="002F163D"/>
    <w:rsid w:val="002F1788"/>
    <w:rsid w:val="002F17F9"/>
    <w:rsid w:val="002F1886"/>
    <w:rsid w:val="002F1F1A"/>
    <w:rsid w:val="002F2049"/>
    <w:rsid w:val="002F2101"/>
    <w:rsid w:val="002F2247"/>
    <w:rsid w:val="002F25B4"/>
    <w:rsid w:val="002F268D"/>
    <w:rsid w:val="002F2944"/>
    <w:rsid w:val="002F2AAB"/>
    <w:rsid w:val="002F2CB1"/>
    <w:rsid w:val="002F2D1C"/>
    <w:rsid w:val="002F2E62"/>
    <w:rsid w:val="002F2E78"/>
    <w:rsid w:val="002F3349"/>
    <w:rsid w:val="002F3472"/>
    <w:rsid w:val="002F34EC"/>
    <w:rsid w:val="002F3504"/>
    <w:rsid w:val="002F35E1"/>
    <w:rsid w:val="002F3657"/>
    <w:rsid w:val="002F3702"/>
    <w:rsid w:val="002F3723"/>
    <w:rsid w:val="002F38F1"/>
    <w:rsid w:val="002F3A62"/>
    <w:rsid w:val="002F3A6C"/>
    <w:rsid w:val="002F3FBA"/>
    <w:rsid w:val="002F42A3"/>
    <w:rsid w:val="002F43C7"/>
    <w:rsid w:val="002F44FB"/>
    <w:rsid w:val="002F457E"/>
    <w:rsid w:val="002F4C28"/>
    <w:rsid w:val="002F4DFE"/>
    <w:rsid w:val="002F5406"/>
    <w:rsid w:val="002F5524"/>
    <w:rsid w:val="002F5558"/>
    <w:rsid w:val="002F5622"/>
    <w:rsid w:val="002F573B"/>
    <w:rsid w:val="002F5784"/>
    <w:rsid w:val="002F5801"/>
    <w:rsid w:val="002F5E44"/>
    <w:rsid w:val="002F6210"/>
    <w:rsid w:val="002F65A2"/>
    <w:rsid w:val="002F65FA"/>
    <w:rsid w:val="002F6B9C"/>
    <w:rsid w:val="002F6E55"/>
    <w:rsid w:val="002F6EF5"/>
    <w:rsid w:val="002F713F"/>
    <w:rsid w:val="002F737C"/>
    <w:rsid w:val="002F74A5"/>
    <w:rsid w:val="002F78C9"/>
    <w:rsid w:val="002F7A7C"/>
    <w:rsid w:val="002F7EDC"/>
    <w:rsid w:val="002F7F9E"/>
    <w:rsid w:val="003000A8"/>
    <w:rsid w:val="00300467"/>
    <w:rsid w:val="003006E8"/>
    <w:rsid w:val="00300A1A"/>
    <w:rsid w:val="00300ABC"/>
    <w:rsid w:val="00300DCD"/>
    <w:rsid w:val="003012A4"/>
    <w:rsid w:val="00301398"/>
    <w:rsid w:val="003019C9"/>
    <w:rsid w:val="00301E55"/>
    <w:rsid w:val="00301FC3"/>
    <w:rsid w:val="00302013"/>
    <w:rsid w:val="003023D3"/>
    <w:rsid w:val="00302611"/>
    <w:rsid w:val="00302A12"/>
    <w:rsid w:val="00302AE4"/>
    <w:rsid w:val="00303016"/>
    <w:rsid w:val="00303172"/>
    <w:rsid w:val="00303625"/>
    <w:rsid w:val="00303651"/>
    <w:rsid w:val="003036F4"/>
    <w:rsid w:val="00303772"/>
    <w:rsid w:val="003038E0"/>
    <w:rsid w:val="00303C30"/>
    <w:rsid w:val="00303C95"/>
    <w:rsid w:val="00303D0F"/>
    <w:rsid w:val="00303D6B"/>
    <w:rsid w:val="00304854"/>
    <w:rsid w:val="003048FF"/>
    <w:rsid w:val="00304999"/>
    <w:rsid w:val="00304C58"/>
    <w:rsid w:val="00304C9F"/>
    <w:rsid w:val="00304E0C"/>
    <w:rsid w:val="0030534B"/>
    <w:rsid w:val="00305482"/>
    <w:rsid w:val="00305715"/>
    <w:rsid w:val="00305A51"/>
    <w:rsid w:val="00305CE4"/>
    <w:rsid w:val="00305E8F"/>
    <w:rsid w:val="00306272"/>
    <w:rsid w:val="003062FC"/>
    <w:rsid w:val="0030644E"/>
    <w:rsid w:val="00306823"/>
    <w:rsid w:val="0030685B"/>
    <w:rsid w:val="00306980"/>
    <w:rsid w:val="00306B6C"/>
    <w:rsid w:val="00306EAD"/>
    <w:rsid w:val="00306ED3"/>
    <w:rsid w:val="0030710A"/>
    <w:rsid w:val="003072FF"/>
    <w:rsid w:val="003073DE"/>
    <w:rsid w:val="00307D3A"/>
    <w:rsid w:val="00307F07"/>
    <w:rsid w:val="003105C1"/>
    <w:rsid w:val="00310C6E"/>
    <w:rsid w:val="00311026"/>
    <w:rsid w:val="00311222"/>
    <w:rsid w:val="003114F0"/>
    <w:rsid w:val="0031182A"/>
    <w:rsid w:val="003118AD"/>
    <w:rsid w:val="0031192F"/>
    <w:rsid w:val="00311A43"/>
    <w:rsid w:val="00311D61"/>
    <w:rsid w:val="00311DD0"/>
    <w:rsid w:val="00311DF8"/>
    <w:rsid w:val="00311E1B"/>
    <w:rsid w:val="00311E8F"/>
    <w:rsid w:val="003120C2"/>
    <w:rsid w:val="00312462"/>
    <w:rsid w:val="003125F3"/>
    <w:rsid w:val="0031260E"/>
    <w:rsid w:val="0031266D"/>
    <w:rsid w:val="0031281E"/>
    <w:rsid w:val="00312897"/>
    <w:rsid w:val="00312AF4"/>
    <w:rsid w:val="00312E22"/>
    <w:rsid w:val="0031316B"/>
    <w:rsid w:val="003131FE"/>
    <w:rsid w:val="00313224"/>
    <w:rsid w:val="0031335A"/>
    <w:rsid w:val="003135B2"/>
    <w:rsid w:val="003135B7"/>
    <w:rsid w:val="00313A77"/>
    <w:rsid w:val="00313C1B"/>
    <w:rsid w:val="00313C81"/>
    <w:rsid w:val="00313D03"/>
    <w:rsid w:val="00313FB8"/>
    <w:rsid w:val="00314070"/>
    <w:rsid w:val="00314217"/>
    <w:rsid w:val="0031427F"/>
    <w:rsid w:val="003146DF"/>
    <w:rsid w:val="003148F7"/>
    <w:rsid w:val="003149EC"/>
    <w:rsid w:val="00314B0F"/>
    <w:rsid w:val="00314C12"/>
    <w:rsid w:val="00314CAE"/>
    <w:rsid w:val="00314EC3"/>
    <w:rsid w:val="00314FCA"/>
    <w:rsid w:val="00315160"/>
    <w:rsid w:val="0031534D"/>
    <w:rsid w:val="003153D6"/>
    <w:rsid w:val="003155A2"/>
    <w:rsid w:val="00315645"/>
    <w:rsid w:val="00315A03"/>
    <w:rsid w:val="00315CD7"/>
    <w:rsid w:val="00315D51"/>
    <w:rsid w:val="0031608B"/>
    <w:rsid w:val="0031633F"/>
    <w:rsid w:val="0031682D"/>
    <w:rsid w:val="003168BD"/>
    <w:rsid w:val="00316C54"/>
    <w:rsid w:val="00316D19"/>
    <w:rsid w:val="00316E59"/>
    <w:rsid w:val="003170B7"/>
    <w:rsid w:val="00317166"/>
    <w:rsid w:val="00317380"/>
    <w:rsid w:val="003173B5"/>
    <w:rsid w:val="003173D3"/>
    <w:rsid w:val="0031748B"/>
    <w:rsid w:val="003175C1"/>
    <w:rsid w:val="003177A7"/>
    <w:rsid w:val="003178F9"/>
    <w:rsid w:val="00317AC1"/>
    <w:rsid w:val="00317BC3"/>
    <w:rsid w:val="00317E7E"/>
    <w:rsid w:val="00320142"/>
    <w:rsid w:val="003201A9"/>
    <w:rsid w:val="003203E6"/>
    <w:rsid w:val="00320728"/>
    <w:rsid w:val="00320739"/>
    <w:rsid w:val="0032084D"/>
    <w:rsid w:val="00320AD1"/>
    <w:rsid w:val="00320B6D"/>
    <w:rsid w:val="00321286"/>
    <w:rsid w:val="003214B5"/>
    <w:rsid w:val="00321534"/>
    <w:rsid w:val="003215C3"/>
    <w:rsid w:val="0032172E"/>
    <w:rsid w:val="00321CFA"/>
    <w:rsid w:val="003220DD"/>
    <w:rsid w:val="00322147"/>
    <w:rsid w:val="00322501"/>
    <w:rsid w:val="0032253A"/>
    <w:rsid w:val="003226BD"/>
    <w:rsid w:val="00322A1E"/>
    <w:rsid w:val="00322FA7"/>
    <w:rsid w:val="003230D6"/>
    <w:rsid w:val="0032328E"/>
    <w:rsid w:val="00323380"/>
    <w:rsid w:val="0032339A"/>
    <w:rsid w:val="00323543"/>
    <w:rsid w:val="00323642"/>
    <w:rsid w:val="003236F6"/>
    <w:rsid w:val="00323DB6"/>
    <w:rsid w:val="00324224"/>
    <w:rsid w:val="003242C6"/>
    <w:rsid w:val="00324496"/>
    <w:rsid w:val="003244B4"/>
    <w:rsid w:val="003245D3"/>
    <w:rsid w:val="00324604"/>
    <w:rsid w:val="00324688"/>
    <w:rsid w:val="00324736"/>
    <w:rsid w:val="003248F2"/>
    <w:rsid w:val="00324B4F"/>
    <w:rsid w:val="00325128"/>
    <w:rsid w:val="0032516A"/>
    <w:rsid w:val="003251E6"/>
    <w:rsid w:val="00325397"/>
    <w:rsid w:val="00325890"/>
    <w:rsid w:val="0032594E"/>
    <w:rsid w:val="00325A51"/>
    <w:rsid w:val="00325E6B"/>
    <w:rsid w:val="00325F04"/>
    <w:rsid w:val="003262BE"/>
    <w:rsid w:val="0032640E"/>
    <w:rsid w:val="00326824"/>
    <w:rsid w:val="00326863"/>
    <w:rsid w:val="00326A1E"/>
    <w:rsid w:val="00326A4B"/>
    <w:rsid w:val="00326CC7"/>
    <w:rsid w:val="00326F27"/>
    <w:rsid w:val="00326F29"/>
    <w:rsid w:val="00327005"/>
    <w:rsid w:val="003270B2"/>
    <w:rsid w:val="003274FF"/>
    <w:rsid w:val="0032768D"/>
    <w:rsid w:val="003276D2"/>
    <w:rsid w:val="00327CDD"/>
    <w:rsid w:val="00327DC4"/>
    <w:rsid w:val="00327F2C"/>
    <w:rsid w:val="003300B7"/>
    <w:rsid w:val="00330239"/>
    <w:rsid w:val="003303BD"/>
    <w:rsid w:val="00330898"/>
    <w:rsid w:val="00330E15"/>
    <w:rsid w:val="00331046"/>
    <w:rsid w:val="0033141C"/>
    <w:rsid w:val="0033191A"/>
    <w:rsid w:val="003319B3"/>
    <w:rsid w:val="00331B47"/>
    <w:rsid w:val="00331E5E"/>
    <w:rsid w:val="00332A82"/>
    <w:rsid w:val="00333445"/>
    <w:rsid w:val="0033344A"/>
    <w:rsid w:val="003335D5"/>
    <w:rsid w:val="0033363D"/>
    <w:rsid w:val="00333664"/>
    <w:rsid w:val="003336B4"/>
    <w:rsid w:val="00333792"/>
    <w:rsid w:val="00333818"/>
    <w:rsid w:val="003338BB"/>
    <w:rsid w:val="003339D1"/>
    <w:rsid w:val="00333E6E"/>
    <w:rsid w:val="00333E84"/>
    <w:rsid w:val="00333EC3"/>
    <w:rsid w:val="00333EF6"/>
    <w:rsid w:val="00334717"/>
    <w:rsid w:val="0033491A"/>
    <w:rsid w:val="00334B0D"/>
    <w:rsid w:val="00334F80"/>
    <w:rsid w:val="00334FD8"/>
    <w:rsid w:val="003350F6"/>
    <w:rsid w:val="003353E0"/>
    <w:rsid w:val="00335449"/>
    <w:rsid w:val="003354C1"/>
    <w:rsid w:val="003359EF"/>
    <w:rsid w:val="00335A52"/>
    <w:rsid w:val="00335BF8"/>
    <w:rsid w:val="00335D91"/>
    <w:rsid w:val="00335E40"/>
    <w:rsid w:val="00336241"/>
    <w:rsid w:val="00336B1A"/>
    <w:rsid w:val="00336BAC"/>
    <w:rsid w:val="00336C76"/>
    <w:rsid w:val="00336CF5"/>
    <w:rsid w:val="00336E98"/>
    <w:rsid w:val="003372E6"/>
    <w:rsid w:val="00337405"/>
    <w:rsid w:val="003379AA"/>
    <w:rsid w:val="003379F2"/>
    <w:rsid w:val="00337B9F"/>
    <w:rsid w:val="00337D93"/>
    <w:rsid w:val="00337FDF"/>
    <w:rsid w:val="0034048B"/>
    <w:rsid w:val="00340593"/>
    <w:rsid w:val="0034087D"/>
    <w:rsid w:val="00340883"/>
    <w:rsid w:val="00340F16"/>
    <w:rsid w:val="00340F70"/>
    <w:rsid w:val="003411DB"/>
    <w:rsid w:val="00341229"/>
    <w:rsid w:val="00341650"/>
    <w:rsid w:val="003416D7"/>
    <w:rsid w:val="00341CBC"/>
    <w:rsid w:val="00341D45"/>
    <w:rsid w:val="00341DE7"/>
    <w:rsid w:val="00342274"/>
    <w:rsid w:val="00342527"/>
    <w:rsid w:val="003425C7"/>
    <w:rsid w:val="00342760"/>
    <w:rsid w:val="0034277A"/>
    <w:rsid w:val="003429B1"/>
    <w:rsid w:val="00342D50"/>
    <w:rsid w:val="00343001"/>
    <w:rsid w:val="0034341F"/>
    <w:rsid w:val="003437BC"/>
    <w:rsid w:val="003438A2"/>
    <w:rsid w:val="0034391D"/>
    <w:rsid w:val="00343A83"/>
    <w:rsid w:val="00343BCE"/>
    <w:rsid w:val="00344089"/>
    <w:rsid w:val="00344307"/>
    <w:rsid w:val="0034445B"/>
    <w:rsid w:val="00344605"/>
    <w:rsid w:val="0034473F"/>
    <w:rsid w:val="00344EA6"/>
    <w:rsid w:val="00344F73"/>
    <w:rsid w:val="00344F7C"/>
    <w:rsid w:val="0034504B"/>
    <w:rsid w:val="00345083"/>
    <w:rsid w:val="00345275"/>
    <w:rsid w:val="00345381"/>
    <w:rsid w:val="003455E0"/>
    <w:rsid w:val="00345720"/>
    <w:rsid w:val="0034575A"/>
    <w:rsid w:val="00345810"/>
    <w:rsid w:val="0034581D"/>
    <w:rsid w:val="00345A8B"/>
    <w:rsid w:val="00345AD8"/>
    <w:rsid w:val="00345D77"/>
    <w:rsid w:val="00345E9F"/>
    <w:rsid w:val="00345F5C"/>
    <w:rsid w:val="00346121"/>
    <w:rsid w:val="00346145"/>
    <w:rsid w:val="0034631A"/>
    <w:rsid w:val="00346450"/>
    <w:rsid w:val="003465F2"/>
    <w:rsid w:val="003469F3"/>
    <w:rsid w:val="00346C39"/>
    <w:rsid w:val="00346F77"/>
    <w:rsid w:val="0034730C"/>
    <w:rsid w:val="003473A9"/>
    <w:rsid w:val="0034745E"/>
    <w:rsid w:val="003474F2"/>
    <w:rsid w:val="00347935"/>
    <w:rsid w:val="00347B48"/>
    <w:rsid w:val="00347F15"/>
    <w:rsid w:val="0035035A"/>
    <w:rsid w:val="00350BA1"/>
    <w:rsid w:val="003510C9"/>
    <w:rsid w:val="003516A8"/>
    <w:rsid w:val="00351A1B"/>
    <w:rsid w:val="00351C79"/>
    <w:rsid w:val="00351CC5"/>
    <w:rsid w:val="003521B1"/>
    <w:rsid w:val="0035234A"/>
    <w:rsid w:val="003523FA"/>
    <w:rsid w:val="00352600"/>
    <w:rsid w:val="003526E4"/>
    <w:rsid w:val="003536DB"/>
    <w:rsid w:val="00353865"/>
    <w:rsid w:val="00353893"/>
    <w:rsid w:val="003538A8"/>
    <w:rsid w:val="00353909"/>
    <w:rsid w:val="00353AE9"/>
    <w:rsid w:val="00353C85"/>
    <w:rsid w:val="00353D78"/>
    <w:rsid w:val="00353ECF"/>
    <w:rsid w:val="00354268"/>
    <w:rsid w:val="003543BC"/>
    <w:rsid w:val="003549B1"/>
    <w:rsid w:val="00354A8E"/>
    <w:rsid w:val="00354C70"/>
    <w:rsid w:val="003550B3"/>
    <w:rsid w:val="00355205"/>
    <w:rsid w:val="00355218"/>
    <w:rsid w:val="003553F2"/>
    <w:rsid w:val="00355968"/>
    <w:rsid w:val="0035620F"/>
    <w:rsid w:val="003563EE"/>
    <w:rsid w:val="003565DC"/>
    <w:rsid w:val="00356640"/>
    <w:rsid w:val="0035668F"/>
    <w:rsid w:val="003568DC"/>
    <w:rsid w:val="003569B9"/>
    <w:rsid w:val="00356B45"/>
    <w:rsid w:val="00356DEA"/>
    <w:rsid w:val="00356F8A"/>
    <w:rsid w:val="003571AB"/>
    <w:rsid w:val="00357462"/>
    <w:rsid w:val="003577A9"/>
    <w:rsid w:val="00357840"/>
    <w:rsid w:val="003579BF"/>
    <w:rsid w:val="00357D7E"/>
    <w:rsid w:val="00357F9F"/>
    <w:rsid w:val="0036007A"/>
    <w:rsid w:val="00360311"/>
    <w:rsid w:val="003605C5"/>
    <w:rsid w:val="00360A2A"/>
    <w:rsid w:val="00360CC0"/>
    <w:rsid w:val="00360E60"/>
    <w:rsid w:val="00360E97"/>
    <w:rsid w:val="00360EBF"/>
    <w:rsid w:val="0036100E"/>
    <w:rsid w:val="00361036"/>
    <w:rsid w:val="003610B9"/>
    <w:rsid w:val="0036147B"/>
    <w:rsid w:val="00361543"/>
    <w:rsid w:val="0036156A"/>
    <w:rsid w:val="0036191E"/>
    <w:rsid w:val="00361AEC"/>
    <w:rsid w:val="00361B12"/>
    <w:rsid w:val="00361B31"/>
    <w:rsid w:val="00361C0E"/>
    <w:rsid w:val="00361EE3"/>
    <w:rsid w:val="0036201A"/>
    <w:rsid w:val="00362389"/>
    <w:rsid w:val="00362800"/>
    <w:rsid w:val="00362871"/>
    <w:rsid w:val="00362CA3"/>
    <w:rsid w:val="00362D26"/>
    <w:rsid w:val="00362FD4"/>
    <w:rsid w:val="0036316E"/>
    <w:rsid w:val="003633C2"/>
    <w:rsid w:val="0036383D"/>
    <w:rsid w:val="00363A9D"/>
    <w:rsid w:val="00364158"/>
    <w:rsid w:val="00364304"/>
    <w:rsid w:val="00364453"/>
    <w:rsid w:val="003647A5"/>
    <w:rsid w:val="00364970"/>
    <w:rsid w:val="00364E2E"/>
    <w:rsid w:val="00364EC0"/>
    <w:rsid w:val="00364F9D"/>
    <w:rsid w:val="003653ED"/>
    <w:rsid w:val="00365493"/>
    <w:rsid w:val="00365642"/>
    <w:rsid w:val="00365678"/>
    <w:rsid w:val="00365740"/>
    <w:rsid w:val="0036577C"/>
    <w:rsid w:val="00365A35"/>
    <w:rsid w:val="00365BAD"/>
    <w:rsid w:val="00365D01"/>
    <w:rsid w:val="00365DAB"/>
    <w:rsid w:val="00365E76"/>
    <w:rsid w:val="00365F07"/>
    <w:rsid w:val="00366461"/>
    <w:rsid w:val="003668CD"/>
    <w:rsid w:val="003669D8"/>
    <w:rsid w:val="00366B61"/>
    <w:rsid w:val="00366E0D"/>
    <w:rsid w:val="003674B0"/>
    <w:rsid w:val="00367566"/>
    <w:rsid w:val="003675AC"/>
    <w:rsid w:val="00367997"/>
    <w:rsid w:val="00367DCF"/>
    <w:rsid w:val="00367F86"/>
    <w:rsid w:val="00370018"/>
    <w:rsid w:val="003707FE"/>
    <w:rsid w:val="0037087F"/>
    <w:rsid w:val="00370A8C"/>
    <w:rsid w:val="00370AFC"/>
    <w:rsid w:val="00370CA5"/>
    <w:rsid w:val="00370D9E"/>
    <w:rsid w:val="00371063"/>
    <w:rsid w:val="003713CA"/>
    <w:rsid w:val="003714D0"/>
    <w:rsid w:val="003719B2"/>
    <w:rsid w:val="00371CBE"/>
    <w:rsid w:val="00371F77"/>
    <w:rsid w:val="003722DE"/>
    <w:rsid w:val="0037230D"/>
    <w:rsid w:val="0037277F"/>
    <w:rsid w:val="0037293F"/>
    <w:rsid w:val="00372986"/>
    <w:rsid w:val="00372D78"/>
    <w:rsid w:val="00372E3E"/>
    <w:rsid w:val="00372EFA"/>
    <w:rsid w:val="00372F25"/>
    <w:rsid w:val="003735C9"/>
    <w:rsid w:val="003736CB"/>
    <w:rsid w:val="00373B0C"/>
    <w:rsid w:val="00373C13"/>
    <w:rsid w:val="00373D5E"/>
    <w:rsid w:val="00374138"/>
    <w:rsid w:val="00374AD9"/>
    <w:rsid w:val="00374EB5"/>
    <w:rsid w:val="00375271"/>
    <w:rsid w:val="003754D5"/>
    <w:rsid w:val="00375531"/>
    <w:rsid w:val="00375610"/>
    <w:rsid w:val="0037589C"/>
    <w:rsid w:val="00375B6C"/>
    <w:rsid w:val="00375CF7"/>
    <w:rsid w:val="00375FBA"/>
    <w:rsid w:val="00375FCF"/>
    <w:rsid w:val="00376079"/>
    <w:rsid w:val="00376182"/>
    <w:rsid w:val="003761A0"/>
    <w:rsid w:val="0037627F"/>
    <w:rsid w:val="003765EB"/>
    <w:rsid w:val="00376824"/>
    <w:rsid w:val="00376870"/>
    <w:rsid w:val="00376891"/>
    <w:rsid w:val="003768AD"/>
    <w:rsid w:val="00376CA7"/>
    <w:rsid w:val="00376EC5"/>
    <w:rsid w:val="00376FFD"/>
    <w:rsid w:val="003772E4"/>
    <w:rsid w:val="00377348"/>
    <w:rsid w:val="0037742C"/>
    <w:rsid w:val="0037761C"/>
    <w:rsid w:val="00377788"/>
    <w:rsid w:val="0037784D"/>
    <w:rsid w:val="003778C1"/>
    <w:rsid w:val="00377A9E"/>
    <w:rsid w:val="00377C2C"/>
    <w:rsid w:val="00380425"/>
    <w:rsid w:val="00380628"/>
    <w:rsid w:val="0038067A"/>
    <w:rsid w:val="0038069A"/>
    <w:rsid w:val="003807E3"/>
    <w:rsid w:val="00380D04"/>
    <w:rsid w:val="00380E18"/>
    <w:rsid w:val="00380FDD"/>
    <w:rsid w:val="00381158"/>
    <w:rsid w:val="0038153E"/>
    <w:rsid w:val="00381568"/>
    <w:rsid w:val="00381606"/>
    <w:rsid w:val="0038162C"/>
    <w:rsid w:val="0038173E"/>
    <w:rsid w:val="00381C66"/>
    <w:rsid w:val="0038206E"/>
    <w:rsid w:val="00382094"/>
    <w:rsid w:val="0038221D"/>
    <w:rsid w:val="00382616"/>
    <w:rsid w:val="00382838"/>
    <w:rsid w:val="00382970"/>
    <w:rsid w:val="00382AD6"/>
    <w:rsid w:val="00382CF8"/>
    <w:rsid w:val="00382E3A"/>
    <w:rsid w:val="00382EE0"/>
    <w:rsid w:val="003830E5"/>
    <w:rsid w:val="003831EB"/>
    <w:rsid w:val="00383212"/>
    <w:rsid w:val="003832B4"/>
    <w:rsid w:val="00383329"/>
    <w:rsid w:val="00383807"/>
    <w:rsid w:val="003839E3"/>
    <w:rsid w:val="00383ACB"/>
    <w:rsid w:val="00383E2F"/>
    <w:rsid w:val="00383E46"/>
    <w:rsid w:val="00383EBC"/>
    <w:rsid w:val="00383F17"/>
    <w:rsid w:val="0038443D"/>
    <w:rsid w:val="003847B6"/>
    <w:rsid w:val="003849BD"/>
    <w:rsid w:val="00384BC0"/>
    <w:rsid w:val="00384BD1"/>
    <w:rsid w:val="00384BEB"/>
    <w:rsid w:val="00384D93"/>
    <w:rsid w:val="003856C9"/>
    <w:rsid w:val="00385A51"/>
    <w:rsid w:val="00386013"/>
    <w:rsid w:val="0038609D"/>
    <w:rsid w:val="0038612B"/>
    <w:rsid w:val="0038625A"/>
    <w:rsid w:val="003863BC"/>
    <w:rsid w:val="003865F6"/>
    <w:rsid w:val="00386CFC"/>
    <w:rsid w:val="0038713A"/>
    <w:rsid w:val="00387443"/>
    <w:rsid w:val="003876BE"/>
    <w:rsid w:val="0038778D"/>
    <w:rsid w:val="00387999"/>
    <w:rsid w:val="00387BE0"/>
    <w:rsid w:val="00390B3F"/>
    <w:rsid w:val="00390B7C"/>
    <w:rsid w:val="00390FBB"/>
    <w:rsid w:val="00391061"/>
    <w:rsid w:val="003910DF"/>
    <w:rsid w:val="00391119"/>
    <w:rsid w:val="003912D8"/>
    <w:rsid w:val="00391477"/>
    <w:rsid w:val="0039151A"/>
    <w:rsid w:val="003916C8"/>
    <w:rsid w:val="00391772"/>
    <w:rsid w:val="0039190C"/>
    <w:rsid w:val="00391AFC"/>
    <w:rsid w:val="00391B17"/>
    <w:rsid w:val="00391B39"/>
    <w:rsid w:val="00391DE9"/>
    <w:rsid w:val="00391E83"/>
    <w:rsid w:val="00391F03"/>
    <w:rsid w:val="00392027"/>
    <w:rsid w:val="003920EA"/>
    <w:rsid w:val="00392157"/>
    <w:rsid w:val="003921F6"/>
    <w:rsid w:val="003921F9"/>
    <w:rsid w:val="0039222F"/>
    <w:rsid w:val="00392305"/>
    <w:rsid w:val="00392344"/>
    <w:rsid w:val="0039235E"/>
    <w:rsid w:val="00392435"/>
    <w:rsid w:val="00392801"/>
    <w:rsid w:val="00392C46"/>
    <w:rsid w:val="00392C98"/>
    <w:rsid w:val="00392ED7"/>
    <w:rsid w:val="00393032"/>
    <w:rsid w:val="003930F6"/>
    <w:rsid w:val="00393121"/>
    <w:rsid w:val="0039320E"/>
    <w:rsid w:val="003933B7"/>
    <w:rsid w:val="00393410"/>
    <w:rsid w:val="00393F69"/>
    <w:rsid w:val="00393FCF"/>
    <w:rsid w:val="003947A6"/>
    <w:rsid w:val="00394836"/>
    <w:rsid w:val="00394CC0"/>
    <w:rsid w:val="00394DF6"/>
    <w:rsid w:val="003950FF"/>
    <w:rsid w:val="00395287"/>
    <w:rsid w:val="003952E4"/>
    <w:rsid w:val="00395466"/>
    <w:rsid w:val="0039576A"/>
    <w:rsid w:val="00395802"/>
    <w:rsid w:val="00395E83"/>
    <w:rsid w:val="00396055"/>
    <w:rsid w:val="0039615D"/>
    <w:rsid w:val="00396461"/>
    <w:rsid w:val="0039646D"/>
    <w:rsid w:val="003966AA"/>
    <w:rsid w:val="003968F8"/>
    <w:rsid w:val="00396954"/>
    <w:rsid w:val="00396C30"/>
    <w:rsid w:val="00397039"/>
    <w:rsid w:val="0039761D"/>
    <w:rsid w:val="0039765C"/>
    <w:rsid w:val="003977AA"/>
    <w:rsid w:val="003979F1"/>
    <w:rsid w:val="00397A13"/>
    <w:rsid w:val="00397BD2"/>
    <w:rsid w:val="00397C64"/>
    <w:rsid w:val="00397DCA"/>
    <w:rsid w:val="00397E86"/>
    <w:rsid w:val="003A008A"/>
    <w:rsid w:val="003A0259"/>
    <w:rsid w:val="003A06FE"/>
    <w:rsid w:val="003A0B9F"/>
    <w:rsid w:val="003A0F91"/>
    <w:rsid w:val="003A10D9"/>
    <w:rsid w:val="003A10DD"/>
    <w:rsid w:val="003A147D"/>
    <w:rsid w:val="003A1643"/>
    <w:rsid w:val="003A188B"/>
    <w:rsid w:val="003A18F2"/>
    <w:rsid w:val="003A1D0B"/>
    <w:rsid w:val="003A1F50"/>
    <w:rsid w:val="003A1FD0"/>
    <w:rsid w:val="003A2080"/>
    <w:rsid w:val="003A2219"/>
    <w:rsid w:val="003A22C5"/>
    <w:rsid w:val="003A26D5"/>
    <w:rsid w:val="003A278C"/>
    <w:rsid w:val="003A2AD5"/>
    <w:rsid w:val="003A2C5D"/>
    <w:rsid w:val="003A2D0F"/>
    <w:rsid w:val="003A2D3A"/>
    <w:rsid w:val="003A30A5"/>
    <w:rsid w:val="003A3542"/>
    <w:rsid w:val="003A35B4"/>
    <w:rsid w:val="003A3A13"/>
    <w:rsid w:val="003A3B50"/>
    <w:rsid w:val="003A3D91"/>
    <w:rsid w:val="003A4225"/>
    <w:rsid w:val="003A4308"/>
    <w:rsid w:val="003A466C"/>
    <w:rsid w:val="003A4850"/>
    <w:rsid w:val="003A495F"/>
    <w:rsid w:val="003A4E53"/>
    <w:rsid w:val="003A4F76"/>
    <w:rsid w:val="003A5409"/>
    <w:rsid w:val="003A55C8"/>
    <w:rsid w:val="003A593D"/>
    <w:rsid w:val="003A5D1B"/>
    <w:rsid w:val="003A5EC9"/>
    <w:rsid w:val="003A5FEF"/>
    <w:rsid w:val="003A6C69"/>
    <w:rsid w:val="003A6D5F"/>
    <w:rsid w:val="003A6E7F"/>
    <w:rsid w:val="003A6EC8"/>
    <w:rsid w:val="003A7397"/>
    <w:rsid w:val="003A74C1"/>
    <w:rsid w:val="003A77C6"/>
    <w:rsid w:val="003A79A0"/>
    <w:rsid w:val="003A7D50"/>
    <w:rsid w:val="003B0219"/>
    <w:rsid w:val="003B033B"/>
    <w:rsid w:val="003B0408"/>
    <w:rsid w:val="003B092B"/>
    <w:rsid w:val="003B09F6"/>
    <w:rsid w:val="003B0B83"/>
    <w:rsid w:val="003B0C7B"/>
    <w:rsid w:val="003B0C7C"/>
    <w:rsid w:val="003B0CAA"/>
    <w:rsid w:val="003B0D95"/>
    <w:rsid w:val="003B0F64"/>
    <w:rsid w:val="003B1045"/>
    <w:rsid w:val="003B10F3"/>
    <w:rsid w:val="003B17BE"/>
    <w:rsid w:val="003B18B1"/>
    <w:rsid w:val="003B1A6F"/>
    <w:rsid w:val="003B1B4D"/>
    <w:rsid w:val="003B1B5A"/>
    <w:rsid w:val="003B27AB"/>
    <w:rsid w:val="003B2875"/>
    <w:rsid w:val="003B29A6"/>
    <w:rsid w:val="003B2B0A"/>
    <w:rsid w:val="003B2C4A"/>
    <w:rsid w:val="003B2DD2"/>
    <w:rsid w:val="003B2E27"/>
    <w:rsid w:val="003B2FBB"/>
    <w:rsid w:val="003B303E"/>
    <w:rsid w:val="003B3092"/>
    <w:rsid w:val="003B340C"/>
    <w:rsid w:val="003B3CAC"/>
    <w:rsid w:val="003B4051"/>
    <w:rsid w:val="003B42B9"/>
    <w:rsid w:val="003B4C34"/>
    <w:rsid w:val="003B4DAB"/>
    <w:rsid w:val="003B4F55"/>
    <w:rsid w:val="003B5192"/>
    <w:rsid w:val="003B5298"/>
    <w:rsid w:val="003B55E3"/>
    <w:rsid w:val="003B571A"/>
    <w:rsid w:val="003B57B5"/>
    <w:rsid w:val="003B595B"/>
    <w:rsid w:val="003B59E9"/>
    <w:rsid w:val="003B5BE3"/>
    <w:rsid w:val="003B632C"/>
    <w:rsid w:val="003B633A"/>
    <w:rsid w:val="003B6366"/>
    <w:rsid w:val="003B6428"/>
    <w:rsid w:val="003B67FC"/>
    <w:rsid w:val="003B6EB9"/>
    <w:rsid w:val="003B6FD8"/>
    <w:rsid w:val="003B7073"/>
    <w:rsid w:val="003B7084"/>
    <w:rsid w:val="003B72F2"/>
    <w:rsid w:val="003B7633"/>
    <w:rsid w:val="003B769F"/>
    <w:rsid w:val="003B7A3B"/>
    <w:rsid w:val="003B7A54"/>
    <w:rsid w:val="003B7AA1"/>
    <w:rsid w:val="003B7C45"/>
    <w:rsid w:val="003B7D75"/>
    <w:rsid w:val="003C01F4"/>
    <w:rsid w:val="003C01FB"/>
    <w:rsid w:val="003C066D"/>
    <w:rsid w:val="003C0725"/>
    <w:rsid w:val="003C09C2"/>
    <w:rsid w:val="003C0B49"/>
    <w:rsid w:val="003C0BEC"/>
    <w:rsid w:val="003C0CF8"/>
    <w:rsid w:val="003C0D20"/>
    <w:rsid w:val="003C0FB9"/>
    <w:rsid w:val="003C11D5"/>
    <w:rsid w:val="003C1492"/>
    <w:rsid w:val="003C14BD"/>
    <w:rsid w:val="003C180E"/>
    <w:rsid w:val="003C18CD"/>
    <w:rsid w:val="003C247C"/>
    <w:rsid w:val="003C258C"/>
    <w:rsid w:val="003C261B"/>
    <w:rsid w:val="003C26B5"/>
    <w:rsid w:val="003C2A20"/>
    <w:rsid w:val="003C2C06"/>
    <w:rsid w:val="003C2D4B"/>
    <w:rsid w:val="003C2E5E"/>
    <w:rsid w:val="003C31ED"/>
    <w:rsid w:val="003C3436"/>
    <w:rsid w:val="003C344C"/>
    <w:rsid w:val="003C3556"/>
    <w:rsid w:val="003C35F0"/>
    <w:rsid w:val="003C383E"/>
    <w:rsid w:val="003C38E8"/>
    <w:rsid w:val="003C3ACA"/>
    <w:rsid w:val="003C3C3B"/>
    <w:rsid w:val="003C3E28"/>
    <w:rsid w:val="003C41E7"/>
    <w:rsid w:val="003C4221"/>
    <w:rsid w:val="003C448A"/>
    <w:rsid w:val="003C4693"/>
    <w:rsid w:val="003C48B2"/>
    <w:rsid w:val="003C4A56"/>
    <w:rsid w:val="003C4E9C"/>
    <w:rsid w:val="003C4FA5"/>
    <w:rsid w:val="003C5342"/>
    <w:rsid w:val="003C5369"/>
    <w:rsid w:val="003C5768"/>
    <w:rsid w:val="003C5947"/>
    <w:rsid w:val="003C5DB0"/>
    <w:rsid w:val="003C5DFE"/>
    <w:rsid w:val="003C5E55"/>
    <w:rsid w:val="003C5E77"/>
    <w:rsid w:val="003C611E"/>
    <w:rsid w:val="003C66E0"/>
    <w:rsid w:val="003C6830"/>
    <w:rsid w:val="003C6BDE"/>
    <w:rsid w:val="003C7037"/>
    <w:rsid w:val="003C7048"/>
    <w:rsid w:val="003C7071"/>
    <w:rsid w:val="003C73DA"/>
    <w:rsid w:val="003C74FE"/>
    <w:rsid w:val="003C7539"/>
    <w:rsid w:val="003C7621"/>
    <w:rsid w:val="003C7715"/>
    <w:rsid w:val="003C77DF"/>
    <w:rsid w:val="003C785F"/>
    <w:rsid w:val="003C78A8"/>
    <w:rsid w:val="003C7D77"/>
    <w:rsid w:val="003C7FAD"/>
    <w:rsid w:val="003D046A"/>
    <w:rsid w:val="003D047D"/>
    <w:rsid w:val="003D06C5"/>
    <w:rsid w:val="003D0800"/>
    <w:rsid w:val="003D0955"/>
    <w:rsid w:val="003D0CC5"/>
    <w:rsid w:val="003D0E1B"/>
    <w:rsid w:val="003D1072"/>
    <w:rsid w:val="003D12A8"/>
    <w:rsid w:val="003D145E"/>
    <w:rsid w:val="003D1940"/>
    <w:rsid w:val="003D1F47"/>
    <w:rsid w:val="003D2111"/>
    <w:rsid w:val="003D22DE"/>
    <w:rsid w:val="003D2D34"/>
    <w:rsid w:val="003D2DA9"/>
    <w:rsid w:val="003D2EFC"/>
    <w:rsid w:val="003D334E"/>
    <w:rsid w:val="003D33C1"/>
    <w:rsid w:val="003D3737"/>
    <w:rsid w:val="003D39A6"/>
    <w:rsid w:val="003D3A55"/>
    <w:rsid w:val="003D3D51"/>
    <w:rsid w:val="003D3E09"/>
    <w:rsid w:val="003D455D"/>
    <w:rsid w:val="003D467F"/>
    <w:rsid w:val="003D4779"/>
    <w:rsid w:val="003D4971"/>
    <w:rsid w:val="003D4BA1"/>
    <w:rsid w:val="003D4F42"/>
    <w:rsid w:val="003D4FB5"/>
    <w:rsid w:val="003D5023"/>
    <w:rsid w:val="003D538B"/>
    <w:rsid w:val="003D5499"/>
    <w:rsid w:val="003D54DD"/>
    <w:rsid w:val="003D5504"/>
    <w:rsid w:val="003D58D1"/>
    <w:rsid w:val="003D5D1E"/>
    <w:rsid w:val="003D5E94"/>
    <w:rsid w:val="003D5F93"/>
    <w:rsid w:val="003D6103"/>
    <w:rsid w:val="003D6411"/>
    <w:rsid w:val="003D6BC6"/>
    <w:rsid w:val="003D6C49"/>
    <w:rsid w:val="003D6ECE"/>
    <w:rsid w:val="003D7033"/>
    <w:rsid w:val="003D713A"/>
    <w:rsid w:val="003D72D0"/>
    <w:rsid w:val="003D76F0"/>
    <w:rsid w:val="003D795B"/>
    <w:rsid w:val="003D7AEC"/>
    <w:rsid w:val="003D7D38"/>
    <w:rsid w:val="003E0070"/>
    <w:rsid w:val="003E0102"/>
    <w:rsid w:val="003E020B"/>
    <w:rsid w:val="003E020D"/>
    <w:rsid w:val="003E06EF"/>
    <w:rsid w:val="003E0C16"/>
    <w:rsid w:val="003E0F60"/>
    <w:rsid w:val="003E111D"/>
    <w:rsid w:val="003E13C5"/>
    <w:rsid w:val="003E13DC"/>
    <w:rsid w:val="003E1967"/>
    <w:rsid w:val="003E197E"/>
    <w:rsid w:val="003E1EC6"/>
    <w:rsid w:val="003E1F52"/>
    <w:rsid w:val="003E214A"/>
    <w:rsid w:val="003E283B"/>
    <w:rsid w:val="003E2CBE"/>
    <w:rsid w:val="003E2EC4"/>
    <w:rsid w:val="003E3085"/>
    <w:rsid w:val="003E3150"/>
    <w:rsid w:val="003E3502"/>
    <w:rsid w:val="003E36BE"/>
    <w:rsid w:val="003E373E"/>
    <w:rsid w:val="003E3CB8"/>
    <w:rsid w:val="003E3CF1"/>
    <w:rsid w:val="003E3D49"/>
    <w:rsid w:val="003E3DB8"/>
    <w:rsid w:val="003E3FC6"/>
    <w:rsid w:val="003E4276"/>
    <w:rsid w:val="003E4500"/>
    <w:rsid w:val="003E4776"/>
    <w:rsid w:val="003E4CA0"/>
    <w:rsid w:val="003E4D43"/>
    <w:rsid w:val="003E4DF4"/>
    <w:rsid w:val="003E5059"/>
    <w:rsid w:val="003E53DB"/>
    <w:rsid w:val="003E58EA"/>
    <w:rsid w:val="003E5E2D"/>
    <w:rsid w:val="003E6108"/>
    <w:rsid w:val="003E6154"/>
    <w:rsid w:val="003E66A7"/>
    <w:rsid w:val="003E67BF"/>
    <w:rsid w:val="003E6A2D"/>
    <w:rsid w:val="003E6C9D"/>
    <w:rsid w:val="003E6FD9"/>
    <w:rsid w:val="003E711C"/>
    <w:rsid w:val="003E725F"/>
    <w:rsid w:val="003E75A7"/>
    <w:rsid w:val="003E76E2"/>
    <w:rsid w:val="003E774C"/>
    <w:rsid w:val="003E796F"/>
    <w:rsid w:val="003E7DC8"/>
    <w:rsid w:val="003E7EBA"/>
    <w:rsid w:val="003F0063"/>
    <w:rsid w:val="003F01DA"/>
    <w:rsid w:val="003F0839"/>
    <w:rsid w:val="003F0A2B"/>
    <w:rsid w:val="003F0B51"/>
    <w:rsid w:val="003F0D18"/>
    <w:rsid w:val="003F0D44"/>
    <w:rsid w:val="003F0E14"/>
    <w:rsid w:val="003F0EB6"/>
    <w:rsid w:val="003F1018"/>
    <w:rsid w:val="003F1187"/>
    <w:rsid w:val="003F11DE"/>
    <w:rsid w:val="003F15E5"/>
    <w:rsid w:val="003F1726"/>
    <w:rsid w:val="003F18E3"/>
    <w:rsid w:val="003F1E16"/>
    <w:rsid w:val="003F2295"/>
    <w:rsid w:val="003F2572"/>
    <w:rsid w:val="003F2593"/>
    <w:rsid w:val="003F2881"/>
    <w:rsid w:val="003F28C1"/>
    <w:rsid w:val="003F2964"/>
    <w:rsid w:val="003F2A5D"/>
    <w:rsid w:val="003F32B1"/>
    <w:rsid w:val="003F33CD"/>
    <w:rsid w:val="003F36E9"/>
    <w:rsid w:val="003F36FA"/>
    <w:rsid w:val="003F3703"/>
    <w:rsid w:val="003F3724"/>
    <w:rsid w:val="003F39EE"/>
    <w:rsid w:val="003F3AA1"/>
    <w:rsid w:val="003F3AEE"/>
    <w:rsid w:val="003F3D99"/>
    <w:rsid w:val="003F420A"/>
    <w:rsid w:val="003F4271"/>
    <w:rsid w:val="003F43BA"/>
    <w:rsid w:val="003F48BF"/>
    <w:rsid w:val="003F4F50"/>
    <w:rsid w:val="003F509B"/>
    <w:rsid w:val="003F55BA"/>
    <w:rsid w:val="003F578D"/>
    <w:rsid w:val="003F57DD"/>
    <w:rsid w:val="003F5A10"/>
    <w:rsid w:val="003F5B10"/>
    <w:rsid w:val="003F5BBF"/>
    <w:rsid w:val="003F5C8A"/>
    <w:rsid w:val="003F5F6F"/>
    <w:rsid w:val="003F5F84"/>
    <w:rsid w:val="003F6777"/>
    <w:rsid w:val="003F69AD"/>
    <w:rsid w:val="003F6A62"/>
    <w:rsid w:val="003F6B37"/>
    <w:rsid w:val="003F6D11"/>
    <w:rsid w:val="003F6D62"/>
    <w:rsid w:val="003F6DED"/>
    <w:rsid w:val="003F6F5A"/>
    <w:rsid w:val="003F759D"/>
    <w:rsid w:val="003F767D"/>
    <w:rsid w:val="003F784A"/>
    <w:rsid w:val="003F787D"/>
    <w:rsid w:val="003F7968"/>
    <w:rsid w:val="003F7A2F"/>
    <w:rsid w:val="003F7E3F"/>
    <w:rsid w:val="0040003B"/>
    <w:rsid w:val="0040013E"/>
    <w:rsid w:val="00400184"/>
    <w:rsid w:val="004001B3"/>
    <w:rsid w:val="0040021F"/>
    <w:rsid w:val="004003EF"/>
    <w:rsid w:val="004004C6"/>
    <w:rsid w:val="0040064E"/>
    <w:rsid w:val="0040089D"/>
    <w:rsid w:val="0040113A"/>
    <w:rsid w:val="00401372"/>
    <w:rsid w:val="00401591"/>
    <w:rsid w:val="0040196A"/>
    <w:rsid w:val="00401B35"/>
    <w:rsid w:val="00401C09"/>
    <w:rsid w:val="00401F63"/>
    <w:rsid w:val="004023FD"/>
    <w:rsid w:val="00402496"/>
    <w:rsid w:val="004026D5"/>
    <w:rsid w:val="004026F8"/>
    <w:rsid w:val="004029B0"/>
    <w:rsid w:val="00402C11"/>
    <w:rsid w:val="00402E09"/>
    <w:rsid w:val="004032DA"/>
    <w:rsid w:val="00403449"/>
    <w:rsid w:val="004035D7"/>
    <w:rsid w:val="00403640"/>
    <w:rsid w:val="00403A50"/>
    <w:rsid w:val="00403FE5"/>
    <w:rsid w:val="0040493F"/>
    <w:rsid w:val="004049DC"/>
    <w:rsid w:val="00404A39"/>
    <w:rsid w:val="00405428"/>
    <w:rsid w:val="00405644"/>
    <w:rsid w:val="004056B4"/>
    <w:rsid w:val="00405A55"/>
    <w:rsid w:val="00405C11"/>
    <w:rsid w:val="00405C61"/>
    <w:rsid w:val="00405DA8"/>
    <w:rsid w:val="00405ED5"/>
    <w:rsid w:val="00406083"/>
    <w:rsid w:val="00406132"/>
    <w:rsid w:val="0040639E"/>
    <w:rsid w:val="004063FA"/>
    <w:rsid w:val="004064E5"/>
    <w:rsid w:val="004068AA"/>
    <w:rsid w:val="00406989"/>
    <w:rsid w:val="00406C2B"/>
    <w:rsid w:val="00406FFE"/>
    <w:rsid w:val="00407112"/>
    <w:rsid w:val="004072EC"/>
    <w:rsid w:val="00407426"/>
    <w:rsid w:val="004078F3"/>
    <w:rsid w:val="00407905"/>
    <w:rsid w:val="00407ED0"/>
    <w:rsid w:val="004103EC"/>
    <w:rsid w:val="004103EF"/>
    <w:rsid w:val="00410A0E"/>
    <w:rsid w:val="00410D21"/>
    <w:rsid w:val="00410F85"/>
    <w:rsid w:val="00411558"/>
    <w:rsid w:val="004115B2"/>
    <w:rsid w:val="00411645"/>
    <w:rsid w:val="004116D1"/>
    <w:rsid w:val="00411A71"/>
    <w:rsid w:val="00411BC3"/>
    <w:rsid w:val="004120BE"/>
    <w:rsid w:val="0041210C"/>
    <w:rsid w:val="004121FA"/>
    <w:rsid w:val="004127DD"/>
    <w:rsid w:val="00412999"/>
    <w:rsid w:val="004129FA"/>
    <w:rsid w:val="00412CFA"/>
    <w:rsid w:val="00412D2F"/>
    <w:rsid w:val="00412EA5"/>
    <w:rsid w:val="0041307A"/>
    <w:rsid w:val="00413528"/>
    <w:rsid w:val="004138D4"/>
    <w:rsid w:val="00413DB0"/>
    <w:rsid w:val="0041409A"/>
    <w:rsid w:val="00414206"/>
    <w:rsid w:val="00414312"/>
    <w:rsid w:val="00414390"/>
    <w:rsid w:val="00414924"/>
    <w:rsid w:val="00414A23"/>
    <w:rsid w:val="00414F09"/>
    <w:rsid w:val="00415374"/>
    <w:rsid w:val="004154E2"/>
    <w:rsid w:val="004157B1"/>
    <w:rsid w:val="00415A15"/>
    <w:rsid w:val="00415ACF"/>
    <w:rsid w:val="00415BF3"/>
    <w:rsid w:val="00415E51"/>
    <w:rsid w:val="00415EF0"/>
    <w:rsid w:val="0041620C"/>
    <w:rsid w:val="00416868"/>
    <w:rsid w:val="00416870"/>
    <w:rsid w:val="00416963"/>
    <w:rsid w:val="00417052"/>
    <w:rsid w:val="004170BD"/>
    <w:rsid w:val="00417173"/>
    <w:rsid w:val="0041727E"/>
    <w:rsid w:val="004172AF"/>
    <w:rsid w:val="004174D4"/>
    <w:rsid w:val="0041754E"/>
    <w:rsid w:val="004175B5"/>
    <w:rsid w:val="00417692"/>
    <w:rsid w:val="004177BA"/>
    <w:rsid w:val="004179B7"/>
    <w:rsid w:val="0042008E"/>
    <w:rsid w:val="00420546"/>
    <w:rsid w:val="004205D2"/>
    <w:rsid w:val="00420C80"/>
    <w:rsid w:val="00420CC5"/>
    <w:rsid w:val="00421139"/>
    <w:rsid w:val="00421161"/>
    <w:rsid w:val="0042147F"/>
    <w:rsid w:val="004218A4"/>
    <w:rsid w:val="004218D0"/>
    <w:rsid w:val="00421919"/>
    <w:rsid w:val="00421A63"/>
    <w:rsid w:val="00421B37"/>
    <w:rsid w:val="00421FF0"/>
    <w:rsid w:val="004221E5"/>
    <w:rsid w:val="004224C2"/>
    <w:rsid w:val="004225FC"/>
    <w:rsid w:val="00422660"/>
    <w:rsid w:val="004229A5"/>
    <w:rsid w:val="00422C77"/>
    <w:rsid w:val="00422EA6"/>
    <w:rsid w:val="00423019"/>
    <w:rsid w:val="0042309E"/>
    <w:rsid w:val="004230D1"/>
    <w:rsid w:val="00423146"/>
    <w:rsid w:val="0042338E"/>
    <w:rsid w:val="0042346D"/>
    <w:rsid w:val="00423485"/>
    <w:rsid w:val="00423607"/>
    <w:rsid w:val="004236BF"/>
    <w:rsid w:val="0042398E"/>
    <w:rsid w:val="00423B46"/>
    <w:rsid w:val="004242F0"/>
    <w:rsid w:val="0042488B"/>
    <w:rsid w:val="00424A4B"/>
    <w:rsid w:val="00424DD8"/>
    <w:rsid w:val="00424DE6"/>
    <w:rsid w:val="00424DFC"/>
    <w:rsid w:val="004251D2"/>
    <w:rsid w:val="00425413"/>
    <w:rsid w:val="00425425"/>
    <w:rsid w:val="0042558F"/>
    <w:rsid w:val="004255C4"/>
    <w:rsid w:val="00425A07"/>
    <w:rsid w:val="00425EE1"/>
    <w:rsid w:val="004270BB"/>
    <w:rsid w:val="00427509"/>
    <w:rsid w:val="00427539"/>
    <w:rsid w:val="004278AD"/>
    <w:rsid w:val="0042792B"/>
    <w:rsid w:val="00427AA3"/>
    <w:rsid w:val="00427FBF"/>
    <w:rsid w:val="0043023F"/>
    <w:rsid w:val="00430514"/>
    <w:rsid w:val="00430567"/>
    <w:rsid w:val="004308C0"/>
    <w:rsid w:val="00430B6F"/>
    <w:rsid w:val="00431094"/>
    <w:rsid w:val="00431818"/>
    <w:rsid w:val="00431835"/>
    <w:rsid w:val="00431D58"/>
    <w:rsid w:val="00431FDC"/>
    <w:rsid w:val="004320C1"/>
    <w:rsid w:val="00432240"/>
    <w:rsid w:val="0043226E"/>
    <w:rsid w:val="004322CA"/>
    <w:rsid w:val="004325A3"/>
    <w:rsid w:val="004329F7"/>
    <w:rsid w:val="00432D87"/>
    <w:rsid w:val="00433021"/>
    <w:rsid w:val="00433368"/>
    <w:rsid w:val="0043355C"/>
    <w:rsid w:val="00433783"/>
    <w:rsid w:val="00433909"/>
    <w:rsid w:val="00433971"/>
    <w:rsid w:val="00433C9D"/>
    <w:rsid w:val="00433D36"/>
    <w:rsid w:val="00433DD4"/>
    <w:rsid w:val="00433FDF"/>
    <w:rsid w:val="004340AA"/>
    <w:rsid w:val="00434135"/>
    <w:rsid w:val="00434511"/>
    <w:rsid w:val="004348CE"/>
    <w:rsid w:val="00434906"/>
    <w:rsid w:val="00434ADF"/>
    <w:rsid w:val="00434D18"/>
    <w:rsid w:val="00434D37"/>
    <w:rsid w:val="00435046"/>
    <w:rsid w:val="00435334"/>
    <w:rsid w:val="004356E6"/>
    <w:rsid w:val="00435798"/>
    <w:rsid w:val="00435B9B"/>
    <w:rsid w:val="00436580"/>
    <w:rsid w:val="004368EB"/>
    <w:rsid w:val="0043712F"/>
    <w:rsid w:val="00437275"/>
    <w:rsid w:val="00437602"/>
    <w:rsid w:val="00437881"/>
    <w:rsid w:val="00437AA7"/>
    <w:rsid w:val="00437C0B"/>
    <w:rsid w:val="00437E16"/>
    <w:rsid w:val="00437ECA"/>
    <w:rsid w:val="00437F00"/>
    <w:rsid w:val="00437F78"/>
    <w:rsid w:val="004400D5"/>
    <w:rsid w:val="004406B5"/>
    <w:rsid w:val="00440896"/>
    <w:rsid w:val="004408B0"/>
    <w:rsid w:val="00440A85"/>
    <w:rsid w:val="00440AA3"/>
    <w:rsid w:val="00440AC9"/>
    <w:rsid w:val="00440B43"/>
    <w:rsid w:val="00440F6B"/>
    <w:rsid w:val="00440F88"/>
    <w:rsid w:val="0044100F"/>
    <w:rsid w:val="004411E5"/>
    <w:rsid w:val="00441550"/>
    <w:rsid w:val="00441653"/>
    <w:rsid w:val="00441A76"/>
    <w:rsid w:val="00441B05"/>
    <w:rsid w:val="00442040"/>
    <w:rsid w:val="00442151"/>
    <w:rsid w:val="00442373"/>
    <w:rsid w:val="00442516"/>
    <w:rsid w:val="00442854"/>
    <w:rsid w:val="00442DD8"/>
    <w:rsid w:val="00442FDC"/>
    <w:rsid w:val="0044315A"/>
    <w:rsid w:val="00443285"/>
    <w:rsid w:val="00443665"/>
    <w:rsid w:val="00443748"/>
    <w:rsid w:val="00443DE4"/>
    <w:rsid w:val="00443FDB"/>
    <w:rsid w:val="0044408F"/>
    <w:rsid w:val="004442D7"/>
    <w:rsid w:val="00444325"/>
    <w:rsid w:val="00444998"/>
    <w:rsid w:val="00444A77"/>
    <w:rsid w:val="00444D6A"/>
    <w:rsid w:val="0044509D"/>
    <w:rsid w:val="00445306"/>
    <w:rsid w:val="00445474"/>
    <w:rsid w:val="004454C1"/>
    <w:rsid w:val="00445749"/>
    <w:rsid w:val="00445935"/>
    <w:rsid w:val="00445C4F"/>
    <w:rsid w:val="00445F66"/>
    <w:rsid w:val="00446122"/>
    <w:rsid w:val="004462B2"/>
    <w:rsid w:val="004463A7"/>
    <w:rsid w:val="004464E8"/>
    <w:rsid w:val="00446555"/>
    <w:rsid w:val="00446882"/>
    <w:rsid w:val="00446A2A"/>
    <w:rsid w:val="00446A3D"/>
    <w:rsid w:val="00446AF1"/>
    <w:rsid w:val="00446D38"/>
    <w:rsid w:val="00446EC1"/>
    <w:rsid w:val="00446EE5"/>
    <w:rsid w:val="00447127"/>
    <w:rsid w:val="00447139"/>
    <w:rsid w:val="00447242"/>
    <w:rsid w:val="00447248"/>
    <w:rsid w:val="00447404"/>
    <w:rsid w:val="004479B3"/>
    <w:rsid w:val="00447BBE"/>
    <w:rsid w:val="00447C33"/>
    <w:rsid w:val="00447CDD"/>
    <w:rsid w:val="0045029A"/>
    <w:rsid w:val="0045071C"/>
    <w:rsid w:val="00450748"/>
    <w:rsid w:val="00450A7A"/>
    <w:rsid w:val="004510EF"/>
    <w:rsid w:val="00451120"/>
    <w:rsid w:val="00451442"/>
    <w:rsid w:val="00451B14"/>
    <w:rsid w:val="00451BA4"/>
    <w:rsid w:val="00451D9D"/>
    <w:rsid w:val="00452198"/>
    <w:rsid w:val="00452331"/>
    <w:rsid w:val="00452B50"/>
    <w:rsid w:val="00452D8E"/>
    <w:rsid w:val="00453090"/>
    <w:rsid w:val="00453093"/>
    <w:rsid w:val="00453417"/>
    <w:rsid w:val="004535D7"/>
    <w:rsid w:val="004538AC"/>
    <w:rsid w:val="0045392B"/>
    <w:rsid w:val="00453B17"/>
    <w:rsid w:val="00453C78"/>
    <w:rsid w:val="00453CEC"/>
    <w:rsid w:val="0045440D"/>
    <w:rsid w:val="004545B8"/>
    <w:rsid w:val="0045467F"/>
    <w:rsid w:val="004546DC"/>
    <w:rsid w:val="004549F8"/>
    <w:rsid w:val="00454F62"/>
    <w:rsid w:val="0045569F"/>
    <w:rsid w:val="00455900"/>
    <w:rsid w:val="00455C7E"/>
    <w:rsid w:val="00456000"/>
    <w:rsid w:val="00456436"/>
    <w:rsid w:val="00456504"/>
    <w:rsid w:val="0045680F"/>
    <w:rsid w:val="00456848"/>
    <w:rsid w:val="00456F53"/>
    <w:rsid w:val="00457374"/>
    <w:rsid w:val="00457463"/>
    <w:rsid w:val="004574BA"/>
    <w:rsid w:val="0045779E"/>
    <w:rsid w:val="00457986"/>
    <w:rsid w:val="00457AE9"/>
    <w:rsid w:val="00457BA5"/>
    <w:rsid w:val="00457D62"/>
    <w:rsid w:val="00457DDE"/>
    <w:rsid w:val="00457E0E"/>
    <w:rsid w:val="00457E9A"/>
    <w:rsid w:val="00460011"/>
    <w:rsid w:val="00460392"/>
    <w:rsid w:val="004603E4"/>
    <w:rsid w:val="00460845"/>
    <w:rsid w:val="00460B15"/>
    <w:rsid w:val="00460B41"/>
    <w:rsid w:val="00460B52"/>
    <w:rsid w:val="00460DE2"/>
    <w:rsid w:val="00461102"/>
    <w:rsid w:val="00461524"/>
    <w:rsid w:val="004618AC"/>
    <w:rsid w:val="00461952"/>
    <w:rsid w:val="00461999"/>
    <w:rsid w:val="004619E6"/>
    <w:rsid w:val="00461B06"/>
    <w:rsid w:val="00461FA4"/>
    <w:rsid w:val="004620C2"/>
    <w:rsid w:val="00462816"/>
    <w:rsid w:val="0046296A"/>
    <w:rsid w:val="00462AEB"/>
    <w:rsid w:val="00462D4D"/>
    <w:rsid w:val="00463065"/>
    <w:rsid w:val="004633AF"/>
    <w:rsid w:val="0046348E"/>
    <w:rsid w:val="00463A56"/>
    <w:rsid w:val="00463B75"/>
    <w:rsid w:val="00463C48"/>
    <w:rsid w:val="00463D85"/>
    <w:rsid w:val="00464146"/>
    <w:rsid w:val="0046446D"/>
    <w:rsid w:val="004645F8"/>
    <w:rsid w:val="00464760"/>
    <w:rsid w:val="00464BD4"/>
    <w:rsid w:val="00464DB8"/>
    <w:rsid w:val="00464DED"/>
    <w:rsid w:val="004650DB"/>
    <w:rsid w:val="00465296"/>
    <w:rsid w:val="004653FA"/>
    <w:rsid w:val="004656ED"/>
    <w:rsid w:val="00465990"/>
    <w:rsid w:val="00465B6B"/>
    <w:rsid w:val="004667E6"/>
    <w:rsid w:val="00466C86"/>
    <w:rsid w:val="00466DC8"/>
    <w:rsid w:val="00467614"/>
    <w:rsid w:val="00467A18"/>
    <w:rsid w:val="00467E42"/>
    <w:rsid w:val="00467F09"/>
    <w:rsid w:val="00467F17"/>
    <w:rsid w:val="0047012B"/>
    <w:rsid w:val="00470281"/>
    <w:rsid w:val="0047030C"/>
    <w:rsid w:val="00470616"/>
    <w:rsid w:val="00470BC1"/>
    <w:rsid w:val="00470C3A"/>
    <w:rsid w:val="00470DBF"/>
    <w:rsid w:val="0047108A"/>
    <w:rsid w:val="004710E1"/>
    <w:rsid w:val="00471383"/>
    <w:rsid w:val="00471435"/>
    <w:rsid w:val="0047198C"/>
    <w:rsid w:val="004719D7"/>
    <w:rsid w:val="00471AE7"/>
    <w:rsid w:val="00471BAC"/>
    <w:rsid w:val="00471C67"/>
    <w:rsid w:val="00471EB8"/>
    <w:rsid w:val="0047219A"/>
    <w:rsid w:val="00472529"/>
    <w:rsid w:val="00472998"/>
    <w:rsid w:val="00472A1E"/>
    <w:rsid w:val="00472D79"/>
    <w:rsid w:val="00472EEB"/>
    <w:rsid w:val="004730A2"/>
    <w:rsid w:val="004731CD"/>
    <w:rsid w:val="00473373"/>
    <w:rsid w:val="0047363B"/>
    <w:rsid w:val="00473A4E"/>
    <w:rsid w:val="00473B7B"/>
    <w:rsid w:val="00473CC9"/>
    <w:rsid w:val="00474409"/>
    <w:rsid w:val="0047468F"/>
    <w:rsid w:val="0047469D"/>
    <w:rsid w:val="004746CA"/>
    <w:rsid w:val="00474C53"/>
    <w:rsid w:val="004752A3"/>
    <w:rsid w:val="004755FB"/>
    <w:rsid w:val="00475E5D"/>
    <w:rsid w:val="00476104"/>
    <w:rsid w:val="0047614F"/>
    <w:rsid w:val="00476349"/>
    <w:rsid w:val="004768C7"/>
    <w:rsid w:val="004769E3"/>
    <w:rsid w:val="00476AA8"/>
    <w:rsid w:val="00476CF5"/>
    <w:rsid w:val="00476E53"/>
    <w:rsid w:val="00476FE6"/>
    <w:rsid w:val="004772AB"/>
    <w:rsid w:val="004772DC"/>
    <w:rsid w:val="00477AD7"/>
    <w:rsid w:val="00477AE6"/>
    <w:rsid w:val="00477B36"/>
    <w:rsid w:val="00477B71"/>
    <w:rsid w:val="00477C75"/>
    <w:rsid w:val="00477C7C"/>
    <w:rsid w:val="00477E8C"/>
    <w:rsid w:val="00477F21"/>
    <w:rsid w:val="00480022"/>
    <w:rsid w:val="00480267"/>
    <w:rsid w:val="0048032D"/>
    <w:rsid w:val="004804DE"/>
    <w:rsid w:val="00480579"/>
    <w:rsid w:val="0048079F"/>
    <w:rsid w:val="00480AF7"/>
    <w:rsid w:val="00480BA4"/>
    <w:rsid w:val="00480C50"/>
    <w:rsid w:val="00480C55"/>
    <w:rsid w:val="00480DB6"/>
    <w:rsid w:val="00480EDB"/>
    <w:rsid w:val="00480F6E"/>
    <w:rsid w:val="004811A7"/>
    <w:rsid w:val="0048148B"/>
    <w:rsid w:val="004815BA"/>
    <w:rsid w:val="0048160F"/>
    <w:rsid w:val="00481E1E"/>
    <w:rsid w:val="00482112"/>
    <w:rsid w:val="004822B9"/>
    <w:rsid w:val="00482439"/>
    <w:rsid w:val="004828B1"/>
    <w:rsid w:val="00482A09"/>
    <w:rsid w:val="00482A32"/>
    <w:rsid w:val="00482CE0"/>
    <w:rsid w:val="00482E24"/>
    <w:rsid w:val="00483480"/>
    <w:rsid w:val="004837CD"/>
    <w:rsid w:val="004839EA"/>
    <w:rsid w:val="004840C7"/>
    <w:rsid w:val="00484427"/>
    <w:rsid w:val="004844E4"/>
    <w:rsid w:val="004846F6"/>
    <w:rsid w:val="00484EA7"/>
    <w:rsid w:val="0048502B"/>
    <w:rsid w:val="00485284"/>
    <w:rsid w:val="00485304"/>
    <w:rsid w:val="004854C6"/>
    <w:rsid w:val="0048599B"/>
    <w:rsid w:val="00485A09"/>
    <w:rsid w:val="00485B82"/>
    <w:rsid w:val="00485C96"/>
    <w:rsid w:val="00486045"/>
    <w:rsid w:val="0048605B"/>
    <w:rsid w:val="00486073"/>
    <w:rsid w:val="00486212"/>
    <w:rsid w:val="004863C7"/>
    <w:rsid w:val="004869B9"/>
    <w:rsid w:val="004869D4"/>
    <w:rsid w:val="00486A60"/>
    <w:rsid w:val="00486B7C"/>
    <w:rsid w:val="00486ECD"/>
    <w:rsid w:val="00486F53"/>
    <w:rsid w:val="00486FB2"/>
    <w:rsid w:val="00487851"/>
    <w:rsid w:val="00487B70"/>
    <w:rsid w:val="00487D83"/>
    <w:rsid w:val="004901B6"/>
    <w:rsid w:val="00490257"/>
    <w:rsid w:val="00490369"/>
    <w:rsid w:val="004903B1"/>
    <w:rsid w:val="00490410"/>
    <w:rsid w:val="00490704"/>
    <w:rsid w:val="004907C8"/>
    <w:rsid w:val="00490984"/>
    <w:rsid w:val="00490FC7"/>
    <w:rsid w:val="004912C4"/>
    <w:rsid w:val="00491678"/>
    <w:rsid w:val="00491EE7"/>
    <w:rsid w:val="004921F5"/>
    <w:rsid w:val="004922CC"/>
    <w:rsid w:val="004923AC"/>
    <w:rsid w:val="00492526"/>
    <w:rsid w:val="00492875"/>
    <w:rsid w:val="00492888"/>
    <w:rsid w:val="00492C10"/>
    <w:rsid w:val="00492E11"/>
    <w:rsid w:val="004930F8"/>
    <w:rsid w:val="004933A0"/>
    <w:rsid w:val="0049340B"/>
    <w:rsid w:val="004934B6"/>
    <w:rsid w:val="00493695"/>
    <w:rsid w:val="00493AA2"/>
    <w:rsid w:val="00494131"/>
    <w:rsid w:val="00494154"/>
    <w:rsid w:val="0049449F"/>
    <w:rsid w:val="00494639"/>
    <w:rsid w:val="004946F9"/>
    <w:rsid w:val="00494A3C"/>
    <w:rsid w:val="00494CC7"/>
    <w:rsid w:val="004951F8"/>
    <w:rsid w:val="004952D1"/>
    <w:rsid w:val="0049569F"/>
    <w:rsid w:val="00495737"/>
    <w:rsid w:val="00495B17"/>
    <w:rsid w:val="00495EED"/>
    <w:rsid w:val="004965A0"/>
    <w:rsid w:val="00496AEE"/>
    <w:rsid w:val="0049732E"/>
    <w:rsid w:val="0049747C"/>
    <w:rsid w:val="004975BD"/>
    <w:rsid w:val="0049783C"/>
    <w:rsid w:val="0049789B"/>
    <w:rsid w:val="004A03BD"/>
    <w:rsid w:val="004A0473"/>
    <w:rsid w:val="004A0720"/>
    <w:rsid w:val="004A0DCB"/>
    <w:rsid w:val="004A0F8C"/>
    <w:rsid w:val="004A1079"/>
    <w:rsid w:val="004A107C"/>
    <w:rsid w:val="004A1251"/>
    <w:rsid w:val="004A1C3B"/>
    <w:rsid w:val="004A1FBB"/>
    <w:rsid w:val="004A2178"/>
    <w:rsid w:val="004A2361"/>
    <w:rsid w:val="004A269C"/>
    <w:rsid w:val="004A27BC"/>
    <w:rsid w:val="004A298A"/>
    <w:rsid w:val="004A29AD"/>
    <w:rsid w:val="004A3307"/>
    <w:rsid w:val="004A34F9"/>
    <w:rsid w:val="004A3BA2"/>
    <w:rsid w:val="004A3C7E"/>
    <w:rsid w:val="004A3DA7"/>
    <w:rsid w:val="004A42E8"/>
    <w:rsid w:val="004A444C"/>
    <w:rsid w:val="004A44C6"/>
    <w:rsid w:val="004A463A"/>
    <w:rsid w:val="004A465A"/>
    <w:rsid w:val="004A49C7"/>
    <w:rsid w:val="004A49D6"/>
    <w:rsid w:val="004A4AA4"/>
    <w:rsid w:val="004A4E35"/>
    <w:rsid w:val="004A4EAB"/>
    <w:rsid w:val="004A4F65"/>
    <w:rsid w:val="004A5464"/>
    <w:rsid w:val="004A58DB"/>
    <w:rsid w:val="004A59F0"/>
    <w:rsid w:val="004A5A1C"/>
    <w:rsid w:val="004A5AC1"/>
    <w:rsid w:val="004A5E13"/>
    <w:rsid w:val="004A66BA"/>
    <w:rsid w:val="004A683F"/>
    <w:rsid w:val="004A6E95"/>
    <w:rsid w:val="004A6EA1"/>
    <w:rsid w:val="004A70D6"/>
    <w:rsid w:val="004A714D"/>
    <w:rsid w:val="004A71D5"/>
    <w:rsid w:val="004A72B0"/>
    <w:rsid w:val="004A7846"/>
    <w:rsid w:val="004A7C05"/>
    <w:rsid w:val="004A7DE2"/>
    <w:rsid w:val="004A7F2B"/>
    <w:rsid w:val="004A7F5B"/>
    <w:rsid w:val="004B022A"/>
    <w:rsid w:val="004B067E"/>
    <w:rsid w:val="004B0D08"/>
    <w:rsid w:val="004B1234"/>
    <w:rsid w:val="004B162F"/>
    <w:rsid w:val="004B17D6"/>
    <w:rsid w:val="004B17FB"/>
    <w:rsid w:val="004B1A74"/>
    <w:rsid w:val="004B1BFE"/>
    <w:rsid w:val="004B1E78"/>
    <w:rsid w:val="004B1FED"/>
    <w:rsid w:val="004B21F4"/>
    <w:rsid w:val="004B2EA3"/>
    <w:rsid w:val="004B3196"/>
    <w:rsid w:val="004B3548"/>
    <w:rsid w:val="004B37EF"/>
    <w:rsid w:val="004B3A31"/>
    <w:rsid w:val="004B3A8C"/>
    <w:rsid w:val="004B3AC4"/>
    <w:rsid w:val="004B4DCE"/>
    <w:rsid w:val="004B4EE5"/>
    <w:rsid w:val="004B5304"/>
    <w:rsid w:val="004B5761"/>
    <w:rsid w:val="004B5ACE"/>
    <w:rsid w:val="004B5B1D"/>
    <w:rsid w:val="004B5BA4"/>
    <w:rsid w:val="004B5BFE"/>
    <w:rsid w:val="004B63F5"/>
    <w:rsid w:val="004B65C8"/>
    <w:rsid w:val="004B65EC"/>
    <w:rsid w:val="004B6921"/>
    <w:rsid w:val="004B6D09"/>
    <w:rsid w:val="004B6DA0"/>
    <w:rsid w:val="004B6DE1"/>
    <w:rsid w:val="004B6EFE"/>
    <w:rsid w:val="004B6F55"/>
    <w:rsid w:val="004B7145"/>
    <w:rsid w:val="004B715C"/>
    <w:rsid w:val="004B74A1"/>
    <w:rsid w:val="004B75E3"/>
    <w:rsid w:val="004B7600"/>
    <w:rsid w:val="004B7ADE"/>
    <w:rsid w:val="004B7B5C"/>
    <w:rsid w:val="004B7D9A"/>
    <w:rsid w:val="004B7DC2"/>
    <w:rsid w:val="004B7E25"/>
    <w:rsid w:val="004B7F34"/>
    <w:rsid w:val="004C0409"/>
    <w:rsid w:val="004C0466"/>
    <w:rsid w:val="004C0574"/>
    <w:rsid w:val="004C06B9"/>
    <w:rsid w:val="004C109C"/>
    <w:rsid w:val="004C11EB"/>
    <w:rsid w:val="004C13BF"/>
    <w:rsid w:val="004C13E0"/>
    <w:rsid w:val="004C14DB"/>
    <w:rsid w:val="004C1910"/>
    <w:rsid w:val="004C1930"/>
    <w:rsid w:val="004C2039"/>
    <w:rsid w:val="004C20EC"/>
    <w:rsid w:val="004C22F1"/>
    <w:rsid w:val="004C24C2"/>
    <w:rsid w:val="004C24FE"/>
    <w:rsid w:val="004C26F2"/>
    <w:rsid w:val="004C27AB"/>
    <w:rsid w:val="004C2CB0"/>
    <w:rsid w:val="004C2DC1"/>
    <w:rsid w:val="004C2DF0"/>
    <w:rsid w:val="004C2F10"/>
    <w:rsid w:val="004C3196"/>
    <w:rsid w:val="004C33A5"/>
    <w:rsid w:val="004C3528"/>
    <w:rsid w:val="004C364A"/>
    <w:rsid w:val="004C3AC5"/>
    <w:rsid w:val="004C3FB0"/>
    <w:rsid w:val="004C40D9"/>
    <w:rsid w:val="004C42B8"/>
    <w:rsid w:val="004C434E"/>
    <w:rsid w:val="004C4491"/>
    <w:rsid w:val="004C4724"/>
    <w:rsid w:val="004C4802"/>
    <w:rsid w:val="004C4896"/>
    <w:rsid w:val="004C4914"/>
    <w:rsid w:val="004C4959"/>
    <w:rsid w:val="004C4A5C"/>
    <w:rsid w:val="004C4C65"/>
    <w:rsid w:val="004C4FA4"/>
    <w:rsid w:val="004C50D7"/>
    <w:rsid w:val="004C51F1"/>
    <w:rsid w:val="004C5242"/>
    <w:rsid w:val="004C55B7"/>
    <w:rsid w:val="004C5892"/>
    <w:rsid w:val="004C596D"/>
    <w:rsid w:val="004C5CDC"/>
    <w:rsid w:val="004C5FC2"/>
    <w:rsid w:val="004C62F1"/>
    <w:rsid w:val="004C642E"/>
    <w:rsid w:val="004C6B1E"/>
    <w:rsid w:val="004C6ECD"/>
    <w:rsid w:val="004C6FC0"/>
    <w:rsid w:val="004C7083"/>
    <w:rsid w:val="004C7672"/>
    <w:rsid w:val="004C786E"/>
    <w:rsid w:val="004C79F4"/>
    <w:rsid w:val="004C7BEF"/>
    <w:rsid w:val="004C7D45"/>
    <w:rsid w:val="004D05DA"/>
    <w:rsid w:val="004D0700"/>
    <w:rsid w:val="004D0A95"/>
    <w:rsid w:val="004D0AF9"/>
    <w:rsid w:val="004D14B2"/>
    <w:rsid w:val="004D18A4"/>
    <w:rsid w:val="004D1E6D"/>
    <w:rsid w:val="004D1F06"/>
    <w:rsid w:val="004D25B1"/>
    <w:rsid w:val="004D27AB"/>
    <w:rsid w:val="004D2913"/>
    <w:rsid w:val="004D2A4E"/>
    <w:rsid w:val="004D2AC1"/>
    <w:rsid w:val="004D2BAE"/>
    <w:rsid w:val="004D2C8C"/>
    <w:rsid w:val="004D2D41"/>
    <w:rsid w:val="004D2EDD"/>
    <w:rsid w:val="004D2F86"/>
    <w:rsid w:val="004D3001"/>
    <w:rsid w:val="004D3374"/>
    <w:rsid w:val="004D34FB"/>
    <w:rsid w:val="004D3573"/>
    <w:rsid w:val="004D35EF"/>
    <w:rsid w:val="004D3905"/>
    <w:rsid w:val="004D39D1"/>
    <w:rsid w:val="004D3CA3"/>
    <w:rsid w:val="004D4204"/>
    <w:rsid w:val="004D4324"/>
    <w:rsid w:val="004D437D"/>
    <w:rsid w:val="004D4614"/>
    <w:rsid w:val="004D46BC"/>
    <w:rsid w:val="004D474B"/>
    <w:rsid w:val="004D4972"/>
    <w:rsid w:val="004D4DDD"/>
    <w:rsid w:val="004D4FD7"/>
    <w:rsid w:val="004D5041"/>
    <w:rsid w:val="004D558E"/>
    <w:rsid w:val="004D55A8"/>
    <w:rsid w:val="004D562F"/>
    <w:rsid w:val="004D56D9"/>
    <w:rsid w:val="004D5AC4"/>
    <w:rsid w:val="004D5DE3"/>
    <w:rsid w:val="004D60FF"/>
    <w:rsid w:val="004D67C3"/>
    <w:rsid w:val="004D6C55"/>
    <w:rsid w:val="004D764B"/>
    <w:rsid w:val="004D766A"/>
    <w:rsid w:val="004D7886"/>
    <w:rsid w:val="004D78DF"/>
    <w:rsid w:val="004D7997"/>
    <w:rsid w:val="004D79F7"/>
    <w:rsid w:val="004D7CD4"/>
    <w:rsid w:val="004D7D8D"/>
    <w:rsid w:val="004E0351"/>
    <w:rsid w:val="004E0D34"/>
    <w:rsid w:val="004E0F86"/>
    <w:rsid w:val="004E10EE"/>
    <w:rsid w:val="004E1200"/>
    <w:rsid w:val="004E1431"/>
    <w:rsid w:val="004E1650"/>
    <w:rsid w:val="004E17F8"/>
    <w:rsid w:val="004E1925"/>
    <w:rsid w:val="004E1B6A"/>
    <w:rsid w:val="004E1C81"/>
    <w:rsid w:val="004E1D2C"/>
    <w:rsid w:val="004E1FF5"/>
    <w:rsid w:val="004E21C3"/>
    <w:rsid w:val="004E295A"/>
    <w:rsid w:val="004E2992"/>
    <w:rsid w:val="004E299C"/>
    <w:rsid w:val="004E2AD6"/>
    <w:rsid w:val="004E2FC2"/>
    <w:rsid w:val="004E3164"/>
    <w:rsid w:val="004E332F"/>
    <w:rsid w:val="004E3401"/>
    <w:rsid w:val="004E3488"/>
    <w:rsid w:val="004E34DB"/>
    <w:rsid w:val="004E3A59"/>
    <w:rsid w:val="004E3AAF"/>
    <w:rsid w:val="004E3DBB"/>
    <w:rsid w:val="004E3FD3"/>
    <w:rsid w:val="004E43FE"/>
    <w:rsid w:val="004E446E"/>
    <w:rsid w:val="004E4D0B"/>
    <w:rsid w:val="004E4D86"/>
    <w:rsid w:val="004E4DF1"/>
    <w:rsid w:val="004E4FD5"/>
    <w:rsid w:val="004E50B0"/>
    <w:rsid w:val="004E516A"/>
    <w:rsid w:val="004E520F"/>
    <w:rsid w:val="004E52DB"/>
    <w:rsid w:val="004E5961"/>
    <w:rsid w:val="004E5AB2"/>
    <w:rsid w:val="004E5B98"/>
    <w:rsid w:val="004E61D7"/>
    <w:rsid w:val="004E64DB"/>
    <w:rsid w:val="004E65B5"/>
    <w:rsid w:val="004E6AFE"/>
    <w:rsid w:val="004E6B61"/>
    <w:rsid w:val="004E6DED"/>
    <w:rsid w:val="004E6E3D"/>
    <w:rsid w:val="004E707D"/>
    <w:rsid w:val="004E7199"/>
    <w:rsid w:val="004E728F"/>
    <w:rsid w:val="004E7372"/>
    <w:rsid w:val="004E79AB"/>
    <w:rsid w:val="004F00DD"/>
    <w:rsid w:val="004F024B"/>
    <w:rsid w:val="004F02F5"/>
    <w:rsid w:val="004F087E"/>
    <w:rsid w:val="004F0ABC"/>
    <w:rsid w:val="004F0BF9"/>
    <w:rsid w:val="004F0C39"/>
    <w:rsid w:val="004F1324"/>
    <w:rsid w:val="004F1366"/>
    <w:rsid w:val="004F1428"/>
    <w:rsid w:val="004F1618"/>
    <w:rsid w:val="004F1896"/>
    <w:rsid w:val="004F1A58"/>
    <w:rsid w:val="004F1B10"/>
    <w:rsid w:val="004F21B5"/>
    <w:rsid w:val="004F221D"/>
    <w:rsid w:val="004F254E"/>
    <w:rsid w:val="004F2783"/>
    <w:rsid w:val="004F2BAA"/>
    <w:rsid w:val="004F2D2F"/>
    <w:rsid w:val="004F35B2"/>
    <w:rsid w:val="004F36E6"/>
    <w:rsid w:val="004F372D"/>
    <w:rsid w:val="004F3881"/>
    <w:rsid w:val="004F3B0B"/>
    <w:rsid w:val="004F3CE8"/>
    <w:rsid w:val="004F3E9E"/>
    <w:rsid w:val="004F405E"/>
    <w:rsid w:val="004F41F2"/>
    <w:rsid w:val="004F45DA"/>
    <w:rsid w:val="004F45E9"/>
    <w:rsid w:val="004F46AF"/>
    <w:rsid w:val="004F472D"/>
    <w:rsid w:val="004F476B"/>
    <w:rsid w:val="004F48A0"/>
    <w:rsid w:val="004F4C0C"/>
    <w:rsid w:val="004F4D27"/>
    <w:rsid w:val="004F4D8C"/>
    <w:rsid w:val="004F510A"/>
    <w:rsid w:val="004F51F3"/>
    <w:rsid w:val="004F550D"/>
    <w:rsid w:val="004F552E"/>
    <w:rsid w:val="004F55DA"/>
    <w:rsid w:val="004F5793"/>
    <w:rsid w:val="004F5C97"/>
    <w:rsid w:val="004F5EE2"/>
    <w:rsid w:val="004F5EF4"/>
    <w:rsid w:val="004F65E9"/>
    <w:rsid w:val="004F6656"/>
    <w:rsid w:val="004F6838"/>
    <w:rsid w:val="004F68FD"/>
    <w:rsid w:val="004F693F"/>
    <w:rsid w:val="004F69B0"/>
    <w:rsid w:val="004F6D07"/>
    <w:rsid w:val="004F6EFB"/>
    <w:rsid w:val="004F6F4B"/>
    <w:rsid w:val="004F7022"/>
    <w:rsid w:val="004F740E"/>
    <w:rsid w:val="004F7671"/>
    <w:rsid w:val="004F76CC"/>
    <w:rsid w:val="004F77D3"/>
    <w:rsid w:val="004F7C77"/>
    <w:rsid w:val="004F7C84"/>
    <w:rsid w:val="004F7CDE"/>
    <w:rsid w:val="004F7FF3"/>
    <w:rsid w:val="00500303"/>
    <w:rsid w:val="005009B3"/>
    <w:rsid w:val="005009DD"/>
    <w:rsid w:val="00500B92"/>
    <w:rsid w:val="00500C5D"/>
    <w:rsid w:val="00500CA5"/>
    <w:rsid w:val="00500E44"/>
    <w:rsid w:val="00500ED1"/>
    <w:rsid w:val="00500F39"/>
    <w:rsid w:val="00501499"/>
    <w:rsid w:val="00501D14"/>
    <w:rsid w:val="00501DC0"/>
    <w:rsid w:val="00501F56"/>
    <w:rsid w:val="00502936"/>
    <w:rsid w:val="00502B66"/>
    <w:rsid w:val="00502BA8"/>
    <w:rsid w:val="00502DBC"/>
    <w:rsid w:val="00502E18"/>
    <w:rsid w:val="005032C0"/>
    <w:rsid w:val="005032F1"/>
    <w:rsid w:val="00503455"/>
    <w:rsid w:val="005039AB"/>
    <w:rsid w:val="00503AEE"/>
    <w:rsid w:val="00504745"/>
    <w:rsid w:val="0050487D"/>
    <w:rsid w:val="00504CE3"/>
    <w:rsid w:val="0050536A"/>
    <w:rsid w:val="005056CB"/>
    <w:rsid w:val="005059AA"/>
    <w:rsid w:val="00505CAA"/>
    <w:rsid w:val="0050606B"/>
    <w:rsid w:val="00506219"/>
    <w:rsid w:val="005062CF"/>
    <w:rsid w:val="005064A4"/>
    <w:rsid w:val="00506580"/>
    <w:rsid w:val="00506629"/>
    <w:rsid w:val="00506793"/>
    <w:rsid w:val="005068F2"/>
    <w:rsid w:val="00506BC5"/>
    <w:rsid w:val="00506C86"/>
    <w:rsid w:val="00506E52"/>
    <w:rsid w:val="00507527"/>
    <w:rsid w:val="005079E8"/>
    <w:rsid w:val="00507DE7"/>
    <w:rsid w:val="005101C1"/>
    <w:rsid w:val="00510521"/>
    <w:rsid w:val="005106A2"/>
    <w:rsid w:val="005106FC"/>
    <w:rsid w:val="00511258"/>
    <w:rsid w:val="005112FA"/>
    <w:rsid w:val="00511398"/>
    <w:rsid w:val="00511977"/>
    <w:rsid w:val="00511D40"/>
    <w:rsid w:val="005123A9"/>
    <w:rsid w:val="0051257A"/>
    <w:rsid w:val="0051288C"/>
    <w:rsid w:val="005133B2"/>
    <w:rsid w:val="005133EE"/>
    <w:rsid w:val="00513402"/>
    <w:rsid w:val="00513584"/>
    <w:rsid w:val="00513672"/>
    <w:rsid w:val="00513791"/>
    <w:rsid w:val="005137B8"/>
    <w:rsid w:val="0051380B"/>
    <w:rsid w:val="00513903"/>
    <w:rsid w:val="00513A79"/>
    <w:rsid w:val="005141C4"/>
    <w:rsid w:val="00514207"/>
    <w:rsid w:val="00514424"/>
    <w:rsid w:val="00514543"/>
    <w:rsid w:val="0051463E"/>
    <w:rsid w:val="00514664"/>
    <w:rsid w:val="00514832"/>
    <w:rsid w:val="00514AAF"/>
    <w:rsid w:val="00514CF7"/>
    <w:rsid w:val="00514F09"/>
    <w:rsid w:val="00514F0A"/>
    <w:rsid w:val="00515050"/>
    <w:rsid w:val="00515125"/>
    <w:rsid w:val="00515315"/>
    <w:rsid w:val="00515357"/>
    <w:rsid w:val="0051567A"/>
    <w:rsid w:val="00515797"/>
    <w:rsid w:val="005158F0"/>
    <w:rsid w:val="0051592C"/>
    <w:rsid w:val="00515CFD"/>
    <w:rsid w:val="00516334"/>
    <w:rsid w:val="005166D0"/>
    <w:rsid w:val="0051672A"/>
    <w:rsid w:val="0051735C"/>
    <w:rsid w:val="0051787E"/>
    <w:rsid w:val="00517895"/>
    <w:rsid w:val="00517AE7"/>
    <w:rsid w:val="0052003D"/>
    <w:rsid w:val="005201A7"/>
    <w:rsid w:val="005201AB"/>
    <w:rsid w:val="0052031B"/>
    <w:rsid w:val="005204A9"/>
    <w:rsid w:val="005204B8"/>
    <w:rsid w:val="005204B9"/>
    <w:rsid w:val="005205DA"/>
    <w:rsid w:val="005207D9"/>
    <w:rsid w:val="005209DB"/>
    <w:rsid w:val="00520BC3"/>
    <w:rsid w:val="00520DE7"/>
    <w:rsid w:val="00521147"/>
    <w:rsid w:val="005212C1"/>
    <w:rsid w:val="0052172C"/>
    <w:rsid w:val="00521A33"/>
    <w:rsid w:val="00521BFE"/>
    <w:rsid w:val="00521C2B"/>
    <w:rsid w:val="00521C43"/>
    <w:rsid w:val="00521CB1"/>
    <w:rsid w:val="00521E46"/>
    <w:rsid w:val="0052222E"/>
    <w:rsid w:val="00522398"/>
    <w:rsid w:val="005224F6"/>
    <w:rsid w:val="005225C6"/>
    <w:rsid w:val="00522878"/>
    <w:rsid w:val="00522ED5"/>
    <w:rsid w:val="0052319E"/>
    <w:rsid w:val="005233AC"/>
    <w:rsid w:val="00523598"/>
    <w:rsid w:val="005236C5"/>
    <w:rsid w:val="0052372D"/>
    <w:rsid w:val="005238C3"/>
    <w:rsid w:val="00523AD2"/>
    <w:rsid w:val="00523BFA"/>
    <w:rsid w:val="00523D14"/>
    <w:rsid w:val="00523DC6"/>
    <w:rsid w:val="00523DCB"/>
    <w:rsid w:val="00523E3F"/>
    <w:rsid w:val="0052402D"/>
    <w:rsid w:val="0052404F"/>
    <w:rsid w:val="0052429B"/>
    <w:rsid w:val="00524973"/>
    <w:rsid w:val="00524E00"/>
    <w:rsid w:val="005250B3"/>
    <w:rsid w:val="005253C7"/>
    <w:rsid w:val="00525612"/>
    <w:rsid w:val="00525781"/>
    <w:rsid w:val="0052599D"/>
    <w:rsid w:val="005259FA"/>
    <w:rsid w:val="00525AA0"/>
    <w:rsid w:val="00525AC5"/>
    <w:rsid w:val="00525B38"/>
    <w:rsid w:val="00525CEC"/>
    <w:rsid w:val="0052605A"/>
    <w:rsid w:val="00526307"/>
    <w:rsid w:val="00526328"/>
    <w:rsid w:val="00526416"/>
    <w:rsid w:val="0052678B"/>
    <w:rsid w:val="005267AE"/>
    <w:rsid w:val="00526959"/>
    <w:rsid w:val="00526E6D"/>
    <w:rsid w:val="0052731D"/>
    <w:rsid w:val="005273B1"/>
    <w:rsid w:val="005277D5"/>
    <w:rsid w:val="005278E9"/>
    <w:rsid w:val="00527A75"/>
    <w:rsid w:val="00527CFB"/>
    <w:rsid w:val="005301F6"/>
    <w:rsid w:val="00530247"/>
    <w:rsid w:val="00530407"/>
    <w:rsid w:val="0053050C"/>
    <w:rsid w:val="0053066F"/>
    <w:rsid w:val="00530693"/>
    <w:rsid w:val="00530CC7"/>
    <w:rsid w:val="00530EAA"/>
    <w:rsid w:val="00531161"/>
    <w:rsid w:val="005315F7"/>
    <w:rsid w:val="00531702"/>
    <w:rsid w:val="00531831"/>
    <w:rsid w:val="00531A88"/>
    <w:rsid w:val="00531E98"/>
    <w:rsid w:val="00531ECB"/>
    <w:rsid w:val="00531F4D"/>
    <w:rsid w:val="005320F2"/>
    <w:rsid w:val="005328CF"/>
    <w:rsid w:val="0053299B"/>
    <w:rsid w:val="00532A78"/>
    <w:rsid w:val="00532B48"/>
    <w:rsid w:val="00532D13"/>
    <w:rsid w:val="0053302E"/>
    <w:rsid w:val="00533466"/>
    <w:rsid w:val="0053381A"/>
    <w:rsid w:val="0053482C"/>
    <w:rsid w:val="005348AA"/>
    <w:rsid w:val="005348B4"/>
    <w:rsid w:val="005349C9"/>
    <w:rsid w:val="00534B75"/>
    <w:rsid w:val="0053502E"/>
    <w:rsid w:val="00535248"/>
    <w:rsid w:val="0053547F"/>
    <w:rsid w:val="00535762"/>
    <w:rsid w:val="005359F1"/>
    <w:rsid w:val="005359F6"/>
    <w:rsid w:val="00535D06"/>
    <w:rsid w:val="0053628C"/>
    <w:rsid w:val="005362F8"/>
    <w:rsid w:val="00536351"/>
    <w:rsid w:val="0053638B"/>
    <w:rsid w:val="005363F9"/>
    <w:rsid w:val="005363FC"/>
    <w:rsid w:val="00536410"/>
    <w:rsid w:val="00536AEC"/>
    <w:rsid w:val="00536B19"/>
    <w:rsid w:val="00536EB9"/>
    <w:rsid w:val="005376B9"/>
    <w:rsid w:val="005378C3"/>
    <w:rsid w:val="0053799B"/>
    <w:rsid w:val="00537F55"/>
    <w:rsid w:val="00540462"/>
    <w:rsid w:val="0054047A"/>
    <w:rsid w:val="005405D1"/>
    <w:rsid w:val="0054060B"/>
    <w:rsid w:val="0054086B"/>
    <w:rsid w:val="00540B21"/>
    <w:rsid w:val="00540CB9"/>
    <w:rsid w:val="00540DCC"/>
    <w:rsid w:val="00540E24"/>
    <w:rsid w:val="00540E53"/>
    <w:rsid w:val="005411E6"/>
    <w:rsid w:val="0054127D"/>
    <w:rsid w:val="0054128B"/>
    <w:rsid w:val="005414E3"/>
    <w:rsid w:val="00541873"/>
    <w:rsid w:val="005419AD"/>
    <w:rsid w:val="00541A7D"/>
    <w:rsid w:val="005426A5"/>
    <w:rsid w:val="005428D1"/>
    <w:rsid w:val="00542B2A"/>
    <w:rsid w:val="00543173"/>
    <w:rsid w:val="005436A4"/>
    <w:rsid w:val="00543B35"/>
    <w:rsid w:val="00543DEC"/>
    <w:rsid w:val="00543FAD"/>
    <w:rsid w:val="00544067"/>
    <w:rsid w:val="005440C4"/>
    <w:rsid w:val="0054414A"/>
    <w:rsid w:val="005441DC"/>
    <w:rsid w:val="005444A8"/>
    <w:rsid w:val="0054461A"/>
    <w:rsid w:val="0054474F"/>
    <w:rsid w:val="00544C4C"/>
    <w:rsid w:val="00544C53"/>
    <w:rsid w:val="00544D93"/>
    <w:rsid w:val="005452D3"/>
    <w:rsid w:val="0054549D"/>
    <w:rsid w:val="005457B2"/>
    <w:rsid w:val="0054587F"/>
    <w:rsid w:val="005459CE"/>
    <w:rsid w:val="00545C50"/>
    <w:rsid w:val="00545C65"/>
    <w:rsid w:val="00545C7D"/>
    <w:rsid w:val="00545C82"/>
    <w:rsid w:val="00545CB1"/>
    <w:rsid w:val="00545D1B"/>
    <w:rsid w:val="00545D80"/>
    <w:rsid w:val="0054603E"/>
    <w:rsid w:val="005462EC"/>
    <w:rsid w:val="00546864"/>
    <w:rsid w:val="00546890"/>
    <w:rsid w:val="00546A35"/>
    <w:rsid w:val="00546BAE"/>
    <w:rsid w:val="00546EB5"/>
    <w:rsid w:val="00546ED3"/>
    <w:rsid w:val="0054712B"/>
    <w:rsid w:val="00547439"/>
    <w:rsid w:val="005474D9"/>
    <w:rsid w:val="00547522"/>
    <w:rsid w:val="005475F3"/>
    <w:rsid w:val="0054778F"/>
    <w:rsid w:val="00547869"/>
    <w:rsid w:val="005478E7"/>
    <w:rsid w:val="00547BB7"/>
    <w:rsid w:val="00547EBC"/>
    <w:rsid w:val="00550176"/>
    <w:rsid w:val="005502CD"/>
    <w:rsid w:val="005508BD"/>
    <w:rsid w:val="00550AAB"/>
    <w:rsid w:val="00550B18"/>
    <w:rsid w:val="00550C60"/>
    <w:rsid w:val="00550E4C"/>
    <w:rsid w:val="005514E9"/>
    <w:rsid w:val="00551790"/>
    <w:rsid w:val="005518D3"/>
    <w:rsid w:val="00551B47"/>
    <w:rsid w:val="00551C0F"/>
    <w:rsid w:val="00552329"/>
    <w:rsid w:val="005525C2"/>
    <w:rsid w:val="005527F9"/>
    <w:rsid w:val="005527FD"/>
    <w:rsid w:val="00552D1C"/>
    <w:rsid w:val="00552D56"/>
    <w:rsid w:val="00553549"/>
    <w:rsid w:val="005536BC"/>
    <w:rsid w:val="005538D9"/>
    <w:rsid w:val="00553BA7"/>
    <w:rsid w:val="00553D01"/>
    <w:rsid w:val="00553DCD"/>
    <w:rsid w:val="00553FB9"/>
    <w:rsid w:val="00554064"/>
    <w:rsid w:val="00554574"/>
    <w:rsid w:val="0055476F"/>
    <w:rsid w:val="00554B0A"/>
    <w:rsid w:val="00554BB6"/>
    <w:rsid w:val="00554BD3"/>
    <w:rsid w:val="00554D9B"/>
    <w:rsid w:val="00554F03"/>
    <w:rsid w:val="00554F7A"/>
    <w:rsid w:val="0055526C"/>
    <w:rsid w:val="00555540"/>
    <w:rsid w:val="005556D0"/>
    <w:rsid w:val="00555849"/>
    <w:rsid w:val="00555BB5"/>
    <w:rsid w:val="005561C0"/>
    <w:rsid w:val="005562F3"/>
    <w:rsid w:val="005565E7"/>
    <w:rsid w:val="00556680"/>
    <w:rsid w:val="0055723B"/>
    <w:rsid w:val="005572BF"/>
    <w:rsid w:val="0055762D"/>
    <w:rsid w:val="00557DEB"/>
    <w:rsid w:val="00557E05"/>
    <w:rsid w:val="0056003D"/>
    <w:rsid w:val="0056025D"/>
    <w:rsid w:val="0056045A"/>
    <w:rsid w:val="00560541"/>
    <w:rsid w:val="00560633"/>
    <w:rsid w:val="00560A73"/>
    <w:rsid w:val="00560B4B"/>
    <w:rsid w:val="00560C39"/>
    <w:rsid w:val="00560C71"/>
    <w:rsid w:val="00560C9B"/>
    <w:rsid w:val="00560ED1"/>
    <w:rsid w:val="00560F4D"/>
    <w:rsid w:val="00560F6F"/>
    <w:rsid w:val="005612E6"/>
    <w:rsid w:val="0056142E"/>
    <w:rsid w:val="0056178B"/>
    <w:rsid w:val="005619CF"/>
    <w:rsid w:val="00561B87"/>
    <w:rsid w:val="00561C02"/>
    <w:rsid w:val="005629CE"/>
    <w:rsid w:val="00562BF9"/>
    <w:rsid w:val="00562D67"/>
    <w:rsid w:val="00562F8B"/>
    <w:rsid w:val="00563151"/>
    <w:rsid w:val="005632DD"/>
    <w:rsid w:val="005633BF"/>
    <w:rsid w:val="00563619"/>
    <w:rsid w:val="00563705"/>
    <w:rsid w:val="00563830"/>
    <w:rsid w:val="005639DB"/>
    <w:rsid w:val="00563BD0"/>
    <w:rsid w:val="005641F3"/>
    <w:rsid w:val="005642C5"/>
    <w:rsid w:val="0056454D"/>
    <w:rsid w:val="0056460F"/>
    <w:rsid w:val="00564713"/>
    <w:rsid w:val="00564DE8"/>
    <w:rsid w:val="00564E38"/>
    <w:rsid w:val="00565310"/>
    <w:rsid w:val="005655EC"/>
    <w:rsid w:val="005656A4"/>
    <w:rsid w:val="00565726"/>
    <w:rsid w:val="00565731"/>
    <w:rsid w:val="0056591A"/>
    <w:rsid w:val="00565A93"/>
    <w:rsid w:val="00565B05"/>
    <w:rsid w:val="00565FA7"/>
    <w:rsid w:val="0056636F"/>
    <w:rsid w:val="005668AA"/>
    <w:rsid w:val="00566BE6"/>
    <w:rsid w:val="00566D3C"/>
    <w:rsid w:val="00567006"/>
    <w:rsid w:val="00567089"/>
    <w:rsid w:val="00567154"/>
    <w:rsid w:val="00567587"/>
    <w:rsid w:val="00567DE0"/>
    <w:rsid w:val="00567F1B"/>
    <w:rsid w:val="00567F52"/>
    <w:rsid w:val="00567F69"/>
    <w:rsid w:val="00570230"/>
    <w:rsid w:val="0057046F"/>
    <w:rsid w:val="005705FC"/>
    <w:rsid w:val="005706E9"/>
    <w:rsid w:val="00570831"/>
    <w:rsid w:val="00570899"/>
    <w:rsid w:val="005709A7"/>
    <w:rsid w:val="00570A0B"/>
    <w:rsid w:val="00570AE4"/>
    <w:rsid w:val="00570C72"/>
    <w:rsid w:val="00571634"/>
    <w:rsid w:val="00571710"/>
    <w:rsid w:val="005717BD"/>
    <w:rsid w:val="005718CE"/>
    <w:rsid w:val="0057198E"/>
    <w:rsid w:val="00571B72"/>
    <w:rsid w:val="00571C06"/>
    <w:rsid w:val="00571FA9"/>
    <w:rsid w:val="005728AD"/>
    <w:rsid w:val="00572C5B"/>
    <w:rsid w:val="005731D0"/>
    <w:rsid w:val="005733E0"/>
    <w:rsid w:val="00573446"/>
    <w:rsid w:val="005734F4"/>
    <w:rsid w:val="005742D5"/>
    <w:rsid w:val="00574402"/>
    <w:rsid w:val="00574529"/>
    <w:rsid w:val="0057471D"/>
    <w:rsid w:val="005749B3"/>
    <w:rsid w:val="00574A73"/>
    <w:rsid w:val="00574AFE"/>
    <w:rsid w:val="00574CF8"/>
    <w:rsid w:val="00574FAA"/>
    <w:rsid w:val="00575424"/>
    <w:rsid w:val="0057554B"/>
    <w:rsid w:val="00575712"/>
    <w:rsid w:val="00575CA2"/>
    <w:rsid w:val="0057665D"/>
    <w:rsid w:val="00576665"/>
    <w:rsid w:val="00576B42"/>
    <w:rsid w:val="00576D46"/>
    <w:rsid w:val="00576D91"/>
    <w:rsid w:val="00576F6D"/>
    <w:rsid w:val="005770C5"/>
    <w:rsid w:val="00577271"/>
    <w:rsid w:val="00577340"/>
    <w:rsid w:val="005774B7"/>
    <w:rsid w:val="00577539"/>
    <w:rsid w:val="0057754E"/>
    <w:rsid w:val="005775C9"/>
    <w:rsid w:val="00577772"/>
    <w:rsid w:val="00577999"/>
    <w:rsid w:val="00577BA8"/>
    <w:rsid w:val="00577BB2"/>
    <w:rsid w:val="00577CF8"/>
    <w:rsid w:val="00577DA4"/>
    <w:rsid w:val="005800ED"/>
    <w:rsid w:val="00580295"/>
    <w:rsid w:val="005803A3"/>
    <w:rsid w:val="005808E5"/>
    <w:rsid w:val="00580942"/>
    <w:rsid w:val="00580ABB"/>
    <w:rsid w:val="00580C3A"/>
    <w:rsid w:val="00580D53"/>
    <w:rsid w:val="005811D4"/>
    <w:rsid w:val="005812D9"/>
    <w:rsid w:val="00581360"/>
    <w:rsid w:val="00581911"/>
    <w:rsid w:val="00581A95"/>
    <w:rsid w:val="00581B6B"/>
    <w:rsid w:val="00581BB9"/>
    <w:rsid w:val="00581F34"/>
    <w:rsid w:val="00582019"/>
    <w:rsid w:val="005824A2"/>
    <w:rsid w:val="00582540"/>
    <w:rsid w:val="005825B1"/>
    <w:rsid w:val="005825E4"/>
    <w:rsid w:val="0058262E"/>
    <w:rsid w:val="0058270D"/>
    <w:rsid w:val="0058273D"/>
    <w:rsid w:val="005827B6"/>
    <w:rsid w:val="005829B0"/>
    <w:rsid w:val="00582BC0"/>
    <w:rsid w:val="00582EB4"/>
    <w:rsid w:val="00583033"/>
    <w:rsid w:val="005830D4"/>
    <w:rsid w:val="005830FE"/>
    <w:rsid w:val="00583B20"/>
    <w:rsid w:val="00583C10"/>
    <w:rsid w:val="00583D00"/>
    <w:rsid w:val="00583DF1"/>
    <w:rsid w:val="00583F7A"/>
    <w:rsid w:val="005841CF"/>
    <w:rsid w:val="0058424F"/>
    <w:rsid w:val="0058476A"/>
    <w:rsid w:val="00584D41"/>
    <w:rsid w:val="00584E00"/>
    <w:rsid w:val="00584EBC"/>
    <w:rsid w:val="00585354"/>
    <w:rsid w:val="005854A5"/>
    <w:rsid w:val="005855AC"/>
    <w:rsid w:val="00585645"/>
    <w:rsid w:val="0058578D"/>
    <w:rsid w:val="005858FF"/>
    <w:rsid w:val="00585978"/>
    <w:rsid w:val="00585CB7"/>
    <w:rsid w:val="0058613E"/>
    <w:rsid w:val="0058616D"/>
    <w:rsid w:val="00586226"/>
    <w:rsid w:val="00586314"/>
    <w:rsid w:val="00586485"/>
    <w:rsid w:val="005864F8"/>
    <w:rsid w:val="005865C2"/>
    <w:rsid w:val="005865FB"/>
    <w:rsid w:val="0058662E"/>
    <w:rsid w:val="0058675E"/>
    <w:rsid w:val="005867DB"/>
    <w:rsid w:val="005868B4"/>
    <w:rsid w:val="00586A87"/>
    <w:rsid w:val="00586C53"/>
    <w:rsid w:val="00586D3F"/>
    <w:rsid w:val="00586DE8"/>
    <w:rsid w:val="00586EF1"/>
    <w:rsid w:val="0058712F"/>
    <w:rsid w:val="00587141"/>
    <w:rsid w:val="00587169"/>
    <w:rsid w:val="0058772E"/>
    <w:rsid w:val="00587760"/>
    <w:rsid w:val="00587838"/>
    <w:rsid w:val="00587B7E"/>
    <w:rsid w:val="00587F1A"/>
    <w:rsid w:val="0059017F"/>
    <w:rsid w:val="005901E1"/>
    <w:rsid w:val="0059081B"/>
    <w:rsid w:val="00590A4C"/>
    <w:rsid w:val="00591301"/>
    <w:rsid w:val="005915C7"/>
    <w:rsid w:val="0059160F"/>
    <w:rsid w:val="00591807"/>
    <w:rsid w:val="00591816"/>
    <w:rsid w:val="00591DFF"/>
    <w:rsid w:val="00591E33"/>
    <w:rsid w:val="00591E52"/>
    <w:rsid w:val="00591FBB"/>
    <w:rsid w:val="005925E7"/>
    <w:rsid w:val="005927F6"/>
    <w:rsid w:val="00592B47"/>
    <w:rsid w:val="00592B4E"/>
    <w:rsid w:val="00592DF2"/>
    <w:rsid w:val="00592FA5"/>
    <w:rsid w:val="005933C1"/>
    <w:rsid w:val="005934A7"/>
    <w:rsid w:val="00593A00"/>
    <w:rsid w:val="00593A9F"/>
    <w:rsid w:val="00593AC8"/>
    <w:rsid w:val="00593B47"/>
    <w:rsid w:val="0059405A"/>
    <w:rsid w:val="00594163"/>
    <w:rsid w:val="00594396"/>
    <w:rsid w:val="00594F01"/>
    <w:rsid w:val="00595292"/>
    <w:rsid w:val="00595424"/>
    <w:rsid w:val="00595454"/>
    <w:rsid w:val="005957E5"/>
    <w:rsid w:val="00595BFD"/>
    <w:rsid w:val="00595ECD"/>
    <w:rsid w:val="00596116"/>
    <w:rsid w:val="00596174"/>
    <w:rsid w:val="005963F5"/>
    <w:rsid w:val="00596552"/>
    <w:rsid w:val="00596724"/>
    <w:rsid w:val="00596DB4"/>
    <w:rsid w:val="00596FC3"/>
    <w:rsid w:val="00597150"/>
    <w:rsid w:val="00597AE9"/>
    <w:rsid w:val="00597BD7"/>
    <w:rsid w:val="00597F53"/>
    <w:rsid w:val="005A03E1"/>
    <w:rsid w:val="005A0803"/>
    <w:rsid w:val="005A080C"/>
    <w:rsid w:val="005A0C31"/>
    <w:rsid w:val="005A0C54"/>
    <w:rsid w:val="005A0D9B"/>
    <w:rsid w:val="005A1D31"/>
    <w:rsid w:val="005A1DE4"/>
    <w:rsid w:val="005A1F75"/>
    <w:rsid w:val="005A2823"/>
    <w:rsid w:val="005A28D2"/>
    <w:rsid w:val="005A2AA6"/>
    <w:rsid w:val="005A2C63"/>
    <w:rsid w:val="005A2C64"/>
    <w:rsid w:val="005A2F9B"/>
    <w:rsid w:val="005A3140"/>
    <w:rsid w:val="005A349D"/>
    <w:rsid w:val="005A3659"/>
    <w:rsid w:val="005A3900"/>
    <w:rsid w:val="005A39D9"/>
    <w:rsid w:val="005A3A04"/>
    <w:rsid w:val="005A4453"/>
    <w:rsid w:val="005A456D"/>
    <w:rsid w:val="005A4695"/>
    <w:rsid w:val="005A4CDA"/>
    <w:rsid w:val="005A54E3"/>
    <w:rsid w:val="005A58F3"/>
    <w:rsid w:val="005A599A"/>
    <w:rsid w:val="005A5BD5"/>
    <w:rsid w:val="005A5F3C"/>
    <w:rsid w:val="005A615B"/>
    <w:rsid w:val="005A617B"/>
    <w:rsid w:val="005A6519"/>
    <w:rsid w:val="005A655F"/>
    <w:rsid w:val="005A6786"/>
    <w:rsid w:val="005A689C"/>
    <w:rsid w:val="005A68B6"/>
    <w:rsid w:val="005A6C82"/>
    <w:rsid w:val="005A6F03"/>
    <w:rsid w:val="005A7161"/>
    <w:rsid w:val="005A717B"/>
    <w:rsid w:val="005A762A"/>
    <w:rsid w:val="005A7888"/>
    <w:rsid w:val="005A7A93"/>
    <w:rsid w:val="005A7DDB"/>
    <w:rsid w:val="005A7E09"/>
    <w:rsid w:val="005B00E5"/>
    <w:rsid w:val="005B0267"/>
    <w:rsid w:val="005B02CB"/>
    <w:rsid w:val="005B060B"/>
    <w:rsid w:val="005B0844"/>
    <w:rsid w:val="005B10E2"/>
    <w:rsid w:val="005B1250"/>
    <w:rsid w:val="005B1435"/>
    <w:rsid w:val="005B161A"/>
    <w:rsid w:val="005B1803"/>
    <w:rsid w:val="005B1879"/>
    <w:rsid w:val="005B18C6"/>
    <w:rsid w:val="005B1D40"/>
    <w:rsid w:val="005B2423"/>
    <w:rsid w:val="005B24AE"/>
    <w:rsid w:val="005B2692"/>
    <w:rsid w:val="005B2708"/>
    <w:rsid w:val="005B2858"/>
    <w:rsid w:val="005B2B5D"/>
    <w:rsid w:val="005B2D4C"/>
    <w:rsid w:val="005B2DC7"/>
    <w:rsid w:val="005B2E55"/>
    <w:rsid w:val="005B31AB"/>
    <w:rsid w:val="005B3598"/>
    <w:rsid w:val="005B35AE"/>
    <w:rsid w:val="005B3759"/>
    <w:rsid w:val="005B386B"/>
    <w:rsid w:val="005B38C8"/>
    <w:rsid w:val="005B3975"/>
    <w:rsid w:val="005B3A4D"/>
    <w:rsid w:val="005B3F85"/>
    <w:rsid w:val="005B3F86"/>
    <w:rsid w:val="005B4095"/>
    <w:rsid w:val="005B4363"/>
    <w:rsid w:val="005B44B8"/>
    <w:rsid w:val="005B4586"/>
    <w:rsid w:val="005B469B"/>
    <w:rsid w:val="005B478A"/>
    <w:rsid w:val="005B4AE2"/>
    <w:rsid w:val="005B4C6A"/>
    <w:rsid w:val="005B4D46"/>
    <w:rsid w:val="005B55F1"/>
    <w:rsid w:val="005B55F7"/>
    <w:rsid w:val="005B5754"/>
    <w:rsid w:val="005B57B8"/>
    <w:rsid w:val="005B58C3"/>
    <w:rsid w:val="005B5B4A"/>
    <w:rsid w:val="005B5CC7"/>
    <w:rsid w:val="005B5E41"/>
    <w:rsid w:val="005B5F3D"/>
    <w:rsid w:val="005B6103"/>
    <w:rsid w:val="005B6386"/>
    <w:rsid w:val="005B6405"/>
    <w:rsid w:val="005B6719"/>
    <w:rsid w:val="005B687C"/>
    <w:rsid w:val="005B6996"/>
    <w:rsid w:val="005B6DAF"/>
    <w:rsid w:val="005B70B1"/>
    <w:rsid w:val="005B7355"/>
    <w:rsid w:val="005B7408"/>
    <w:rsid w:val="005B79C9"/>
    <w:rsid w:val="005B79D5"/>
    <w:rsid w:val="005B7B06"/>
    <w:rsid w:val="005B7C4D"/>
    <w:rsid w:val="005B7D02"/>
    <w:rsid w:val="005C003A"/>
    <w:rsid w:val="005C021E"/>
    <w:rsid w:val="005C0505"/>
    <w:rsid w:val="005C0BCC"/>
    <w:rsid w:val="005C0CC6"/>
    <w:rsid w:val="005C0F31"/>
    <w:rsid w:val="005C0F67"/>
    <w:rsid w:val="005C104C"/>
    <w:rsid w:val="005C14E2"/>
    <w:rsid w:val="005C1831"/>
    <w:rsid w:val="005C1D11"/>
    <w:rsid w:val="005C1EF9"/>
    <w:rsid w:val="005C2079"/>
    <w:rsid w:val="005C218E"/>
    <w:rsid w:val="005C2369"/>
    <w:rsid w:val="005C23EF"/>
    <w:rsid w:val="005C24A2"/>
    <w:rsid w:val="005C268D"/>
    <w:rsid w:val="005C2881"/>
    <w:rsid w:val="005C28EC"/>
    <w:rsid w:val="005C2B9B"/>
    <w:rsid w:val="005C2C94"/>
    <w:rsid w:val="005C2D1B"/>
    <w:rsid w:val="005C2DFE"/>
    <w:rsid w:val="005C317A"/>
    <w:rsid w:val="005C3335"/>
    <w:rsid w:val="005C339D"/>
    <w:rsid w:val="005C3F0B"/>
    <w:rsid w:val="005C40D9"/>
    <w:rsid w:val="005C4512"/>
    <w:rsid w:val="005C48E9"/>
    <w:rsid w:val="005C4A6D"/>
    <w:rsid w:val="005C4E37"/>
    <w:rsid w:val="005C51A8"/>
    <w:rsid w:val="005C51C8"/>
    <w:rsid w:val="005C5659"/>
    <w:rsid w:val="005C5B51"/>
    <w:rsid w:val="005C5CAD"/>
    <w:rsid w:val="005C5CF4"/>
    <w:rsid w:val="005C5D50"/>
    <w:rsid w:val="005C5D90"/>
    <w:rsid w:val="005C5F57"/>
    <w:rsid w:val="005C64CF"/>
    <w:rsid w:val="005C67CA"/>
    <w:rsid w:val="005C683E"/>
    <w:rsid w:val="005C69B7"/>
    <w:rsid w:val="005C6B1B"/>
    <w:rsid w:val="005C6CBC"/>
    <w:rsid w:val="005C6DE7"/>
    <w:rsid w:val="005C6E86"/>
    <w:rsid w:val="005C6FA1"/>
    <w:rsid w:val="005C764F"/>
    <w:rsid w:val="005C7B30"/>
    <w:rsid w:val="005C7BBE"/>
    <w:rsid w:val="005C7D7C"/>
    <w:rsid w:val="005C7EE2"/>
    <w:rsid w:val="005D00CF"/>
    <w:rsid w:val="005D0374"/>
    <w:rsid w:val="005D0A4C"/>
    <w:rsid w:val="005D0AC3"/>
    <w:rsid w:val="005D0CD4"/>
    <w:rsid w:val="005D100D"/>
    <w:rsid w:val="005D1067"/>
    <w:rsid w:val="005D1167"/>
    <w:rsid w:val="005D1181"/>
    <w:rsid w:val="005D1633"/>
    <w:rsid w:val="005D16B7"/>
    <w:rsid w:val="005D1966"/>
    <w:rsid w:val="005D1A3C"/>
    <w:rsid w:val="005D1A9C"/>
    <w:rsid w:val="005D1AF3"/>
    <w:rsid w:val="005D1B1B"/>
    <w:rsid w:val="005D2169"/>
    <w:rsid w:val="005D21A3"/>
    <w:rsid w:val="005D2223"/>
    <w:rsid w:val="005D2E76"/>
    <w:rsid w:val="005D312D"/>
    <w:rsid w:val="005D3468"/>
    <w:rsid w:val="005D37CF"/>
    <w:rsid w:val="005D3ADF"/>
    <w:rsid w:val="005D3B32"/>
    <w:rsid w:val="005D3D48"/>
    <w:rsid w:val="005D3E9F"/>
    <w:rsid w:val="005D40C9"/>
    <w:rsid w:val="005D4252"/>
    <w:rsid w:val="005D44BF"/>
    <w:rsid w:val="005D4515"/>
    <w:rsid w:val="005D47CB"/>
    <w:rsid w:val="005D484D"/>
    <w:rsid w:val="005D48F7"/>
    <w:rsid w:val="005D4B6C"/>
    <w:rsid w:val="005D4E11"/>
    <w:rsid w:val="005D53E9"/>
    <w:rsid w:val="005D5890"/>
    <w:rsid w:val="005D58C2"/>
    <w:rsid w:val="005D59FF"/>
    <w:rsid w:val="005D5A9E"/>
    <w:rsid w:val="005D5BE8"/>
    <w:rsid w:val="005D614B"/>
    <w:rsid w:val="005D61FA"/>
    <w:rsid w:val="005D63B8"/>
    <w:rsid w:val="005D63C2"/>
    <w:rsid w:val="005D6652"/>
    <w:rsid w:val="005D67D0"/>
    <w:rsid w:val="005D6AB3"/>
    <w:rsid w:val="005D6C13"/>
    <w:rsid w:val="005D6E9C"/>
    <w:rsid w:val="005D6E9D"/>
    <w:rsid w:val="005D6EA3"/>
    <w:rsid w:val="005D6F34"/>
    <w:rsid w:val="005D73B3"/>
    <w:rsid w:val="005D7645"/>
    <w:rsid w:val="005D777B"/>
    <w:rsid w:val="005D781F"/>
    <w:rsid w:val="005D789F"/>
    <w:rsid w:val="005D7E9C"/>
    <w:rsid w:val="005E027A"/>
    <w:rsid w:val="005E0405"/>
    <w:rsid w:val="005E05A2"/>
    <w:rsid w:val="005E0BAF"/>
    <w:rsid w:val="005E0D4A"/>
    <w:rsid w:val="005E0EB8"/>
    <w:rsid w:val="005E0FBA"/>
    <w:rsid w:val="005E188C"/>
    <w:rsid w:val="005E1A33"/>
    <w:rsid w:val="005E1C6A"/>
    <w:rsid w:val="005E1E35"/>
    <w:rsid w:val="005E1F20"/>
    <w:rsid w:val="005E204C"/>
    <w:rsid w:val="005E22D0"/>
    <w:rsid w:val="005E257A"/>
    <w:rsid w:val="005E2706"/>
    <w:rsid w:val="005E2CF2"/>
    <w:rsid w:val="005E31F6"/>
    <w:rsid w:val="005E3339"/>
    <w:rsid w:val="005E3677"/>
    <w:rsid w:val="005E367B"/>
    <w:rsid w:val="005E375B"/>
    <w:rsid w:val="005E3BB8"/>
    <w:rsid w:val="005E3C11"/>
    <w:rsid w:val="005E3F2E"/>
    <w:rsid w:val="005E41F2"/>
    <w:rsid w:val="005E42BD"/>
    <w:rsid w:val="005E4306"/>
    <w:rsid w:val="005E460A"/>
    <w:rsid w:val="005E464E"/>
    <w:rsid w:val="005E46B7"/>
    <w:rsid w:val="005E4858"/>
    <w:rsid w:val="005E4903"/>
    <w:rsid w:val="005E49BF"/>
    <w:rsid w:val="005E4CBE"/>
    <w:rsid w:val="005E4CCA"/>
    <w:rsid w:val="005E4EAD"/>
    <w:rsid w:val="005E4F0D"/>
    <w:rsid w:val="005E4F0E"/>
    <w:rsid w:val="005E4F5D"/>
    <w:rsid w:val="005E5000"/>
    <w:rsid w:val="005E5511"/>
    <w:rsid w:val="005E557E"/>
    <w:rsid w:val="005E5638"/>
    <w:rsid w:val="005E6144"/>
    <w:rsid w:val="005E626A"/>
    <w:rsid w:val="005E645F"/>
    <w:rsid w:val="005E64B6"/>
    <w:rsid w:val="005E6730"/>
    <w:rsid w:val="005E6827"/>
    <w:rsid w:val="005E68D9"/>
    <w:rsid w:val="005E6AB4"/>
    <w:rsid w:val="005E6ECA"/>
    <w:rsid w:val="005E7236"/>
    <w:rsid w:val="005E7745"/>
    <w:rsid w:val="005E7C12"/>
    <w:rsid w:val="005E7C23"/>
    <w:rsid w:val="005F0142"/>
    <w:rsid w:val="005F05D6"/>
    <w:rsid w:val="005F05FA"/>
    <w:rsid w:val="005F0C4E"/>
    <w:rsid w:val="005F0D15"/>
    <w:rsid w:val="005F0D18"/>
    <w:rsid w:val="005F1796"/>
    <w:rsid w:val="005F1A56"/>
    <w:rsid w:val="005F1C14"/>
    <w:rsid w:val="005F2491"/>
    <w:rsid w:val="005F2B3C"/>
    <w:rsid w:val="005F2FAD"/>
    <w:rsid w:val="005F3092"/>
    <w:rsid w:val="005F3204"/>
    <w:rsid w:val="005F34DD"/>
    <w:rsid w:val="005F3595"/>
    <w:rsid w:val="005F36E5"/>
    <w:rsid w:val="005F3727"/>
    <w:rsid w:val="005F3949"/>
    <w:rsid w:val="005F3C49"/>
    <w:rsid w:val="005F3CA0"/>
    <w:rsid w:val="005F3E07"/>
    <w:rsid w:val="005F4360"/>
    <w:rsid w:val="005F4543"/>
    <w:rsid w:val="005F46D3"/>
    <w:rsid w:val="005F4A07"/>
    <w:rsid w:val="005F4CDB"/>
    <w:rsid w:val="005F503B"/>
    <w:rsid w:val="005F5346"/>
    <w:rsid w:val="005F546C"/>
    <w:rsid w:val="005F5564"/>
    <w:rsid w:val="005F5A8F"/>
    <w:rsid w:val="005F5B65"/>
    <w:rsid w:val="005F63B2"/>
    <w:rsid w:val="005F63B5"/>
    <w:rsid w:val="005F6507"/>
    <w:rsid w:val="005F6AD5"/>
    <w:rsid w:val="005F6CF1"/>
    <w:rsid w:val="005F7306"/>
    <w:rsid w:val="005F737B"/>
    <w:rsid w:val="005F74A1"/>
    <w:rsid w:val="005F7689"/>
    <w:rsid w:val="005F779A"/>
    <w:rsid w:val="005F7982"/>
    <w:rsid w:val="005F7E15"/>
    <w:rsid w:val="005F7F0A"/>
    <w:rsid w:val="005F7F8B"/>
    <w:rsid w:val="00600007"/>
    <w:rsid w:val="00600449"/>
    <w:rsid w:val="0060085A"/>
    <w:rsid w:val="00600BBD"/>
    <w:rsid w:val="00600C1D"/>
    <w:rsid w:val="00600FE4"/>
    <w:rsid w:val="006016B5"/>
    <w:rsid w:val="00601878"/>
    <w:rsid w:val="00601953"/>
    <w:rsid w:val="00601AC6"/>
    <w:rsid w:val="00601C4F"/>
    <w:rsid w:val="00601DBF"/>
    <w:rsid w:val="00601E79"/>
    <w:rsid w:val="00602297"/>
    <w:rsid w:val="006023DE"/>
    <w:rsid w:val="00602D06"/>
    <w:rsid w:val="00602D1E"/>
    <w:rsid w:val="00602F0C"/>
    <w:rsid w:val="006034A3"/>
    <w:rsid w:val="0060365E"/>
    <w:rsid w:val="006039BE"/>
    <w:rsid w:val="006039EE"/>
    <w:rsid w:val="00603AD3"/>
    <w:rsid w:val="00603D0E"/>
    <w:rsid w:val="00604149"/>
    <w:rsid w:val="00604C8D"/>
    <w:rsid w:val="00604D63"/>
    <w:rsid w:val="0060528D"/>
    <w:rsid w:val="006052D5"/>
    <w:rsid w:val="00605457"/>
    <w:rsid w:val="0060570F"/>
    <w:rsid w:val="00605DAC"/>
    <w:rsid w:val="00605E5D"/>
    <w:rsid w:val="00606081"/>
    <w:rsid w:val="00606230"/>
    <w:rsid w:val="00606714"/>
    <w:rsid w:val="00606AEC"/>
    <w:rsid w:val="00606CDF"/>
    <w:rsid w:val="00606FBC"/>
    <w:rsid w:val="0060700C"/>
    <w:rsid w:val="0060704F"/>
    <w:rsid w:val="00607454"/>
    <w:rsid w:val="0060763C"/>
    <w:rsid w:val="006101E3"/>
    <w:rsid w:val="0061020A"/>
    <w:rsid w:val="006109EE"/>
    <w:rsid w:val="00610CD4"/>
    <w:rsid w:val="00610EAB"/>
    <w:rsid w:val="00610FC8"/>
    <w:rsid w:val="0061149A"/>
    <w:rsid w:val="00611719"/>
    <w:rsid w:val="00611853"/>
    <w:rsid w:val="0061189F"/>
    <w:rsid w:val="006118E9"/>
    <w:rsid w:val="00611B05"/>
    <w:rsid w:val="00611C74"/>
    <w:rsid w:val="00611DB5"/>
    <w:rsid w:val="00611F7F"/>
    <w:rsid w:val="006121BC"/>
    <w:rsid w:val="00612309"/>
    <w:rsid w:val="00612509"/>
    <w:rsid w:val="006127E9"/>
    <w:rsid w:val="00612BC7"/>
    <w:rsid w:val="00612FCF"/>
    <w:rsid w:val="00613293"/>
    <w:rsid w:val="006137A2"/>
    <w:rsid w:val="00613CDB"/>
    <w:rsid w:val="00613CDE"/>
    <w:rsid w:val="00613D25"/>
    <w:rsid w:val="00613EDF"/>
    <w:rsid w:val="00613F45"/>
    <w:rsid w:val="00613F4A"/>
    <w:rsid w:val="0061401F"/>
    <w:rsid w:val="0061410A"/>
    <w:rsid w:val="006142B3"/>
    <w:rsid w:val="006145D2"/>
    <w:rsid w:val="0061483F"/>
    <w:rsid w:val="00614868"/>
    <w:rsid w:val="00614E30"/>
    <w:rsid w:val="00614E87"/>
    <w:rsid w:val="00615244"/>
    <w:rsid w:val="00615405"/>
    <w:rsid w:val="00615456"/>
    <w:rsid w:val="00615545"/>
    <w:rsid w:val="00615683"/>
    <w:rsid w:val="00615EE4"/>
    <w:rsid w:val="00615F1D"/>
    <w:rsid w:val="006168C2"/>
    <w:rsid w:val="006168EF"/>
    <w:rsid w:val="00616B60"/>
    <w:rsid w:val="00616EA2"/>
    <w:rsid w:val="00617207"/>
    <w:rsid w:val="00617403"/>
    <w:rsid w:val="00617896"/>
    <w:rsid w:val="00617991"/>
    <w:rsid w:val="00617E38"/>
    <w:rsid w:val="00620336"/>
    <w:rsid w:val="006205B3"/>
    <w:rsid w:val="00620650"/>
    <w:rsid w:val="00620F74"/>
    <w:rsid w:val="00621168"/>
    <w:rsid w:val="00621537"/>
    <w:rsid w:val="00621AC6"/>
    <w:rsid w:val="00621DA3"/>
    <w:rsid w:val="00621FF4"/>
    <w:rsid w:val="006224B6"/>
    <w:rsid w:val="00622965"/>
    <w:rsid w:val="00622B4D"/>
    <w:rsid w:val="00622C3A"/>
    <w:rsid w:val="006230D8"/>
    <w:rsid w:val="006232B9"/>
    <w:rsid w:val="006239E4"/>
    <w:rsid w:val="00623B8A"/>
    <w:rsid w:val="00623CCD"/>
    <w:rsid w:val="006242EF"/>
    <w:rsid w:val="006247EF"/>
    <w:rsid w:val="00624AD5"/>
    <w:rsid w:val="00625018"/>
    <w:rsid w:val="00625197"/>
    <w:rsid w:val="006251BD"/>
    <w:rsid w:val="00625D40"/>
    <w:rsid w:val="00625EF2"/>
    <w:rsid w:val="00626331"/>
    <w:rsid w:val="0062641C"/>
    <w:rsid w:val="0062685E"/>
    <w:rsid w:val="00626860"/>
    <w:rsid w:val="00626D26"/>
    <w:rsid w:val="00626FF7"/>
    <w:rsid w:val="00627511"/>
    <w:rsid w:val="00627695"/>
    <w:rsid w:val="006277EE"/>
    <w:rsid w:val="00627C0D"/>
    <w:rsid w:val="00627E65"/>
    <w:rsid w:val="00627E7C"/>
    <w:rsid w:val="00630598"/>
    <w:rsid w:val="0063065C"/>
    <w:rsid w:val="0063076C"/>
    <w:rsid w:val="0063078E"/>
    <w:rsid w:val="00630A14"/>
    <w:rsid w:val="00630A27"/>
    <w:rsid w:val="00630A48"/>
    <w:rsid w:val="00630DD9"/>
    <w:rsid w:val="00631037"/>
    <w:rsid w:val="00631297"/>
    <w:rsid w:val="0063142E"/>
    <w:rsid w:val="00631589"/>
    <w:rsid w:val="00631AC8"/>
    <w:rsid w:val="00631E51"/>
    <w:rsid w:val="00632252"/>
    <w:rsid w:val="006324BE"/>
    <w:rsid w:val="006325E2"/>
    <w:rsid w:val="00632649"/>
    <w:rsid w:val="0063272C"/>
    <w:rsid w:val="0063277E"/>
    <w:rsid w:val="006328B5"/>
    <w:rsid w:val="00632A02"/>
    <w:rsid w:val="00632DCF"/>
    <w:rsid w:val="00633529"/>
    <w:rsid w:val="006336BE"/>
    <w:rsid w:val="006337C4"/>
    <w:rsid w:val="006339BC"/>
    <w:rsid w:val="00633A76"/>
    <w:rsid w:val="00633CB1"/>
    <w:rsid w:val="0063405E"/>
    <w:rsid w:val="00634496"/>
    <w:rsid w:val="006344E0"/>
    <w:rsid w:val="006345C6"/>
    <w:rsid w:val="006345D8"/>
    <w:rsid w:val="00634B3A"/>
    <w:rsid w:val="00634E55"/>
    <w:rsid w:val="00634F82"/>
    <w:rsid w:val="00635152"/>
    <w:rsid w:val="00635247"/>
    <w:rsid w:val="00635279"/>
    <w:rsid w:val="00635487"/>
    <w:rsid w:val="006355DE"/>
    <w:rsid w:val="006356D7"/>
    <w:rsid w:val="006363E5"/>
    <w:rsid w:val="0063657A"/>
    <w:rsid w:val="00636796"/>
    <w:rsid w:val="006367B5"/>
    <w:rsid w:val="00636D81"/>
    <w:rsid w:val="00636D8B"/>
    <w:rsid w:val="00636E00"/>
    <w:rsid w:val="00636E5F"/>
    <w:rsid w:val="00636F69"/>
    <w:rsid w:val="00637311"/>
    <w:rsid w:val="0063732D"/>
    <w:rsid w:val="006374AB"/>
    <w:rsid w:val="006374E9"/>
    <w:rsid w:val="006377A8"/>
    <w:rsid w:val="00637884"/>
    <w:rsid w:val="00637B18"/>
    <w:rsid w:val="00637D8A"/>
    <w:rsid w:val="00637F31"/>
    <w:rsid w:val="006401D9"/>
    <w:rsid w:val="006406F4"/>
    <w:rsid w:val="00640CF4"/>
    <w:rsid w:val="00640D29"/>
    <w:rsid w:val="00640DDC"/>
    <w:rsid w:val="00641277"/>
    <w:rsid w:val="00641844"/>
    <w:rsid w:val="00641986"/>
    <w:rsid w:val="00641C31"/>
    <w:rsid w:val="00641D91"/>
    <w:rsid w:val="006423A7"/>
    <w:rsid w:val="00642530"/>
    <w:rsid w:val="006426BA"/>
    <w:rsid w:val="00642843"/>
    <w:rsid w:val="00642C78"/>
    <w:rsid w:val="00642FEE"/>
    <w:rsid w:val="0064307B"/>
    <w:rsid w:val="00643698"/>
    <w:rsid w:val="006436B5"/>
    <w:rsid w:val="0064393A"/>
    <w:rsid w:val="00643AB9"/>
    <w:rsid w:val="00643EC3"/>
    <w:rsid w:val="006441BA"/>
    <w:rsid w:val="00644779"/>
    <w:rsid w:val="00644AC7"/>
    <w:rsid w:val="00644AF0"/>
    <w:rsid w:val="006452AD"/>
    <w:rsid w:val="0064538F"/>
    <w:rsid w:val="006453A7"/>
    <w:rsid w:val="00645A8A"/>
    <w:rsid w:val="00645AE9"/>
    <w:rsid w:val="0064606C"/>
    <w:rsid w:val="00646088"/>
    <w:rsid w:val="00646351"/>
    <w:rsid w:val="0064640E"/>
    <w:rsid w:val="00646761"/>
    <w:rsid w:val="006468D6"/>
    <w:rsid w:val="00646AA4"/>
    <w:rsid w:val="00646BDF"/>
    <w:rsid w:val="00647141"/>
    <w:rsid w:val="006501C0"/>
    <w:rsid w:val="00650355"/>
    <w:rsid w:val="0065076C"/>
    <w:rsid w:val="0065096B"/>
    <w:rsid w:val="00650A8C"/>
    <w:rsid w:val="00650D31"/>
    <w:rsid w:val="0065125E"/>
    <w:rsid w:val="00651444"/>
    <w:rsid w:val="006514DA"/>
    <w:rsid w:val="006515FE"/>
    <w:rsid w:val="0065186B"/>
    <w:rsid w:val="00651E35"/>
    <w:rsid w:val="00651FCA"/>
    <w:rsid w:val="00652487"/>
    <w:rsid w:val="0065284A"/>
    <w:rsid w:val="00652884"/>
    <w:rsid w:val="006528D2"/>
    <w:rsid w:val="00652974"/>
    <w:rsid w:val="00652B75"/>
    <w:rsid w:val="00653164"/>
    <w:rsid w:val="00653812"/>
    <w:rsid w:val="00653977"/>
    <w:rsid w:val="00653CF1"/>
    <w:rsid w:val="006540F0"/>
    <w:rsid w:val="006541A8"/>
    <w:rsid w:val="00654338"/>
    <w:rsid w:val="006545F2"/>
    <w:rsid w:val="00654808"/>
    <w:rsid w:val="00654878"/>
    <w:rsid w:val="006549D7"/>
    <w:rsid w:val="00654F2B"/>
    <w:rsid w:val="006551D1"/>
    <w:rsid w:val="006552DA"/>
    <w:rsid w:val="0065545D"/>
    <w:rsid w:val="006555E6"/>
    <w:rsid w:val="00655BE3"/>
    <w:rsid w:val="00655FF3"/>
    <w:rsid w:val="0065621E"/>
    <w:rsid w:val="006565A0"/>
    <w:rsid w:val="006566FE"/>
    <w:rsid w:val="00656B96"/>
    <w:rsid w:val="00656DEA"/>
    <w:rsid w:val="00656FB2"/>
    <w:rsid w:val="0065711A"/>
    <w:rsid w:val="0065727C"/>
    <w:rsid w:val="0065741E"/>
    <w:rsid w:val="00657C57"/>
    <w:rsid w:val="00657D38"/>
    <w:rsid w:val="00657E80"/>
    <w:rsid w:val="00660021"/>
    <w:rsid w:val="00660024"/>
    <w:rsid w:val="006603E1"/>
    <w:rsid w:val="006604B7"/>
    <w:rsid w:val="006607A5"/>
    <w:rsid w:val="00660961"/>
    <w:rsid w:val="00660A3C"/>
    <w:rsid w:val="00660F86"/>
    <w:rsid w:val="0066106E"/>
    <w:rsid w:val="0066171D"/>
    <w:rsid w:val="00661853"/>
    <w:rsid w:val="00661D68"/>
    <w:rsid w:val="00662227"/>
    <w:rsid w:val="0066267F"/>
    <w:rsid w:val="00662728"/>
    <w:rsid w:val="006628B4"/>
    <w:rsid w:val="00662B9A"/>
    <w:rsid w:val="00662C12"/>
    <w:rsid w:val="00662C68"/>
    <w:rsid w:val="00663873"/>
    <w:rsid w:val="006639AE"/>
    <w:rsid w:val="00663DB4"/>
    <w:rsid w:val="006647DA"/>
    <w:rsid w:val="00664957"/>
    <w:rsid w:val="00664986"/>
    <w:rsid w:val="00664992"/>
    <w:rsid w:val="006649AD"/>
    <w:rsid w:val="00664A67"/>
    <w:rsid w:val="00664A86"/>
    <w:rsid w:val="00664E38"/>
    <w:rsid w:val="00664F44"/>
    <w:rsid w:val="00664F5E"/>
    <w:rsid w:val="00664F7A"/>
    <w:rsid w:val="0066514A"/>
    <w:rsid w:val="006651FB"/>
    <w:rsid w:val="00665299"/>
    <w:rsid w:val="00665D51"/>
    <w:rsid w:val="00665F2B"/>
    <w:rsid w:val="00665F68"/>
    <w:rsid w:val="006667C1"/>
    <w:rsid w:val="006669B3"/>
    <w:rsid w:val="00667028"/>
    <w:rsid w:val="00667121"/>
    <w:rsid w:val="006671E3"/>
    <w:rsid w:val="00667239"/>
    <w:rsid w:val="006673E0"/>
    <w:rsid w:val="00667616"/>
    <w:rsid w:val="00667E00"/>
    <w:rsid w:val="00670246"/>
    <w:rsid w:val="00670530"/>
    <w:rsid w:val="0067069A"/>
    <w:rsid w:val="006706F1"/>
    <w:rsid w:val="00670855"/>
    <w:rsid w:val="00670B59"/>
    <w:rsid w:val="00671521"/>
    <w:rsid w:val="0067183F"/>
    <w:rsid w:val="00671CA7"/>
    <w:rsid w:val="00672029"/>
    <w:rsid w:val="00672495"/>
    <w:rsid w:val="0067275D"/>
    <w:rsid w:val="00672FF8"/>
    <w:rsid w:val="0067322D"/>
    <w:rsid w:val="006732F1"/>
    <w:rsid w:val="006735E9"/>
    <w:rsid w:val="0067385F"/>
    <w:rsid w:val="00673C2F"/>
    <w:rsid w:val="00673D65"/>
    <w:rsid w:val="00673D6E"/>
    <w:rsid w:val="00674060"/>
    <w:rsid w:val="006740E5"/>
    <w:rsid w:val="00674105"/>
    <w:rsid w:val="00675011"/>
    <w:rsid w:val="00675941"/>
    <w:rsid w:val="00675B35"/>
    <w:rsid w:val="00675C8B"/>
    <w:rsid w:val="00675D65"/>
    <w:rsid w:val="00676008"/>
    <w:rsid w:val="00676447"/>
    <w:rsid w:val="0067646F"/>
    <w:rsid w:val="0067656D"/>
    <w:rsid w:val="0067682F"/>
    <w:rsid w:val="00676AA0"/>
    <w:rsid w:val="00676F44"/>
    <w:rsid w:val="00677236"/>
    <w:rsid w:val="0067757E"/>
    <w:rsid w:val="00677C5D"/>
    <w:rsid w:val="006801E2"/>
    <w:rsid w:val="00680247"/>
    <w:rsid w:val="006802BF"/>
    <w:rsid w:val="006803B8"/>
    <w:rsid w:val="00680426"/>
    <w:rsid w:val="00680458"/>
    <w:rsid w:val="00680541"/>
    <w:rsid w:val="006807F8"/>
    <w:rsid w:val="00680B4E"/>
    <w:rsid w:val="00680E77"/>
    <w:rsid w:val="00681015"/>
    <w:rsid w:val="00681159"/>
    <w:rsid w:val="00681192"/>
    <w:rsid w:val="00681CE8"/>
    <w:rsid w:val="00681DC5"/>
    <w:rsid w:val="00681DC7"/>
    <w:rsid w:val="00681FDF"/>
    <w:rsid w:val="00682154"/>
    <w:rsid w:val="0068243D"/>
    <w:rsid w:val="0068268B"/>
    <w:rsid w:val="006827AD"/>
    <w:rsid w:val="006827CB"/>
    <w:rsid w:val="00682961"/>
    <w:rsid w:val="00682D30"/>
    <w:rsid w:val="00682D59"/>
    <w:rsid w:val="006830C6"/>
    <w:rsid w:val="006831AA"/>
    <w:rsid w:val="006832E7"/>
    <w:rsid w:val="00683467"/>
    <w:rsid w:val="00683876"/>
    <w:rsid w:val="00683965"/>
    <w:rsid w:val="006839BB"/>
    <w:rsid w:val="00683FF4"/>
    <w:rsid w:val="006840E2"/>
    <w:rsid w:val="006841BF"/>
    <w:rsid w:val="00684219"/>
    <w:rsid w:val="00684234"/>
    <w:rsid w:val="006844F1"/>
    <w:rsid w:val="00684873"/>
    <w:rsid w:val="00684993"/>
    <w:rsid w:val="00684AFE"/>
    <w:rsid w:val="00684B3E"/>
    <w:rsid w:val="00685258"/>
    <w:rsid w:val="0068525E"/>
    <w:rsid w:val="0068538F"/>
    <w:rsid w:val="0068558D"/>
    <w:rsid w:val="006857E4"/>
    <w:rsid w:val="00685CB7"/>
    <w:rsid w:val="006860AD"/>
    <w:rsid w:val="00686114"/>
    <w:rsid w:val="00686260"/>
    <w:rsid w:val="00686423"/>
    <w:rsid w:val="006867BE"/>
    <w:rsid w:val="006867E8"/>
    <w:rsid w:val="00686800"/>
    <w:rsid w:val="00686A04"/>
    <w:rsid w:val="006871B1"/>
    <w:rsid w:val="0068735A"/>
    <w:rsid w:val="0068762E"/>
    <w:rsid w:val="0068772E"/>
    <w:rsid w:val="00687917"/>
    <w:rsid w:val="0068792A"/>
    <w:rsid w:val="006879C7"/>
    <w:rsid w:val="00687A34"/>
    <w:rsid w:val="00687E16"/>
    <w:rsid w:val="00690030"/>
    <w:rsid w:val="0069003C"/>
    <w:rsid w:val="00690B14"/>
    <w:rsid w:val="00691096"/>
    <w:rsid w:val="0069120D"/>
    <w:rsid w:val="006913D7"/>
    <w:rsid w:val="006914BE"/>
    <w:rsid w:val="006918FD"/>
    <w:rsid w:val="00691DC8"/>
    <w:rsid w:val="00691E2F"/>
    <w:rsid w:val="00691E37"/>
    <w:rsid w:val="00691EF2"/>
    <w:rsid w:val="00692057"/>
    <w:rsid w:val="006928E3"/>
    <w:rsid w:val="00692A81"/>
    <w:rsid w:val="00692A8A"/>
    <w:rsid w:val="00692BB2"/>
    <w:rsid w:val="00692C5D"/>
    <w:rsid w:val="00692E3E"/>
    <w:rsid w:val="00692FDF"/>
    <w:rsid w:val="006931FA"/>
    <w:rsid w:val="00693310"/>
    <w:rsid w:val="0069339C"/>
    <w:rsid w:val="006937F5"/>
    <w:rsid w:val="00693817"/>
    <w:rsid w:val="00693ABB"/>
    <w:rsid w:val="00693BD1"/>
    <w:rsid w:val="00693D5F"/>
    <w:rsid w:val="00693D7A"/>
    <w:rsid w:val="0069401F"/>
    <w:rsid w:val="006944D3"/>
    <w:rsid w:val="006945E4"/>
    <w:rsid w:val="006945F1"/>
    <w:rsid w:val="006946A2"/>
    <w:rsid w:val="00694803"/>
    <w:rsid w:val="00694FF2"/>
    <w:rsid w:val="0069573E"/>
    <w:rsid w:val="006958B4"/>
    <w:rsid w:val="006958BC"/>
    <w:rsid w:val="00695911"/>
    <w:rsid w:val="00695A28"/>
    <w:rsid w:val="00695E81"/>
    <w:rsid w:val="00696285"/>
    <w:rsid w:val="0069653D"/>
    <w:rsid w:val="0069667D"/>
    <w:rsid w:val="006966B4"/>
    <w:rsid w:val="006967BD"/>
    <w:rsid w:val="00696814"/>
    <w:rsid w:val="00696B56"/>
    <w:rsid w:val="006970B4"/>
    <w:rsid w:val="006971B8"/>
    <w:rsid w:val="00697349"/>
    <w:rsid w:val="00697668"/>
    <w:rsid w:val="006977D7"/>
    <w:rsid w:val="00697915"/>
    <w:rsid w:val="00697BBD"/>
    <w:rsid w:val="00697BE2"/>
    <w:rsid w:val="00697D8C"/>
    <w:rsid w:val="00697ECB"/>
    <w:rsid w:val="00697F35"/>
    <w:rsid w:val="006A0293"/>
    <w:rsid w:val="006A04C0"/>
    <w:rsid w:val="006A0672"/>
    <w:rsid w:val="006A081E"/>
    <w:rsid w:val="006A0B04"/>
    <w:rsid w:val="006A0B1E"/>
    <w:rsid w:val="006A0E04"/>
    <w:rsid w:val="006A158F"/>
    <w:rsid w:val="006A16F2"/>
    <w:rsid w:val="006A178B"/>
    <w:rsid w:val="006A1830"/>
    <w:rsid w:val="006A1CD8"/>
    <w:rsid w:val="006A1FAD"/>
    <w:rsid w:val="006A2195"/>
    <w:rsid w:val="006A23CB"/>
    <w:rsid w:val="006A2498"/>
    <w:rsid w:val="006A2617"/>
    <w:rsid w:val="006A2966"/>
    <w:rsid w:val="006A29B5"/>
    <w:rsid w:val="006A2BA4"/>
    <w:rsid w:val="006A2FF3"/>
    <w:rsid w:val="006A31B6"/>
    <w:rsid w:val="006A4098"/>
    <w:rsid w:val="006A441C"/>
    <w:rsid w:val="006A4463"/>
    <w:rsid w:val="006A4527"/>
    <w:rsid w:val="006A4578"/>
    <w:rsid w:val="006A4ACD"/>
    <w:rsid w:val="006A4D1C"/>
    <w:rsid w:val="006A4E0C"/>
    <w:rsid w:val="006A50D3"/>
    <w:rsid w:val="006A52AA"/>
    <w:rsid w:val="006A5418"/>
    <w:rsid w:val="006A558F"/>
    <w:rsid w:val="006A55B3"/>
    <w:rsid w:val="006A5E8F"/>
    <w:rsid w:val="006A6033"/>
    <w:rsid w:val="006A603B"/>
    <w:rsid w:val="006A6328"/>
    <w:rsid w:val="006A6830"/>
    <w:rsid w:val="006A6902"/>
    <w:rsid w:val="006A6A97"/>
    <w:rsid w:val="006A6AC5"/>
    <w:rsid w:val="006A6BC8"/>
    <w:rsid w:val="006A6CDB"/>
    <w:rsid w:val="006A6E09"/>
    <w:rsid w:val="006A6FA9"/>
    <w:rsid w:val="006A6FEE"/>
    <w:rsid w:val="006A711D"/>
    <w:rsid w:val="006A7170"/>
    <w:rsid w:val="006A73B5"/>
    <w:rsid w:val="006A773A"/>
    <w:rsid w:val="006A7ACD"/>
    <w:rsid w:val="006A7CBA"/>
    <w:rsid w:val="006A7D44"/>
    <w:rsid w:val="006A7DDB"/>
    <w:rsid w:val="006A7E5D"/>
    <w:rsid w:val="006A7EAE"/>
    <w:rsid w:val="006B027E"/>
    <w:rsid w:val="006B0358"/>
    <w:rsid w:val="006B0589"/>
    <w:rsid w:val="006B05A6"/>
    <w:rsid w:val="006B067A"/>
    <w:rsid w:val="006B0981"/>
    <w:rsid w:val="006B09FA"/>
    <w:rsid w:val="006B0A89"/>
    <w:rsid w:val="006B104F"/>
    <w:rsid w:val="006B1050"/>
    <w:rsid w:val="006B11D3"/>
    <w:rsid w:val="006B1659"/>
    <w:rsid w:val="006B1897"/>
    <w:rsid w:val="006B19B8"/>
    <w:rsid w:val="006B1EA9"/>
    <w:rsid w:val="006B2088"/>
    <w:rsid w:val="006B2566"/>
    <w:rsid w:val="006B2770"/>
    <w:rsid w:val="006B28C4"/>
    <w:rsid w:val="006B2B72"/>
    <w:rsid w:val="006B2BB3"/>
    <w:rsid w:val="006B2D65"/>
    <w:rsid w:val="006B2D6A"/>
    <w:rsid w:val="006B2D6E"/>
    <w:rsid w:val="006B330E"/>
    <w:rsid w:val="006B33A3"/>
    <w:rsid w:val="006B33CE"/>
    <w:rsid w:val="006B36B7"/>
    <w:rsid w:val="006B3BFB"/>
    <w:rsid w:val="006B4099"/>
    <w:rsid w:val="006B4195"/>
    <w:rsid w:val="006B4248"/>
    <w:rsid w:val="006B47A9"/>
    <w:rsid w:val="006B48A8"/>
    <w:rsid w:val="006B4EC5"/>
    <w:rsid w:val="006B5019"/>
    <w:rsid w:val="006B50EF"/>
    <w:rsid w:val="006B521C"/>
    <w:rsid w:val="006B56F5"/>
    <w:rsid w:val="006B5757"/>
    <w:rsid w:val="006B5847"/>
    <w:rsid w:val="006B5888"/>
    <w:rsid w:val="006B58F3"/>
    <w:rsid w:val="006B5BA3"/>
    <w:rsid w:val="006B5BC6"/>
    <w:rsid w:val="006B5F2C"/>
    <w:rsid w:val="006B612E"/>
    <w:rsid w:val="006B6177"/>
    <w:rsid w:val="006B6563"/>
    <w:rsid w:val="006B65EA"/>
    <w:rsid w:val="006B6648"/>
    <w:rsid w:val="006B6956"/>
    <w:rsid w:val="006B6AC3"/>
    <w:rsid w:val="006B6DB5"/>
    <w:rsid w:val="006B6E3B"/>
    <w:rsid w:val="006B6E76"/>
    <w:rsid w:val="006B716D"/>
    <w:rsid w:val="006B782C"/>
    <w:rsid w:val="006B78BF"/>
    <w:rsid w:val="006B7B4A"/>
    <w:rsid w:val="006B7E87"/>
    <w:rsid w:val="006C00E1"/>
    <w:rsid w:val="006C0199"/>
    <w:rsid w:val="006C0885"/>
    <w:rsid w:val="006C0D1F"/>
    <w:rsid w:val="006C0E82"/>
    <w:rsid w:val="006C14FC"/>
    <w:rsid w:val="006C1670"/>
    <w:rsid w:val="006C198B"/>
    <w:rsid w:val="006C1B8F"/>
    <w:rsid w:val="006C1D21"/>
    <w:rsid w:val="006C1E27"/>
    <w:rsid w:val="006C1E99"/>
    <w:rsid w:val="006C1FFE"/>
    <w:rsid w:val="006C2144"/>
    <w:rsid w:val="006C24CD"/>
    <w:rsid w:val="006C277B"/>
    <w:rsid w:val="006C2976"/>
    <w:rsid w:val="006C3208"/>
    <w:rsid w:val="006C35E1"/>
    <w:rsid w:val="006C378E"/>
    <w:rsid w:val="006C3997"/>
    <w:rsid w:val="006C39ED"/>
    <w:rsid w:val="006C3D47"/>
    <w:rsid w:val="006C3E22"/>
    <w:rsid w:val="006C3E61"/>
    <w:rsid w:val="006C4299"/>
    <w:rsid w:val="006C45AB"/>
    <w:rsid w:val="006C4964"/>
    <w:rsid w:val="006C4CCA"/>
    <w:rsid w:val="006C52AA"/>
    <w:rsid w:val="006C539B"/>
    <w:rsid w:val="006C5521"/>
    <w:rsid w:val="006C5925"/>
    <w:rsid w:val="006C5BCB"/>
    <w:rsid w:val="006C5CBF"/>
    <w:rsid w:val="006C608E"/>
    <w:rsid w:val="006C6093"/>
    <w:rsid w:val="006C6215"/>
    <w:rsid w:val="006C6251"/>
    <w:rsid w:val="006C6327"/>
    <w:rsid w:val="006C642D"/>
    <w:rsid w:val="006C6529"/>
    <w:rsid w:val="006C664E"/>
    <w:rsid w:val="006C677E"/>
    <w:rsid w:val="006C683A"/>
    <w:rsid w:val="006C684E"/>
    <w:rsid w:val="006C6A6E"/>
    <w:rsid w:val="006C6ACF"/>
    <w:rsid w:val="006C6BD4"/>
    <w:rsid w:val="006C6E4D"/>
    <w:rsid w:val="006C6F8A"/>
    <w:rsid w:val="006C700B"/>
    <w:rsid w:val="006C71D3"/>
    <w:rsid w:val="006C7544"/>
    <w:rsid w:val="006C756D"/>
    <w:rsid w:val="006C7A47"/>
    <w:rsid w:val="006C7AA1"/>
    <w:rsid w:val="006C7EAB"/>
    <w:rsid w:val="006C7F31"/>
    <w:rsid w:val="006C7FB4"/>
    <w:rsid w:val="006D020D"/>
    <w:rsid w:val="006D0544"/>
    <w:rsid w:val="006D0582"/>
    <w:rsid w:val="006D0615"/>
    <w:rsid w:val="006D0710"/>
    <w:rsid w:val="006D076F"/>
    <w:rsid w:val="006D08EC"/>
    <w:rsid w:val="006D08F8"/>
    <w:rsid w:val="006D0971"/>
    <w:rsid w:val="006D09B8"/>
    <w:rsid w:val="006D09D0"/>
    <w:rsid w:val="006D1056"/>
    <w:rsid w:val="006D1211"/>
    <w:rsid w:val="006D1257"/>
    <w:rsid w:val="006D159C"/>
    <w:rsid w:val="006D15EC"/>
    <w:rsid w:val="006D1621"/>
    <w:rsid w:val="006D16A5"/>
    <w:rsid w:val="006D1913"/>
    <w:rsid w:val="006D19BB"/>
    <w:rsid w:val="006D1CD7"/>
    <w:rsid w:val="006D1D22"/>
    <w:rsid w:val="006D2033"/>
    <w:rsid w:val="006D207A"/>
    <w:rsid w:val="006D22EB"/>
    <w:rsid w:val="006D23C5"/>
    <w:rsid w:val="006D24C2"/>
    <w:rsid w:val="006D2538"/>
    <w:rsid w:val="006D28F5"/>
    <w:rsid w:val="006D2AE1"/>
    <w:rsid w:val="006D2DA3"/>
    <w:rsid w:val="006D2FC4"/>
    <w:rsid w:val="006D322E"/>
    <w:rsid w:val="006D3338"/>
    <w:rsid w:val="006D3A78"/>
    <w:rsid w:val="006D3BAC"/>
    <w:rsid w:val="006D3C7B"/>
    <w:rsid w:val="006D3D05"/>
    <w:rsid w:val="006D3DF4"/>
    <w:rsid w:val="006D3EED"/>
    <w:rsid w:val="006D4434"/>
    <w:rsid w:val="006D451D"/>
    <w:rsid w:val="006D45C0"/>
    <w:rsid w:val="006D4BFD"/>
    <w:rsid w:val="006D52DF"/>
    <w:rsid w:val="006D53A9"/>
    <w:rsid w:val="006D588F"/>
    <w:rsid w:val="006D58AC"/>
    <w:rsid w:val="006D58D3"/>
    <w:rsid w:val="006D5A80"/>
    <w:rsid w:val="006D5B04"/>
    <w:rsid w:val="006D5B40"/>
    <w:rsid w:val="006D5DC7"/>
    <w:rsid w:val="006D5F14"/>
    <w:rsid w:val="006D60F9"/>
    <w:rsid w:val="006D6100"/>
    <w:rsid w:val="006D6531"/>
    <w:rsid w:val="006D66AC"/>
    <w:rsid w:val="006D69D4"/>
    <w:rsid w:val="006D6B6C"/>
    <w:rsid w:val="006D6FBC"/>
    <w:rsid w:val="006D7083"/>
    <w:rsid w:val="006D71A0"/>
    <w:rsid w:val="006D7512"/>
    <w:rsid w:val="006D7A25"/>
    <w:rsid w:val="006D7AB3"/>
    <w:rsid w:val="006D7BDA"/>
    <w:rsid w:val="006D7C5B"/>
    <w:rsid w:val="006E016D"/>
    <w:rsid w:val="006E01DD"/>
    <w:rsid w:val="006E0573"/>
    <w:rsid w:val="006E0991"/>
    <w:rsid w:val="006E0CB8"/>
    <w:rsid w:val="006E11EA"/>
    <w:rsid w:val="006E1230"/>
    <w:rsid w:val="006E13F7"/>
    <w:rsid w:val="006E14D0"/>
    <w:rsid w:val="006E165F"/>
    <w:rsid w:val="006E1687"/>
    <w:rsid w:val="006E1846"/>
    <w:rsid w:val="006E1D08"/>
    <w:rsid w:val="006E211F"/>
    <w:rsid w:val="006E230A"/>
    <w:rsid w:val="006E23D6"/>
    <w:rsid w:val="006E2462"/>
    <w:rsid w:val="006E24CC"/>
    <w:rsid w:val="006E24FF"/>
    <w:rsid w:val="006E271B"/>
    <w:rsid w:val="006E2819"/>
    <w:rsid w:val="006E2A76"/>
    <w:rsid w:val="006E2BD2"/>
    <w:rsid w:val="006E2C04"/>
    <w:rsid w:val="006E2DA3"/>
    <w:rsid w:val="006E2DBC"/>
    <w:rsid w:val="006E2DC0"/>
    <w:rsid w:val="006E2E27"/>
    <w:rsid w:val="006E2F1F"/>
    <w:rsid w:val="006E2FE8"/>
    <w:rsid w:val="006E3035"/>
    <w:rsid w:val="006E34D3"/>
    <w:rsid w:val="006E35F9"/>
    <w:rsid w:val="006E3AFF"/>
    <w:rsid w:val="006E3B35"/>
    <w:rsid w:val="006E3C45"/>
    <w:rsid w:val="006E41AC"/>
    <w:rsid w:val="006E43AD"/>
    <w:rsid w:val="006E451B"/>
    <w:rsid w:val="006E45F8"/>
    <w:rsid w:val="006E46C7"/>
    <w:rsid w:val="006E4ABA"/>
    <w:rsid w:val="006E4B0E"/>
    <w:rsid w:val="006E4BE1"/>
    <w:rsid w:val="006E4D5D"/>
    <w:rsid w:val="006E4DC9"/>
    <w:rsid w:val="006E5386"/>
    <w:rsid w:val="006E572F"/>
    <w:rsid w:val="006E58B5"/>
    <w:rsid w:val="006E5998"/>
    <w:rsid w:val="006E5B77"/>
    <w:rsid w:val="006E5C25"/>
    <w:rsid w:val="006E5F95"/>
    <w:rsid w:val="006E64D3"/>
    <w:rsid w:val="006E65D1"/>
    <w:rsid w:val="006E663F"/>
    <w:rsid w:val="006E67DD"/>
    <w:rsid w:val="006E68FD"/>
    <w:rsid w:val="006E6A4A"/>
    <w:rsid w:val="006E6AF3"/>
    <w:rsid w:val="006E6CA5"/>
    <w:rsid w:val="006E6D4C"/>
    <w:rsid w:val="006E7085"/>
    <w:rsid w:val="006E7683"/>
    <w:rsid w:val="006E7C35"/>
    <w:rsid w:val="006E7CEA"/>
    <w:rsid w:val="006E7D89"/>
    <w:rsid w:val="006E7EC7"/>
    <w:rsid w:val="006E7EEA"/>
    <w:rsid w:val="006F0449"/>
    <w:rsid w:val="006F071E"/>
    <w:rsid w:val="006F0B1C"/>
    <w:rsid w:val="006F0D38"/>
    <w:rsid w:val="006F0D55"/>
    <w:rsid w:val="006F0DBD"/>
    <w:rsid w:val="006F0E23"/>
    <w:rsid w:val="006F0FD3"/>
    <w:rsid w:val="006F18B8"/>
    <w:rsid w:val="006F19A0"/>
    <w:rsid w:val="006F1BF4"/>
    <w:rsid w:val="006F2077"/>
    <w:rsid w:val="006F22A7"/>
    <w:rsid w:val="006F22F9"/>
    <w:rsid w:val="006F2437"/>
    <w:rsid w:val="006F2752"/>
    <w:rsid w:val="006F2838"/>
    <w:rsid w:val="006F28CC"/>
    <w:rsid w:val="006F2A72"/>
    <w:rsid w:val="006F2B29"/>
    <w:rsid w:val="006F2B6E"/>
    <w:rsid w:val="006F2D97"/>
    <w:rsid w:val="006F32DE"/>
    <w:rsid w:val="006F3792"/>
    <w:rsid w:val="006F3C2B"/>
    <w:rsid w:val="006F3D59"/>
    <w:rsid w:val="006F40D6"/>
    <w:rsid w:val="006F41B6"/>
    <w:rsid w:val="006F42AB"/>
    <w:rsid w:val="006F45B6"/>
    <w:rsid w:val="006F46C1"/>
    <w:rsid w:val="006F479C"/>
    <w:rsid w:val="006F48B4"/>
    <w:rsid w:val="006F4948"/>
    <w:rsid w:val="006F49A3"/>
    <w:rsid w:val="006F4A18"/>
    <w:rsid w:val="006F4A2B"/>
    <w:rsid w:val="006F4DD0"/>
    <w:rsid w:val="006F4E4E"/>
    <w:rsid w:val="006F4F78"/>
    <w:rsid w:val="006F5002"/>
    <w:rsid w:val="006F51A5"/>
    <w:rsid w:val="006F54B8"/>
    <w:rsid w:val="006F5684"/>
    <w:rsid w:val="006F5723"/>
    <w:rsid w:val="006F5867"/>
    <w:rsid w:val="006F5BFB"/>
    <w:rsid w:val="006F5C04"/>
    <w:rsid w:val="006F5D52"/>
    <w:rsid w:val="006F5D99"/>
    <w:rsid w:val="006F5F5C"/>
    <w:rsid w:val="006F6047"/>
    <w:rsid w:val="006F6576"/>
    <w:rsid w:val="006F6823"/>
    <w:rsid w:val="006F6882"/>
    <w:rsid w:val="006F6ADF"/>
    <w:rsid w:val="006F6C84"/>
    <w:rsid w:val="006F7007"/>
    <w:rsid w:val="006F7434"/>
    <w:rsid w:val="006F7B06"/>
    <w:rsid w:val="00700097"/>
    <w:rsid w:val="00700614"/>
    <w:rsid w:val="00700BFE"/>
    <w:rsid w:val="00700CA1"/>
    <w:rsid w:val="00700D35"/>
    <w:rsid w:val="00700FB2"/>
    <w:rsid w:val="007010BC"/>
    <w:rsid w:val="007013A6"/>
    <w:rsid w:val="00701D6C"/>
    <w:rsid w:val="00701DA9"/>
    <w:rsid w:val="00701F59"/>
    <w:rsid w:val="007020D4"/>
    <w:rsid w:val="007020FC"/>
    <w:rsid w:val="00702159"/>
    <w:rsid w:val="0070217B"/>
    <w:rsid w:val="007024AA"/>
    <w:rsid w:val="00702835"/>
    <w:rsid w:val="00702891"/>
    <w:rsid w:val="00702CB0"/>
    <w:rsid w:val="007036D7"/>
    <w:rsid w:val="00703C2F"/>
    <w:rsid w:val="00703C30"/>
    <w:rsid w:val="00703D34"/>
    <w:rsid w:val="00703E39"/>
    <w:rsid w:val="00703FCE"/>
    <w:rsid w:val="00703FE7"/>
    <w:rsid w:val="00704015"/>
    <w:rsid w:val="007045D1"/>
    <w:rsid w:val="007048B6"/>
    <w:rsid w:val="00704A38"/>
    <w:rsid w:val="00704F5C"/>
    <w:rsid w:val="00704F69"/>
    <w:rsid w:val="0070546C"/>
    <w:rsid w:val="0070553F"/>
    <w:rsid w:val="00705967"/>
    <w:rsid w:val="007059B3"/>
    <w:rsid w:val="00705A2B"/>
    <w:rsid w:val="00705E25"/>
    <w:rsid w:val="00706005"/>
    <w:rsid w:val="00706110"/>
    <w:rsid w:val="0070639F"/>
    <w:rsid w:val="0070705F"/>
    <w:rsid w:val="007072D9"/>
    <w:rsid w:val="00707351"/>
    <w:rsid w:val="00707545"/>
    <w:rsid w:val="0070769F"/>
    <w:rsid w:val="007079C9"/>
    <w:rsid w:val="00707A56"/>
    <w:rsid w:val="00707A5A"/>
    <w:rsid w:val="00707EFC"/>
    <w:rsid w:val="00710678"/>
    <w:rsid w:val="00710A66"/>
    <w:rsid w:val="00710C6A"/>
    <w:rsid w:val="00710C91"/>
    <w:rsid w:val="00710CA6"/>
    <w:rsid w:val="007115CD"/>
    <w:rsid w:val="007116C3"/>
    <w:rsid w:val="007117CB"/>
    <w:rsid w:val="007118AC"/>
    <w:rsid w:val="00711C0F"/>
    <w:rsid w:val="00711C19"/>
    <w:rsid w:val="00712161"/>
    <w:rsid w:val="00712C0B"/>
    <w:rsid w:val="00712C81"/>
    <w:rsid w:val="00712CF5"/>
    <w:rsid w:val="00712F9F"/>
    <w:rsid w:val="00713216"/>
    <w:rsid w:val="00713299"/>
    <w:rsid w:val="007134DC"/>
    <w:rsid w:val="0071351E"/>
    <w:rsid w:val="007136CE"/>
    <w:rsid w:val="0071386F"/>
    <w:rsid w:val="00713888"/>
    <w:rsid w:val="007138B5"/>
    <w:rsid w:val="00713A97"/>
    <w:rsid w:val="00713AC9"/>
    <w:rsid w:val="00713E45"/>
    <w:rsid w:val="00713FE9"/>
    <w:rsid w:val="0071413E"/>
    <w:rsid w:val="007141C5"/>
    <w:rsid w:val="0071487D"/>
    <w:rsid w:val="00714A70"/>
    <w:rsid w:val="00714C4E"/>
    <w:rsid w:val="00714CD4"/>
    <w:rsid w:val="00714F45"/>
    <w:rsid w:val="00715005"/>
    <w:rsid w:val="007150BF"/>
    <w:rsid w:val="007150E4"/>
    <w:rsid w:val="0071516B"/>
    <w:rsid w:val="00715303"/>
    <w:rsid w:val="007154D4"/>
    <w:rsid w:val="007157BC"/>
    <w:rsid w:val="00715859"/>
    <w:rsid w:val="007158EE"/>
    <w:rsid w:val="007159C2"/>
    <w:rsid w:val="00715A98"/>
    <w:rsid w:val="00715FA3"/>
    <w:rsid w:val="00716086"/>
    <w:rsid w:val="0071635B"/>
    <w:rsid w:val="00716635"/>
    <w:rsid w:val="00716F5F"/>
    <w:rsid w:val="007170DC"/>
    <w:rsid w:val="00717294"/>
    <w:rsid w:val="007175FD"/>
    <w:rsid w:val="007178A8"/>
    <w:rsid w:val="00717972"/>
    <w:rsid w:val="00717990"/>
    <w:rsid w:val="007201D0"/>
    <w:rsid w:val="00720C11"/>
    <w:rsid w:val="00720C72"/>
    <w:rsid w:val="0072167F"/>
    <w:rsid w:val="0072190A"/>
    <w:rsid w:val="00721961"/>
    <w:rsid w:val="007219CA"/>
    <w:rsid w:val="00721BFF"/>
    <w:rsid w:val="00721CC1"/>
    <w:rsid w:val="0072212F"/>
    <w:rsid w:val="007224BE"/>
    <w:rsid w:val="007225D2"/>
    <w:rsid w:val="00722D02"/>
    <w:rsid w:val="00722F11"/>
    <w:rsid w:val="007232C4"/>
    <w:rsid w:val="0072333A"/>
    <w:rsid w:val="0072346B"/>
    <w:rsid w:val="0072346E"/>
    <w:rsid w:val="00723485"/>
    <w:rsid w:val="0072380B"/>
    <w:rsid w:val="00723902"/>
    <w:rsid w:val="00723B21"/>
    <w:rsid w:val="00723C5E"/>
    <w:rsid w:val="00723DB4"/>
    <w:rsid w:val="00723DC8"/>
    <w:rsid w:val="00723FDC"/>
    <w:rsid w:val="0072406A"/>
    <w:rsid w:val="0072426F"/>
    <w:rsid w:val="007242B2"/>
    <w:rsid w:val="0072439D"/>
    <w:rsid w:val="007243B6"/>
    <w:rsid w:val="0072456C"/>
    <w:rsid w:val="00724BBC"/>
    <w:rsid w:val="00724C99"/>
    <w:rsid w:val="00724F27"/>
    <w:rsid w:val="007250D7"/>
    <w:rsid w:val="00725459"/>
    <w:rsid w:val="00725841"/>
    <w:rsid w:val="007258DD"/>
    <w:rsid w:val="00725AC8"/>
    <w:rsid w:val="00725C21"/>
    <w:rsid w:val="00726001"/>
    <w:rsid w:val="00726368"/>
    <w:rsid w:val="0072676B"/>
    <w:rsid w:val="00726886"/>
    <w:rsid w:val="00726911"/>
    <w:rsid w:val="00726950"/>
    <w:rsid w:val="00726BC9"/>
    <w:rsid w:val="00726EF6"/>
    <w:rsid w:val="00726F34"/>
    <w:rsid w:val="007271CB"/>
    <w:rsid w:val="007272CF"/>
    <w:rsid w:val="0072742D"/>
    <w:rsid w:val="00727598"/>
    <w:rsid w:val="00727A86"/>
    <w:rsid w:val="00727CAB"/>
    <w:rsid w:val="00727E2B"/>
    <w:rsid w:val="00727E47"/>
    <w:rsid w:val="00727F6B"/>
    <w:rsid w:val="00730195"/>
    <w:rsid w:val="00730698"/>
    <w:rsid w:val="00730CC3"/>
    <w:rsid w:val="0073101C"/>
    <w:rsid w:val="00731311"/>
    <w:rsid w:val="00731407"/>
    <w:rsid w:val="0073140A"/>
    <w:rsid w:val="00731628"/>
    <w:rsid w:val="0073163B"/>
    <w:rsid w:val="007316BD"/>
    <w:rsid w:val="00731D2F"/>
    <w:rsid w:val="00731E2B"/>
    <w:rsid w:val="00731F62"/>
    <w:rsid w:val="007320B2"/>
    <w:rsid w:val="007321A5"/>
    <w:rsid w:val="007322B2"/>
    <w:rsid w:val="00732316"/>
    <w:rsid w:val="007324A9"/>
    <w:rsid w:val="00732735"/>
    <w:rsid w:val="0073291E"/>
    <w:rsid w:val="00732BB7"/>
    <w:rsid w:val="00732D28"/>
    <w:rsid w:val="00732D49"/>
    <w:rsid w:val="00732DD5"/>
    <w:rsid w:val="00732F6A"/>
    <w:rsid w:val="00733066"/>
    <w:rsid w:val="00733271"/>
    <w:rsid w:val="007335C4"/>
    <w:rsid w:val="00733C61"/>
    <w:rsid w:val="00733D38"/>
    <w:rsid w:val="00733E96"/>
    <w:rsid w:val="007340DD"/>
    <w:rsid w:val="0073412E"/>
    <w:rsid w:val="00734259"/>
    <w:rsid w:val="007345F2"/>
    <w:rsid w:val="007347DA"/>
    <w:rsid w:val="00734862"/>
    <w:rsid w:val="007349B0"/>
    <w:rsid w:val="00734A98"/>
    <w:rsid w:val="00734ACA"/>
    <w:rsid w:val="00734B2D"/>
    <w:rsid w:val="00734CAE"/>
    <w:rsid w:val="00734F33"/>
    <w:rsid w:val="007351D0"/>
    <w:rsid w:val="007355C9"/>
    <w:rsid w:val="0073562E"/>
    <w:rsid w:val="007357A3"/>
    <w:rsid w:val="0073580F"/>
    <w:rsid w:val="00735872"/>
    <w:rsid w:val="00735AE7"/>
    <w:rsid w:val="00735D13"/>
    <w:rsid w:val="00735EE8"/>
    <w:rsid w:val="007360AF"/>
    <w:rsid w:val="007361FE"/>
    <w:rsid w:val="00736B23"/>
    <w:rsid w:val="00736D2F"/>
    <w:rsid w:val="00736F14"/>
    <w:rsid w:val="0073714C"/>
    <w:rsid w:val="00737412"/>
    <w:rsid w:val="00737995"/>
    <w:rsid w:val="00737A1B"/>
    <w:rsid w:val="00737CC6"/>
    <w:rsid w:val="0074031E"/>
    <w:rsid w:val="0074064A"/>
    <w:rsid w:val="00740DCA"/>
    <w:rsid w:val="0074127D"/>
    <w:rsid w:val="00741653"/>
    <w:rsid w:val="00741D15"/>
    <w:rsid w:val="00742029"/>
    <w:rsid w:val="0074207B"/>
    <w:rsid w:val="0074227E"/>
    <w:rsid w:val="00742B6F"/>
    <w:rsid w:val="007433F7"/>
    <w:rsid w:val="0074378D"/>
    <w:rsid w:val="007440FE"/>
    <w:rsid w:val="00744173"/>
    <w:rsid w:val="007441A8"/>
    <w:rsid w:val="0074423D"/>
    <w:rsid w:val="007443FE"/>
    <w:rsid w:val="0074442F"/>
    <w:rsid w:val="007447C5"/>
    <w:rsid w:val="00744858"/>
    <w:rsid w:val="007449A2"/>
    <w:rsid w:val="00744FA3"/>
    <w:rsid w:val="0074528D"/>
    <w:rsid w:val="0074532C"/>
    <w:rsid w:val="0074562D"/>
    <w:rsid w:val="007456C9"/>
    <w:rsid w:val="007457FE"/>
    <w:rsid w:val="007459A3"/>
    <w:rsid w:val="00745A3B"/>
    <w:rsid w:val="00745AA4"/>
    <w:rsid w:val="00745AC6"/>
    <w:rsid w:val="00745B5E"/>
    <w:rsid w:val="00745D9D"/>
    <w:rsid w:val="00745F2F"/>
    <w:rsid w:val="00745F6C"/>
    <w:rsid w:val="0074618B"/>
    <w:rsid w:val="007462B1"/>
    <w:rsid w:val="00746558"/>
    <w:rsid w:val="00746691"/>
    <w:rsid w:val="00746848"/>
    <w:rsid w:val="00746936"/>
    <w:rsid w:val="00746A15"/>
    <w:rsid w:val="00746C65"/>
    <w:rsid w:val="00746E1F"/>
    <w:rsid w:val="00747B28"/>
    <w:rsid w:val="00747BC7"/>
    <w:rsid w:val="00747CC2"/>
    <w:rsid w:val="00747D57"/>
    <w:rsid w:val="0075012F"/>
    <w:rsid w:val="007504A7"/>
    <w:rsid w:val="007505BC"/>
    <w:rsid w:val="0075063B"/>
    <w:rsid w:val="00750D86"/>
    <w:rsid w:val="00751396"/>
    <w:rsid w:val="00751738"/>
    <w:rsid w:val="007519E1"/>
    <w:rsid w:val="007520C3"/>
    <w:rsid w:val="00752359"/>
    <w:rsid w:val="00752647"/>
    <w:rsid w:val="007526BA"/>
    <w:rsid w:val="007526BC"/>
    <w:rsid w:val="00752771"/>
    <w:rsid w:val="007527F1"/>
    <w:rsid w:val="007528BB"/>
    <w:rsid w:val="00752D87"/>
    <w:rsid w:val="0075325C"/>
    <w:rsid w:val="007534F8"/>
    <w:rsid w:val="0075362D"/>
    <w:rsid w:val="007536CC"/>
    <w:rsid w:val="007536F4"/>
    <w:rsid w:val="00753BBF"/>
    <w:rsid w:val="00753E2B"/>
    <w:rsid w:val="00753EDA"/>
    <w:rsid w:val="00753FC9"/>
    <w:rsid w:val="007542A5"/>
    <w:rsid w:val="00754D20"/>
    <w:rsid w:val="00754D79"/>
    <w:rsid w:val="00754E8F"/>
    <w:rsid w:val="00755642"/>
    <w:rsid w:val="00755681"/>
    <w:rsid w:val="0075589D"/>
    <w:rsid w:val="007559F3"/>
    <w:rsid w:val="00755A83"/>
    <w:rsid w:val="00755B2A"/>
    <w:rsid w:val="00755C01"/>
    <w:rsid w:val="00755CE5"/>
    <w:rsid w:val="00755D6D"/>
    <w:rsid w:val="00755D74"/>
    <w:rsid w:val="00755E28"/>
    <w:rsid w:val="007560E3"/>
    <w:rsid w:val="0075615B"/>
    <w:rsid w:val="0075639E"/>
    <w:rsid w:val="00756751"/>
    <w:rsid w:val="007567EE"/>
    <w:rsid w:val="00756810"/>
    <w:rsid w:val="00756A40"/>
    <w:rsid w:val="007571A0"/>
    <w:rsid w:val="0075725B"/>
    <w:rsid w:val="00757365"/>
    <w:rsid w:val="00757469"/>
    <w:rsid w:val="0075778E"/>
    <w:rsid w:val="007577CE"/>
    <w:rsid w:val="007578D2"/>
    <w:rsid w:val="00757A07"/>
    <w:rsid w:val="007601C6"/>
    <w:rsid w:val="00760551"/>
    <w:rsid w:val="00760B74"/>
    <w:rsid w:val="00760D80"/>
    <w:rsid w:val="0076106F"/>
    <w:rsid w:val="00761074"/>
    <w:rsid w:val="007610D5"/>
    <w:rsid w:val="007611B5"/>
    <w:rsid w:val="007613F0"/>
    <w:rsid w:val="00761D9F"/>
    <w:rsid w:val="00761ECC"/>
    <w:rsid w:val="007622CC"/>
    <w:rsid w:val="00762664"/>
    <w:rsid w:val="00762900"/>
    <w:rsid w:val="00762958"/>
    <w:rsid w:val="00762AA0"/>
    <w:rsid w:val="00762F5B"/>
    <w:rsid w:val="0076350D"/>
    <w:rsid w:val="00763713"/>
    <w:rsid w:val="00763E58"/>
    <w:rsid w:val="00763EE3"/>
    <w:rsid w:val="007646AD"/>
    <w:rsid w:val="0076475C"/>
    <w:rsid w:val="00764C53"/>
    <w:rsid w:val="00764D66"/>
    <w:rsid w:val="007650ED"/>
    <w:rsid w:val="007659B6"/>
    <w:rsid w:val="007661AF"/>
    <w:rsid w:val="0076645E"/>
    <w:rsid w:val="007666F7"/>
    <w:rsid w:val="007668B2"/>
    <w:rsid w:val="00766AD7"/>
    <w:rsid w:val="00766BC1"/>
    <w:rsid w:val="00766D11"/>
    <w:rsid w:val="00767342"/>
    <w:rsid w:val="007673FC"/>
    <w:rsid w:val="007674BD"/>
    <w:rsid w:val="00767624"/>
    <w:rsid w:val="007677F8"/>
    <w:rsid w:val="0076785F"/>
    <w:rsid w:val="00767984"/>
    <w:rsid w:val="007679A4"/>
    <w:rsid w:val="00767E42"/>
    <w:rsid w:val="00767E8E"/>
    <w:rsid w:val="00770468"/>
    <w:rsid w:val="007709B5"/>
    <w:rsid w:val="00770A51"/>
    <w:rsid w:val="00770BAA"/>
    <w:rsid w:val="00770C50"/>
    <w:rsid w:val="00770E90"/>
    <w:rsid w:val="00771074"/>
    <w:rsid w:val="0077121C"/>
    <w:rsid w:val="0077195A"/>
    <w:rsid w:val="00772212"/>
    <w:rsid w:val="007724BD"/>
    <w:rsid w:val="007726C3"/>
    <w:rsid w:val="0077286E"/>
    <w:rsid w:val="0077291D"/>
    <w:rsid w:val="00772C8A"/>
    <w:rsid w:val="00772D14"/>
    <w:rsid w:val="007730BB"/>
    <w:rsid w:val="00773175"/>
    <w:rsid w:val="00773265"/>
    <w:rsid w:val="00773341"/>
    <w:rsid w:val="00773467"/>
    <w:rsid w:val="00773630"/>
    <w:rsid w:val="00773716"/>
    <w:rsid w:val="00773740"/>
    <w:rsid w:val="00773759"/>
    <w:rsid w:val="007739BE"/>
    <w:rsid w:val="00773CA0"/>
    <w:rsid w:val="00773D5A"/>
    <w:rsid w:val="00773EAE"/>
    <w:rsid w:val="00773F41"/>
    <w:rsid w:val="00774104"/>
    <w:rsid w:val="00774118"/>
    <w:rsid w:val="00774152"/>
    <w:rsid w:val="007741B0"/>
    <w:rsid w:val="00774341"/>
    <w:rsid w:val="0077478C"/>
    <w:rsid w:val="00774B9E"/>
    <w:rsid w:val="00775079"/>
    <w:rsid w:val="00775195"/>
    <w:rsid w:val="0077528D"/>
    <w:rsid w:val="007752E7"/>
    <w:rsid w:val="007752F4"/>
    <w:rsid w:val="00775442"/>
    <w:rsid w:val="00775E2F"/>
    <w:rsid w:val="00775E5B"/>
    <w:rsid w:val="007762F8"/>
    <w:rsid w:val="00776375"/>
    <w:rsid w:val="007766C7"/>
    <w:rsid w:val="00776B6F"/>
    <w:rsid w:val="00776E44"/>
    <w:rsid w:val="00777256"/>
    <w:rsid w:val="0077732E"/>
    <w:rsid w:val="007776D0"/>
    <w:rsid w:val="007777E3"/>
    <w:rsid w:val="0077781B"/>
    <w:rsid w:val="00777A3D"/>
    <w:rsid w:val="00777A6C"/>
    <w:rsid w:val="00777C1E"/>
    <w:rsid w:val="00777C83"/>
    <w:rsid w:val="00777DB2"/>
    <w:rsid w:val="00777F1B"/>
    <w:rsid w:val="00780043"/>
    <w:rsid w:val="007802E6"/>
    <w:rsid w:val="0078064D"/>
    <w:rsid w:val="007806C7"/>
    <w:rsid w:val="007806F9"/>
    <w:rsid w:val="00780B52"/>
    <w:rsid w:val="00780D11"/>
    <w:rsid w:val="00781015"/>
    <w:rsid w:val="0078141A"/>
    <w:rsid w:val="007815EF"/>
    <w:rsid w:val="0078161B"/>
    <w:rsid w:val="007816A3"/>
    <w:rsid w:val="007816AB"/>
    <w:rsid w:val="007817FE"/>
    <w:rsid w:val="00781DA1"/>
    <w:rsid w:val="00781FF8"/>
    <w:rsid w:val="007820F8"/>
    <w:rsid w:val="0078235E"/>
    <w:rsid w:val="00782394"/>
    <w:rsid w:val="0078243E"/>
    <w:rsid w:val="007824CA"/>
    <w:rsid w:val="007826A8"/>
    <w:rsid w:val="00782855"/>
    <w:rsid w:val="007828AA"/>
    <w:rsid w:val="00782D3A"/>
    <w:rsid w:val="00783047"/>
    <w:rsid w:val="00783666"/>
    <w:rsid w:val="00783A1C"/>
    <w:rsid w:val="00783CC9"/>
    <w:rsid w:val="00783E5A"/>
    <w:rsid w:val="00783F84"/>
    <w:rsid w:val="007843ED"/>
    <w:rsid w:val="007844DB"/>
    <w:rsid w:val="0078451F"/>
    <w:rsid w:val="007848A0"/>
    <w:rsid w:val="00784944"/>
    <w:rsid w:val="00784A64"/>
    <w:rsid w:val="00784C04"/>
    <w:rsid w:val="00784E64"/>
    <w:rsid w:val="00785093"/>
    <w:rsid w:val="00785376"/>
    <w:rsid w:val="0078563E"/>
    <w:rsid w:val="0078587D"/>
    <w:rsid w:val="00786082"/>
    <w:rsid w:val="007860CF"/>
    <w:rsid w:val="0078625D"/>
    <w:rsid w:val="0078635D"/>
    <w:rsid w:val="0078640D"/>
    <w:rsid w:val="007867FC"/>
    <w:rsid w:val="0078682A"/>
    <w:rsid w:val="00787591"/>
    <w:rsid w:val="007875EE"/>
    <w:rsid w:val="0078766A"/>
    <w:rsid w:val="0078780F"/>
    <w:rsid w:val="00787AAD"/>
    <w:rsid w:val="00787BF2"/>
    <w:rsid w:val="00787C67"/>
    <w:rsid w:val="00787CF3"/>
    <w:rsid w:val="00790142"/>
    <w:rsid w:val="007904A1"/>
    <w:rsid w:val="007905E1"/>
    <w:rsid w:val="00790C4C"/>
    <w:rsid w:val="00790DDD"/>
    <w:rsid w:val="00790DEE"/>
    <w:rsid w:val="007910DB"/>
    <w:rsid w:val="0079111A"/>
    <w:rsid w:val="00791162"/>
    <w:rsid w:val="00791564"/>
    <w:rsid w:val="00791572"/>
    <w:rsid w:val="00791A1D"/>
    <w:rsid w:val="00791C09"/>
    <w:rsid w:val="00791C61"/>
    <w:rsid w:val="00791E35"/>
    <w:rsid w:val="00791EB2"/>
    <w:rsid w:val="00791FC3"/>
    <w:rsid w:val="007923EE"/>
    <w:rsid w:val="00792581"/>
    <w:rsid w:val="00792620"/>
    <w:rsid w:val="00792FF1"/>
    <w:rsid w:val="007931A1"/>
    <w:rsid w:val="00793281"/>
    <w:rsid w:val="00793583"/>
    <w:rsid w:val="00793714"/>
    <w:rsid w:val="00793B88"/>
    <w:rsid w:val="00794190"/>
    <w:rsid w:val="00794311"/>
    <w:rsid w:val="00794635"/>
    <w:rsid w:val="007946C2"/>
    <w:rsid w:val="00794DE9"/>
    <w:rsid w:val="00795493"/>
    <w:rsid w:val="0079563F"/>
    <w:rsid w:val="00795AED"/>
    <w:rsid w:val="00795B58"/>
    <w:rsid w:val="00795C25"/>
    <w:rsid w:val="00795D93"/>
    <w:rsid w:val="007962C7"/>
    <w:rsid w:val="00796CC3"/>
    <w:rsid w:val="00796E25"/>
    <w:rsid w:val="00797102"/>
    <w:rsid w:val="007971CF"/>
    <w:rsid w:val="007971E8"/>
    <w:rsid w:val="00797379"/>
    <w:rsid w:val="007974ED"/>
    <w:rsid w:val="00797562"/>
    <w:rsid w:val="0079783A"/>
    <w:rsid w:val="00797A8A"/>
    <w:rsid w:val="00797E66"/>
    <w:rsid w:val="00797EEA"/>
    <w:rsid w:val="00797FE3"/>
    <w:rsid w:val="007A034D"/>
    <w:rsid w:val="007A057A"/>
    <w:rsid w:val="007A06F9"/>
    <w:rsid w:val="007A08C1"/>
    <w:rsid w:val="007A13C6"/>
    <w:rsid w:val="007A13E4"/>
    <w:rsid w:val="007A163F"/>
    <w:rsid w:val="007A1652"/>
    <w:rsid w:val="007A179B"/>
    <w:rsid w:val="007A199F"/>
    <w:rsid w:val="007A1A24"/>
    <w:rsid w:val="007A1F46"/>
    <w:rsid w:val="007A212D"/>
    <w:rsid w:val="007A251B"/>
    <w:rsid w:val="007A256D"/>
    <w:rsid w:val="007A25A8"/>
    <w:rsid w:val="007A2804"/>
    <w:rsid w:val="007A290B"/>
    <w:rsid w:val="007A2BC1"/>
    <w:rsid w:val="007A300E"/>
    <w:rsid w:val="007A3113"/>
    <w:rsid w:val="007A3258"/>
    <w:rsid w:val="007A3626"/>
    <w:rsid w:val="007A366E"/>
    <w:rsid w:val="007A36BE"/>
    <w:rsid w:val="007A3929"/>
    <w:rsid w:val="007A39AD"/>
    <w:rsid w:val="007A3BED"/>
    <w:rsid w:val="007A400E"/>
    <w:rsid w:val="007A4599"/>
    <w:rsid w:val="007A4C15"/>
    <w:rsid w:val="007A4C5B"/>
    <w:rsid w:val="007A4D19"/>
    <w:rsid w:val="007A4DB2"/>
    <w:rsid w:val="007A4ED3"/>
    <w:rsid w:val="007A57C0"/>
    <w:rsid w:val="007A57C8"/>
    <w:rsid w:val="007A58D0"/>
    <w:rsid w:val="007A5BC7"/>
    <w:rsid w:val="007A6638"/>
    <w:rsid w:val="007A66B0"/>
    <w:rsid w:val="007A683F"/>
    <w:rsid w:val="007A6A61"/>
    <w:rsid w:val="007A6A68"/>
    <w:rsid w:val="007A74B6"/>
    <w:rsid w:val="007A74C1"/>
    <w:rsid w:val="007A783D"/>
    <w:rsid w:val="007A793E"/>
    <w:rsid w:val="007A79B7"/>
    <w:rsid w:val="007A7A59"/>
    <w:rsid w:val="007A7B48"/>
    <w:rsid w:val="007A7D0B"/>
    <w:rsid w:val="007B04AA"/>
    <w:rsid w:val="007B07E3"/>
    <w:rsid w:val="007B0915"/>
    <w:rsid w:val="007B0946"/>
    <w:rsid w:val="007B0A97"/>
    <w:rsid w:val="007B1001"/>
    <w:rsid w:val="007B11E4"/>
    <w:rsid w:val="007B13B4"/>
    <w:rsid w:val="007B1568"/>
    <w:rsid w:val="007B15CC"/>
    <w:rsid w:val="007B197F"/>
    <w:rsid w:val="007B1A34"/>
    <w:rsid w:val="007B1B2C"/>
    <w:rsid w:val="007B1DB2"/>
    <w:rsid w:val="007B1EF9"/>
    <w:rsid w:val="007B2214"/>
    <w:rsid w:val="007B22F0"/>
    <w:rsid w:val="007B23F6"/>
    <w:rsid w:val="007B2425"/>
    <w:rsid w:val="007B245E"/>
    <w:rsid w:val="007B2903"/>
    <w:rsid w:val="007B2B19"/>
    <w:rsid w:val="007B2C01"/>
    <w:rsid w:val="007B2C55"/>
    <w:rsid w:val="007B2E19"/>
    <w:rsid w:val="007B340E"/>
    <w:rsid w:val="007B3589"/>
    <w:rsid w:val="007B38D8"/>
    <w:rsid w:val="007B390D"/>
    <w:rsid w:val="007B3AD4"/>
    <w:rsid w:val="007B3B70"/>
    <w:rsid w:val="007B3B92"/>
    <w:rsid w:val="007B3CF0"/>
    <w:rsid w:val="007B40F6"/>
    <w:rsid w:val="007B4215"/>
    <w:rsid w:val="007B4B56"/>
    <w:rsid w:val="007B4BC7"/>
    <w:rsid w:val="007B4F08"/>
    <w:rsid w:val="007B508A"/>
    <w:rsid w:val="007B5455"/>
    <w:rsid w:val="007B5548"/>
    <w:rsid w:val="007B56C3"/>
    <w:rsid w:val="007B5834"/>
    <w:rsid w:val="007B58E6"/>
    <w:rsid w:val="007B5E68"/>
    <w:rsid w:val="007B5EDE"/>
    <w:rsid w:val="007B6390"/>
    <w:rsid w:val="007B64BE"/>
    <w:rsid w:val="007B6654"/>
    <w:rsid w:val="007B67A2"/>
    <w:rsid w:val="007B6DB9"/>
    <w:rsid w:val="007B706E"/>
    <w:rsid w:val="007B7202"/>
    <w:rsid w:val="007B7937"/>
    <w:rsid w:val="007B7A17"/>
    <w:rsid w:val="007B7D9C"/>
    <w:rsid w:val="007B7E7F"/>
    <w:rsid w:val="007C09FC"/>
    <w:rsid w:val="007C0A64"/>
    <w:rsid w:val="007C0BC0"/>
    <w:rsid w:val="007C0E8B"/>
    <w:rsid w:val="007C0EF1"/>
    <w:rsid w:val="007C0F78"/>
    <w:rsid w:val="007C13AE"/>
    <w:rsid w:val="007C1601"/>
    <w:rsid w:val="007C175E"/>
    <w:rsid w:val="007C177D"/>
    <w:rsid w:val="007C1923"/>
    <w:rsid w:val="007C1D09"/>
    <w:rsid w:val="007C20EC"/>
    <w:rsid w:val="007C2946"/>
    <w:rsid w:val="007C2987"/>
    <w:rsid w:val="007C2AF8"/>
    <w:rsid w:val="007C2B75"/>
    <w:rsid w:val="007C33D1"/>
    <w:rsid w:val="007C343E"/>
    <w:rsid w:val="007C3445"/>
    <w:rsid w:val="007C375F"/>
    <w:rsid w:val="007C39B2"/>
    <w:rsid w:val="007C3E79"/>
    <w:rsid w:val="007C3FCC"/>
    <w:rsid w:val="007C4955"/>
    <w:rsid w:val="007C49E5"/>
    <w:rsid w:val="007C4AC3"/>
    <w:rsid w:val="007C4F4D"/>
    <w:rsid w:val="007C502F"/>
    <w:rsid w:val="007C5185"/>
    <w:rsid w:val="007C51A9"/>
    <w:rsid w:val="007C51C2"/>
    <w:rsid w:val="007C537A"/>
    <w:rsid w:val="007C5445"/>
    <w:rsid w:val="007C5659"/>
    <w:rsid w:val="007C5EB1"/>
    <w:rsid w:val="007C6293"/>
    <w:rsid w:val="007C62D8"/>
    <w:rsid w:val="007C666B"/>
    <w:rsid w:val="007C67E7"/>
    <w:rsid w:val="007C6AC6"/>
    <w:rsid w:val="007C70F4"/>
    <w:rsid w:val="007C71B5"/>
    <w:rsid w:val="007C7347"/>
    <w:rsid w:val="007C73CE"/>
    <w:rsid w:val="007C7406"/>
    <w:rsid w:val="007C74BF"/>
    <w:rsid w:val="007C76BD"/>
    <w:rsid w:val="007C76D6"/>
    <w:rsid w:val="007C7B5C"/>
    <w:rsid w:val="007C7D24"/>
    <w:rsid w:val="007D00B9"/>
    <w:rsid w:val="007D00FC"/>
    <w:rsid w:val="007D02F0"/>
    <w:rsid w:val="007D0379"/>
    <w:rsid w:val="007D06D5"/>
    <w:rsid w:val="007D08F1"/>
    <w:rsid w:val="007D0B3D"/>
    <w:rsid w:val="007D0DFB"/>
    <w:rsid w:val="007D10D4"/>
    <w:rsid w:val="007D1290"/>
    <w:rsid w:val="007D1811"/>
    <w:rsid w:val="007D1A57"/>
    <w:rsid w:val="007D212D"/>
    <w:rsid w:val="007D2165"/>
    <w:rsid w:val="007D265A"/>
    <w:rsid w:val="007D2675"/>
    <w:rsid w:val="007D267F"/>
    <w:rsid w:val="007D269E"/>
    <w:rsid w:val="007D2FAB"/>
    <w:rsid w:val="007D3053"/>
    <w:rsid w:val="007D30C5"/>
    <w:rsid w:val="007D31F2"/>
    <w:rsid w:val="007D331E"/>
    <w:rsid w:val="007D33AA"/>
    <w:rsid w:val="007D34AC"/>
    <w:rsid w:val="007D3503"/>
    <w:rsid w:val="007D35BF"/>
    <w:rsid w:val="007D3792"/>
    <w:rsid w:val="007D37DE"/>
    <w:rsid w:val="007D3864"/>
    <w:rsid w:val="007D3B1B"/>
    <w:rsid w:val="007D3CEB"/>
    <w:rsid w:val="007D3D0A"/>
    <w:rsid w:val="007D3E6B"/>
    <w:rsid w:val="007D3EC3"/>
    <w:rsid w:val="007D40DC"/>
    <w:rsid w:val="007D40E4"/>
    <w:rsid w:val="007D43A0"/>
    <w:rsid w:val="007D44FB"/>
    <w:rsid w:val="007D466D"/>
    <w:rsid w:val="007D486A"/>
    <w:rsid w:val="007D4BC4"/>
    <w:rsid w:val="007D4F8C"/>
    <w:rsid w:val="007D5044"/>
    <w:rsid w:val="007D520B"/>
    <w:rsid w:val="007D5330"/>
    <w:rsid w:val="007D552D"/>
    <w:rsid w:val="007D5592"/>
    <w:rsid w:val="007D5A8C"/>
    <w:rsid w:val="007D5CBB"/>
    <w:rsid w:val="007D5D06"/>
    <w:rsid w:val="007D682E"/>
    <w:rsid w:val="007D6B77"/>
    <w:rsid w:val="007D6E90"/>
    <w:rsid w:val="007D70AD"/>
    <w:rsid w:val="007D72C6"/>
    <w:rsid w:val="007D7809"/>
    <w:rsid w:val="007D7E66"/>
    <w:rsid w:val="007E003E"/>
    <w:rsid w:val="007E03EF"/>
    <w:rsid w:val="007E0405"/>
    <w:rsid w:val="007E048A"/>
    <w:rsid w:val="007E0930"/>
    <w:rsid w:val="007E0A38"/>
    <w:rsid w:val="007E0C16"/>
    <w:rsid w:val="007E1403"/>
    <w:rsid w:val="007E1471"/>
    <w:rsid w:val="007E1505"/>
    <w:rsid w:val="007E1778"/>
    <w:rsid w:val="007E1A26"/>
    <w:rsid w:val="007E1C50"/>
    <w:rsid w:val="007E1ECC"/>
    <w:rsid w:val="007E1EFE"/>
    <w:rsid w:val="007E2132"/>
    <w:rsid w:val="007E2284"/>
    <w:rsid w:val="007E27C9"/>
    <w:rsid w:val="007E28D7"/>
    <w:rsid w:val="007E2A19"/>
    <w:rsid w:val="007E2CCE"/>
    <w:rsid w:val="007E2F65"/>
    <w:rsid w:val="007E3068"/>
    <w:rsid w:val="007E3109"/>
    <w:rsid w:val="007E33BE"/>
    <w:rsid w:val="007E341D"/>
    <w:rsid w:val="007E35AB"/>
    <w:rsid w:val="007E3633"/>
    <w:rsid w:val="007E3744"/>
    <w:rsid w:val="007E3749"/>
    <w:rsid w:val="007E3DA7"/>
    <w:rsid w:val="007E3F3E"/>
    <w:rsid w:val="007E3FBD"/>
    <w:rsid w:val="007E414D"/>
    <w:rsid w:val="007E41DD"/>
    <w:rsid w:val="007E41EF"/>
    <w:rsid w:val="007E440B"/>
    <w:rsid w:val="007E450F"/>
    <w:rsid w:val="007E46D5"/>
    <w:rsid w:val="007E5093"/>
    <w:rsid w:val="007E51A7"/>
    <w:rsid w:val="007E5271"/>
    <w:rsid w:val="007E527E"/>
    <w:rsid w:val="007E55C9"/>
    <w:rsid w:val="007E5A91"/>
    <w:rsid w:val="007E5B7A"/>
    <w:rsid w:val="007E5FD1"/>
    <w:rsid w:val="007E5FF6"/>
    <w:rsid w:val="007E607F"/>
    <w:rsid w:val="007E6148"/>
    <w:rsid w:val="007E6C7D"/>
    <w:rsid w:val="007E7113"/>
    <w:rsid w:val="007E78E2"/>
    <w:rsid w:val="007E7B40"/>
    <w:rsid w:val="007E7DA3"/>
    <w:rsid w:val="007F01A2"/>
    <w:rsid w:val="007F0447"/>
    <w:rsid w:val="007F0478"/>
    <w:rsid w:val="007F0A66"/>
    <w:rsid w:val="007F0A78"/>
    <w:rsid w:val="007F0ADD"/>
    <w:rsid w:val="007F0C1C"/>
    <w:rsid w:val="007F0C21"/>
    <w:rsid w:val="007F125C"/>
    <w:rsid w:val="007F141C"/>
    <w:rsid w:val="007F14FF"/>
    <w:rsid w:val="007F17FA"/>
    <w:rsid w:val="007F1AC4"/>
    <w:rsid w:val="007F1D04"/>
    <w:rsid w:val="007F1D62"/>
    <w:rsid w:val="007F1F6F"/>
    <w:rsid w:val="007F2134"/>
    <w:rsid w:val="007F22AA"/>
    <w:rsid w:val="007F234B"/>
    <w:rsid w:val="007F2635"/>
    <w:rsid w:val="007F269A"/>
    <w:rsid w:val="007F2861"/>
    <w:rsid w:val="007F29E3"/>
    <w:rsid w:val="007F2B4D"/>
    <w:rsid w:val="007F2C56"/>
    <w:rsid w:val="007F2CFE"/>
    <w:rsid w:val="007F2E28"/>
    <w:rsid w:val="007F2E7A"/>
    <w:rsid w:val="007F2F22"/>
    <w:rsid w:val="007F2F55"/>
    <w:rsid w:val="007F30D3"/>
    <w:rsid w:val="007F30EF"/>
    <w:rsid w:val="007F3212"/>
    <w:rsid w:val="007F372D"/>
    <w:rsid w:val="007F373D"/>
    <w:rsid w:val="007F37E1"/>
    <w:rsid w:val="007F3A2B"/>
    <w:rsid w:val="007F3A3C"/>
    <w:rsid w:val="007F3B1F"/>
    <w:rsid w:val="007F3C27"/>
    <w:rsid w:val="007F3F43"/>
    <w:rsid w:val="007F4474"/>
    <w:rsid w:val="007F450C"/>
    <w:rsid w:val="007F4CB2"/>
    <w:rsid w:val="007F4E98"/>
    <w:rsid w:val="007F558F"/>
    <w:rsid w:val="007F56D6"/>
    <w:rsid w:val="007F5766"/>
    <w:rsid w:val="007F578D"/>
    <w:rsid w:val="007F5908"/>
    <w:rsid w:val="007F592E"/>
    <w:rsid w:val="007F594D"/>
    <w:rsid w:val="007F6019"/>
    <w:rsid w:val="007F61C7"/>
    <w:rsid w:val="007F62F3"/>
    <w:rsid w:val="007F66D0"/>
    <w:rsid w:val="007F6DEE"/>
    <w:rsid w:val="007F6EC1"/>
    <w:rsid w:val="007F7507"/>
    <w:rsid w:val="007F75DA"/>
    <w:rsid w:val="007F770A"/>
    <w:rsid w:val="007F7B2A"/>
    <w:rsid w:val="007F7B91"/>
    <w:rsid w:val="007F7DEA"/>
    <w:rsid w:val="007F7E52"/>
    <w:rsid w:val="007F7FC6"/>
    <w:rsid w:val="008006C4"/>
    <w:rsid w:val="00800756"/>
    <w:rsid w:val="00800767"/>
    <w:rsid w:val="008009F9"/>
    <w:rsid w:val="00800A34"/>
    <w:rsid w:val="00800A6B"/>
    <w:rsid w:val="00800AAE"/>
    <w:rsid w:val="00800B6A"/>
    <w:rsid w:val="00801049"/>
    <w:rsid w:val="00801305"/>
    <w:rsid w:val="008014C0"/>
    <w:rsid w:val="0080168C"/>
    <w:rsid w:val="0080180A"/>
    <w:rsid w:val="0080185C"/>
    <w:rsid w:val="0080190A"/>
    <w:rsid w:val="00802168"/>
    <w:rsid w:val="008022BA"/>
    <w:rsid w:val="0080239D"/>
    <w:rsid w:val="008025C3"/>
    <w:rsid w:val="008026F4"/>
    <w:rsid w:val="0080277B"/>
    <w:rsid w:val="00802B53"/>
    <w:rsid w:val="00802E7A"/>
    <w:rsid w:val="008037F8"/>
    <w:rsid w:val="00803A0A"/>
    <w:rsid w:val="00803A4F"/>
    <w:rsid w:val="00803B31"/>
    <w:rsid w:val="008041B9"/>
    <w:rsid w:val="0080462B"/>
    <w:rsid w:val="008046F0"/>
    <w:rsid w:val="00804BF8"/>
    <w:rsid w:val="00804D0C"/>
    <w:rsid w:val="00804DFB"/>
    <w:rsid w:val="00804E2C"/>
    <w:rsid w:val="00804E74"/>
    <w:rsid w:val="00805048"/>
    <w:rsid w:val="008052FF"/>
    <w:rsid w:val="008054D8"/>
    <w:rsid w:val="00805502"/>
    <w:rsid w:val="008055B7"/>
    <w:rsid w:val="008055FD"/>
    <w:rsid w:val="00805DF6"/>
    <w:rsid w:val="00805F8D"/>
    <w:rsid w:val="00805FC0"/>
    <w:rsid w:val="00806048"/>
    <w:rsid w:val="00806091"/>
    <w:rsid w:val="008060C2"/>
    <w:rsid w:val="00806155"/>
    <w:rsid w:val="008062B5"/>
    <w:rsid w:val="0080639D"/>
    <w:rsid w:val="00806570"/>
    <w:rsid w:val="0080669D"/>
    <w:rsid w:val="008068CA"/>
    <w:rsid w:val="008068D3"/>
    <w:rsid w:val="00806903"/>
    <w:rsid w:val="00806BE4"/>
    <w:rsid w:val="00806E7F"/>
    <w:rsid w:val="0080704F"/>
    <w:rsid w:val="008073E5"/>
    <w:rsid w:val="00807820"/>
    <w:rsid w:val="00807B93"/>
    <w:rsid w:val="00807C5A"/>
    <w:rsid w:val="00807D4A"/>
    <w:rsid w:val="00807E42"/>
    <w:rsid w:val="00807EB8"/>
    <w:rsid w:val="0081046D"/>
    <w:rsid w:val="00810778"/>
    <w:rsid w:val="00810877"/>
    <w:rsid w:val="00810DB0"/>
    <w:rsid w:val="00810EC7"/>
    <w:rsid w:val="008113E4"/>
    <w:rsid w:val="0081169A"/>
    <w:rsid w:val="0081184D"/>
    <w:rsid w:val="0081185F"/>
    <w:rsid w:val="008118DC"/>
    <w:rsid w:val="00811D78"/>
    <w:rsid w:val="00811E37"/>
    <w:rsid w:val="0081213D"/>
    <w:rsid w:val="008121C5"/>
    <w:rsid w:val="00812695"/>
    <w:rsid w:val="0081280F"/>
    <w:rsid w:val="00812A66"/>
    <w:rsid w:val="00812A84"/>
    <w:rsid w:val="00812B42"/>
    <w:rsid w:val="00812C9D"/>
    <w:rsid w:val="00812D88"/>
    <w:rsid w:val="00812F55"/>
    <w:rsid w:val="00813099"/>
    <w:rsid w:val="008135BC"/>
    <w:rsid w:val="00813716"/>
    <w:rsid w:val="00813C06"/>
    <w:rsid w:val="00813DFF"/>
    <w:rsid w:val="00813E5B"/>
    <w:rsid w:val="00813E72"/>
    <w:rsid w:val="00814264"/>
    <w:rsid w:val="00814281"/>
    <w:rsid w:val="008143D4"/>
    <w:rsid w:val="008144AF"/>
    <w:rsid w:val="008148D4"/>
    <w:rsid w:val="00814ADC"/>
    <w:rsid w:val="00814B3D"/>
    <w:rsid w:val="00814BAD"/>
    <w:rsid w:val="00814C41"/>
    <w:rsid w:val="0081508D"/>
    <w:rsid w:val="00815426"/>
    <w:rsid w:val="008155CA"/>
    <w:rsid w:val="008155E6"/>
    <w:rsid w:val="0081584A"/>
    <w:rsid w:val="00815D16"/>
    <w:rsid w:val="00815EB0"/>
    <w:rsid w:val="00816043"/>
    <w:rsid w:val="008160EA"/>
    <w:rsid w:val="008169F6"/>
    <w:rsid w:val="00816CF0"/>
    <w:rsid w:val="00816EEB"/>
    <w:rsid w:val="00816FD9"/>
    <w:rsid w:val="00817378"/>
    <w:rsid w:val="008174B6"/>
    <w:rsid w:val="008176C8"/>
    <w:rsid w:val="00817BE6"/>
    <w:rsid w:val="00817C5E"/>
    <w:rsid w:val="00817E3F"/>
    <w:rsid w:val="00820477"/>
    <w:rsid w:val="00820B86"/>
    <w:rsid w:val="00820C14"/>
    <w:rsid w:val="00820D48"/>
    <w:rsid w:val="00820F15"/>
    <w:rsid w:val="00820F2B"/>
    <w:rsid w:val="00821151"/>
    <w:rsid w:val="0082119B"/>
    <w:rsid w:val="008212C7"/>
    <w:rsid w:val="00821798"/>
    <w:rsid w:val="00821901"/>
    <w:rsid w:val="00821924"/>
    <w:rsid w:val="00821994"/>
    <w:rsid w:val="00821AEE"/>
    <w:rsid w:val="00821E9D"/>
    <w:rsid w:val="00822132"/>
    <w:rsid w:val="008221E2"/>
    <w:rsid w:val="00822393"/>
    <w:rsid w:val="0082251C"/>
    <w:rsid w:val="008228F3"/>
    <w:rsid w:val="00822959"/>
    <w:rsid w:val="00822B72"/>
    <w:rsid w:val="00823223"/>
    <w:rsid w:val="00823327"/>
    <w:rsid w:val="008236C1"/>
    <w:rsid w:val="008237E9"/>
    <w:rsid w:val="008238DD"/>
    <w:rsid w:val="00823E20"/>
    <w:rsid w:val="008240C8"/>
    <w:rsid w:val="00824123"/>
    <w:rsid w:val="0082428F"/>
    <w:rsid w:val="00824679"/>
    <w:rsid w:val="00824D86"/>
    <w:rsid w:val="00824E16"/>
    <w:rsid w:val="00824EC2"/>
    <w:rsid w:val="0082541E"/>
    <w:rsid w:val="00825AC1"/>
    <w:rsid w:val="00826026"/>
    <w:rsid w:val="00826D02"/>
    <w:rsid w:val="00826E0B"/>
    <w:rsid w:val="00826F6F"/>
    <w:rsid w:val="008272E8"/>
    <w:rsid w:val="00827349"/>
    <w:rsid w:val="00827514"/>
    <w:rsid w:val="00827AC6"/>
    <w:rsid w:val="00827BDD"/>
    <w:rsid w:val="00827D5F"/>
    <w:rsid w:val="00827E26"/>
    <w:rsid w:val="00827E28"/>
    <w:rsid w:val="00830216"/>
    <w:rsid w:val="00830738"/>
    <w:rsid w:val="0083079D"/>
    <w:rsid w:val="008309E2"/>
    <w:rsid w:val="00830BC4"/>
    <w:rsid w:val="00830CEA"/>
    <w:rsid w:val="00830E91"/>
    <w:rsid w:val="00831D93"/>
    <w:rsid w:val="00831E38"/>
    <w:rsid w:val="0083201D"/>
    <w:rsid w:val="008321D4"/>
    <w:rsid w:val="008322A7"/>
    <w:rsid w:val="00832337"/>
    <w:rsid w:val="008324B4"/>
    <w:rsid w:val="00832790"/>
    <w:rsid w:val="00832A1D"/>
    <w:rsid w:val="00832B1A"/>
    <w:rsid w:val="00832BA3"/>
    <w:rsid w:val="00832CB6"/>
    <w:rsid w:val="00833126"/>
    <w:rsid w:val="00833181"/>
    <w:rsid w:val="00833860"/>
    <w:rsid w:val="00833A40"/>
    <w:rsid w:val="00833CB9"/>
    <w:rsid w:val="00833DF4"/>
    <w:rsid w:val="00833FC2"/>
    <w:rsid w:val="00833FD7"/>
    <w:rsid w:val="00834139"/>
    <w:rsid w:val="00834332"/>
    <w:rsid w:val="00834372"/>
    <w:rsid w:val="00834A7D"/>
    <w:rsid w:val="00834B1A"/>
    <w:rsid w:val="00834B51"/>
    <w:rsid w:val="008353DE"/>
    <w:rsid w:val="0083558D"/>
    <w:rsid w:val="00835A8A"/>
    <w:rsid w:val="00835CA3"/>
    <w:rsid w:val="00835E62"/>
    <w:rsid w:val="00835EE3"/>
    <w:rsid w:val="00835F2C"/>
    <w:rsid w:val="00835FF6"/>
    <w:rsid w:val="008364C6"/>
    <w:rsid w:val="00836682"/>
    <w:rsid w:val="00836768"/>
    <w:rsid w:val="00836865"/>
    <w:rsid w:val="00837561"/>
    <w:rsid w:val="00837649"/>
    <w:rsid w:val="0083773F"/>
    <w:rsid w:val="00837CBF"/>
    <w:rsid w:val="00837F24"/>
    <w:rsid w:val="00840045"/>
    <w:rsid w:val="0084041D"/>
    <w:rsid w:val="0084041F"/>
    <w:rsid w:val="008404C5"/>
    <w:rsid w:val="00840814"/>
    <w:rsid w:val="0084092B"/>
    <w:rsid w:val="00840B52"/>
    <w:rsid w:val="00840F4C"/>
    <w:rsid w:val="0084144D"/>
    <w:rsid w:val="00841575"/>
    <w:rsid w:val="008416C4"/>
    <w:rsid w:val="008418F8"/>
    <w:rsid w:val="008423F0"/>
    <w:rsid w:val="008424BE"/>
    <w:rsid w:val="00842C0E"/>
    <w:rsid w:val="008434D6"/>
    <w:rsid w:val="0084356D"/>
    <w:rsid w:val="00843EE5"/>
    <w:rsid w:val="00843FD7"/>
    <w:rsid w:val="00844100"/>
    <w:rsid w:val="008441F2"/>
    <w:rsid w:val="008442DF"/>
    <w:rsid w:val="00844375"/>
    <w:rsid w:val="008444A0"/>
    <w:rsid w:val="0084495E"/>
    <w:rsid w:val="00844B1E"/>
    <w:rsid w:val="00844C7E"/>
    <w:rsid w:val="00844E0F"/>
    <w:rsid w:val="00844F42"/>
    <w:rsid w:val="0084558E"/>
    <w:rsid w:val="0084561D"/>
    <w:rsid w:val="0084577E"/>
    <w:rsid w:val="00845812"/>
    <w:rsid w:val="0084590E"/>
    <w:rsid w:val="008459F9"/>
    <w:rsid w:val="00845B62"/>
    <w:rsid w:val="00845E41"/>
    <w:rsid w:val="00845E82"/>
    <w:rsid w:val="00845EE0"/>
    <w:rsid w:val="008462F2"/>
    <w:rsid w:val="0084634F"/>
    <w:rsid w:val="008465AF"/>
    <w:rsid w:val="00846820"/>
    <w:rsid w:val="00846B91"/>
    <w:rsid w:val="00846BCA"/>
    <w:rsid w:val="00846C01"/>
    <w:rsid w:val="00846D77"/>
    <w:rsid w:val="00846D8D"/>
    <w:rsid w:val="00846EA6"/>
    <w:rsid w:val="00846F34"/>
    <w:rsid w:val="00847232"/>
    <w:rsid w:val="0084732B"/>
    <w:rsid w:val="00847455"/>
    <w:rsid w:val="008477BA"/>
    <w:rsid w:val="008479F2"/>
    <w:rsid w:val="00847B32"/>
    <w:rsid w:val="00847B7E"/>
    <w:rsid w:val="00847D1B"/>
    <w:rsid w:val="008501EE"/>
    <w:rsid w:val="00850225"/>
    <w:rsid w:val="00850291"/>
    <w:rsid w:val="00850453"/>
    <w:rsid w:val="0085048D"/>
    <w:rsid w:val="008508A6"/>
    <w:rsid w:val="00850A21"/>
    <w:rsid w:val="00850B92"/>
    <w:rsid w:val="00850D2A"/>
    <w:rsid w:val="00850D93"/>
    <w:rsid w:val="00851057"/>
    <w:rsid w:val="008510C5"/>
    <w:rsid w:val="00851249"/>
    <w:rsid w:val="00851389"/>
    <w:rsid w:val="0085153D"/>
    <w:rsid w:val="00851DE5"/>
    <w:rsid w:val="00851EEF"/>
    <w:rsid w:val="008520D9"/>
    <w:rsid w:val="00852512"/>
    <w:rsid w:val="008528F3"/>
    <w:rsid w:val="00852ABB"/>
    <w:rsid w:val="00852B93"/>
    <w:rsid w:val="00852EDD"/>
    <w:rsid w:val="00852FB5"/>
    <w:rsid w:val="00853112"/>
    <w:rsid w:val="00853275"/>
    <w:rsid w:val="008532D8"/>
    <w:rsid w:val="00853824"/>
    <w:rsid w:val="0085418E"/>
    <w:rsid w:val="008544BA"/>
    <w:rsid w:val="0085464C"/>
    <w:rsid w:val="008546F8"/>
    <w:rsid w:val="008548EE"/>
    <w:rsid w:val="00854D46"/>
    <w:rsid w:val="00854FFD"/>
    <w:rsid w:val="0085507D"/>
    <w:rsid w:val="008558F3"/>
    <w:rsid w:val="00855AFE"/>
    <w:rsid w:val="00855E0B"/>
    <w:rsid w:val="00856182"/>
    <w:rsid w:val="008563C8"/>
    <w:rsid w:val="0085647D"/>
    <w:rsid w:val="008565B0"/>
    <w:rsid w:val="00856804"/>
    <w:rsid w:val="00856A01"/>
    <w:rsid w:val="00856A28"/>
    <w:rsid w:val="00856C6D"/>
    <w:rsid w:val="00856ED5"/>
    <w:rsid w:val="00857329"/>
    <w:rsid w:val="00857573"/>
    <w:rsid w:val="00857750"/>
    <w:rsid w:val="00857BCB"/>
    <w:rsid w:val="00857C0E"/>
    <w:rsid w:val="00857D04"/>
    <w:rsid w:val="00857D44"/>
    <w:rsid w:val="00857D56"/>
    <w:rsid w:val="00857F27"/>
    <w:rsid w:val="0086002D"/>
    <w:rsid w:val="00860059"/>
    <w:rsid w:val="00860171"/>
    <w:rsid w:val="00860636"/>
    <w:rsid w:val="0086063F"/>
    <w:rsid w:val="00860A80"/>
    <w:rsid w:val="00860EAB"/>
    <w:rsid w:val="0086100B"/>
    <w:rsid w:val="0086102E"/>
    <w:rsid w:val="0086116E"/>
    <w:rsid w:val="00861186"/>
    <w:rsid w:val="00861761"/>
    <w:rsid w:val="00861BCB"/>
    <w:rsid w:val="00862160"/>
    <w:rsid w:val="00862659"/>
    <w:rsid w:val="008628A8"/>
    <w:rsid w:val="008628EB"/>
    <w:rsid w:val="00862D7D"/>
    <w:rsid w:val="00863068"/>
    <w:rsid w:val="00863795"/>
    <w:rsid w:val="00863822"/>
    <w:rsid w:val="008639CC"/>
    <w:rsid w:val="008639D2"/>
    <w:rsid w:val="00863B71"/>
    <w:rsid w:val="00863C0F"/>
    <w:rsid w:val="00863C12"/>
    <w:rsid w:val="008643EE"/>
    <w:rsid w:val="0086461C"/>
    <w:rsid w:val="00864626"/>
    <w:rsid w:val="00864751"/>
    <w:rsid w:val="0086487C"/>
    <w:rsid w:val="00864892"/>
    <w:rsid w:val="0086498F"/>
    <w:rsid w:val="00864C5B"/>
    <w:rsid w:val="00864E46"/>
    <w:rsid w:val="00865358"/>
    <w:rsid w:val="008654F5"/>
    <w:rsid w:val="00865592"/>
    <w:rsid w:val="008656B1"/>
    <w:rsid w:val="008656BF"/>
    <w:rsid w:val="008656E0"/>
    <w:rsid w:val="00865841"/>
    <w:rsid w:val="00865B2F"/>
    <w:rsid w:val="00865B3C"/>
    <w:rsid w:val="00865C64"/>
    <w:rsid w:val="00865FDC"/>
    <w:rsid w:val="008664FC"/>
    <w:rsid w:val="00866D19"/>
    <w:rsid w:val="00866D50"/>
    <w:rsid w:val="00866D75"/>
    <w:rsid w:val="008675E5"/>
    <w:rsid w:val="00867655"/>
    <w:rsid w:val="0086797E"/>
    <w:rsid w:val="008679DE"/>
    <w:rsid w:val="00867AB4"/>
    <w:rsid w:val="00867B60"/>
    <w:rsid w:val="00867B8A"/>
    <w:rsid w:val="00867B99"/>
    <w:rsid w:val="00867F50"/>
    <w:rsid w:val="008701A3"/>
    <w:rsid w:val="008701F2"/>
    <w:rsid w:val="0087026D"/>
    <w:rsid w:val="008702F9"/>
    <w:rsid w:val="008704B1"/>
    <w:rsid w:val="00870A41"/>
    <w:rsid w:val="00870B11"/>
    <w:rsid w:val="00870D5B"/>
    <w:rsid w:val="00871050"/>
    <w:rsid w:val="008710B5"/>
    <w:rsid w:val="0087114A"/>
    <w:rsid w:val="0087117E"/>
    <w:rsid w:val="008713DB"/>
    <w:rsid w:val="008718C4"/>
    <w:rsid w:val="008720E4"/>
    <w:rsid w:val="00872546"/>
    <w:rsid w:val="0087255A"/>
    <w:rsid w:val="008726FE"/>
    <w:rsid w:val="00872751"/>
    <w:rsid w:val="0087281F"/>
    <w:rsid w:val="0087284B"/>
    <w:rsid w:val="008728BE"/>
    <w:rsid w:val="00872910"/>
    <w:rsid w:val="00872D17"/>
    <w:rsid w:val="00873201"/>
    <w:rsid w:val="008734BD"/>
    <w:rsid w:val="00873789"/>
    <w:rsid w:val="00873B2A"/>
    <w:rsid w:val="0087451D"/>
    <w:rsid w:val="00874546"/>
    <w:rsid w:val="00874574"/>
    <w:rsid w:val="00874610"/>
    <w:rsid w:val="00874862"/>
    <w:rsid w:val="008751D4"/>
    <w:rsid w:val="00875283"/>
    <w:rsid w:val="00875569"/>
    <w:rsid w:val="00875974"/>
    <w:rsid w:val="00875A8A"/>
    <w:rsid w:val="00875BCF"/>
    <w:rsid w:val="008760BF"/>
    <w:rsid w:val="0087679C"/>
    <w:rsid w:val="00876A48"/>
    <w:rsid w:val="00876D5A"/>
    <w:rsid w:val="00876D67"/>
    <w:rsid w:val="00876DB3"/>
    <w:rsid w:val="00876DCB"/>
    <w:rsid w:val="008772AA"/>
    <w:rsid w:val="008773E2"/>
    <w:rsid w:val="008773E6"/>
    <w:rsid w:val="00877488"/>
    <w:rsid w:val="008777CD"/>
    <w:rsid w:val="00877BA1"/>
    <w:rsid w:val="00880064"/>
    <w:rsid w:val="00880348"/>
    <w:rsid w:val="00880649"/>
    <w:rsid w:val="00880D09"/>
    <w:rsid w:val="00880DCC"/>
    <w:rsid w:val="00880DE8"/>
    <w:rsid w:val="00880FDB"/>
    <w:rsid w:val="00881341"/>
    <w:rsid w:val="008814E6"/>
    <w:rsid w:val="00881724"/>
    <w:rsid w:val="008817AD"/>
    <w:rsid w:val="00881A4A"/>
    <w:rsid w:val="00881CAF"/>
    <w:rsid w:val="0088241C"/>
    <w:rsid w:val="00882589"/>
    <w:rsid w:val="0088278B"/>
    <w:rsid w:val="00882914"/>
    <w:rsid w:val="00882B1E"/>
    <w:rsid w:val="00882CAE"/>
    <w:rsid w:val="00882F33"/>
    <w:rsid w:val="00883313"/>
    <w:rsid w:val="00883470"/>
    <w:rsid w:val="0088348E"/>
    <w:rsid w:val="0088367D"/>
    <w:rsid w:val="00883758"/>
    <w:rsid w:val="0088381A"/>
    <w:rsid w:val="00883CDD"/>
    <w:rsid w:val="00884043"/>
    <w:rsid w:val="00884099"/>
    <w:rsid w:val="00884175"/>
    <w:rsid w:val="008843C7"/>
    <w:rsid w:val="00884F81"/>
    <w:rsid w:val="00885227"/>
    <w:rsid w:val="00885326"/>
    <w:rsid w:val="00885856"/>
    <w:rsid w:val="00885865"/>
    <w:rsid w:val="008858D3"/>
    <w:rsid w:val="00885DEB"/>
    <w:rsid w:val="00885FB1"/>
    <w:rsid w:val="0088612F"/>
    <w:rsid w:val="008865C2"/>
    <w:rsid w:val="0088680A"/>
    <w:rsid w:val="00886BE9"/>
    <w:rsid w:val="00886E85"/>
    <w:rsid w:val="00887070"/>
    <w:rsid w:val="008873A2"/>
    <w:rsid w:val="008873BD"/>
    <w:rsid w:val="0088755E"/>
    <w:rsid w:val="008875B5"/>
    <w:rsid w:val="00887638"/>
    <w:rsid w:val="008877A0"/>
    <w:rsid w:val="0088794D"/>
    <w:rsid w:val="0088795B"/>
    <w:rsid w:val="00887AD6"/>
    <w:rsid w:val="00887AF7"/>
    <w:rsid w:val="00887C0A"/>
    <w:rsid w:val="00890332"/>
    <w:rsid w:val="00890581"/>
    <w:rsid w:val="008905C2"/>
    <w:rsid w:val="00890746"/>
    <w:rsid w:val="00890806"/>
    <w:rsid w:val="00890C07"/>
    <w:rsid w:val="00890C82"/>
    <w:rsid w:val="00891118"/>
    <w:rsid w:val="0089171A"/>
    <w:rsid w:val="008917B8"/>
    <w:rsid w:val="0089191C"/>
    <w:rsid w:val="0089193D"/>
    <w:rsid w:val="00891960"/>
    <w:rsid w:val="008919F2"/>
    <w:rsid w:val="00891E60"/>
    <w:rsid w:val="00891F8C"/>
    <w:rsid w:val="008924E9"/>
    <w:rsid w:val="0089255E"/>
    <w:rsid w:val="00892682"/>
    <w:rsid w:val="008929C7"/>
    <w:rsid w:val="00892AC4"/>
    <w:rsid w:val="00892B09"/>
    <w:rsid w:val="00892FC4"/>
    <w:rsid w:val="00893029"/>
    <w:rsid w:val="008935B3"/>
    <w:rsid w:val="00893685"/>
    <w:rsid w:val="00893704"/>
    <w:rsid w:val="00893785"/>
    <w:rsid w:val="00893976"/>
    <w:rsid w:val="00893D1A"/>
    <w:rsid w:val="00893D7D"/>
    <w:rsid w:val="00893DCF"/>
    <w:rsid w:val="00893EA6"/>
    <w:rsid w:val="0089428C"/>
    <w:rsid w:val="00894427"/>
    <w:rsid w:val="008947E0"/>
    <w:rsid w:val="0089485F"/>
    <w:rsid w:val="008949E4"/>
    <w:rsid w:val="00894BD7"/>
    <w:rsid w:val="00894F26"/>
    <w:rsid w:val="00894F7C"/>
    <w:rsid w:val="008951E0"/>
    <w:rsid w:val="008952B2"/>
    <w:rsid w:val="008953D9"/>
    <w:rsid w:val="00895661"/>
    <w:rsid w:val="00895715"/>
    <w:rsid w:val="00895789"/>
    <w:rsid w:val="00895F7A"/>
    <w:rsid w:val="00896335"/>
    <w:rsid w:val="00896826"/>
    <w:rsid w:val="008968C9"/>
    <w:rsid w:val="008968F4"/>
    <w:rsid w:val="00896968"/>
    <w:rsid w:val="00896FF9"/>
    <w:rsid w:val="008970A2"/>
    <w:rsid w:val="0089715F"/>
    <w:rsid w:val="008971A1"/>
    <w:rsid w:val="008974AC"/>
    <w:rsid w:val="008975EB"/>
    <w:rsid w:val="0089767A"/>
    <w:rsid w:val="00897A16"/>
    <w:rsid w:val="00897B90"/>
    <w:rsid w:val="00897D45"/>
    <w:rsid w:val="008A004A"/>
    <w:rsid w:val="008A004D"/>
    <w:rsid w:val="008A0287"/>
    <w:rsid w:val="008A03E7"/>
    <w:rsid w:val="008A0604"/>
    <w:rsid w:val="008A075C"/>
    <w:rsid w:val="008A0CDE"/>
    <w:rsid w:val="008A0DCE"/>
    <w:rsid w:val="008A0DF3"/>
    <w:rsid w:val="008A0F89"/>
    <w:rsid w:val="008A0F8D"/>
    <w:rsid w:val="008A11F6"/>
    <w:rsid w:val="008A12AA"/>
    <w:rsid w:val="008A132B"/>
    <w:rsid w:val="008A1E56"/>
    <w:rsid w:val="008A1F6F"/>
    <w:rsid w:val="008A22F3"/>
    <w:rsid w:val="008A247C"/>
    <w:rsid w:val="008A2C5A"/>
    <w:rsid w:val="008A2C9E"/>
    <w:rsid w:val="008A2E95"/>
    <w:rsid w:val="008A343C"/>
    <w:rsid w:val="008A3B75"/>
    <w:rsid w:val="008A3F5A"/>
    <w:rsid w:val="008A4226"/>
    <w:rsid w:val="008A4781"/>
    <w:rsid w:val="008A47DE"/>
    <w:rsid w:val="008A48B7"/>
    <w:rsid w:val="008A4AB2"/>
    <w:rsid w:val="008A4C17"/>
    <w:rsid w:val="008A4D4A"/>
    <w:rsid w:val="008A4FFA"/>
    <w:rsid w:val="008A511A"/>
    <w:rsid w:val="008A55C5"/>
    <w:rsid w:val="008A56F5"/>
    <w:rsid w:val="008A5A7B"/>
    <w:rsid w:val="008A5AC3"/>
    <w:rsid w:val="008A5CF6"/>
    <w:rsid w:val="008A647F"/>
    <w:rsid w:val="008A6781"/>
    <w:rsid w:val="008A67CB"/>
    <w:rsid w:val="008A69C1"/>
    <w:rsid w:val="008A6B23"/>
    <w:rsid w:val="008A6B78"/>
    <w:rsid w:val="008A7307"/>
    <w:rsid w:val="008A73AD"/>
    <w:rsid w:val="008A755C"/>
    <w:rsid w:val="008A763C"/>
    <w:rsid w:val="008A76C0"/>
    <w:rsid w:val="008A788B"/>
    <w:rsid w:val="008A78A6"/>
    <w:rsid w:val="008A7D36"/>
    <w:rsid w:val="008A7D50"/>
    <w:rsid w:val="008A7EE8"/>
    <w:rsid w:val="008B0369"/>
    <w:rsid w:val="008B0826"/>
    <w:rsid w:val="008B0A7E"/>
    <w:rsid w:val="008B0CE7"/>
    <w:rsid w:val="008B10C9"/>
    <w:rsid w:val="008B12BA"/>
    <w:rsid w:val="008B1362"/>
    <w:rsid w:val="008B1629"/>
    <w:rsid w:val="008B18FA"/>
    <w:rsid w:val="008B1E23"/>
    <w:rsid w:val="008B1E2A"/>
    <w:rsid w:val="008B201C"/>
    <w:rsid w:val="008B21AB"/>
    <w:rsid w:val="008B21C3"/>
    <w:rsid w:val="008B260C"/>
    <w:rsid w:val="008B2AA1"/>
    <w:rsid w:val="008B2C70"/>
    <w:rsid w:val="008B2D90"/>
    <w:rsid w:val="008B311D"/>
    <w:rsid w:val="008B32BE"/>
    <w:rsid w:val="008B335D"/>
    <w:rsid w:val="008B357E"/>
    <w:rsid w:val="008B35F8"/>
    <w:rsid w:val="008B3BAD"/>
    <w:rsid w:val="008B3D6B"/>
    <w:rsid w:val="008B3F8F"/>
    <w:rsid w:val="008B3FF9"/>
    <w:rsid w:val="008B4398"/>
    <w:rsid w:val="008B4877"/>
    <w:rsid w:val="008B48DF"/>
    <w:rsid w:val="008B4BE6"/>
    <w:rsid w:val="008B563D"/>
    <w:rsid w:val="008B575C"/>
    <w:rsid w:val="008B57D3"/>
    <w:rsid w:val="008B59B0"/>
    <w:rsid w:val="008B59C7"/>
    <w:rsid w:val="008B5E76"/>
    <w:rsid w:val="008B6079"/>
    <w:rsid w:val="008B62BA"/>
    <w:rsid w:val="008B638C"/>
    <w:rsid w:val="008B6399"/>
    <w:rsid w:val="008B641C"/>
    <w:rsid w:val="008B6699"/>
    <w:rsid w:val="008B6B11"/>
    <w:rsid w:val="008B6D62"/>
    <w:rsid w:val="008B6E4B"/>
    <w:rsid w:val="008B7131"/>
    <w:rsid w:val="008B72C9"/>
    <w:rsid w:val="008B72E7"/>
    <w:rsid w:val="008B72F7"/>
    <w:rsid w:val="008B732D"/>
    <w:rsid w:val="008B7765"/>
    <w:rsid w:val="008B7A2E"/>
    <w:rsid w:val="008C0012"/>
    <w:rsid w:val="008C0601"/>
    <w:rsid w:val="008C09F0"/>
    <w:rsid w:val="008C0E98"/>
    <w:rsid w:val="008C10E5"/>
    <w:rsid w:val="008C16BB"/>
    <w:rsid w:val="008C19CE"/>
    <w:rsid w:val="008C1B1A"/>
    <w:rsid w:val="008C1D19"/>
    <w:rsid w:val="008C1D30"/>
    <w:rsid w:val="008C1E1E"/>
    <w:rsid w:val="008C1E89"/>
    <w:rsid w:val="008C22C2"/>
    <w:rsid w:val="008C243C"/>
    <w:rsid w:val="008C26C4"/>
    <w:rsid w:val="008C2988"/>
    <w:rsid w:val="008C2B24"/>
    <w:rsid w:val="008C2C72"/>
    <w:rsid w:val="008C3521"/>
    <w:rsid w:val="008C3664"/>
    <w:rsid w:val="008C391D"/>
    <w:rsid w:val="008C3A11"/>
    <w:rsid w:val="008C47DF"/>
    <w:rsid w:val="008C4B96"/>
    <w:rsid w:val="008C4C86"/>
    <w:rsid w:val="008C4E0E"/>
    <w:rsid w:val="008C4F66"/>
    <w:rsid w:val="008C4FEC"/>
    <w:rsid w:val="008C5234"/>
    <w:rsid w:val="008C5374"/>
    <w:rsid w:val="008C555C"/>
    <w:rsid w:val="008C57DE"/>
    <w:rsid w:val="008C5884"/>
    <w:rsid w:val="008C5C18"/>
    <w:rsid w:val="008C5F78"/>
    <w:rsid w:val="008C61B9"/>
    <w:rsid w:val="008C6293"/>
    <w:rsid w:val="008C6326"/>
    <w:rsid w:val="008C6539"/>
    <w:rsid w:val="008C654E"/>
    <w:rsid w:val="008C6630"/>
    <w:rsid w:val="008C6645"/>
    <w:rsid w:val="008C699F"/>
    <w:rsid w:val="008C6A3A"/>
    <w:rsid w:val="008C6B79"/>
    <w:rsid w:val="008C6DC2"/>
    <w:rsid w:val="008C6E2B"/>
    <w:rsid w:val="008C6F41"/>
    <w:rsid w:val="008C75ED"/>
    <w:rsid w:val="008C7767"/>
    <w:rsid w:val="008C7883"/>
    <w:rsid w:val="008C78E2"/>
    <w:rsid w:val="008C790E"/>
    <w:rsid w:val="008C7BEF"/>
    <w:rsid w:val="008C7CAE"/>
    <w:rsid w:val="008C7D0D"/>
    <w:rsid w:val="008D055D"/>
    <w:rsid w:val="008D0619"/>
    <w:rsid w:val="008D06C5"/>
    <w:rsid w:val="008D09DE"/>
    <w:rsid w:val="008D0AF3"/>
    <w:rsid w:val="008D0DBE"/>
    <w:rsid w:val="008D0F15"/>
    <w:rsid w:val="008D1001"/>
    <w:rsid w:val="008D11AB"/>
    <w:rsid w:val="008D120D"/>
    <w:rsid w:val="008D1340"/>
    <w:rsid w:val="008D16A0"/>
    <w:rsid w:val="008D1765"/>
    <w:rsid w:val="008D1923"/>
    <w:rsid w:val="008D1959"/>
    <w:rsid w:val="008D1C59"/>
    <w:rsid w:val="008D1F65"/>
    <w:rsid w:val="008D20AB"/>
    <w:rsid w:val="008D214F"/>
    <w:rsid w:val="008D216E"/>
    <w:rsid w:val="008D2173"/>
    <w:rsid w:val="008D23CC"/>
    <w:rsid w:val="008D26DE"/>
    <w:rsid w:val="008D2789"/>
    <w:rsid w:val="008D2A75"/>
    <w:rsid w:val="008D2B2C"/>
    <w:rsid w:val="008D2FA2"/>
    <w:rsid w:val="008D329F"/>
    <w:rsid w:val="008D3406"/>
    <w:rsid w:val="008D35C2"/>
    <w:rsid w:val="008D3D99"/>
    <w:rsid w:val="008D3E90"/>
    <w:rsid w:val="008D3FAF"/>
    <w:rsid w:val="008D401B"/>
    <w:rsid w:val="008D4128"/>
    <w:rsid w:val="008D43A7"/>
    <w:rsid w:val="008D45C5"/>
    <w:rsid w:val="008D4A3E"/>
    <w:rsid w:val="008D5578"/>
    <w:rsid w:val="008D60B7"/>
    <w:rsid w:val="008D63CF"/>
    <w:rsid w:val="008D642C"/>
    <w:rsid w:val="008D6472"/>
    <w:rsid w:val="008D647A"/>
    <w:rsid w:val="008D650B"/>
    <w:rsid w:val="008D6608"/>
    <w:rsid w:val="008D67F7"/>
    <w:rsid w:val="008D6963"/>
    <w:rsid w:val="008D6A92"/>
    <w:rsid w:val="008D6D81"/>
    <w:rsid w:val="008D6E68"/>
    <w:rsid w:val="008D6E91"/>
    <w:rsid w:val="008D70AA"/>
    <w:rsid w:val="008D7217"/>
    <w:rsid w:val="008D7580"/>
    <w:rsid w:val="008D766D"/>
    <w:rsid w:val="008D79F4"/>
    <w:rsid w:val="008D7F7C"/>
    <w:rsid w:val="008D7F7E"/>
    <w:rsid w:val="008D7FB1"/>
    <w:rsid w:val="008E0622"/>
    <w:rsid w:val="008E06F8"/>
    <w:rsid w:val="008E08A1"/>
    <w:rsid w:val="008E0AE3"/>
    <w:rsid w:val="008E0DBE"/>
    <w:rsid w:val="008E0F7C"/>
    <w:rsid w:val="008E13FE"/>
    <w:rsid w:val="008E197C"/>
    <w:rsid w:val="008E1A23"/>
    <w:rsid w:val="008E1D2E"/>
    <w:rsid w:val="008E20BE"/>
    <w:rsid w:val="008E21B4"/>
    <w:rsid w:val="008E25C5"/>
    <w:rsid w:val="008E2605"/>
    <w:rsid w:val="008E282F"/>
    <w:rsid w:val="008E28B5"/>
    <w:rsid w:val="008E2927"/>
    <w:rsid w:val="008E2A00"/>
    <w:rsid w:val="008E2B76"/>
    <w:rsid w:val="008E2DC1"/>
    <w:rsid w:val="008E2E66"/>
    <w:rsid w:val="008E2F0E"/>
    <w:rsid w:val="008E2F57"/>
    <w:rsid w:val="008E2FD3"/>
    <w:rsid w:val="008E3057"/>
    <w:rsid w:val="008E3809"/>
    <w:rsid w:val="008E39A7"/>
    <w:rsid w:val="008E3B71"/>
    <w:rsid w:val="008E40FA"/>
    <w:rsid w:val="008E43E2"/>
    <w:rsid w:val="008E44CA"/>
    <w:rsid w:val="008E4592"/>
    <w:rsid w:val="008E4790"/>
    <w:rsid w:val="008E515B"/>
    <w:rsid w:val="008E5222"/>
    <w:rsid w:val="008E5263"/>
    <w:rsid w:val="008E57E0"/>
    <w:rsid w:val="008E5891"/>
    <w:rsid w:val="008E5A0D"/>
    <w:rsid w:val="008E5A8B"/>
    <w:rsid w:val="008E5B6D"/>
    <w:rsid w:val="008E5C6A"/>
    <w:rsid w:val="008E5CBF"/>
    <w:rsid w:val="008E5E42"/>
    <w:rsid w:val="008E6270"/>
    <w:rsid w:val="008E686A"/>
    <w:rsid w:val="008E68BE"/>
    <w:rsid w:val="008E6A7F"/>
    <w:rsid w:val="008E6AC6"/>
    <w:rsid w:val="008E6BCA"/>
    <w:rsid w:val="008E6D47"/>
    <w:rsid w:val="008E6E16"/>
    <w:rsid w:val="008E6F31"/>
    <w:rsid w:val="008E6F6A"/>
    <w:rsid w:val="008E7335"/>
    <w:rsid w:val="008E75E3"/>
    <w:rsid w:val="008E7658"/>
    <w:rsid w:val="008E7AA2"/>
    <w:rsid w:val="008E7E64"/>
    <w:rsid w:val="008F0237"/>
    <w:rsid w:val="008F0239"/>
    <w:rsid w:val="008F029C"/>
    <w:rsid w:val="008F0316"/>
    <w:rsid w:val="008F039A"/>
    <w:rsid w:val="008F06E8"/>
    <w:rsid w:val="008F086C"/>
    <w:rsid w:val="008F08B8"/>
    <w:rsid w:val="008F0C69"/>
    <w:rsid w:val="008F0F1A"/>
    <w:rsid w:val="008F0F5F"/>
    <w:rsid w:val="008F0FF6"/>
    <w:rsid w:val="008F1384"/>
    <w:rsid w:val="008F13A6"/>
    <w:rsid w:val="008F151E"/>
    <w:rsid w:val="008F1595"/>
    <w:rsid w:val="008F1AA2"/>
    <w:rsid w:val="008F1C85"/>
    <w:rsid w:val="008F1E1D"/>
    <w:rsid w:val="008F2298"/>
    <w:rsid w:val="008F22A9"/>
    <w:rsid w:val="008F263B"/>
    <w:rsid w:val="008F26DD"/>
    <w:rsid w:val="008F2A98"/>
    <w:rsid w:val="008F2C30"/>
    <w:rsid w:val="008F2C5D"/>
    <w:rsid w:val="008F2EC0"/>
    <w:rsid w:val="008F337F"/>
    <w:rsid w:val="008F33EE"/>
    <w:rsid w:val="008F3530"/>
    <w:rsid w:val="008F35C6"/>
    <w:rsid w:val="008F3612"/>
    <w:rsid w:val="008F3727"/>
    <w:rsid w:val="008F383F"/>
    <w:rsid w:val="008F39F1"/>
    <w:rsid w:val="008F3A6B"/>
    <w:rsid w:val="008F3C71"/>
    <w:rsid w:val="008F3DC8"/>
    <w:rsid w:val="008F42C7"/>
    <w:rsid w:val="008F4C1F"/>
    <w:rsid w:val="008F4CD9"/>
    <w:rsid w:val="008F4EE1"/>
    <w:rsid w:val="008F4F83"/>
    <w:rsid w:val="008F519D"/>
    <w:rsid w:val="008F51C5"/>
    <w:rsid w:val="008F595C"/>
    <w:rsid w:val="008F59E5"/>
    <w:rsid w:val="008F5A12"/>
    <w:rsid w:val="008F5A4F"/>
    <w:rsid w:val="008F5D24"/>
    <w:rsid w:val="008F5FF9"/>
    <w:rsid w:val="008F5FFA"/>
    <w:rsid w:val="008F609B"/>
    <w:rsid w:val="008F62C7"/>
    <w:rsid w:val="008F6535"/>
    <w:rsid w:val="008F6700"/>
    <w:rsid w:val="008F68EE"/>
    <w:rsid w:val="008F699E"/>
    <w:rsid w:val="008F6B8F"/>
    <w:rsid w:val="008F6D71"/>
    <w:rsid w:val="008F6D9D"/>
    <w:rsid w:val="008F6DA5"/>
    <w:rsid w:val="008F6FF5"/>
    <w:rsid w:val="008F7036"/>
    <w:rsid w:val="008F706D"/>
    <w:rsid w:val="008F7B65"/>
    <w:rsid w:val="008F7F6A"/>
    <w:rsid w:val="0090041A"/>
    <w:rsid w:val="00900487"/>
    <w:rsid w:val="009005E0"/>
    <w:rsid w:val="0090065D"/>
    <w:rsid w:val="009006FC"/>
    <w:rsid w:val="009008EC"/>
    <w:rsid w:val="009008EF"/>
    <w:rsid w:val="00900B53"/>
    <w:rsid w:val="00900FEA"/>
    <w:rsid w:val="00901158"/>
    <w:rsid w:val="0090134D"/>
    <w:rsid w:val="009013CD"/>
    <w:rsid w:val="00901656"/>
    <w:rsid w:val="00901D29"/>
    <w:rsid w:val="00901FB8"/>
    <w:rsid w:val="00901FD5"/>
    <w:rsid w:val="00902330"/>
    <w:rsid w:val="00902549"/>
    <w:rsid w:val="00902A24"/>
    <w:rsid w:val="00902AA3"/>
    <w:rsid w:val="00902AD7"/>
    <w:rsid w:val="00902B07"/>
    <w:rsid w:val="00902D1E"/>
    <w:rsid w:val="00903058"/>
    <w:rsid w:val="009033CE"/>
    <w:rsid w:val="00903AC2"/>
    <w:rsid w:val="00903D72"/>
    <w:rsid w:val="00903E9A"/>
    <w:rsid w:val="009040CF"/>
    <w:rsid w:val="00904535"/>
    <w:rsid w:val="00904610"/>
    <w:rsid w:val="00904939"/>
    <w:rsid w:val="00904A81"/>
    <w:rsid w:val="009054F6"/>
    <w:rsid w:val="009057E4"/>
    <w:rsid w:val="00905914"/>
    <w:rsid w:val="00905D0A"/>
    <w:rsid w:val="00906035"/>
    <w:rsid w:val="009060D0"/>
    <w:rsid w:val="009062BB"/>
    <w:rsid w:val="0090633F"/>
    <w:rsid w:val="009065ED"/>
    <w:rsid w:val="00906731"/>
    <w:rsid w:val="009067A9"/>
    <w:rsid w:val="00906845"/>
    <w:rsid w:val="00906B39"/>
    <w:rsid w:val="00906D97"/>
    <w:rsid w:val="00906E08"/>
    <w:rsid w:val="00907051"/>
    <w:rsid w:val="00907112"/>
    <w:rsid w:val="0090730E"/>
    <w:rsid w:val="00907788"/>
    <w:rsid w:val="009078B2"/>
    <w:rsid w:val="00907D34"/>
    <w:rsid w:val="00907F65"/>
    <w:rsid w:val="00907FA1"/>
    <w:rsid w:val="00910044"/>
    <w:rsid w:val="009100D6"/>
    <w:rsid w:val="009101D1"/>
    <w:rsid w:val="009108F1"/>
    <w:rsid w:val="009108F4"/>
    <w:rsid w:val="009109EF"/>
    <w:rsid w:val="00910AC7"/>
    <w:rsid w:val="00910C44"/>
    <w:rsid w:val="009111BE"/>
    <w:rsid w:val="00911836"/>
    <w:rsid w:val="00911C7F"/>
    <w:rsid w:val="00911F99"/>
    <w:rsid w:val="00912160"/>
    <w:rsid w:val="00912421"/>
    <w:rsid w:val="0091262F"/>
    <w:rsid w:val="009127AA"/>
    <w:rsid w:val="00912935"/>
    <w:rsid w:val="00912D76"/>
    <w:rsid w:val="00912E70"/>
    <w:rsid w:val="00912EB0"/>
    <w:rsid w:val="00913146"/>
    <w:rsid w:val="0091316E"/>
    <w:rsid w:val="0091330F"/>
    <w:rsid w:val="009134F3"/>
    <w:rsid w:val="00913717"/>
    <w:rsid w:val="00913EA5"/>
    <w:rsid w:val="0091402E"/>
    <w:rsid w:val="00914219"/>
    <w:rsid w:val="0091460C"/>
    <w:rsid w:val="0091461D"/>
    <w:rsid w:val="00914EBA"/>
    <w:rsid w:val="00914FC7"/>
    <w:rsid w:val="009150DF"/>
    <w:rsid w:val="009152F0"/>
    <w:rsid w:val="009154EE"/>
    <w:rsid w:val="009157BF"/>
    <w:rsid w:val="009158C6"/>
    <w:rsid w:val="00915A08"/>
    <w:rsid w:val="00915CFE"/>
    <w:rsid w:val="00915F1C"/>
    <w:rsid w:val="00916219"/>
    <w:rsid w:val="00916428"/>
    <w:rsid w:val="009165B7"/>
    <w:rsid w:val="009165E5"/>
    <w:rsid w:val="00916635"/>
    <w:rsid w:val="0091667E"/>
    <w:rsid w:val="00916A53"/>
    <w:rsid w:val="00916C63"/>
    <w:rsid w:val="0091737B"/>
    <w:rsid w:val="00917424"/>
    <w:rsid w:val="0091746F"/>
    <w:rsid w:val="00917680"/>
    <w:rsid w:val="00917910"/>
    <w:rsid w:val="00917A07"/>
    <w:rsid w:val="00917B89"/>
    <w:rsid w:val="00917CF7"/>
    <w:rsid w:val="00917EA8"/>
    <w:rsid w:val="0092002F"/>
    <w:rsid w:val="00920634"/>
    <w:rsid w:val="009206AD"/>
    <w:rsid w:val="009210E3"/>
    <w:rsid w:val="0092122B"/>
    <w:rsid w:val="0092163B"/>
    <w:rsid w:val="009217EF"/>
    <w:rsid w:val="00921908"/>
    <w:rsid w:val="00921973"/>
    <w:rsid w:val="009219AE"/>
    <w:rsid w:val="00921A24"/>
    <w:rsid w:val="00922022"/>
    <w:rsid w:val="009220E6"/>
    <w:rsid w:val="00922487"/>
    <w:rsid w:val="00922557"/>
    <w:rsid w:val="009225EE"/>
    <w:rsid w:val="009226BF"/>
    <w:rsid w:val="009228CC"/>
    <w:rsid w:val="00922ADA"/>
    <w:rsid w:val="00922DD0"/>
    <w:rsid w:val="00922EB2"/>
    <w:rsid w:val="00923115"/>
    <w:rsid w:val="00923703"/>
    <w:rsid w:val="0092384C"/>
    <w:rsid w:val="009238E7"/>
    <w:rsid w:val="00923B36"/>
    <w:rsid w:val="00923DCD"/>
    <w:rsid w:val="00923F3E"/>
    <w:rsid w:val="00923FA7"/>
    <w:rsid w:val="0092465E"/>
    <w:rsid w:val="00924741"/>
    <w:rsid w:val="00924982"/>
    <w:rsid w:val="00924B22"/>
    <w:rsid w:val="009251E6"/>
    <w:rsid w:val="00925741"/>
    <w:rsid w:val="009259FB"/>
    <w:rsid w:val="00925B30"/>
    <w:rsid w:val="0092622A"/>
    <w:rsid w:val="0092635E"/>
    <w:rsid w:val="009264CF"/>
    <w:rsid w:val="00926816"/>
    <w:rsid w:val="00926B37"/>
    <w:rsid w:val="00926C46"/>
    <w:rsid w:val="00926FD3"/>
    <w:rsid w:val="009272E4"/>
    <w:rsid w:val="00927352"/>
    <w:rsid w:val="009275E2"/>
    <w:rsid w:val="009278A3"/>
    <w:rsid w:val="00927A94"/>
    <w:rsid w:val="00927ACD"/>
    <w:rsid w:val="00927D83"/>
    <w:rsid w:val="00927EAA"/>
    <w:rsid w:val="009302FB"/>
    <w:rsid w:val="0093045C"/>
    <w:rsid w:val="00930689"/>
    <w:rsid w:val="009306A7"/>
    <w:rsid w:val="00930853"/>
    <w:rsid w:val="00930904"/>
    <w:rsid w:val="00930BAF"/>
    <w:rsid w:val="00930C35"/>
    <w:rsid w:val="00930C6E"/>
    <w:rsid w:val="0093148A"/>
    <w:rsid w:val="00931B3A"/>
    <w:rsid w:val="00931C02"/>
    <w:rsid w:val="009321D4"/>
    <w:rsid w:val="009325A5"/>
    <w:rsid w:val="00932741"/>
    <w:rsid w:val="00932886"/>
    <w:rsid w:val="00932BDC"/>
    <w:rsid w:val="00932C2E"/>
    <w:rsid w:val="00932C2F"/>
    <w:rsid w:val="00932C62"/>
    <w:rsid w:val="00933002"/>
    <w:rsid w:val="0093381C"/>
    <w:rsid w:val="009338F3"/>
    <w:rsid w:val="00933B77"/>
    <w:rsid w:val="00933BC6"/>
    <w:rsid w:val="00933C3D"/>
    <w:rsid w:val="00934959"/>
    <w:rsid w:val="00934B98"/>
    <w:rsid w:val="0093529B"/>
    <w:rsid w:val="009352CC"/>
    <w:rsid w:val="00935467"/>
    <w:rsid w:val="009356B1"/>
    <w:rsid w:val="009358BB"/>
    <w:rsid w:val="009359FE"/>
    <w:rsid w:val="00935EA8"/>
    <w:rsid w:val="00935EF6"/>
    <w:rsid w:val="0093620F"/>
    <w:rsid w:val="009367CA"/>
    <w:rsid w:val="00936A36"/>
    <w:rsid w:val="00936A9F"/>
    <w:rsid w:val="00937168"/>
    <w:rsid w:val="0093722D"/>
    <w:rsid w:val="00937360"/>
    <w:rsid w:val="00937392"/>
    <w:rsid w:val="00937483"/>
    <w:rsid w:val="0093761B"/>
    <w:rsid w:val="009377C9"/>
    <w:rsid w:val="009379BA"/>
    <w:rsid w:val="00937DEC"/>
    <w:rsid w:val="00937E6E"/>
    <w:rsid w:val="00940103"/>
    <w:rsid w:val="009401F4"/>
    <w:rsid w:val="009404F3"/>
    <w:rsid w:val="00940788"/>
    <w:rsid w:val="00940AA8"/>
    <w:rsid w:val="00940DE5"/>
    <w:rsid w:val="00941381"/>
    <w:rsid w:val="00941820"/>
    <w:rsid w:val="00941B4E"/>
    <w:rsid w:val="00941C77"/>
    <w:rsid w:val="00941DD3"/>
    <w:rsid w:val="00941E04"/>
    <w:rsid w:val="009420E6"/>
    <w:rsid w:val="009420FA"/>
    <w:rsid w:val="00942362"/>
    <w:rsid w:val="009426C3"/>
    <w:rsid w:val="00942AF3"/>
    <w:rsid w:val="00942CE9"/>
    <w:rsid w:val="00943289"/>
    <w:rsid w:val="0094360C"/>
    <w:rsid w:val="009436DD"/>
    <w:rsid w:val="009437AB"/>
    <w:rsid w:val="00943ACD"/>
    <w:rsid w:val="00943C2F"/>
    <w:rsid w:val="00943CAE"/>
    <w:rsid w:val="00944587"/>
    <w:rsid w:val="00944645"/>
    <w:rsid w:val="00944698"/>
    <w:rsid w:val="0094471C"/>
    <w:rsid w:val="0094475F"/>
    <w:rsid w:val="00944793"/>
    <w:rsid w:val="009447F5"/>
    <w:rsid w:val="009449D3"/>
    <w:rsid w:val="00944C7E"/>
    <w:rsid w:val="0094513C"/>
    <w:rsid w:val="009456E8"/>
    <w:rsid w:val="00945716"/>
    <w:rsid w:val="0094573A"/>
    <w:rsid w:val="00945818"/>
    <w:rsid w:val="00945D04"/>
    <w:rsid w:val="0094644B"/>
    <w:rsid w:val="009465B1"/>
    <w:rsid w:val="0094674D"/>
    <w:rsid w:val="009467C5"/>
    <w:rsid w:val="00946810"/>
    <w:rsid w:val="00946CD8"/>
    <w:rsid w:val="00947290"/>
    <w:rsid w:val="00947485"/>
    <w:rsid w:val="009475B8"/>
    <w:rsid w:val="009479C8"/>
    <w:rsid w:val="00947AD7"/>
    <w:rsid w:val="00947B92"/>
    <w:rsid w:val="00947D49"/>
    <w:rsid w:val="00947FD1"/>
    <w:rsid w:val="009501CE"/>
    <w:rsid w:val="009504C8"/>
    <w:rsid w:val="00950554"/>
    <w:rsid w:val="00950651"/>
    <w:rsid w:val="0095065F"/>
    <w:rsid w:val="00950D9A"/>
    <w:rsid w:val="00950F55"/>
    <w:rsid w:val="00951117"/>
    <w:rsid w:val="00951303"/>
    <w:rsid w:val="00951463"/>
    <w:rsid w:val="009514F7"/>
    <w:rsid w:val="0095164F"/>
    <w:rsid w:val="00951887"/>
    <w:rsid w:val="009519FA"/>
    <w:rsid w:val="00951BBB"/>
    <w:rsid w:val="00951D24"/>
    <w:rsid w:val="00951E5B"/>
    <w:rsid w:val="009521A3"/>
    <w:rsid w:val="009521E9"/>
    <w:rsid w:val="009523C5"/>
    <w:rsid w:val="00952552"/>
    <w:rsid w:val="009526E2"/>
    <w:rsid w:val="009529A2"/>
    <w:rsid w:val="00952A96"/>
    <w:rsid w:val="00952B0F"/>
    <w:rsid w:val="00952ED0"/>
    <w:rsid w:val="00952EFC"/>
    <w:rsid w:val="00953C09"/>
    <w:rsid w:val="00953C69"/>
    <w:rsid w:val="00953D30"/>
    <w:rsid w:val="0095405C"/>
    <w:rsid w:val="00954107"/>
    <w:rsid w:val="009542E6"/>
    <w:rsid w:val="00954410"/>
    <w:rsid w:val="0095482C"/>
    <w:rsid w:val="0095494C"/>
    <w:rsid w:val="009552EB"/>
    <w:rsid w:val="00955371"/>
    <w:rsid w:val="009553A1"/>
    <w:rsid w:val="009553B1"/>
    <w:rsid w:val="00955483"/>
    <w:rsid w:val="00955525"/>
    <w:rsid w:val="009555A2"/>
    <w:rsid w:val="00955674"/>
    <w:rsid w:val="00955C63"/>
    <w:rsid w:val="00956138"/>
    <w:rsid w:val="009564D4"/>
    <w:rsid w:val="009565AC"/>
    <w:rsid w:val="00956D6D"/>
    <w:rsid w:val="009571C6"/>
    <w:rsid w:val="0095721A"/>
    <w:rsid w:val="0095763F"/>
    <w:rsid w:val="00957898"/>
    <w:rsid w:val="009579FB"/>
    <w:rsid w:val="00957A40"/>
    <w:rsid w:val="00957AA3"/>
    <w:rsid w:val="00957B40"/>
    <w:rsid w:val="00957BFC"/>
    <w:rsid w:val="00957E60"/>
    <w:rsid w:val="00957F8F"/>
    <w:rsid w:val="00960115"/>
    <w:rsid w:val="00960427"/>
    <w:rsid w:val="009606DD"/>
    <w:rsid w:val="0096070E"/>
    <w:rsid w:val="00960FAB"/>
    <w:rsid w:val="0096103E"/>
    <w:rsid w:val="00961333"/>
    <w:rsid w:val="00961610"/>
    <w:rsid w:val="0096195B"/>
    <w:rsid w:val="00961996"/>
    <w:rsid w:val="00961BA8"/>
    <w:rsid w:val="00961C95"/>
    <w:rsid w:val="00962209"/>
    <w:rsid w:val="00962D96"/>
    <w:rsid w:val="00962F7E"/>
    <w:rsid w:val="009636C8"/>
    <w:rsid w:val="00963744"/>
    <w:rsid w:val="00963A76"/>
    <w:rsid w:val="00963B7E"/>
    <w:rsid w:val="00963C95"/>
    <w:rsid w:val="00964136"/>
    <w:rsid w:val="00964203"/>
    <w:rsid w:val="009645BB"/>
    <w:rsid w:val="00964870"/>
    <w:rsid w:val="00964965"/>
    <w:rsid w:val="00964AD8"/>
    <w:rsid w:val="00964C7E"/>
    <w:rsid w:val="00965216"/>
    <w:rsid w:val="00965651"/>
    <w:rsid w:val="009656FC"/>
    <w:rsid w:val="00965990"/>
    <w:rsid w:val="00965B42"/>
    <w:rsid w:val="00965DA1"/>
    <w:rsid w:val="0096659B"/>
    <w:rsid w:val="00966644"/>
    <w:rsid w:val="009668F3"/>
    <w:rsid w:val="009669C3"/>
    <w:rsid w:val="009669E3"/>
    <w:rsid w:val="00966D68"/>
    <w:rsid w:val="009676D0"/>
    <w:rsid w:val="00967E7A"/>
    <w:rsid w:val="00970074"/>
    <w:rsid w:val="00970258"/>
    <w:rsid w:val="00970A9F"/>
    <w:rsid w:val="00970BB2"/>
    <w:rsid w:val="00970D0C"/>
    <w:rsid w:val="00970D7C"/>
    <w:rsid w:val="00970DB9"/>
    <w:rsid w:val="00971186"/>
    <w:rsid w:val="00971698"/>
    <w:rsid w:val="009718C1"/>
    <w:rsid w:val="00971AA7"/>
    <w:rsid w:val="00971D86"/>
    <w:rsid w:val="00971DBC"/>
    <w:rsid w:val="00971DF6"/>
    <w:rsid w:val="009721C4"/>
    <w:rsid w:val="0097236D"/>
    <w:rsid w:val="009723FA"/>
    <w:rsid w:val="00972427"/>
    <w:rsid w:val="00972466"/>
    <w:rsid w:val="00972A72"/>
    <w:rsid w:val="00972EF5"/>
    <w:rsid w:val="009737C3"/>
    <w:rsid w:val="009738F1"/>
    <w:rsid w:val="00973B05"/>
    <w:rsid w:val="00973DDF"/>
    <w:rsid w:val="00973E90"/>
    <w:rsid w:val="00974176"/>
    <w:rsid w:val="009742A1"/>
    <w:rsid w:val="009743EB"/>
    <w:rsid w:val="00974406"/>
    <w:rsid w:val="00974703"/>
    <w:rsid w:val="00974A72"/>
    <w:rsid w:val="00974B28"/>
    <w:rsid w:val="00974B9C"/>
    <w:rsid w:val="00975525"/>
    <w:rsid w:val="009755A1"/>
    <w:rsid w:val="009755FE"/>
    <w:rsid w:val="00975DF4"/>
    <w:rsid w:val="00976021"/>
    <w:rsid w:val="00976627"/>
    <w:rsid w:val="00976754"/>
    <w:rsid w:val="0097676E"/>
    <w:rsid w:val="009769C8"/>
    <w:rsid w:val="0097702E"/>
    <w:rsid w:val="00977436"/>
    <w:rsid w:val="0097786D"/>
    <w:rsid w:val="00977EFA"/>
    <w:rsid w:val="009800C1"/>
    <w:rsid w:val="009800EB"/>
    <w:rsid w:val="00980113"/>
    <w:rsid w:val="0098038D"/>
    <w:rsid w:val="0098055C"/>
    <w:rsid w:val="00980EBF"/>
    <w:rsid w:val="009812CC"/>
    <w:rsid w:val="0098167A"/>
    <w:rsid w:val="00981748"/>
    <w:rsid w:val="009817BA"/>
    <w:rsid w:val="0098180D"/>
    <w:rsid w:val="00981AD2"/>
    <w:rsid w:val="00981E11"/>
    <w:rsid w:val="009825CB"/>
    <w:rsid w:val="009826C4"/>
    <w:rsid w:val="00982A78"/>
    <w:rsid w:val="00982E37"/>
    <w:rsid w:val="00982FA3"/>
    <w:rsid w:val="00982FB3"/>
    <w:rsid w:val="00983098"/>
    <w:rsid w:val="009835D0"/>
    <w:rsid w:val="00983614"/>
    <w:rsid w:val="00983A6E"/>
    <w:rsid w:val="0098410C"/>
    <w:rsid w:val="00984225"/>
    <w:rsid w:val="009843B3"/>
    <w:rsid w:val="00984461"/>
    <w:rsid w:val="009845DC"/>
    <w:rsid w:val="0098467E"/>
    <w:rsid w:val="00984A0C"/>
    <w:rsid w:val="00984E11"/>
    <w:rsid w:val="00984E33"/>
    <w:rsid w:val="0098570E"/>
    <w:rsid w:val="00985E66"/>
    <w:rsid w:val="00985FAC"/>
    <w:rsid w:val="009860BF"/>
    <w:rsid w:val="0098622A"/>
    <w:rsid w:val="00986476"/>
    <w:rsid w:val="0098662C"/>
    <w:rsid w:val="0098690C"/>
    <w:rsid w:val="009872A2"/>
    <w:rsid w:val="0098748B"/>
    <w:rsid w:val="00987581"/>
    <w:rsid w:val="00987726"/>
    <w:rsid w:val="009877A2"/>
    <w:rsid w:val="009878D6"/>
    <w:rsid w:val="00987E98"/>
    <w:rsid w:val="00987EF2"/>
    <w:rsid w:val="00990585"/>
    <w:rsid w:val="00990733"/>
    <w:rsid w:val="00990993"/>
    <w:rsid w:val="0099099D"/>
    <w:rsid w:val="00990AB5"/>
    <w:rsid w:val="00990AC5"/>
    <w:rsid w:val="00990B00"/>
    <w:rsid w:val="00990FA4"/>
    <w:rsid w:val="00990FCE"/>
    <w:rsid w:val="00991025"/>
    <w:rsid w:val="009911A6"/>
    <w:rsid w:val="0099132E"/>
    <w:rsid w:val="0099146C"/>
    <w:rsid w:val="009916FD"/>
    <w:rsid w:val="0099174C"/>
    <w:rsid w:val="009919D9"/>
    <w:rsid w:val="00991B88"/>
    <w:rsid w:val="00991CD0"/>
    <w:rsid w:val="009920BC"/>
    <w:rsid w:val="009925AB"/>
    <w:rsid w:val="009925CE"/>
    <w:rsid w:val="00992680"/>
    <w:rsid w:val="009926E8"/>
    <w:rsid w:val="0099286E"/>
    <w:rsid w:val="00992B27"/>
    <w:rsid w:val="00992EA8"/>
    <w:rsid w:val="00992EC6"/>
    <w:rsid w:val="00992F93"/>
    <w:rsid w:val="0099318A"/>
    <w:rsid w:val="00993525"/>
    <w:rsid w:val="0099448E"/>
    <w:rsid w:val="00994781"/>
    <w:rsid w:val="00994827"/>
    <w:rsid w:val="0099497D"/>
    <w:rsid w:val="00994A0B"/>
    <w:rsid w:val="00994B41"/>
    <w:rsid w:val="00994B76"/>
    <w:rsid w:val="00994FB7"/>
    <w:rsid w:val="00995513"/>
    <w:rsid w:val="00995802"/>
    <w:rsid w:val="009958D2"/>
    <w:rsid w:val="00995A14"/>
    <w:rsid w:val="00995F22"/>
    <w:rsid w:val="00996100"/>
    <w:rsid w:val="009963D9"/>
    <w:rsid w:val="00996728"/>
    <w:rsid w:val="009967CE"/>
    <w:rsid w:val="0099710E"/>
    <w:rsid w:val="00997124"/>
    <w:rsid w:val="00997507"/>
    <w:rsid w:val="00997573"/>
    <w:rsid w:val="009976C4"/>
    <w:rsid w:val="0099792C"/>
    <w:rsid w:val="00997B2C"/>
    <w:rsid w:val="00997C22"/>
    <w:rsid w:val="00997D65"/>
    <w:rsid w:val="00997E2B"/>
    <w:rsid w:val="00997E82"/>
    <w:rsid w:val="00997F73"/>
    <w:rsid w:val="009A030E"/>
    <w:rsid w:val="009A03B2"/>
    <w:rsid w:val="009A09C7"/>
    <w:rsid w:val="009A0A5F"/>
    <w:rsid w:val="009A0AAA"/>
    <w:rsid w:val="009A0C2A"/>
    <w:rsid w:val="009A0C36"/>
    <w:rsid w:val="009A0F3F"/>
    <w:rsid w:val="009A1012"/>
    <w:rsid w:val="009A10C0"/>
    <w:rsid w:val="009A11FF"/>
    <w:rsid w:val="009A19C1"/>
    <w:rsid w:val="009A1B36"/>
    <w:rsid w:val="009A203F"/>
    <w:rsid w:val="009A24EB"/>
    <w:rsid w:val="009A2612"/>
    <w:rsid w:val="009A27C2"/>
    <w:rsid w:val="009A2A09"/>
    <w:rsid w:val="009A2A6C"/>
    <w:rsid w:val="009A2B48"/>
    <w:rsid w:val="009A2C5B"/>
    <w:rsid w:val="009A2D5A"/>
    <w:rsid w:val="009A2D87"/>
    <w:rsid w:val="009A34A3"/>
    <w:rsid w:val="009A36F1"/>
    <w:rsid w:val="009A3842"/>
    <w:rsid w:val="009A39E0"/>
    <w:rsid w:val="009A3AD9"/>
    <w:rsid w:val="009A3AE5"/>
    <w:rsid w:val="009A3EEC"/>
    <w:rsid w:val="009A3F6C"/>
    <w:rsid w:val="009A425A"/>
    <w:rsid w:val="009A435B"/>
    <w:rsid w:val="009A4471"/>
    <w:rsid w:val="009A465C"/>
    <w:rsid w:val="009A5051"/>
    <w:rsid w:val="009A5338"/>
    <w:rsid w:val="009A53E4"/>
    <w:rsid w:val="009A54E1"/>
    <w:rsid w:val="009A64DD"/>
    <w:rsid w:val="009A6893"/>
    <w:rsid w:val="009A69BF"/>
    <w:rsid w:val="009A69E3"/>
    <w:rsid w:val="009A6C19"/>
    <w:rsid w:val="009A6DAB"/>
    <w:rsid w:val="009A6E54"/>
    <w:rsid w:val="009A7205"/>
    <w:rsid w:val="009A7676"/>
    <w:rsid w:val="009A7682"/>
    <w:rsid w:val="009A7730"/>
    <w:rsid w:val="009A7899"/>
    <w:rsid w:val="009A797B"/>
    <w:rsid w:val="009A7BF0"/>
    <w:rsid w:val="009A7F22"/>
    <w:rsid w:val="009A7FB5"/>
    <w:rsid w:val="009B013B"/>
    <w:rsid w:val="009B0140"/>
    <w:rsid w:val="009B0227"/>
    <w:rsid w:val="009B029B"/>
    <w:rsid w:val="009B055E"/>
    <w:rsid w:val="009B0672"/>
    <w:rsid w:val="009B07D3"/>
    <w:rsid w:val="009B09AB"/>
    <w:rsid w:val="009B09B5"/>
    <w:rsid w:val="009B0B41"/>
    <w:rsid w:val="009B0E9B"/>
    <w:rsid w:val="009B1301"/>
    <w:rsid w:val="009B1B8D"/>
    <w:rsid w:val="009B1F53"/>
    <w:rsid w:val="009B1F84"/>
    <w:rsid w:val="009B2954"/>
    <w:rsid w:val="009B29AC"/>
    <w:rsid w:val="009B2A46"/>
    <w:rsid w:val="009B2B66"/>
    <w:rsid w:val="009B2B8E"/>
    <w:rsid w:val="009B3021"/>
    <w:rsid w:val="009B30DC"/>
    <w:rsid w:val="009B35FE"/>
    <w:rsid w:val="009B3892"/>
    <w:rsid w:val="009B3A87"/>
    <w:rsid w:val="009B3BB6"/>
    <w:rsid w:val="009B3FDB"/>
    <w:rsid w:val="009B457F"/>
    <w:rsid w:val="009B4E76"/>
    <w:rsid w:val="009B5686"/>
    <w:rsid w:val="009B5A79"/>
    <w:rsid w:val="009B5E05"/>
    <w:rsid w:val="009B6010"/>
    <w:rsid w:val="009B60DE"/>
    <w:rsid w:val="009B6B2B"/>
    <w:rsid w:val="009B6E01"/>
    <w:rsid w:val="009B6E95"/>
    <w:rsid w:val="009B7250"/>
    <w:rsid w:val="009B747A"/>
    <w:rsid w:val="009B77C4"/>
    <w:rsid w:val="009B7B53"/>
    <w:rsid w:val="009B7B8E"/>
    <w:rsid w:val="009B7E07"/>
    <w:rsid w:val="009B7FA6"/>
    <w:rsid w:val="009C00A5"/>
    <w:rsid w:val="009C037A"/>
    <w:rsid w:val="009C0725"/>
    <w:rsid w:val="009C08DB"/>
    <w:rsid w:val="009C0B78"/>
    <w:rsid w:val="009C0FC7"/>
    <w:rsid w:val="009C1486"/>
    <w:rsid w:val="009C15C0"/>
    <w:rsid w:val="009C16DA"/>
    <w:rsid w:val="009C1832"/>
    <w:rsid w:val="009C19B5"/>
    <w:rsid w:val="009C19DD"/>
    <w:rsid w:val="009C1EBF"/>
    <w:rsid w:val="009C2037"/>
    <w:rsid w:val="009C20E7"/>
    <w:rsid w:val="009C220C"/>
    <w:rsid w:val="009C2210"/>
    <w:rsid w:val="009C26BC"/>
    <w:rsid w:val="009C27FE"/>
    <w:rsid w:val="009C2B7D"/>
    <w:rsid w:val="009C2D92"/>
    <w:rsid w:val="009C2DF2"/>
    <w:rsid w:val="009C30AF"/>
    <w:rsid w:val="009C33F6"/>
    <w:rsid w:val="009C35A8"/>
    <w:rsid w:val="009C378B"/>
    <w:rsid w:val="009C382A"/>
    <w:rsid w:val="009C38BF"/>
    <w:rsid w:val="009C3940"/>
    <w:rsid w:val="009C3A85"/>
    <w:rsid w:val="009C3AD9"/>
    <w:rsid w:val="009C3B9E"/>
    <w:rsid w:val="009C3C14"/>
    <w:rsid w:val="009C3E5E"/>
    <w:rsid w:val="009C406C"/>
    <w:rsid w:val="009C4132"/>
    <w:rsid w:val="009C422C"/>
    <w:rsid w:val="009C42AE"/>
    <w:rsid w:val="009C435C"/>
    <w:rsid w:val="009C4442"/>
    <w:rsid w:val="009C44E8"/>
    <w:rsid w:val="009C4B98"/>
    <w:rsid w:val="009C4C3A"/>
    <w:rsid w:val="009C4D8E"/>
    <w:rsid w:val="009C4DFE"/>
    <w:rsid w:val="009C4FEC"/>
    <w:rsid w:val="009C5523"/>
    <w:rsid w:val="009C55C8"/>
    <w:rsid w:val="009C5862"/>
    <w:rsid w:val="009C6070"/>
    <w:rsid w:val="009C670A"/>
    <w:rsid w:val="009C6721"/>
    <w:rsid w:val="009C6862"/>
    <w:rsid w:val="009C6918"/>
    <w:rsid w:val="009C6C3D"/>
    <w:rsid w:val="009C6E0D"/>
    <w:rsid w:val="009C716E"/>
    <w:rsid w:val="009C7311"/>
    <w:rsid w:val="009C7437"/>
    <w:rsid w:val="009C76E7"/>
    <w:rsid w:val="009C784D"/>
    <w:rsid w:val="009C7BB0"/>
    <w:rsid w:val="009C7C13"/>
    <w:rsid w:val="009C7C90"/>
    <w:rsid w:val="009C7CC1"/>
    <w:rsid w:val="009C7CFE"/>
    <w:rsid w:val="009C7FFE"/>
    <w:rsid w:val="009D00A6"/>
    <w:rsid w:val="009D070F"/>
    <w:rsid w:val="009D0B99"/>
    <w:rsid w:val="009D0CB7"/>
    <w:rsid w:val="009D0F31"/>
    <w:rsid w:val="009D16D9"/>
    <w:rsid w:val="009D1B54"/>
    <w:rsid w:val="009D1CF9"/>
    <w:rsid w:val="009D1D00"/>
    <w:rsid w:val="009D206F"/>
    <w:rsid w:val="009D22CC"/>
    <w:rsid w:val="009D251C"/>
    <w:rsid w:val="009D25AF"/>
    <w:rsid w:val="009D2851"/>
    <w:rsid w:val="009D3285"/>
    <w:rsid w:val="009D34ED"/>
    <w:rsid w:val="009D34F3"/>
    <w:rsid w:val="009D385E"/>
    <w:rsid w:val="009D4B6E"/>
    <w:rsid w:val="009D4D05"/>
    <w:rsid w:val="009D4D44"/>
    <w:rsid w:val="009D4D5B"/>
    <w:rsid w:val="009D4E24"/>
    <w:rsid w:val="009D4F8C"/>
    <w:rsid w:val="009D5152"/>
    <w:rsid w:val="009D52FC"/>
    <w:rsid w:val="009D54A8"/>
    <w:rsid w:val="009D54A9"/>
    <w:rsid w:val="009D59EF"/>
    <w:rsid w:val="009D5F7D"/>
    <w:rsid w:val="009D613B"/>
    <w:rsid w:val="009D625E"/>
    <w:rsid w:val="009D65BF"/>
    <w:rsid w:val="009D65F9"/>
    <w:rsid w:val="009D6AD7"/>
    <w:rsid w:val="009D6BD6"/>
    <w:rsid w:val="009D6C5F"/>
    <w:rsid w:val="009D6C86"/>
    <w:rsid w:val="009D714C"/>
    <w:rsid w:val="009D77B9"/>
    <w:rsid w:val="009D78B6"/>
    <w:rsid w:val="009D78C9"/>
    <w:rsid w:val="009D7D35"/>
    <w:rsid w:val="009D7D59"/>
    <w:rsid w:val="009D7EC7"/>
    <w:rsid w:val="009E0349"/>
    <w:rsid w:val="009E05D7"/>
    <w:rsid w:val="009E072F"/>
    <w:rsid w:val="009E080C"/>
    <w:rsid w:val="009E08EA"/>
    <w:rsid w:val="009E101E"/>
    <w:rsid w:val="009E1064"/>
    <w:rsid w:val="009E1195"/>
    <w:rsid w:val="009E1737"/>
    <w:rsid w:val="009E17A7"/>
    <w:rsid w:val="009E1AE2"/>
    <w:rsid w:val="009E1B8D"/>
    <w:rsid w:val="009E1E50"/>
    <w:rsid w:val="009E2793"/>
    <w:rsid w:val="009E27C2"/>
    <w:rsid w:val="009E2C99"/>
    <w:rsid w:val="009E33E4"/>
    <w:rsid w:val="009E369F"/>
    <w:rsid w:val="009E36D6"/>
    <w:rsid w:val="009E3751"/>
    <w:rsid w:val="009E38BF"/>
    <w:rsid w:val="009E3A29"/>
    <w:rsid w:val="009E3BAA"/>
    <w:rsid w:val="009E3DB6"/>
    <w:rsid w:val="009E4099"/>
    <w:rsid w:val="009E4208"/>
    <w:rsid w:val="009E4437"/>
    <w:rsid w:val="009E4638"/>
    <w:rsid w:val="009E4B2B"/>
    <w:rsid w:val="009E5554"/>
    <w:rsid w:val="009E59E1"/>
    <w:rsid w:val="009E60CC"/>
    <w:rsid w:val="009E61CB"/>
    <w:rsid w:val="009E6294"/>
    <w:rsid w:val="009E62EF"/>
    <w:rsid w:val="009E6748"/>
    <w:rsid w:val="009E693A"/>
    <w:rsid w:val="009E6EBD"/>
    <w:rsid w:val="009E76A8"/>
    <w:rsid w:val="009E7D36"/>
    <w:rsid w:val="009E7FBD"/>
    <w:rsid w:val="009F007C"/>
    <w:rsid w:val="009F0122"/>
    <w:rsid w:val="009F02A5"/>
    <w:rsid w:val="009F0350"/>
    <w:rsid w:val="009F04D4"/>
    <w:rsid w:val="009F061F"/>
    <w:rsid w:val="009F0767"/>
    <w:rsid w:val="009F0780"/>
    <w:rsid w:val="009F07DF"/>
    <w:rsid w:val="009F0AFF"/>
    <w:rsid w:val="009F1107"/>
    <w:rsid w:val="009F13AD"/>
    <w:rsid w:val="009F140B"/>
    <w:rsid w:val="009F1703"/>
    <w:rsid w:val="009F174D"/>
    <w:rsid w:val="009F176F"/>
    <w:rsid w:val="009F1C76"/>
    <w:rsid w:val="009F236B"/>
    <w:rsid w:val="009F2AB3"/>
    <w:rsid w:val="009F2E2E"/>
    <w:rsid w:val="009F362C"/>
    <w:rsid w:val="009F3718"/>
    <w:rsid w:val="009F38D4"/>
    <w:rsid w:val="009F39AE"/>
    <w:rsid w:val="009F3A5F"/>
    <w:rsid w:val="009F3B21"/>
    <w:rsid w:val="009F3B60"/>
    <w:rsid w:val="009F3B9D"/>
    <w:rsid w:val="009F3C0A"/>
    <w:rsid w:val="009F3D24"/>
    <w:rsid w:val="009F3EEB"/>
    <w:rsid w:val="009F40EC"/>
    <w:rsid w:val="009F42F7"/>
    <w:rsid w:val="009F4447"/>
    <w:rsid w:val="009F4928"/>
    <w:rsid w:val="009F4986"/>
    <w:rsid w:val="009F4FD2"/>
    <w:rsid w:val="009F51DC"/>
    <w:rsid w:val="009F5415"/>
    <w:rsid w:val="009F5421"/>
    <w:rsid w:val="009F5932"/>
    <w:rsid w:val="009F5950"/>
    <w:rsid w:val="009F5988"/>
    <w:rsid w:val="009F59BC"/>
    <w:rsid w:val="009F59DA"/>
    <w:rsid w:val="009F5E93"/>
    <w:rsid w:val="009F5EB7"/>
    <w:rsid w:val="009F5F83"/>
    <w:rsid w:val="009F5FAC"/>
    <w:rsid w:val="009F6223"/>
    <w:rsid w:val="009F62C4"/>
    <w:rsid w:val="009F62E8"/>
    <w:rsid w:val="009F6300"/>
    <w:rsid w:val="009F673A"/>
    <w:rsid w:val="009F67B8"/>
    <w:rsid w:val="009F6857"/>
    <w:rsid w:val="009F6C30"/>
    <w:rsid w:val="009F7179"/>
    <w:rsid w:val="009F72F2"/>
    <w:rsid w:val="009F7340"/>
    <w:rsid w:val="009F74A7"/>
    <w:rsid w:val="009F76D2"/>
    <w:rsid w:val="009F778A"/>
    <w:rsid w:val="009F78F5"/>
    <w:rsid w:val="009F7A38"/>
    <w:rsid w:val="009F7CA0"/>
    <w:rsid w:val="009F7CBC"/>
    <w:rsid w:val="009F7EAE"/>
    <w:rsid w:val="009F7F66"/>
    <w:rsid w:val="00A0053F"/>
    <w:rsid w:val="00A0083B"/>
    <w:rsid w:val="00A008B9"/>
    <w:rsid w:val="00A00A8D"/>
    <w:rsid w:val="00A00BE2"/>
    <w:rsid w:val="00A00FC0"/>
    <w:rsid w:val="00A01047"/>
    <w:rsid w:val="00A013B5"/>
    <w:rsid w:val="00A015BD"/>
    <w:rsid w:val="00A01A05"/>
    <w:rsid w:val="00A01B85"/>
    <w:rsid w:val="00A01CC0"/>
    <w:rsid w:val="00A01EC4"/>
    <w:rsid w:val="00A01F08"/>
    <w:rsid w:val="00A01F35"/>
    <w:rsid w:val="00A020CA"/>
    <w:rsid w:val="00A0221A"/>
    <w:rsid w:val="00A02233"/>
    <w:rsid w:val="00A022E5"/>
    <w:rsid w:val="00A02A71"/>
    <w:rsid w:val="00A02B90"/>
    <w:rsid w:val="00A02D02"/>
    <w:rsid w:val="00A0335C"/>
    <w:rsid w:val="00A03460"/>
    <w:rsid w:val="00A03579"/>
    <w:rsid w:val="00A0360B"/>
    <w:rsid w:val="00A037A8"/>
    <w:rsid w:val="00A03C3A"/>
    <w:rsid w:val="00A03CF7"/>
    <w:rsid w:val="00A0400A"/>
    <w:rsid w:val="00A04620"/>
    <w:rsid w:val="00A04988"/>
    <w:rsid w:val="00A04AFB"/>
    <w:rsid w:val="00A04DD5"/>
    <w:rsid w:val="00A0503D"/>
    <w:rsid w:val="00A0516F"/>
    <w:rsid w:val="00A051DC"/>
    <w:rsid w:val="00A05242"/>
    <w:rsid w:val="00A052FF"/>
    <w:rsid w:val="00A053DB"/>
    <w:rsid w:val="00A0586D"/>
    <w:rsid w:val="00A05F6A"/>
    <w:rsid w:val="00A061FB"/>
    <w:rsid w:val="00A063AD"/>
    <w:rsid w:val="00A06938"/>
    <w:rsid w:val="00A06974"/>
    <w:rsid w:val="00A06C05"/>
    <w:rsid w:val="00A06FA7"/>
    <w:rsid w:val="00A06FF0"/>
    <w:rsid w:val="00A070AD"/>
    <w:rsid w:val="00A070FC"/>
    <w:rsid w:val="00A071F5"/>
    <w:rsid w:val="00A072AA"/>
    <w:rsid w:val="00A07329"/>
    <w:rsid w:val="00A0778E"/>
    <w:rsid w:val="00A07AEF"/>
    <w:rsid w:val="00A07BBB"/>
    <w:rsid w:val="00A07CB0"/>
    <w:rsid w:val="00A07F5A"/>
    <w:rsid w:val="00A07F99"/>
    <w:rsid w:val="00A1010E"/>
    <w:rsid w:val="00A10205"/>
    <w:rsid w:val="00A103D0"/>
    <w:rsid w:val="00A103FF"/>
    <w:rsid w:val="00A10564"/>
    <w:rsid w:val="00A107D6"/>
    <w:rsid w:val="00A10BD7"/>
    <w:rsid w:val="00A10E13"/>
    <w:rsid w:val="00A10E3F"/>
    <w:rsid w:val="00A10E54"/>
    <w:rsid w:val="00A11101"/>
    <w:rsid w:val="00A111C9"/>
    <w:rsid w:val="00A11351"/>
    <w:rsid w:val="00A1147B"/>
    <w:rsid w:val="00A115E9"/>
    <w:rsid w:val="00A1166A"/>
    <w:rsid w:val="00A11985"/>
    <w:rsid w:val="00A11E24"/>
    <w:rsid w:val="00A11F62"/>
    <w:rsid w:val="00A12810"/>
    <w:rsid w:val="00A12828"/>
    <w:rsid w:val="00A12934"/>
    <w:rsid w:val="00A12D72"/>
    <w:rsid w:val="00A12DF3"/>
    <w:rsid w:val="00A12E72"/>
    <w:rsid w:val="00A12F5A"/>
    <w:rsid w:val="00A1303A"/>
    <w:rsid w:val="00A1305A"/>
    <w:rsid w:val="00A1308C"/>
    <w:rsid w:val="00A132E0"/>
    <w:rsid w:val="00A1409B"/>
    <w:rsid w:val="00A14157"/>
    <w:rsid w:val="00A14842"/>
    <w:rsid w:val="00A14A63"/>
    <w:rsid w:val="00A14A7F"/>
    <w:rsid w:val="00A14F9E"/>
    <w:rsid w:val="00A151B6"/>
    <w:rsid w:val="00A15327"/>
    <w:rsid w:val="00A15547"/>
    <w:rsid w:val="00A156B4"/>
    <w:rsid w:val="00A15867"/>
    <w:rsid w:val="00A158E7"/>
    <w:rsid w:val="00A15CC6"/>
    <w:rsid w:val="00A1672B"/>
    <w:rsid w:val="00A16A70"/>
    <w:rsid w:val="00A16F1A"/>
    <w:rsid w:val="00A170E2"/>
    <w:rsid w:val="00A17235"/>
    <w:rsid w:val="00A175B6"/>
    <w:rsid w:val="00A177CF"/>
    <w:rsid w:val="00A17B0B"/>
    <w:rsid w:val="00A17C95"/>
    <w:rsid w:val="00A17CD2"/>
    <w:rsid w:val="00A204BF"/>
    <w:rsid w:val="00A20808"/>
    <w:rsid w:val="00A20811"/>
    <w:rsid w:val="00A20918"/>
    <w:rsid w:val="00A20FC5"/>
    <w:rsid w:val="00A211C7"/>
    <w:rsid w:val="00A212EF"/>
    <w:rsid w:val="00A21AA8"/>
    <w:rsid w:val="00A21ACB"/>
    <w:rsid w:val="00A21CA1"/>
    <w:rsid w:val="00A21E5F"/>
    <w:rsid w:val="00A226AC"/>
    <w:rsid w:val="00A228D8"/>
    <w:rsid w:val="00A22906"/>
    <w:rsid w:val="00A22A3A"/>
    <w:rsid w:val="00A22AB8"/>
    <w:rsid w:val="00A23049"/>
    <w:rsid w:val="00A23220"/>
    <w:rsid w:val="00A23743"/>
    <w:rsid w:val="00A23A69"/>
    <w:rsid w:val="00A23A83"/>
    <w:rsid w:val="00A23B47"/>
    <w:rsid w:val="00A23C8A"/>
    <w:rsid w:val="00A24031"/>
    <w:rsid w:val="00A24094"/>
    <w:rsid w:val="00A24124"/>
    <w:rsid w:val="00A24186"/>
    <w:rsid w:val="00A24414"/>
    <w:rsid w:val="00A246A7"/>
    <w:rsid w:val="00A248F2"/>
    <w:rsid w:val="00A24985"/>
    <w:rsid w:val="00A24A63"/>
    <w:rsid w:val="00A24F4E"/>
    <w:rsid w:val="00A24F93"/>
    <w:rsid w:val="00A24FE5"/>
    <w:rsid w:val="00A24FEB"/>
    <w:rsid w:val="00A25172"/>
    <w:rsid w:val="00A2517D"/>
    <w:rsid w:val="00A251E3"/>
    <w:rsid w:val="00A252D9"/>
    <w:rsid w:val="00A256F4"/>
    <w:rsid w:val="00A25C9B"/>
    <w:rsid w:val="00A25E45"/>
    <w:rsid w:val="00A262A3"/>
    <w:rsid w:val="00A262DA"/>
    <w:rsid w:val="00A265C5"/>
    <w:rsid w:val="00A26650"/>
    <w:rsid w:val="00A26769"/>
    <w:rsid w:val="00A26843"/>
    <w:rsid w:val="00A26A1C"/>
    <w:rsid w:val="00A26A31"/>
    <w:rsid w:val="00A26B4B"/>
    <w:rsid w:val="00A26B89"/>
    <w:rsid w:val="00A26EA4"/>
    <w:rsid w:val="00A270B5"/>
    <w:rsid w:val="00A27808"/>
    <w:rsid w:val="00A27EA4"/>
    <w:rsid w:val="00A303DB"/>
    <w:rsid w:val="00A3048A"/>
    <w:rsid w:val="00A304F4"/>
    <w:rsid w:val="00A3066F"/>
    <w:rsid w:val="00A30C1F"/>
    <w:rsid w:val="00A30D38"/>
    <w:rsid w:val="00A30EE4"/>
    <w:rsid w:val="00A31323"/>
    <w:rsid w:val="00A313F0"/>
    <w:rsid w:val="00A313FE"/>
    <w:rsid w:val="00A31534"/>
    <w:rsid w:val="00A316E0"/>
    <w:rsid w:val="00A31755"/>
    <w:rsid w:val="00A31CD8"/>
    <w:rsid w:val="00A31E3F"/>
    <w:rsid w:val="00A31FDF"/>
    <w:rsid w:val="00A3278A"/>
    <w:rsid w:val="00A32901"/>
    <w:rsid w:val="00A32ADC"/>
    <w:rsid w:val="00A32E93"/>
    <w:rsid w:val="00A32FE6"/>
    <w:rsid w:val="00A330A4"/>
    <w:rsid w:val="00A336AE"/>
    <w:rsid w:val="00A3387F"/>
    <w:rsid w:val="00A339AE"/>
    <w:rsid w:val="00A33C68"/>
    <w:rsid w:val="00A33D6F"/>
    <w:rsid w:val="00A343B4"/>
    <w:rsid w:val="00A34542"/>
    <w:rsid w:val="00A345C9"/>
    <w:rsid w:val="00A345D0"/>
    <w:rsid w:val="00A3464F"/>
    <w:rsid w:val="00A348EA"/>
    <w:rsid w:val="00A3493F"/>
    <w:rsid w:val="00A34BED"/>
    <w:rsid w:val="00A34FA1"/>
    <w:rsid w:val="00A35187"/>
    <w:rsid w:val="00A352D4"/>
    <w:rsid w:val="00A35316"/>
    <w:rsid w:val="00A3544F"/>
    <w:rsid w:val="00A354A1"/>
    <w:rsid w:val="00A356B3"/>
    <w:rsid w:val="00A35799"/>
    <w:rsid w:val="00A359E3"/>
    <w:rsid w:val="00A35A75"/>
    <w:rsid w:val="00A35CCD"/>
    <w:rsid w:val="00A35CE3"/>
    <w:rsid w:val="00A36004"/>
    <w:rsid w:val="00A36989"/>
    <w:rsid w:val="00A369DA"/>
    <w:rsid w:val="00A369E0"/>
    <w:rsid w:val="00A36B5D"/>
    <w:rsid w:val="00A36C6E"/>
    <w:rsid w:val="00A36CBF"/>
    <w:rsid w:val="00A36D47"/>
    <w:rsid w:val="00A36F61"/>
    <w:rsid w:val="00A370CB"/>
    <w:rsid w:val="00A371A1"/>
    <w:rsid w:val="00A3727D"/>
    <w:rsid w:val="00A37281"/>
    <w:rsid w:val="00A378F6"/>
    <w:rsid w:val="00A37FD8"/>
    <w:rsid w:val="00A402CC"/>
    <w:rsid w:val="00A40325"/>
    <w:rsid w:val="00A40690"/>
    <w:rsid w:val="00A4088C"/>
    <w:rsid w:val="00A409EF"/>
    <w:rsid w:val="00A40B7F"/>
    <w:rsid w:val="00A40C2E"/>
    <w:rsid w:val="00A40C7C"/>
    <w:rsid w:val="00A40D8B"/>
    <w:rsid w:val="00A40EA5"/>
    <w:rsid w:val="00A4129B"/>
    <w:rsid w:val="00A4180F"/>
    <w:rsid w:val="00A41A2A"/>
    <w:rsid w:val="00A41D93"/>
    <w:rsid w:val="00A41EB1"/>
    <w:rsid w:val="00A420A2"/>
    <w:rsid w:val="00A420BB"/>
    <w:rsid w:val="00A42268"/>
    <w:rsid w:val="00A42747"/>
    <w:rsid w:val="00A4289B"/>
    <w:rsid w:val="00A42DD7"/>
    <w:rsid w:val="00A4303E"/>
    <w:rsid w:val="00A4326C"/>
    <w:rsid w:val="00A435E8"/>
    <w:rsid w:val="00A436D3"/>
    <w:rsid w:val="00A43AA1"/>
    <w:rsid w:val="00A43BAB"/>
    <w:rsid w:val="00A43CD4"/>
    <w:rsid w:val="00A43DE8"/>
    <w:rsid w:val="00A43E20"/>
    <w:rsid w:val="00A43EA8"/>
    <w:rsid w:val="00A44021"/>
    <w:rsid w:val="00A440AE"/>
    <w:rsid w:val="00A44106"/>
    <w:rsid w:val="00A441A6"/>
    <w:rsid w:val="00A44256"/>
    <w:rsid w:val="00A44366"/>
    <w:rsid w:val="00A447A9"/>
    <w:rsid w:val="00A448D8"/>
    <w:rsid w:val="00A448ED"/>
    <w:rsid w:val="00A44B21"/>
    <w:rsid w:val="00A45028"/>
    <w:rsid w:val="00A450C5"/>
    <w:rsid w:val="00A45678"/>
    <w:rsid w:val="00A4591D"/>
    <w:rsid w:val="00A46003"/>
    <w:rsid w:val="00A46023"/>
    <w:rsid w:val="00A4619C"/>
    <w:rsid w:val="00A46264"/>
    <w:rsid w:val="00A46407"/>
    <w:rsid w:val="00A4664D"/>
    <w:rsid w:val="00A469EE"/>
    <w:rsid w:val="00A46BB8"/>
    <w:rsid w:val="00A46C7D"/>
    <w:rsid w:val="00A46CB0"/>
    <w:rsid w:val="00A46D61"/>
    <w:rsid w:val="00A46EB9"/>
    <w:rsid w:val="00A46EF4"/>
    <w:rsid w:val="00A470B1"/>
    <w:rsid w:val="00A47237"/>
    <w:rsid w:val="00A47669"/>
    <w:rsid w:val="00A47835"/>
    <w:rsid w:val="00A47BBF"/>
    <w:rsid w:val="00A47C1E"/>
    <w:rsid w:val="00A47DC6"/>
    <w:rsid w:val="00A47E0A"/>
    <w:rsid w:val="00A47F1F"/>
    <w:rsid w:val="00A50215"/>
    <w:rsid w:val="00A50312"/>
    <w:rsid w:val="00A503FA"/>
    <w:rsid w:val="00A50496"/>
    <w:rsid w:val="00A50645"/>
    <w:rsid w:val="00A50659"/>
    <w:rsid w:val="00A50811"/>
    <w:rsid w:val="00A508D0"/>
    <w:rsid w:val="00A51019"/>
    <w:rsid w:val="00A51637"/>
    <w:rsid w:val="00A51816"/>
    <w:rsid w:val="00A518BA"/>
    <w:rsid w:val="00A51B24"/>
    <w:rsid w:val="00A51E30"/>
    <w:rsid w:val="00A5205D"/>
    <w:rsid w:val="00A52303"/>
    <w:rsid w:val="00A5278E"/>
    <w:rsid w:val="00A52BF5"/>
    <w:rsid w:val="00A52C29"/>
    <w:rsid w:val="00A52C8B"/>
    <w:rsid w:val="00A52D1D"/>
    <w:rsid w:val="00A52EEF"/>
    <w:rsid w:val="00A52FF6"/>
    <w:rsid w:val="00A5332C"/>
    <w:rsid w:val="00A53485"/>
    <w:rsid w:val="00A534FE"/>
    <w:rsid w:val="00A53686"/>
    <w:rsid w:val="00A537BC"/>
    <w:rsid w:val="00A53995"/>
    <w:rsid w:val="00A53C0B"/>
    <w:rsid w:val="00A53EDA"/>
    <w:rsid w:val="00A5406D"/>
    <w:rsid w:val="00A5417E"/>
    <w:rsid w:val="00A54396"/>
    <w:rsid w:val="00A54440"/>
    <w:rsid w:val="00A5461B"/>
    <w:rsid w:val="00A54676"/>
    <w:rsid w:val="00A54901"/>
    <w:rsid w:val="00A54A3C"/>
    <w:rsid w:val="00A54C0E"/>
    <w:rsid w:val="00A55473"/>
    <w:rsid w:val="00A554B0"/>
    <w:rsid w:val="00A55694"/>
    <w:rsid w:val="00A55CA7"/>
    <w:rsid w:val="00A55EE3"/>
    <w:rsid w:val="00A560B7"/>
    <w:rsid w:val="00A5620C"/>
    <w:rsid w:val="00A5626F"/>
    <w:rsid w:val="00A5644E"/>
    <w:rsid w:val="00A564F9"/>
    <w:rsid w:val="00A5674A"/>
    <w:rsid w:val="00A56926"/>
    <w:rsid w:val="00A56B37"/>
    <w:rsid w:val="00A5719D"/>
    <w:rsid w:val="00A571CF"/>
    <w:rsid w:val="00A573C2"/>
    <w:rsid w:val="00A57856"/>
    <w:rsid w:val="00A57D7F"/>
    <w:rsid w:val="00A57FFD"/>
    <w:rsid w:val="00A60224"/>
    <w:rsid w:val="00A60378"/>
    <w:rsid w:val="00A60A63"/>
    <w:rsid w:val="00A60B5C"/>
    <w:rsid w:val="00A60DD6"/>
    <w:rsid w:val="00A60F47"/>
    <w:rsid w:val="00A6103A"/>
    <w:rsid w:val="00A6146E"/>
    <w:rsid w:val="00A617EA"/>
    <w:rsid w:val="00A620C2"/>
    <w:rsid w:val="00A622B1"/>
    <w:rsid w:val="00A6235B"/>
    <w:rsid w:val="00A627DB"/>
    <w:rsid w:val="00A62B6C"/>
    <w:rsid w:val="00A62CDE"/>
    <w:rsid w:val="00A62D4D"/>
    <w:rsid w:val="00A6302D"/>
    <w:rsid w:val="00A6317F"/>
    <w:rsid w:val="00A63674"/>
    <w:rsid w:val="00A63ED9"/>
    <w:rsid w:val="00A64381"/>
    <w:rsid w:val="00A6438E"/>
    <w:rsid w:val="00A64505"/>
    <w:rsid w:val="00A6499E"/>
    <w:rsid w:val="00A64AA8"/>
    <w:rsid w:val="00A64D57"/>
    <w:rsid w:val="00A64D75"/>
    <w:rsid w:val="00A64FD4"/>
    <w:rsid w:val="00A6542B"/>
    <w:rsid w:val="00A65D20"/>
    <w:rsid w:val="00A65D53"/>
    <w:rsid w:val="00A65DFC"/>
    <w:rsid w:val="00A6616F"/>
    <w:rsid w:val="00A6626A"/>
    <w:rsid w:val="00A66841"/>
    <w:rsid w:val="00A66874"/>
    <w:rsid w:val="00A66884"/>
    <w:rsid w:val="00A66AB0"/>
    <w:rsid w:val="00A66F9D"/>
    <w:rsid w:val="00A672C4"/>
    <w:rsid w:val="00A67338"/>
    <w:rsid w:val="00A67501"/>
    <w:rsid w:val="00A676D6"/>
    <w:rsid w:val="00A678C8"/>
    <w:rsid w:val="00A67F2E"/>
    <w:rsid w:val="00A701F8"/>
    <w:rsid w:val="00A70340"/>
    <w:rsid w:val="00A70376"/>
    <w:rsid w:val="00A70474"/>
    <w:rsid w:val="00A70674"/>
    <w:rsid w:val="00A7097D"/>
    <w:rsid w:val="00A70C6F"/>
    <w:rsid w:val="00A70CC4"/>
    <w:rsid w:val="00A70CE6"/>
    <w:rsid w:val="00A70E04"/>
    <w:rsid w:val="00A70E7F"/>
    <w:rsid w:val="00A70E96"/>
    <w:rsid w:val="00A7141F"/>
    <w:rsid w:val="00A71589"/>
    <w:rsid w:val="00A71A93"/>
    <w:rsid w:val="00A71CBA"/>
    <w:rsid w:val="00A71D17"/>
    <w:rsid w:val="00A720C9"/>
    <w:rsid w:val="00A72201"/>
    <w:rsid w:val="00A722CA"/>
    <w:rsid w:val="00A72395"/>
    <w:rsid w:val="00A72711"/>
    <w:rsid w:val="00A729C6"/>
    <w:rsid w:val="00A72FED"/>
    <w:rsid w:val="00A73162"/>
    <w:rsid w:val="00A731BB"/>
    <w:rsid w:val="00A731FA"/>
    <w:rsid w:val="00A73325"/>
    <w:rsid w:val="00A73343"/>
    <w:rsid w:val="00A7359C"/>
    <w:rsid w:val="00A736BC"/>
    <w:rsid w:val="00A7378C"/>
    <w:rsid w:val="00A73849"/>
    <w:rsid w:val="00A7387C"/>
    <w:rsid w:val="00A73A93"/>
    <w:rsid w:val="00A73C3D"/>
    <w:rsid w:val="00A73D28"/>
    <w:rsid w:val="00A73ECB"/>
    <w:rsid w:val="00A73F3C"/>
    <w:rsid w:val="00A73FCE"/>
    <w:rsid w:val="00A74026"/>
    <w:rsid w:val="00A740EE"/>
    <w:rsid w:val="00A7422F"/>
    <w:rsid w:val="00A74240"/>
    <w:rsid w:val="00A74CA3"/>
    <w:rsid w:val="00A75358"/>
    <w:rsid w:val="00A7594B"/>
    <w:rsid w:val="00A76048"/>
    <w:rsid w:val="00A76126"/>
    <w:rsid w:val="00A7612D"/>
    <w:rsid w:val="00A763C1"/>
    <w:rsid w:val="00A768FB"/>
    <w:rsid w:val="00A769E5"/>
    <w:rsid w:val="00A76DCB"/>
    <w:rsid w:val="00A76EC1"/>
    <w:rsid w:val="00A76FF5"/>
    <w:rsid w:val="00A7704F"/>
    <w:rsid w:val="00A7710D"/>
    <w:rsid w:val="00A7723E"/>
    <w:rsid w:val="00A773B9"/>
    <w:rsid w:val="00A774C6"/>
    <w:rsid w:val="00A77D77"/>
    <w:rsid w:val="00A77E14"/>
    <w:rsid w:val="00A77E56"/>
    <w:rsid w:val="00A77ECB"/>
    <w:rsid w:val="00A80469"/>
    <w:rsid w:val="00A80DF0"/>
    <w:rsid w:val="00A80E68"/>
    <w:rsid w:val="00A81021"/>
    <w:rsid w:val="00A811CC"/>
    <w:rsid w:val="00A813AA"/>
    <w:rsid w:val="00A81B2D"/>
    <w:rsid w:val="00A81DEC"/>
    <w:rsid w:val="00A81E52"/>
    <w:rsid w:val="00A81EBE"/>
    <w:rsid w:val="00A822F0"/>
    <w:rsid w:val="00A82975"/>
    <w:rsid w:val="00A82CB5"/>
    <w:rsid w:val="00A82CBE"/>
    <w:rsid w:val="00A82EE5"/>
    <w:rsid w:val="00A8361E"/>
    <w:rsid w:val="00A83B96"/>
    <w:rsid w:val="00A83CB9"/>
    <w:rsid w:val="00A83D29"/>
    <w:rsid w:val="00A83DCC"/>
    <w:rsid w:val="00A8424B"/>
    <w:rsid w:val="00A84671"/>
    <w:rsid w:val="00A846C2"/>
    <w:rsid w:val="00A8474E"/>
    <w:rsid w:val="00A84AA7"/>
    <w:rsid w:val="00A84B91"/>
    <w:rsid w:val="00A84C38"/>
    <w:rsid w:val="00A84C94"/>
    <w:rsid w:val="00A84D56"/>
    <w:rsid w:val="00A84E01"/>
    <w:rsid w:val="00A85164"/>
    <w:rsid w:val="00A85173"/>
    <w:rsid w:val="00A85290"/>
    <w:rsid w:val="00A8540F"/>
    <w:rsid w:val="00A854AD"/>
    <w:rsid w:val="00A856AA"/>
    <w:rsid w:val="00A857DE"/>
    <w:rsid w:val="00A85902"/>
    <w:rsid w:val="00A85F33"/>
    <w:rsid w:val="00A8613D"/>
    <w:rsid w:val="00A86261"/>
    <w:rsid w:val="00A86367"/>
    <w:rsid w:val="00A864E5"/>
    <w:rsid w:val="00A865D9"/>
    <w:rsid w:val="00A865FB"/>
    <w:rsid w:val="00A8670B"/>
    <w:rsid w:val="00A868E6"/>
    <w:rsid w:val="00A86ABE"/>
    <w:rsid w:val="00A86F17"/>
    <w:rsid w:val="00A87047"/>
    <w:rsid w:val="00A871F6"/>
    <w:rsid w:val="00A872E8"/>
    <w:rsid w:val="00A8735D"/>
    <w:rsid w:val="00A874E8"/>
    <w:rsid w:val="00A87648"/>
    <w:rsid w:val="00A87844"/>
    <w:rsid w:val="00A878F3"/>
    <w:rsid w:val="00A87F7E"/>
    <w:rsid w:val="00A87FAE"/>
    <w:rsid w:val="00A901A6"/>
    <w:rsid w:val="00A90470"/>
    <w:rsid w:val="00A904BC"/>
    <w:rsid w:val="00A907C5"/>
    <w:rsid w:val="00A909A4"/>
    <w:rsid w:val="00A90DC8"/>
    <w:rsid w:val="00A90FC5"/>
    <w:rsid w:val="00A910F7"/>
    <w:rsid w:val="00A91234"/>
    <w:rsid w:val="00A91B6D"/>
    <w:rsid w:val="00A91EBA"/>
    <w:rsid w:val="00A920EB"/>
    <w:rsid w:val="00A92314"/>
    <w:rsid w:val="00A9267A"/>
    <w:rsid w:val="00A92859"/>
    <w:rsid w:val="00A9298D"/>
    <w:rsid w:val="00A92BBC"/>
    <w:rsid w:val="00A9330F"/>
    <w:rsid w:val="00A93498"/>
    <w:rsid w:val="00A9352C"/>
    <w:rsid w:val="00A93AD5"/>
    <w:rsid w:val="00A93C30"/>
    <w:rsid w:val="00A93C51"/>
    <w:rsid w:val="00A93F2F"/>
    <w:rsid w:val="00A93FFC"/>
    <w:rsid w:val="00A94075"/>
    <w:rsid w:val="00A945D8"/>
    <w:rsid w:val="00A946B3"/>
    <w:rsid w:val="00A947A0"/>
    <w:rsid w:val="00A9491A"/>
    <w:rsid w:val="00A949E2"/>
    <w:rsid w:val="00A94BF7"/>
    <w:rsid w:val="00A94FEA"/>
    <w:rsid w:val="00A95214"/>
    <w:rsid w:val="00A9528E"/>
    <w:rsid w:val="00A952F5"/>
    <w:rsid w:val="00A95456"/>
    <w:rsid w:val="00A958AC"/>
    <w:rsid w:val="00A958FA"/>
    <w:rsid w:val="00A95A10"/>
    <w:rsid w:val="00A95AF7"/>
    <w:rsid w:val="00A95BA2"/>
    <w:rsid w:val="00A95C67"/>
    <w:rsid w:val="00A95DA5"/>
    <w:rsid w:val="00A95F15"/>
    <w:rsid w:val="00A96119"/>
    <w:rsid w:val="00A9655C"/>
    <w:rsid w:val="00A966F2"/>
    <w:rsid w:val="00A96932"/>
    <w:rsid w:val="00A96A06"/>
    <w:rsid w:val="00A96B8B"/>
    <w:rsid w:val="00A96BA6"/>
    <w:rsid w:val="00A96BA9"/>
    <w:rsid w:val="00A96DD7"/>
    <w:rsid w:val="00A96E8B"/>
    <w:rsid w:val="00A96ED7"/>
    <w:rsid w:val="00A97169"/>
    <w:rsid w:val="00A97623"/>
    <w:rsid w:val="00A97683"/>
    <w:rsid w:val="00A979FA"/>
    <w:rsid w:val="00A97A04"/>
    <w:rsid w:val="00A97A1E"/>
    <w:rsid w:val="00A97F1F"/>
    <w:rsid w:val="00AA01E5"/>
    <w:rsid w:val="00AA06D7"/>
    <w:rsid w:val="00AA081A"/>
    <w:rsid w:val="00AA0933"/>
    <w:rsid w:val="00AA12B9"/>
    <w:rsid w:val="00AA1FC1"/>
    <w:rsid w:val="00AA230E"/>
    <w:rsid w:val="00AA28B6"/>
    <w:rsid w:val="00AA2C2B"/>
    <w:rsid w:val="00AA2FED"/>
    <w:rsid w:val="00AA3027"/>
    <w:rsid w:val="00AA3057"/>
    <w:rsid w:val="00AA3562"/>
    <w:rsid w:val="00AA3932"/>
    <w:rsid w:val="00AA3AD3"/>
    <w:rsid w:val="00AA3EFA"/>
    <w:rsid w:val="00AA3F87"/>
    <w:rsid w:val="00AA44C9"/>
    <w:rsid w:val="00AA44FB"/>
    <w:rsid w:val="00AA459B"/>
    <w:rsid w:val="00AA4D91"/>
    <w:rsid w:val="00AA50C9"/>
    <w:rsid w:val="00AA529F"/>
    <w:rsid w:val="00AA5520"/>
    <w:rsid w:val="00AA582D"/>
    <w:rsid w:val="00AA5A3E"/>
    <w:rsid w:val="00AA5AB8"/>
    <w:rsid w:val="00AA5AE1"/>
    <w:rsid w:val="00AA5B37"/>
    <w:rsid w:val="00AA5BCC"/>
    <w:rsid w:val="00AA5DDD"/>
    <w:rsid w:val="00AA6460"/>
    <w:rsid w:val="00AA66C7"/>
    <w:rsid w:val="00AA6724"/>
    <w:rsid w:val="00AA6B5F"/>
    <w:rsid w:val="00AA6D9D"/>
    <w:rsid w:val="00AA701A"/>
    <w:rsid w:val="00AA7393"/>
    <w:rsid w:val="00AA76AF"/>
    <w:rsid w:val="00AA7798"/>
    <w:rsid w:val="00AA77AA"/>
    <w:rsid w:val="00AA77E3"/>
    <w:rsid w:val="00AA7985"/>
    <w:rsid w:val="00AA7CE4"/>
    <w:rsid w:val="00AB01DF"/>
    <w:rsid w:val="00AB0B8B"/>
    <w:rsid w:val="00AB0B91"/>
    <w:rsid w:val="00AB10BC"/>
    <w:rsid w:val="00AB10CA"/>
    <w:rsid w:val="00AB1181"/>
    <w:rsid w:val="00AB118B"/>
    <w:rsid w:val="00AB14D3"/>
    <w:rsid w:val="00AB19DE"/>
    <w:rsid w:val="00AB1C67"/>
    <w:rsid w:val="00AB1D94"/>
    <w:rsid w:val="00AB1E44"/>
    <w:rsid w:val="00AB1EEC"/>
    <w:rsid w:val="00AB2032"/>
    <w:rsid w:val="00AB22A9"/>
    <w:rsid w:val="00AB263F"/>
    <w:rsid w:val="00AB2721"/>
    <w:rsid w:val="00AB2880"/>
    <w:rsid w:val="00AB2EB4"/>
    <w:rsid w:val="00AB2F2D"/>
    <w:rsid w:val="00AB2F8A"/>
    <w:rsid w:val="00AB329F"/>
    <w:rsid w:val="00AB34D3"/>
    <w:rsid w:val="00AB39E0"/>
    <w:rsid w:val="00AB3BB9"/>
    <w:rsid w:val="00AB3ECE"/>
    <w:rsid w:val="00AB447B"/>
    <w:rsid w:val="00AB454F"/>
    <w:rsid w:val="00AB45E5"/>
    <w:rsid w:val="00AB472B"/>
    <w:rsid w:val="00AB47A2"/>
    <w:rsid w:val="00AB4924"/>
    <w:rsid w:val="00AB4B6F"/>
    <w:rsid w:val="00AB4DD0"/>
    <w:rsid w:val="00AB4DF6"/>
    <w:rsid w:val="00AB4E33"/>
    <w:rsid w:val="00AB5079"/>
    <w:rsid w:val="00AB5747"/>
    <w:rsid w:val="00AB5BB4"/>
    <w:rsid w:val="00AB5DD5"/>
    <w:rsid w:val="00AB5E4A"/>
    <w:rsid w:val="00AB5F36"/>
    <w:rsid w:val="00AB601C"/>
    <w:rsid w:val="00AB6164"/>
    <w:rsid w:val="00AB6598"/>
    <w:rsid w:val="00AB6AE9"/>
    <w:rsid w:val="00AB6C28"/>
    <w:rsid w:val="00AB6C2E"/>
    <w:rsid w:val="00AB6EFB"/>
    <w:rsid w:val="00AB71E9"/>
    <w:rsid w:val="00AB73E3"/>
    <w:rsid w:val="00AB747A"/>
    <w:rsid w:val="00AB75C1"/>
    <w:rsid w:val="00AB769A"/>
    <w:rsid w:val="00AB78C1"/>
    <w:rsid w:val="00AB7900"/>
    <w:rsid w:val="00AB7B94"/>
    <w:rsid w:val="00AB7C14"/>
    <w:rsid w:val="00AB7DE2"/>
    <w:rsid w:val="00AC0324"/>
    <w:rsid w:val="00AC0378"/>
    <w:rsid w:val="00AC0559"/>
    <w:rsid w:val="00AC061E"/>
    <w:rsid w:val="00AC06F0"/>
    <w:rsid w:val="00AC0798"/>
    <w:rsid w:val="00AC07F7"/>
    <w:rsid w:val="00AC086E"/>
    <w:rsid w:val="00AC098D"/>
    <w:rsid w:val="00AC0BEE"/>
    <w:rsid w:val="00AC14C5"/>
    <w:rsid w:val="00AC15F7"/>
    <w:rsid w:val="00AC169D"/>
    <w:rsid w:val="00AC17B1"/>
    <w:rsid w:val="00AC1888"/>
    <w:rsid w:val="00AC18F6"/>
    <w:rsid w:val="00AC1A26"/>
    <w:rsid w:val="00AC214C"/>
    <w:rsid w:val="00AC228B"/>
    <w:rsid w:val="00AC26A6"/>
    <w:rsid w:val="00AC2860"/>
    <w:rsid w:val="00AC2B35"/>
    <w:rsid w:val="00AC2BD5"/>
    <w:rsid w:val="00AC2BE1"/>
    <w:rsid w:val="00AC32C6"/>
    <w:rsid w:val="00AC343B"/>
    <w:rsid w:val="00AC354B"/>
    <w:rsid w:val="00AC3596"/>
    <w:rsid w:val="00AC35BB"/>
    <w:rsid w:val="00AC3605"/>
    <w:rsid w:val="00AC3AA7"/>
    <w:rsid w:val="00AC3BBA"/>
    <w:rsid w:val="00AC3C2D"/>
    <w:rsid w:val="00AC420F"/>
    <w:rsid w:val="00AC4233"/>
    <w:rsid w:val="00AC4291"/>
    <w:rsid w:val="00AC48C6"/>
    <w:rsid w:val="00AC4A07"/>
    <w:rsid w:val="00AC4A29"/>
    <w:rsid w:val="00AC4A7B"/>
    <w:rsid w:val="00AC586B"/>
    <w:rsid w:val="00AC58BB"/>
    <w:rsid w:val="00AC5D55"/>
    <w:rsid w:val="00AC5DD6"/>
    <w:rsid w:val="00AC606B"/>
    <w:rsid w:val="00AC62C1"/>
    <w:rsid w:val="00AC6521"/>
    <w:rsid w:val="00AC6944"/>
    <w:rsid w:val="00AC6B8E"/>
    <w:rsid w:val="00AC6C7D"/>
    <w:rsid w:val="00AC7400"/>
    <w:rsid w:val="00AC7D8B"/>
    <w:rsid w:val="00AC7DF5"/>
    <w:rsid w:val="00AC7E3D"/>
    <w:rsid w:val="00AC7E5C"/>
    <w:rsid w:val="00AC7FD4"/>
    <w:rsid w:val="00AD02AE"/>
    <w:rsid w:val="00AD0336"/>
    <w:rsid w:val="00AD03B1"/>
    <w:rsid w:val="00AD03B6"/>
    <w:rsid w:val="00AD0556"/>
    <w:rsid w:val="00AD0660"/>
    <w:rsid w:val="00AD06EF"/>
    <w:rsid w:val="00AD0DEE"/>
    <w:rsid w:val="00AD0ED0"/>
    <w:rsid w:val="00AD1017"/>
    <w:rsid w:val="00AD10F0"/>
    <w:rsid w:val="00AD12B8"/>
    <w:rsid w:val="00AD1399"/>
    <w:rsid w:val="00AD165F"/>
    <w:rsid w:val="00AD1E92"/>
    <w:rsid w:val="00AD1F9D"/>
    <w:rsid w:val="00AD1FDA"/>
    <w:rsid w:val="00AD20B5"/>
    <w:rsid w:val="00AD20E3"/>
    <w:rsid w:val="00AD21A3"/>
    <w:rsid w:val="00AD2258"/>
    <w:rsid w:val="00AD2383"/>
    <w:rsid w:val="00AD261A"/>
    <w:rsid w:val="00AD262E"/>
    <w:rsid w:val="00AD270B"/>
    <w:rsid w:val="00AD2716"/>
    <w:rsid w:val="00AD2845"/>
    <w:rsid w:val="00AD28B2"/>
    <w:rsid w:val="00AD2AE7"/>
    <w:rsid w:val="00AD2D36"/>
    <w:rsid w:val="00AD2DE0"/>
    <w:rsid w:val="00AD2EB4"/>
    <w:rsid w:val="00AD3041"/>
    <w:rsid w:val="00AD30C9"/>
    <w:rsid w:val="00AD31B7"/>
    <w:rsid w:val="00AD32AD"/>
    <w:rsid w:val="00AD32AF"/>
    <w:rsid w:val="00AD34BB"/>
    <w:rsid w:val="00AD35CF"/>
    <w:rsid w:val="00AD3916"/>
    <w:rsid w:val="00AD3AFA"/>
    <w:rsid w:val="00AD4559"/>
    <w:rsid w:val="00AD4716"/>
    <w:rsid w:val="00AD4762"/>
    <w:rsid w:val="00AD4884"/>
    <w:rsid w:val="00AD4C1E"/>
    <w:rsid w:val="00AD4D36"/>
    <w:rsid w:val="00AD4D40"/>
    <w:rsid w:val="00AD4FE0"/>
    <w:rsid w:val="00AD5305"/>
    <w:rsid w:val="00AD55E6"/>
    <w:rsid w:val="00AD55EE"/>
    <w:rsid w:val="00AD55FD"/>
    <w:rsid w:val="00AD57DC"/>
    <w:rsid w:val="00AD5866"/>
    <w:rsid w:val="00AD58C6"/>
    <w:rsid w:val="00AD5A59"/>
    <w:rsid w:val="00AD5DEB"/>
    <w:rsid w:val="00AD5F35"/>
    <w:rsid w:val="00AD60DC"/>
    <w:rsid w:val="00AD627B"/>
    <w:rsid w:val="00AD645A"/>
    <w:rsid w:val="00AD6823"/>
    <w:rsid w:val="00AD698C"/>
    <w:rsid w:val="00AD704F"/>
    <w:rsid w:val="00AD7146"/>
    <w:rsid w:val="00AD73B3"/>
    <w:rsid w:val="00AD75E1"/>
    <w:rsid w:val="00AD762F"/>
    <w:rsid w:val="00AD770F"/>
    <w:rsid w:val="00AD7F12"/>
    <w:rsid w:val="00AD7F50"/>
    <w:rsid w:val="00AD7F8D"/>
    <w:rsid w:val="00AE00A3"/>
    <w:rsid w:val="00AE0739"/>
    <w:rsid w:val="00AE0A11"/>
    <w:rsid w:val="00AE0AEA"/>
    <w:rsid w:val="00AE0C9C"/>
    <w:rsid w:val="00AE0DAB"/>
    <w:rsid w:val="00AE1189"/>
    <w:rsid w:val="00AE18AD"/>
    <w:rsid w:val="00AE1B33"/>
    <w:rsid w:val="00AE1BE0"/>
    <w:rsid w:val="00AE1D8A"/>
    <w:rsid w:val="00AE212F"/>
    <w:rsid w:val="00AE2523"/>
    <w:rsid w:val="00AE2569"/>
    <w:rsid w:val="00AE2784"/>
    <w:rsid w:val="00AE2A50"/>
    <w:rsid w:val="00AE2BFE"/>
    <w:rsid w:val="00AE2DAF"/>
    <w:rsid w:val="00AE3108"/>
    <w:rsid w:val="00AE3371"/>
    <w:rsid w:val="00AE34F7"/>
    <w:rsid w:val="00AE39FD"/>
    <w:rsid w:val="00AE3AE4"/>
    <w:rsid w:val="00AE43F5"/>
    <w:rsid w:val="00AE44CC"/>
    <w:rsid w:val="00AE45B9"/>
    <w:rsid w:val="00AE45EE"/>
    <w:rsid w:val="00AE45FB"/>
    <w:rsid w:val="00AE49C3"/>
    <w:rsid w:val="00AE49EF"/>
    <w:rsid w:val="00AE4A4F"/>
    <w:rsid w:val="00AE4CFC"/>
    <w:rsid w:val="00AE4F33"/>
    <w:rsid w:val="00AE57C7"/>
    <w:rsid w:val="00AE5889"/>
    <w:rsid w:val="00AE593F"/>
    <w:rsid w:val="00AE5A3E"/>
    <w:rsid w:val="00AE5F92"/>
    <w:rsid w:val="00AE5FE1"/>
    <w:rsid w:val="00AE633D"/>
    <w:rsid w:val="00AE64BA"/>
    <w:rsid w:val="00AE67C4"/>
    <w:rsid w:val="00AE67FC"/>
    <w:rsid w:val="00AE687B"/>
    <w:rsid w:val="00AE68B7"/>
    <w:rsid w:val="00AE6AF9"/>
    <w:rsid w:val="00AE6B69"/>
    <w:rsid w:val="00AE7032"/>
    <w:rsid w:val="00AE70C3"/>
    <w:rsid w:val="00AE70EE"/>
    <w:rsid w:val="00AE752B"/>
    <w:rsid w:val="00AF009C"/>
    <w:rsid w:val="00AF00A2"/>
    <w:rsid w:val="00AF0214"/>
    <w:rsid w:val="00AF02A2"/>
    <w:rsid w:val="00AF02DB"/>
    <w:rsid w:val="00AF048C"/>
    <w:rsid w:val="00AF065E"/>
    <w:rsid w:val="00AF07A8"/>
    <w:rsid w:val="00AF0CC9"/>
    <w:rsid w:val="00AF138B"/>
    <w:rsid w:val="00AF13C9"/>
    <w:rsid w:val="00AF144D"/>
    <w:rsid w:val="00AF16B1"/>
    <w:rsid w:val="00AF16FA"/>
    <w:rsid w:val="00AF17F7"/>
    <w:rsid w:val="00AF242D"/>
    <w:rsid w:val="00AF25C5"/>
    <w:rsid w:val="00AF26C0"/>
    <w:rsid w:val="00AF2A26"/>
    <w:rsid w:val="00AF2A29"/>
    <w:rsid w:val="00AF2A9D"/>
    <w:rsid w:val="00AF2B07"/>
    <w:rsid w:val="00AF309C"/>
    <w:rsid w:val="00AF30C3"/>
    <w:rsid w:val="00AF311C"/>
    <w:rsid w:val="00AF3179"/>
    <w:rsid w:val="00AF3227"/>
    <w:rsid w:val="00AF329C"/>
    <w:rsid w:val="00AF368C"/>
    <w:rsid w:val="00AF38C5"/>
    <w:rsid w:val="00AF39BB"/>
    <w:rsid w:val="00AF3ACE"/>
    <w:rsid w:val="00AF3B4F"/>
    <w:rsid w:val="00AF3EEC"/>
    <w:rsid w:val="00AF415C"/>
    <w:rsid w:val="00AF4A3F"/>
    <w:rsid w:val="00AF4C55"/>
    <w:rsid w:val="00AF4E43"/>
    <w:rsid w:val="00AF4E6E"/>
    <w:rsid w:val="00AF522F"/>
    <w:rsid w:val="00AF53DC"/>
    <w:rsid w:val="00AF569D"/>
    <w:rsid w:val="00AF571E"/>
    <w:rsid w:val="00AF58A9"/>
    <w:rsid w:val="00AF59FA"/>
    <w:rsid w:val="00AF6121"/>
    <w:rsid w:val="00AF650C"/>
    <w:rsid w:val="00AF659E"/>
    <w:rsid w:val="00AF6652"/>
    <w:rsid w:val="00AF6B38"/>
    <w:rsid w:val="00AF6B49"/>
    <w:rsid w:val="00AF7027"/>
    <w:rsid w:val="00AF717F"/>
    <w:rsid w:val="00AF7336"/>
    <w:rsid w:val="00AF794E"/>
    <w:rsid w:val="00AF7FDD"/>
    <w:rsid w:val="00B00587"/>
    <w:rsid w:val="00B007E2"/>
    <w:rsid w:val="00B00AC5"/>
    <w:rsid w:val="00B00CC7"/>
    <w:rsid w:val="00B00DBC"/>
    <w:rsid w:val="00B00DC9"/>
    <w:rsid w:val="00B0137A"/>
    <w:rsid w:val="00B013E5"/>
    <w:rsid w:val="00B013EF"/>
    <w:rsid w:val="00B01486"/>
    <w:rsid w:val="00B01ABB"/>
    <w:rsid w:val="00B01BA8"/>
    <w:rsid w:val="00B01C85"/>
    <w:rsid w:val="00B0214C"/>
    <w:rsid w:val="00B02324"/>
    <w:rsid w:val="00B02FE6"/>
    <w:rsid w:val="00B031B9"/>
    <w:rsid w:val="00B031BF"/>
    <w:rsid w:val="00B034E3"/>
    <w:rsid w:val="00B0392A"/>
    <w:rsid w:val="00B03AC6"/>
    <w:rsid w:val="00B03B47"/>
    <w:rsid w:val="00B03C9A"/>
    <w:rsid w:val="00B03CC7"/>
    <w:rsid w:val="00B03EB8"/>
    <w:rsid w:val="00B04038"/>
    <w:rsid w:val="00B04221"/>
    <w:rsid w:val="00B046A5"/>
    <w:rsid w:val="00B049AB"/>
    <w:rsid w:val="00B04B77"/>
    <w:rsid w:val="00B04B7A"/>
    <w:rsid w:val="00B04B7E"/>
    <w:rsid w:val="00B04F09"/>
    <w:rsid w:val="00B04FD7"/>
    <w:rsid w:val="00B050F0"/>
    <w:rsid w:val="00B054F7"/>
    <w:rsid w:val="00B05627"/>
    <w:rsid w:val="00B05634"/>
    <w:rsid w:val="00B05777"/>
    <w:rsid w:val="00B059E5"/>
    <w:rsid w:val="00B05AF8"/>
    <w:rsid w:val="00B05DD9"/>
    <w:rsid w:val="00B0607F"/>
    <w:rsid w:val="00B060A0"/>
    <w:rsid w:val="00B0637C"/>
    <w:rsid w:val="00B064A3"/>
    <w:rsid w:val="00B066C0"/>
    <w:rsid w:val="00B068FE"/>
    <w:rsid w:val="00B06909"/>
    <w:rsid w:val="00B06A02"/>
    <w:rsid w:val="00B07141"/>
    <w:rsid w:val="00B07335"/>
    <w:rsid w:val="00B077FB"/>
    <w:rsid w:val="00B07C7C"/>
    <w:rsid w:val="00B07CC0"/>
    <w:rsid w:val="00B07DCE"/>
    <w:rsid w:val="00B07F2A"/>
    <w:rsid w:val="00B10179"/>
    <w:rsid w:val="00B102D1"/>
    <w:rsid w:val="00B108B6"/>
    <w:rsid w:val="00B108E6"/>
    <w:rsid w:val="00B10AFB"/>
    <w:rsid w:val="00B10BA8"/>
    <w:rsid w:val="00B10C4C"/>
    <w:rsid w:val="00B10CB2"/>
    <w:rsid w:val="00B10FA3"/>
    <w:rsid w:val="00B11127"/>
    <w:rsid w:val="00B1117F"/>
    <w:rsid w:val="00B111CF"/>
    <w:rsid w:val="00B1129F"/>
    <w:rsid w:val="00B113D3"/>
    <w:rsid w:val="00B115E5"/>
    <w:rsid w:val="00B11664"/>
    <w:rsid w:val="00B117C7"/>
    <w:rsid w:val="00B11958"/>
    <w:rsid w:val="00B11E7B"/>
    <w:rsid w:val="00B1201B"/>
    <w:rsid w:val="00B122F2"/>
    <w:rsid w:val="00B124F5"/>
    <w:rsid w:val="00B126D2"/>
    <w:rsid w:val="00B12733"/>
    <w:rsid w:val="00B13B9A"/>
    <w:rsid w:val="00B13FEA"/>
    <w:rsid w:val="00B14150"/>
    <w:rsid w:val="00B1419A"/>
    <w:rsid w:val="00B1445A"/>
    <w:rsid w:val="00B148E0"/>
    <w:rsid w:val="00B14939"/>
    <w:rsid w:val="00B1494B"/>
    <w:rsid w:val="00B14AF9"/>
    <w:rsid w:val="00B14B0C"/>
    <w:rsid w:val="00B14F65"/>
    <w:rsid w:val="00B1503F"/>
    <w:rsid w:val="00B15056"/>
    <w:rsid w:val="00B15207"/>
    <w:rsid w:val="00B153B9"/>
    <w:rsid w:val="00B153FC"/>
    <w:rsid w:val="00B1549C"/>
    <w:rsid w:val="00B1562E"/>
    <w:rsid w:val="00B15688"/>
    <w:rsid w:val="00B15931"/>
    <w:rsid w:val="00B15F37"/>
    <w:rsid w:val="00B15F85"/>
    <w:rsid w:val="00B166A4"/>
    <w:rsid w:val="00B167AB"/>
    <w:rsid w:val="00B169B2"/>
    <w:rsid w:val="00B16B86"/>
    <w:rsid w:val="00B16BB4"/>
    <w:rsid w:val="00B16D15"/>
    <w:rsid w:val="00B1734F"/>
    <w:rsid w:val="00B1744D"/>
    <w:rsid w:val="00B1749F"/>
    <w:rsid w:val="00B176AB"/>
    <w:rsid w:val="00B176EB"/>
    <w:rsid w:val="00B179A5"/>
    <w:rsid w:val="00B17ACF"/>
    <w:rsid w:val="00B17C10"/>
    <w:rsid w:val="00B17D78"/>
    <w:rsid w:val="00B201ED"/>
    <w:rsid w:val="00B20339"/>
    <w:rsid w:val="00B2038D"/>
    <w:rsid w:val="00B203B9"/>
    <w:rsid w:val="00B203DD"/>
    <w:rsid w:val="00B20574"/>
    <w:rsid w:val="00B2077B"/>
    <w:rsid w:val="00B207E2"/>
    <w:rsid w:val="00B208AB"/>
    <w:rsid w:val="00B209D8"/>
    <w:rsid w:val="00B20AB1"/>
    <w:rsid w:val="00B20AD4"/>
    <w:rsid w:val="00B20C2D"/>
    <w:rsid w:val="00B20C3C"/>
    <w:rsid w:val="00B211D4"/>
    <w:rsid w:val="00B2140A"/>
    <w:rsid w:val="00B21807"/>
    <w:rsid w:val="00B2184B"/>
    <w:rsid w:val="00B21850"/>
    <w:rsid w:val="00B218E1"/>
    <w:rsid w:val="00B21D6C"/>
    <w:rsid w:val="00B22128"/>
    <w:rsid w:val="00B22279"/>
    <w:rsid w:val="00B2234F"/>
    <w:rsid w:val="00B227CC"/>
    <w:rsid w:val="00B229AD"/>
    <w:rsid w:val="00B229B1"/>
    <w:rsid w:val="00B22B4A"/>
    <w:rsid w:val="00B22FAD"/>
    <w:rsid w:val="00B23038"/>
    <w:rsid w:val="00B235F3"/>
    <w:rsid w:val="00B236B0"/>
    <w:rsid w:val="00B2396C"/>
    <w:rsid w:val="00B239DC"/>
    <w:rsid w:val="00B23ACF"/>
    <w:rsid w:val="00B23D2A"/>
    <w:rsid w:val="00B23E54"/>
    <w:rsid w:val="00B23F08"/>
    <w:rsid w:val="00B23FED"/>
    <w:rsid w:val="00B24331"/>
    <w:rsid w:val="00B24894"/>
    <w:rsid w:val="00B24C03"/>
    <w:rsid w:val="00B24D0D"/>
    <w:rsid w:val="00B24D1B"/>
    <w:rsid w:val="00B25084"/>
    <w:rsid w:val="00B2551A"/>
    <w:rsid w:val="00B2558A"/>
    <w:rsid w:val="00B2572C"/>
    <w:rsid w:val="00B259EE"/>
    <w:rsid w:val="00B263F7"/>
    <w:rsid w:val="00B2640C"/>
    <w:rsid w:val="00B265BF"/>
    <w:rsid w:val="00B26856"/>
    <w:rsid w:val="00B26996"/>
    <w:rsid w:val="00B26BA2"/>
    <w:rsid w:val="00B26E72"/>
    <w:rsid w:val="00B26F5D"/>
    <w:rsid w:val="00B271BB"/>
    <w:rsid w:val="00B27385"/>
    <w:rsid w:val="00B276B2"/>
    <w:rsid w:val="00B278F5"/>
    <w:rsid w:val="00B27B47"/>
    <w:rsid w:val="00B27D81"/>
    <w:rsid w:val="00B27DCB"/>
    <w:rsid w:val="00B3007B"/>
    <w:rsid w:val="00B300F5"/>
    <w:rsid w:val="00B30368"/>
    <w:rsid w:val="00B3039D"/>
    <w:rsid w:val="00B304CB"/>
    <w:rsid w:val="00B30867"/>
    <w:rsid w:val="00B30BBE"/>
    <w:rsid w:val="00B30D58"/>
    <w:rsid w:val="00B30E99"/>
    <w:rsid w:val="00B31142"/>
    <w:rsid w:val="00B31530"/>
    <w:rsid w:val="00B316D1"/>
    <w:rsid w:val="00B316FD"/>
    <w:rsid w:val="00B31C12"/>
    <w:rsid w:val="00B31CFE"/>
    <w:rsid w:val="00B32153"/>
    <w:rsid w:val="00B32195"/>
    <w:rsid w:val="00B32296"/>
    <w:rsid w:val="00B32301"/>
    <w:rsid w:val="00B3251F"/>
    <w:rsid w:val="00B3261C"/>
    <w:rsid w:val="00B32639"/>
    <w:rsid w:val="00B32BAB"/>
    <w:rsid w:val="00B32E12"/>
    <w:rsid w:val="00B33299"/>
    <w:rsid w:val="00B333B9"/>
    <w:rsid w:val="00B337AF"/>
    <w:rsid w:val="00B33C07"/>
    <w:rsid w:val="00B33D40"/>
    <w:rsid w:val="00B34018"/>
    <w:rsid w:val="00B3414B"/>
    <w:rsid w:val="00B3455B"/>
    <w:rsid w:val="00B345B9"/>
    <w:rsid w:val="00B34A0E"/>
    <w:rsid w:val="00B34C18"/>
    <w:rsid w:val="00B34C96"/>
    <w:rsid w:val="00B356AA"/>
    <w:rsid w:val="00B356B0"/>
    <w:rsid w:val="00B35BC7"/>
    <w:rsid w:val="00B361B1"/>
    <w:rsid w:val="00B361C0"/>
    <w:rsid w:val="00B362F3"/>
    <w:rsid w:val="00B36366"/>
    <w:rsid w:val="00B36532"/>
    <w:rsid w:val="00B366C2"/>
    <w:rsid w:val="00B36820"/>
    <w:rsid w:val="00B36BD5"/>
    <w:rsid w:val="00B37447"/>
    <w:rsid w:val="00B3746C"/>
    <w:rsid w:val="00B375BF"/>
    <w:rsid w:val="00B377F6"/>
    <w:rsid w:val="00B37961"/>
    <w:rsid w:val="00B37CC5"/>
    <w:rsid w:val="00B401D8"/>
    <w:rsid w:val="00B4022B"/>
    <w:rsid w:val="00B40400"/>
    <w:rsid w:val="00B409AF"/>
    <w:rsid w:val="00B40D2B"/>
    <w:rsid w:val="00B40DFF"/>
    <w:rsid w:val="00B40FA6"/>
    <w:rsid w:val="00B4100C"/>
    <w:rsid w:val="00B41B96"/>
    <w:rsid w:val="00B42221"/>
    <w:rsid w:val="00B428A1"/>
    <w:rsid w:val="00B42A1B"/>
    <w:rsid w:val="00B42B60"/>
    <w:rsid w:val="00B42EFB"/>
    <w:rsid w:val="00B42F76"/>
    <w:rsid w:val="00B4308F"/>
    <w:rsid w:val="00B431EA"/>
    <w:rsid w:val="00B4334A"/>
    <w:rsid w:val="00B434B1"/>
    <w:rsid w:val="00B43605"/>
    <w:rsid w:val="00B43A5C"/>
    <w:rsid w:val="00B43AD4"/>
    <w:rsid w:val="00B43ADE"/>
    <w:rsid w:val="00B43D3B"/>
    <w:rsid w:val="00B44749"/>
    <w:rsid w:val="00B44912"/>
    <w:rsid w:val="00B44A6A"/>
    <w:rsid w:val="00B44FF2"/>
    <w:rsid w:val="00B451B1"/>
    <w:rsid w:val="00B45692"/>
    <w:rsid w:val="00B458A0"/>
    <w:rsid w:val="00B45AB2"/>
    <w:rsid w:val="00B45BD5"/>
    <w:rsid w:val="00B46085"/>
    <w:rsid w:val="00B460CB"/>
    <w:rsid w:val="00B4614E"/>
    <w:rsid w:val="00B4628A"/>
    <w:rsid w:val="00B46292"/>
    <w:rsid w:val="00B46324"/>
    <w:rsid w:val="00B466A1"/>
    <w:rsid w:val="00B46A0E"/>
    <w:rsid w:val="00B46C90"/>
    <w:rsid w:val="00B46E9E"/>
    <w:rsid w:val="00B47142"/>
    <w:rsid w:val="00B47256"/>
    <w:rsid w:val="00B47522"/>
    <w:rsid w:val="00B47721"/>
    <w:rsid w:val="00B477B7"/>
    <w:rsid w:val="00B4783D"/>
    <w:rsid w:val="00B47C39"/>
    <w:rsid w:val="00B5006B"/>
    <w:rsid w:val="00B503D2"/>
    <w:rsid w:val="00B5042D"/>
    <w:rsid w:val="00B5065E"/>
    <w:rsid w:val="00B507FC"/>
    <w:rsid w:val="00B50830"/>
    <w:rsid w:val="00B5088B"/>
    <w:rsid w:val="00B50C74"/>
    <w:rsid w:val="00B50E6C"/>
    <w:rsid w:val="00B510A1"/>
    <w:rsid w:val="00B51440"/>
    <w:rsid w:val="00B51500"/>
    <w:rsid w:val="00B51593"/>
    <w:rsid w:val="00B5163C"/>
    <w:rsid w:val="00B51655"/>
    <w:rsid w:val="00B5167E"/>
    <w:rsid w:val="00B51E00"/>
    <w:rsid w:val="00B51F0E"/>
    <w:rsid w:val="00B521B7"/>
    <w:rsid w:val="00B5229D"/>
    <w:rsid w:val="00B523ED"/>
    <w:rsid w:val="00B5242C"/>
    <w:rsid w:val="00B526C5"/>
    <w:rsid w:val="00B52B0B"/>
    <w:rsid w:val="00B53002"/>
    <w:rsid w:val="00B5305E"/>
    <w:rsid w:val="00B530CD"/>
    <w:rsid w:val="00B5318F"/>
    <w:rsid w:val="00B5331D"/>
    <w:rsid w:val="00B5363E"/>
    <w:rsid w:val="00B536AE"/>
    <w:rsid w:val="00B536F9"/>
    <w:rsid w:val="00B5393B"/>
    <w:rsid w:val="00B53BE6"/>
    <w:rsid w:val="00B543E9"/>
    <w:rsid w:val="00B544F6"/>
    <w:rsid w:val="00B5450C"/>
    <w:rsid w:val="00B54678"/>
    <w:rsid w:val="00B546A4"/>
    <w:rsid w:val="00B54A27"/>
    <w:rsid w:val="00B54A75"/>
    <w:rsid w:val="00B54B7C"/>
    <w:rsid w:val="00B54DC3"/>
    <w:rsid w:val="00B54DE4"/>
    <w:rsid w:val="00B54E99"/>
    <w:rsid w:val="00B550FE"/>
    <w:rsid w:val="00B55195"/>
    <w:rsid w:val="00B5544F"/>
    <w:rsid w:val="00B555FF"/>
    <w:rsid w:val="00B55640"/>
    <w:rsid w:val="00B5565C"/>
    <w:rsid w:val="00B55746"/>
    <w:rsid w:val="00B55978"/>
    <w:rsid w:val="00B55A3F"/>
    <w:rsid w:val="00B55FA9"/>
    <w:rsid w:val="00B5605B"/>
    <w:rsid w:val="00B56426"/>
    <w:rsid w:val="00B56482"/>
    <w:rsid w:val="00B56762"/>
    <w:rsid w:val="00B5677D"/>
    <w:rsid w:val="00B567E7"/>
    <w:rsid w:val="00B56A61"/>
    <w:rsid w:val="00B56B1A"/>
    <w:rsid w:val="00B56B6F"/>
    <w:rsid w:val="00B56B93"/>
    <w:rsid w:val="00B56C02"/>
    <w:rsid w:val="00B56DA8"/>
    <w:rsid w:val="00B56DE8"/>
    <w:rsid w:val="00B56F11"/>
    <w:rsid w:val="00B57281"/>
    <w:rsid w:val="00B5731C"/>
    <w:rsid w:val="00B57590"/>
    <w:rsid w:val="00B57662"/>
    <w:rsid w:val="00B57994"/>
    <w:rsid w:val="00B57B13"/>
    <w:rsid w:val="00B600C0"/>
    <w:rsid w:val="00B60355"/>
    <w:rsid w:val="00B60573"/>
    <w:rsid w:val="00B60622"/>
    <w:rsid w:val="00B6099B"/>
    <w:rsid w:val="00B60BC3"/>
    <w:rsid w:val="00B611F9"/>
    <w:rsid w:val="00B61378"/>
    <w:rsid w:val="00B61450"/>
    <w:rsid w:val="00B6185D"/>
    <w:rsid w:val="00B61894"/>
    <w:rsid w:val="00B61C4F"/>
    <w:rsid w:val="00B61E0A"/>
    <w:rsid w:val="00B6201A"/>
    <w:rsid w:val="00B6204C"/>
    <w:rsid w:val="00B62268"/>
    <w:rsid w:val="00B62985"/>
    <w:rsid w:val="00B62AE9"/>
    <w:rsid w:val="00B62B7D"/>
    <w:rsid w:val="00B62D32"/>
    <w:rsid w:val="00B62FB0"/>
    <w:rsid w:val="00B63403"/>
    <w:rsid w:val="00B6340C"/>
    <w:rsid w:val="00B635C3"/>
    <w:rsid w:val="00B63E0F"/>
    <w:rsid w:val="00B63E34"/>
    <w:rsid w:val="00B64120"/>
    <w:rsid w:val="00B644C4"/>
    <w:rsid w:val="00B64B7F"/>
    <w:rsid w:val="00B64D03"/>
    <w:rsid w:val="00B64D21"/>
    <w:rsid w:val="00B64DC6"/>
    <w:rsid w:val="00B6551C"/>
    <w:rsid w:val="00B65801"/>
    <w:rsid w:val="00B65A0F"/>
    <w:rsid w:val="00B65D27"/>
    <w:rsid w:val="00B65E3B"/>
    <w:rsid w:val="00B65EB9"/>
    <w:rsid w:val="00B65F3D"/>
    <w:rsid w:val="00B65F4E"/>
    <w:rsid w:val="00B661C8"/>
    <w:rsid w:val="00B661D1"/>
    <w:rsid w:val="00B66253"/>
    <w:rsid w:val="00B664F2"/>
    <w:rsid w:val="00B66601"/>
    <w:rsid w:val="00B6670E"/>
    <w:rsid w:val="00B66B6A"/>
    <w:rsid w:val="00B66BCF"/>
    <w:rsid w:val="00B66E0B"/>
    <w:rsid w:val="00B66F77"/>
    <w:rsid w:val="00B670DD"/>
    <w:rsid w:val="00B67138"/>
    <w:rsid w:val="00B6714C"/>
    <w:rsid w:val="00B6717F"/>
    <w:rsid w:val="00B67183"/>
    <w:rsid w:val="00B672BC"/>
    <w:rsid w:val="00B6740B"/>
    <w:rsid w:val="00B6742C"/>
    <w:rsid w:val="00B675B8"/>
    <w:rsid w:val="00B6769D"/>
    <w:rsid w:val="00B702CA"/>
    <w:rsid w:val="00B702D7"/>
    <w:rsid w:val="00B7068B"/>
    <w:rsid w:val="00B70B5E"/>
    <w:rsid w:val="00B70E0A"/>
    <w:rsid w:val="00B70FBF"/>
    <w:rsid w:val="00B710F3"/>
    <w:rsid w:val="00B714DB"/>
    <w:rsid w:val="00B714E7"/>
    <w:rsid w:val="00B715B7"/>
    <w:rsid w:val="00B715FA"/>
    <w:rsid w:val="00B716DD"/>
    <w:rsid w:val="00B71794"/>
    <w:rsid w:val="00B71A3D"/>
    <w:rsid w:val="00B71C39"/>
    <w:rsid w:val="00B71F13"/>
    <w:rsid w:val="00B72456"/>
    <w:rsid w:val="00B7270A"/>
    <w:rsid w:val="00B72A5A"/>
    <w:rsid w:val="00B72AA6"/>
    <w:rsid w:val="00B72BD7"/>
    <w:rsid w:val="00B72BE2"/>
    <w:rsid w:val="00B72E55"/>
    <w:rsid w:val="00B7341C"/>
    <w:rsid w:val="00B7372A"/>
    <w:rsid w:val="00B73AC9"/>
    <w:rsid w:val="00B73D0D"/>
    <w:rsid w:val="00B73E44"/>
    <w:rsid w:val="00B73F6D"/>
    <w:rsid w:val="00B740CF"/>
    <w:rsid w:val="00B744B5"/>
    <w:rsid w:val="00B7465A"/>
    <w:rsid w:val="00B7476E"/>
    <w:rsid w:val="00B74F67"/>
    <w:rsid w:val="00B75441"/>
    <w:rsid w:val="00B758D2"/>
    <w:rsid w:val="00B762AD"/>
    <w:rsid w:val="00B7692A"/>
    <w:rsid w:val="00B76BBB"/>
    <w:rsid w:val="00B770F4"/>
    <w:rsid w:val="00B77343"/>
    <w:rsid w:val="00B77531"/>
    <w:rsid w:val="00B77720"/>
    <w:rsid w:val="00B77DC3"/>
    <w:rsid w:val="00B80162"/>
    <w:rsid w:val="00B80180"/>
    <w:rsid w:val="00B801B2"/>
    <w:rsid w:val="00B8033D"/>
    <w:rsid w:val="00B8037F"/>
    <w:rsid w:val="00B80562"/>
    <w:rsid w:val="00B80F30"/>
    <w:rsid w:val="00B80F34"/>
    <w:rsid w:val="00B80F96"/>
    <w:rsid w:val="00B811B9"/>
    <w:rsid w:val="00B8120C"/>
    <w:rsid w:val="00B8136E"/>
    <w:rsid w:val="00B814B7"/>
    <w:rsid w:val="00B81609"/>
    <w:rsid w:val="00B8183D"/>
    <w:rsid w:val="00B81B82"/>
    <w:rsid w:val="00B81D6B"/>
    <w:rsid w:val="00B82135"/>
    <w:rsid w:val="00B8236E"/>
    <w:rsid w:val="00B82662"/>
    <w:rsid w:val="00B8270E"/>
    <w:rsid w:val="00B82CE4"/>
    <w:rsid w:val="00B83250"/>
    <w:rsid w:val="00B833EC"/>
    <w:rsid w:val="00B8345A"/>
    <w:rsid w:val="00B83478"/>
    <w:rsid w:val="00B8366C"/>
    <w:rsid w:val="00B837D3"/>
    <w:rsid w:val="00B83854"/>
    <w:rsid w:val="00B8385D"/>
    <w:rsid w:val="00B83A97"/>
    <w:rsid w:val="00B83B50"/>
    <w:rsid w:val="00B83D77"/>
    <w:rsid w:val="00B8405B"/>
    <w:rsid w:val="00B842E9"/>
    <w:rsid w:val="00B843D9"/>
    <w:rsid w:val="00B84811"/>
    <w:rsid w:val="00B84BB2"/>
    <w:rsid w:val="00B85560"/>
    <w:rsid w:val="00B85739"/>
    <w:rsid w:val="00B8575C"/>
    <w:rsid w:val="00B858D9"/>
    <w:rsid w:val="00B85C65"/>
    <w:rsid w:val="00B8616D"/>
    <w:rsid w:val="00B862BF"/>
    <w:rsid w:val="00B863B4"/>
    <w:rsid w:val="00B868E0"/>
    <w:rsid w:val="00B86CA1"/>
    <w:rsid w:val="00B8700F"/>
    <w:rsid w:val="00B87199"/>
    <w:rsid w:val="00B87301"/>
    <w:rsid w:val="00B874AE"/>
    <w:rsid w:val="00B874EB"/>
    <w:rsid w:val="00B875D2"/>
    <w:rsid w:val="00B8769A"/>
    <w:rsid w:val="00B87788"/>
    <w:rsid w:val="00B87D46"/>
    <w:rsid w:val="00B87E0F"/>
    <w:rsid w:val="00B87EA3"/>
    <w:rsid w:val="00B87FB4"/>
    <w:rsid w:val="00B87FCB"/>
    <w:rsid w:val="00B9018F"/>
    <w:rsid w:val="00B902A4"/>
    <w:rsid w:val="00B902AA"/>
    <w:rsid w:val="00B903AF"/>
    <w:rsid w:val="00B90594"/>
    <w:rsid w:val="00B90D10"/>
    <w:rsid w:val="00B91105"/>
    <w:rsid w:val="00B91563"/>
    <w:rsid w:val="00B9175C"/>
    <w:rsid w:val="00B917F1"/>
    <w:rsid w:val="00B91E2A"/>
    <w:rsid w:val="00B9249E"/>
    <w:rsid w:val="00B927E0"/>
    <w:rsid w:val="00B92A0D"/>
    <w:rsid w:val="00B9314B"/>
    <w:rsid w:val="00B9324E"/>
    <w:rsid w:val="00B93312"/>
    <w:rsid w:val="00B936E5"/>
    <w:rsid w:val="00B9374A"/>
    <w:rsid w:val="00B93761"/>
    <w:rsid w:val="00B937C7"/>
    <w:rsid w:val="00B93958"/>
    <w:rsid w:val="00B93982"/>
    <w:rsid w:val="00B93A47"/>
    <w:rsid w:val="00B93DC1"/>
    <w:rsid w:val="00B93E4D"/>
    <w:rsid w:val="00B93FA2"/>
    <w:rsid w:val="00B9444D"/>
    <w:rsid w:val="00B94607"/>
    <w:rsid w:val="00B9460E"/>
    <w:rsid w:val="00B94665"/>
    <w:rsid w:val="00B94967"/>
    <w:rsid w:val="00B94D76"/>
    <w:rsid w:val="00B95390"/>
    <w:rsid w:val="00B9546B"/>
    <w:rsid w:val="00B9555B"/>
    <w:rsid w:val="00B956CA"/>
    <w:rsid w:val="00B95719"/>
    <w:rsid w:val="00B95C57"/>
    <w:rsid w:val="00B968A5"/>
    <w:rsid w:val="00B969E8"/>
    <w:rsid w:val="00B96F79"/>
    <w:rsid w:val="00B97615"/>
    <w:rsid w:val="00B97650"/>
    <w:rsid w:val="00B97967"/>
    <w:rsid w:val="00B97A1B"/>
    <w:rsid w:val="00B97A5C"/>
    <w:rsid w:val="00B97B7C"/>
    <w:rsid w:val="00BA0226"/>
    <w:rsid w:val="00BA0268"/>
    <w:rsid w:val="00BA0557"/>
    <w:rsid w:val="00BA05BA"/>
    <w:rsid w:val="00BA05BD"/>
    <w:rsid w:val="00BA0771"/>
    <w:rsid w:val="00BA0C76"/>
    <w:rsid w:val="00BA0E59"/>
    <w:rsid w:val="00BA11D5"/>
    <w:rsid w:val="00BA15DC"/>
    <w:rsid w:val="00BA185E"/>
    <w:rsid w:val="00BA197D"/>
    <w:rsid w:val="00BA1A03"/>
    <w:rsid w:val="00BA1DC5"/>
    <w:rsid w:val="00BA1F73"/>
    <w:rsid w:val="00BA1FAF"/>
    <w:rsid w:val="00BA2145"/>
    <w:rsid w:val="00BA25CA"/>
    <w:rsid w:val="00BA27A2"/>
    <w:rsid w:val="00BA27F2"/>
    <w:rsid w:val="00BA28FA"/>
    <w:rsid w:val="00BA3102"/>
    <w:rsid w:val="00BA33AB"/>
    <w:rsid w:val="00BA3C64"/>
    <w:rsid w:val="00BA4531"/>
    <w:rsid w:val="00BA4610"/>
    <w:rsid w:val="00BA4733"/>
    <w:rsid w:val="00BA479E"/>
    <w:rsid w:val="00BA483C"/>
    <w:rsid w:val="00BA4B59"/>
    <w:rsid w:val="00BA4F38"/>
    <w:rsid w:val="00BA51FB"/>
    <w:rsid w:val="00BA60BD"/>
    <w:rsid w:val="00BA6113"/>
    <w:rsid w:val="00BA61E1"/>
    <w:rsid w:val="00BA644E"/>
    <w:rsid w:val="00BA64B7"/>
    <w:rsid w:val="00BA67A1"/>
    <w:rsid w:val="00BA6D6F"/>
    <w:rsid w:val="00BA6DE1"/>
    <w:rsid w:val="00BA72ED"/>
    <w:rsid w:val="00BA757F"/>
    <w:rsid w:val="00BA76C4"/>
    <w:rsid w:val="00BA7B21"/>
    <w:rsid w:val="00BA7BA7"/>
    <w:rsid w:val="00BA7C74"/>
    <w:rsid w:val="00BB0055"/>
    <w:rsid w:val="00BB0310"/>
    <w:rsid w:val="00BB0587"/>
    <w:rsid w:val="00BB07D5"/>
    <w:rsid w:val="00BB0829"/>
    <w:rsid w:val="00BB0951"/>
    <w:rsid w:val="00BB09EA"/>
    <w:rsid w:val="00BB13CF"/>
    <w:rsid w:val="00BB185D"/>
    <w:rsid w:val="00BB1A15"/>
    <w:rsid w:val="00BB1B39"/>
    <w:rsid w:val="00BB1BA1"/>
    <w:rsid w:val="00BB1C01"/>
    <w:rsid w:val="00BB1D02"/>
    <w:rsid w:val="00BB2351"/>
    <w:rsid w:val="00BB23D8"/>
    <w:rsid w:val="00BB251D"/>
    <w:rsid w:val="00BB2A42"/>
    <w:rsid w:val="00BB2B9D"/>
    <w:rsid w:val="00BB2BE2"/>
    <w:rsid w:val="00BB2EFC"/>
    <w:rsid w:val="00BB2FD9"/>
    <w:rsid w:val="00BB3247"/>
    <w:rsid w:val="00BB3525"/>
    <w:rsid w:val="00BB357D"/>
    <w:rsid w:val="00BB3C61"/>
    <w:rsid w:val="00BB3CED"/>
    <w:rsid w:val="00BB4124"/>
    <w:rsid w:val="00BB447D"/>
    <w:rsid w:val="00BB4631"/>
    <w:rsid w:val="00BB468D"/>
    <w:rsid w:val="00BB4F5A"/>
    <w:rsid w:val="00BB520D"/>
    <w:rsid w:val="00BB5415"/>
    <w:rsid w:val="00BB5701"/>
    <w:rsid w:val="00BB5984"/>
    <w:rsid w:val="00BB5DDD"/>
    <w:rsid w:val="00BB61E4"/>
    <w:rsid w:val="00BB6203"/>
    <w:rsid w:val="00BB6359"/>
    <w:rsid w:val="00BB63BA"/>
    <w:rsid w:val="00BB65E7"/>
    <w:rsid w:val="00BB670C"/>
    <w:rsid w:val="00BB68CB"/>
    <w:rsid w:val="00BB6F37"/>
    <w:rsid w:val="00BB7257"/>
    <w:rsid w:val="00BB7524"/>
    <w:rsid w:val="00BB7630"/>
    <w:rsid w:val="00BB7951"/>
    <w:rsid w:val="00BB7978"/>
    <w:rsid w:val="00BB7B11"/>
    <w:rsid w:val="00BC03E9"/>
    <w:rsid w:val="00BC0AF7"/>
    <w:rsid w:val="00BC0BE4"/>
    <w:rsid w:val="00BC0F8E"/>
    <w:rsid w:val="00BC102D"/>
    <w:rsid w:val="00BC1050"/>
    <w:rsid w:val="00BC107D"/>
    <w:rsid w:val="00BC129F"/>
    <w:rsid w:val="00BC13FF"/>
    <w:rsid w:val="00BC1408"/>
    <w:rsid w:val="00BC1A62"/>
    <w:rsid w:val="00BC1AC8"/>
    <w:rsid w:val="00BC1B14"/>
    <w:rsid w:val="00BC1B21"/>
    <w:rsid w:val="00BC1C29"/>
    <w:rsid w:val="00BC1EC7"/>
    <w:rsid w:val="00BC1F86"/>
    <w:rsid w:val="00BC1FDD"/>
    <w:rsid w:val="00BC2139"/>
    <w:rsid w:val="00BC21C7"/>
    <w:rsid w:val="00BC2366"/>
    <w:rsid w:val="00BC2472"/>
    <w:rsid w:val="00BC252C"/>
    <w:rsid w:val="00BC2581"/>
    <w:rsid w:val="00BC2736"/>
    <w:rsid w:val="00BC2B00"/>
    <w:rsid w:val="00BC2B94"/>
    <w:rsid w:val="00BC2BAC"/>
    <w:rsid w:val="00BC2EFC"/>
    <w:rsid w:val="00BC2F77"/>
    <w:rsid w:val="00BC308B"/>
    <w:rsid w:val="00BC3114"/>
    <w:rsid w:val="00BC327E"/>
    <w:rsid w:val="00BC3547"/>
    <w:rsid w:val="00BC3632"/>
    <w:rsid w:val="00BC3731"/>
    <w:rsid w:val="00BC3FB0"/>
    <w:rsid w:val="00BC3FB8"/>
    <w:rsid w:val="00BC4082"/>
    <w:rsid w:val="00BC40BE"/>
    <w:rsid w:val="00BC40F0"/>
    <w:rsid w:val="00BC40F3"/>
    <w:rsid w:val="00BC42A7"/>
    <w:rsid w:val="00BC44B7"/>
    <w:rsid w:val="00BC4713"/>
    <w:rsid w:val="00BC4979"/>
    <w:rsid w:val="00BC49E4"/>
    <w:rsid w:val="00BC4A41"/>
    <w:rsid w:val="00BC4D67"/>
    <w:rsid w:val="00BC4E13"/>
    <w:rsid w:val="00BC51E4"/>
    <w:rsid w:val="00BC5377"/>
    <w:rsid w:val="00BC5E12"/>
    <w:rsid w:val="00BC5F6D"/>
    <w:rsid w:val="00BC6008"/>
    <w:rsid w:val="00BC6333"/>
    <w:rsid w:val="00BC63F0"/>
    <w:rsid w:val="00BC67B0"/>
    <w:rsid w:val="00BC6E9D"/>
    <w:rsid w:val="00BC718D"/>
    <w:rsid w:val="00BC73BE"/>
    <w:rsid w:val="00BC74FA"/>
    <w:rsid w:val="00BC7657"/>
    <w:rsid w:val="00BC7678"/>
    <w:rsid w:val="00BC76C7"/>
    <w:rsid w:val="00BC79F5"/>
    <w:rsid w:val="00BC7BDB"/>
    <w:rsid w:val="00BC7C01"/>
    <w:rsid w:val="00BC7D8D"/>
    <w:rsid w:val="00BC7EDE"/>
    <w:rsid w:val="00BC7F9B"/>
    <w:rsid w:val="00BC7FC3"/>
    <w:rsid w:val="00BD02D5"/>
    <w:rsid w:val="00BD092F"/>
    <w:rsid w:val="00BD0CB9"/>
    <w:rsid w:val="00BD0CBA"/>
    <w:rsid w:val="00BD0DD9"/>
    <w:rsid w:val="00BD1250"/>
    <w:rsid w:val="00BD16D7"/>
    <w:rsid w:val="00BD1955"/>
    <w:rsid w:val="00BD19D4"/>
    <w:rsid w:val="00BD1B9B"/>
    <w:rsid w:val="00BD21AB"/>
    <w:rsid w:val="00BD267D"/>
    <w:rsid w:val="00BD29C6"/>
    <w:rsid w:val="00BD2C1F"/>
    <w:rsid w:val="00BD2F63"/>
    <w:rsid w:val="00BD33E1"/>
    <w:rsid w:val="00BD34E8"/>
    <w:rsid w:val="00BD3713"/>
    <w:rsid w:val="00BD4078"/>
    <w:rsid w:val="00BD4215"/>
    <w:rsid w:val="00BD42A3"/>
    <w:rsid w:val="00BD43D3"/>
    <w:rsid w:val="00BD4410"/>
    <w:rsid w:val="00BD4685"/>
    <w:rsid w:val="00BD48F1"/>
    <w:rsid w:val="00BD4A7C"/>
    <w:rsid w:val="00BD4B5D"/>
    <w:rsid w:val="00BD4C05"/>
    <w:rsid w:val="00BD4CF9"/>
    <w:rsid w:val="00BD4D18"/>
    <w:rsid w:val="00BD51D4"/>
    <w:rsid w:val="00BD53B9"/>
    <w:rsid w:val="00BD5431"/>
    <w:rsid w:val="00BD55E8"/>
    <w:rsid w:val="00BD57E2"/>
    <w:rsid w:val="00BD5A0A"/>
    <w:rsid w:val="00BD61C6"/>
    <w:rsid w:val="00BD63AA"/>
    <w:rsid w:val="00BD641E"/>
    <w:rsid w:val="00BD6626"/>
    <w:rsid w:val="00BD69A4"/>
    <w:rsid w:val="00BD70A0"/>
    <w:rsid w:val="00BD7187"/>
    <w:rsid w:val="00BD71A6"/>
    <w:rsid w:val="00BD71C9"/>
    <w:rsid w:val="00BD7357"/>
    <w:rsid w:val="00BD73C0"/>
    <w:rsid w:val="00BD7565"/>
    <w:rsid w:val="00BD7629"/>
    <w:rsid w:val="00BD762D"/>
    <w:rsid w:val="00BD779E"/>
    <w:rsid w:val="00BD7B8B"/>
    <w:rsid w:val="00BE0068"/>
    <w:rsid w:val="00BE0161"/>
    <w:rsid w:val="00BE0354"/>
    <w:rsid w:val="00BE0445"/>
    <w:rsid w:val="00BE0680"/>
    <w:rsid w:val="00BE072F"/>
    <w:rsid w:val="00BE0B6A"/>
    <w:rsid w:val="00BE0C12"/>
    <w:rsid w:val="00BE0CC4"/>
    <w:rsid w:val="00BE0D32"/>
    <w:rsid w:val="00BE1241"/>
    <w:rsid w:val="00BE170B"/>
    <w:rsid w:val="00BE1CD1"/>
    <w:rsid w:val="00BE1D09"/>
    <w:rsid w:val="00BE1E7B"/>
    <w:rsid w:val="00BE1FB7"/>
    <w:rsid w:val="00BE2122"/>
    <w:rsid w:val="00BE2127"/>
    <w:rsid w:val="00BE2224"/>
    <w:rsid w:val="00BE22AB"/>
    <w:rsid w:val="00BE230A"/>
    <w:rsid w:val="00BE2486"/>
    <w:rsid w:val="00BE2732"/>
    <w:rsid w:val="00BE27B5"/>
    <w:rsid w:val="00BE2ADB"/>
    <w:rsid w:val="00BE2D73"/>
    <w:rsid w:val="00BE2DAA"/>
    <w:rsid w:val="00BE2E14"/>
    <w:rsid w:val="00BE30EE"/>
    <w:rsid w:val="00BE31AA"/>
    <w:rsid w:val="00BE345F"/>
    <w:rsid w:val="00BE3489"/>
    <w:rsid w:val="00BE365E"/>
    <w:rsid w:val="00BE3AD4"/>
    <w:rsid w:val="00BE3B9F"/>
    <w:rsid w:val="00BE3E42"/>
    <w:rsid w:val="00BE3F87"/>
    <w:rsid w:val="00BE457B"/>
    <w:rsid w:val="00BE47F4"/>
    <w:rsid w:val="00BE4BED"/>
    <w:rsid w:val="00BE4C47"/>
    <w:rsid w:val="00BE4CAD"/>
    <w:rsid w:val="00BE4EF5"/>
    <w:rsid w:val="00BE50CC"/>
    <w:rsid w:val="00BE51BC"/>
    <w:rsid w:val="00BE5259"/>
    <w:rsid w:val="00BE5275"/>
    <w:rsid w:val="00BE529D"/>
    <w:rsid w:val="00BE544C"/>
    <w:rsid w:val="00BE551B"/>
    <w:rsid w:val="00BE580B"/>
    <w:rsid w:val="00BE589F"/>
    <w:rsid w:val="00BE5CBA"/>
    <w:rsid w:val="00BE5CD4"/>
    <w:rsid w:val="00BE5CE2"/>
    <w:rsid w:val="00BE5E68"/>
    <w:rsid w:val="00BE5F25"/>
    <w:rsid w:val="00BE610D"/>
    <w:rsid w:val="00BE665D"/>
    <w:rsid w:val="00BE6A18"/>
    <w:rsid w:val="00BE6B16"/>
    <w:rsid w:val="00BE753A"/>
    <w:rsid w:val="00BE770F"/>
    <w:rsid w:val="00BE7CFA"/>
    <w:rsid w:val="00BE7DF2"/>
    <w:rsid w:val="00BF079C"/>
    <w:rsid w:val="00BF0AF9"/>
    <w:rsid w:val="00BF117E"/>
    <w:rsid w:val="00BF14F7"/>
    <w:rsid w:val="00BF1606"/>
    <w:rsid w:val="00BF164B"/>
    <w:rsid w:val="00BF16E7"/>
    <w:rsid w:val="00BF19AC"/>
    <w:rsid w:val="00BF19E2"/>
    <w:rsid w:val="00BF19E9"/>
    <w:rsid w:val="00BF1A58"/>
    <w:rsid w:val="00BF1C0D"/>
    <w:rsid w:val="00BF1E08"/>
    <w:rsid w:val="00BF1FD2"/>
    <w:rsid w:val="00BF2026"/>
    <w:rsid w:val="00BF209C"/>
    <w:rsid w:val="00BF219C"/>
    <w:rsid w:val="00BF2348"/>
    <w:rsid w:val="00BF23CD"/>
    <w:rsid w:val="00BF24FD"/>
    <w:rsid w:val="00BF2862"/>
    <w:rsid w:val="00BF28F3"/>
    <w:rsid w:val="00BF2C08"/>
    <w:rsid w:val="00BF2E26"/>
    <w:rsid w:val="00BF2EF9"/>
    <w:rsid w:val="00BF309C"/>
    <w:rsid w:val="00BF373F"/>
    <w:rsid w:val="00BF3BC9"/>
    <w:rsid w:val="00BF3CD8"/>
    <w:rsid w:val="00BF421A"/>
    <w:rsid w:val="00BF42A0"/>
    <w:rsid w:val="00BF4995"/>
    <w:rsid w:val="00BF4A71"/>
    <w:rsid w:val="00BF4AC8"/>
    <w:rsid w:val="00BF4B39"/>
    <w:rsid w:val="00BF4DF3"/>
    <w:rsid w:val="00BF4EBE"/>
    <w:rsid w:val="00BF5372"/>
    <w:rsid w:val="00BF55CD"/>
    <w:rsid w:val="00BF5689"/>
    <w:rsid w:val="00BF57ED"/>
    <w:rsid w:val="00BF5D9A"/>
    <w:rsid w:val="00BF5FA9"/>
    <w:rsid w:val="00BF6046"/>
    <w:rsid w:val="00BF60D6"/>
    <w:rsid w:val="00BF6125"/>
    <w:rsid w:val="00BF620E"/>
    <w:rsid w:val="00BF6419"/>
    <w:rsid w:val="00BF65AA"/>
    <w:rsid w:val="00BF68D9"/>
    <w:rsid w:val="00BF6B46"/>
    <w:rsid w:val="00BF6C08"/>
    <w:rsid w:val="00BF6D43"/>
    <w:rsid w:val="00BF6F02"/>
    <w:rsid w:val="00BF6F62"/>
    <w:rsid w:val="00BF7148"/>
    <w:rsid w:val="00BF73A2"/>
    <w:rsid w:val="00BF75C2"/>
    <w:rsid w:val="00BF769E"/>
    <w:rsid w:val="00BF76A0"/>
    <w:rsid w:val="00BF76BE"/>
    <w:rsid w:val="00BF77DB"/>
    <w:rsid w:val="00BF79FE"/>
    <w:rsid w:val="00BF7C63"/>
    <w:rsid w:val="00BF7D53"/>
    <w:rsid w:val="00BF7E75"/>
    <w:rsid w:val="00C0010E"/>
    <w:rsid w:val="00C00364"/>
    <w:rsid w:val="00C00627"/>
    <w:rsid w:val="00C0072D"/>
    <w:rsid w:val="00C00741"/>
    <w:rsid w:val="00C00F05"/>
    <w:rsid w:val="00C01100"/>
    <w:rsid w:val="00C01169"/>
    <w:rsid w:val="00C014CE"/>
    <w:rsid w:val="00C0155D"/>
    <w:rsid w:val="00C015E9"/>
    <w:rsid w:val="00C0185E"/>
    <w:rsid w:val="00C01D11"/>
    <w:rsid w:val="00C01D34"/>
    <w:rsid w:val="00C02592"/>
    <w:rsid w:val="00C027DA"/>
    <w:rsid w:val="00C02853"/>
    <w:rsid w:val="00C02A78"/>
    <w:rsid w:val="00C02C82"/>
    <w:rsid w:val="00C031B1"/>
    <w:rsid w:val="00C03272"/>
    <w:rsid w:val="00C0336B"/>
    <w:rsid w:val="00C033A2"/>
    <w:rsid w:val="00C038DC"/>
    <w:rsid w:val="00C039FC"/>
    <w:rsid w:val="00C04082"/>
    <w:rsid w:val="00C04805"/>
    <w:rsid w:val="00C048F4"/>
    <w:rsid w:val="00C04956"/>
    <w:rsid w:val="00C04BB1"/>
    <w:rsid w:val="00C04D2E"/>
    <w:rsid w:val="00C04DD0"/>
    <w:rsid w:val="00C05397"/>
    <w:rsid w:val="00C05593"/>
    <w:rsid w:val="00C056BF"/>
    <w:rsid w:val="00C0587C"/>
    <w:rsid w:val="00C059C4"/>
    <w:rsid w:val="00C05A05"/>
    <w:rsid w:val="00C05BDF"/>
    <w:rsid w:val="00C05FF7"/>
    <w:rsid w:val="00C06092"/>
    <w:rsid w:val="00C061FD"/>
    <w:rsid w:val="00C067BC"/>
    <w:rsid w:val="00C06B94"/>
    <w:rsid w:val="00C074A4"/>
    <w:rsid w:val="00C07998"/>
    <w:rsid w:val="00C07A6F"/>
    <w:rsid w:val="00C07DD6"/>
    <w:rsid w:val="00C101BC"/>
    <w:rsid w:val="00C10217"/>
    <w:rsid w:val="00C1023B"/>
    <w:rsid w:val="00C10614"/>
    <w:rsid w:val="00C10DC2"/>
    <w:rsid w:val="00C11541"/>
    <w:rsid w:val="00C115F5"/>
    <w:rsid w:val="00C11705"/>
    <w:rsid w:val="00C11788"/>
    <w:rsid w:val="00C11DD8"/>
    <w:rsid w:val="00C11F23"/>
    <w:rsid w:val="00C11FE5"/>
    <w:rsid w:val="00C12039"/>
    <w:rsid w:val="00C12611"/>
    <w:rsid w:val="00C12642"/>
    <w:rsid w:val="00C12C35"/>
    <w:rsid w:val="00C12EF6"/>
    <w:rsid w:val="00C13143"/>
    <w:rsid w:val="00C137B9"/>
    <w:rsid w:val="00C13993"/>
    <w:rsid w:val="00C13B8E"/>
    <w:rsid w:val="00C13B9C"/>
    <w:rsid w:val="00C13FFE"/>
    <w:rsid w:val="00C143F1"/>
    <w:rsid w:val="00C145F9"/>
    <w:rsid w:val="00C147EF"/>
    <w:rsid w:val="00C14AA4"/>
    <w:rsid w:val="00C15100"/>
    <w:rsid w:val="00C1510F"/>
    <w:rsid w:val="00C15189"/>
    <w:rsid w:val="00C15A20"/>
    <w:rsid w:val="00C15F25"/>
    <w:rsid w:val="00C15FCF"/>
    <w:rsid w:val="00C15FD6"/>
    <w:rsid w:val="00C1617C"/>
    <w:rsid w:val="00C1617F"/>
    <w:rsid w:val="00C16474"/>
    <w:rsid w:val="00C16615"/>
    <w:rsid w:val="00C166A9"/>
    <w:rsid w:val="00C166C7"/>
    <w:rsid w:val="00C16712"/>
    <w:rsid w:val="00C173DC"/>
    <w:rsid w:val="00C1791F"/>
    <w:rsid w:val="00C17CDD"/>
    <w:rsid w:val="00C17D83"/>
    <w:rsid w:val="00C17F1C"/>
    <w:rsid w:val="00C17F1D"/>
    <w:rsid w:val="00C200DE"/>
    <w:rsid w:val="00C2036A"/>
    <w:rsid w:val="00C2068D"/>
    <w:rsid w:val="00C20B69"/>
    <w:rsid w:val="00C2112E"/>
    <w:rsid w:val="00C216F4"/>
    <w:rsid w:val="00C21F61"/>
    <w:rsid w:val="00C22276"/>
    <w:rsid w:val="00C22699"/>
    <w:rsid w:val="00C228F8"/>
    <w:rsid w:val="00C230FD"/>
    <w:rsid w:val="00C2316E"/>
    <w:rsid w:val="00C232D4"/>
    <w:rsid w:val="00C24064"/>
    <w:rsid w:val="00C2413C"/>
    <w:rsid w:val="00C24670"/>
    <w:rsid w:val="00C246A4"/>
    <w:rsid w:val="00C24839"/>
    <w:rsid w:val="00C248DA"/>
    <w:rsid w:val="00C25079"/>
    <w:rsid w:val="00C2585D"/>
    <w:rsid w:val="00C25988"/>
    <w:rsid w:val="00C25BF6"/>
    <w:rsid w:val="00C25D26"/>
    <w:rsid w:val="00C25F68"/>
    <w:rsid w:val="00C2634E"/>
    <w:rsid w:val="00C26572"/>
    <w:rsid w:val="00C26B9C"/>
    <w:rsid w:val="00C26C73"/>
    <w:rsid w:val="00C27483"/>
    <w:rsid w:val="00C27AE0"/>
    <w:rsid w:val="00C27E0C"/>
    <w:rsid w:val="00C27EFB"/>
    <w:rsid w:val="00C30010"/>
    <w:rsid w:val="00C30BFE"/>
    <w:rsid w:val="00C30EDF"/>
    <w:rsid w:val="00C31167"/>
    <w:rsid w:val="00C31268"/>
    <w:rsid w:val="00C31355"/>
    <w:rsid w:val="00C313F9"/>
    <w:rsid w:val="00C315A5"/>
    <w:rsid w:val="00C315F1"/>
    <w:rsid w:val="00C31906"/>
    <w:rsid w:val="00C31A3D"/>
    <w:rsid w:val="00C31C56"/>
    <w:rsid w:val="00C31C7E"/>
    <w:rsid w:val="00C31EF5"/>
    <w:rsid w:val="00C32938"/>
    <w:rsid w:val="00C32C44"/>
    <w:rsid w:val="00C332A3"/>
    <w:rsid w:val="00C33669"/>
    <w:rsid w:val="00C33764"/>
    <w:rsid w:val="00C337D9"/>
    <w:rsid w:val="00C33CAB"/>
    <w:rsid w:val="00C33D0C"/>
    <w:rsid w:val="00C33E6A"/>
    <w:rsid w:val="00C34219"/>
    <w:rsid w:val="00C3442B"/>
    <w:rsid w:val="00C34440"/>
    <w:rsid w:val="00C34764"/>
    <w:rsid w:val="00C347D0"/>
    <w:rsid w:val="00C34EAF"/>
    <w:rsid w:val="00C351DE"/>
    <w:rsid w:val="00C353E2"/>
    <w:rsid w:val="00C357A2"/>
    <w:rsid w:val="00C359D1"/>
    <w:rsid w:val="00C3601C"/>
    <w:rsid w:val="00C365C9"/>
    <w:rsid w:val="00C367D8"/>
    <w:rsid w:val="00C37128"/>
    <w:rsid w:val="00C37188"/>
    <w:rsid w:val="00C372B2"/>
    <w:rsid w:val="00C37350"/>
    <w:rsid w:val="00C3755C"/>
    <w:rsid w:val="00C37584"/>
    <w:rsid w:val="00C3759B"/>
    <w:rsid w:val="00C37A3E"/>
    <w:rsid w:val="00C37B76"/>
    <w:rsid w:val="00C37D3D"/>
    <w:rsid w:val="00C37FE8"/>
    <w:rsid w:val="00C4025E"/>
    <w:rsid w:val="00C403FE"/>
    <w:rsid w:val="00C404C6"/>
    <w:rsid w:val="00C40549"/>
    <w:rsid w:val="00C40826"/>
    <w:rsid w:val="00C409A3"/>
    <w:rsid w:val="00C40DE0"/>
    <w:rsid w:val="00C4107F"/>
    <w:rsid w:val="00C41325"/>
    <w:rsid w:val="00C41797"/>
    <w:rsid w:val="00C417E0"/>
    <w:rsid w:val="00C41B2B"/>
    <w:rsid w:val="00C41FA1"/>
    <w:rsid w:val="00C423BD"/>
    <w:rsid w:val="00C42698"/>
    <w:rsid w:val="00C42760"/>
    <w:rsid w:val="00C42DC4"/>
    <w:rsid w:val="00C42FB4"/>
    <w:rsid w:val="00C4310D"/>
    <w:rsid w:val="00C43175"/>
    <w:rsid w:val="00C4334D"/>
    <w:rsid w:val="00C43574"/>
    <w:rsid w:val="00C43C34"/>
    <w:rsid w:val="00C44243"/>
    <w:rsid w:val="00C4456B"/>
    <w:rsid w:val="00C445BC"/>
    <w:rsid w:val="00C4480F"/>
    <w:rsid w:val="00C44DFD"/>
    <w:rsid w:val="00C44F67"/>
    <w:rsid w:val="00C452B9"/>
    <w:rsid w:val="00C454D5"/>
    <w:rsid w:val="00C45644"/>
    <w:rsid w:val="00C4566B"/>
    <w:rsid w:val="00C45722"/>
    <w:rsid w:val="00C45B05"/>
    <w:rsid w:val="00C45F1F"/>
    <w:rsid w:val="00C46468"/>
    <w:rsid w:val="00C464E2"/>
    <w:rsid w:val="00C46582"/>
    <w:rsid w:val="00C46682"/>
    <w:rsid w:val="00C46C11"/>
    <w:rsid w:val="00C471AA"/>
    <w:rsid w:val="00C47208"/>
    <w:rsid w:val="00C473A7"/>
    <w:rsid w:val="00C47474"/>
    <w:rsid w:val="00C47649"/>
    <w:rsid w:val="00C476A3"/>
    <w:rsid w:val="00C476A5"/>
    <w:rsid w:val="00C47830"/>
    <w:rsid w:val="00C47AAA"/>
    <w:rsid w:val="00C47AD6"/>
    <w:rsid w:val="00C47E55"/>
    <w:rsid w:val="00C5001F"/>
    <w:rsid w:val="00C500EC"/>
    <w:rsid w:val="00C50252"/>
    <w:rsid w:val="00C502E2"/>
    <w:rsid w:val="00C5056E"/>
    <w:rsid w:val="00C50848"/>
    <w:rsid w:val="00C508E1"/>
    <w:rsid w:val="00C51005"/>
    <w:rsid w:val="00C515E3"/>
    <w:rsid w:val="00C517B6"/>
    <w:rsid w:val="00C51C03"/>
    <w:rsid w:val="00C521AA"/>
    <w:rsid w:val="00C521C0"/>
    <w:rsid w:val="00C52250"/>
    <w:rsid w:val="00C52381"/>
    <w:rsid w:val="00C523C5"/>
    <w:rsid w:val="00C5252B"/>
    <w:rsid w:val="00C52627"/>
    <w:rsid w:val="00C52812"/>
    <w:rsid w:val="00C52AC4"/>
    <w:rsid w:val="00C52CEC"/>
    <w:rsid w:val="00C5317C"/>
    <w:rsid w:val="00C53193"/>
    <w:rsid w:val="00C5328D"/>
    <w:rsid w:val="00C532B0"/>
    <w:rsid w:val="00C533D1"/>
    <w:rsid w:val="00C53917"/>
    <w:rsid w:val="00C53CE4"/>
    <w:rsid w:val="00C53D60"/>
    <w:rsid w:val="00C53F18"/>
    <w:rsid w:val="00C5422A"/>
    <w:rsid w:val="00C54559"/>
    <w:rsid w:val="00C5580D"/>
    <w:rsid w:val="00C55A90"/>
    <w:rsid w:val="00C55B7B"/>
    <w:rsid w:val="00C55C84"/>
    <w:rsid w:val="00C55E3B"/>
    <w:rsid w:val="00C55E44"/>
    <w:rsid w:val="00C562F0"/>
    <w:rsid w:val="00C56701"/>
    <w:rsid w:val="00C56D1A"/>
    <w:rsid w:val="00C56E5C"/>
    <w:rsid w:val="00C56EA8"/>
    <w:rsid w:val="00C56FE1"/>
    <w:rsid w:val="00C57088"/>
    <w:rsid w:val="00C571DF"/>
    <w:rsid w:val="00C57505"/>
    <w:rsid w:val="00C577F8"/>
    <w:rsid w:val="00C57A60"/>
    <w:rsid w:val="00C57B6F"/>
    <w:rsid w:val="00C57B73"/>
    <w:rsid w:val="00C57C18"/>
    <w:rsid w:val="00C57E2E"/>
    <w:rsid w:val="00C57F4F"/>
    <w:rsid w:val="00C60072"/>
    <w:rsid w:val="00C60B34"/>
    <w:rsid w:val="00C60B71"/>
    <w:rsid w:val="00C60B81"/>
    <w:rsid w:val="00C60ED8"/>
    <w:rsid w:val="00C61209"/>
    <w:rsid w:val="00C616D1"/>
    <w:rsid w:val="00C61717"/>
    <w:rsid w:val="00C61768"/>
    <w:rsid w:val="00C617AF"/>
    <w:rsid w:val="00C619CC"/>
    <w:rsid w:val="00C61F31"/>
    <w:rsid w:val="00C61F6F"/>
    <w:rsid w:val="00C61F9F"/>
    <w:rsid w:val="00C6216E"/>
    <w:rsid w:val="00C621F7"/>
    <w:rsid w:val="00C622BB"/>
    <w:rsid w:val="00C62690"/>
    <w:rsid w:val="00C62757"/>
    <w:rsid w:val="00C6287E"/>
    <w:rsid w:val="00C62A0B"/>
    <w:rsid w:val="00C62A10"/>
    <w:rsid w:val="00C62D22"/>
    <w:rsid w:val="00C62DC7"/>
    <w:rsid w:val="00C62E4E"/>
    <w:rsid w:val="00C630B9"/>
    <w:rsid w:val="00C63ACD"/>
    <w:rsid w:val="00C63EB8"/>
    <w:rsid w:val="00C64B40"/>
    <w:rsid w:val="00C64F08"/>
    <w:rsid w:val="00C64F27"/>
    <w:rsid w:val="00C6551E"/>
    <w:rsid w:val="00C65883"/>
    <w:rsid w:val="00C65C09"/>
    <w:rsid w:val="00C65CEA"/>
    <w:rsid w:val="00C65D7B"/>
    <w:rsid w:val="00C66284"/>
    <w:rsid w:val="00C66295"/>
    <w:rsid w:val="00C662AE"/>
    <w:rsid w:val="00C6653B"/>
    <w:rsid w:val="00C669D8"/>
    <w:rsid w:val="00C66C3E"/>
    <w:rsid w:val="00C66E73"/>
    <w:rsid w:val="00C66E83"/>
    <w:rsid w:val="00C66EC2"/>
    <w:rsid w:val="00C66FF4"/>
    <w:rsid w:val="00C670CA"/>
    <w:rsid w:val="00C673E5"/>
    <w:rsid w:val="00C67555"/>
    <w:rsid w:val="00C676B1"/>
    <w:rsid w:val="00C677E7"/>
    <w:rsid w:val="00C67993"/>
    <w:rsid w:val="00C67BF6"/>
    <w:rsid w:val="00C67BFB"/>
    <w:rsid w:val="00C67FCB"/>
    <w:rsid w:val="00C70CA3"/>
    <w:rsid w:val="00C70EA9"/>
    <w:rsid w:val="00C70F79"/>
    <w:rsid w:val="00C70FD5"/>
    <w:rsid w:val="00C70FED"/>
    <w:rsid w:val="00C71264"/>
    <w:rsid w:val="00C7142E"/>
    <w:rsid w:val="00C716D6"/>
    <w:rsid w:val="00C718BD"/>
    <w:rsid w:val="00C71AB5"/>
    <w:rsid w:val="00C71C96"/>
    <w:rsid w:val="00C71FA7"/>
    <w:rsid w:val="00C7215A"/>
    <w:rsid w:val="00C727C9"/>
    <w:rsid w:val="00C72A87"/>
    <w:rsid w:val="00C72D96"/>
    <w:rsid w:val="00C72DD5"/>
    <w:rsid w:val="00C735BC"/>
    <w:rsid w:val="00C736BB"/>
    <w:rsid w:val="00C736C2"/>
    <w:rsid w:val="00C7390E"/>
    <w:rsid w:val="00C73A62"/>
    <w:rsid w:val="00C73D3B"/>
    <w:rsid w:val="00C73E24"/>
    <w:rsid w:val="00C74148"/>
    <w:rsid w:val="00C742A1"/>
    <w:rsid w:val="00C744AC"/>
    <w:rsid w:val="00C7489C"/>
    <w:rsid w:val="00C749AD"/>
    <w:rsid w:val="00C75294"/>
    <w:rsid w:val="00C752B2"/>
    <w:rsid w:val="00C75424"/>
    <w:rsid w:val="00C759B5"/>
    <w:rsid w:val="00C75C8F"/>
    <w:rsid w:val="00C75E43"/>
    <w:rsid w:val="00C75F5B"/>
    <w:rsid w:val="00C75FC5"/>
    <w:rsid w:val="00C75FF6"/>
    <w:rsid w:val="00C760FA"/>
    <w:rsid w:val="00C76207"/>
    <w:rsid w:val="00C766E6"/>
    <w:rsid w:val="00C768F7"/>
    <w:rsid w:val="00C76A1F"/>
    <w:rsid w:val="00C76A34"/>
    <w:rsid w:val="00C76CD2"/>
    <w:rsid w:val="00C76F19"/>
    <w:rsid w:val="00C7706C"/>
    <w:rsid w:val="00C771C3"/>
    <w:rsid w:val="00C772CA"/>
    <w:rsid w:val="00C776EB"/>
    <w:rsid w:val="00C77A2A"/>
    <w:rsid w:val="00C77B28"/>
    <w:rsid w:val="00C8007E"/>
    <w:rsid w:val="00C800DC"/>
    <w:rsid w:val="00C802FC"/>
    <w:rsid w:val="00C80C6B"/>
    <w:rsid w:val="00C80CD1"/>
    <w:rsid w:val="00C80CDC"/>
    <w:rsid w:val="00C80E94"/>
    <w:rsid w:val="00C80E9D"/>
    <w:rsid w:val="00C80ECC"/>
    <w:rsid w:val="00C81162"/>
    <w:rsid w:val="00C81262"/>
    <w:rsid w:val="00C8148D"/>
    <w:rsid w:val="00C815C7"/>
    <w:rsid w:val="00C816A1"/>
    <w:rsid w:val="00C81848"/>
    <w:rsid w:val="00C81CEE"/>
    <w:rsid w:val="00C81DB2"/>
    <w:rsid w:val="00C820F2"/>
    <w:rsid w:val="00C821F7"/>
    <w:rsid w:val="00C82528"/>
    <w:rsid w:val="00C826E7"/>
    <w:rsid w:val="00C8285C"/>
    <w:rsid w:val="00C82995"/>
    <w:rsid w:val="00C82E93"/>
    <w:rsid w:val="00C830C6"/>
    <w:rsid w:val="00C83317"/>
    <w:rsid w:val="00C833F3"/>
    <w:rsid w:val="00C837ED"/>
    <w:rsid w:val="00C837EE"/>
    <w:rsid w:val="00C838E6"/>
    <w:rsid w:val="00C8396F"/>
    <w:rsid w:val="00C83A14"/>
    <w:rsid w:val="00C83B3A"/>
    <w:rsid w:val="00C83E5E"/>
    <w:rsid w:val="00C84061"/>
    <w:rsid w:val="00C844A8"/>
    <w:rsid w:val="00C844AF"/>
    <w:rsid w:val="00C84601"/>
    <w:rsid w:val="00C84710"/>
    <w:rsid w:val="00C84791"/>
    <w:rsid w:val="00C84955"/>
    <w:rsid w:val="00C84C9B"/>
    <w:rsid w:val="00C84EC8"/>
    <w:rsid w:val="00C85025"/>
    <w:rsid w:val="00C85167"/>
    <w:rsid w:val="00C85284"/>
    <w:rsid w:val="00C852B6"/>
    <w:rsid w:val="00C85594"/>
    <w:rsid w:val="00C85B0C"/>
    <w:rsid w:val="00C85CEA"/>
    <w:rsid w:val="00C85EB5"/>
    <w:rsid w:val="00C85FDA"/>
    <w:rsid w:val="00C86008"/>
    <w:rsid w:val="00C860F9"/>
    <w:rsid w:val="00C8640F"/>
    <w:rsid w:val="00C865F3"/>
    <w:rsid w:val="00C86BB9"/>
    <w:rsid w:val="00C86BEB"/>
    <w:rsid w:val="00C86F21"/>
    <w:rsid w:val="00C8745A"/>
    <w:rsid w:val="00C87926"/>
    <w:rsid w:val="00C87AC1"/>
    <w:rsid w:val="00C87F1F"/>
    <w:rsid w:val="00C90073"/>
    <w:rsid w:val="00C9041B"/>
    <w:rsid w:val="00C907F6"/>
    <w:rsid w:val="00C90ABC"/>
    <w:rsid w:val="00C90E22"/>
    <w:rsid w:val="00C90EC2"/>
    <w:rsid w:val="00C90F2A"/>
    <w:rsid w:val="00C90F2B"/>
    <w:rsid w:val="00C90F63"/>
    <w:rsid w:val="00C9136C"/>
    <w:rsid w:val="00C9142F"/>
    <w:rsid w:val="00C91446"/>
    <w:rsid w:val="00C9148D"/>
    <w:rsid w:val="00C916A3"/>
    <w:rsid w:val="00C917E9"/>
    <w:rsid w:val="00C91950"/>
    <w:rsid w:val="00C91A79"/>
    <w:rsid w:val="00C91B11"/>
    <w:rsid w:val="00C91EA9"/>
    <w:rsid w:val="00C91F89"/>
    <w:rsid w:val="00C92011"/>
    <w:rsid w:val="00C92020"/>
    <w:rsid w:val="00C92172"/>
    <w:rsid w:val="00C92186"/>
    <w:rsid w:val="00C922D1"/>
    <w:rsid w:val="00C923A2"/>
    <w:rsid w:val="00C9251C"/>
    <w:rsid w:val="00C926D8"/>
    <w:rsid w:val="00C92898"/>
    <w:rsid w:val="00C92C4E"/>
    <w:rsid w:val="00C92E2A"/>
    <w:rsid w:val="00C930F5"/>
    <w:rsid w:val="00C93181"/>
    <w:rsid w:val="00C93DDD"/>
    <w:rsid w:val="00C94046"/>
    <w:rsid w:val="00C94359"/>
    <w:rsid w:val="00C943FC"/>
    <w:rsid w:val="00C9456C"/>
    <w:rsid w:val="00C94631"/>
    <w:rsid w:val="00C94754"/>
    <w:rsid w:val="00C948A5"/>
    <w:rsid w:val="00C95002"/>
    <w:rsid w:val="00C952F5"/>
    <w:rsid w:val="00C953F2"/>
    <w:rsid w:val="00C958F3"/>
    <w:rsid w:val="00C95992"/>
    <w:rsid w:val="00C95DE6"/>
    <w:rsid w:val="00C95F21"/>
    <w:rsid w:val="00C96070"/>
    <w:rsid w:val="00C96C51"/>
    <w:rsid w:val="00C96E7F"/>
    <w:rsid w:val="00C96EA4"/>
    <w:rsid w:val="00C96ED2"/>
    <w:rsid w:val="00C9713B"/>
    <w:rsid w:val="00C972A5"/>
    <w:rsid w:val="00C973AC"/>
    <w:rsid w:val="00C974C2"/>
    <w:rsid w:val="00C97582"/>
    <w:rsid w:val="00C979D2"/>
    <w:rsid w:val="00C97A56"/>
    <w:rsid w:val="00C97AC9"/>
    <w:rsid w:val="00C97BCA"/>
    <w:rsid w:val="00C97CCF"/>
    <w:rsid w:val="00C97E93"/>
    <w:rsid w:val="00C97F01"/>
    <w:rsid w:val="00CA0093"/>
    <w:rsid w:val="00CA01B8"/>
    <w:rsid w:val="00CA021C"/>
    <w:rsid w:val="00CA08D8"/>
    <w:rsid w:val="00CA0A85"/>
    <w:rsid w:val="00CA0B92"/>
    <w:rsid w:val="00CA0DE9"/>
    <w:rsid w:val="00CA0FA5"/>
    <w:rsid w:val="00CA1082"/>
    <w:rsid w:val="00CA12E3"/>
    <w:rsid w:val="00CA1309"/>
    <w:rsid w:val="00CA1311"/>
    <w:rsid w:val="00CA14E6"/>
    <w:rsid w:val="00CA1792"/>
    <w:rsid w:val="00CA23BF"/>
    <w:rsid w:val="00CA2540"/>
    <w:rsid w:val="00CA29D1"/>
    <w:rsid w:val="00CA2CDE"/>
    <w:rsid w:val="00CA3696"/>
    <w:rsid w:val="00CA37B2"/>
    <w:rsid w:val="00CA3815"/>
    <w:rsid w:val="00CA386D"/>
    <w:rsid w:val="00CA38C1"/>
    <w:rsid w:val="00CA3D7E"/>
    <w:rsid w:val="00CA4763"/>
    <w:rsid w:val="00CA4899"/>
    <w:rsid w:val="00CA4AAF"/>
    <w:rsid w:val="00CA4B54"/>
    <w:rsid w:val="00CA4D72"/>
    <w:rsid w:val="00CA4FB9"/>
    <w:rsid w:val="00CA52AE"/>
    <w:rsid w:val="00CA52CB"/>
    <w:rsid w:val="00CA53C9"/>
    <w:rsid w:val="00CA544B"/>
    <w:rsid w:val="00CA566B"/>
    <w:rsid w:val="00CA572E"/>
    <w:rsid w:val="00CA5A04"/>
    <w:rsid w:val="00CA5AED"/>
    <w:rsid w:val="00CA5B64"/>
    <w:rsid w:val="00CA5BFA"/>
    <w:rsid w:val="00CA601D"/>
    <w:rsid w:val="00CA60FB"/>
    <w:rsid w:val="00CA6207"/>
    <w:rsid w:val="00CA67D6"/>
    <w:rsid w:val="00CA70D4"/>
    <w:rsid w:val="00CA71E9"/>
    <w:rsid w:val="00CA75A1"/>
    <w:rsid w:val="00CA767C"/>
    <w:rsid w:val="00CA78BD"/>
    <w:rsid w:val="00CA7F0B"/>
    <w:rsid w:val="00CB02E5"/>
    <w:rsid w:val="00CB035B"/>
    <w:rsid w:val="00CB03F4"/>
    <w:rsid w:val="00CB042C"/>
    <w:rsid w:val="00CB0607"/>
    <w:rsid w:val="00CB060E"/>
    <w:rsid w:val="00CB0890"/>
    <w:rsid w:val="00CB0B92"/>
    <w:rsid w:val="00CB0E7A"/>
    <w:rsid w:val="00CB0EB1"/>
    <w:rsid w:val="00CB0F31"/>
    <w:rsid w:val="00CB171F"/>
    <w:rsid w:val="00CB1896"/>
    <w:rsid w:val="00CB193F"/>
    <w:rsid w:val="00CB1A27"/>
    <w:rsid w:val="00CB1D57"/>
    <w:rsid w:val="00CB1E6E"/>
    <w:rsid w:val="00CB1E99"/>
    <w:rsid w:val="00CB2290"/>
    <w:rsid w:val="00CB25AC"/>
    <w:rsid w:val="00CB292D"/>
    <w:rsid w:val="00CB2E69"/>
    <w:rsid w:val="00CB3B7B"/>
    <w:rsid w:val="00CB3EF4"/>
    <w:rsid w:val="00CB3FE0"/>
    <w:rsid w:val="00CB3FF5"/>
    <w:rsid w:val="00CB4358"/>
    <w:rsid w:val="00CB45DD"/>
    <w:rsid w:val="00CB4758"/>
    <w:rsid w:val="00CB498E"/>
    <w:rsid w:val="00CB4B20"/>
    <w:rsid w:val="00CB4B61"/>
    <w:rsid w:val="00CB4BD7"/>
    <w:rsid w:val="00CB4C89"/>
    <w:rsid w:val="00CB4ED1"/>
    <w:rsid w:val="00CB4F8C"/>
    <w:rsid w:val="00CB4FC8"/>
    <w:rsid w:val="00CB5068"/>
    <w:rsid w:val="00CB5212"/>
    <w:rsid w:val="00CB52F6"/>
    <w:rsid w:val="00CB54BE"/>
    <w:rsid w:val="00CB55EF"/>
    <w:rsid w:val="00CB571C"/>
    <w:rsid w:val="00CB5756"/>
    <w:rsid w:val="00CB578A"/>
    <w:rsid w:val="00CB5A70"/>
    <w:rsid w:val="00CB60FD"/>
    <w:rsid w:val="00CB620D"/>
    <w:rsid w:val="00CB63D5"/>
    <w:rsid w:val="00CB652F"/>
    <w:rsid w:val="00CB661C"/>
    <w:rsid w:val="00CB674A"/>
    <w:rsid w:val="00CB68A6"/>
    <w:rsid w:val="00CB690A"/>
    <w:rsid w:val="00CB6A57"/>
    <w:rsid w:val="00CB6BA0"/>
    <w:rsid w:val="00CB6BED"/>
    <w:rsid w:val="00CB6C80"/>
    <w:rsid w:val="00CB6CA3"/>
    <w:rsid w:val="00CB6CB1"/>
    <w:rsid w:val="00CB6E72"/>
    <w:rsid w:val="00CB6F1E"/>
    <w:rsid w:val="00CB7334"/>
    <w:rsid w:val="00CB7426"/>
    <w:rsid w:val="00CB7453"/>
    <w:rsid w:val="00CB7462"/>
    <w:rsid w:val="00CB75F7"/>
    <w:rsid w:val="00CB7742"/>
    <w:rsid w:val="00CB778F"/>
    <w:rsid w:val="00CB796F"/>
    <w:rsid w:val="00CB7A79"/>
    <w:rsid w:val="00CB7B64"/>
    <w:rsid w:val="00CC0570"/>
    <w:rsid w:val="00CC0633"/>
    <w:rsid w:val="00CC07DA"/>
    <w:rsid w:val="00CC09B8"/>
    <w:rsid w:val="00CC0A4C"/>
    <w:rsid w:val="00CC0C9F"/>
    <w:rsid w:val="00CC0D77"/>
    <w:rsid w:val="00CC0FE3"/>
    <w:rsid w:val="00CC17B6"/>
    <w:rsid w:val="00CC19FE"/>
    <w:rsid w:val="00CC1F0F"/>
    <w:rsid w:val="00CC2019"/>
    <w:rsid w:val="00CC20A0"/>
    <w:rsid w:val="00CC20D7"/>
    <w:rsid w:val="00CC22AC"/>
    <w:rsid w:val="00CC2C50"/>
    <w:rsid w:val="00CC33B9"/>
    <w:rsid w:val="00CC34CB"/>
    <w:rsid w:val="00CC387B"/>
    <w:rsid w:val="00CC3C11"/>
    <w:rsid w:val="00CC3CDB"/>
    <w:rsid w:val="00CC3CED"/>
    <w:rsid w:val="00CC3FB2"/>
    <w:rsid w:val="00CC40C1"/>
    <w:rsid w:val="00CC414F"/>
    <w:rsid w:val="00CC4659"/>
    <w:rsid w:val="00CC4873"/>
    <w:rsid w:val="00CC4882"/>
    <w:rsid w:val="00CC5175"/>
    <w:rsid w:val="00CC54EA"/>
    <w:rsid w:val="00CC5BEE"/>
    <w:rsid w:val="00CC5D8D"/>
    <w:rsid w:val="00CC6249"/>
    <w:rsid w:val="00CC6673"/>
    <w:rsid w:val="00CC67AB"/>
    <w:rsid w:val="00CC691E"/>
    <w:rsid w:val="00CC6A21"/>
    <w:rsid w:val="00CC6D8F"/>
    <w:rsid w:val="00CC6E07"/>
    <w:rsid w:val="00CC7000"/>
    <w:rsid w:val="00CC735A"/>
    <w:rsid w:val="00CC73B4"/>
    <w:rsid w:val="00CC784C"/>
    <w:rsid w:val="00CC79D3"/>
    <w:rsid w:val="00CC7A78"/>
    <w:rsid w:val="00CC7D2E"/>
    <w:rsid w:val="00CC7DA5"/>
    <w:rsid w:val="00CC7F41"/>
    <w:rsid w:val="00CD045E"/>
    <w:rsid w:val="00CD04DD"/>
    <w:rsid w:val="00CD04EF"/>
    <w:rsid w:val="00CD056A"/>
    <w:rsid w:val="00CD07D0"/>
    <w:rsid w:val="00CD095B"/>
    <w:rsid w:val="00CD09FC"/>
    <w:rsid w:val="00CD0A69"/>
    <w:rsid w:val="00CD0B30"/>
    <w:rsid w:val="00CD0C0F"/>
    <w:rsid w:val="00CD0FB1"/>
    <w:rsid w:val="00CD1359"/>
    <w:rsid w:val="00CD17B6"/>
    <w:rsid w:val="00CD19EA"/>
    <w:rsid w:val="00CD1D03"/>
    <w:rsid w:val="00CD1F8B"/>
    <w:rsid w:val="00CD200B"/>
    <w:rsid w:val="00CD277F"/>
    <w:rsid w:val="00CD2ABF"/>
    <w:rsid w:val="00CD2D88"/>
    <w:rsid w:val="00CD2F17"/>
    <w:rsid w:val="00CD30B7"/>
    <w:rsid w:val="00CD31A8"/>
    <w:rsid w:val="00CD35E3"/>
    <w:rsid w:val="00CD3C8C"/>
    <w:rsid w:val="00CD407A"/>
    <w:rsid w:val="00CD43E1"/>
    <w:rsid w:val="00CD469B"/>
    <w:rsid w:val="00CD4729"/>
    <w:rsid w:val="00CD4740"/>
    <w:rsid w:val="00CD4A4C"/>
    <w:rsid w:val="00CD4C2C"/>
    <w:rsid w:val="00CD51D7"/>
    <w:rsid w:val="00CD51EB"/>
    <w:rsid w:val="00CD54CC"/>
    <w:rsid w:val="00CD5516"/>
    <w:rsid w:val="00CD5596"/>
    <w:rsid w:val="00CD5811"/>
    <w:rsid w:val="00CD591E"/>
    <w:rsid w:val="00CD5CF3"/>
    <w:rsid w:val="00CD6286"/>
    <w:rsid w:val="00CD63DB"/>
    <w:rsid w:val="00CD6482"/>
    <w:rsid w:val="00CD6610"/>
    <w:rsid w:val="00CD67AA"/>
    <w:rsid w:val="00CD6BEC"/>
    <w:rsid w:val="00CD6E4F"/>
    <w:rsid w:val="00CD6EBC"/>
    <w:rsid w:val="00CD7206"/>
    <w:rsid w:val="00CD72CA"/>
    <w:rsid w:val="00CD78CC"/>
    <w:rsid w:val="00CD7D34"/>
    <w:rsid w:val="00CD7F7B"/>
    <w:rsid w:val="00CE0001"/>
    <w:rsid w:val="00CE0387"/>
    <w:rsid w:val="00CE03E0"/>
    <w:rsid w:val="00CE05CF"/>
    <w:rsid w:val="00CE06BD"/>
    <w:rsid w:val="00CE08F4"/>
    <w:rsid w:val="00CE0930"/>
    <w:rsid w:val="00CE0941"/>
    <w:rsid w:val="00CE0FEF"/>
    <w:rsid w:val="00CE12A1"/>
    <w:rsid w:val="00CE14FC"/>
    <w:rsid w:val="00CE160F"/>
    <w:rsid w:val="00CE172E"/>
    <w:rsid w:val="00CE1768"/>
    <w:rsid w:val="00CE19CA"/>
    <w:rsid w:val="00CE1A69"/>
    <w:rsid w:val="00CE1BC5"/>
    <w:rsid w:val="00CE1C9E"/>
    <w:rsid w:val="00CE1CF7"/>
    <w:rsid w:val="00CE1E35"/>
    <w:rsid w:val="00CE1EF5"/>
    <w:rsid w:val="00CE1F9D"/>
    <w:rsid w:val="00CE2346"/>
    <w:rsid w:val="00CE2647"/>
    <w:rsid w:val="00CE274B"/>
    <w:rsid w:val="00CE2A8C"/>
    <w:rsid w:val="00CE2B5C"/>
    <w:rsid w:val="00CE2CE6"/>
    <w:rsid w:val="00CE2D47"/>
    <w:rsid w:val="00CE2E8C"/>
    <w:rsid w:val="00CE2FEA"/>
    <w:rsid w:val="00CE3192"/>
    <w:rsid w:val="00CE3359"/>
    <w:rsid w:val="00CE3676"/>
    <w:rsid w:val="00CE3696"/>
    <w:rsid w:val="00CE3849"/>
    <w:rsid w:val="00CE3A2A"/>
    <w:rsid w:val="00CE3ABC"/>
    <w:rsid w:val="00CE3BED"/>
    <w:rsid w:val="00CE3E5E"/>
    <w:rsid w:val="00CE46FA"/>
    <w:rsid w:val="00CE4759"/>
    <w:rsid w:val="00CE4B2D"/>
    <w:rsid w:val="00CE4B49"/>
    <w:rsid w:val="00CE4B5F"/>
    <w:rsid w:val="00CE4DAC"/>
    <w:rsid w:val="00CE5602"/>
    <w:rsid w:val="00CE5C9C"/>
    <w:rsid w:val="00CE5CCB"/>
    <w:rsid w:val="00CE6000"/>
    <w:rsid w:val="00CE618E"/>
    <w:rsid w:val="00CE65C7"/>
    <w:rsid w:val="00CE67EC"/>
    <w:rsid w:val="00CE67FC"/>
    <w:rsid w:val="00CE696E"/>
    <w:rsid w:val="00CE6CCA"/>
    <w:rsid w:val="00CE6D5A"/>
    <w:rsid w:val="00CE6F7F"/>
    <w:rsid w:val="00CE725A"/>
    <w:rsid w:val="00CE755B"/>
    <w:rsid w:val="00CE75FC"/>
    <w:rsid w:val="00CE7820"/>
    <w:rsid w:val="00CE78D9"/>
    <w:rsid w:val="00CE7BE2"/>
    <w:rsid w:val="00CE7BEC"/>
    <w:rsid w:val="00CE7E89"/>
    <w:rsid w:val="00CE7FF1"/>
    <w:rsid w:val="00CF0019"/>
    <w:rsid w:val="00CF00E2"/>
    <w:rsid w:val="00CF06B3"/>
    <w:rsid w:val="00CF07A9"/>
    <w:rsid w:val="00CF09A6"/>
    <w:rsid w:val="00CF0B05"/>
    <w:rsid w:val="00CF0C73"/>
    <w:rsid w:val="00CF0FDE"/>
    <w:rsid w:val="00CF125D"/>
    <w:rsid w:val="00CF1795"/>
    <w:rsid w:val="00CF1843"/>
    <w:rsid w:val="00CF1EEE"/>
    <w:rsid w:val="00CF200D"/>
    <w:rsid w:val="00CF22AF"/>
    <w:rsid w:val="00CF252F"/>
    <w:rsid w:val="00CF253F"/>
    <w:rsid w:val="00CF27D8"/>
    <w:rsid w:val="00CF2907"/>
    <w:rsid w:val="00CF2B28"/>
    <w:rsid w:val="00CF2F4F"/>
    <w:rsid w:val="00CF316A"/>
    <w:rsid w:val="00CF3206"/>
    <w:rsid w:val="00CF344D"/>
    <w:rsid w:val="00CF3798"/>
    <w:rsid w:val="00CF4154"/>
    <w:rsid w:val="00CF416B"/>
    <w:rsid w:val="00CF42A2"/>
    <w:rsid w:val="00CF4342"/>
    <w:rsid w:val="00CF4417"/>
    <w:rsid w:val="00CF4991"/>
    <w:rsid w:val="00CF499D"/>
    <w:rsid w:val="00CF4AD3"/>
    <w:rsid w:val="00CF4DED"/>
    <w:rsid w:val="00CF4F31"/>
    <w:rsid w:val="00CF50EC"/>
    <w:rsid w:val="00CF51A8"/>
    <w:rsid w:val="00CF53A8"/>
    <w:rsid w:val="00CF54AE"/>
    <w:rsid w:val="00CF569C"/>
    <w:rsid w:val="00CF56D1"/>
    <w:rsid w:val="00CF5884"/>
    <w:rsid w:val="00CF58C4"/>
    <w:rsid w:val="00CF5E86"/>
    <w:rsid w:val="00CF5F03"/>
    <w:rsid w:val="00CF5F81"/>
    <w:rsid w:val="00CF5FC7"/>
    <w:rsid w:val="00CF6027"/>
    <w:rsid w:val="00CF6317"/>
    <w:rsid w:val="00CF67D4"/>
    <w:rsid w:val="00CF7211"/>
    <w:rsid w:val="00CF74F9"/>
    <w:rsid w:val="00CF76B8"/>
    <w:rsid w:val="00CF77E8"/>
    <w:rsid w:val="00CF7877"/>
    <w:rsid w:val="00CF793D"/>
    <w:rsid w:val="00CF7957"/>
    <w:rsid w:val="00CF79D7"/>
    <w:rsid w:val="00CF79E2"/>
    <w:rsid w:val="00CF7CB9"/>
    <w:rsid w:val="00CF7EC7"/>
    <w:rsid w:val="00CF7EF9"/>
    <w:rsid w:val="00CF7F1B"/>
    <w:rsid w:val="00D000C5"/>
    <w:rsid w:val="00D002D9"/>
    <w:rsid w:val="00D002F3"/>
    <w:rsid w:val="00D00337"/>
    <w:rsid w:val="00D00599"/>
    <w:rsid w:val="00D0064D"/>
    <w:rsid w:val="00D00814"/>
    <w:rsid w:val="00D00905"/>
    <w:rsid w:val="00D00A16"/>
    <w:rsid w:val="00D00AAF"/>
    <w:rsid w:val="00D00C31"/>
    <w:rsid w:val="00D00DF5"/>
    <w:rsid w:val="00D00E7F"/>
    <w:rsid w:val="00D00F1A"/>
    <w:rsid w:val="00D00F60"/>
    <w:rsid w:val="00D01090"/>
    <w:rsid w:val="00D01507"/>
    <w:rsid w:val="00D019C4"/>
    <w:rsid w:val="00D01EF3"/>
    <w:rsid w:val="00D02145"/>
    <w:rsid w:val="00D021F8"/>
    <w:rsid w:val="00D02462"/>
    <w:rsid w:val="00D024CD"/>
    <w:rsid w:val="00D02511"/>
    <w:rsid w:val="00D025F9"/>
    <w:rsid w:val="00D02720"/>
    <w:rsid w:val="00D02AA6"/>
    <w:rsid w:val="00D02B9B"/>
    <w:rsid w:val="00D02CB1"/>
    <w:rsid w:val="00D030D4"/>
    <w:rsid w:val="00D034D2"/>
    <w:rsid w:val="00D03813"/>
    <w:rsid w:val="00D03A14"/>
    <w:rsid w:val="00D03AE8"/>
    <w:rsid w:val="00D03CD4"/>
    <w:rsid w:val="00D03D68"/>
    <w:rsid w:val="00D03E02"/>
    <w:rsid w:val="00D03E10"/>
    <w:rsid w:val="00D040E3"/>
    <w:rsid w:val="00D043DD"/>
    <w:rsid w:val="00D0455A"/>
    <w:rsid w:val="00D046A8"/>
    <w:rsid w:val="00D04F99"/>
    <w:rsid w:val="00D04FDC"/>
    <w:rsid w:val="00D05003"/>
    <w:rsid w:val="00D05366"/>
    <w:rsid w:val="00D0559D"/>
    <w:rsid w:val="00D056FE"/>
    <w:rsid w:val="00D057AA"/>
    <w:rsid w:val="00D05C62"/>
    <w:rsid w:val="00D05FDF"/>
    <w:rsid w:val="00D060A2"/>
    <w:rsid w:val="00D0641F"/>
    <w:rsid w:val="00D064C1"/>
    <w:rsid w:val="00D0665C"/>
    <w:rsid w:val="00D0695A"/>
    <w:rsid w:val="00D069AD"/>
    <w:rsid w:val="00D069ED"/>
    <w:rsid w:val="00D06CC3"/>
    <w:rsid w:val="00D07151"/>
    <w:rsid w:val="00D07229"/>
    <w:rsid w:val="00D07318"/>
    <w:rsid w:val="00D07B32"/>
    <w:rsid w:val="00D07BB7"/>
    <w:rsid w:val="00D07CF3"/>
    <w:rsid w:val="00D07D5E"/>
    <w:rsid w:val="00D10036"/>
    <w:rsid w:val="00D10205"/>
    <w:rsid w:val="00D1027B"/>
    <w:rsid w:val="00D10579"/>
    <w:rsid w:val="00D1062D"/>
    <w:rsid w:val="00D10F36"/>
    <w:rsid w:val="00D10F3C"/>
    <w:rsid w:val="00D1191F"/>
    <w:rsid w:val="00D11AA3"/>
    <w:rsid w:val="00D11B90"/>
    <w:rsid w:val="00D11E78"/>
    <w:rsid w:val="00D11F7A"/>
    <w:rsid w:val="00D122C7"/>
    <w:rsid w:val="00D12594"/>
    <w:rsid w:val="00D12772"/>
    <w:rsid w:val="00D12E34"/>
    <w:rsid w:val="00D12F33"/>
    <w:rsid w:val="00D12FC5"/>
    <w:rsid w:val="00D1310E"/>
    <w:rsid w:val="00D1312B"/>
    <w:rsid w:val="00D133ED"/>
    <w:rsid w:val="00D1356D"/>
    <w:rsid w:val="00D135FC"/>
    <w:rsid w:val="00D1361C"/>
    <w:rsid w:val="00D137CE"/>
    <w:rsid w:val="00D13D01"/>
    <w:rsid w:val="00D1401A"/>
    <w:rsid w:val="00D142CF"/>
    <w:rsid w:val="00D14719"/>
    <w:rsid w:val="00D147AD"/>
    <w:rsid w:val="00D14B05"/>
    <w:rsid w:val="00D14C2F"/>
    <w:rsid w:val="00D14CA6"/>
    <w:rsid w:val="00D14E4B"/>
    <w:rsid w:val="00D15146"/>
    <w:rsid w:val="00D15156"/>
    <w:rsid w:val="00D1532A"/>
    <w:rsid w:val="00D1552B"/>
    <w:rsid w:val="00D1562A"/>
    <w:rsid w:val="00D15693"/>
    <w:rsid w:val="00D16374"/>
    <w:rsid w:val="00D16453"/>
    <w:rsid w:val="00D16595"/>
    <w:rsid w:val="00D165B1"/>
    <w:rsid w:val="00D16DF3"/>
    <w:rsid w:val="00D16E92"/>
    <w:rsid w:val="00D173FC"/>
    <w:rsid w:val="00D17712"/>
    <w:rsid w:val="00D1774C"/>
    <w:rsid w:val="00D17785"/>
    <w:rsid w:val="00D177FD"/>
    <w:rsid w:val="00D179A6"/>
    <w:rsid w:val="00D17E21"/>
    <w:rsid w:val="00D20039"/>
    <w:rsid w:val="00D2020E"/>
    <w:rsid w:val="00D202C8"/>
    <w:rsid w:val="00D203B0"/>
    <w:rsid w:val="00D206BE"/>
    <w:rsid w:val="00D20A02"/>
    <w:rsid w:val="00D20C8C"/>
    <w:rsid w:val="00D20F17"/>
    <w:rsid w:val="00D2106D"/>
    <w:rsid w:val="00D21100"/>
    <w:rsid w:val="00D215A1"/>
    <w:rsid w:val="00D21676"/>
    <w:rsid w:val="00D216CF"/>
    <w:rsid w:val="00D21A8B"/>
    <w:rsid w:val="00D21B4A"/>
    <w:rsid w:val="00D21BF7"/>
    <w:rsid w:val="00D21C0B"/>
    <w:rsid w:val="00D21DAA"/>
    <w:rsid w:val="00D2238F"/>
    <w:rsid w:val="00D225A3"/>
    <w:rsid w:val="00D228FD"/>
    <w:rsid w:val="00D229B7"/>
    <w:rsid w:val="00D22C79"/>
    <w:rsid w:val="00D22CCA"/>
    <w:rsid w:val="00D22D62"/>
    <w:rsid w:val="00D23117"/>
    <w:rsid w:val="00D233F9"/>
    <w:rsid w:val="00D234D1"/>
    <w:rsid w:val="00D23626"/>
    <w:rsid w:val="00D2370C"/>
    <w:rsid w:val="00D2391A"/>
    <w:rsid w:val="00D23A96"/>
    <w:rsid w:val="00D23E5C"/>
    <w:rsid w:val="00D24496"/>
    <w:rsid w:val="00D244E9"/>
    <w:rsid w:val="00D24656"/>
    <w:rsid w:val="00D24865"/>
    <w:rsid w:val="00D24D17"/>
    <w:rsid w:val="00D250E0"/>
    <w:rsid w:val="00D2512E"/>
    <w:rsid w:val="00D25152"/>
    <w:rsid w:val="00D256DB"/>
    <w:rsid w:val="00D259B8"/>
    <w:rsid w:val="00D25C51"/>
    <w:rsid w:val="00D25D20"/>
    <w:rsid w:val="00D25EB6"/>
    <w:rsid w:val="00D2613D"/>
    <w:rsid w:val="00D26593"/>
    <w:rsid w:val="00D26651"/>
    <w:rsid w:val="00D26AA4"/>
    <w:rsid w:val="00D26AE5"/>
    <w:rsid w:val="00D26B3B"/>
    <w:rsid w:val="00D26B69"/>
    <w:rsid w:val="00D26E70"/>
    <w:rsid w:val="00D27055"/>
    <w:rsid w:val="00D27211"/>
    <w:rsid w:val="00D27275"/>
    <w:rsid w:val="00D272D4"/>
    <w:rsid w:val="00D27609"/>
    <w:rsid w:val="00D27AFB"/>
    <w:rsid w:val="00D27B6B"/>
    <w:rsid w:val="00D300BA"/>
    <w:rsid w:val="00D30115"/>
    <w:rsid w:val="00D301D5"/>
    <w:rsid w:val="00D305C4"/>
    <w:rsid w:val="00D30CB8"/>
    <w:rsid w:val="00D30E88"/>
    <w:rsid w:val="00D30EC4"/>
    <w:rsid w:val="00D3104E"/>
    <w:rsid w:val="00D3166A"/>
    <w:rsid w:val="00D316F3"/>
    <w:rsid w:val="00D31AE6"/>
    <w:rsid w:val="00D31D4E"/>
    <w:rsid w:val="00D31F51"/>
    <w:rsid w:val="00D31FA3"/>
    <w:rsid w:val="00D3204F"/>
    <w:rsid w:val="00D320CA"/>
    <w:rsid w:val="00D32116"/>
    <w:rsid w:val="00D321D5"/>
    <w:rsid w:val="00D32586"/>
    <w:rsid w:val="00D32625"/>
    <w:rsid w:val="00D32647"/>
    <w:rsid w:val="00D327E4"/>
    <w:rsid w:val="00D32811"/>
    <w:rsid w:val="00D32841"/>
    <w:rsid w:val="00D32923"/>
    <w:rsid w:val="00D32D23"/>
    <w:rsid w:val="00D32E03"/>
    <w:rsid w:val="00D32EDD"/>
    <w:rsid w:val="00D32FB9"/>
    <w:rsid w:val="00D33059"/>
    <w:rsid w:val="00D33116"/>
    <w:rsid w:val="00D332AF"/>
    <w:rsid w:val="00D3357B"/>
    <w:rsid w:val="00D33594"/>
    <w:rsid w:val="00D33652"/>
    <w:rsid w:val="00D336ED"/>
    <w:rsid w:val="00D33729"/>
    <w:rsid w:val="00D337A0"/>
    <w:rsid w:val="00D33C8A"/>
    <w:rsid w:val="00D33F6E"/>
    <w:rsid w:val="00D34041"/>
    <w:rsid w:val="00D341CC"/>
    <w:rsid w:val="00D3440A"/>
    <w:rsid w:val="00D34426"/>
    <w:rsid w:val="00D344FB"/>
    <w:rsid w:val="00D34655"/>
    <w:rsid w:val="00D34732"/>
    <w:rsid w:val="00D348E8"/>
    <w:rsid w:val="00D3498D"/>
    <w:rsid w:val="00D34BB6"/>
    <w:rsid w:val="00D34C0F"/>
    <w:rsid w:val="00D34CCA"/>
    <w:rsid w:val="00D34CDB"/>
    <w:rsid w:val="00D34D92"/>
    <w:rsid w:val="00D34D97"/>
    <w:rsid w:val="00D3518F"/>
    <w:rsid w:val="00D352BB"/>
    <w:rsid w:val="00D3569D"/>
    <w:rsid w:val="00D35748"/>
    <w:rsid w:val="00D35A65"/>
    <w:rsid w:val="00D35BC4"/>
    <w:rsid w:val="00D35BD4"/>
    <w:rsid w:val="00D35F6A"/>
    <w:rsid w:val="00D35FDA"/>
    <w:rsid w:val="00D3606C"/>
    <w:rsid w:val="00D360C9"/>
    <w:rsid w:val="00D3626B"/>
    <w:rsid w:val="00D364F5"/>
    <w:rsid w:val="00D36569"/>
    <w:rsid w:val="00D365E6"/>
    <w:rsid w:val="00D366D4"/>
    <w:rsid w:val="00D36841"/>
    <w:rsid w:val="00D36B95"/>
    <w:rsid w:val="00D36CD4"/>
    <w:rsid w:val="00D36DF9"/>
    <w:rsid w:val="00D37086"/>
    <w:rsid w:val="00D37742"/>
    <w:rsid w:val="00D377D5"/>
    <w:rsid w:val="00D379D5"/>
    <w:rsid w:val="00D406F5"/>
    <w:rsid w:val="00D4070D"/>
    <w:rsid w:val="00D40B4B"/>
    <w:rsid w:val="00D41097"/>
    <w:rsid w:val="00D411D8"/>
    <w:rsid w:val="00D4139A"/>
    <w:rsid w:val="00D41A7B"/>
    <w:rsid w:val="00D41AC6"/>
    <w:rsid w:val="00D41B8C"/>
    <w:rsid w:val="00D41BEB"/>
    <w:rsid w:val="00D41F52"/>
    <w:rsid w:val="00D41FCA"/>
    <w:rsid w:val="00D422F5"/>
    <w:rsid w:val="00D4243D"/>
    <w:rsid w:val="00D42514"/>
    <w:rsid w:val="00D426F9"/>
    <w:rsid w:val="00D428C0"/>
    <w:rsid w:val="00D42CC1"/>
    <w:rsid w:val="00D42F7F"/>
    <w:rsid w:val="00D43635"/>
    <w:rsid w:val="00D4378A"/>
    <w:rsid w:val="00D43855"/>
    <w:rsid w:val="00D4398F"/>
    <w:rsid w:val="00D43A85"/>
    <w:rsid w:val="00D43E25"/>
    <w:rsid w:val="00D43EF6"/>
    <w:rsid w:val="00D43FF7"/>
    <w:rsid w:val="00D44483"/>
    <w:rsid w:val="00D449FF"/>
    <w:rsid w:val="00D44CDC"/>
    <w:rsid w:val="00D44D33"/>
    <w:rsid w:val="00D44D9E"/>
    <w:rsid w:val="00D44EA6"/>
    <w:rsid w:val="00D45158"/>
    <w:rsid w:val="00D451DF"/>
    <w:rsid w:val="00D45815"/>
    <w:rsid w:val="00D4583A"/>
    <w:rsid w:val="00D45AA6"/>
    <w:rsid w:val="00D46060"/>
    <w:rsid w:val="00D46101"/>
    <w:rsid w:val="00D4627F"/>
    <w:rsid w:val="00D46BBC"/>
    <w:rsid w:val="00D46C90"/>
    <w:rsid w:val="00D46CAF"/>
    <w:rsid w:val="00D46CE6"/>
    <w:rsid w:val="00D47269"/>
    <w:rsid w:val="00D47328"/>
    <w:rsid w:val="00D47397"/>
    <w:rsid w:val="00D47536"/>
    <w:rsid w:val="00D47584"/>
    <w:rsid w:val="00D47652"/>
    <w:rsid w:val="00D478B8"/>
    <w:rsid w:val="00D47982"/>
    <w:rsid w:val="00D47B83"/>
    <w:rsid w:val="00D47BCC"/>
    <w:rsid w:val="00D47D89"/>
    <w:rsid w:val="00D47F3D"/>
    <w:rsid w:val="00D500AD"/>
    <w:rsid w:val="00D502DB"/>
    <w:rsid w:val="00D503E6"/>
    <w:rsid w:val="00D506CF"/>
    <w:rsid w:val="00D5097C"/>
    <w:rsid w:val="00D50F62"/>
    <w:rsid w:val="00D50FBA"/>
    <w:rsid w:val="00D515BB"/>
    <w:rsid w:val="00D5160E"/>
    <w:rsid w:val="00D51613"/>
    <w:rsid w:val="00D51A1C"/>
    <w:rsid w:val="00D51A8F"/>
    <w:rsid w:val="00D51AEA"/>
    <w:rsid w:val="00D51B8D"/>
    <w:rsid w:val="00D52606"/>
    <w:rsid w:val="00D5287D"/>
    <w:rsid w:val="00D52D38"/>
    <w:rsid w:val="00D52D4E"/>
    <w:rsid w:val="00D533AD"/>
    <w:rsid w:val="00D533F8"/>
    <w:rsid w:val="00D53846"/>
    <w:rsid w:val="00D53B0C"/>
    <w:rsid w:val="00D53FFE"/>
    <w:rsid w:val="00D5421C"/>
    <w:rsid w:val="00D5436D"/>
    <w:rsid w:val="00D5443B"/>
    <w:rsid w:val="00D5447D"/>
    <w:rsid w:val="00D54667"/>
    <w:rsid w:val="00D54BE2"/>
    <w:rsid w:val="00D54D62"/>
    <w:rsid w:val="00D55647"/>
    <w:rsid w:val="00D55749"/>
    <w:rsid w:val="00D5580B"/>
    <w:rsid w:val="00D558F8"/>
    <w:rsid w:val="00D55CB9"/>
    <w:rsid w:val="00D55D3D"/>
    <w:rsid w:val="00D55FB0"/>
    <w:rsid w:val="00D562E2"/>
    <w:rsid w:val="00D56331"/>
    <w:rsid w:val="00D5689A"/>
    <w:rsid w:val="00D56A3F"/>
    <w:rsid w:val="00D56BE2"/>
    <w:rsid w:val="00D56F48"/>
    <w:rsid w:val="00D56FD0"/>
    <w:rsid w:val="00D571C5"/>
    <w:rsid w:val="00D572A8"/>
    <w:rsid w:val="00D57F27"/>
    <w:rsid w:val="00D60145"/>
    <w:rsid w:val="00D601CA"/>
    <w:rsid w:val="00D601DD"/>
    <w:rsid w:val="00D60B2D"/>
    <w:rsid w:val="00D60FF9"/>
    <w:rsid w:val="00D61098"/>
    <w:rsid w:val="00D61B36"/>
    <w:rsid w:val="00D61DC3"/>
    <w:rsid w:val="00D61F8C"/>
    <w:rsid w:val="00D62099"/>
    <w:rsid w:val="00D620FA"/>
    <w:rsid w:val="00D621A8"/>
    <w:rsid w:val="00D629FA"/>
    <w:rsid w:val="00D62A95"/>
    <w:rsid w:val="00D62C60"/>
    <w:rsid w:val="00D62EF0"/>
    <w:rsid w:val="00D6339C"/>
    <w:rsid w:val="00D63409"/>
    <w:rsid w:val="00D63A4C"/>
    <w:rsid w:val="00D63CD9"/>
    <w:rsid w:val="00D63EED"/>
    <w:rsid w:val="00D63FEC"/>
    <w:rsid w:val="00D64130"/>
    <w:rsid w:val="00D6462D"/>
    <w:rsid w:val="00D646AB"/>
    <w:rsid w:val="00D648C6"/>
    <w:rsid w:val="00D64C8B"/>
    <w:rsid w:val="00D64F5D"/>
    <w:rsid w:val="00D654F2"/>
    <w:rsid w:val="00D65876"/>
    <w:rsid w:val="00D658D5"/>
    <w:rsid w:val="00D65AE8"/>
    <w:rsid w:val="00D65B5E"/>
    <w:rsid w:val="00D65D2F"/>
    <w:rsid w:val="00D66090"/>
    <w:rsid w:val="00D66143"/>
    <w:rsid w:val="00D66675"/>
    <w:rsid w:val="00D66770"/>
    <w:rsid w:val="00D66919"/>
    <w:rsid w:val="00D6712B"/>
    <w:rsid w:val="00D67252"/>
    <w:rsid w:val="00D67257"/>
    <w:rsid w:val="00D67286"/>
    <w:rsid w:val="00D67340"/>
    <w:rsid w:val="00D67505"/>
    <w:rsid w:val="00D6755A"/>
    <w:rsid w:val="00D6764F"/>
    <w:rsid w:val="00D67737"/>
    <w:rsid w:val="00D6774E"/>
    <w:rsid w:val="00D67A8D"/>
    <w:rsid w:val="00D67D19"/>
    <w:rsid w:val="00D67DB1"/>
    <w:rsid w:val="00D702B9"/>
    <w:rsid w:val="00D703F3"/>
    <w:rsid w:val="00D7053B"/>
    <w:rsid w:val="00D705C3"/>
    <w:rsid w:val="00D708DF"/>
    <w:rsid w:val="00D708F4"/>
    <w:rsid w:val="00D70AF1"/>
    <w:rsid w:val="00D70B7D"/>
    <w:rsid w:val="00D70ED1"/>
    <w:rsid w:val="00D70EF5"/>
    <w:rsid w:val="00D70F9C"/>
    <w:rsid w:val="00D7103F"/>
    <w:rsid w:val="00D71109"/>
    <w:rsid w:val="00D71145"/>
    <w:rsid w:val="00D71168"/>
    <w:rsid w:val="00D71204"/>
    <w:rsid w:val="00D71213"/>
    <w:rsid w:val="00D71244"/>
    <w:rsid w:val="00D719E6"/>
    <w:rsid w:val="00D720C7"/>
    <w:rsid w:val="00D72509"/>
    <w:rsid w:val="00D725C2"/>
    <w:rsid w:val="00D72941"/>
    <w:rsid w:val="00D72948"/>
    <w:rsid w:val="00D72AFD"/>
    <w:rsid w:val="00D72B61"/>
    <w:rsid w:val="00D72DF9"/>
    <w:rsid w:val="00D72E73"/>
    <w:rsid w:val="00D72EB0"/>
    <w:rsid w:val="00D734DB"/>
    <w:rsid w:val="00D73854"/>
    <w:rsid w:val="00D73FA1"/>
    <w:rsid w:val="00D73FCC"/>
    <w:rsid w:val="00D741DD"/>
    <w:rsid w:val="00D7427E"/>
    <w:rsid w:val="00D743DA"/>
    <w:rsid w:val="00D745AE"/>
    <w:rsid w:val="00D7486C"/>
    <w:rsid w:val="00D74A07"/>
    <w:rsid w:val="00D74A88"/>
    <w:rsid w:val="00D7539B"/>
    <w:rsid w:val="00D753F2"/>
    <w:rsid w:val="00D75929"/>
    <w:rsid w:val="00D75AB4"/>
    <w:rsid w:val="00D75AE5"/>
    <w:rsid w:val="00D75D7E"/>
    <w:rsid w:val="00D75DD3"/>
    <w:rsid w:val="00D75F3C"/>
    <w:rsid w:val="00D76441"/>
    <w:rsid w:val="00D76A1D"/>
    <w:rsid w:val="00D76A98"/>
    <w:rsid w:val="00D76B5F"/>
    <w:rsid w:val="00D76D1E"/>
    <w:rsid w:val="00D76D8D"/>
    <w:rsid w:val="00D76FA0"/>
    <w:rsid w:val="00D77014"/>
    <w:rsid w:val="00D77060"/>
    <w:rsid w:val="00D77128"/>
    <w:rsid w:val="00D77156"/>
    <w:rsid w:val="00D776FC"/>
    <w:rsid w:val="00D7775E"/>
    <w:rsid w:val="00D779D6"/>
    <w:rsid w:val="00D779FB"/>
    <w:rsid w:val="00D77E49"/>
    <w:rsid w:val="00D77E86"/>
    <w:rsid w:val="00D80019"/>
    <w:rsid w:val="00D8025C"/>
    <w:rsid w:val="00D80356"/>
    <w:rsid w:val="00D80545"/>
    <w:rsid w:val="00D80622"/>
    <w:rsid w:val="00D806ED"/>
    <w:rsid w:val="00D8078D"/>
    <w:rsid w:val="00D80979"/>
    <w:rsid w:val="00D80AC3"/>
    <w:rsid w:val="00D80BA7"/>
    <w:rsid w:val="00D80E4F"/>
    <w:rsid w:val="00D8117C"/>
    <w:rsid w:val="00D8120F"/>
    <w:rsid w:val="00D81366"/>
    <w:rsid w:val="00D81389"/>
    <w:rsid w:val="00D813BB"/>
    <w:rsid w:val="00D81487"/>
    <w:rsid w:val="00D81514"/>
    <w:rsid w:val="00D8172D"/>
    <w:rsid w:val="00D81939"/>
    <w:rsid w:val="00D819F0"/>
    <w:rsid w:val="00D81C78"/>
    <w:rsid w:val="00D81D57"/>
    <w:rsid w:val="00D8234B"/>
    <w:rsid w:val="00D823EE"/>
    <w:rsid w:val="00D825BF"/>
    <w:rsid w:val="00D82729"/>
    <w:rsid w:val="00D82B2E"/>
    <w:rsid w:val="00D838E5"/>
    <w:rsid w:val="00D839B0"/>
    <w:rsid w:val="00D83C44"/>
    <w:rsid w:val="00D84407"/>
    <w:rsid w:val="00D8479A"/>
    <w:rsid w:val="00D847FD"/>
    <w:rsid w:val="00D84972"/>
    <w:rsid w:val="00D849EF"/>
    <w:rsid w:val="00D849FC"/>
    <w:rsid w:val="00D84B44"/>
    <w:rsid w:val="00D84EF8"/>
    <w:rsid w:val="00D84FD3"/>
    <w:rsid w:val="00D85098"/>
    <w:rsid w:val="00D85132"/>
    <w:rsid w:val="00D8521D"/>
    <w:rsid w:val="00D85282"/>
    <w:rsid w:val="00D85348"/>
    <w:rsid w:val="00D85B5F"/>
    <w:rsid w:val="00D85DA0"/>
    <w:rsid w:val="00D85E62"/>
    <w:rsid w:val="00D85EB9"/>
    <w:rsid w:val="00D85F0F"/>
    <w:rsid w:val="00D86244"/>
    <w:rsid w:val="00D867EF"/>
    <w:rsid w:val="00D86A9E"/>
    <w:rsid w:val="00D86AD2"/>
    <w:rsid w:val="00D86E45"/>
    <w:rsid w:val="00D86FE2"/>
    <w:rsid w:val="00D87055"/>
    <w:rsid w:val="00D8732D"/>
    <w:rsid w:val="00D87557"/>
    <w:rsid w:val="00D878FE"/>
    <w:rsid w:val="00D87D18"/>
    <w:rsid w:val="00D87DCB"/>
    <w:rsid w:val="00D900A6"/>
    <w:rsid w:val="00D905F6"/>
    <w:rsid w:val="00D908C5"/>
    <w:rsid w:val="00D909D8"/>
    <w:rsid w:val="00D90A21"/>
    <w:rsid w:val="00D90CA5"/>
    <w:rsid w:val="00D90E1A"/>
    <w:rsid w:val="00D90F80"/>
    <w:rsid w:val="00D90FC7"/>
    <w:rsid w:val="00D9107D"/>
    <w:rsid w:val="00D9116D"/>
    <w:rsid w:val="00D91191"/>
    <w:rsid w:val="00D91369"/>
    <w:rsid w:val="00D913F6"/>
    <w:rsid w:val="00D9150B"/>
    <w:rsid w:val="00D91544"/>
    <w:rsid w:val="00D915D4"/>
    <w:rsid w:val="00D9195A"/>
    <w:rsid w:val="00D91AFD"/>
    <w:rsid w:val="00D91F24"/>
    <w:rsid w:val="00D921CA"/>
    <w:rsid w:val="00D92642"/>
    <w:rsid w:val="00D9286F"/>
    <w:rsid w:val="00D92BAC"/>
    <w:rsid w:val="00D92EB0"/>
    <w:rsid w:val="00D93045"/>
    <w:rsid w:val="00D931DA"/>
    <w:rsid w:val="00D93405"/>
    <w:rsid w:val="00D93583"/>
    <w:rsid w:val="00D938BF"/>
    <w:rsid w:val="00D938D8"/>
    <w:rsid w:val="00D938EE"/>
    <w:rsid w:val="00D93A47"/>
    <w:rsid w:val="00D93C20"/>
    <w:rsid w:val="00D93CD1"/>
    <w:rsid w:val="00D94005"/>
    <w:rsid w:val="00D94259"/>
    <w:rsid w:val="00D942CA"/>
    <w:rsid w:val="00D945D2"/>
    <w:rsid w:val="00D946D9"/>
    <w:rsid w:val="00D9479E"/>
    <w:rsid w:val="00D947FC"/>
    <w:rsid w:val="00D94A53"/>
    <w:rsid w:val="00D94C3B"/>
    <w:rsid w:val="00D95186"/>
    <w:rsid w:val="00D952E3"/>
    <w:rsid w:val="00D953CD"/>
    <w:rsid w:val="00D95402"/>
    <w:rsid w:val="00D95799"/>
    <w:rsid w:val="00D95839"/>
    <w:rsid w:val="00D95C82"/>
    <w:rsid w:val="00D9616F"/>
    <w:rsid w:val="00D961D1"/>
    <w:rsid w:val="00D964C4"/>
    <w:rsid w:val="00D96677"/>
    <w:rsid w:val="00D96702"/>
    <w:rsid w:val="00D96919"/>
    <w:rsid w:val="00D9692D"/>
    <w:rsid w:val="00D969A5"/>
    <w:rsid w:val="00D969DD"/>
    <w:rsid w:val="00D96AC4"/>
    <w:rsid w:val="00D96B29"/>
    <w:rsid w:val="00D96DFB"/>
    <w:rsid w:val="00D97028"/>
    <w:rsid w:val="00D9713E"/>
    <w:rsid w:val="00D97183"/>
    <w:rsid w:val="00D97405"/>
    <w:rsid w:val="00D975CB"/>
    <w:rsid w:val="00D977C1"/>
    <w:rsid w:val="00D97804"/>
    <w:rsid w:val="00D97935"/>
    <w:rsid w:val="00D97AF6"/>
    <w:rsid w:val="00D97C97"/>
    <w:rsid w:val="00D97CFD"/>
    <w:rsid w:val="00D97DAF"/>
    <w:rsid w:val="00D97F37"/>
    <w:rsid w:val="00DA028A"/>
    <w:rsid w:val="00DA03C7"/>
    <w:rsid w:val="00DA092A"/>
    <w:rsid w:val="00DA0C14"/>
    <w:rsid w:val="00DA0CC4"/>
    <w:rsid w:val="00DA181D"/>
    <w:rsid w:val="00DA19F8"/>
    <w:rsid w:val="00DA1D9B"/>
    <w:rsid w:val="00DA1F61"/>
    <w:rsid w:val="00DA1FFB"/>
    <w:rsid w:val="00DA211F"/>
    <w:rsid w:val="00DA2295"/>
    <w:rsid w:val="00DA255E"/>
    <w:rsid w:val="00DA286D"/>
    <w:rsid w:val="00DA290B"/>
    <w:rsid w:val="00DA2BA9"/>
    <w:rsid w:val="00DA2C2B"/>
    <w:rsid w:val="00DA328E"/>
    <w:rsid w:val="00DA3493"/>
    <w:rsid w:val="00DA3672"/>
    <w:rsid w:val="00DA3A71"/>
    <w:rsid w:val="00DA3F52"/>
    <w:rsid w:val="00DA3F5F"/>
    <w:rsid w:val="00DA4331"/>
    <w:rsid w:val="00DA43A0"/>
    <w:rsid w:val="00DA45BE"/>
    <w:rsid w:val="00DA486B"/>
    <w:rsid w:val="00DA4A1A"/>
    <w:rsid w:val="00DA4D58"/>
    <w:rsid w:val="00DA4F58"/>
    <w:rsid w:val="00DA50E3"/>
    <w:rsid w:val="00DA545F"/>
    <w:rsid w:val="00DA54DD"/>
    <w:rsid w:val="00DA54F0"/>
    <w:rsid w:val="00DA55EF"/>
    <w:rsid w:val="00DA56A8"/>
    <w:rsid w:val="00DA5BCD"/>
    <w:rsid w:val="00DA5C9B"/>
    <w:rsid w:val="00DA5F94"/>
    <w:rsid w:val="00DA5FB9"/>
    <w:rsid w:val="00DA60D4"/>
    <w:rsid w:val="00DA6262"/>
    <w:rsid w:val="00DA62B0"/>
    <w:rsid w:val="00DA633F"/>
    <w:rsid w:val="00DA6582"/>
    <w:rsid w:val="00DA668A"/>
    <w:rsid w:val="00DA687E"/>
    <w:rsid w:val="00DA6E9F"/>
    <w:rsid w:val="00DA6EF4"/>
    <w:rsid w:val="00DA6F59"/>
    <w:rsid w:val="00DA6F70"/>
    <w:rsid w:val="00DA6FC5"/>
    <w:rsid w:val="00DA70C1"/>
    <w:rsid w:val="00DA7266"/>
    <w:rsid w:val="00DA75A9"/>
    <w:rsid w:val="00DA7925"/>
    <w:rsid w:val="00DA7A9B"/>
    <w:rsid w:val="00DB00DE"/>
    <w:rsid w:val="00DB0761"/>
    <w:rsid w:val="00DB0997"/>
    <w:rsid w:val="00DB0CEA"/>
    <w:rsid w:val="00DB0D42"/>
    <w:rsid w:val="00DB0EDE"/>
    <w:rsid w:val="00DB103F"/>
    <w:rsid w:val="00DB1493"/>
    <w:rsid w:val="00DB1513"/>
    <w:rsid w:val="00DB171A"/>
    <w:rsid w:val="00DB17E1"/>
    <w:rsid w:val="00DB194C"/>
    <w:rsid w:val="00DB1982"/>
    <w:rsid w:val="00DB19AB"/>
    <w:rsid w:val="00DB1BBC"/>
    <w:rsid w:val="00DB1BCF"/>
    <w:rsid w:val="00DB1D2D"/>
    <w:rsid w:val="00DB21CF"/>
    <w:rsid w:val="00DB265D"/>
    <w:rsid w:val="00DB29A1"/>
    <w:rsid w:val="00DB2A54"/>
    <w:rsid w:val="00DB2E6C"/>
    <w:rsid w:val="00DB2FC2"/>
    <w:rsid w:val="00DB3064"/>
    <w:rsid w:val="00DB30BA"/>
    <w:rsid w:val="00DB31BF"/>
    <w:rsid w:val="00DB31FB"/>
    <w:rsid w:val="00DB356A"/>
    <w:rsid w:val="00DB37EB"/>
    <w:rsid w:val="00DB3A50"/>
    <w:rsid w:val="00DB3BA9"/>
    <w:rsid w:val="00DB3C89"/>
    <w:rsid w:val="00DB3CEA"/>
    <w:rsid w:val="00DB41DD"/>
    <w:rsid w:val="00DB4885"/>
    <w:rsid w:val="00DB4BA8"/>
    <w:rsid w:val="00DB4EAA"/>
    <w:rsid w:val="00DB50FD"/>
    <w:rsid w:val="00DB51E0"/>
    <w:rsid w:val="00DB56E3"/>
    <w:rsid w:val="00DB58DC"/>
    <w:rsid w:val="00DB5EC2"/>
    <w:rsid w:val="00DB5FBC"/>
    <w:rsid w:val="00DB60AD"/>
    <w:rsid w:val="00DB62F3"/>
    <w:rsid w:val="00DB6766"/>
    <w:rsid w:val="00DB6924"/>
    <w:rsid w:val="00DB6AF1"/>
    <w:rsid w:val="00DB6F42"/>
    <w:rsid w:val="00DB6FD0"/>
    <w:rsid w:val="00DB7741"/>
    <w:rsid w:val="00DC0155"/>
    <w:rsid w:val="00DC01BB"/>
    <w:rsid w:val="00DC03EE"/>
    <w:rsid w:val="00DC06DC"/>
    <w:rsid w:val="00DC0757"/>
    <w:rsid w:val="00DC0DA5"/>
    <w:rsid w:val="00DC1FEC"/>
    <w:rsid w:val="00DC200D"/>
    <w:rsid w:val="00DC220F"/>
    <w:rsid w:val="00DC232E"/>
    <w:rsid w:val="00DC2379"/>
    <w:rsid w:val="00DC2386"/>
    <w:rsid w:val="00DC2BB0"/>
    <w:rsid w:val="00DC2EED"/>
    <w:rsid w:val="00DC3839"/>
    <w:rsid w:val="00DC3DCE"/>
    <w:rsid w:val="00DC3F7C"/>
    <w:rsid w:val="00DC407A"/>
    <w:rsid w:val="00DC45E7"/>
    <w:rsid w:val="00DC4610"/>
    <w:rsid w:val="00DC4754"/>
    <w:rsid w:val="00DC4A51"/>
    <w:rsid w:val="00DC4D49"/>
    <w:rsid w:val="00DC4F07"/>
    <w:rsid w:val="00DC4F2C"/>
    <w:rsid w:val="00DC570D"/>
    <w:rsid w:val="00DC5E0F"/>
    <w:rsid w:val="00DC60DB"/>
    <w:rsid w:val="00DC61D2"/>
    <w:rsid w:val="00DC668B"/>
    <w:rsid w:val="00DC69A2"/>
    <w:rsid w:val="00DC6A21"/>
    <w:rsid w:val="00DC6C2D"/>
    <w:rsid w:val="00DC7A83"/>
    <w:rsid w:val="00DC7C3F"/>
    <w:rsid w:val="00DC7C53"/>
    <w:rsid w:val="00DC7D19"/>
    <w:rsid w:val="00DC7E3E"/>
    <w:rsid w:val="00DD0215"/>
    <w:rsid w:val="00DD04A8"/>
    <w:rsid w:val="00DD04C9"/>
    <w:rsid w:val="00DD097F"/>
    <w:rsid w:val="00DD0AAD"/>
    <w:rsid w:val="00DD0B6F"/>
    <w:rsid w:val="00DD0C90"/>
    <w:rsid w:val="00DD1007"/>
    <w:rsid w:val="00DD146A"/>
    <w:rsid w:val="00DD1868"/>
    <w:rsid w:val="00DD1F7E"/>
    <w:rsid w:val="00DD220C"/>
    <w:rsid w:val="00DD2425"/>
    <w:rsid w:val="00DD2438"/>
    <w:rsid w:val="00DD2483"/>
    <w:rsid w:val="00DD24E5"/>
    <w:rsid w:val="00DD2563"/>
    <w:rsid w:val="00DD27D2"/>
    <w:rsid w:val="00DD2988"/>
    <w:rsid w:val="00DD2A2A"/>
    <w:rsid w:val="00DD2E2F"/>
    <w:rsid w:val="00DD30D5"/>
    <w:rsid w:val="00DD320E"/>
    <w:rsid w:val="00DD33FB"/>
    <w:rsid w:val="00DD36AB"/>
    <w:rsid w:val="00DD383D"/>
    <w:rsid w:val="00DD38B4"/>
    <w:rsid w:val="00DD3900"/>
    <w:rsid w:val="00DD39F5"/>
    <w:rsid w:val="00DD3A7E"/>
    <w:rsid w:val="00DD3A81"/>
    <w:rsid w:val="00DD3C9B"/>
    <w:rsid w:val="00DD3DE6"/>
    <w:rsid w:val="00DD43A6"/>
    <w:rsid w:val="00DD43AE"/>
    <w:rsid w:val="00DD444E"/>
    <w:rsid w:val="00DD44C9"/>
    <w:rsid w:val="00DD471F"/>
    <w:rsid w:val="00DD4B45"/>
    <w:rsid w:val="00DD4C02"/>
    <w:rsid w:val="00DD4CD5"/>
    <w:rsid w:val="00DD4D08"/>
    <w:rsid w:val="00DD4F0C"/>
    <w:rsid w:val="00DD4FD2"/>
    <w:rsid w:val="00DD51B8"/>
    <w:rsid w:val="00DD51C0"/>
    <w:rsid w:val="00DD520D"/>
    <w:rsid w:val="00DD53AD"/>
    <w:rsid w:val="00DD5E7F"/>
    <w:rsid w:val="00DD62F3"/>
    <w:rsid w:val="00DD647B"/>
    <w:rsid w:val="00DD65F1"/>
    <w:rsid w:val="00DD660E"/>
    <w:rsid w:val="00DD6912"/>
    <w:rsid w:val="00DD6C1B"/>
    <w:rsid w:val="00DD6CF0"/>
    <w:rsid w:val="00DD6DD7"/>
    <w:rsid w:val="00DD6F7A"/>
    <w:rsid w:val="00DD6FB4"/>
    <w:rsid w:val="00DD6FFD"/>
    <w:rsid w:val="00DD7085"/>
    <w:rsid w:val="00DD76FA"/>
    <w:rsid w:val="00DD77C7"/>
    <w:rsid w:val="00DD7A6C"/>
    <w:rsid w:val="00DD7BBE"/>
    <w:rsid w:val="00DE0264"/>
    <w:rsid w:val="00DE0446"/>
    <w:rsid w:val="00DE0842"/>
    <w:rsid w:val="00DE168E"/>
    <w:rsid w:val="00DE1706"/>
    <w:rsid w:val="00DE1BF8"/>
    <w:rsid w:val="00DE20BD"/>
    <w:rsid w:val="00DE20DD"/>
    <w:rsid w:val="00DE2297"/>
    <w:rsid w:val="00DE22A0"/>
    <w:rsid w:val="00DE28F2"/>
    <w:rsid w:val="00DE28FB"/>
    <w:rsid w:val="00DE2A9B"/>
    <w:rsid w:val="00DE2DF2"/>
    <w:rsid w:val="00DE2E20"/>
    <w:rsid w:val="00DE2EB3"/>
    <w:rsid w:val="00DE3008"/>
    <w:rsid w:val="00DE31CA"/>
    <w:rsid w:val="00DE31EE"/>
    <w:rsid w:val="00DE3253"/>
    <w:rsid w:val="00DE3712"/>
    <w:rsid w:val="00DE3935"/>
    <w:rsid w:val="00DE399A"/>
    <w:rsid w:val="00DE43F8"/>
    <w:rsid w:val="00DE47A6"/>
    <w:rsid w:val="00DE4A3F"/>
    <w:rsid w:val="00DE4BB3"/>
    <w:rsid w:val="00DE51AC"/>
    <w:rsid w:val="00DE5389"/>
    <w:rsid w:val="00DE53D3"/>
    <w:rsid w:val="00DE55E5"/>
    <w:rsid w:val="00DE5738"/>
    <w:rsid w:val="00DE5DAF"/>
    <w:rsid w:val="00DE6086"/>
    <w:rsid w:val="00DE6221"/>
    <w:rsid w:val="00DE62E2"/>
    <w:rsid w:val="00DE63A2"/>
    <w:rsid w:val="00DE66E8"/>
    <w:rsid w:val="00DE67E2"/>
    <w:rsid w:val="00DE6880"/>
    <w:rsid w:val="00DE6945"/>
    <w:rsid w:val="00DE697D"/>
    <w:rsid w:val="00DE6C5E"/>
    <w:rsid w:val="00DE6D5C"/>
    <w:rsid w:val="00DE7599"/>
    <w:rsid w:val="00DE7652"/>
    <w:rsid w:val="00DE76B0"/>
    <w:rsid w:val="00DE77BC"/>
    <w:rsid w:val="00DE7D9E"/>
    <w:rsid w:val="00DE7DC3"/>
    <w:rsid w:val="00DE7F20"/>
    <w:rsid w:val="00DF0340"/>
    <w:rsid w:val="00DF0410"/>
    <w:rsid w:val="00DF04B6"/>
    <w:rsid w:val="00DF08B5"/>
    <w:rsid w:val="00DF0AF1"/>
    <w:rsid w:val="00DF0B67"/>
    <w:rsid w:val="00DF0D34"/>
    <w:rsid w:val="00DF0E4C"/>
    <w:rsid w:val="00DF10E2"/>
    <w:rsid w:val="00DF1218"/>
    <w:rsid w:val="00DF1A0F"/>
    <w:rsid w:val="00DF1DAB"/>
    <w:rsid w:val="00DF266C"/>
    <w:rsid w:val="00DF2853"/>
    <w:rsid w:val="00DF2D6E"/>
    <w:rsid w:val="00DF30B2"/>
    <w:rsid w:val="00DF33E3"/>
    <w:rsid w:val="00DF3441"/>
    <w:rsid w:val="00DF3A77"/>
    <w:rsid w:val="00DF3A7A"/>
    <w:rsid w:val="00DF3DF0"/>
    <w:rsid w:val="00DF3E67"/>
    <w:rsid w:val="00DF3FCD"/>
    <w:rsid w:val="00DF4689"/>
    <w:rsid w:val="00DF475C"/>
    <w:rsid w:val="00DF47FD"/>
    <w:rsid w:val="00DF4B98"/>
    <w:rsid w:val="00DF4FCC"/>
    <w:rsid w:val="00DF5002"/>
    <w:rsid w:val="00DF513A"/>
    <w:rsid w:val="00DF5354"/>
    <w:rsid w:val="00DF56AD"/>
    <w:rsid w:val="00DF59E2"/>
    <w:rsid w:val="00DF5A4B"/>
    <w:rsid w:val="00DF5B36"/>
    <w:rsid w:val="00DF5E8F"/>
    <w:rsid w:val="00DF614F"/>
    <w:rsid w:val="00DF6314"/>
    <w:rsid w:val="00DF658D"/>
    <w:rsid w:val="00DF65E7"/>
    <w:rsid w:val="00DF6C3B"/>
    <w:rsid w:val="00DF6CD4"/>
    <w:rsid w:val="00DF6E41"/>
    <w:rsid w:val="00DF71C7"/>
    <w:rsid w:val="00DF77EC"/>
    <w:rsid w:val="00DF7AA8"/>
    <w:rsid w:val="00DF7B98"/>
    <w:rsid w:val="00DF7CFF"/>
    <w:rsid w:val="00DF7E1E"/>
    <w:rsid w:val="00E002A9"/>
    <w:rsid w:val="00E004E2"/>
    <w:rsid w:val="00E00840"/>
    <w:rsid w:val="00E00C00"/>
    <w:rsid w:val="00E00D07"/>
    <w:rsid w:val="00E00ECC"/>
    <w:rsid w:val="00E00F0A"/>
    <w:rsid w:val="00E0103A"/>
    <w:rsid w:val="00E0120E"/>
    <w:rsid w:val="00E01436"/>
    <w:rsid w:val="00E01895"/>
    <w:rsid w:val="00E01A2E"/>
    <w:rsid w:val="00E01FA6"/>
    <w:rsid w:val="00E022FE"/>
    <w:rsid w:val="00E02430"/>
    <w:rsid w:val="00E02564"/>
    <w:rsid w:val="00E02B43"/>
    <w:rsid w:val="00E02B7D"/>
    <w:rsid w:val="00E02C08"/>
    <w:rsid w:val="00E03067"/>
    <w:rsid w:val="00E032C2"/>
    <w:rsid w:val="00E033B1"/>
    <w:rsid w:val="00E03506"/>
    <w:rsid w:val="00E0393A"/>
    <w:rsid w:val="00E03954"/>
    <w:rsid w:val="00E03AB6"/>
    <w:rsid w:val="00E03BC3"/>
    <w:rsid w:val="00E03E63"/>
    <w:rsid w:val="00E03E80"/>
    <w:rsid w:val="00E03EB0"/>
    <w:rsid w:val="00E03F00"/>
    <w:rsid w:val="00E04060"/>
    <w:rsid w:val="00E045A3"/>
    <w:rsid w:val="00E04753"/>
    <w:rsid w:val="00E04846"/>
    <w:rsid w:val="00E0485B"/>
    <w:rsid w:val="00E049A9"/>
    <w:rsid w:val="00E051EE"/>
    <w:rsid w:val="00E05D65"/>
    <w:rsid w:val="00E060CA"/>
    <w:rsid w:val="00E060F0"/>
    <w:rsid w:val="00E061D3"/>
    <w:rsid w:val="00E0630B"/>
    <w:rsid w:val="00E06386"/>
    <w:rsid w:val="00E0644F"/>
    <w:rsid w:val="00E06623"/>
    <w:rsid w:val="00E066AF"/>
    <w:rsid w:val="00E06D00"/>
    <w:rsid w:val="00E07010"/>
    <w:rsid w:val="00E0730D"/>
    <w:rsid w:val="00E07B2E"/>
    <w:rsid w:val="00E1003A"/>
    <w:rsid w:val="00E10261"/>
    <w:rsid w:val="00E104B2"/>
    <w:rsid w:val="00E105BD"/>
    <w:rsid w:val="00E108C7"/>
    <w:rsid w:val="00E1091C"/>
    <w:rsid w:val="00E10AFB"/>
    <w:rsid w:val="00E10B03"/>
    <w:rsid w:val="00E10BE6"/>
    <w:rsid w:val="00E10C15"/>
    <w:rsid w:val="00E11046"/>
    <w:rsid w:val="00E11051"/>
    <w:rsid w:val="00E112C7"/>
    <w:rsid w:val="00E113F8"/>
    <w:rsid w:val="00E116DA"/>
    <w:rsid w:val="00E11772"/>
    <w:rsid w:val="00E11793"/>
    <w:rsid w:val="00E117C7"/>
    <w:rsid w:val="00E11B36"/>
    <w:rsid w:val="00E11B89"/>
    <w:rsid w:val="00E11DA4"/>
    <w:rsid w:val="00E11E2F"/>
    <w:rsid w:val="00E11E4D"/>
    <w:rsid w:val="00E11FD6"/>
    <w:rsid w:val="00E12106"/>
    <w:rsid w:val="00E1228E"/>
    <w:rsid w:val="00E12376"/>
    <w:rsid w:val="00E1245B"/>
    <w:rsid w:val="00E124F4"/>
    <w:rsid w:val="00E126F0"/>
    <w:rsid w:val="00E129E1"/>
    <w:rsid w:val="00E12ADA"/>
    <w:rsid w:val="00E12B1E"/>
    <w:rsid w:val="00E13463"/>
    <w:rsid w:val="00E134EB"/>
    <w:rsid w:val="00E136A2"/>
    <w:rsid w:val="00E136C4"/>
    <w:rsid w:val="00E1375C"/>
    <w:rsid w:val="00E1377D"/>
    <w:rsid w:val="00E13811"/>
    <w:rsid w:val="00E13892"/>
    <w:rsid w:val="00E13910"/>
    <w:rsid w:val="00E13C71"/>
    <w:rsid w:val="00E13D57"/>
    <w:rsid w:val="00E13EE2"/>
    <w:rsid w:val="00E1439F"/>
    <w:rsid w:val="00E145D3"/>
    <w:rsid w:val="00E14727"/>
    <w:rsid w:val="00E15005"/>
    <w:rsid w:val="00E153AD"/>
    <w:rsid w:val="00E155EC"/>
    <w:rsid w:val="00E1565E"/>
    <w:rsid w:val="00E156B8"/>
    <w:rsid w:val="00E15917"/>
    <w:rsid w:val="00E15B73"/>
    <w:rsid w:val="00E15CBA"/>
    <w:rsid w:val="00E15DCD"/>
    <w:rsid w:val="00E161B0"/>
    <w:rsid w:val="00E16684"/>
    <w:rsid w:val="00E166CA"/>
    <w:rsid w:val="00E166E6"/>
    <w:rsid w:val="00E16B3E"/>
    <w:rsid w:val="00E16E8D"/>
    <w:rsid w:val="00E16FA0"/>
    <w:rsid w:val="00E17610"/>
    <w:rsid w:val="00E1773A"/>
    <w:rsid w:val="00E17761"/>
    <w:rsid w:val="00E17921"/>
    <w:rsid w:val="00E17BDE"/>
    <w:rsid w:val="00E207BF"/>
    <w:rsid w:val="00E2082F"/>
    <w:rsid w:val="00E208F7"/>
    <w:rsid w:val="00E20C36"/>
    <w:rsid w:val="00E20D3E"/>
    <w:rsid w:val="00E20FD1"/>
    <w:rsid w:val="00E2191A"/>
    <w:rsid w:val="00E21A07"/>
    <w:rsid w:val="00E21C59"/>
    <w:rsid w:val="00E22125"/>
    <w:rsid w:val="00E223B2"/>
    <w:rsid w:val="00E226C8"/>
    <w:rsid w:val="00E226D1"/>
    <w:rsid w:val="00E22B30"/>
    <w:rsid w:val="00E22C9F"/>
    <w:rsid w:val="00E2312E"/>
    <w:rsid w:val="00E232FB"/>
    <w:rsid w:val="00E23326"/>
    <w:rsid w:val="00E23C3B"/>
    <w:rsid w:val="00E23EA4"/>
    <w:rsid w:val="00E23F03"/>
    <w:rsid w:val="00E242C0"/>
    <w:rsid w:val="00E2462E"/>
    <w:rsid w:val="00E2478F"/>
    <w:rsid w:val="00E24804"/>
    <w:rsid w:val="00E24986"/>
    <w:rsid w:val="00E24A0E"/>
    <w:rsid w:val="00E24A2B"/>
    <w:rsid w:val="00E24A3B"/>
    <w:rsid w:val="00E24A91"/>
    <w:rsid w:val="00E24DA7"/>
    <w:rsid w:val="00E24EA3"/>
    <w:rsid w:val="00E25292"/>
    <w:rsid w:val="00E2535A"/>
    <w:rsid w:val="00E253CA"/>
    <w:rsid w:val="00E2543E"/>
    <w:rsid w:val="00E2544B"/>
    <w:rsid w:val="00E25821"/>
    <w:rsid w:val="00E265EE"/>
    <w:rsid w:val="00E266AE"/>
    <w:rsid w:val="00E26934"/>
    <w:rsid w:val="00E27029"/>
    <w:rsid w:val="00E2714C"/>
    <w:rsid w:val="00E27338"/>
    <w:rsid w:val="00E2733B"/>
    <w:rsid w:val="00E2739D"/>
    <w:rsid w:val="00E27605"/>
    <w:rsid w:val="00E276A5"/>
    <w:rsid w:val="00E278F2"/>
    <w:rsid w:val="00E27AA0"/>
    <w:rsid w:val="00E27D97"/>
    <w:rsid w:val="00E27EFF"/>
    <w:rsid w:val="00E27FBC"/>
    <w:rsid w:val="00E300D5"/>
    <w:rsid w:val="00E301C2"/>
    <w:rsid w:val="00E30399"/>
    <w:rsid w:val="00E303AA"/>
    <w:rsid w:val="00E30463"/>
    <w:rsid w:val="00E30AA7"/>
    <w:rsid w:val="00E30E9E"/>
    <w:rsid w:val="00E311B8"/>
    <w:rsid w:val="00E31437"/>
    <w:rsid w:val="00E314BC"/>
    <w:rsid w:val="00E314C8"/>
    <w:rsid w:val="00E315FD"/>
    <w:rsid w:val="00E3182E"/>
    <w:rsid w:val="00E31838"/>
    <w:rsid w:val="00E3204E"/>
    <w:rsid w:val="00E32436"/>
    <w:rsid w:val="00E3265F"/>
    <w:rsid w:val="00E326BE"/>
    <w:rsid w:val="00E3279E"/>
    <w:rsid w:val="00E3280A"/>
    <w:rsid w:val="00E32847"/>
    <w:rsid w:val="00E33124"/>
    <w:rsid w:val="00E33125"/>
    <w:rsid w:val="00E33297"/>
    <w:rsid w:val="00E33822"/>
    <w:rsid w:val="00E33934"/>
    <w:rsid w:val="00E339E2"/>
    <w:rsid w:val="00E33AFF"/>
    <w:rsid w:val="00E33D9D"/>
    <w:rsid w:val="00E344C3"/>
    <w:rsid w:val="00E345E1"/>
    <w:rsid w:val="00E3480B"/>
    <w:rsid w:val="00E34987"/>
    <w:rsid w:val="00E34C90"/>
    <w:rsid w:val="00E34EA0"/>
    <w:rsid w:val="00E3507B"/>
    <w:rsid w:val="00E3508F"/>
    <w:rsid w:val="00E354E4"/>
    <w:rsid w:val="00E355C6"/>
    <w:rsid w:val="00E358A3"/>
    <w:rsid w:val="00E35D98"/>
    <w:rsid w:val="00E35DBF"/>
    <w:rsid w:val="00E36055"/>
    <w:rsid w:val="00E3612D"/>
    <w:rsid w:val="00E362CF"/>
    <w:rsid w:val="00E365D1"/>
    <w:rsid w:val="00E368DA"/>
    <w:rsid w:val="00E36B08"/>
    <w:rsid w:val="00E36E45"/>
    <w:rsid w:val="00E36F79"/>
    <w:rsid w:val="00E3750B"/>
    <w:rsid w:val="00E375BA"/>
    <w:rsid w:val="00E37949"/>
    <w:rsid w:val="00E37CC8"/>
    <w:rsid w:val="00E37E1E"/>
    <w:rsid w:val="00E400E7"/>
    <w:rsid w:val="00E40237"/>
    <w:rsid w:val="00E4023D"/>
    <w:rsid w:val="00E402EF"/>
    <w:rsid w:val="00E403DF"/>
    <w:rsid w:val="00E40434"/>
    <w:rsid w:val="00E40643"/>
    <w:rsid w:val="00E406B8"/>
    <w:rsid w:val="00E406E6"/>
    <w:rsid w:val="00E40AA7"/>
    <w:rsid w:val="00E40B9D"/>
    <w:rsid w:val="00E40BB6"/>
    <w:rsid w:val="00E40D24"/>
    <w:rsid w:val="00E410C7"/>
    <w:rsid w:val="00E41197"/>
    <w:rsid w:val="00E419D9"/>
    <w:rsid w:val="00E41D39"/>
    <w:rsid w:val="00E4219C"/>
    <w:rsid w:val="00E42456"/>
    <w:rsid w:val="00E4257A"/>
    <w:rsid w:val="00E425B4"/>
    <w:rsid w:val="00E425BB"/>
    <w:rsid w:val="00E42618"/>
    <w:rsid w:val="00E4280E"/>
    <w:rsid w:val="00E429C5"/>
    <w:rsid w:val="00E432F1"/>
    <w:rsid w:val="00E4351C"/>
    <w:rsid w:val="00E43586"/>
    <w:rsid w:val="00E4377B"/>
    <w:rsid w:val="00E438B9"/>
    <w:rsid w:val="00E43982"/>
    <w:rsid w:val="00E44164"/>
    <w:rsid w:val="00E448FA"/>
    <w:rsid w:val="00E44B5D"/>
    <w:rsid w:val="00E453B2"/>
    <w:rsid w:val="00E45585"/>
    <w:rsid w:val="00E45596"/>
    <w:rsid w:val="00E456AC"/>
    <w:rsid w:val="00E456BA"/>
    <w:rsid w:val="00E45821"/>
    <w:rsid w:val="00E458A2"/>
    <w:rsid w:val="00E46215"/>
    <w:rsid w:val="00E4672C"/>
    <w:rsid w:val="00E4680E"/>
    <w:rsid w:val="00E4698B"/>
    <w:rsid w:val="00E46BD8"/>
    <w:rsid w:val="00E46C77"/>
    <w:rsid w:val="00E46CA1"/>
    <w:rsid w:val="00E46E18"/>
    <w:rsid w:val="00E471D8"/>
    <w:rsid w:val="00E473C3"/>
    <w:rsid w:val="00E474D0"/>
    <w:rsid w:val="00E474D5"/>
    <w:rsid w:val="00E47936"/>
    <w:rsid w:val="00E47BB7"/>
    <w:rsid w:val="00E47D44"/>
    <w:rsid w:val="00E47D90"/>
    <w:rsid w:val="00E47D92"/>
    <w:rsid w:val="00E47EE1"/>
    <w:rsid w:val="00E47F24"/>
    <w:rsid w:val="00E47F9D"/>
    <w:rsid w:val="00E5018A"/>
    <w:rsid w:val="00E50675"/>
    <w:rsid w:val="00E50826"/>
    <w:rsid w:val="00E508CF"/>
    <w:rsid w:val="00E509A3"/>
    <w:rsid w:val="00E50BD1"/>
    <w:rsid w:val="00E50E8F"/>
    <w:rsid w:val="00E50EA7"/>
    <w:rsid w:val="00E51119"/>
    <w:rsid w:val="00E512DA"/>
    <w:rsid w:val="00E51340"/>
    <w:rsid w:val="00E513A1"/>
    <w:rsid w:val="00E51A31"/>
    <w:rsid w:val="00E51D8D"/>
    <w:rsid w:val="00E52016"/>
    <w:rsid w:val="00E5202A"/>
    <w:rsid w:val="00E5236E"/>
    <w:rsid w:val="00E524CA"/>
    <w:rsid w:val="00E525CD"/>
    <w:rsid w:val="00E52784"/>
    <w:rsid w:val="00E52A6B"/>
    <w:rsid w:val="00E52D63"/>
    <w:rsid w:val="00E531C3"/>
    <w:rsid w:val="00E5322C"/>
    <w:rsid w:val="00E5329F"/>
    <w:rsid w:val="00E5360D"/>
    <w:rsid w:val="00E5366F"/>
    <w:rsid w:val="00E53A4A"/>
    <w:rsid w:val="00E53B83"/>
    <w:rsid w:val="00E53CDC"/>
    <w:rsid w:val="00E5416D"/>
    <w:rsid w:val="00E541D8"/>
    <w:rsid w:val="00E542D4"/>
    <w:rsid w:val="00E54ACE"/>
    <w:rsid w:val="00E5513D"/>
    <w:rsid w:val="00E556B7"/>
    <w:rsid w:val="00E5575C"/>
    <w:rsid w:val="00E55A83"/>
    <w:rsid w:val="00E55AEA"/>
    <w:rsid w:val="00E55B8E"/>
    <w:rsid w:val="00E55D9D"/>
    <w:rsid w:val="00E562E9"/>
    <w:rsid w:val="00E5675C"/>
    <w:rsid w:val="00E56ACB"/>
    <w:rsid w:val="00E56F81"/>
    <w:rsid w:val="00E56FFA"/>
    <w:rsid w:val="00E57306"/>
    <w:rsid w:val="00E578EC"/>
    <w:rsid w:val="00E57A1B"/>
    <w:rsid w:val="00E57A49"/>
    <w:rsid w:val="00E57A52"/>
    <w:rsid w:val="00E57B41"/>
    <w:rsid w:val="00E57C23"/>
    <w:rsid w:val="00E57C53"/>
    <w:rsid w:val="00E603F3"/>
    <w:rsid w:val="00E60757"/>
    <w:rsid w:val="00E60817"/>
    <w:rsid w:val="00E60F86"/>
    <w:rsid w:val="00E61222"/>
    <w:rsid w:val="00E61525"/>
    <w:rsid w:val="00E61649"/>
    <w:rsid w:val="00E61E76"/>
    <w:rsid w:val="00E61F01"/>
    <w:rsid w:val="00E61F38"/>
    <w:rsid w:val="00E621CD"/>
    <w:rsid w:val="00E6283A"/>
    <w:rsid w:val="00E62851"/>
    <w:rsid w:val="00E62A2C"/>
    <w:rsid w:val="00E62AAA"/>
    <w:rsid w:val="00E62DE3"/>
    <w:rsid w:val="00E6315A"/>
    <w:rsid w:val="00E634B5"/>
    <w:rsid w:val="00E6364D"/>
    <w:rsid w:val="00E639A8"/>
    <w:rsid w:val="00E63A78"/>
    <w:rsid w:val="00E63BA8"/>
    <w:rsid w:val="00E641AA"/>
    <w:rsid w:val="00E642FE"/>
    <w:rsid w:val="00E64468"/>
    <w:rsid w:val="00E6454C"/>
    <w:rsid w:val="00E64565"/>
    <w:rsid w:val="00E6463D"/>
    <w:rsid w:val="00E649DB"/>
    <w:rsid w:val="00E64EB8"/>
    <w:rsid w:val="00E65224"/>
    <w:rsid w:val="00E652A9"/>
    <w:rsid w:val="00E6531C"/>
    <w:rsid w:val="00E65420"/>
    <w:rsid w:val="00E655EB"/>
    <w:rsid w:val="00E656BC"/>
    <w:rsid w:val="00E657FB"/>
    <w:rsid w:val="00E65863"/>
    <w:rsid w:val="00E65F04"/>
    <w:rsid w:val="00E664C0"/>
    <w:rsid w:val="00E6660A"/>
    <w:rsid w:val="00E66980"/>
    <w:rsid w:val="00E66AB9"/>
    <w:rsid w:val="00E66C46"/>
    <w:rsid w:val="00E66D3F"/>
    <w:rsid w:val="00E671C8"/>
    <w:rsid w:val="00E6723D"/>
    <w:rsid w:val="00E67430"/>
    <w:rsid w:val="00E67E4D"/>
    <w:rsid w:val="00E67E64"/>
    <w:rsid w:val="00E67EB0"/>
    <w:rsid w:val="00E7031F"/>
    <w:rsid w:val="00E7046E"/>
    <w:rsid w:val="00E704C7"/>
    <w:rsid w:val="00E70850"/>
    <w:rsid w:val="00E70946"/>
    <w:rsid w:val="00E709EC"/>
    <w:rsid w:val="00E70A9B"/>
    <w:rsid w:val="00E70D4B"/>
    <w:rsid w:val="00E70D99"/>
    <w:rsid w:val="00E70DBD"/>
    <w:rsid w:val="00E70FC7"/>
    <w:rsid w:val="00E71090"/>
    <w:rsid w:val="00E710E9"/>
    <w:rsid w:val="00E713C7"/>
    <w:rsid w:val="00E71595"/>
    <w:rsid w:val="00E7191E"/>
    <w:rsid w:val="00E71EFE"/>
    <w:rsid w:val="00E724E1"/>
    <w:rsid w:val="00E7269F"/>
    <w:rsid w:val="00E72A83"/>
    <w:rsid w:val="00E72AB9"/>
    <w:rsid w:val="00E72BA7"/>
    <w:rsid w:val="00E72C05"/>
    <w:rsid w:val="00E72D6F"/>
    <w:rsid w:val="00E72DC5"/>
    <w:rsid w:val="00E72E89"/>
    <w:rsid w:val="00E72F66"/>
    <w:rsid w:val="00E7309D"/>
    <w:rsid w:val="00E7328E"/>
    <w:rsid w:val="00E73389"/>
    <w:rsid w:val="00E738B6"/>
    <w:rsid w:val="00E738D0"/>
    <w:rsid w:val="00E738D9"/>
    <w:rsid w:val="00E73AB6"/>
    <w:rsid w:val="00E73C35"/>
    <w:rsid w:val="00E73D60"/>
    <w:rsid w:val="00E73DC5"/>
    <w:rsid w:val="00E74487"/>
    <w:rsid w:val="00E74703"/>
    <w:rsid w:val="00E74850"/>
    <w:rsid w:val="00E74AB3"/>
    <w:rsid w:val="00E74E57"/>
    <w:rsid w:val="00E750B8"/>
    <w:rsid w:val="00E75416"/>
    <w:rsid w:val="00E75658"/>
    <w:rsid w:val="00E7588A"/>
    <w:rsid w:val="00E758D7"/>
    <w:rsid w:val="00E75FBB"/>
    <w:rsid w:val="00E7619B"/>
    <w:rsid w:val="00E76337"/>
    <w:rsid w:val="00E763D3"/>
    <w:rsid w:val="00E7683A"/>
    <w:rsid w:val="00E76941"/>
    <w:rsid w:val="00E76A76"/>
    <w:rsid w:val="00E76E0A"/>
    <w:rsid w:val="00E77029"/>
    <w:rsid w:val="00E7712D"/>
    <w:rsid w:val="00E77566"/>
    <w:rsid w:val="00E77B81"/>
    <w:rsid w:val="00E77C51"/>
    <w:rsid w:val="00E77F1D"/>
    <w:rsid w:val="00E80623"/>
    <w:rsid w:val="00E80677"/>
    <w:rsid w:val="00E8082C"/>
    <w:rsid w:val="00E80887"/>
    <w:rsid w:val="00E80B92"/>
    <w:rsid w:val="00E80E8A"/>
    <w:rsid w:val="00E818F4"/>
    <w:rsid w:val="00E818FE"/>
    <w:rsid w:val="00E81C66"/>
    <w:rsid w:val="00E81CC6"/>
    <w:rsid w:val="00E82480"/>
    <w:rsid w:val="00E82713"/>
    <w:rsid w:val="00E827EC"/>
    <w:rsid w:val="00E82839"/>
    <w:rsid w:val="00E82B58"/>
    <w:rsid w:val="00E82BB0"/>
    <w:rsid w:val="00E82C92"/>
    <w:rsid w:val="00E82D43"/>
    <w:rsid w:val="00E83422"/>
    <w:rsid w:val="00E835D2"/>
    <w:rsid w:val="00E83622"/>
    <w:rsid w:val="00E83C3A"/>
    <w:rsid w:val="00E8420C"/>
    <w:rsid w:val="00E843FE"/>
    <w:rsid w:val="00E84657"/>
    <w:rsid w:val="00E84738"/>
    <w:rsid w:val="00E84892"/>
    <w:rsid w:val="00E84D72"/>
    <w:rsid w:val="00E84E36"/>
    <w:rsid w:val="00E84EF0"/>
    <w:rsid w:val="00E85038"/>
    <w:rsid w:val="00E85075"/>
    <w:rsid w:val="00E8529B"/>
    <w:rsid w:val="00E852BA"/>
    <w:rsid w:val="00E8536C"/>
    <w:rsid w:val="00E855DE"/>
    <w:rsid w:val="00E85697"/>
    <w:rsid w:val="00E857C6"/>
    <w:rsid w:val="00E85A54"/>
    <w:rsid w:val="00E85BAB"/>
    <w:rsid w:val="00E85D5B"/>
    <w:rsid w:val="00E85DB7"/>
    <w:rsid w:val="00E85FBA"/>
    <w:rsid w:val="00E86253"/>
    <w:rsid w:val="00E8625C"/>
    <w:rsid w:val="00E8639A"/>
    <w:rsid w:val="00E867CC"/>
    <w:rsid w:val="00E8695F"/>
    <w:rsid w:val="00E86D61"/>
    <w:rsid w:val="00E87296"/>
    <w:rsid w:val="00E87763"/>
    <w:rsid w:val="00E877BC"/>
    <w:rsid w:val="00E8799D"/>
    <w:rsid w:val="00E879B2"/>
    <w:rsid w:val="00E87BB7"/>
    <w:rsid w:val="00E87E9A"/>
    <w:rsid w:val="00E901A3"/>
    <w:rsid w:val="00E906A3"/>
    <w:rsid w:val="00E90719"/>
    <w:rsid w:val="00E90A26"/>
    <w:rsid w:val="00E90B48"/>
    <w:rsid w:val="00E90B77"/>
    <w:rsid w:val="00E90F51"/>
    <w:rsid w:val="00E90FF5"/>
    <w:rsid w:val="00E912C5"/>
    <w:rsid w:val="00E9143D"/>
    <w:rsid w:val="00E91807"/>
    <w:rsid w:val="00E919E5"/>
    <w:rsid w:val="00E91B05"/>
    <w:rsid w:val="00E92035"/>
    <w:rsid w:val="00E92148"/>
    <w:rsid w:val="00E925ED"/>
    <w:rsid w:val="00E92702"/>
    <w:rsid w:val="00E92707"/>
    <w:rsid w:val="00E927E7"/>
    <w:rsid w:val="00E92873"/>
    <w:rsid w:val="00E929F5"/>
    <w:rsid w:val="00E92CE6"/>
    <w:rsid w:val="00E92DEB"/>
    <w:rsid w:val="00E92FA7"/>
    <w:rsid w:val="00E93393"/>
    <w:rsid w:val="00E93889"/>
    <w:rsid w:val="00E93AAD"/>
    <w:rsid w:val="00E93F91"/>
    <w:rsid w:val="00E94181"/>
    <w:rsid w:val="00E94267"/>
    <w:rsid w:val="00E942FA"/>
    <w:rsid w:val="00E943A9"/>
    <w:rsid w:val="00E9475F"/>
    <w:rsid w:val="00E949BF"/>
    <w:rsid w:val="00E94A00"/>
    <w:rsid w:val="00E94D83"/>
    <w:rsid w:val="00E94E36"/>
    <w:rsid w:val="00E950B2"/>
    <w:rsid w:val="00E952F6"/>
    <w:rsid w:val="00E95561"/>
    <w:rsid w:val="00E955AE"/>
    <w:rsid w:val="00E956E4"/>
    <w:rsid w:val="00E957C1"/>
    <w:rsid w:val="00E957FE"/>
    <w:rsid w:val="00E95995"/>
    <w:rsid w:val="00E95B48"/>
    <w:rsid w:val="00E95BB6"/>
    <w:rsid w:val="00E95D7E"/>
    <w:rsid w:val="00E95DE8"/>
    <w:rsid w:val="00E961B3"/>
    <w:rsid w:val="00E96378"/>
    <w:rsid w:val="00E965F8"/>
    <w:rsid w:val="00E96A2A"/>
    <w:rsid w:val="00E96AB1"/>
    <w:rsid w:val="00E96C61"/>
    <w:rsid w:val="00E96EEC"/>
    <w:rsid w:val="00E9766A"/>
    <w:rsid w:val="00E977F1"/>
    <w:rsid w:val="00E97824"/>
    <w:rsid w:val="00E97913"/>
    <w:rsid w:val="00E97A51"/>
    <w:rsid w:val="00E97A7C"/>
    <w:rsid w:val="00E97D53"/>
    <w:rsid w:val="00E97DDB"/>
    <w:rsid w:val="00E97DE6"/>
    <w:rsid w:val="00EA0472"/>
    <w:rsid w:val="00EA05ED"/>
    <w:rsid w:val="00EA072B"/>
    <w:rsid w:val="00EA094B"/>
    <w:rsid w:val="00EA09B5"/>
    <w:rsid w:val="00EA0B2E"/>
    <w:rsid w:val="00EA0BE4"/>
    <w:rsid w:val="00EA1621"/>
    <w:rsid w:val="00EA16AF"/>
    <w:rsid w:val="00EA1713"/>
    <w:rsid w:val="00EA1A4C"/>
    <w:rsid w:val="00EA1E20"/>
    <w:rsid w:val="00EA2023"/>
    <w:rsid w:val="00EA20A6"/>
    <w:rsid w:val="00EA246F"/>
    <w:rsid w:val="00EA266B"/>
    <w:rsid w:val="00EA2731"/>
    <w:rsid w:val="00EA2824"/>
    <w:rsid w:val="00EA2B1F"/>
    <w:rsid w:val="00EA2D67"/>
    <w:rsid w:val="00EA2F41"/>
    <w:rsid w:val="00EA34B8"/>
    <w:rsid w:val="00EA37CB"/>
    <w:rsid w:val="00EA38D2"/>
    <w:rsid w:val="00EA3AA3"/>
    <w:rsid w:val="00EA3B2A"/>
    <w:rsid w:val="00EA3D53"/>
    <w:rsid w:val="00EA3DF8"/>
    <w:rsid w:val="00EA3ECC"/>
    <w:rsid w:val="00EA419F"/>
    <w:rsid w:val="00EA41E7"/>
    <w:rsid w:val="00EA4203"/>
    <w:rsid w:val="00EA431D"/>
    <w:rsid w:val="00EA43B3"/>
    <w:rsid w:val="00EA43C0"/>
    <w:rsid w:val="00EA44F4"/>
    <w:rsid w:val="00EA45DD"/>
    <w:rsid w:val="00EA463E"/>
    <w:rsid w:val="00EA4971"/>
    <w:rsid w:val="00EA4ED8"/>
    <w:rsid w:val="00EA502E"/>
    <w:rsid w:val="00EA562A"/>
    <w:rsid w:val="00EA5699"/>
    <w:rsid w:val="00EA5C87"/>
    <w:rsid w:val="00EA5CEF"/>
    <w:rsid w:val="00EA5E0C"/>
    <w:rsid w:val="00EA618D"/>
    <w:rsid w:val="00EA622E"/>
    <w:rsid w:val="00EA6641"/>
    <w:rsid w:val="00EA6710"/>
    <w:rsid w:val="00EA6D4C"/>
    <w:rsid w:val="00EA71C1"/>
    <w:rsid w:val="00EA73D0"/>
    <w:rsid w:val="00EA748A"/>
    <w:rsid w:val="00EA7BF8"/>
    <w:rsid w:val="00EA7D78"/>
    <w:rsid w:val="00EA7D89"/>
    <w:rsid w:val="00EA7E09"/>
    <w:rsid w:val="00EB02F1"/>
    <w:rsid w:val="00EB0397"/>
    <w:rsid w:val="00EB03EB"/>
    <w:rsid w:val="00EB0558"/>
    <w:rsid w:val="00EB055C"/>
    <w:rsid w:val="00EB05F7"/>
    <w:rsid w:val="00EB05F8"/>
    <w:rsid w:val="00EB0D55"/>
    <w:rsid w:val="00EB0D88"/>
    <w:rsid w:val="00EB101C"/>
    <w:rsid w:val="00EB15BF"/>
    <w:rsid w:val="00EB1C04"/>
    <w:rsid w:val="00EB1EBF"/>
    <w:rsid w:val="00EB20B7"/>
    <w:rsid w:val="00EB2145"/>
    <w:rsid w:val="00EB214B"/>
    <w:rsid w:val="00EB214E"/>
    <w:rsid w:val="00EB220B"/>
    <w:rsid w:val="00EB238A"/>
    <w:rsid w:val="00EB23E4"/>
    <w:rsid w:val="00EB287D"/>
    <w:rsid w:val="00EB298F"/>
    <w:rsid w:val="00EB2D8D"/>
    <w:rsid w:val="00EB2DBC"/>
    <w:rsid w:val="00EB2F2F"/>
    <w:rsid w:val="00EB3197"/>
    <w:rsid w:val="00EB31ED"/>
    <w:rsid w:val="00EB3277"/>
    <w:rsid w:val="00EB3476"/>
    <w:rsid w:val="00EB359B"/>
    <w:rsid w:val="00EB3A5D"/>
    <w:rsid w:val="00EB3EAC"/>
    <w:rsid w:val="00EB426D"/>
    <w:rsid w:val="00EB4886"/>
    <w:rsid w:val="00EB48B5"/>
    <w:rsid w:val="00EB4ABE"/>
    <w:rsid w:val="00EB4B4E"/>
    <w:rsid w:val="00EB4F22"/>
    <w:rsid w:val="00EB5093"/>
    <w:rsid w:val="00EB52A2"/>
    <w:rsid w:val="00EB5840"/>
    <w:rsid w:val="00EB5C9A"/>
    <w:rsid w:val="00EB5F04"/>
    <w:rsid w:val="00EB61B1"/>
    <w:rsid w:val="00EB6284"/>
    <w:rsid w:val="00EB630F"/>
    <w:rsid w:val="00EB66C5"/>
    <w:rsid w:val="00EB6958"/>
    <w:rsid w:val="00EB6987"/>
    <w:rsid w:val="00EB6A3D"/>
    <w:rsid w:val="00EB6AAE"/>
    <w:rsid w:val="00EB6DA4"/>
    <w:rsid w:val="00EB6F28"/>
    <w:rsid w:val="00EB71B2"/>
    <w:rsid w:val="00EB7274"/>
    <w:rsid w:val="00EB731E"/>
    <w:rsid w:val="00EB74DB"/>
    <w:rsid w:val="00EB7B18"/>
    <w:rsid w:val="00EB7C0A"/>
    <w:rsid w:val="00EB7D24"/>
    <w:rsid w:val="00EC05F9"/>
    <w:rsid w:val="00EC0634"/>
    <w:rsid w:val="00EC0779"/>
    <w:rsid w:val="00EC07CE"/>
    <w:rsid w:val="00EC08C4"/>
    <w:rsid w:val="00EC08DC"/>
    <w:rsid w:val="00EC0A29"/>
    <w:rsid w:val="00EC0FFF"/>
    <w:rsid w:val="00EC10FD"/>
    <w:rsid w:val="00EC1A27"/>
    <w:rsid w:val="00EC2077"/>
    <w:rsid w:val="00EC22DC"/>
    <w:rsid w:val="00EC23C2"/>
    <w:rsid w:val="00EC2E7C"/>
    <w:rsid w:val="00EC2EDF"/>
    <w:rsid w:val="00EC2EE3"/>
    <w:rsid w:val="00EC2F72"/>
    <w:rsid w:val="00EC34D6"/>
    <w:rsid w:val="00EC3951"/>
    <w:rsid w:val="00EC3FFB"/>
    <w:rsid w:val="00EC4440"/>
    <w:rsid w:val="00EC47E9"/>
    <w:rsid w:val="00EC4814"/>
    <w:rsid w:val="00EC49B9"/>
    <w:rsid w:val="00EC49EE"/>
    <w:rsid w:val="00EC4B9D"/>
    <w:rsid w:val="00EC4CB1"/>
    <w:rsid w:val="00EC4D39"/>
    <w:rsid w:val="00EC4FCF"/>
    <w:rsid w:val="00EC512C"/>
    <w:rsid w:val="00EC5230"/>
    <w:rsid w:val="00EC5937"/>
    <w:rsid w:val="00EC59F8"/>
    <w:rsid w:val="00EC5F97"/>
    <w:rsid w:val="00EC61B4"/>
    <w:rsid w:val="00EC62B1"/>
    <w:rsid w:val="00EC6BD2"/>
    <w:rsid w:val="00EC71D0"/>
    <w:rsid w:val="00EC71F0"/>
    <w:rsid w:val="00EC74BE"/>
    <w:rsid w:val="00EC7585"/>
    <w:rsid w:val="00EC7976"/>
    <w:rsid w:val="00EC7D7B"/>
    <w:rsid w:val="00EC7FA2"/>
    <w:rsid w:val="00ED0038"/>
    <w:rsid w:val="00ED00FE"/>
    <w:rsid w:val="00ED071D"/>
    <w:rsid w:val="00ED08CC"/>
    <w:rsid w:val="00ED0901"/>
    <w:rsid w:val="00ED0C66"/>
    <w:rsid w:val="00ED0D51"/>
    <w:rsid w:val="00ED0ECA"/>
    <w:rsid w:val="00ED10AD"/>
    <w:rsid w:val="00ED14FB"/>
    <w:rsid w:val="00ED1882"/>
    <w:rsid w:val="00ED18B0"/>
    <w:rsid w:val="00ED1DF9"/>
    <w:rsid w:val="00ED23D6"/>
    <w:rsid w:val="00ED290D"/>
    <w:rsid w:val="00ED2B7E"/>
    <w:rsid w:val="00ED2D97"/>
    <w:rsid w:val="00ED2F9D"/>
    <w:rsid w:val="00ED3052"/>
    <w:rsid w:val="00ED3374"/>
    <w:rsid w:val="00ED33C3"/>
    <w:rsid w:val="00ED3420"/>
    <w:rsid w:val="00ED382F"/>
    <w:rsid w:val="00ED3991"/>
    <w:rsid w:val="00ED41A0"/>
    <w:rsid w:val="00ED4791"/>
    <w:rsid w:val="00ED49BC"/>
    <w:rsid w:val="00ED4A2A"/>
    <w:rsid w:val="00ED4C65"/>
    <w:rsid w:val="00ED4E0D"/>
    <w:rsid w:val="00ED4E9B"/>
    <w:rsid w:val="00ED4EFE"/>
    <w:rsid w:val="00ED4FBC"/>
    <w:rsid w:val="00ED5179"/>
    <w:rsid w:val="00ED5558"/>
    <w:rsid w:val="00ED577D"/>
    <w:rsid w:val="00ED5FCD"/>
    <w:rsid w:val="00ED5FEC"/>
    <w:rsid w:val="00ED5FFF"/>
    <w:rsid w:val="00ED6A47"/>
    <w:rsid w:val="00ED6AE2"/>
    <w:rsid w:val="00ED6E35"/>
    <w:rsid w:val="00ED71E2"/>
    <w:rsid w:val="00ED7261"/>
    <w:rsid w:val="00ED752B"/>
    <w:rsid w:val="00ED7539"/>
    <w:rsid w:val="00ED7669"/>
    <w:rsid w:val="00ED7708"/>
    <w:rsid w:val="00ED7D82"/>
    <w:rsid w:val="00ED7F6C"/>
    <w:rsid w:val="00EE0982"/>
    <w:rsid w:val="00EE098A"/>
    <w:rsid w:val="00EE110C"/>
    <w:rsid w:val="00EE1153"/>
    <w:rsid w:val="00EE157D"/>
    <w:rsid w:val="00EE1606"/>
    <w:rsid w:val="00EE1C85"/>
    <w:rsid w:val="00EE2079"/>
    <w:rsid w:val="00EE2163"/>
    <w:rsid w:val="00EE24EF"/>
    <w:rsid w:val="00EE256C"/>
    <w:rsid w:val="00EE26D7"/>
    <w:rsid w:val="00EE2C55"/>
    <w:rsid w:val="00EE2C5A"/>
    <w:rsid w:val="00EE2D54"/>
    <w:rsid w:val="00EE3119"/>
    <w:rsid w:val="00EE32A8"/>
    <w:rsid w:val="00EE3370"/>
    <w:rsid w:val="00EE3682"/>
    <w:rsid w:val="00EE3AAB"/>
    <w:rsid w:val="00EE3ADC"/>
    <w:rsid w:val="00EE3C87"/>
    <w:rsid w:val="00EE3CC8"/>
    <w:rsid w:val="00EE3D06"/>
    <w:rsid w:val="00EE3D4E"/>
    <w:rsid w:val="00EE4035"/>
    <w:rsid w:val="00EE45E8"/>
    <w:rsid w:val="00EE470C"/>
    <w:rsid w:val="00EE4782"/>
    <w:rsid w:val="00EE492C"/>
    <w:rsid w:val="00EE50FB"/>
    <w:rsid w:val="00EE520B"/>
    <w:rsid w:val="00EE54A6"/>
    <w:rsid w:val="00EE55CC"/>
    <w:rsid w:val="00EE5683"/>
    <w:rsid w:val="00EE5C6E"/>
    <w:rsid w:val="00EE5CF5"/>
    <w:rsid w:val="00EE5D5D"/>
    <w:rsid w:val="00EE6868"/>
    <w:rsid w:val="00EE6A0D"/>
    <w:rsid w:val="00EE6A6C"/>
    <w:rsid w:val="00EE6E03"/>
    <w:rsid w:val="00EE6F05"/>
    <w:rsid w:val="00EE7295"/>
    <w:rsid w:val="00EE7329"/>
    <w:rsid w:val="00EE74FD"/>
    <w:rsid w:val="00EE7551"/>
    <w:rsid w:val="00EE7CB7"/>
    <w:rsid w:val="00EE7CE7"/>
    <w:rsid w:val="00EF05F7"/>
    <w:rsid w:val="00EF0804"/>
    <w:rsid w:val="00EF08B3"/>
    <w:rsid w:val="00EF0BA7"/>
    <w:rsid w:val="00EF0D27"/>
    <w:rsid w:val="00EF1145"/>
    <w:rsid w:val="00EF145B"/>
    <w:rsid w:val="00EF16B7"/>
    <w:rsid w:val="00EF16C8"/>
    <w:rsid w:val="00EF2057"/>
    <w:rsid w:val="00EF20BB"/>
    <w:rsid w:val="00EF2518"/>
    <w:rsid w:val="00EF284F"/>
    <w:rsid w:val="00EF2B00"/>
    <w:rsid w:val="00EF2D03"/>
    <w:rsid w:val="00EF2E1E"/>
    <w:rsid w:val="00EF2E66"/>
    <w:rsid w:val="00EF3168"/>
    <w:rsid w:val="00EF38BE"/>
    <w:rsid w:val="00EF3BC4"/>
    <w:rsid w:val="00EF3C6E"/>
    <w:rsid w:val="00EF3F09"/>
    <w:rsid w:val="00EF4246"/>
    <w:rsid w:val="00EF42CF"/>
    <w:rsid w:val="00EF437D"/>
    <w:rsid w:val="00EF440A"/>
    <w:rsid w:val="00EF4424"/>
    <w:rsid w:val="00EF4607"/>
    <w:rsid w:val="00EF4717"/>
    <w:rsid w:val="00EF47E8"/>
    <w:rsid w:val="00EF48A5"/>
    <w:rsid w:val="00EF48C3"/>
    <w:rsid w:val="00EF49B8"/>
    <w:rsid w:val="00EF4C62"/>
    <w:rsid w:val="00EF4CD7"/>
    <w:rsid w:val="00EF4F46"/>
    <w:rsid w:val="00EF52E8"/>
    <w:rsid w:val="00EF5473"/>
    <w:rsid w:val="00EF5B97"/>
    <w:rsid w:val="00EF5CFC"/>
    <w:rsid w:val="00EF5F23"/>
    <w:rsid w:val="00EF5F33"/>
    <w:rsid w:val="00EF6109"/>
    <w:rsid w:val="00EF63BF"/>
    <w:rsid w:val="00EF6761"/>
    <w:rsid w:val="00EF6900"/>
    <w:rsid w:val="00EF6A26"/>
    <w:rsid w:val="00EF6E48"/>
    <w:rsid w:val="00EF6F23"/>
    <w:rsid w:val="00EF7060"/>
    <w:rsid w:val="00EF7118"/>
    <w:rsid w:val="00EF765F"/>
    <w:rsid w:val="00EF770E"/>
    <w:rsid w:val="00EF7764"/>
    <w:rsid w:val="00EF79CB"/>
    <w:rsid w:val="00EF7C36"/>
    <w:rsid w:val="00F004E3"/>
    <w:rsid w:val="00F006BC"/>
    <w:rsid w:val="00F0075E"/>
    <w:rsid w:val="00F0076A"/>
    <w:rsid w:val="00F00B00"/>
    <w:rsid w:val="00F00D6A"/>
    <w:rsid w:val="00F00DB8"/>
    <w:rsid w:val="00F00DFF"/>
    <w:rsid w:val="00F00E8F"/>
    <w:rsid w:val="00F010BF"/>
    <w:rsid w:val="00F01564"/>
    <w:rsid w:val="00F01882"/>
    <w:rsid w:val="00F01AD5"/>
    <w:rsid w:val="00F01C3A"/>
    <w:rsid w:val="00F01D6D"/>
    <w:rsid w:val="00F01D88"/>
    <w:rsid w:val="00F01DF1"/>
    <w:rsid w:val="00F01E3A"/>
    <w:rsid w:val="00F01EEF"/>
    <w:rsid w:val="00F0222B"/>
    <w:rsid w:val="00F023E4"/>
    <w:rsid w:val="00F0253B"/>
    <w:rsid w:val="00F028AB"/>
    <w:rsid w:val="00F0295D"/>
    <w:rsid w:val="00F02C63"/>
    <w:rsid w:val="00F02C95"/>
    <w:rsid w:val="00F02FD2"/>
    <w:rsid w:val="00F0314B"/>
    <w:rsid w:val="00F03997"/>
    <w:rsid w:val="00F03C62"/>
    <w:rsid w:val="00F03F0E"/>
    <w:rsid w:val="00F04022"/>
    <w:rsid w:val="00F042C0"/>
    <w:rsid w:val="00F046C4"/>
    <w:rsid w:val="00F0474B"/>
    <w:rsid w:val="00F047D0"/>
    <w:rsid w:val="00F04C2D"/>
    <w:rsid w:val="00F04C71"/>
    <w:rsid w:val="00F052EC"/>
    <w:rsid w:val="00F0647D"/>
    <w:rsid w:val="00F064CA"/>
    <w:rsid w:val="00F066CB"/>
    <w:rsid w:val="00F068B6"/>
    <w:rsid w:val="00F06986"/>
    <w:rsid w:val="00F06B2B"/>
    <w:rsid w:val="00F06C72"/>
    <w:rsid w:val="00F06D7A"/>
    <w:rsid w:val="00F06E42"/>
    <w:rsid w:val="00F06FF4"/>
    <w:rsid w:val="00F073D1"/>
    <w:rsid w:val="00F07501"/>
    <w:rsid w:val="00F07542"/>
    <w:rsid w:val="00F0758F"/>
    <w:rsid w:val="00F075FB"/>
    <w:rsid w:val="00F079AC"/>
    <w:rsid w:val="00F07AD1"/>
    <w:rsid w:val="00F07D7E"/>
    <w:rsid w:val="00F07EF1"/>
    <w:rsid w:val="00F10880"/>
    <w:rsid w:val="00F1097C"/>
    <w:rsid w:val="00F10BE3"/>
    <w:rsid w:val="00F10D66"/>
    <w:rsid w:val="00F1101E"/>
    <w:rsid w:val="00F11057"/>
    <w:rsid w:val="00F110A4"/>
    <w:rsid w:val="00F110C2"/>
    <w:rsid w:val="00F11182"/>
    <w:rsid w:val="00F1130B"/>
    <w:rsid w:val="00F11351"/>
    <w:rsid w:val="00F119D2"/>
    <w:rsid w:val="00F11BC1"/>
    <w:rsid w:val="00F11DF4"/>
    <w:rsid w:val="00F1208F"/>
    <w:rsid w:val="00F1209A"/>
    <w:rsid w:val="00F12261"/>
    <w:rsid w:val="00F122AC"/>
    <w:rsid w:val="00F1247B"/>
    <w:rsid w:val="00F126FC"/>
    <w:rsid w:val="00F12921"/>
    <w:rsid w:val="00F12CD9"/>
    <w:rsid w:val="00F12DB3"/>
    <w:rsid w:val="00F1326B"/>
    <w:rsid w:val="00F132C1"/>
    <w:rsid w:val="00F13323"/>
    <w:rsid w:val="00F1345B"/>
    <w:rsid w:val="00F1348D"/>
    <w:rsid w:val="00F13578"/>
    <w:rsid w:val="00F13637"/>
    <w:rsid w:val="00F139C4"/>
    <w:rsid w:val="00F13C0F"/>
    <w:rsid w:val="00F13F20"/>
    <w:rsid w:val="00F13F39"/>
    <w:rsid w:val="00F141A2"/>
    <w:rsid w:val="00F14587"/>
    <w:rsid w:val="00F145CC"/>
    <w:rsid w:val="00F1479A"/>
    <w:rsid w:val="00F14811"/>
    <w:rsid w:val="00F14E09"/>
    <w:rsid w:val="00F150A7"/>
    <w:rsid w:val="00F1550B"/>
    <w:rsid w:val="00F155EF"/>
    <w:rsid w:val="00F15BC6"/>
    <w:rsid w:val="00F15E07"/>
    <w:rsid w:val="00F15E45"/>
    <w:rsid w:val="00F16286"/>
    <w:rsid w:val="00F166A3"/>
    <w:rsid w:val="00F1681A"/>
    <w:rsid w:val="00F1690D"/>
    <w:rsid w:val="00F16B5B"/>
    <w:rsid w:val="00F16DA7"/>
    <w:rsid w:val="00F16E32"/>
    <w:rsid w:val="00F16F55"/>
    <w:rsid w:val="00F17BA9"/>
    <w:rsid w:val="00F17E8D"/>
    <w:rsid w:val="00F17ECF"/>
    <w:rsid w:val="00F17FB7"/>
    <w:rsid w:val="00F20171"/>
    <w:rsid w:val="00F2030D"/>
    <w:rsid w:val="00F203A2"/>
    <w:rsid w:val="00F2078F"/>
    <w:rsid w:val="00F207A0"/>
    <w:rsid w:val="00F20ABC"/>
    <w:rsid w:val="00F20BC2"/>
    <w:rsid w:val="00F20BF3"/>
    <w:rsid w:val="00F20BF9"/>
    <w:rsid w:val="00F20C31"/>
    <w:rsid w:val="00F20C6F"/>
    <w:rsid w:val="00F20E22"/>
    <w:rsid w:val="00F20FB4"/>
    <w:rsid w:val="00F217CA"/>
    <w:rsid w:val="00F21A14"/>
    <w:rsid w:val="00F21B1D"/>
    <w:rsid w:val="00F21D46"/>
    <w:rsid w:val="00F21ED0"/>
    <w:rsid w:val="00F21FC2"/>
    <w:rsid w:val="00F22040"/>
    <w:rsid w:val="00F2220F"/>
    <w:rsid w:val="00F22235"/>
    <w:rsid w:val="00F224B1"/>
    <w:rsid w:val="00F225EF"/>
    <w:rsid w:val="00F22639"/>
    <w:rsid w:val="00F22F51"/>
    <w:rsid w:val="00F22FE0"/>
    <w:rsid w:val="00F2300D"/>
    <w:rsid w:val="00F234E5"/>
    <w:rsid w:val="00F23536"/>
    <w:rsid w:val="00F237C4"/>
    <w:rsid w:val="00F23D2A"/>
    <w:rsid w:val="00F23F35"/>
    <w:rsid w:val="00F23FB4"/>
    <w:rsid w:val="00F24207"/>
    <w:rsid w:val="00F24472"/>
    <w:rsid w:val="00F244A6"/>
    <w:rsid w:val="00F245F8"/>
    <w:rsid w:val="00F24AC5"/>
    <w:rsid w:val="00F25010"/>
    <w:rsid w:val="00F25317"/>
    <w:rsid w:val="00F258AE"/>
    <w:rsid w:val="00F26190"/>
    <w:rsid w:val="00F2620C"/>
    <w:rsid w:val="00F26309"/>
    <w:rsid w:val="00F26A30"/>
    <w:rsid w:val="00F26B0E"/>
    <w:rsid w:val="00F26C07"/>
    <w:rsid w:val="00F26CC3"/>
    <w:rsid w:val="00F26CE3"/>
    <w:rsid w:val="00F26DD4"/>
    <w:rsid w:val="00F26E95"/>
    <w:rsid w:val="00F26F59"/>
    <w:rsid w:val="00F26FC3"/>
    <w:rsid w:val="00F27154"/>
    <w:rsid w:val="00F27312"/>
    <w:rsid w:val="00F27477"/>
    <w:rsid w:val="00F274FC"/>
    <w:rsid w:val="00F27557"/>
    <w:rsid w:val="00F27670"/>
    <w:rsid w:val="00F27766"/>
    <w:rsid w:val="00F278F2"/>
    <w:rsid w:val="00F279BB"/>
    <w:rsid w:val="00F300B3"/>
    <w:rsid w:val="00F302F9"/>
    <w:rsid w:val="00F30333"/>
    <w:rsid w:val="00F3039B"/>
    <w:rsid w:val="00F30666"/>
    <w:rsid w:val="00F3086E"/>
    <w:rsid w:val="00F3091F"/>
    <w:rsid w:val="00F30CBA"/>
    <w:rsid w:val="00F30CE3"/>
    <w:rsid w:val="00F310B3"/>
    <w:rsid w:val="00F316D3"/>
    <w:rsid w:val="00F31800"/>
    <w:rsid w:val="00F31874"/>
    <w:rsid w:val="00F31888"/>
    <w:rsid w:val="00F31906"/>
    <w:rsid w:val="00F31997"/>
    <w:rsid w:val="00F319DB"/>
    <w:rsid w:val="00F31F37"/>
    <w:rsid w:val="00F31F60"/>
    <w:rsid w:val="00F321F7"/>
    <w:rsid w:val="00F322D4"/>
    <w:rsid w:val="00F322F4"/>
    <w:rsid w:val="00F324D6"/>
    <w:rsid w:val="00F3262B"/>
    <w:rsid w:val="00F32A5C"/>
    <w:rsid w:val="00F32F1D"/>
    <w:rsid w:val="00F32F40"/>
    <w:rsid w:val="00F32F72"/>
    <w:rsid w:val="00F330AF"/>
    <w:rsid w:val="00F3313C"/>
    <w:rsid w:val="00F3314D"/>
    <w:rsid w:val="00F33352"/>
    <w:rsid w:val="00F335D6"/>
    <w:rsid w:val="00F3399A"/>
    <w:rsid w:val="00F33AA8"/>
    <w:rsid w:val="00F33FC6"/>
    <w:rsid w:val="00F3411E"/>
    <w:rsid w:val="00F3414D"/>
    <w:rsid w:val="00F3450D"/>
    <w:rsid w:val="00F346B1"/>
    <w:rsid w:val="00F3483A"/>
    <w:rsid w:val="00F3494E"/>
    <w:rsid w:val="00F34AB1"/>
    <w:rsid w:val="00F34DA3"/>
    <w:rsid w:val="00F34E1F"/>
    <w:rsid w:val="00F350E3"/>
    <w:rsid w:val="00F353C9"/>
    <w:rsid w:val="00F3540E"/>
    <w:rsid w:val="00F3553C"/>
    <w:rsid w:val="00F3566D"/>
    <w:rsid w:val="00F35721"/>
    <w:rsid w:val="00F357E9"/>
    <w:rsid w:val="00F35889"/>
    <w:rsid w:val="00F358E9"/>
    <w:rsid w:val="00F35F00"/>
    <w:rsid w:val="00F36040"/>
    <w:rsid w:val="00F36355"/>
    <w:rsid w:val="00F367CA"/>
    <w:rsid w:val="00F36925"/>
    <w:rsid w:val="00F370AD"/>
    <w:rsid w:val="00F37209"/>
    <w:rsid w:val="00F37450"/>
    <w:rsid w:val="00F374EA"/>
    <w:rsid w:val="00F37B7D"/>
    <w:rsid w:val="00F37D9A"/>
    <w:rsid w:val="00F40A4C"/>
    <w:rsid w:val="00F40E34"/>
    <w:rsid w:val="00F4125C"/>
    <w:rsid w:val="00F418D1"/>
    <w:rsid w:val="00F418D6"/>
    <w:rsid w:val="00F41A0E"/>
    <w:rsid w:val="00F41B3D"/>
    <w:rsid w:val="00F41E7A"/>
    <w:rsid w:val="00F4263E"/>
    <w:rsid w:val="00F42D23"/>
    <w:rsid w:val="00F432FA"/>
    <w:rsid w:val="00F43473"/>
    <w:rsid w:val="00F43575"/>
    <w:rsid w:val="00F43588"/>
    <w:rsid w:val="00F436C2"/>
    <w:rsid w:val="00F43ACC"/>
    <w:rsid w:val="00F43D05"/>
    <w:rsid w:val="00F4415F"/>
    <w:rsid w:val="00F44227"/>
    <w:rsid w:val="00F44625"/>
    <w:rsid w:val="00F44D8E"/>
    <w:rsid w:val="00F44F16"/>
    <w:rsid w:val="00F45201"/>
    <w:rsid w:val="00F45FEE"/>
    <w:rsid w:val="00F465E7"/>
    <w:rsid w:val="00F4686B"/>
    <w:rsid w:val="00F46A5F"/>
    <w:rsid w:val="00F46FAD"/>
    <w:rsid w:val="00F47102"/>
    <w:rsid w:val="00F473EA"/>
    <w:rsid w:val="00F474D3"/>
    <w:rsid w:val="00F4789C"/>
    <w:rsid w:val="00F47B50"/>
    <w:rsid w:val="00F47D8E"/>
    <w:rsid w:val="00F47E49"/>
    <w:rsid w:val="00F501EF"/>
    <w:rsid w:val="00F5050A"/>
    <w:rsid w:val="00F507F7"/>
    <w:rsid w:val="00F5087A"/>
    <w:rsid w:val="00F5090D"/>
    <w:rsid w:val="00F50A37"/>
    <w:rsid w:val="00F50ABF"/>
    <w:rsid w:val="00F50B5B"/>
    <w:rsid w:val="00F50FD6"/>
    <w:rsid w:val="00F5101F"/>
    <w:rsid w:val="00F5140E"/>
    <w:rsid w:val="00F51974"/>
    <w:rsid w:val="00F51AA3"/>
    <w:rsid w:val="00F51B9A"/>
    <w:rsid w:val="00F51C7F"/>
    <w:rsid w:val="00F51F9A"/>
    <w:rsid w:val="00F52567"/>
    <w:rsid w:val="00F52680"/>
    <w:rsid w:val="00F52A9A"/>
    <w:rsid w:val="00F52AA0"/>
    <w:rsid w:val="00F52C9A"/>
    <w:rsid w:val="00F52E11"/>
    <w:rsid w:val="00F52EC0"/>
    <w:rsid w:val="00F53154"/>
    <w:rsid w:val="00F5316F"/>
    <w:rsid w:val="00F534B5"/>
    <w:rsid w:val="00F5352C"/>
    <w:rsid w:val="00F53994"/>
    <w:rsid w:val="00F53BF4"/>
    <w:rsid w:val="00F53D54"/>
    <w:rsid w:val="00F5418A"/>
    <w:rsid w:val="00F54458"/>
    <w:rsid w:val="00F54563"/>
    <w:rsid w:val="00F54740"/>
    <w:rsid w:val="00F54CAF"/>
    <w:rsid w:val="00F54EA6"/>
    <w:rsid w:val="00F551C5"/>
    <w:rsid w:val="00F55218"/>
    <w:rsid w:val="00F5565B"/>
    <w:rsid w:val="00F5572B"/>
    <w:rsid w:val="00F558CF"/>
    <w:rsid w:val="00F5593A"/>
    <w:rsid w:val="00F55F96"/>
    <w:rsid w:val="00F561C9"/>
    <w:rsid w:val="00F566F4"/>
    <w:rsid w:val="00F5677C"/>
    <w:rsid w:val="00F567FB"/>
    <w:rsid w:val="00F568AE"/>
    <w:rsid w:val="00F56B58"/>
    <w:rsid w:val="00F56DF4"/>
    <w:rsid w:val="00F57130"/>
    <w:rsid w:val="00F571C0"/>
    <w:rsid w:val="00F57682"/>
    <w:rsid w:val="00F57F3B"/>
    <w:rsid w:val="00F57F6A"/>
    <w:rsid w:val="00F600D0"/>
    <w:rsid w:val="00F6021B"/>
    <w:rsid w:val="00F603CC"/>
    <w:rsid w:val="00F60479"/>
    <w:rsid w:val="00F60792"/>
    <w:rsid w:val="00F6083A"/>
    <w:rsid w:val="00F6084B"/>
    <w:rsid w:val="00F6094F"/>
    <w:rsid w:val="00F60A93"/>
    <w:rsid w:val="00F60A9F"/>
    <w:rsid w:val="00F60E2E"/>
    <w:rsid w:val="00F60F3E"/>
    <w:rsid w:val="00F61169"/>
    <w:rsid w:val="00F61263"/>
    <w:rsid w:val="00F6129C"/>
    <w:rsid w:val="00F6130E"/>
    <w:rsid w:val="00F61458"/>
    <w:rsid w:val="00F6168B"/>
    <w:rsid w:val="00F616E5"/>
    <w:rsid w:val="00F61AC9"/>
    <w:rsid w:val="00F61E2F"/>
    <w:rsid w:val="00F61E46"/>
    <w:rsid w:val="00F61F48"/>
    <w:rsid w:val="00F6215B"/>
    <w:rsid w:val="00F6242A"/>
    <w:rsid w:val="00F625B1"/>
    <w:rsid w:val="00F62800"/>
    <w:rsid w:val="00F628FF"/>
    <w:rsid w:val="00F62A80"/>
    <w:rsid w:val="00F63250"/>
    <w:rsid w:val="00F632F2"/>
    <w:rsid w:val="00F632F7"/>
    <w:rsid w:val="00F6338E"/>
    <w:rsid w:val="00F633F1"/>
    <w:rsid w:val="00F635A2"/>
    <w:rsid w:val="00F6361D"/>
    <w:rsid w:val="00F636DA"/>
    <w:rsid w:val="00F63A76"/>
    <w:rsid w:val="00F63AD7"/>
    <w:rsid w:val="00F63D78"/>
    <w:rsid w:val="00F645C7"/>
    <w:rsid w:val="00F646B1"/>
    <w:rsid w:val="00F64720"/>
    <w:rsid w:val="00F64A58"/>
    <w:rsid w:val="00F64B86"/>
    <w:rsid w:val="00F64EBB"/>
    <w:rsid w:val="00F64FB2"/>
    <w:rsid w:val="00F6515D"/>
    <w:rsid w:val="00F653CA"/>
    <w:rsid w:val="00F653E2"/>
    <w:rsid w:val="00F65422"/>
    <w:rsid w:val="00F654FA"/>
    <w:rsid w:val="00F65FCC"/>
    <w:rsid w:val="00F65FF1"/>
    <w:rsid w:val="00F663E9"/>
    <w:rsid w:val="00F66813"/>
    <w:rsid w:val="00F669DB"/>
    <w:rsid w:val="00F66BF3"/>
    <w:rsid w:val="00F66CF9"/>
    <w:rsid w:val="00F6723C"/>
    <w:rsid w:val="00F672EF"/>
    <w:rsid w:val="00F6748F"/>
    <w:rsid w:val="00F67B34"/>
    <w:rsid w:val="00F67CD4"/>
    <w:rsid w:val="00F67D37"/>
    <w:rsid w:val="00F70407"/>
    <w:rsid w:val="00F707A4"/>
    <w:rsid w:val="00F70DB6"/>
    <w:rsid w:val="00F70DD1"/>
    <w:rsid w:val="00F70DE2"/>
    <w:rsid w:val="00F71039"/>
    <w:rsid w:val="00F71219"/>
    <w:rsid w:val="00F717B4"/>
    <w:rsid w:val="00F71A91"/>
    <w:rsid w:val="00F71DF5"/>
    <w:rsid w:val="00F71FF3"/>
    <w:rsid w:val="00F721DC"/>
    <w:rsid w:val="00F72580"/>
    <w:rsid w:val="00F725E4"/>
    <w:rsid w:val="00F726B5"/>
    <w:rsid w:val="00F728AE"/>
    <w:rsid w:val="00F728FC"/>
    <w:rsid w:val="00F72BEE"/>
    <w:rsid w:val="00F72E11"/>
    <w:rsid w:val="00F73333"/>
    <w:rsid w:val="00F73440"/>
    <w:rsid w:val="00F73690"/>
    <w:rsid w:val="00F73948"/>
    <w:rsid w:val="00F73D80"/>
    <w:rsid w:val="00F73EE7"/>
    <w:rsid w:val="00F73F1C"/>
    <w:rsid w:val="00F73F71"/>
    <w:rsid w:val="00F73F9E"/>
    <w:rsid w:val="00F7422B"/>
    <w:rsid w:val="00F74355"/>
    <w:rsid w:val="00F74403"/>
    <w:rsid w:val="00F74445"/>
    <w:rsid w:val="00F7450D"/>
    <w:rsid w:val="00F747A7"/>
    <w:rsid w:val="00F74833"/>
    <w:rsid w:val="00F74878"/>
    <w:rsid w:val="00F749D9"/>
    <w:rsid w:val="00F75ABB"/>
    <w:rsid w:val="00F75BA2"/>
    <w:rsid w:val="00F75E89"/>
    <w:rsid w:val="00F75F79"/>
    <w:rsid w:val="00F76065"/>
    <w:rsid w:val="00F76097"/>
    <w:rsid w:val="00F761DE"/>
    <w:rsid w:val="00F76836"/>
    <w:rsid w:val="00F76865"/>
    <w:rsid w:val="00F76BF4"/>
    <w:rsid w:val="00F77347"/>
    <w:rsid w:val="00F7798E"/>
    <w:rsid w:val="00F77A12"/>
    <w:rsid w:val="00F77B8B"/>
    <w:rsid w:val="00F77F6D"/>
    <w:rsid w:val="00F801AB"/>
    <w:rsid w:val="00F8060C"/>
    <w:rsid w:val="00F80D3A"/>
    <w:rsid w:val="00F80E03"/>
    <w:rsid w:val="00F80FB5"/>
    <w:rsid w:val="00F812CA"/>
    <w:rsid w:val="00F81439"/>
    <w:rsid w:val="00F81979"/>
    <w:rsid w:val="00F819A1"/>
    <w:rsid w:val="00F8207A"/>
    <w:rsid w:val="00F820E8"/>
    <w:rsid w:val="00F823C8"/>
    <w:rsid w:val="00F8268D"/>
    <w:rsid w:val="00F829BA"/>
    <w:rsid w:val="00F82A55"/>
    <w:rsid w:val="00F82B8C"/>
    <w:rsid w:val="00F83265"/>
    <w:rsid w:val="00F83438"/>
    <w:rsid w:val="00F835F1"/>
    <w:rsid w:val="00F83725"/>
    <w:rsid w:val="00F8375C"/>
    <w:rsid w:val="00F8423D"/>
    <w:rsid w:val="00F844C1"/>
    <w:rsid w:val="00F845A0"/>
    <w:rsid w:val="00F848D3"/>
    <w:rsid w:val="00F84DF1"/>
    <w:rsid w:val="00F84E7C"/>
    <w:rsid w:val="00F84EC1"/>
    <w:rsid w:val="00F84F03"/>
    <w:rsid w:val="00F85237"/>
    <w:rsid w:val="00F85893"/>
    <w:rsid w:val="00F85BC7"/>
    <w:rsid w:val="00F85E46"/>
    <w:rsid w:val="00F86026"/>
    <w:rsid w:val="00F86131"/>
    <w:rsid w:val="00F861A0"/>
    <w:rsid w:val="00F8657B"/>
    <w:rsid w:val="00F865AA"/>
    <w:rsid w:val="00F866BF"/>
    <w:rsid w:val="00F86749"/>
    <w:rsid w:val="00F867CF"/>
    <w:rsid w:val="00F86832"/>
    <w:rsid w:val="00F86B77"/>
    <w:rsid w:val="00F86D1E"/>
    <w:rsid w:val="00F87071"/>
    <w:rsid w:val="00F87147"/>
    <w:rsid w:val="00F87341"/>
    <w:rsid w:val="00F8743B"/>
    <w:rsid w:val="00F87682"/>
    <w:rsid w:val="00F879D8"/>
    <w:rsid w:val="00F90629"/>
    <w:rsid w:val="00F90D5A"/>
    <w:rsid w:val="00F90D5D"/>
    <w:rsid w:val="00F90DF0"/>
    <w:rsid w:val="00F91058"/>
    <w:rsid w:val="00F91882"/>
    <w:rsid w:val="00F92015"/>
    <w:rsid w:val="00F92219"/>
    <w:rsid w:val="00F92406"/>
    <w:rsid w:val="00F9251F"/>
    <w:rsid w:val="00F92535"/>
    <w:rsid w:val="00F9260E"/>
    <w:rsid w:val="00F9282E"/>
    <w:rsid w:val="00F92B47"/>
    <w:rsid w:val="00F92BF1"/>
    <w:rsid w:val="00F92D8A"/>
    <w:rsid w:val="00F92E06"/>
    <w:rsid w:val="00F930DC"/>
    <w:rsid w:val="00F93239"/>
    <w:rsid w:val="00F933D5"/>
    <w:rsid w:val="00F93511"/>
    <w:rsid w:val="00F93661"/>
    <w:rsid w:val="00F93688"/>
    <w:rsid w:val="00F938B0"/>
    <w:rsid w:val="00F93903"/>
    <w:rsid w:val="00F939F8"/>
    <w:rsid w:val="00F93A93"/>
    <w:rsid w:val="00F93B4C"/>
    <w:rsid w:val="00F93B8F"/>
    <w:rsid w:val="00F941BF"/>
    <w:rsid w:val="00F94303"/>
    <w:rsid w:val="00F94351"/>
    <w:rsid w:val="00F9462E"/>
    <w:rsid w:val="00F952D2"/>
    <w:rsid w:val="00F9530B"/>
    <w:rsid w:val="00F95434"/>
    <w:rsid w:val="00F95510"/>
    <w:rsid w:val="00F95539"/>
    <w:rsid w:val="00F956C0"/>
    <w:rsid w:val="00F9577A"/>
    <w:rsid w:val="00F958BB"/>
    <w:rsid w:val="00F959DC"/>
    <w:rsid w:val="00F95D46"/>
    <w:rsid w:val="00F95E7E"/>
    <w:rsid w:val="00F95F87"/>
    <w:rsid w:val="00F96007"/>
    <w:rsid w:val="00F9609C"/>
    <w:rsid w:val="00F960DB"/>
    <w:rsid w:val="00F963A3"/>
    <w:rsid w:val="00F9655E"/>
    <w:rsid w:val="00F96749"/>
    <w:rsid w:val="00F96D2D"/>
    <w:rsid w:val="00F97106"/>
    <w:rsid w:val="00F9741A"/>
    <w:rsid w:val="00F97C87"/>
    <w:rsid w:val="00F97D33"/>
    <w:rsid w:val="00FA02C3"/>
    <w:rsid w:val="00FA0670"/>
    <w:rsid w:val="00FA08AA"/>
    <w:rsid w:val="00FA0A3B"/>
    <w:rsid w:val="00FA0A58"/>
    <w:rsid w:val="00FA0C46"/>
    <w:rsid w:val="00FA0C79"/>
    <w:rsid w:val="00FA0D33"/>
    <w:rsid w:val="00FA0DDD"/>
    <w:rsid w:val="00FA12E8"/>
    <w:rsid w:val="00FA152C"/>
    <w:rsid w:val="00FA16D7"/>
    <w:rsid w:val="00FA1B72"/>
    <w:rsid w:val="00FA1C25"/>
    <w:rsid w:val="00FA1C6D"/>
    <w:rsid w:val="00FA1E88"/>
    <w:rsid w:val="00FA21EF"/>
    <w:rsid w:val="00FA2309"/>
    <w:rsid w:val="00FA2653"/>
    <w:rsid w:val="00FA2722"/>
    <w:rsid w:val="00FA2B92"/>
    <w:rsid w:val="00FA2BA4"/>
    <w:rsid w:val="00FA2DDA"/>
    <w:rsid w:val="00FA2FCF"/>
    <w:rsid w:val="00FA30CE"/>
    <w:rsid w:val="00FA3268"/>
    <w:rsid w:val="00FA3309"/>
    <w:rsid w:val="00FA3EF2"/>
    <w:rsid w:val="00FA3FB1"/>
    <w:rsid w:val="00FA3FD1"/>
    <w:rsid w:val="00FA408B"/>
    <w:rsid w:val="00FA409E"/>
    <w:rsid w:val="00FA4133"/>
    <w:rsid w:val="00FA4189"/>
    <w:rsid w:val="00FA4275"/>
    <w:rsid w:val="00FA4339"/>
    <w:rsid w:val="00FA458A"/>
    <w:rsid w:val="00FA4B19"/>
    <w:rsid w:val="00FA503D"/>
    <w:rsid w:val="00FA512F"/>
    <w:rsid w:val="00FA51CE"/>
    <w:rsid w:val="00FA520B"/>
    <w:rsid w:val="00FA5601"/>
    <w:rsid w:val="00FA5684"/>
    <w:rsid w:val="00FA56A4"/>
    <w:rsid w:val="00FA5794"/>
    <w:rsid w:val="00FA5976"/>
    <w:rsid w:val="00FA5B4C"/>
    <w:rsid w:val="00FA613A"/>
    <w:rsid w:val="00FA6736"/>
    <w:rsid w:val="00FA6C13"/>
    <w:rsid w:val="00FA6C3B"/>
    <w:rsid w:val="00FA6CD2"/>
    <w:rsid w:val="00FA6EB4"/>
    <w:rsid w:val="00FA7064"/>
    <w:rsid w:val="00FA7126"/>
    <w:rsid w:val="00FA747D"/>
    <w:rsid w:val="00FA7D93"/>
    <w:rsid w:val="00FA7E11"/>
    <w:rsid w:val="00FA7F2E"/>
    <w:rsid w:val="00FA7F66"/>
    <w:rsid w:val="00FB0D69"/>
    <w:rsid w:val="00FB1F00"/>
    <w:rsid w:val="00FB1FCF"/>
    <w:rsid w:val="00FB1FE0"/>
    <w:rsid w:val="00FB2016"/>
    <w:rsid w:val="00FB206C"/>
    <w:rsid w:val="00FB2083"/>
    <w:rsid w:val="00FB2186"/>
    <w:rsid w:val="00FB21DC"/>
    <w:rsid w:val="00FB25D4"/>
    <w:rsid w:val="00FB2A4A"/>
    <w:rsid w:val="00FB2BB9"/>
    <w:rsid w:val="00FB2BDD"/>
    <w:rsid w:val="00FB2C0A"/>
    <w:rsid w:val="00FB2F77"/>
    <w:rsid w:val="00FB3074"/>
    <w:rsid w:val="00FB30D1"/>
    <w:rsid w:val="00FB32C9"/>
    <w:rsid w:val="00FB343D"/>
    <w:rsid w:val="00FB3535"/>
    <w:rsid w:val="00FB3630"/>
    <w:rsid w:val="00FB37A6"/>
    <w:rsid w:val="00FB3952"/>
    <w:rsid w:val="00FB4504"/>
    <w:rsid w:val="00FB4572"/>
    <w:rsid w:val="00FB4628"/>
    <w:rsid w:val="00FB4BF1"/>
    <w:rsid w:val="00FB4C7D"/>
    <w:rsid w:val="00FB4E41"/>
    <w:rsid w:val="00FB4F21"/>
    <w:rsid w:val="00FB4F73"/>
    <w:rsid w:val="00FB5539"/>
    <w:rsid w:val="00FB56D5"/>
    <w:rsid w:val="00FB57F7"/>
    <w:rsid w:val="00FB5ACA"/>
    <w:rsid w:val="00FB6017"/>
    <w:rsid w:val="00FB6024"/>
    <w:rsid w:val="00FB649C"/>
    <w:rsid w:val="00FB658F"/>
    <w:rsid w:val="00FB6634"/>
    <w:rsid w:val="00FB66BE"/>
    <w:rsid w:val="00FB6A67"/>
    <w:rsid w:val="00FB6B0D"/>
    <w:rsid w:val="00FB6EDD"/>
    <w:rsid w:val="00FB6F4C"/>
    <w:rsid w:val="00FB7145"/>
    <w:rsid w:val="00FB72D2"/>
    <w:rsid w:val="00FB75C8"/>
    <w:rsid w:val="00FB7844"/>
    <w:rsid w:val="00FB7913"/>
    <w:rsid w:val="00FB7A2D"/>
    <w:rsid w:val="00FB7B39"/>
    <w:rsid w:val="00FB7BCB"/>
    <w:rsid w:val="00FB7EC4"/>
    <w:rsid w:val="00FC00DA"/>
    <w:rsid w:val="00FC015F"/>
    <w:rsid w:val="00FC02F5"/>
    <w:rsid w:val="00FC085E"/>
    <w:rsid w:val="00FC08E1"/>
    <w:rsid w:val="00FC0A66"/>
    <w:rsid w:val="00FC0B78"/>
    <w:rsid w:val="00FC0DF9"/>
    <w:rsid w:val="00FC14F4"/>
    <w:rsid w:val="00FC19B0"/>
    <w:rsid w:val="00FC1A0B"/>
    <w:rsid w:val="00FC1A6C"/>
    <w:rsid w:val="00FC1CE7"/>
    <w:rsid w:val="00FC2131"/>
    <w:rsid w:val="00FC219F"/>
    <w:rsid w:val="00FC2480"/>
    <w:rsid w:val="00FC252A"/>
    <w:rsid w:val="00FC289B"/>
    <w:rsid w:val="00FC28E1"/>
    <w:rsid w:val="00FC29AB"/>
    <w:rsid w:val="00FC2CE8"/>
    <w:rsid w:val="00FC2FE2"/>
    <w:rsid w:val="00FC2FFF"/>
    <w:rsid w:val="00FC3512"/>
    <w:rsid w:val="00FC365E"/>
    <w:rsid w:val="00FC3924"/>
    <w:rsid w:val="00FC3F06"/>
    <w:rsid w:val="00FC4077"/>
    <w:rsid w:val="00FC41AB"/>
    <w:rsid w:val="00FC4238"/>
    <w:rsid w:val="00FC4452"/>
    <w:rsid w:val="00FC4784"/>
    <w:rsid w:val="00FC484A"/>
    <w:rsid w:val="00FC4B94"/>
    <w:rsid w:val="00FC4E2A"/>
    <w:rsid w:val="00FC4E9F"/>
    <w:rsid w:val="00FC4ED5"/>
    <w:rsid w:val="00FC4FC5"/>
    <w:rsid w:val="00FC512C"/>
    <w:rsid w:val="00FC5138"/>
    <w:rsid w:val="00FC578F"/>
    <w:rsid w:val="00FC5B08"/>
    <w:rsid w:val="00FC5D41"/>
    <w:rsid w:val="00FC5DC3"/>
    <w:rsid w:val="00FC5EA2"/>
    <w:rsid w:val="00FC5F13"/>
    <w:rsid w:val="00FC5F90"/>
    <w:rsid w:val="00FC62D0"/>
    <w:rsid w:val="00FC636A"/>
    <w:rsid w:val="00FC6734"/>
    <w:rsid w:val="00FC67AC"/>
    <w:rsid w:val="00FC6804"/>
    <w:rsid w:val="00FC68CD"/>
    <w:rsid w:val="00FC6925"/>
    <w:rsid w:val="00FC6AC6"/>
    <w:rsid w:val="00FC6C3A"/>
    <w:rsid w:val="00FC74F0"/>
    <w:rsid w:val="00FC752A"/>
    <w:rsid w:val="00FC7866"/>
    <w:rsid w:val="00FC7999"/>
    <w:rsid w:val="00FC7AD2"/>
    <w:rsid w:val="00FC7BD1"/>
    <w:rsid w:val="00FC7D7E"/>
    <w:rsid w:val="00FD00B0"/>
    <w:rsid w:val="00FD014F"/>
    <w:rsid w:val="00FD0440"/>
    <w:rsid w:val="00FD0589"/>
    <w:rsid w:val="00FD0651"/>
    <w:rsid w:val="00FD07B1"/>
    <w:rsid w:val="00FD0EEE"/>
    <w:rsid w:val="00FD103A"/>
    <w:rsid w:val="00FD1506"/>
    <w:rsid w:val="00FD17A8"/>
    <w:rsid w:val="00FD1DBC"/>
    <w:rsid w:val="00FD1FB0"/>
    <w:rsid w:val="00FD2134"/>
    <w:rsid w:val="00FD2502"/>
    <w:rsid w:val="00FD2530"/>
    <w:rsid w:val="00FD29A3"/>
    <w:rsid w:val="00FD2AEE"/>
    <w:rsid w:val="00FD2AFF"/>
    <w:rsid w:val="00FD2CA0"/>
    <w:rsid w:val="00FD2D6A"/>
    <w:rsid w:val="00FD2EBA"/>
    <w:rsid w:val="00FD322A"/>
    <w:rsid w:val="00FD3534"/>
    <w:rsid w:val="00FD3579"/>
    <w:rsid w:val="00FD3976"/>
    <w:rsid w:val="00FD3C08"/>
    <w:rsid w:val="00FD3D49"/>
    <w:rsid w:val="00FD3F45"/>
    <w:rsid w:val="00FD4377"/>
    <w:rsid w:val="00FD47BB"/>
    <w:rsid w:val="00FD47C8"/>
    <w:rsid w:val="00FD4966"/>
    <w:rsid w:val="00FD4982"/>
    <w:rsid w:val="00FD49AA"/>
    <w:rsid w:val="00FD4CB0"/>
    <w:rsid w:val="00FD4D94"/>
    <w:rsid w:val="00FD50E0"/>
    <w:rsid w:val="00FD5291"/>
    <w:rsid w:val="00FD5343"/>
    <w:rsid w:val="00FD5723"/>
    <w:rsid w:val="00FD572C"/>
    <w:rsid w:val="00FD579D"/>
    <w:rsid w:val="00FD57AC"/>
    <w:rsid w:val="00FD5976"/>
    <w:rsid w:val="00FD5A44"/>
    <w:rsid w:val="00FD5A8B"/>
    <w:rsid w:val="00FD5A94"/>
    <w:rsid w:val="00FD609D"/>
    <w:rsid w:val="00FD60B5"/>
    <w:rsid w:val="00FD6277"/>
    <w:rsid w:val="00FD63B5"/>
    <w:rsid w:val="00FD6A82"/>
    <w:rsid w:val="00FD7053"/>
    <w:rsid w:val="00FD70DD"/>
    <w:rsid w:val="00FD724B"/>
    <w:rsid w:val="00FD74C6"/>
    <w:rsid w:val="00FD7530"/>
    <w:rsid w:val="00FD768A"/>
    <w:rsid w:val="00FD777A"/>
    <w:rsid w:val="00FD7805"/>
    <w:rsid w:val="00FD7AD8"/>
    <w:rsid w:val="00FD7E25"/>
    <w:rsid w:val="00FD7F02"/>
    <w:rsid w:val="00FD7FAB"/>
    <w:rsid w:val="00FE0147"/>
    <w:rsid w:val="00FE0240"/>
    <w:rsid w:val="00FE0494"/>
    <w:rsid w:val="00FE0759"/>
    <w:rsid w:val="00FE077A"/>
    <w:rsid w:val="00FE07EF"/>
    <w:rsid w:val="00FE08B8"/>
    <w:rsid w:val="00FE08E9"/>
    <w:rsid w:val="00FE0FBD"/>
    <w:rsid w:val="00FE129B"/>
    <w:rsid w:val="00FE199A"/>
    <w:rsid w:val="00FE19D2"/>
    <w:rsid w:val="00FE1A54"/>
    <w:rsid w:val="00FE23C6"/>
    <w:rsid w:val="00FE2489"/>
    <w:rsid w:val="00FE24E9"/>
    <w:rsid w:val="00FE268A"/>
    <w:rsid w:val="00FE2869"/>
    <w:rsid w:val="00FE2CBF"/>
    <w:rsid w:val="00FE2D7A"/>
    <w:rsid w:val="00FE2EC9"/>
    <w:rsid w:val="00FE3161"/>
    <w:rsid w:val="00FE342D"/>
    <w:rsid w:val="00FE3550"/>
    <w:rsid w:val="00FE3759"/>
    <w:rsid w:val="00FE3760"/>
    <w:rsid w:val="00FE390D"/>
    <w:rsid w:val="00FE3980"/>
    <w:rsid w:val="00FE3A3A"/>
    <w:rsid w:val="00FE3A8D"/>
    <w:rsid w:val="00FE3BCE"/>
    <w:rsid w:val="00FE41A0"/>
    <w:rsid w:val="00FE423A"/>
    <w:rsid w:val="00FE43D0"/>
    <w:rsid w:val="00FE4476"/>
    <w:rsid w:val="00FE44B3"/>
    <w:rsid w:val="00FE459E"/>
    <w:rsid w:val="00FE4641"/>
    <w:rsid w:val="00FE46A0"/>
    <w:rsid w:val="00FE48ED"/>
    <w:rsid w:val="00FE5371"/>
    <w:rsid w:val="00FE5498"/>
    <w:rsid w:val="00FE54C7"/>
    <w:rsid w:val="00FE54C9"/>
    <w:rsid w:val="00FE571F"/>
    <w:rsid w:val="00FE5B9A"/>
    <w:rsid w:val="00FE5B9C"/>
    <w:rsid w:val="00FE5C70"/>
    <w:rsid w:val="00FE5D45"/>
    <w:rsid w:val="00FE5D5B"/>
    <w:rsid w:val="00FE5DF6"/>
    <w:rsid w:val="00FE61BB"/>
    <w:rsid w:val="00FE6210"/>
    <w:rsid w:val="00FE6492"/>
    <w:rsid w:val="00FE6756"/>
    <w:rsid w:val="00FE6B3C"/>
    <w:rsid w:val="00FE6CEC"/>
    <w:rsid w:val="00FE725B"/>
    <w:rsid w:val="00FE74B9"/>
    <w:rsid w:val="00FE7634"/>
    <w:rsid w:val="00FE76BC"/>
    <w:rsid w:val="00FE7970"/>
    <w:rsid w:val="00FE7EA7"/>
    <w:rsid w:val="00FF0155"/>
    <w:rsid w:val="00FF02D1"/>
    <w:rsid w:val="00FF03F6"/>
    <w:rsid w:val="00FF0742"/>
    <w:rsid w:val="00FF07B4"/>
    <w:rsid w:val="00FF0981"/>
    <w:rsid w:val="00FF0C78"/>
    <w:rsid w:val="00FF0D19"/>
    <w:rsid w:val="00FF0E5E"/>
    <w:rsid w:val="00FF0FE2"/>
    <w:rsid w:val="00FF106E"/>
    <w:rsid w:val="00FF1675"/>
    <w:rsid w:val="00FF18FF"/>
    <w:rsid w:val="00FF1907"/>
    <w:rsid w:val="00FF1A68"/>
    <w:rsid w:val="00FF1B8D"/>
    <w:rsid w:val="00FF1EE9"/>
    <w:rsid w:val="00FF217F"/>
    <w:rsid w:val="00FF22D1"/>
    <w:rsid w:val="00FF2458"/>
    <w:rsid w:val="00FF2615"/>
    <w:rsid w:val="00FF2693"/>
    <w:rsid w:val="00FF2B3C"/>
    <w:rsid w:val="00FF2D09"/>
    <w:rsid w:val="00FF31EA"/>
    <w:rsid w:val="00FF3448"/>
    <w:rsid w:val="00FF37BA"/>
    <w:rsid w:val="00FF3814"/>
    <w:rsid w:val="00FF38CA"/>
    <w:rsid w:val="00FF39AC"/>
    <w:rsid w:val="00FF3C37"/>
    <w:rsid w:val="00FF4168"/>
    <w:rsid w:val="00FF446E"/>
    <w:rsid w:val="00FF45B0"/>
    <w:rsid w:val="00FF46D8"/>
    <w:rsid w:val="00FF4D74"/>
    <w:rsid w:val="00FF51A5"/>
    <w:rsid w:val="00FF5441"/>
    <w:rsid w:val="00FF5C3F"/>
    <w:rsid w:val="00FF5C74"/>
    <w:rsid w:val="00FF5D8A"/>
    <w:rsid w:val="00FF600F"/>
    <w:rsid w:val="00FF60E5"/>
    <w:rsid w:val="00FF6187"/>
    <w:rsid w:val="00FF6546"/>
    <w:rsid w:val="00FF6A2C"/>
    <w:rsid w:val="00FF6A7B"/>
    <w:rsid w:val="00FF6DBA"/>
    <w:rsid w:val="00FF6F75"/>
    <w:rsid w:val="00FF6FF9"/>
    <w:rsid w:val="00FF728E"/>
    <w:rsid w:val="00FF73A9"/>
    <w:rsid w:val="00FF74C9"/>
    <w:rsid w:val="00FF7688"/>
    <w:rsid w:val="00FF7A00"/>
    <w:rsid w:val="00FF7A7C"/>
    <w:rsid w:val="00FF7AC5"/>
    <w:rsid w:val="00FF7C26"/>
    <w:rsid w:val="00FF7CFC"/>
    <w:rsid w:val="00FF7D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9505"/>
    <o:shapelayout v:ext="edit">
      <o:idmap v:ext="edit" data="1"/>
    </o:shapelayout>
  </w:shapeDefaults>
  <w:decimalSymbol w:val="."/>
  <w:listSeparator w:val=","/>
  <w14:docId w14:val="0C52D50D"/>
  <w15:docId w15:val="{26DC684D-7512-42AB-A54E-C07DD5F52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3302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8"/>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CC17B6"/>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odyTextIndent">
    <w:name w:val="Body Text Indent"/>
    <w:aliases w:val="i"/>
    <w:basedOn w:val="BodyText"/>
    <w:link w:val="BodyTextIndentChar"/>
    <w:rsid w:val="00CC17B6"/>
    <w:pPr>
      <w:ind w:left="340"/>
    </w:pPr>
  </w:style>
  <w:style w:type="paragraph" w:styleId="Footer">
    <w:name w:val="footer"/>
    <w:basedOn w:val="Normal"/>
    <w:link w:val="FooterChar"/>
    <w:uiPriority w:val="99"/>
    <w:rsid w:val="00CC17B6"/>
    <w:pPr>
      <w:tabs>
        <w:tab w:val="right" w:pos="9639"/>
      </w:tabs>
    </w:pPr>
    <w:rPr>
      <w:sz w:val="18"/>
    </w:rPr>
  </w:style>
  <w:style w:type="character" w:customStyle="1" w:styleId="FooterChar">
    <w:name w:val="Footer Char"/>
    <w:link w:val="Footer"/>
    <w:uiPriority w:val="99"/>
    <w:rsid w:val="00556680"/>
    <w:rPr>
      <w:sz w:val="18"/>
      <w:lang w:val="en-GB" w:bidi="ar-SA"/>
    </w:rPr>
  </w:style>
  <w:style w:type="paragraph" w:styleId="Header">
    <w:name w:val="header"/>
    <w:basedOn w:val="Normal"/>
    <w:link w:val="HeaderChar"/>
    <w:rsid w:val="00CC17B6"/>
    <w:pPr>
      <w:spacing w:line="220" w:lineRule="exact"/>
      <w:jc w:val="right"/>
    </w:pPr>
    <w:rPr>
      <w:i/>
      <w:sz w:val="18"/>
    </w:rPr>
  </w:style>
  <w:style w:type="character" w:customStyle="1" w:styleId="HeaderChar">
    <w:name w:val="Header Char"/>
    <w:link w:val="Header"/>
    <w:rsid w:val="00556680"/>
    <w:rPr>
      <w:i/>
      <w:sz w:val="18"/>
      <w:lang w:val="en-GB" w:bidi="ar-SA"/>
    </w:rPr>
  </w:style>
  <w:style w:type="paragraph" w:styleId="ListBullet">
    <w:name w:val="List Bullet"/>
    <w:basedOn w:val="BodyText"/>
    <w:rsid w:val="00CC17B6"/>
    <w:pPr>
      <w:numPr>
        <w:numId w:val="2"/>
      </w:numPr>
    </w:pPr>
  </w:style>
  <w:style w:type="paragraph" w:styleId="FootnoteText">
    <w:name w:val="footnote text"/>
    <w:aliases w:val="ft"/>
    <w:basedOn w:val="Normal"/>
    <w:link w:val="FootnoteTextChar"/>
    <w:uiPriority w:val="99"/>
    <w:rsid w:val="00CC17B6"/>
    <w:rPr>
      <w:sz w:val="18"/>
    </w:rPr>
  </w:style>
  <w:style w:type="paragraph" w:customStyle="1" w:styleId="Graphic">
    <w:name w:val="Graphic"/>
    <w:basedOn w:val="Signature"/>
    <w:rsid w:val="00CC17B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CC17B6"/>
    <w:pPr>
      <w:spacing w:line="240" w:lineRule="auto"/>
    </w:pPr>
  </w:style>
  <w:style w:type="paragraph" w:styleId="ListBullet2">
    <w:name w:val="List Bullet 2"/>
    <w:basedOn w:val="ListBullet"/>
    <w:rsid w:val="00CC17B6"/>
    <w:pPr>
      <w:numPr>
        <w:numId w:val="5"/>
      </w:numPr>
      <w:tabs>
        <w:tab w:val="clear" w:pos="700"/>
        <w:tab w:val="num" w:pos="360"/>
        <w:tab w:val="num" w:pos="680"/>
      </w:tabs>
      <w:ind w:left="340"/>
    </w:pPr>
  </w:style>
  <w:style w:type="paragraph" w:styleId="Caption">
    <w:name w:val="caption"/>
    <w:basedOn w:val="Normal"/>
    <w:next w:val="Normal"/>
    <w:qFormat/>
    <w:rsid w:val="00CC17B6"/>
    <w:rPr>
      <w:bCs/>
      <w:i/>
      <w:sz w:val="14"/>
    </w:rPr>
  </w:style>
  <w:style w:type="paragraph" w:styleId="BodyText3">
    <w:name w:val="Body Text 3"/>
    <w:basedOn w:val="Normal"/>
    <w:rsid w:val="00CC17B6"/>
    <w:pPr>
      <w:ind w:left="142" w:hanging="142"/>
    </w:pPr>
    <w:rPr>
      <w:sz w:val="18"/>
      <w:szCs w:val="16"/>
    </w:rPr>
  </w:style>
  <w:style w:type="character" w:styleId="PageNumber">
    <w:name w:val="page number"/>
    <w:rsid w:val="00CC17B6"/>
    <w:rPr>
      <w:sz w:val="22"/>
    </w:rPr>
  </w:style>
  <w:style w:type="paragraph" w:styleId="ListBullet3">
    <w:name w:val="List Bullet 3"/>
    <w:basedOn w:val="ListBullet"/>
    <w:autoRedefine/>
    <w:rsid w:val="00CE4759"/>
    <w:pPr>
      <w:numPr>
        <w:numId w:val="0"/>
      </w:numPr>
      <w:tabs>
        <w:tab w:val="left" w:pos="227"/>
      </w:tabs>
      <w:spacing w:after="0" w:line="240" w:lineRule="atLeast"/>
      <w:ind w:left="227" w:hanging="227"/>
    </w:pPr>
    <w:rPr>
      <w:szCs w:val="24"/>
    </w:rPr>
  </w:style>
  <w:style w:type="paragraph" w:styleId="ListBullet4">
    <w:name w:val="List Bullet 4"/>
    <w:basedOn w:val="ListBullet2"/>
    <w:autoRedefine/>
    <w:rsid w:val="00CC17B6"/>
    <w:pPr>
      <w:numPr>
        <w:numId w:val="1"/>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CC17B6"/>
    <w:pPr>
      <w:spacing w:after="260"/>
      <w:jc w:val="center"/>
    </w:pPr>
  </w:style>
  <w:style w:type="paragraph" w:customStyle="1" w:styleId="acctcolumnheadingnospaceafter">
    <w:name w:val="acct column heading no space after"/>
    <w:aliases w:val="acn,acct column heading no sp"/>
    <w:basedOn w:val="acctcolumnheading"/>
    <w:rsid w:val="00CC17B6"/>
    <w:pPr>
      <w:spacing w:after="0"/>
    </w:pPr>
  </w:style>
  <w:style w:type="paragraph" w:customStyle="1" w:styleId="acctdividends">
    <w:name w:val="acct dividends"/>
    <w:aliases w:val="ad"/>
    <w:basedOn w:val="Normal"/>
    <w:rsid w:val="00CC17B6"/>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CC17B6"/>
    <w:pPr>
      <w:tabs>
        <w:tab w:val="decimal" w:pos="765"/>
      </w:tabs>
    </w:pPr>
  </w:style>
  <w:style w:type="paragraph" w:customStyle="1" w:styleId="acctindentnospaceafter">
    <w:name w:val="acct indent no space after"/>
    <w:aliases w:val="ain"/>
    <w:basedOn w:val="acctindent"/>
    <w:rsid w:val="00CC17B6"/>
    <w:pPr>
      <w:spacing w:after="0"/>
    </w:pPr>
  </w:style>
  <w:style w:type="paragraph" w:customStyle="1" w:styleId="acctindent">
    <w:name w:val="acct indent"/>
    <w:aliases w:val="ai"/>
    <w:basedOn w:val="BodyText"/>
    <w:rsid w:val="00CC17B6"/>
    <w:pPr>
      <w:ind w:left="284"/>
    </w:pPr>
  </w:style>
  <w:style w:type="paragraph" w:customStyle="1" w:styleId="acctmainheading">
    <w:name w:val="acct main heading"/>
    <w:aliases w:val="am"/>
    <w:basedOn w:val="Normal"/>
    <w:rsid w:val="00CC17B6"/>
    <w:pPr>
      <w:keepNext/>
      <w:spacing w:after="140" w:line="320" w:lineRule="atLeast"/>
    </w:pPr>
    <w:rPr>
      <w:b/>
      <w:sz w:val="28"/>
    </w:rPr>
  </w:style>
  <w:style w:type="paragraph" w:customStyle="1" w:styleId="acctmergecolhdg">
    <w:name w:val="acct merge col hdg"/>
    <w:aliases w:val="mh"/>
    <w:basedOn w:val="Normal"/>
    <w:rsid w:val="00CC17B6"/>
    <w:pPr>
      <w:jc w:val="center"/>
    </w:pPr>
    <w:rPr>
      <w:b/>
    </w:rPr>
  </w:style>
  <w:style w:type="paragraph" w:customStyle="1" w:styleId="acctnotecolumn">
    <w:name w:val="acct note column"/>
    <w:aliases w:val="an"/>
    <w:basedOn w:val="Normal"/>
    <w:rsid w:val="00CC17B6"/>
    <w:pPr>
      <w:jc w:val="center"/>
    </w:pPr>
  </w:style>
  <w:style w:type="paragraph" w:customStyle="1" w:styleId="acctreadnote">
    <w:name w:val="acct read note"/>
    <w:aliases w:val="ar"/>
    <w:basedOn w:val="BodyText"/>
    <w:rsid w:val="00CC17B6"/>
    <w:pPr>
      <w:framePr w:hSpace="180" w:vSpace="180" w:wrap="auto" w:hAnchor="margin" w:yAlign="bottom"/>
    </w:pPr>
  </w:style>
  <w:style w:type="paragraph" w:customStyle="1" w:styleId="acctsigneddirectors">
    <w:name w:val="acct signed directors"/>
    <w:aliases w:val="asd"/>
    <w:basedOn w:val="BodyText"/>
    <w:rsid w:val="00CC17B6"/>
    <w:pPr>
      <w:tabs>
        <w:tab w:val="left" w:pos="5103"/>
      </w:tabs>
      <w:spacing w:before="130" w:after="130"/>
    </w:pPr>
  </w:style>
  <w:style w:type="paragraph" w:customStyle="1" w:styleId="acctstatementheading">
    <w:name w:val="acct statement heading"/>
    <w:aliases w:val="as"/>
    <w:basedOn w:val="Heading2"/>
    <w:next w:val="Normal"/>
    <w:rsid w:val="00CC17B6"/>
    <w:pPr>
      <w:keepLines w:val="0"/>
      <w:ind w:left="567" w:hanging="567"/>
    </w:pPr>
    <w:rPr>
      <w:i w:val="0"/>
    </w:rPr>
  </w:style>
  <w:style w:type="paragraph" w:customStyle="1" w:styleId="acctstatementheadinga">
    <w:name w:val="acct statement heading (a)"/>
    <w:aliases w:val="asa"/>
    <w:basedOn w:val="acctstatementheading"/>
    <w:rsid w:val="00CC17B6"/>
    <w:pPr>
      <w:spacing w:line="260" w:lineRule="atLeast"/>
    </w:pPr>
    <w:rPr>
      <w:sz w:val="22"/>
    </w:rPr>
  </w:style>
  <w:style w:type="paragraph" w:customStyle="1" w:styleId="acctstatementsub-headingbolditalic">
    <w:name w:val="acct statement sub-heading bold italic"/>
    <w:aliases w:val="asbi"/>
    <w:basedOn w:val="Normal"/>
    <w:rsid w:val="00CC17B6"/>
    <w:pPr>
      <w:keepNext/>
      <w:keepLines/>
      <w:spacing w:before="130" w:after="130"/>
      <w:ind w:left="567"/>
    </w:pPr>
    <w:rPr>
      <w:b/>
      <w:bCs/>
      <w:i/>
    </w:rPr>
  </w:style>
  <w:style w:type="paragraph" w:customStyle="1" w:styleId="acctstatementsub-headingitalic">
    <w:name w:val="acct statement sub-heading italic"/>
    <w:aliases w:val="asi"/>
    <w:basedOn w:val="Normal"/>
    <w:rsid w:val="00CC17B6"/>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CC17B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C17B6"/>
    <w:pPr>
      <w:keepNext/>
      <w:keepLines/>
      <w:spacing w:before="130" w:after="130"/>
    </w:pPr>
    <w:rPr>
      <w:b/>
      <w:bCs/>
      <w:i/>
    </w:rPr>
  </w:style>
  <w:style w:type="paragraph" w:customStyle="1" w:styleId="block2">
    <w:name w:val="block2"/>
    <w:aliases w:val="b2"/>
    <w:basedOn w:val="block"/>
    <w:rsid w:val="00CC17B6"/>
    <w:pPr>
      <w:ind w:left="1134"/>
    </w:pPr>
  </w:style>
  <w:style w:type="paragraph" w:customStyle="1" w:styleId="block">
    <w:name w:val="block"/>
    <w:aliases w:val="b,b + Angsana New,Bold,Thai Distributed Justification,Left:  0....,Normal + Angsana New,15 pt,Left:  1 cm,Rig..."/>
    <w:basedOn w:val="BodyText"/>
    <w:link w:val="blockChar"/>
    <w:rsid w:val="00CC17B6"/>
    <w:pPr>
      <w:ind w:left="567"/>
    </w:pPr>
  </w:style>
  <w:style w:type="paragraph" w:customStyle="1" w:styleId="acctstatementsub-sub-sub-heading">
    <w:name w:val="acct statement sub-sub-sub-heading"/>
    <w:aliases w:val="assss"/>
    <w:basedOn w:val="acctstatementsub-sub-heading"/>
    <w:rsid w:val="00CC17B6"/>
    <w:rPr>
      <w:b w:val="0"/>
    </w:rPr>
  </w:style>
  <w:style w:type="paragraph" w:customStyle="1" w:styleId="accttwofigureslongernumber">
    <w:name w:val="acct two figures longer number"/>
    <w:aliases w:val="a2+"/>
    <w:basedOn w:val="Normal"/>
    <w:rsid w:val="00CC17B6"/>
    <w:pPr>
      <w:tabs>
        <w:tab w:val="decimal" w:pos="1247"/>
      </w:tabs>
    </w:pPr>
  </w:style>
  <w:style w:type="paragraph" w:customStyle="1" w:styleId="accttwofigures">
    <w:name w:val="acct two figures"/>
    <w:aliases w:val="a2"/>
    <w:basedOn w:val="Normal"/>
    <w:rsid w:val="00CC17B6"/>
    <w:pPr>
      <w:tabs>
        <w:tab w:val="decimal" w:pos="1021"/>
      </w:tabs>
    </w:pPr>
  </w:style>
  <w:style w:type="paragraph" w:customStyle="1" w:styleId="accttwolines">
    <w:name w:val="acct two lines"/>
    <w:aliases w:val="a2l"/>
    <w:basedOn w:val="Normal"/>
    <w:rsid w:val="00CC17B6"/>
    <w:pPr>
      <w:spacing w:after="240"/>
      <w:ind w:left="142" w:hanging="142"/>
    </w:pPr>
  </w:style>
  <w:style w:type="paragraph" w:customStyle="1" w:styleId="accttwolinesnospaceafter">
    <w:name w:val="acct two lines no space after"/>
    <w:aliases w:val="a2ln"/>
    <w:basedOn w:val="Normal"/>
    <w:rsid w:val="00CC17B6"/>
    <w:pPr>
      <w:ind w:left="142" w:hanging="142"/>
    </w:pPr>
  </w:style>
  <w:style w:type="paragraph" w:customStyle="1" w:styleId="blocknospaceafter">
    <w:name w:val="block no space after"/>
    <w:aliases w:val="bn"/>
    <w:basedOn w:val="block"/>
    <w:rsid w:val="00CC17B6"/>
    <w:pPr>
      <w:spacing w:after="0"/>
    </w:pPr>
  </w:style>
  <w:style w:type="paragraph" w:customStyle="1" w:styleId="block2nospaceafter">
    <w:name w:val="block2 no space after"/>
    <w:aliases w:val="b2n,block2 no sp"/>
    <w:basedOn w:val="block2"/>
    <w:rsid w:val="00CC17B6"/>
    <w:pPr>
      <w:spacing w:after="0"/>
    </w:pPr>
  </w:style>
  <w:style w:type="paragraph" w:customStyle="1" w:styleId="List1a">
    <w:name w:val="List 1a"/>
    <w:aliases w:val="1a"/>
    <w:basedOn w:val="Normal"/>
    <w:rsid w:val="00CC17B6"/>
    <w:pPr>
      <w:spacing w:after="260"/>
      <w:ind w:left="567" w:hanging="567"/>
    </w:pPr>
  </w:style>
  <w:style w:type="paragraph" w:customStyle="1" w:styleId="List2i">
    <w:name w:val="List 2i"/>
    <w:aliases w:val="2i"/>
    <w:basedOn w:val="Normal"/>
    <w:rsid w:val="00CC17B6"/>
    <w:pPr>
      <w:spacing w:after="260"/>
      <w:ind w:left="1134" w:hanging="567"/>
    </w:pPr>
  </w:style>
  <w:style w:type="paragraph" w:styleId="MacroText">
    <w:name w:val="macro"/>
    <w:semiHidden/>
    <w:rsid w:val="00CC17B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rsid w:val="00CC17B6"/>
    <w:pPr>
      <w:tabs>
        <w:tab w:val="right" w:pos="8221"/>
      </w:tabs>
      <w:spacing w:before="260" w:line="240" w:lineRule="auto"/>
      <w:ind w:left="851" w:right="567" w:hanging="851"/>
    </w:pPr>
    <w:rPr>
      <w:sz w:val="28"/>
    </w:rPr>
  </w:style>
  <w:style w:type="paragraph" w:styleId="TOC2">
    <w:name w:val="toc 2"/>
    <w:basedOn w:val="TOC1"/>
    <w:autoRedefine/>
    <w:uiPriority w:val="39"/>
    <w:rsid w:val="00104ED4"/>
    <w:pPr>
      <w:tabs>
        <w:tab w:val="left" w:pos="0"/>
        <w:tab w:val="left" w:pos="540"/>
      </w:tabs>
      <w:spacing w:before="0" w:line="240" w:lineRule="atLeast"/>
      <w:ind w:left="540" w:right="45" w:hanging="540"/>
      <w:jc w:val="both"/>
    </w:pPr>
    <w:rPr>
      <w:rFonts w:cs="Times New Roman"/>
      <w:b/>
      <w:bCs/>
      <w:sz w:val="24"/>
      <w:szCs w:val="22"/>
      <w:lang w:val="en-US" w:bidi="th-TH"/>
    </w:rPr>
  </w:style>
  <w:style w:type="paragraph" w:styleId="TOC3">
    <w:name w:val="toc 3"/>
    <w:basedOn w:val="TOC2"/>
    <w:autoRedefine/>
    <w:semiHidden/>
    <w:rsid w:val="00CC17B6"/>
    <w:pPr>
      <w:ind w:left="1418" w:hanging="1418"/>
    </w:pPr>
  </w:style>
  <w:style w:type="paragraph" w:styleId="TOC4">
    <w:name w:val="toc 4"/>
    <w:basedOn w:val="TOC3"/>
    <w:autoRedefine/>
    <w:semiHidden/>
    <w:rsid w:val="00CC17B6"/>
  </w:style>
  <w:style w:type="paragraph" w:customStyle="1" w:styleId="zcompanyname">
    <w:name w:val="zcompany name"/>
    <w:aliases w:val="cn"/>
    <w:basedOn w:val="Normal"/>
    <w:rsid w:val="00CC17B6"/>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CC17B6"/>
  </w:style>
  <w:style w:type="paragraph" w:customStyle="1" w:styleId="zreportaddinfo">
    <w:name w:val="zreport addinfo"/>
    <w:basedOn w:val="Normal"/>
    <w:rsid w:val="00CC17B6"/>
    <w:pPr>
      <w:framePr w:wrap="around" w:hAnchor="page" w:xAlign="center" w:yAlign="bottom"/>
      <w:jc w:val="center"/>
    </w:pPr>
    <w:rPr>
      <w:noProof/>
      <w:sz w:val="20"/>
    </w:rPr>
  </w:style>
  <w:style w:type="paragraph" w:customStyle="1" w:styleId="zreportaddinfoit">
    <w:name w:val="zreport addinfoit"/>
    <w:basedOn w:val="Normal"/>
    <w:rsid w:val="00CC17B6"/>
    <w:pPr>
      <w:framePr w:wrap="around" w:hAnchor="page" w:xAlign="center" w:yAlign="bottom"/>
      <w:jc w:val="center"/>
    </w:pPr>
    <w:rPr>
      <w:i/>
      <w:sz w:val="20"/>
    </w:rPr>
  </w:style>
  <w:style w:type="paragraph" w:customStyle="1" w:styleId="zreportname">
    <w:name w:val="zreport name"/>
    <w:aliases w:val="rn"/>
    <w:basedOn w:val="Normal"/>
    <w:rsid w:val="00CC17B6"/>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CC17B6"/>
    <w:pPr>
      <w:framePr w:wrap="around"/>
      <w:spacing w:line="360" w:lineRule="exact"/>
    </w:pPr>
    <w:rPr>
      <w:sz w:val="32"/>
    </w:rPr>
  </w:style>
  <w:style w:type="paragraph" w:customStyle="1" w:styleId="BodyTexthalfspaceafter">
    <w:name w:val="Body Text half space after"/>
    <w:aliases w:val="hs"/>
    <w:basedOn w:val="BodyText"/>
    <w:rsid w:val="00CC17B6"/>
    <w:pPr>
      <w:spacing w:after="130"/>
    </w:pPr>
  </w:style>
  <w:style w:type="paragraph" w:customStyle="1" w:styleId="ind">
    <w:name w:val="*ind"/>
    <w:basedOn w:val="BodyText"/>
    <w:rsid w:val="00CC17B6"/>
    <w:pPr>
      <w:ind w:left="340" w:hanging="340"/>
    </w:pPr>
  </w:style>
  <w:style w:type="paragraph" w:customStyle="1" w:styleId="acctindenthalfspaceafter">
    <w:name w:val="acct indent half space after"/>
    <w:aliases w:val="aihs"/>
    <w:basedOn w:val="acctindent"/>
    <w:rsid w:val="00CC17B6"/>
    <w:pPr>
      <w:spacing w:after="130"/>
    </w:pPr>
  </w:style>
  <w:style w:type="paragraph" w:customStyle="1" w:styleId="keeptogethernormal">
    <w:name w:val="keep together normal"/>
    <w:aliases w:val="ktn"/>
    <w:basedOn w:val="Normal"/>
    <w:rsid w:val="00CC17B6"/>
    <w:pPr>
      <w:keepNext/>
      <w:keepLines/>
    </w:pPr>
  </w:style>
  <w:style w:type="paragraph" w:customStyle="1" w:styleId="nineptheading">
    <w:name w:val="nine pt heading"/>
    <w:aliases w:val="9h"/>
    <w:basedOn w:val="nineptbodytext"/>
    <w:rsid w:val="00CC17B6"/>
    <w:rPr>
      <w:b/>
      <w:bCs/>
    </w:rPr>
  </w:style>
  <w:style w:type="paragraph" w:customStyle="1" w:styleId="nineptbodytext">
    <w:name w:val="nine pt body text"/>
    <w:aliases w:val="9bt"/>
    <w:basedOn w:val="nineptnormal"/>
    <w:rsid w:val="00CC17B6"/>
    <w:pPr>
      <w:spacing w:after="220"/>
    </w:pPr>
  </w:style>
  <w:style w:type="paragraph" w:customStyle="1" w:styleId="nineptnormal">
    <w:name w:val="nine pt normal"/>
    <w:aliases w:val="9n"/>
    <w:basedOn w:val="Normal"/>
    <w:rsid w:val="00CC17B6"/>
    <w:pPr>
      <w:spacing w:line="220" w:lineRule="atLeast"/>
    </w:pPr>
    <w:rPr>
      <w:sz w:val="18"/>
    </w:rPr>
  </w:style>
  <w:style w:type="paragraph" w:customStyle="1" w:styleId="nineptheadingcentred">
    <w:name w:val="nine pt heading centred"/>
    <w:aliases w:val="9hc"/>
    <w:basedOn w:val="nineptheading"/>
    <w:rsid w:val="00CC17B6"/>
    <w:pPr>
      <w:jc w:val="center"/>
    </w:pPr>
  </w:style>
  <w:style w:type="paragraph" w:customStyle="1" w:styleId="heading">
    <w:name w:val="heading"/>
    <w:aliases w:val="h"/>
    <w:basedOn w:val="BodyText"/>
    <w:rsid w:val="00CC17B6"/>
    <w:rPr>
      <w:b/>
    </w:rPr>
  </w:style>
  <w:style w:type="paragraph" w:customStyle="1" w:styleId="headingcentred">
    <w:name w:val="heading centred"/>
    <w:aliases w:val="hc"/>
    <w:basedOn w:val="heading"/>
    <w:rsid w:val="00CC17B6"/>
    <w:pPr>
      <w:jc w:val="center"/>
    </w:pPr>
  </w:style>
  <w:style w:type="paragraph" w:customStyle="1" w:styleId="Normalcentred">
    <w:name w:val="Normal centred"/>
    <w:aliases w:val="nc"/>
    <w:basedOn w:val="acctcolumnheadingnospaceafter"/>
    <w:rsid w:val="00CC17B6"/>
  </w:style>
  <w:style w:type="paragraph" w:customStyle="1" w:styleId="nineptheadingcentredbold">
    <w:name w:val="nine pt heading centred bold"/>
    <w:aliases w:val="9hcb"/>
    <w:basedOn w:val="Normal"/>
    <w:rsid w:val="00CC17B6"/>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CC17B6"/>
    <w:pPr>
      <w:ind w:left="-57" w:right="-57"/>
    </w:pPr>
  </w:style>
  <w:style w:type="paragraph" w:customStyle="1" w:styleId="nineptnormalheadinghalfspace">
    <w:name w:val="nine pt normal heading half space"/>
    <w:aliases w:val="9nhhs"/>
    <w:basedOn w:val="nineptnormalheading"/>
    <w:rsid w:val="00CC17B6"/>
    <w:pPr>
      <w:spacing w:after="80"/>
    </w:pPr>
  </w:style>
  <w:style w:type="paragraph" w:customStyle="1" w:styleId="nineptnormalheading">
    <w:name w:val="nine pt normal heading"/>
    <w:aliases w:val="9nh"/>
    <w:basedOn w:val="nineptnormal"/>
    <w:rsid w:val="00CC17B6"/>
    <w:rPr>
      <w:b/>
    </w:rPr>
  </w:style>
  <w:style w:type="paragraph" w:customStyle="1" w:styleId="nineptcolumntab1">
    <w:name w:val="nine pt column tab1"/>
    <w:aliases w:val="a91"/>
    <w:basedOn w:val="nineptnormal"/>
    <w:rsid w:val="00CC17B6"/>
    <w:pPr>
      <w:tabs>
        <w:tab w:val="decimal" w:pos="737"/>
      </w:tabs>
    </w:pPr>
  </w:style>
  <w:style w:type="paragraph" w:customStyle="1" w:styleId="nineptnormalitalicheading">
    <w:name w:val="nine pt normal italic heading"/>
    <w:aliases w:val="9nith"/>
    <w:basedOn w:val="nineptnormalheading"/>
    <w:rsid w:val="00CC17B6"/>
    <w:rPr>
      <w:i/>
      <w:iCs/>
    </w:rPr>
  </w:style>
  <w:style w:type="paragraph" w:customStyle="1" w:styleId="Normalheadingcentred">
    <w:name w:val="Normal heading centred"/>
    <w:aliases w:val="nhc"/>
    <w:basedOn w:val="Normalheading"/>
    <w:rsid w:val="00CC17B6"/>
    <w:pPr>
      <w:jc w:val="center"/>
    </w:pPr>
  </w:style>
  <w:style w:type="paragraph" w:customStyle="1" w:styleId="Normalheading">
    <w:name w:val="Normal heading"/>
    <w:aliases w:val="nh"/>
    <w:basedOn w:val="Normal"/>
    <w:rsid w:val="00CC17B6"/>
    <w:rPr>
      <w:b/>
      <w:bCs/>
    </w:rPr>
  </w:style>
  <w:style w:type="paragraph" w:customStyle="1" w:styleId="ListBullethalfspaceafter">
    <w:name w:val="List Bullet half space after"/>
    <w:aliases w:val="lbhs"/>
    <w:basedOn w:val="ListBullet"/>
    <w:rsid w:val="00CC17B6"/>
    <w:pPr>
      <w:spacing w:after="130"/>
    </w:pPr>
  </w:style>
  <w:style w:type="paragraph" w:customStyle="1" w:styleId="accttwofigurescents">
    <w:name w:val="acct two figures cents"/>
    <w:aliases w:val="a2c,acct two figures ¢ sign"/>
    <w:basedOn w:val="Normal"/>
    <w:rsid w:val="00CC17B6"/>
    <w:pPr>
      <w:tabs>
        <w:tab w:val="decimal" w:pos="284"/>
      </w:tabs>
    </w:pPr>
  </w:style>
  <w:style w:type="paragraph" w:customStyle="1" w:styleId="accttwofiguresdecimal">
    <w:name w:val="acct two figures decimal"/>
    <w:aliases w:val="a2d"/>
    <w:basedOn w:val="Normal"/>
    <w:rsid w:val="00CC17B6"/>
    <w:pPr>
      <w:tabs>
        <w:tab w:val="decimal" w:pos="510"/>
      </w:tabs>
    </w:pPr>
  </w:style>
  <w:style w:type="paragraph" w:customStyle="1" w:styleId="NormalIndent1">
    <w:name w:val="Normal Indent1"/>
    <w:basedOn w:val="Normal"/>
    <w:rsid w:val="00CC17B6"/>
    <w:pPr>
      <w:ind w:left="142"/>
    </w:pPr>
  </w:style>
  <w:style w:type="paragraph" w:customStyle="1" w:styleId="ListBullet2nospaceafter">
    <w:name w:val="List Bullet 2 no space after"/>
    <w:aliases w:val="lb2n"/>
    <w:basedOn w:val="ListBullet2"/>
    <w:rsid w:val="00CC17B6"/>
    <w:pPr>
      <w:spacing w:after="0"/>
    </w:pPr>
  </w:style>
  <w:style w:type="paragraph" w:customStyle="1" w:styleId="ListBullet2halfspaceafter">
    <w:name w:val="List Bullet 2 half space after"/>
    <w:aliases w:val="lb2hs"/>
    <w:basedOn w:val="ListBullet2"/>
    <w:rsid w:val="00CC17B6"/>
    <w:pPr>
      <w:spacing w:after="130"/>
    </w:pPr>
  </w:style>
  <w:style w:type="paragraph" w:customStyle="1" w:styleId="BodyTextIndentitalichalfspafter">
    <w:name w:val="Body Text Indent italic half sp after"/>
    <w:aliases w:val="iitalhs"/>
    <w:basedOn w:val="BodyTextIndentitalic"/>
    <w:rsid w:val="00CC17B6"/>
    <w:pPr>
      <w:spacing w:after="130"/>
    </w:pPr>
  </w:style>
  <w:style w:type="paragraph" w:customStyle="1" w:styleId="BodyTextIndentitalic">
    <w:name w:val="Body Text Indent italic"/>
    <w:aliases w:val="iital"/>
    <w:basedOn w:val="BodyTextIndent"/>
    <w:rsid w:val="00CC17B6"/>
    <w:rPr>
      <w:i/>
      <w:iCs/>
    </w:rPr>
  </w:style>
  <w:style w:type="paragraph" w:customStyle="1" w:styleId="BodyTextIndenthalfspaceafter">
    <w:name w:val="Body Text Indent half space after"/>
    <w:aliases w:val="ihs"/>
    <w:basedOn w:val="BodyTextIndent"/>
    <w:rsid w:val="00CC17B6"/>
    <w:pPr>
      <w:spacing w:after="130"/>
    </w:pPr>
  </w:style>
  <w:style w:type="paragraph" w:customStyle="1" w:styleId="BodyTextonepointafter">
    <w:name w:val="Body Text one point after"/>
    <w:aliases w:val="bt1"/>
    <w:basedOn w:val="BodyText"/>
    <w:rsid w:val="00CC17B6"/>
    <w:pPr>
      <w:spacing w:after="20"/>
    </w:pPr>
  </w:style>
  <w:style w:type="paragraph" w:customStyle="1" w:styleId="keeptogether">
    <w:name w:val="keep together"/>
    <w:aliases w:val="kt"/>
    <w:basedOn w:val="BodyText"/>
    <w:rsid w:val="00CC17B6"/>
    <w:pPr>
      <w:keepNext/>
      <w:keepLines/>
    </w:pPr>
  </w:style>
  <w:style w:type="paragraph" w:customStyle="1" w:styleId="acctthreecolumns">
    <w:name w:val="acct three columns"/>
    <w:aliases w:val="a3,acct three figures"/>
    <w:basedOn w:val="Normal"/>
    <w:rsid w:val="00CC17B6"/>
    <w:pPr>
      <w:tabs>
        <w:tab w:val="decimal" w:pos="1361"/>
      </w:tabs>
    </w:pPr>
  </w:style>
  <w:style w:type="paragraph" w:customStyle="1" w:styleId="acctthreecolumnsshorternumber">
    <w:name w:val="acct three columns shorter number"/>
    <w:aliases w:val="a3-"/>
    <w:basedOn w:val="Normal"/>
    <w:rsid w:val="00CC17B6"/>
    <w:pPr>
      <w:tabs>
        <w:tab w:val="decimal" w:pos="1021"/>
      </w:tabs>
    </w:pPr>
  </w:style>
  <w:style w:type="character" w:styleId="FootnoteReference">
    <w:name w:val="footnote reference"/>
    <w:aliases w:val="fr"/>
    <w:uiPriority w:val="99"/>
    <w:rsid w:val="00CC17B6"/>
    <w:rPr>
      <w:position w:val="6"/>
      <w:sz w:val="14"/>
    </w:rPr>
  </w:style>
  <w:style w:type="paragraph" w:customStyle="1" w:styleId="tabletext">
    <w:name w:val="table text"/>
    <w:aliases w:val="tt"/>
    <w:basedOn w:val="Normal"/>
    <w:rsid w:val="00CC17B6"/>
    <w:pPr>
      <w:spacing w:before="130" w:after="130"/>
    </w:pPr>
  </w:style>
  <w:style w:type="paragraph" w:customStyle="1" w:styleId="BodyTextitalic">
    <w:name w:val="Body Text italic"/>
    <w:basedOn w:val="BodyText"/>
    <w:rsid w:val="00CC17B6"/>
    <w:rPr>
      <w:i/>
      <w:iCs/>
    </w:rPr>
  </w:style>
  <w:style w:type="paragraph" w:customStyle="1" w:styleId="BodyTextIndentnosp">
    <w:name w:val="Body Text Indent no sp"/>
    <w:aliases w:val="in,indent no space after"/>
    <w:basedOn w:val="BodyTextIndent"/>
    <w:rsid w:val="00CC17B6"/>
    <w:pPr>
      <w:spacing w:after="0"/>
    </w:pPr>
  </w:style>
  <w:style w:type="paragraph" w:customStyle="1" w:styleId="acctfourfiguresdecimal">
    <w:name w:val="acct four figures decimal"/>
    <w:aliases w:val="a4d"/>
    <w:basedOn w:val="Normal"/>
    <w:rsid w:val="00CC17B6"/>
    <w:pPr>
      <w:tabs>
        <w:tab w:val="decimal" w:pos="383"/>
      </w:tabs>
    </w:pPr>
  </w:style>
  <w:style w:type="paragraph" w:customStyle="1" w:styleId="headingnospaceafter">
    <w:name w:val="heading no space after"/>
    <w:aliases w:val="hn,heading no space"/>
    <w:basedOn w:val="heading"/>
    <w:rsid w:val="00CC17B6"/>
    <w:pPr>
      <w:spacing w:after="0"/>
    </w:pPr>
  </w:style>
  <w:style w:type="paragraph" w:customStyle="1" w:styleId="acctnotecolumndecimal">
    <w:name w:val="acct note column decimal"/>
    <w:aliases w:val="and"/>
    <w:basedOn w:val="Normal"/>
    <w:rsid w:val="00CC17B6"/>
    <w:pPr>
      <w:tabs>
        <w:tab w:val="decimal" w:pos="425"/>
      </w:tabs>
    </w:pPr>
  </w:style>
  <w:style w:type="paragraph" w:customStyle="1" w:styleId="index">
    <w:name w:val="index"/>
    <w:aliases w:val="ix"/>
    <w:basedOn w:val="BodyText"/>
    <w:rsid w:val="00CC17B6"/>
    <w:pPr>
      <w:spacing w:after="20"/>
    </w:pPr>
  </w:style>
  <w:style w:type="paragraph" w:customStyle="1" w:styleId="nineptbodytextbullet">
    <w:name w:val="nine pt body text bullet"/>
    <w:aliases w:val="9btb"/>
    <w:basedOn w:val="nineptbodytext"/>
    <w:rsid w:val="00CC17B6"/>
    <w:pPr>
      <w:tabs>
        <w:tab w:val="num" w:pos="284"/>
      </w:tabs>
      <w:spacing w:after="180"/>
      <w:ind w:left="284" w:hanging="284"/>
    </w:pPr>
  </w:style>
  <w:style w:type="paragraph" w:customStyle="1" w:styleId="nineptnormalbullet">
    <w:name w:val="nine pt normal bullet"/>
    <w:aliases w:val="9nb"/>
    <w:basedOn w:val="nineptnormal"/>
    <w:rsid w:val="00CC17B6"/>
    <w:pPr>
      <w:tabs>
        <w:tab w:val="num" w:pos="284"/>
      </w:tabs>
      <w:ind w:left="284" w:hanging="284"/>
    </w:pPr>
  </w:style>
  <w:style w:type="paragraph" w:customStyle="1" w:styleId="ninepttabletextblockbullet">
    <w:name w:val="nine pt table text block bullet"/>
    <w:aliases w:val="9ttbb"/>
    <w:basedOn w:val="ninepttabletextblock"/>
    <w:rsid w:val="00CC17B6"/>
    <w:pPr>
      <w:tabs>
        <w:tab w:val="num" w:pos="652"/>
      </w:tabs>
      <w:ind w:left="652" w:hanging="227"/>
    </w:pPr>
  </w:style>
  <w:style w:type="paragraph" w:customStyle="1" w:styleId="ninepttabletextblock">
    <w:name w:val="nine pt table text block"/>
    <w:aliases w:val="9ttbk"/>
    <w:basedOn w:val="Normal"/>
    <w:rsid w:val="00CC17B6"/>
    <w:pPr>
      <w:spacing w:after="60" w:line="220" w:lineRule="atLeast"/>
      <w:ind w:left="425"/>
    </w:pPr>
    <w:rPr>
      <w:sz w:val="18"/>
    </w:rPr>
  </w:style>
  <w:style w:type="paragraph" w:customStyle="1" w:styleId="IndexHeading1">
    <w:name w:val="Index Heading1"/>
    <w:aliases w:val="ixh"/>
    <w:basedOn w:val="BodyText"/>
    <w:rsid w:val="00CC17B6"/>
    <w:pPr>
      <w:spacing w:after="130"/>
      <w:ind w:left="1134" w:hanging="1134"/>
    </w:pPr>
    <w:rPr>
      <w:b/>
    </w:rPr>
  </w:style>
  <w:style w:type="paragraph" w:customStyle="1" w:styleId="block2bullet">
    <w:name w:val="block2bullet"/>
    <w:aliases w:val="b2b"/>
    <w:basedOn w:val="block2"/>
    <w:rsid w:val="00CC17B6"/>
    <w:pPr>
      <w:tabs>
        <w:tab w:val="num" w:pos="1474"/>
      </w:tabs>
      <w:ind w:left="1474" w:hanging="340"/>
    </w:pPr>
  </w:style>
  <w:style w:type="paragraph" w:customStyle="1" w:styleId="tabletextheading">
    <w:name w:val="table text heading"/>
    <w:aliases w:val="tth"/>
    <w:basedOn w:val="tabletext"/>
    <w:rsid w:val="00CC17B6"/>
    <w:rPr>
      <w:b/>
      <w:bCs/>
    </w:rPr>
  </w:style>
  <w:style w:type="paragraph" w:customStyle="1" w:styleId="acctfourfiguresyears">
    <w:name w:val="acct four figures years"/>
    <w:aliases w:val="a4y"/>
    <w:basedOn w:val="Normal"/>
    <w:rsid w:val="00CC17B6"/>
    <w:pPr>
      <w:tabs>
        <w:tab w:val="decimal" w:pos="227"/>
      </w:tabs>
    </w:pPr>
  </w:style>
  <w:style w:type="paragraph" w:customStyle="1" w:styleId="accttwofiguresyears">
    <w:name w:val="acct two figures years"/>
    <w:aliases w:val="a2y"/>
    <w:basedOn w:val="Normal"/>
    <w:rsid w:val="00CC17B6"/>
    <w:pPr>
      <w:tabs>
        <w:tab w:val="decimal" w:pos="482"/>
      </w:tabs>
    </w:pPr>
  </w:style>
  <w:style w:type="paragraph" w:customStyle="1" w:styleId="Foreigncurrencytable">
    <w:name w:val="Foreign currency table"/>
    <w:basedOn w:val="Normal"/>
    <w:rsid w:val="00CC17B6"/>
    <w:pPr>
      <w:tabs>
        <w:tab w:val="decimal" w:pos="567"/>
      </w:tabs>
    </w:pPr>
  </w:style>
  <w:style w:type="paragraph" w:customStyle="1" w:styleId="headingitalicnospaceafter">
    <w:name w:val="heading italic no space after"/>
    <w:aliases w:val="hin"/>
    <w:basedOn w:val="Normal"/>
    <w:rsid w:val="00CC17B6"/>
    <w:rPr>
      <w:i/>
      <w:iCs/>
    </w:rPr>
  </w:style>
  <w:style w:type="paragraph" w:customStyle="1" w:styleId="accttwofigures0">
    <w:name w:val="acct two figures %"/>
    <w:aliases w:val="a2%"/>
    <w:basedOn w:val="Normal"/>
    <w:rsid w:val="00CC17B6"/>
    <w:pPr>
      <w:tabs>
        <w:tab w:val="decimal" w:pos="794"/>
      </w:tabs>
    </w:pPr>
  </w:style>
  <w:style w:type="paragraph" w:customStyle="1" w:styleId="accttwofigures2a22">
    <w:name w:val="acct two figures %2.a2%2"/>
    <w:basedOn w:val="Normal"/>
    <w:rsid w:val="00CC17B6"/>
    <w:pPr>
      <w:tabs>
        <w:tab w:val="decimal" w:pos="510"/>
      </w:tabs>
    </w:pPr>
  </w:style>
  <w:style w:type="paragraph" w:customStyle="1" w:styleId="blocklist">
    <w:name w:val="block list"/>
    <w:aliases w:val="blist"/>
    <w:basedOn w:val="block"/>
    <w:rsid w:val="00CC17B6"/>
    <w:pPr>
      <w:ind w:left="1134" w:hanging="567"/>
    </w:pPr>
  </w:style>
  <w:style w:type="paragraph" w:customStyle="1" w:styleId="blocklist2">
    <w:name w:val="block list2"/>
    <w:aliases w:val="blist2"/>
    <w:basedOn w:val="blocklist"/>
    <w:rsid w:val="00CC17B6"/>
    <w:pPr>
      <w:ind w:left="1701"/>
    </w:pPr>
  </w:style>
  <w:style w:type="paragraph" w:customStyle="1" w:styleId="acctfourfigureslongernumber">
    <w:name w:val="acct four figures longer number"/>
    <w:aliases w:val="a4+"/>
    <w:basedOn w:val="Normal"/>
    <w:rsid w:val="00CC17B6"/>
    <w:pPr>
      <w:tabs>
        <w:tab w:val="decimal" w:pos="851"/>
      </w:tabs>
    </w:pPr>
  </w:style>
  <w:style w:type="paragraph" w:customStyle="1" w:styleId="blockheading">
    <w:name w:val="block heading"/>
    <w:aliases w:val="bh"/>
    <w:basedOn w:val="block"/>
    <w:rsid w:val="00CC17B6"/>
    <w:pPr>
      <w:keepNext/>
      <w:keepLines/>
      <w:spacing w:before="70"/>
    </w:pPr>
    <w:rPr>
      <w:b/>
    </w:rPr>
  </w:style>
  <w:style w:type="paragraph" w:customStyle="1" w:styleId="blockheadingitalicnosp">
    <w:name w:val="block heading italic no sp"/>
    <w:aliases w:val="bhin"/>
    <w:basedOn w:val="blockheadingitalic"/>
    <w:rsid w:val="00CC17B6"/>
    <w:pPr>
      <w:spacing w:after="0"/>
    </w:pPr>
  </w:style>
  <w:style w:type="paragraph" w:customStyle="1" w:styleId="blockheadingitalic">
    <w:name w:val="block heading italic"/>
    <w:aliases w:val="bhi"/>
    <w:basedOn w:val="blockheadingitalicbold"/>
    <w:rsid w:val="00CC17B6"/>
    <w:rPr>
      <w:b w:val="0"/>
    </w:rPr>
  </w:style>
  <w:style w:type="paragraph" w:customStyle="1" w:styleId="blockheadingitalicbold">
    <w:name w:val="block heading italic bold"/>
    <w:aliases w:val="bhib"/>
    <w:basedOn w:val="blockheading"/>
    <w:rsid w:val="00CC17B6"/>
    <w:rPr>
      <w:i/>
    </w:rPr>
  </w:style>
  <w:style w:type="paragraph" w:customStyle="1" w:styleId="blockheadingnosp">
    <w:name w:val="block heading no sp"/>
    <w:aliases w:val="bhn,block heading no space after"/>
    <w:basedOn w:val="blockheading"/>
    <w:rsid w:val="00CC17B6"/>
    <w:pPr>
      <w:spacing w:after="0"/>
    </w:pPr>
  </w:style>
  <w:style w:type="paragraph" w:customStyle="1" w:styleId="smallreturn">
    <w:name w:val="small return"/>
    <w:aliases w:val="sr"/>
    <w:basedOn w:val="Normal"/>
    <w:rsid w:val="00CC17B6"/>
    <w:pPr>
      <w:spacing w:line="130" w:lineRule="exact"/>
    </w:pPr>
  </w:style>
  <w:style w:type="paragraph" w:customStyle="1" w:styleId="headingbolditalicnospaceafter">
    <w:name w:val="heading bold italic no space after"/>
    <w:aliases w:val="hbin"/>
    <w:basedOn w:val="headingbolditalic"/>
    <w:rsid w:val="00CC17B6"/>
    <w:pPr>
      <w:spacing w:after="0"/>
    </w:pPr>
  </w:style>
  <w:style w:type="paragraph" w:customStyle="1" w:styleId="headingbolditalic">
    <w:name w:val="heading bold italic"/>
    <w:aliases w:val="hbi"/>
    <w:basedOn w:val="heading"/>
    <w:rsid w:val="00CC17B6"/>
    <w:rPr>
      <w:i/>
    </w:rPr>
  </w:style>
  <w:style w:type="paragraph" w:customStyle="1" w:styleId="acctstatementheadingashorter">
    <w:name w:val="acct statement heading (a) shorter"/>
    <w:aliases w:val="asas"/>
    <w:basedOn w:val="Normal"/>
    <w:rsid w:val="00CC17B6"/>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CC17B6"/>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CC17B6"/>
    <w:pPr>
      <w:ind w:left="568" w:hanging="284"/>
    </w:pPr>
  </w:style>
  <w:style w:type="paragraph" w:customStyle="1" w:styleId="acctindenttabs">
    <w:name w:val="acct indent+tabs"/>
    <w:aliases w:val="ait"/>
    <w:basedOn w:val="acctindent"/>
    <w:rsid w:val="00CC17B6"/>
    <w:pPr>
      <w:tabs>
        <w:tab w:val="left" w:pos="851"/>
        <w:tab w:val="left" w:pos="1134"/>
      </w:tabs>
    </w:pPr>
  </w:style>
  <w:style w:type="paragraph" w:customStyle="1" w:styleId="acctindenttabsnospaceafter">
    <w:name w:val="acct indent+tabs no space after"/>
    <w:aliases w:val="aitn"/>
    <w:basedOn w:val="acctindenttabs"/>
    <w:rsid w:val="00CC17B6"/>
    <w:pPr>
      <w:spacing w:after="0"/>
    </w:pPr>
  </w:style>
  <w:style w:type="paragraph" w:customStyle="1" w:styleId="blockbullet">
    <w:name w:val="block bullet"/>
    <w:aliases w:val="bb"/>
    <w:basedOn w:val="block"/>
    <w:rsid w:val="00CC17B6"/>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CC17B6"/>
    <w:pPr>
      <w:tabs>
        <w:tab w:val="decimal" w:pos="964"/>
      </w:tabs>
    </w:pPr>
  </w:style>
  <w:style w:type="paragraph" w:customStyle="1" w:styleId="headingitalic">
    <w:name w:val="heading italic"/>
    <w:aliases w:val="hi"/>
    <w:basedOn w:val="headingbolditalic"/>
    <w:rsid w:val="00CC17B6"/>
    <w:rPr>
      <w:b w:val="0"/>
      <w:bCs/>
      <w:iCs/>
    </w:rPr>
  </w:style>
  <w:style w:type="paragraph" w:customStyle="1" w:styleId="blocklistnospaceafter">
    <w:name w:val="block list no space after"/>
    <w:aliases w:val="blistn"/>
    <w:basedOn w:val="blocklist"/>
    <w:rsid w:val="00CC17B6"/>
    <w:pPr>
      <w:spacing w:after="0"/>
    </w:pPr>
  </w:style>
  <w:style w:type="paragraph" w:customStyle="1" w:styleId="eightptnormal">
    <w:name w:val="eight pt normal"/>
    <w:aliases w:val="8n"/>
    <w:basedOn w:val="Normal"/>
    <w:rsid w:val="00CC17B6"/>
    <w:pPr>
      <w:spacing w:line="200" w:lineRule="atLeast"/>
    </w:pPr>
    <w:rPr>
      <w:sz w:val="16"/>
    </w:rPr>
  </w:style>
  <w:style w:type="paragraph" w:customStyle="1" w:styleId="eightptcolumnheading">
    <w:name w:val="eight pt column heading"/>
    <w:aliases w:val="8ch"/>
    <w:basedOn w:val="eightptnormal"/>
    <w:rsid w:val="00CC17B6"/>
    <w:pPr>
      <w:jc w:val="center"/>
    </w:pPr>
  </w:style>
  <w:style w:type="paragraph" w:customStyle="1" w:styleId="eightptnormalheadingcentred">
    <w:name w:val="eight pt normal heading centred"/>
    <w:aliases w:val="8nhc"/>
    <w:basedOn w:val="eightptnormalheading"/>
    <w:rsid w:val="00CC17B6"/>
    <w:pPr>
      <w:jc w:val="center"/>
    </w:pPr>
    <w:rPr>
      <w:bCs w:val="0"/>
    </w:rPr>
  </w:style>
  <w:style w:type="paragraph" w:customStyle="1" w:styleId="eightptnormalheading">
    <w:name w:val="eight pt normal heading"/>
    <w:aliases w:val="8nh"/>
    <w:basedOn w:val="eightptnormal"/>
    <w:rsid w:val="00CC17B6"/>
    <w:rPr>
      <w:b/>
      <w:bCs/>
    </w:rPr>
  </w:style>
  <w:style w:type="paragraph" w:customStyle="1" w:styleId="eightptbodytextheading">
    <w:name w:val="eight pt body text heading"/>
    <w:aliases w:val="8h"/>
    <w:basedOn w:val="eightptbodytext"/>
    <w:rsid w:val="00CC17B6"/>
    <w:rPr>
      <w:b/>
      <w:bCs/>
    </w:rPr>
  </w:style>
  <w:style w:type="paragraph" w:customStyle="1" w:styleId="eightptbodytext">
    <w:name w:val="eight pt body text"/>
    <w:aliases w:val="8bt"/>
    <w:basedOn w:val="eightptnormal"/>
    <w:rsid w:val="00CC17B6"/>
    <w:pPr>
      <w:spacing w:after="200"/>
    </w:pPr>
  </w:style>
  <w:style w:type="paragraph" w:customStyle="1" w:styleId="eightptcolumntabs">
    <w:name w:val="eight pt column tabs"/>
    <w:aliases w:val="a8"/>
    <w:basedOn w:val="eightptnormal"/>
    <w:rsid w:val="00CC17B6"/>
    <w:pPr>
      <w:tabs>
        <w:tab w:val="decimal" w:pos="482"/>
      </w:tabs>
      <w:ind w:left="-57" w:right="-57"/>
    </w:pPr>
  </w:style>
  <w:style w:type="paragraph" w:customStyle="1" w:styleId="eightpthalfspaceafter">
    <w:name w:val="eight pt half space after"/>
    <w:aliases w:val="8hs"/>
    <w:basedOn w:val="eightptnormal"/>
    <w:rsid w:val="00CC17B6"/>
    <w:pPr>
      <w:spacing w:after="100"/>
    </w:pPr>
  </w:style>
  <w:style w:type="paragraph" w:customStyle="1" w:styleId="eightptcolumnheadingspace">
    <w:name w:val="eight pt column heading+space"/>
    <w:aliases w:val="8chs"/>
    <w:basedOn w:val="eightptcolumnheading"/>
    <w:rsid w:val="00CC17B6"/>
    <w:pPr>
      <w:spacing w:after="200"/>
    </w:pPr>
  </w:style>
  <w:style w:type="paragraph" w:customStyle="1" w:styleId="eightptblocknosp">
    <w:name w:val="eight pt block no sp"/>
    <w:aliases w:val="8bn"/>
    <w:basedOn w:val="eightptblock"/>
    <w:rsid w:val="00CC17B6"/>
    <w:pPr>
      <w:spacing w:after="0"/>
    </w:pPr>
  </w:style>
  <w:style w:type="paragraph" w:customStyle="1" w:styleId="eightptblock">
    <w:name w:val="eight pt block"/>
    <w:aliases w:val="8b"/>
    <w:basedOn w:val="Normal"/>
    <w:rsid w:val="00CC17B6"/>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CC17B6"/>
    <w:pPr>
      <w:spacing w:before="80" w:after="80"/>
    </w:pPr>
  </w:style>
  <w:style w:type="paragraph" w:customStyle="1" w:styleId="eightptcolumntabs2">
    <w:name w:val="eight pt column tabs2"/>
    <w:aliases w:val="a82"/>
    <w:basedOn w:val="eightptnormal"/>
    <w:rsid w:val="00CC17B6"/>
    <w:pPr>
      <w:tabs>
        <w:tab w:val="decimal" w:pos="539"/>
      </w:tabs>
      <w:ind w:left="-57" w:right="-57"/>
    </w:pPr>
  </w:style>
  <w:style w:type="paragraph" w:customStyle="1" w:styleId="acctstatementheadingshorter2">
    <w:name w:val="acct statement heading shorter2"/>
    <w:aliases w:val="as-2"/>
    <w:basedOn w:val="acctstatementheading"/>
    <w:rsid w:val="00CC17B6"/>
    <w:pPr>
      <w:ind w:right="5103"/>
    </w:pPr>
  </w:style>
  <w:style w:type="paragraph" w:customStyle="1" w:styleId="accttwofigureslongernumber2">
    <w:name w:val="acct two figures longer number2"/>
    <w:aliases w:val="a2+2"/>
    <w:basedOn w:val="Normal"/>
    <w:rsid w:val="00CC17B6"/>
    <w:pPr>
      <w:tabs>
        <w:tab w:val="decimal" w:pos="1332"/>
      </w:tabs>
    </w:pPr>
  </w:style>
  <w:style w:type="paragraph" w:customStyle="1" w:styleId="Normalbullet">
    <w:name w:val="Normal bullet"/>
    <w:aliases w:val="nb"/>
    <w:basedOn w:val="Normal"/>
    <w:rsid w:val="00CC17B6"/>
    <w:pPr>
      <w:tabs>
        <w:tab w:val="num" w:pos="340"/>
      </w:tabs>
      <w:ind w:left="340" w:hanging="340"/>
    </w:pPr>
  </w:style>
  <w:style w:type="paragraph" w:customStyle="1" w:styleId="blockindentnosp">
    <w:name w:val="block indent no sp"/>
    <w:aliases w:val="bin,binn,block + indent"/>
    <w:basedOn w:val="blockindent"/>
    <w:rsid w:val="00CC17B6"/>
    <w:pPr>
      <w:spacing w:after="0"/>
    </w:pPr>
  </w:style>
  <w:style w:type="paragraph" w:customStyle="1" w:styleId="blockindent">
    <w:name w:val="block indent"/>
    <w:aliases w:val="bi"/>
    <w:basedOn w:val="block"/>
    <w:rsid w:val="00CC17B6"/>
    <w:pPr>
      <w:ind w:left="737" w:hanging="170"/>
    </w:pPr>
  </w:style>
  <w:style w:type="paragraph" w:customStyle="1" w:styleId="nineptnormalcentred">
    <w:name w:val="nine pt normal centred"/>
    <w:aliases w:val="9nc"/>
    <w:basedOn w:val="nineptnormal"/>
    <w:rsid w:val="00CC17B6"/>
    <w:pPr>
      <w:jc w:val="center"/>
    </w:pPr>
  </w:style>
  <w:style w:type="paragraph" w:customStyle="1" w:styleId="nineptcol">
    <w:name w:val="nine pt %col"/>
    <w:aliases w:val="9%"/>
    <w:basedOn w:val="nineptnormal"/>
    <w:rsid w:val="00CC17B6"/>
    <w:pPr>
      <w:tabs>
        <w:tab w:val="decimal" w:pos="340"/>
      </w:tabs>
    </w:pPr>
  </w:style>
  <w:style w:type="paragraph" w:customStyle="1" w:styleId="nineptcolumntab">
    <w:name w:val="nine pt column tab"/>
    <w:aliases w:val="a9,nine pt column tabs"/>
    <w:basedOn w:val="nineptnormal"/>
    <w:rsid w:val="00CC17B6"/>
    <w:pPr>
      <w:tabs>
        <w:tab w:val="decimal" w:pos="624"/>
      </w:tabs>
      <w:spacing w:line="200" w:lineRule="atLeast"/>
    </w:pPr>
  </w:style>
  <w:style w:type="paragraph" w:customStyle="1" w:styleId="nineptnormalitalic">
    <w:name w:val="nine pt normal italic"/>
    <w:aliases w:val="9nit"/>
    <w:basedOn w:val="nineptnormal"/>
    <w:rsid w:val="00CC17B6"/>
    <w:rPr>
      <w:i/>
      <w:iCs/>
    </w:rPr>
  </w:style>
  <w:style w:type="paragraph" w:customStyle="1" w:styleId="nineptblocklistnospaceafter">
    <w:name w:val="nine pt block list no space after"/>
    <w:aliases w:val="9bln"/>
    <w:basedOn w:val="nineptblocklist"/>
    <w:rsid w:val="00CC17B6"/>
    <w:pPr>
      <w:spacing w:after="0"/>
    </w:pPr>
  </w:style>
  <w:style w:type="paragraph" w:customStyle="1" w:styleId="nineptblocklist">
    <w:name w:val="nine pt block list"/>
    <w:aliases w:val="9bl"/>
    <w:basedOn w:val="nineptblock"/>
    <w:rsid w:val="00CC17B6"/>
    <w:pPr>
      <w:ind w:left="992" w:hanging="425"/>
    </w:pPr>
  </w:style>
  <w:style w:type="paragraph" w:customStyle="1" w:styleId="nineptblock">
    <w:name w:val="nine pt block"/>
    <w:aliases w:val="9b"/>
    <w:basedOn w:val="nineptnormal"/>
    <w:rsid w:val="00CC17B6"/>
    <w:pPr>
      <w:spacing w:after="220"/>
      <w:ind w:left="567"/>
    </w:pPr>
  </w:style>
  <w:style w:type="paragraph" w:customStyle="1" w:styleId="acctfourfiguresshorternumber2">
    <w:name w:val="acct four figures shorter number2"/>
    <w:aliases w:val="a4-2"/>
    <w:basedOn w:val="Normal"/>
    <w:rsid w:val="00CC17B6"/>
    <w:pPr>
      <w:tabs>
        <w:tab w:val="decimal" w:pos="624"/>
      </w:tabs>
    </w:pPr>
  </w:style>
  <w:style w:type="paragraph" w:customStyle="1" w:styleId="nineptnormalheadingcentred">
    <w:name w:val="nine pt normal heading centred"/>
    <w:aliases w:val="9nhc"/>
    <w:basedOn w:val="nineptnormalheading"/>
    <w:rsid w:val="00CC17B6"/>
    <w:pPr>
      <w:jc w:val="center"/>
    </w:pPr>
  </w:style>
  <w:style w:type="paragraph" w:customStyle="1" w:styleId="nineptheadingcentredspace">
    <w:name w:val="nine pt heading centred + space"/>
    <w:aliases w:val="9hcs"/>
    <w:basedOn w:val="Normal"/>
    <w:rsid w:val="00CC17B6"/>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CC17B6"/>
    <w:pPr>
      <w:tabs>
        <w:tab w:val="decimal" w:pos="227"/>
      </w:tabs>
    </w:pPr>
  </w:style>
  <w:style w:type="paragraph" w:customStyle="1" w:styleId="nineptcolumntab2">
    <w:name w:val="nine pt column tab2"/>
    <w:aliases w:val="a92,nine pt column tabs2"/>
    <w:basedOn w:val="nineptnormal"/>
    <w:rsid w:val="00CC17B6"/>
    <w:pPr>
      <w:tabs>
        <w:tab w:val="decimal" w:pos="510"/>
      </w:tabs>
    </w:pPr>
  </w:style>
  <w:style w:type="paragraph" w:customStyle="1" w:styleId="nineptonepointafter">
    <w:name w:val="nine pt one point after"/>
    <w:aliases w:val="9n1"/>
    <w:basedOn w:val="nineptnormal"/>
    <w:rsid w:val="00CC17B6"/>
    <w:pPr>
      <w:spacing w:after="20"/>
    </w:pPr>
  </w:style>
  <w:style w:type="paragraph" w:customStyle="1" w:styleId="nineptblockind">
    <w:name w:val="nine pt block *ind"/>
    <w:aliases w:val="9b*ind"/>
    <w:basedOn w:val="nineptblock"/>
    <w:rsid w:val="00CC17B6"/>
    <w:pPr>
      <w:ind w:left="851" w:hanging="284"/>
    </w:pPr>
  </w:style>
  <w:style w:type="paragraph" w:customStyle="1" w:styleId="headingonepointafter">
    <w:name w:val="heading one point after"/>
    <w:aliases w:val="h1p"/>
    <w:basedOn w:val="heading"/>
    <w:rsid w:val="00CC17B6"/>
    <w:pPr>
      <w:spacing w:after="20"/>
    </w:pPr>
  </w:style>
  <w:style w:type="paragraph" w:customStyle="1" w:styleId="blockbulletnospaceafter">
    <w:name w:val="block bullet no space after"/>
    <w:aliases w:val="bbn,block bullet no sp"/>
    <w:basedOn w:val="blockbullet"/>
    <w:rsid w:val="00CC17B6"/>
    <w:pPr>
      <w:spacing w:after="0"/>
    </w:pPr>
  </w:style>
  <w:style w:type="paragraph" w:customStyle="1" w:styleId="acctstatementheadingaitalicbold">
    <w:name w:val="acct statement heading (a) italic bold"/>
    <w:aliases w:val="asaib"/>
    <w:basedOn w:val="acctstatementheadinga"/>
    <w:rsid w:val="00CC17B6"/>
    <w:pPr>
      <w:spacing w:before="0" w:after="260"/>
    </w:pPr>
    <w:rPr>
      <w:i/>
    </w:rPr>
  </w:style>
  <w:style w:type="paragraph" w:customStyle="1" w:styleId="nineptblocknosp">
    <w:name w:val="nine pt block no sp"/>
    <w:aliases w:val="9bn"/>
    <w:basedOn w:val="Normal"/>
    <w:rsid w:val="00CC17B6"/>
    <w:pPr>
      <w:spacing w:line="220" w:lineRule="atLeast"/>
      <w:ind w:left="567"/>
    </w:pPr>
    <w:rPr>
      <w:sz w:val="18"/>
    </w:rPr>
  </w:style>
  <w:style w:type="paragraph" w:customStyle="1" w:styleId="nineptnormalheadingbolditalic">
    <w:name w:val="nine pt normal heading bold italic"/>
    <w:aliases w:val="9h2"/>
    <w:basedOn w:val="nineptnormalheading"/>
    <w:rsid w:val="00CC17B6"/>
    <w:rPr>
      <w:i/>
      <w:iCs/>
    </w:rPr>
  </w:style>
  <w:style w:type="paragraph" w:customStyle="1" w:styleId="nineptnormalhalfspace">
    <w:name w:val="nine pt normal half space"/>
    <w:aliases w:val="9nhs"/>
    <w:basedOn w:val="nineptnormal"/>
    <w:rsid w:val="00CC17B6"/>
    <w:pPr>
      <w:spacing w:after="80"/>
    </w:pPr>
  </w:style>
  <w:style w:type="paragraph" w:customStyle="1" w:styleId="nineptratecol">
    <w:name w:val="nine pt rate col"/>
    <w:aliases w:val="a9r"/>
    <w:basedOn w:val="nineptnormal"/>
    <w:rsid w:val="00CC17B6"/>
    <w:pPr>
      <w:tabs>
        <w:tab w:val="decimal" w:pos="397"/>
      </w:tabs>
    </w:pPr>
  </w:style>
  <w:style w:type="paragraph" w:customStyle="1" w:styleId="nineptblockitalics">
    <w:name w:val="nine pt block italics"/>
    <w:aliases w:val="9bit"/>
    <w:basedOn w:val="nineptblock"/>
    <w:rsid w:val="00CC17B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C17B6"/>
    <w:pPr>
      <w:spacing w:after="80"/>
    </w:pPr>
  </w:style>
  <w:style w:type="paragraph" w:customStyle="1" w:styleId="nineptbodytextheading">
    <w:name w:val="nine pt body text heading"/>
    <w:aliases w:val="9bth"/>
    <w:basedOn w:val="Footer"/>
    <w:rsid w:val="00CC17B6"/>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CC17B6"/>
    <w:pPr>
      <w:jc w:val="center"/>
    </w:pPr>
  </w:style>
  <w:style w:type="paragraph" w:customStyle="1" w:styleId="nineptnormalheadingcentredwider">
    <w:name w:val="nine pt normal heading centred wider"/>
    <w:aliases w:val="9nhcw"/>
    <w:basedOn w:val="nineptnormalheadingcentred"/>
    <w:rsid w:val="00CC17B6"/>
    <w:pPr>
      <w:ind w:left="-85" w:right="-85"/>
    </w:pPr>
  </w:style>
  <w:style w:type="paragraph" w:customStyle="1" w:styleId="nineptcolumntabs5">
    <w:name w:val="nine pt column tabs5"/>
    <w:aliases w:val="a95,nine pt column tab5"/>
    <w:basedOn w:val="Normal"/>
    <w:rsid w:val="00CC17B6"/>
    <w:pPr>
      <w:tabs>
        <w:tab w:val="decimal" w:pos="794"/>
      </w:tabs>
      <w:spacing w:line="220" w:lineRule="atLeast"/>
    </w:pPr>
    <w:rPr>
      <w:sz w:val="18"/>
    </w:rPr>
  </w:style>
  <w:style w:type="paragraph" w:customStyle="1" w:styleId="ninebtbodytextcentred">
    <w:name w:val="nine bt body text centred"/>
    <w:aliases w:val="9btc"/>
    <w:basedOn w:val="nineptbodytext"/>
    <w:rsid w:val="00CC17B6"/>
    <w:pPr>
      <w:spacing w:after="180"/>
      <w:jc w:val="center"/>
    </w:pPr>
  </w:style>
  <w:style w:type="paragraph" w:customStyle="1" w:styleId="nineptbodytextheadingcentredwider">
    <w:name w:val="nine pt body text heading centred wider"/>
    <w:aliases w:val="9bthcw,a9bthcw"/>
    <w:basedOn w:val="nineptbodytextheadingcentred"/>
    <w:rsid w:val="00CC17B6"/>
    <w:pPr>
      <w:ind w:left="-85" w:right="-85"/>
    </w:pPr>
  </w:style>
  <w:style w:type="paragraph" w:customStyle="1" w:styleId="nineptcolumntabdecimal2">
    <w:name w:val="nine pt column tab decimal2"/>
    <w:aliases w:val="a9d2,nine pt column tabs decimal2"/>
    <w:basedOn w:val="nineptnormal"/>
    <w:rsid w:val="00CC17B6"/>
    <w:pPr>
      <w:tabs>
        <w:tab w:val="decimal" w:pos="284"/>
      </w:tabs>
    </w:pPr>
  </w:style>
  <w:style w:type="paragraph" w:customStyle="1" w:styleId="nineptcolumntab4">
    <w:name w:val="nine pt column tab4"/>
    <w:aliases w:val="a94,nine pt column tabs4"/>
    <w:basedOn w:val="nineptnormal"/>
    <w:rsid w:val="00CC17B6"/>
    <w:pPr>
      <w:tabs>
        <w:tab w:val="decimal" w:pos="680"/>
      </w:tabs>
    </w:pPr>
  </w:style>
  <w:style w:type="paragraph" w:customStyle="1" w:styleId="nineptcolumntab3">
    <w:name w:val="nine pt column tab3"/>
    <w:aliases w:val="a93,nine pt column tabs3"/>
    <w:basedOn w:val="nineptnormal"/>
    <w:rsid w:val="00CC17B6"/>
    <w:pPr>
      <w:tabs>
        <w:tab w:val="decimal" w:pos="567"/>
      </w:tabs>
    </w:pPr>
  </w:style>
  <w:style w:type="paragraph" w:customStyle="1" w:styleId="nineptindent">
    <w:name w:val="nine pt indent"/>
    <w:aliases w:val="9i"/>
    <w:basedOn w:val="nineptnormal"/>
    <w:rsid w:val="00CC17B6"/>
    <w:pPr>
      <w:ind w:left="425" w:hanging="425"/>
    </w:pPr>
  </w:style>
  <w:style w:type="paragraph" w:customStyle="1" w:styleId="blockind">
    <w:name w:val="block *ind"/>
    <w:aliases w:val="b*,block star ind"/>
    <w:basedOn w:val="block"/>
    <w:rsid w:val="00CC17B6"/>
    <w:pPr>
      <w:ind w:left="907" w:hanging="340"/>
    </w:pPr>
  </w:style>
  <w:style w:type="paragraph" w:customStyle="1" w:styleId="List3i">
    <w:name w:val="List 3i"/>
    <w:aliases w:val="3i"/>
    <w:basedOn w:val="List2i"/>
    <w:rsid w:val="00CC17B6"/>
    <w:pPr>
      <w:ind w:left="1701"/>
    </w:pPr>
  </w:style>
  <w:style w:type="paragraph" w:customStyle="1" w:styleId="acctindentonepointafter">
    <w:name w:val="acct indent one point after"/>
    <w:aliases w:val="ai1p"/>
    <w:basedOn w:val="acctindent"/>
    <w:rsid w:val="00CC17B6"/>
    <w:pPr>
      <w:spacing w:after="20"/>
    </w:pPr>
  </w:style>
  <w:style w:type="paragraph" w:customStyle="1" w:styleId="eightptnormalheadingitalic">
    <w:name w:val="eight pt normal heading italic"/>
    <w:aliases w:val="8nhbi"/>
    <w:basedOn w:val="eightptnormalheading"/>
    <w:rsid w:val="00CC17B6"/>
    <w:rPr>
      <w:i/>
      <w:iCs/>
    </w:rPr>
  </w:style>
  <w:style w:type="paragraph" w:customStyle="1" w:styleId="eightptcolumntabs3">
    <w:name w:val="eight pt column tabs3"/>
    <w:aliases w:val="a83"/>
    <w:basedOn w:val="eightptnormal"/>
    <w:rsid w:val="00CC17B6"/>
    <w:pPr>
      <w:tabs>
        <w:tab w:val="decimal" w:pos="794"/>
      </w:tabs>
    </w:pPr>
  </w:style>
  <w:style w:type="paragraph" w:customStyle="1" w:styleId="eightptbodytextheadingmiddleline">
    <w:name w:val="eight pt body text heading middle line"/>
    <w:aliases w:val="8hml"/>
    <w:basedOn w:val="eightptbodytextheading"/>
    <w:rsid w:val="00CC17B6"/>
    <w:pPr>
      <w:spacing w:before="80" w:after="80"/>
    </w:pPr>
  </w:style>
  <w:style w:type="paragraph" w:customStyle="1" w:styleId="eightptbodytextheadingmiddlelinecentred">
    <w:name w:val="eight pt body text heading middle line centred"/>
    <w:aliases w:val="8hmlc"/>
    <w:basedOn w:val="eightptbodytextheadingmiddleline"/>
    <w:rsid w:val="00CC17B6"/>
    <w:pPr>
      <w:jc w:val="center"/>
    </w:pPr>
  </w:style>
  <w:style w:type="paragraph" w:customStyle="1" w:styleId="eightpt4ptspacebefore">
    <w:name w:val="eight pt 4pt space before"/>
    <w:aliases w:val="8n4sp"/>
    <w:basedOn w:val="eightptnormal"/>
    <w:rsid w:val="00CC17B6"/>
    <w:pPr>
      <w:spacing w:before="80"/>
    </w:pPr>
  </w:style>
  <w:style w:type="paragraph" w:customStyle="1" w:styleId="eightpt4ptspaceafter">
    <w:name w:val="eight pt 4 pt space after"/>
    <w:aliases w:val="8n4sa"/>
    <w:basedOn w:val="eightptnormal"/>
    <w:rsid w:val="00CC17B6"/>
    <w:pPr>
      <w:spacing w:after="80"/>
    </w:pPr>
  </w:style>
  <w:style w:type="paragraph" w:customStyle="1" w:styleId="blockbullet2">
    <w:name w:val="block bullet 2"/>
    <w:aliases w:val="bb2"/>
    <w:basedOn w:val="BodyText"/>
    <w:rsid w:val="00CC17B6"/>
    <w:pPr>
      <w:tabs>
        <w:tab w:val="num" w:pos="1247"/>
      </w:tabs>
      <w:ind w:left="1247" w:hanging="340"/>
    </w:pPr>
  </w:style>
  <w:style w:type="paragraph" w:customStyle="1" w:styleId="headingnospaceaftercentred">
    <w:name w:val="heading no space after centred"/>
    <w:aliases w:val="hnc"/>
    <w:basedOn w:val="headingnospaceafter"/>
    <w:rsid w:val="00CC17B6"/>
    <w:pPr>
      <w:jc w:val="center"/>
    </w:pPr>
  </w:style>
  <w:style w:type="paragraph" w:customStyle="1" w:styleId="acctfourfigureslongernumber2">
    <w:name w:val="acct four figures longer number2"/>
    <w:aliases w:val="a4+2"/>
    <w:basedOn w:val="Normal"/>
    <w:rsid w:val="00CC17B6"/>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833FC2"/>
    <w:pPr>
      <w:tabs>
        <w:tab w:val="left" w:pos="9315"/>
      </w:tabs>
      <w:spacing w:after="0" w:line="240" w:lineRule="atLeast"/>
      <w:ind w:left="540"/>
      <w:jc w:val="both"/>
    </w:pPr>
    <w:rPr>
      <w:bCs/>
      <w:i/>
      <w:iCs/>
      <w:szCs w:val="22"/>
      <w:lang w:eastAsia="en-GB" w:bidi="th-TH"/>
    </w:rPr>
  </w:style>
  <w:style w:type="character" w:customStyle="1" w:styleId="AccPolicysubheadChar">
    <w:name w:val="Acc Policy sub head Char"/>
    <w:link w:val="AccPolicysubhead"/>
    <w:rsid w:val="00833FC2"/>
    <w:rPr>
      <w:bCs/>
      <w:i/>
      <w:iCs/>
      <w:sz w:val="22"/>
      <w:szCs w:val="22"/>
      <w:lang w:val="en-AU" w:eastAsia="en-GB"/>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D000C5"/>
    <w:pPr>
      <w:ind w:left="539" w:right="45"/>
    </w:pPr>
    <w:rPr>
      <w:i w:val="0"/>
      <w:iCs w:val="0"/>
    </w:rPr>
  </w:style>
  <w:style w:type="character" w:customStyle="1" w:styleId="AccPolicyalternativeChar">
    <w:name w:val="Acc Policy alternative Char"/>
    <w:link w:val="AccPolicyalternative"/>
    <w:rsid w:val="00D000C5"/>
    <w:rPr>
      <w:bCs/>
      <w:sz w:val="22"/>
      <w:szCs w:val="22"/>
      <w:lang w:val="en-AU"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AAheadingwocontents">
    <w:name w:val="AA heading wo contents"/>
    <w:basedOn w:val="Normal"/>
    <w:rsid w:val="007739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3">
    <w:name w:val="?????3????"/>
    <w:basedOn w:val="Normal"/>
    <w:rsid w:val="00D41A7B"/>
    <w:pPr>
      <w:tabs>
        <w:tab w:val="left" w:pos="360"/>
        <w:tab w:val="left" w:pos="720"/>
      </w:tabs>
      <w:spacing w:line="240" w:lineRule="auto"/>
    </w:pPr>
    <w:rPr>
      <w:szCs w:val="22"/>
      <w:lang w:val="th-TH" w:bidi="th-TH"/>
    </w:rPr>
  </w:style>
  <w:style w:type="paragraph" w:styleId="Index1">
    <w:name w:val="index 1"/>
    <w:basedOn w:val="Normal"/>
    <w:next w:val="Normal"/>
    <w:semiHidden/>
    <w:rsid w:val="00A95B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E6531C"/>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D745AE"/>
    <w:pPr>
      <w:framePr w:w="6521" w:h="1055" w:hSpace="142" w:wrap="auto" w:vAnchor="page" w:hAnchor="page" w:x="1441" w:y="4452"/>
      <w:spacing w:line="300" w:lineRule="atLeast"/>
    </w:pPr>
    <w:rPr>
      <w:rFonts w:ascii="Arial" w:hAnsi="Arial"/>
      <w:b/>
      <w:bCs/>
      <w:sz w:val="24"/>
      <w:szCs w:val="24"/>
      <w:lang w:val="en-US" w:bidi="th-TH"/>
    </w:rPr>
  </w:style>
  <w:style w:type="paragraph" w:customStyle="1" w:styleId="a">
    <w:name w:val="??"/>
    <w:basedOn w:val="Normal"/>
    <w:rsid w:val="00A729C6"/>
    <w:pPr>
      <w:tabs>
        <w:tab w:val="left" w:pos="360"/>
        <w:tab w:val="left" w:pos="720"/>
        <w:tab w:val="left" w:pos="1080"/>
      </w:tabs>
      <w:spacing w:line="240" w:lineRule="auto"/>
    </w:pPr>
    <w:rPr>
      <w:sz w:val="28"/>
      <w:szCs w:val="28"/>
      <w:lang w:val="th-TH" w:bidi="th-TH"/>
    </w:rPr>
  </w:style>
  <w:style w:type="table" w:styleId="TableGrid">
    <w:name w:val="Table Grid"/>
    <w:basedOn w:val="TableNormal"/>
    <w:uiPriority w:val="39"/>
    <w:rsid w:val="00955483"/>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 E"/>
    <w:basedOn w:val="Normal"/>
    <w:rsid w:val="00D02CB1"/>
    <w:pPr>
      <w:spacing w:line="240" w:lineRule="auto"/>
      <w:ind w:left="5040" w:right="540"/>
      <w:jc w:val="center"/>
    </w:pPr>
    <w:rPr>
      <w:szCs w:val="22"/>
      <w:lang w:val="th-TH" w:bidi="th-TH"/>
    </w:rPr>
  </w:style>
  <w:style w:type="paragraph" w:styleId="Index6">
    <w:name w:val="index 6"/>
    <w:basedOn w:val="Normal"/>
    <w:next w:val="Normal"/>
    <w:autoRedefine/>
    <w:semiHidden/>
    <w:rsid w:val="00643698"/>
    <w:pPr>
      <w:tabs>
        <w:tab w:val="decimal" w:pos="666"/>
      </w:tabs>
      <w:ind w:left="-107" w:right="-131"/>
    </w:pPr>
    <w:rPr>
      <w:b/>
      <w:bCs/>
    </w:rPr>
  </w:style>
  <w:style w:type="paragraph" w:styleId="TableofAuthorities">
    <w:name w:val="table of authorities"/>
    <w:basedOn w:val="Normal"/>
    <w:next w:val="Normal"/>
    <w:semiHidden/>
    <w:rsid w:val="00BD0C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EnvelopeReturn">
    <w:name w:val="envelope return"/>
    <w:basedOn w:val="Normal"/>
    <w:rsid w:val="00770E90"/>
    <w:pPr>
      <w:tabs>
        <w:tab w:val="left" w:pos="1134"/>
      </w:tabs>
      <w:spacing w:line="280" w:lineRule="atLeast"/>
    </w:pPr>
    <w:rPr>
      <w:rFonts w:ascii="Arial" w:hAnsi="Arial"/>
      <w:sz w:val="20"/>
      <w:lang w:val="en-US" w:bidi="th-TH"/>
    </w:rPr>
  </w:style>
  <w:style w:type="paragraph" w:customStyle="1" w:styleId="bn1">
    <w:name w:val="bn1"/>
    <w:basedOn w:val="Normal"/>
    <w:rsid w:val="00356DEA"/>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Strong">
    <w:name w:val="Strong"/>
    <w:qFormat/>
    <w:rsid w:val="00310C6E"/>
    <w:rPr>
      <w:rFonts w:cs="Times New Roman"/>
      <w:b/>
      <w:bCs/>
    </w:rPr>
  </w:style>
  <w:style w:type="paragraph" w:styleId="NormalWeb">
    <w:name w:val="Normal (Web)"/>
    <w:basedOn w:val="Normal"/>
    <w:rsid w:val="003120C2"/>
    <w:pPr>
      <w:spacing w:before="100" w:beforeAutospacing="1" w:after="100" w:afterAutospacing="1" w:line="240" w:lineRule="auto"/>
    </w:pPr>
    <w:rPr>
      <w:rFonts w:cs="Times New Roman"/>
      <w:sz w:val="24"/>
      <w:szCs w:val="24"/>
      <w:lang w:val="en-US" w:bidi="th-TH"/>
    </w:rPr>
  </w:style>
  <w:style w:type="character" w:styleId="Emphasis">
    <w:name w:val="Emphasis"/>
    <w:uiPriority w:val="20"/>
    <w:qFormat/>
    <w:rsid w:val="009D25AF"/>
    <w:rPr>
      <w:b w:val="0"/>
      <w:bCs w:val="0"/>
      <w:i w:val="0"/>
      <w:iCs w:val="0"/>
      <w:color w:val="CC0033"/>
    </w:rPr>
  </w:style>
  <w:style w:type="paragraph" w:customStyle="1" w:styleId="AccountingPolicy">
    <w:name w:val="Accounting Policy"/>
    <w:basedOn w:val="Normal"/>
    <w:link w:val="AccountingPolicyChar1"/>
    <w:rsid w:val="00B54A7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B54A75"/>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B54A7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5C6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A2ndlevelbullet">
    <w:name w:val="AA 2nd level bullet"/>
    <w:basedOn w:val="Normal"/>
    <w:rsid w:val="00221356"/>
    <w:pPr>
      <w:numPr>
        <w:numId w:val="7"/>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HTMLPreformatted">
    <w:name w:val="HTML Preformatted"/>
    <w:basedOn w:val="Normal"/>
    <w:link w:val="HTMLPreformattedChar"/>
    <w:uiPriority w:val="99"/>
    <w:unhideWhenUsed/>
    <w:rsid w:val="008E5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lang w:bidi="th-TH"/>
    </w:rPr>
  </w:style>
  <w:style w:type="character" w:customStyle="1" w:styleId="HTMLPreformattedChar">
    <w:name w:val="HTML Preformatted Char"/>
    <w:link w:val="HTMLPreformatted"/>
    <w:uiPriority w:val="99"/>
    <w:rsid w:val="008E5C6A"/>
    <w:rPr>
      <w:rFonts w:ascii="Courier New" w:hAnsi="Courier New" w:cs="Courier New"/>
    </w:rPr>
  </w:style>
  <w:style w:type="paragraph" w:styleId="ListParagraph">
    <w:name w:val="List Paragraph"/>
    <w:basedOn w:val="Normal"/>
    <w:link w:val="ListParagraphChar"/>
    <w:uiPriority w:val="34"/>
    <w:qFormat/>
    <w:rsid w:val="0099146C"/>
    <w:pPr>
      <w:ind w:left="720"/>
      <w:contextualSpacing/>
    </w:pPr>
    <w:rPr>
      <w:rFonts w:cs="Times New Roman"/>
    </w:rPr>
  </w:style>
  <w:style w:type="paragraph" w:customStyle="1" w:styleId="RNormal">
    <w:name w:val="RNormal"/>
    <w:basedOn w:val="Normal"/>
    <w:rsid w:val="00556680"/>
    <w:pPr>
      <w:spacing w:line="240" w:lineRule="auto"/>
      <w:jc w:val="both"/>
    </w:pPr>
    <w:rPr>
      <w:rFonts w:cs="Times New Roman"/>
      <w:szCs w:val="24"/>
      <w:lang w:val="en-US"/>
    </w:rPr>
  </w:style>
  <w:style w:type="paragraph" w:customStyle="1" w:styleId="Subhead3">
    <w:name w:val="Subhead 3"/>
    <w:basedOn w:val="Normal"/>
    <w:link w:val="Subhead3Char"/>
    <w:rsid w:val="001B3EC0"/>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B3EC0"/>
    <w:rPr>
      <w:rFonts w:ascii="Univers 45 Light" w:eastAsia="MS Mincho" w:hAnsi="Univers 45 Light" w:cs="Univers 45 Light"/>
      <w:b/>
      <w:bCs/>
      <w:color w:val="0C2D83"/>
      <w:lang w:val="en-GB" w:bidi="ar-SA"/>
    </w:rPr>
  </w:style>
  <w:style w:type="character" w:customStyle="1" w:styleId="Reference">
    <w:name w:val="Reference"/>
    <w:rsid w:val="001B3EC0"/>
    <w:rPr>
      <w:rFonts w:ascii="Univers 45 Light" w:hAnsi="Univers 45 Light"/>
      <w:i/>
      <w:color w:val="0C2D83"/>
      <w:sz w:val="16"/>
    </w:rPr>
  </w:style>
  <w:style w:type="character" w:customStyle="1" w:styleId="Footnote">
    <w:name w:val="Footnote"/>
    <w:rsid w:val="001B3EC0"/>
    <w:rPr>
      <w:rFonts w:ascii="Univers 45 Light" w:hAnsi="Univers 45 Light"/>
      <w:color w:val="0C2D83"/>
      <w:position w:val="2"/>
      <w:sz w:val="20"/>
      <w:vertAlign w:val="superscript"/>
    </w:rPr>
  </w:style>
  <w:style w:type="character" w:customStyle="1" w:styleId="Bullet">
    <w:name w:val="Bullet"/>
    <w:rsid w:val="001B3EC0"/>
    <w:rPr>
      <w:rFonts w:ascii="ZapfDingbats BT" w:hAnsi="ZapfDingbats BT"/>
      <w:color w:val="0C2D83"/>
      <w:position w:val="2"/>
      <w:sz w:val="10"/>
    </w:rPr>
  </w:style>
  <w:style w:type="paragraph" w:customStyle="1" w:styleId="CM32">
    <w:name w:val="CM32"/>
    <w:basedOn w:val="Default"/>
    <w:next w:val="Default"/>
    <w:rsid w:val="001B3EC0"/>
    <w:pPr>
      <w:spacing w:line="260" w:lineRule="atLeast"/>
    </w:pPr>
    <w:rPr>
      <w:rFonts w:eastAsia="Times New Roman" w:cs="Angsana New"/>
      <w:color w:val="auto"/>
      <w:lang w:eastAsia="en-US"/>
    </w:rPr>
  </w:style>
  <w:style w:type="paragraph" w:customStyle="1" w:styleId="CM139">
    <w:name w:val="CM139"/>
    <w:basedOn w:val="Default"/>
    <w:next w:val="Default"/>
    <w:rsid w:val="001B3EC0"/>
    <w:rPr>
      <w:rFonts w:eastAsia="Times New Roman" w:cs="Angsana New"/>
      <w:color w:val="auto"/>
      <w:lang w:eastAsia="en-US"/>
    </w:rPr>
  </w:style>
  <w:style w:type="paragraph" w:customStyle="1" w:styleId="CM38">
    <w:name w:val="CM38"/>
    <w:basedOn w:val="Default"/>
    <w:next w:val="Default"/>
    <w:rsid w:val="001B3EC0"/>
    <w:pPr>
      <w:spacing w:line="256" w:lineRule="atLeast"/>
    </w:pPr>
    <w:rPr>
      <w:rFonts w:eastAsia="Times New Roman" w:cs="Angsana New"/>
      <w:color w:val="auto"/>
      <w:lang w:eastAsia="en-US"/>
    </w:rPr>
  </w:style>
  <w:style w:type="paragraph" w:customStyle="1" w:styleId="CM31">
    <w:name w:val="CM31"/>
    <w:basedOn w:val="Default"/>
    <w:next w:val="Default"/>
    <w:rsid w:val="001B3EC0"/>
    <w:pPr>
      <w:spacing w:line="253" w:lineRule="atLeast"/>
    </w:pPr>
    <w:rPr>
      <w:rFonts w:eastAsia="Times New Roman" w:cs="Angsana New"/>
      <w:color w:val="auto"/>
      <w:lang w:eastAsia="en-US"/>
    </w:rPr>
  </w:style>
  <w:style w:type="paragraph" w:customStyle="1" w:styleId="CM48">
    <w:name w:val="CM48"/>
    <w:basedOn w:val="Default"/>
    <w:next w:val="Default"/>
    <w:rsid w:val="001B3EC0"/>
    <w:rPr>
      <w:rFonts w:eastAsia="Times New Roman" w:cs="Angsana New"/>
      <w:color w:val="auto"/>
      <w:lang w:eastAsia="en-US"/>
    </w:rPr>
  </w:style>
  <w:style w:type="paragraph" w:customStyle="1" w:styleId="CM74">
    <w:name w:val="CM74"/>
    <w:basedOn w:val="Default"/>
    <w:next w:val="Default"/>
    <w:rsid w:val="001B3EC0"/>
    <w:rPr>
      <w:rFonts w:eastAsia="Times New Roman" w:cs="Angsana New"/>
      <w:color w:val="auto"/>
      <w:lang w:eastAsia="en-US"/>
    </w:rPr>
  </w:style>
  <w:style w:type="character" w:customStyle="1" w:styleId="CommentTextChar">
    <w:name w:val="Comment Text Char"/>
    <w:link w:val="CommentText"/>
    <w:semiHidden/>
    <w:rsid w:val="001B3EC0"/>
    <w:rPr>
      <w:rFonts w:cs="Times New Roman"/>
      <w:lang w:val="en-GB" w:bidi="ar-SA"/>
    </w:rPr>
  </w:style>
  <w:style w:type="paragraph" w:styleId="CommentText">
    <w:name w:val="annotation text"/>
    <w:basedOn w:val="Normal"/>
    <w:link w:val="CommentTextChar"/>
    <w:semiHidden/>
    <w:rsid w:val="001B3EC0"/>
    <w:rPr>
      <w:rFonts w:cs="Times New Roman"/>
      <w:sz w:val="20"/>
    </w:rPr>
  </w:style>
  <w:style w:type="character" w:customStyle="1" w:styleId="CommentSubjectChar">
    <w:name w:val="Comment Subject Char"/>
    <w:link w:val="CommentSubject"/>
    <w:semiHidden/>
    <w:rsid w:val="001B3EC0"/>
    <w:rPr>
      <w:rFonts w:cs="Times New Roman"/>
      <w:b/>
      <w:bCs/>
      <w:lang w:val="en-GB" w:bidi="ar-SA"/>
    </w:rPr>
  </w:style>
  <w:style w:type="paragraph" w:styleId="CommentSubject">
    <w:name w:val="annotation subject"/>
    <w:basedOn w:val="CommentText"/>
    <w:next w:val="CommentText"/>
    <w:link w:val="CommentSubjectChar"/>
    <w:semiHidden/>
    <w:rsid w:val="001B3EC0"/>
    <w:rPr>
      <w:b/>
      <w:bCs/>
    </w:rPr>
  </w:style>
  <w:style w:type="paragraph" w:customStyle="1" w:styleId="Pa17">
    <w:name w:val="Pa17"/>
    <w:basedOn w:val="Default"/>
    <w:next w:val="Default"/>
    <w:uiPriority w:val="99"/>
    <w:rsid w:val="001B3EC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B3EC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B3EC0"/>
    <w:pPr>
      <w:spacing w:line="191" w:lineRule="atLeast"/>
    </w:pPr>
    <w:rPr>
      <w:rFonts w:eastAsia="Times New Roman" w:cs="Angsana New"/>
      <w:color w:val="auto"/>
      <w:lang w:val="en-GB" w:eastAsia="en-US"/>
    </w:rPr>
  </w:style>
  <w:style w:type="character" w:styleId="CommentReference">
    <w:name w:val="annotation reference"/>
    <w:semiHidden/>
    <w:unhideWhenUsed/>
    <w:rsid w:val="005C218E"/>
    <w:rPr>
      <w:sz w:val="16"/>
      <w:szCs w:val="16"/>
    </w:rPr>
  </w:style>
  <w:style w:type="paragraph" w:styleId="Index9">
    <w:name w:val="index 9"/>
    <w:basedOn w:val="Normal"/>
    <w:next w:val="Normal"/>
    <w:autoRedefine/>
    <w:semiHidden/>
    <w:unhideWhenUsed/>
    <w:rsid w:val="00274ACD"/>
    <w:pPr>
      <w:spacing w:line="240" w:lineRule="auto"/>
      <w:ind w:left="1980" w:hanging="220"/>
    </w:pPr>
  </w:style>
  <w:style w:type="character" w:styleId="Hyperlink">
    <w:name w:val="Hyperlink"/>
    <w:uiPriority w:val="99"/>
    <w:unhideWhenUsed/>
    <w:rsid w:val="00A854AD"/>
    <w:rPr>
      <w:color w:val="0000FF"/>
      <w:u w:val="single"/>
    </w:rPr>
  </w:style>
  <w:style w:type="paragraph" w:styleId="Revision">
    <w:name w:val="Revision"/>
    <w:hidden/>
    <w:uiPriority w:val="99"/>
    <w:semiHidden/>
    <w:rsid w:val="00C315A5"/>
    <w:rPr>
      <w:sz w:val="22"/>
      <w:lang w:val="en-GB" w:bidi="ar-SA"/>
    </w:rPr>
  </w:style>
  <w:style w:type="character" w:customStyle="1" w:styleId="fontstyle01">
    <w:name w:val="fontstyle01"/>
    <w:basedOn w:val="DefaultParagraphFont"/>
    <w:rsid w:val="00111510"/>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111510"/>
    <w:rPr>
      <w:rFonts w:ascii="AngsanaNew" w:hAnsi="AngsanaNew" w:hint="default"/>
      <w:b w:val="0"/>
      <w:bCs w:val="0"/>
      <w:i w:val="0"/>
      <w:iCs w:val="0"/>
      <w:color w:val="000000"/>
      <w:sz w:val="24"/>
      <w:szCs w:val="24"/>
    </w:rPr>
  </w:style>
  <w:style w:type="character" w:styleId="LineNumber">
    <w:name w:val="line number"/>
    <w:basedOn w:val="DefaultParagraphFont"/>
    <w:semiHidden/>
    <w:unhideWhenUsed/>
    <w:rsid w:val="008858D3"/>
  </w:style>
  <w:style w:type="paragraph" w:customStyle="1" w:styleId="StandaardOpinion">
    <w:name w:val="StandaardOpinion"/>
    <w:basedOn w:val="Normal"/>
    <w:rsid w:val="00AF07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E0">
    <w:name w:val="Å§ª×èÍ E"/>
    <w:basedOn w:val="Normal"/>
    <w:rsid w:val="00AF07A8"/>
    <w:pPr>
      <w:spacing w:line="240" w:lineRule="auto"/>
      <w:ind w:left="5040" w:right="540"/>
      <w:jc w:val="center"/>
    </w:pPr>
    <w:rPr>
      <w:rFonts w:ascii="Book Antiqua" w:hAnsi="Book Antiqua"/>
      <w:szCs w:val="22"/>
      <w:lang w:val="th-TH" w:bidi="th-TH"/>
    </w:rPr>
  </w:style>
  <w:style w:type="paragraph" w:styleId="ListNumber">
    <w:name w:val="List Number"/>
    <w:basedOn w:val="Normal"/>
    <w:rsid w:val="00FE342D"/>
    <w:pPr>
      <w:numPr>
        <w:numId w:val="9"/>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ºÇ¡"/>
    <w:basedOn w:val="Normal"/>
    <w:rsid w:val="00231E65"/>
    <w:pPr>
      <w:spacing w:line="240" w:lineRule="auto"/>
      <w:ind w:right="129"/>
      <w:jc w:val="right"/>
    </w:pPr>
    <w:rPr>
      <w:rFonts w:ascii="Book Antiqua" w:hAnsi="Book Antiqua"/>
      <w:szCs w:val="22"/>
      <w:lang w:val="th-TH" w:bidi="th-TH"/>
    </w:rPr>
  </w:style>
  <w:style w:type="paragraph" w:customStyle="1" w:styleId="10">
    <w:name w:val="10"/>
    <w:basedOn w:val="Normal"/>
    <w:rsid w:val="008A3F5A"/>
    <w:pPr>
      <w:tabs>
        <w:tab w:val="left" w:pos="1080"/>
      </w:tabs>
      <w:spacing w:line="240" w:lineRule="auto"/>
      <w:jc w:val="both"/>
    </w:pPr>
    <w:rPr>
      <w:rFonts w:cs="BrowalliaUPC"/>
      <w:sz w:val="20"/>
      <w:lang w:val="th-TH" w:bidi="th-TH"/>
    </w:rPr>
  </w:style>
  <w:style w:type="paragraph" w:customStyle="1" w:styleId="Pa18">
    <w:name w:val="Pa18"/>
    <w:basedOn w:val="Normal"/>
    <w:uiPriority w:val="99"/>
    <w:rsid w:val="00E47D92"/>
    <w:pPr>
      <w:autoSpaceDE w:val="0"/>
      <w:autoSpaceDN w:val="0"/>
      <w:spacing w:line="191" w:lineRule="atLeast"/>
    </w:pPr>
    <w:rPr>
      <w:rFonts w:ascii="Univers LT Std 45 Light" w:eastAsiaTheme="minorHAnsi" w:hAnsi="Univers LT Std 45 Light" w:cs="Calibri"/>
      <w:sz w:val="24"/>
      <w:szCs w:val="24"/>
      <w:lang w:val="en-US" w:bidi="th-TH"/>
    </w:rPr>
  </w:style>
  <w:style w:type="character" w:customStyle="1" w:styleId="AAAddress">
    <w:name w:val="AA Address"/>
    <w:rsid w:val="007A2804"/>
    <w:rPr>
      <w:rFonts w:ascii="Arial" w:hAnsi="Arial"/>
      <w:dstrike w:val="0"/>
      <w:noProof w:val="0"/>
      <w:color w:val="auto"/>
      <w:spacing w:val="0"/>
      <w:w w:val="100"/>
      <w:position w:val="0"/>
      <w:sz w:val="14"/>
      <w:szCs w:val="14"/>
      <w:u w:val="none"/>
      <w:vertAlign w:val="baseline"/>
      <w:lang w:val="en-US"/>
    </w:rPr>
  </w:style>
  <w:style w:type="paragraph" w:styleId="ListNumber2">
    <w:name w:val="List Number 2"/>
    <w:basedOn w:val="Normal"/>
    <w:rsid w:val="007A2804"/>
    <w:pPr>
      <w:numPr>
        <w:numId w:val="11"/>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7A2804"/>
    <w:pPr>
      <w:numPr>
        <w:numId w:val="12"/>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7A2804"/>
    <w:pPr>
      <w:keepLines w:val="0"/>
      <w:framePr w:w="2812" w:h="1701" w:hSpace="142" w:vSpace="142" w:wrap="around" w:vAnchor="page" w:hAnchor="page" w:x="8024" w:y="2723"/>
      <w:shd w:val="clear" w:color="FFFFFF" w:fill="auto"/>
      <w:tabs>
        <w:tab w:val="num" w:pos="283"/>
      </w:tabs>
      <w:spacing w:before="0" w:after="90" w:line="240" w:lineRule="auto"/>
      <w:ind w:left="283" w:hanging="283"/>
    </w:pPr>
    <w:rPr>
      <w:rFonts w:ascii="Arial" w:hAnsi="Arial" w:cs="Times New Roman"/>
      <w:bCs/>
      <w:noProof/>
      <w:sz w:val="18"/>
      <w:szCs w:val="18"/>
      <w:u w:val="single"/>
      <w:lang w:val="en-US" w:bidi="th-TH"/>
    </w:rPr>
  </w:style>
  <w:style w:type="paragraph" w:styleId="ListNumber5">
    <w:name w:val="List Number 5"/>
    <w:basedOn w:val="Normal"/>
    <w:rsid w:val="007A2804"/>
    <w:pPr>
      <w:numPr>
        <w:numId w:val="13"/>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7A2804"/>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Index2">
    <w:name w:val="index 2"/>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5">
    <w:name w:val="index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TOC5">
    <w:name w:val="toc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7A2804"/>
    <w:pPr>
      <w:numPr>
        <w:numId w:val="15"/>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basedOn w:val="BodyTextChar"/>
    <w:link w:val="BodyTextFirstIndent"/>
    <w:rsid w:val="007A2804"/>
    <w:rPr>
      <w:rFonts w:ascii="Arial" w:hAnsi="Arial"/>
      <w:sz w:val="18"/>
      <w:szCs w:val="18"/>
      <w:lang w:val="en-AU" w:eastAsia="en-US" w:bidi="ar-SA"/>
    </w:rPr>
  </w:style>
  <w:style w:type="paragraph" w:styleId="BodyTextFirstIndent2">
    <w:name w:val="Body Text First Indent 2"/>
    <w:basedOn w:val="BodyTextIndent"/>
    <w:link w:val="BodyTextFirstIndent2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IndentChar">
    <w:name w:val="Body Text Indent Char"/>
    <w:aliases w:val="i Char"/>
    <w:basedOn w:val="BodyTextChar"/>
    <w:link w:val="BodyTextIndent"/>
    <w:rsid w:val="007A2804"/>
    <w:rPr>
      <w:sz w:val="22"/>
      <w:lang w:val="en-AU" w:eastAsia="en-US" w:bidi="ar-SA"/>
    </w:rPr>
  </w:style>
  <w:style w:type="character" w:customStyle="1" w:styleId="BodyTextFirstIndent2Char">
    <w:name w:val="Body Text First Indent 2 Char"/>
    <w:basedOn w:val="BodyTextIndentChar"/>
    <w:link w:val="BodyTextFirstIndent2"/>
    <w:rsid w:val="007A2804"/>
    <w:rPr>
      <w:rFonts w:ascii="Arial" w:hAnsi="Arial"/>
      <w:sz w:val="18"/>
      <w:szCs w:val="18"/>
      <w:lang w:val="en-AU" w:eastAsia="en-US" w:bidi="ar-SA"/>
    </w:rPr>
  </w:style>
  <w:style w:type="paragraph" w:customStyle="1" w:styleId="AA1stlevelbullet">
    <w:name w:val="AA 1st level bullet"/>
    <w:basedOn w:val="Normal"/>
    <w:rsid w:val="007A2804"/>
    <w:pPr>
      <w:numPr>
        <w:numId w:val="16"/>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7A2804"/>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7A2804"/>
    <w:rPr>
      <w:rFonts w:ascii="Arial" w:hAnsi="Arial"/>
      <w:sz w:val="13"/>
      <w:szCs w:val="13"/>
    </w:rPr>
  </w:style>
  <w:style w:type="paragraph" w:customStyle="1" w:styleId="AANumbering">
    <w:name w:val="AA Numbering"/>
    <w:basedOn w:val="Normal"/>
    <w:rsid w:val="007A2804"/>
    <w:pPr>
      <w:numPr>
        <w:numId w:val="17"/>
      </w:numPr>
      <w:tabs>
        <w:tab w:val="clear" w:pos="283"/>
        <w:tab w:val="left" w:pos="284"/>
      </w:tabs>
      <w:spacing w:line="240" w:lineRule="atLeast"/>
      <w:ind w:left="0" w:firstLine="0"/>
    </w:pPr>
    <w:rPr>
      <w:rFonts w:ascii="Arial" w:hAnsi="Arial"/>
      <w:sz w:val="18"/>
      <w:szCs w:val="18"/>
      <w:lang w:val="en-US" w:bidi="th-TH"/>
    </w:rPr>
  </w:style>
  <w:style w:type="paragraph" w:customStyle="1" w:styleId="ReportMenuBar">
    <w:name w:val="ReportMenuBar"/>
    <w:basedOn w:val="Normal"/>
    <w:rsid w:val="007A2804"/>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rsid w:val="007A2804"/>
    <w:pPr>
      <w:framePr w:h="1054" w:wrap="around" w:y="5920"/>
    </w:pPr>
    <w:rPr>
      <w:rFonts w:cs="Times New Roman"/>
    </w:rPr>
  </w:style>
  <w:style w:type="paragraph" w:customStyle="1" w:styleId="ReportHeading3">
    <w:name w:val="ReportHeading3"/>
    <w:basedOn w:val="ReportHeading2"/>
    <w:rsid w:val="007A2804"/>
    <w:pPr>
      <w:framePr w:h="443" w:wrap="around" w:y="8223"/>
    </w:pPr>
  </w:style>
  <w:style w:type="paragraph" w:customStyle="1" w:styleId="ParagraphNumbering">
    <w:name w:val="Paragraph Numbering"/>
    <w:basedOn w:val="Header"/>
    <w:rsid w:val="007A2804"/>
    <w:pPr>
      <w:numPr>
        <w:numId w:val="18"/>
      </w:numPr>
      <w:tabs>
        <w:tab w:val="clear" w:pos="705"/>
        <w:tab w:val="left" w:pos="284"/>
      </w:tabs>
      <w:spacing w:line="240" w:lineRule="atLeast"/>
      <w:ind w:left="0" w:firstLine="0"/>
      <w:jc w:val="left"/>
    </w:pPr>
    <w:rPr>
      <w:rFonts w:ascii="Arial" w:hAnsi="Arial"/>
      <w:i w:val="0"/>
      <w:szCs w:val="18"/>
      <w:lang w:val="en-US" w:bidi="th-TH"/>
    </w:rPr>
  </w:style>
  <w:style w:type="paragraph" w:customStyle="1" w:styleId="PictureInText">
    <w:name w:val="PictureInText"/>
    <w:basedOn w:val="Normal"/>
    <w:next w:val="Normal"/>
    <w:rsid w:val="007A2804"/>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7A2804"/>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7A2804"/>
    <w:pPr>
      <w:framePr w:w="10142" w:hSpace="180" w:vSpace="180" w:wrap="around" w:y="7"/>
    </w:pPr>
  </w:style>
  <w:style w:type="paragraph" w:customStyle="1" w:styleId="ASSETS">
    <w:name w:val="ASSETS"/>
    <w:basedOn w:val="Normal"/>
    <w:rsid w:val="007A2804"/>
    <w:pPr>
      <w:spacing w:line="240" w:lineRule="auto"/>
      <w:ind w:right="360"/>
      <w:jc w:val="center"/>
    </w:pPr>
    <w:rPr>
      <w:rFonts w:ascii="Book Antiqua" w:hAnsi="Book Antiqua"/>
      <w:b/>
      <w:bCs/>
      <w:szCs w:val="22"/>
      <w:u w:val="single"/>
      <w:lang w:val="th-TH" w:bidi="th-TH"/>
    </w:rPr>
  </w:style>
  <w:style w:type="paragraph" w:customStyle="1" w:styleId="30">
    <w:name w:val="µÒÃÒ§3ªèÍ§"/>
    <w:basedOn w:val="Normal"/>
    <w:rsid w:val="007A2804"/>
    <w:pPr>
      <w:tabs>
        <w:tab w:val="left" w:pos="360"/>
        <w:tab w:val="left" w:pos="720"/>
      </w:tabs>
      <w:spacing w:line="240" w:lineRule="auto"/>
    </w:pPr>
    <w:rPr>
      <w:rFonts w:ascii="Book Antiqua" w:hAnsi="Book Antiqua"/>
      <w:szCs w:val="22"/>
      <w:lang w:val="th-TH" w:bidi="th-TH"/>
    </w:rPr>
  </w:style>
  <w:style w:type="paragraph" w:customStyle="1" w:styleId="a1">
    <w:name w:val="¢éÍ¤ÇÒÁ"/>
    <w:basedOn w:val="E1"/>
    <w:rsid w:val="007A2804"/>
    <w:pPr>
      <w:tabs>
        <w:tab w:val="left" w:pos="1080"/>
      </w:tabs>
      <w:jc w:val="left"/>
    </w:pPr>
    <w:rPr>
      <w:rFonts w:ascii="Times New Roman" w:hAnsi="Times New Roman" w:cs="BrowalliaUPC"/>
      <w:sz w:val="30"/>
      <w:szCs w:val="30"/>
    </w:rPr>
  </w:style>
  <w:style w:type="paragraph" w:customStyle="1" w:styleId="E1">
    <w:name w:val="ª×èÍºÃÔÉÑ· E"/>
    <w:basedOn w:val="Normal"/>
    <w:rsid w:val="007A2804"/>
    <w:pPr>
      <w:spacing w:line="240" w:lineRule="auto"/>
      <w:jc w:val="center"/>
    </w:pPr>
    <w:rPr>
      <w:rFonts w:ascii="Book Antiqua" w:hAnsi="Book Antiqua"/>
      <w:b/>
      <w:bCs/>
      <w:szCs w:val="22"/>
      <w:lang w:val="th-TH" w:bidi="th-TH"/>
    </w:rPr>
  </w:style>
  <w:style w:type="paragraph" w:customStyle="1" w:styleId="T">
    <w:name w:val="Å§ª×Í T"/>
    <w:basedOn w:val="Normal"/>
    <w:rsid w:val="007A2804"/>
    <w:pPr>
      <w:spacing w:line="240" w:lineRule="auto"/>
      <w:ind w:left="5040" w:right="540"/>
      <w:jc w:val="center"/>
    </w:pPr>
    <w:rPr>
      <w:rFonts w:cs="BrowalliaUPC"/>
      <w:sz w:val="30"/>
      <w:szCs w:val="30"/>
      <w:lang w:val="th-TH" w:bidi="th-TH"/>
    </w:rPr>
  </w:style>
  <w:style w:type="paragraph" w:customStyle="1" w:styleId="31">
    <w:name w:val="ตาราง3ช่อง"/>
    <w:basedOn w:val="Normal"/>
    <w:rsid w:val="007A2804"/>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2">
    <w:name w:val="บวก"/>
    <w:basedOn w:val="Normal"/>
    <w:rsid w:val="007A2804"/>
    <w:pPr>
      <w:spacing w:line="240" w:lineRule="auto"/>
      <w:ind w:right="129"/>
      <w:jc w:val="right"/>
    </w:pPr>
    <w:rPr>
      <w:rFonts w:ascii="Book Antiqua" w:eastAsia="Cordia New" w:hAnsi="Book Antiqua"/>
      <w:snapToGrid w:val="0"/>
      <w:szCs w:val="22"/>
      <w:lang w:val="th-TH" w:eastAsia="th-TH" w:bidi="th-TH"/>
    </w:rPr>
  </w:style>
  <w:style w:type="character" w:customStyle="1" w:styleId="AccPolicyHeadingChar">
    <w:name w:val="Acc Policy Heading Char"/>
    <w:rsid w:val="007A2804"/>
    <w:rPr>
      <w:rFonts w:ascii="Angsana New" w:hAnsi="Angsana New" w:cs="Angsana New"/>
      <w:b/>
      <w:bCs/>
      <w:i/>
      <w:iCs/>
      <w:sz w:val="30"/>
      <w:szCs w:val="30"/>
      <w:lang w:val="en-GB" w:eastAsia="en-US" w:bidi="th-TH"/>
    </w:rPr>
  </w:style>
  <w:style w:type="paragraph" w:customStyle="1" w:styleId="a3">
    <w:name w:val="???????"/>
    <w:basedOn w:val="Normal"/>
    <w:rsid w:val="007A2804"/>
    <w:pPr>
      <w:tabs>
        <w:tab w:val="left" w:pos="1080"/>
      </w:tabs>
      <w:spacing w:line="240" w:lineRule="auto"/>
    </w:pPr>
    <w:rPr>
      <w:rFonts w:cs="BrowalliaUPC"/>
      <w:sz w:val="30"/>
      <w:szCs w:val="30"/>
      <w:lang w:val="th-TH" w:bidi="th-TH"/>
    </w:rPr>
  </w:style>
  <w:style w:type="paragraph" w:customStyle="1" w:styleId="310">
    <w:name w:val="?????3????1"/>
    <w:basedOn w:val="Normal"/>
    <w:rsid w:val="007A2804"/>
    <w:pPr>
      <w:tabs>
        <w:tab w:val="left" w:pos="360"/>
        <w:tab w:val="left" w:pos="720"/>
      </w:tabs>
      <w:spacing w:line="240" w:lineRule="auto"/>
    </w:pPr>
    <w:rPr>
      <w:rFonts w:ascii="Book Antiqua" w:hAnsi="Book Antiqua"/>
      <w:szCs w:val="22"/>
      <w:lang w:val="th-TH" w:bidi="th-TH"/>
    </w:rPr>
  </w:style>
  <w:style w:type="paragraph" w:styleId="TOCHeading">
    <w:name w:val="TOC Heading"/>
    <w:basedOn w:val="Heading1"/>
    <w:next w:val="Normal"/>
    <w:uiPriority w:val="39"/>
    <w:unhideWhenUsed/>
    <w:qFormat/>
    <w:rsid w:val="007A2804"/>
    <w:pPr>
      <w:numPr>
        <w:numId w:val="0"/>
      </w:numPr>
      <w:spacing w:before="240" w:after="0" w:line="259" w:lineRule="auto"/>
      <w:outlineLvl w:val="9"/>
    </w:pPr>
    <w:rPr>
      <w:rFonts w:ascii="Calibri Light" w:hAnsi="Calibri Light"/>
      <w:b w:val="0"/>
      <w:color w:val="2E74B5"/>
      <w:sz w:val="32"/>
      <w:szCs w:val="32"/>
      <w:lang w:val="en-US"/>
    </w:rPr>
  </w:style>
  <w:style w:type="character" w:customStyle="1" w:styleId="shorttext">
    <w:name w:val="short_text"/>
    <w:basedOn w:val="DefaultParagraphFont"/>
    <w:rsid w:val="007A2804"/>
  </w:style>
  <w:style w:type="character" w:customStyle="1" w:styleId="hps">
    <w:name w:val="hps"/>
    <w:basedOn w:val="DefaultParagraphFont"/>
    <w:rsid w:val="007A2804"/>
  </w:style>
  <w:style w:type="character" w:customStyle="1" w:styleId="FootnoteTextChar">
    <w:name w:val="Footnote Text Char"/>
    <w:aliases w:val="ft Char"/>
    <w:link w:val="FootnoteText"/>
    <w:uiPriority w:val="99"/>
    <w:rsid w:val="007A2804"/>
    <w:rPr>
      <w:sz w:val="18"/>
      <w:lang w:val="en-GB" w:bidi="ar-SA"/>
    </w:rPr>
  </w:style>
  <w:style w:type="character" w:customStyle="1" w:styleId="blockChar">
    <w:name w:val="block Char"/>
    <w:aliases w:val="b Char"/>
    <w:link w:val="block"/>
    <w:locked/>
    <w:rsid w:val="00B60573"/>
    <w:rPr>
      <w:sz w:val="22"/>
      <w:lang w:val="en-AU" w:bidi="ar-SA"/>
    </w:rPr>
  </w:style>
  <w:style w:type="character" w:customStyle="1" w:styleId="ListParagraphChar">
    <w:name w:val="List Paragraph Char"/>
    <w:link w:val="ListParagraph"/>
    <w:uiPriority w:val="34"/>
    <w:locked/>
    <w:rsid w:val="0069667D"/>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43017">
      <w:bodyDiv w:val="1"/>
      <w:marLeft w:val="0"/>
      <w:marRight w:val="0"/>
      <w:marTop w:val="0"/>
      <w:marBottom w:val="0"/>
      <w:divBdr>
        <w:top w:val="none" w:sz="0" w:space="0" w:color="auto"/>
        <w:left w:val="none" w:sz="0" w:space="0" w:color="auto"/>
        <w:bottom w:val="none" w:sz="0" w:space="0" w:color="auto"/>
        <w:right w:val="none" w:sz="0" w:space="0" w:color="auto"/>
      </w:divBdr>
    </w:div>
    <w:div w:id="29189304">
      <w:bodyDiv w:val="1"/>
      <w:marLeft w:val="0"/>
      <w:marRight w:val="0"/>
      <w:marTop w:val="0"/>
      <w:marBottom w:val="0"/>
      <w:divBdr>
        <w:top w:val="none" w:sz="0" w:space="0" w:color="auto"/>
        <w:left w:val="none" w:sz="0" w:space="0" w:color="auto"/>
        <w:bottom w:val="none" w:sz="0" w:space="0" w:color="auto"/>
        <w:right w:val="none" w:sz="0" w:space="0" w:color="auto"/>
      </w:divBdr>
    </w:div>
    <w:div w:id="45227635">
      <w:bodyDiv w:val="1"/>
      <w:marLeft w:val="0"/>
      <w:marRight w:val="0"/>
      <w:marTop w:val="0"/>
      <w:marBottom w:val="0"/>
      <w:divBdr>
        <w:top w:val="none" w:sz="0" w:space="0" w:color="auto"/>
        <w:left w:val="none" w:sz="0" w:space="0" w:color="auto"/>
        <w:bottom w:val="none" w:sz="0" w:space="0" w:color="auto"/>
        <w:right w:val="none" w:sz="0" w:space="0" w:color="auto"/>
      </w:divBdr>
    </w:div>
    <w:div w:id="102312711">
      <w:bodyDiv w:val="1"/>
      <w:marLeft w:val="0"/>
      <w:marRight w:val="0"/>
      <w:marTop w:val="0"/>
      <w:marBottom w:val="0"/>
      <w:divBdr>
        <w:top w:val="none" w:sz="0" w:space="0" w:color="auto"/>
        <w:left w:val="none" w:sz="0" w:space="0" w:color="auto"/>
        <w:bottom w:val="none" w:sz="0" w:space="0" w:color="auto"/>
        <w:right w:val="none" w:sz="0" w:space="0" w:color="auto"/>
      </w:divBdr>
    </w:div>
    <w:div w:id="122501907">
      <w:bodyDiv w:val="1"/>
      <w:marLeft w:val="0"/>
      <w:marRight w:val="0"/>
      <w:marTop w:val="0"/>
      <w:marBottom w:val="0"/>
      <w:divBdr>
        <w:top w:val="none" w:sz="0" w:space="0" w:color="auto"/>
        <w:left w:val="none" w:sz="0" w:space="0" w:color="auto"/>
        <w:bottom w:val="none" w:sz="0" w:space="0" w:color="auto"/>
        <w:right w:val="none" w:sz="0" w:space="0" w:color="auto"/>
      </w:divBdr>
    </w:div>
    <w:div w:id="123621805">
      <w:bodyDiv w:val="1"/>
      <w:marLeft w:val="0"/>
      <w:marRight w:val="0"/>
      <w:marTop w:val="0"/>
      <w:marBottom w:val="0"/>
      <w:divBdr>
        <w:top w:val="none" w:sz="0" w:space="0" w:color="auto"/>
        <w:left w:val="none" w:sz="0" w:space="0" w:color="auto"/>
        <w:bottom w:val="none" w:sz="0" w:space="0" w:color="auto"/>
        <w:right w:val="none" w:sz="0" w:space="0" w:color="auto"/>
      </w:divBdr>
    </w:div>
    <w:div w:id="129708060">
      <w:bodyDiv w:val="1"/>
      <w:marLeft w:val="0"/>
      <w:marRight w:val="0"/>
      <w:marTop w:val="0"/>
      <w:marBottom w:val="0"/>
      <w:divBdr>
        <w:top w:val="none" w:sz="0" w:space="0" w:color="auto"/>
        <w:left w:val="none" w:sz="0" w:space="0" w:color="auto"/>
        <w:bottom w:val="none" w:sz="0" w:space="0" w:color="auto"/>
        <w:right w:val="none" w:sz="0" w:space="0" w:color="auto"/>
      </w:divBdr>
    </w:div>
    <w:div w:id="139933042">
      <w:bodyDiv w:val="1"/>
      <w:marLeft w:val="0"/>
      <w:marRight w:val="0"/>
      <w:marTop w:val="0"/>
      <w:marBottom w:val="0"/>
      <w:divBdr>
        <w:top w:val="none" w:sz="0" w:space="0" w:color="auto"/>
        <w:left w:val="none" w:sz="0" w:space="0" w:color="auto"/>
        <w:bottom w:val="none" w:sz="0" w:space="0" w:color="auto"/>
        <w:right w:val="none" w:sz="0" w:space="0" w:color="auto"/>
      </w:divBdr>
    </w:div>
    <w:div w:id="153226232">
      <w:bodyDiv w:val="1"/>
      <w:marLeft w:val="0"/>
      <w:marRight w:val="0"/>
      <w:marTop w:val="0"/>
      <w:marBottom w:val="0"/>
      <w:divBdr>
        <w:top w:val="none" w:sz="0" w:space="0" w:color="auto"/>
        <w:left w:val="none" w:sz="0" w:space="0" w:color="auto"/>
        <w:bottom w:val="none" w:sz="0" w:space="0" w:color="auto"/>
        <w:right w:val="none" w:sz="0" w:space="0" w:color="auto"/>
      </w:divBdr>
    </w:div>
    <w:div w:id="159928535">
      <w:bodyDiv w:val="1"/>
      <w:marLeft w:val="0"/>
      <w:marRight w:val="0"/>
      <w:marTop w:val="0"/>
      <w:marBottom w:val="0"/>
      <w:divBdr>
        <w:top w:val="none" w:sz="0" w:space="0" w:color="auto"/>
        <w:left w:val="none" w:sz="0" w:space="0" w:color="auto"/>
        <w:bottom w:val="none" w:sz="0" w:space="0" w:color="auto"/>
        <w:right w:val="none" w:sz="0" w:space="0" w:color="auto"/>
      </w:divBdr>
    </w:div>
    <w:div w:id="173804456">
      <w:bodyDiv w:val="1"/>
      <w:marLeft w:val="0"/>
      <w:marRight w:val="0"/>
      <w:marTop w:val="0"/>
      <w:marBottom w:val="0"/>
      <w:divBdr>
        <w:top w:val="none" w:sz="0" w:space="0" w:color="auto"/>
        <w:left w:val="none" w:sz="0" w:space="0" w:color="auto"/>
        <w:bottom w:val="none" w:sz="0" w:space="0" w:color="auto"/>
        <w:right w:val="none" w:sz="0" w:space="0" w:color="auto"/>
      </w:divBdr>
    </w:div>
    <w:div w:id="179392617">
      <w:bodyDiv w:val="1"/>
      <w:marLeft w:val="0"/>
      <w:marRight w:val="0"/>
      <w:marTop w:val="0"/>
      <w:marBottom w:val="0"/>
      <w:divBdr>
        <w:top w:val="none" w:sz="0" w:space="0" w:color="auto"/>
        <w:left w:val="none" w:sz="0" w:space="0" w:color="auto"/>
        <w:bottom w:val="none" w:sz="0" w:space="0" w:color="auto"/>
        <w:right w:val="none" w:sz="0" w:space="0" w:color="auto"/>
      </w:divBdr>
    </w:div>
    <w:div w:id="183789383">
      <w:bodyDiv w:val="1"/>
      <w:marLeft w:val="0"/>
      <w:marRight w:val="0"/>
      <w:marTop w:val="0"/>
      <w:marBottom w:val="0"/>
      <w:divBdr>
        <w:top w:val="none" w:sz="0" w:space="0" w:color="auto"/>
        <w:left w:val="none" w:sz="0" w:space="0" w:color="auto"/>
        <w:bottom w:val="none" w:sz="0" w:space="0" w:color="auto"/>
        <w:right w:val="none" w:sz="0" w:space="0" w:color="auto"/>
      </w:divBdr>
    </w:div>
    <w:div w:id="185947972">
      <w:bodyDiv w:val="1"/>
      <w:marLeft w:val="0"/>
      <w:marRight w:val="0"/>
      <w:marTop w:val="0"/>
      <w:marBottom w:val="0"/>
      <w:divBdr>
        <w:top w:val="none" w:sz="0" w:space="0" w:color="auto"/>
        <w:left w:val="none" w:sz="0" w:space="0" w:color="auto"/>
        <w:bottom w:val="none" w:sz="0" w:space="0" w:color="auto"/>
        <w:right w:val="none" w:sz="0" w:space="0" w:color="auto"/>
      </w:divBdr>
    </w:div>
    <w:div w:id="200410731">
      <w:bodyDiv w:val="1"/>
      <w:marLeft w:val="0"/>
      <w:marRight w:val="0"/>
      <w:marTop w:val="0"/>
      <w:marBottom w:val="0"/>
      <w:divBdr>
        <w:top w:val="none" w:sz="0" w:space="0" w:color="auto"/>
        <w:left w:val="none" w:sz="0" w:space="0" w:color="auto"/>
        <w:bottom w:val="none" w:sz="0" w:space="0" w:color="auto"/>
        <w:right w:val="none" w:sz="0" w:space="0" w:color="auto"/>
      </w:divBdr>
    </w:div>
    <w:div w:id="223565284">
      <w:bodyDiv w:val="1"/>
      <w:marLeft w:val="0"/>
      <w:marRight w:val="0"/>
      <w:marTop w:val="0"/>
      <w:marBottom w:val="0"/>
      <w:divBdr>
        <w:top w:val="none" w:sz="0" w:space="0" w:color="auto"/>
        <w:left w:val="none" w:sz="0" w:space="0" w:color="auto"/>
        <w:bottom w:val="none" w:sz="0" w:space="0" w:color="auto"/>
        <w:right w:val="none" w:sz="0" w:space="0" w:color="auto"/>
      </w:divBdr>
    </w:div>
    <w:div w:id="230778339">
      <w:bodyDiv w:val="1"/>
      <w:marLeft w:val="0"/>
      <w:marRight w:val="0"/>
      <w:marTop w:val="0"/>
      <w:marBottom w:val="0"/>
      <w:divBdr>
        <w:top w:val="none" w:sz="0" w:space="0" w:color="auto"/>
        <w:left w:val="none" w:sz="0" w:space="0" w:color="auto"/>
        <w:bottom w:val="none" w:sz="0" w:space="0" w:color="auto"/>
        <w:right w:val="none" w:sz="0" w:space="0" w:color="auto"/>
      </w:divBdr>
    </w:div>
    <w:div w:id="234901397">
      <w:bodyDiv w:val="1"/>
      <w:marLeft w:val="0"/>
      <w:marRight w:val="0"/>
      <w:marTop w:val="0"/>
      <w:marBottom w:val="0"/>
      <w:divBdr>
        <w:top w:val="none" w:sz="0" w:space="0" w:color="auto"/>
        <w:left w:val="none" w:sz="0" w:space="0" w:color="auto"/>
        <w:bottom w:val="none" w:sz="0" w:space="0" w:color="auto"/>
        <w:right w:val="none" w:sz="0" w:space="0" w:color="auto"/>
      </w:divBdr>
    </w:div>
    <w:div w:id="236481105">
      <w:bodyDiv w:val="1"/>
      <w:marLeft w:val="0"/>
      <w:marRight w:val="0"/>
      <w:marTop w:val="0"/>
      <w:marBottom w:val="0"/>
      <w:divBdr>
        <w:top w:val="none" w:sz="0" w:space="0" w:color="auto"/>
        <w:left w:val="none" w:sz="0" w:space="0" w:color="auto"/>
        <w:bottom w:val="none" w:sz="0" w:space="0" w:color="auto"/>
        <w:right w:val="none" w:sz="0" w:space="0" w:color="auto"/>
      </w:divBdr>
    </w:div>
    <w:div w:id="251202910">
      <w:bodyDiv w:val="1"/>
      <w:marLeft w:val="0"/>
      <w:marRight w:val="0"/>
      <w:marTop w:val="0"/>
      <w:marBottom w:val="0"/>
      <w:divBdr>
        <w:top w:val="none" w:sz="0" w:space="0" w:color="auto"/>
        <w:left w:val="none" w:sz="0" w:space="0" w:color="auto"/>
        <w:bottom w:val="none" w:sz="0" w:space="0" w:color="auto"/>
        <w:right w:val="none" w:sz="0" w:space="0" w:color="auto"/>
      </w:divBdr>
    </w:div>
    <w:div w:id="251938561">
      <w:bodyDiv w:val="1"/>
      <w:marLeft w:val="0"/>
      <w:marRight w:val="0"/>
      <w:marTop w:val="0"/>
      <w:marBottom w:val="0"/>
      <w:divBdr>
        <w:top w:val="none" w:sz="0" w:space="0" w:color="auto"/>
        <w:left w:val="none" w:sz="0" w:space="0" w:color="auto"/>
        <w:bottom w:val="none" w:sz="0" w:space="0" w:color="auto"/>
        <w:right w:val="none" w:sz="0" w:space="0" w:color="auto"/>
      </w:divBdr>
    </w:div>
    <w:div w:id="315957446">
      <w:bodyDiv w:val="1"/>
      <w:marLeft w:val="0"/>
      <w:marRight w:val="0"/>
      <w:marTop w:val="0"/>
      <w:marBottom w:val="0"/>
      <w:divBdr>
        <w:top w:val="none" w:sz="0" w:space="0" w:color="auto"/>
        <w:left w:val="none" w:sz="0" w:space="0" w:color="auto"/>
        <w:bottom w:val="none" w:sz="0" w:space="0" w:color="auto"/>
        <w:right w:val="none" w:sz="0" w:space="0" w:color="auto"/>
      </w:divBdr>
    </w:div>
    <w:div w:id="328023532">
      <w:bodyDiv w:val="1"/>
      <w:marLeft w:val="0"/>
      <w:marRight w:val="0"/>
      <w:marTop w:val="0"/>
      <w:marBottom w:val="0"/>
      <w:divBdr>
        <w:top w:val="none" w:sz="0" w:space="0" w:color="auto"/>
        <w:left w:val="none" w:sz="0" w:space="0" w:color="auto"/>
        <w:bottom w:val="none" w:sz="0" w:space="0" w:color="auto"/>
        <w:right w:val="none" w:sz="0" w:space="0" w:color="auto"/>
      </w:divBdr>
    </w:div>
    <w:div w:id="331178949">
      <w:bodyDiv w:val="1"/>
      <w:marLeft w:val="0"/>
      <w:marRight w:val="0"/>
      <w:marTop w:val="0"/>
      <w:marBottom w:val="0"/>
      <w:divBdr>
        <w:top w:val="none" w:sz="0" w:space="0" w:color="auto"/>
        <w:left w:val="none" w:sz="0" w:space="0" w:color="auto"/>
        <w:bottom w:val="none" w:sz="0" w:space="0" w:color="auto"/>
        <w:right w:val="none" w:sz="0" w:space="0" w:color="auto"/>
      </w:divBdr>
    </w:div>
    <w:div w:id="334654758">
      <w:bodyDiv w:val="1"/>
      <w:marLeft w:val="0"/>
      <w:marRight w:val="0"/>
      <w:marTop w:val="0"/>
      <w:marBottom w:val="0"/>
      <w:divBdr>
        <w:top w:val="none" w:sz="0" w:space="0" w:color="auto"/>
        <w:left w:val="none" w:sz="0" w:space="0" w:color="auto"/>
        <w:bottom w:val="none" w:sz="0" w:space="0" w:color="auto"/>
        <w:right w:val="none" w:sz="0" w:space="0" w:color="auto"/>
      </w:divBdr>
    </w:div>
    <w:div w:id="335036074">
      <w:bodyDiv w:val="1"/>
      <w:marLeft w:val="0"/>
      <w:marRight w:val="0"/>
      <w:marTop w:val="0"/>
      <w:marBottom w:val="0"/>
      <w:divBdr>
        <w:top w:val="none" w:sz="0" w:space="0" w:color="auto"/>
        <w:left w:val="none" w:sz="0" w:space="0" w:color="auto"/>
        <w:bottom w:val="none" w:sz="0" w:space="0" w:color="auto"/>
        <w:right w:val="none" w:sz="0" w:space="0" w:color="auto"/>
      </w:divBdr>
    </w:div>
    <w:div w:id="342901054">
      <w:bodyDiv w:val="1"/>
      <w:marLeft w:val="0"/>
      <w:marRight w:val="0"/>
      <w:marTop w:val="0"/>
      <w:marBottom w:val="0"/>
      <w:divBdr>
        <w:top w:val="none" w:sz="0" w:space="0" w:color="auto"/>
        <w:left w:val="none" w:sz="0" w:space="0" w:color="auto"/>
        <w:bottom w:val="none" w:sz="0" w:space="0" w:color="auto"/>
        <w:right w:val="none" w:sz="0" w:space="0" w:color="auto"/>
      </w:divBdr>
    </w:div>
    <w:div w:id="365060588">
      <w:bodyDiv w:val="1"/>
      <w:marLeft w:val="0"/>
      <w:marRight w:val="0"/>
      <w:marTop w:val="0"/>
      <w:marBottom w:val="0"/>
      <w:divBdr>
        <w:top w:val="none" w:sz="0" w:space="0" w:color="auto"/>
        <w:left w:val="none" w:sz="0" w:space="0" w:color="auto"/>
        <w:bottom w:val="none" w:sz="0" w:space="0" w:color="auto"/>
        <w:right w:val="none" w:sz="0" w:space="0" w:color="auto"/>
      </w:divBdr>
    </w:div>
    <w:div w:id="365955660">
      <w:bodyDiv w:val="1"/>
      <w:marLeft w:val="0"/>
      <w:marRight w:val="0"/>
      <w:marTop w:val="0"/>
      <w:marBottom w:val="0"/>
      <w:divBdr>
        <w:top w:val="none" w:sz="0" w:space="0" w:color="auto"/>
        <w:left w:val="none" w:sz="0" w:space="0" w:color="auto"/>
        <w:bottom w:val="none" w:sz="0" w:space="0" w:color="auto"/>
        <w:right w:val="none" w:sz="0" w:space="0" w:color="auto"/>
      </w:divBdr>
    </w:div>
    <w:div w:id="368184474">
      <w:bodyDiv w:val="1"/>
      <w:marLeft w:val="60"/>
      <w:marRight w:val="0"/>
      <w:marTop w:val="0"/>
      <w:marBottom w:val="0"/>
      <w:divBdr>
        <w:top w:val="none" w:sz="0" w:space="0" w:color="auto"/>
        <w:left w:val="none" w:sz="0" w:space="0" w:color="auto"/>
        <w:bottom w:val="none" w:sz="0" w:space="0" w:color="auto"/>
        <w:right w:val="none" w:sz="0" w:space="0" w:color="auto"/>
      </w:divBdr>
      <w:divsChild>
        <w:div w:id="762067469">
          <w:marLeft w:val="0"/>
          <w:marRight w:val="0"/>
          <w:marTop w:val="0"/>
          <w:marBottom w:val="0"/>
          <w:divBdr>
            <w:top w:val="none" w:sz="0" w:space="0" w:color="auto"/>
            <w:left w:val="none" w:sz="0" w:space="0" w:color="auto"/>
            <w:bottom w:val="none" w:sz="0" w:space="0" w:color="auto"/>
            <w:right w:val="none" w:sz="0" w:space="0" w:color="auto"/>
          </w:divBdr>
          <w:divsChild>
            <w:div w:id="1272206350">
              <w:marLeft w:val="0"/>
              <w:marRight w:val="0"/>
              <w:marTop w:val="75"/>
              <w:marBottom w:val="0"/>
              <w:divBdr>
                <w:top w:val="none" w:sz="0" w:space="0" w:color="auto"/>
                <w:left w:val="none" w:sz="0" w:space="0" w:color="auto"/>
                <w:bottom w:val="none" w:sz="0" w:space="0" w:color="auto"/>
                <w:right w:val="none" w:sz="0" w:space="0" w:color="auto"/>
              </w:divBdr>
              <w:divsChild>
                <w:div w:id="1884051587">
                  <w:marLeft w:val="0"/>
                  <w:marRight w:val="0"/>
                  <w:marTop w:val="0"/>
                  <w:marBottom w:val="0"/>
                  <w:divBdr>
                    <w:top w:val="none" w:sz="0" w:space="0" w:color="auto"/>
                    <w:left w:val="none" w:sz="0" w:space="0" w:color="auto"/>
                    <w:bottom w:val="none" w:sz="0" w:space="0" w:color="auto"/>
                    <w:right w:val="none" w:sz="0" w:space="0" w:color="auto"/>
                  </w:divBdr>
                  <w:divsChild>
                    <w:div w:id="1575041358">
                      <w:marLeft w:val="0"/>
                      <w:marRight w:val="0"/>
                      <w:marTop w:val="0"/>
                      <w:marBottom w:val="0"/>
                      <w:divBdr>
                        <w:top w:val="none" w:sz="0" w:space="0" w:color="auto"/>
                        <w:left w:val="none" w:sz="0" w:space="0" w:color="auto"/>
                        <w:bottom w:val="none" w:sz="0" w:space="0" w:color="auto"/>
                        <w:right w:val="none" w:sz="0" w:space="0" w:color="auto"/>
                      </w:divBdr>
                      <w:divsChild>
                        <w:div w:id="89082527">
                          <w:marLeft w:val="0"/>
                          <w:marRight w:val="0"/>
                          <w:marTop w:val="0"/>
                          <w:marBottom w:val="0"/>
                          <w:divBdr>
                            <w:top w:val="none" w:sz="0" w:space="0" w:color="auto"/>
                            <w:left w:val="none" w:sz="0" w:space="0" w:color="auto"/>
                            <w:bottom w:val="none" w:sz="0" w:space="0" w:color="auto"/>
                            <w:right w:val="none" w:sz="0" w:space="0" w:color="auto"/>
                          </w:divBdr>
                          <w:divsChild>
                            <w:div w:id="291251866">
                              <w:marLeft w:val="60"/>
                              <w:marRight w:val="0"/>
                              <w:marTop w:val="0"/>
                              <w:marBottom w:val="0"/>
                              <w:divBdr>
                                <w:top w:val="none" w:sz="0" w:space="0" w:color="auto"/>
                                <w:left w:val="none" w:sz="0" w:space="0" w:color="auto"/>
                                <w:bottom w:val="none" w:sz="0" w:space="0" w:color="auto"/>
                                <w:right w:val="none" w:sz="0" w:space="0" w:color="auto"/>
                              </w:divBdr>
                              <w:divsChild>
                                <w:div w:id="28459687">
                                  <w:marLeft w:val="0"/>
                                  <w:marRight w:val="60"/>
                                  <w:marTop w:val="0"/>
                                  <w:marBottom w:val="0"/>
                                  <w:divBdr>
                                    <w:top w:val="none" w:sz="0" w:space="0" w:color="auto"/>
                                    <w:left w:val="none" w:sz="0" w:space="0" w:color="auto"/>
                                    <w:bottom w:val="none" w:sz="0" w:space="0" w:color="auto"/>
                                    <w:right w:val="none" w:sz="0" w:space="0" w:color="auto"/>
                                  </w:divBdr>
                                  <w:divsChild>
                                    <w:div w:id="1382708295">
                                      <w:marLeft w:val="0"/>
                                      <w:marRight w:val="0"/>
                                      <w:marTop w:val="0"/>
                                      <w:marBottom w:val="0"/>
                                      <w:divBdr>
                                        <w:top w:val="none" w:sz="0" w:space="0" w:color="auto"/>
                                        <w:left w:val="none" w:sz="0" w:space="0" w:color="auto"/>
                                        <w:bottom w:val="none" w:sz="0" w:space="0" w:color="auto"/>
                                        <w:right w:val="none" w:sz="0" w:space="0" w:color="auto"/>
                                      </w:divBdr>
                                      <w:divsChild>
                                        <w:div w:id="736516017">
                                          <w:marLeft w:val="0"/>
                                          <w:marRight w:val="0"/>
                                          <w:marTop w:val="0"/>
                                          <w:marBottom w:val="0"/>
                                          <w:divBdr>
                                            <w:top w:val="none" w:sz="0" w:space="0" w:color="auto"/>
                                            <w:left w:val="none" w:sz="0" w:space="0" w:color="auto"/>
                                            <w:bottom w:val="none" w:sz="0" w:space="0" w:color="auto"/>
                                            <w:right w:val="none" w:sz="0" w:space="0" w:color="auto"/>
                                          </w:divBdr>
                                          <w:divsChild>
                                            <w:div w:id="190996671">
                                              <w:marLeft w:val="0"/>
                                              <w:marRight w:val="0"/>
                                              <w:marTop w:val="0"/>
                                              <w:marBottom w:val="0"/>
                                              <w:divBdr>
                                                <w:top w:val="none" w:sz="0" w:space="0" w:color="auto"/>
                                                <w:left w:val="none" w:sz="0" w:space="0" w:color="auto"/>
                                                <w:bottom w:val="none" w:sz="0" w:space="0" w:color="auto"/>
                                                <w:right w:val="none" w:sz="0" w:space="0" w:color="auto"/>
                                              </w:divBdr>
                                              <w:divsChild>
                                                <w:div w:id="1005136572">
                                                  <w:marLeft w:val="0"/>
                                                  <w:marRight w:val="0"/>
                                                  <w:marTop w:val="0"/>
                                                  <w:marBottom w:val="0"/>
                                                  <w:divBdr>
                                                    <w:top w:val="none" w:sz="0" w:space="0" w:color="auto"/>
                                                    <w:left w:val="none" w:sz="0" w:space="0" w:color="auto"/>
                                                    <w:bottom w:val="none" w:sz="0" w:space="0" w:color="auto"/>
                                                    <w:right w:val="none" w:sz="0" w:space="0" w:color="auto"/>
                                                  </w:divBdr>
                                                  <w:divsChild>
                                                    <w:div w:id="970088329">
                                                      <w:marLeft w:val="0"/>
                                                      <w:marRight w:val="0"/>
                                                      <w:marTop w:val="0"/>
                                                      <w:marBottom w:val="0"/>
                                                      <w:divBdr>
                                                        <w:top w:val="none" w:sz="0" w:space="0" w:color="auto"/>
                                                        <w:left w:val="none" w:sz="0" w:space="0" w:color="auto"/>
                                                        <w:bottom w:val="none" w:sz="0" w:space="0" w:color="auto"/>
                                                        <w:right w:val="none" w:sz="0" w:space="0" w:color="auto"/>
                                                      </w:divBdr>
                                                      <w:divsChild>
                                                        <w:div w:id="533806336">
                                                          <w:marLeft w:val="0"/>
                                                          <w:marRight w:val="0"/>
                                                          <w:marTop w:val="60"/>
                                                          <w:marBottom w:val="150"/>
                                                          <w:divBdr>
                                                            <w:top w:val="none" w:sz="0" w:space="0" w:color="auto"/>
                                                            <w:left w:val="none" w:sz="0" w:space="0" w:color="auto"/>
                                                            <w:bottom w:val="none" w:sz="0" w:space="0" w:color="auto"/>
                                                            <w:right w:val="none" w:sz="0" w:space="0" w:color="auto"/>
                                                          </w:divBdr>
                                                          <w:divsChild>
                                                            <w:div w:id="1540505865">
                                                              <w:marLeft w:val="0"/>
                                                              <w:marRight w:val="0"/>
                                                              <w:marTop w:val="0"/>
                                                              <w:marBottom w:val="0"/>
                                                              <w:divBdr>
                                                                <w:top w:val="none" w:sz="0" w:space="0" w:color="auto"/>
                                                                <w:left w:val="single" w:sz="6" w:space="0" w:color="EFEFEF"/>
                                                                <w:bottom w:val="none" w:sz="0" w:space="0" w:color="auto"/>
                                                                <w:right w:val="single" w:sz="6" w:space="0" w:color="EFEFEF"/>
                                                              </w:divBdr>
                                                              <w:divsChild>
                                                                <w:div w:id="338234665">
                                                                  <w:marLeft w:val="0"/>
                                                                  <w:marRight w:val="0"/>
                                                                  <w:marTop w:val="0"/>
                                                                  <w:marBottom w:val="0"/>
                                                                  <w:divBdr>
                                                                    <w:top w:val="single" w:sz="2" w:space="0" w:color="auto"/>
                                                                    <w:left w:val="single" w:sz="6" w:space="0" w:color="BCBCBC"/>
                                                                    <w:bottom w:val="none" w:sz="0" w:space="0" w:color="auto"/>
                                                                    <w:right w:val="single" w:sz="6" w:space="0" w:color="BCBCBC"/>
                                                                  </w:divBdr>
                                                                  <w:divsChild>
                                                                    <w:div w:id="1846047142">
                                                                      <w:marLeft w:val="0"/>
                                                                      <w:marRight w:val="0"/>
                                                                      <w:marTop w:val="0"/>
                                                                      <w:marBottom w:val="0"/>
                                                                      <w:divBdr>
                                                                        <w:top w:val="none" w:sz="0" w:space="0" w:color="auto"/>
                                                                        <w:left w:val="none" w:sz="0" w:space="0" w:color="auto"/>
                                                                        <w:bottom w:val="none" w:sz="0" w:space="0" w:color="auto"/>
                                                                        <w:right w:val="none" w:sz="0" w:space="0" w:color="auto"/>
                                                                      </w:divBdr>
                                                                      <w:divsChild>
                                                                        <w:div w:id="1422413529">
                                                                          <w:marLeft w:val="0"/>
                                                                          <w:marRight w:val="0"/>
                                                                          <w:marTop w:val="0"/>
                                                                          <w:marBottom w:val="0"/>
                                                                          <w:divBdr>
                                                                            <w:top w:val="none" w:sz="0" w:space="0" w:color="auto"/>
                                                                            <w:left w:val="none" w:sz="0" w:space="0" w:color="auto"/>
                                                                            <w:bottom w:val="none" w:sz="0" w:space="0" w:color="auto"/>
                                                                            <w:right w:val="none" w:sz="0" w:space="0" w:color="auto"/>
                                                                          </w:divBdr>
                                                                          <w:divsChild>
                                                                            <w:div w:id="618878050">
                                                                              <w:marLeft w:val="0"/>
                                                                              <w:marRight w:val="0"/>
                                                                              <w:marTop w:val="0"/>
                                                                              <w:marBottom w:val="0"/>
                                                                              <w:divBdr>
                                                                                <w:top w:val="none" w:sz="0" w:space="0" w:color="auto"/>
                                                                                <w:left w:val="none" w:sz="0" w:space="0" w:color="auto"/>
                                                                                <w:bottom w:val="none" w:sz="0" w:space="0" w:color="auto"/>
                                                                                <w:right w:val="none" w:sz="0" w:space="0" w:color="auto"/>
                                                                              </w:divBdr>
                                                                              <w:divsChild>
                                                                                <w:div w:id="1114640820">
                                                                                  <w:marLeft w:val="0"/>
                                                                                  <w:marRight w:val="0"/>
                                                                                  <w:marTop w:val="0"/>
                                                                                  <w:marBottom w:val="0"/>
                                                                                  <w:divBdr>
                                                                                    <w:top w:val="none" w:sz="0" w:space="0" w:color="auto"/>
                                                                                    <w:left w:val="none" w:sz="0" w:space="0" w:color="auto"/>
                                                                                    <w:bottom w:val="none" w:sz="0" w:space="0" w:color="auto"/>
                                                                                    <w:right w:val="none" w:sz="0" w:space="0" w:color="auto"/>
                                                                                  </w:divBdr>
                                                                                  <w:divsChild>
                                                                                    <w:div w:id="894582500">
                                                                                      <w:marLeft w:val="0"/>
                                                                                      <w:marRight w:val="0"/>
                                                                                      <w:marTop w:val="0"/>
                                                                                      <w:marBottom w:val="0"/>
                                                                                      <w:divBdr>
                                                                                        <w:top w:val="none" w:sz="0" w:space="0" w:color="auto"/>
                                                                                        <w:left w:val="none" w:sz="0" w:space="0" w:color="auto"/>
                                                                                        <w:bottom w:val="none" w:sz="0" w:space="0" w:color="auto"/>
                                                                                        <w:right w:val="none" w:sz="0" w:space="0" w:color="auto"/>
                                                                                      </w:divBdr>
                                                                                      <w:divsChild>
                                                                                        <w:div w:id="210915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2871799">
      <w:bodyDiv w:val="1"/>
      <w:marLeft w:val="0"/>
      <w:marRight w:val="0"/>
      <w:marTop w:val="0"/>
      <w:marBottom w:val="0"/>
      <w:divBdr>
        <w:top w:val="none" w:sz="0" w:space="0" w:color="auto"/>
        <w:left w:val="none" w:sz="0" w:space="0" w:color="auto"/>
        <w:bottom w:val="none" w:sz="0" w:space="0" w:color="auto"/>
        <w:right w:val="none" w:sz="0" w:space="0" w:color="auto"/>
      </w:divBdr>
    </w:div>
    <w:div w:id="394789720">
      <w:bodyDiv w:val="1"/>
      <w:marLeft w:val="0"/>
      <w:marRight w:val="0"/>
      <w:marTop w:val="0"/>
      <w:marBottom w:val="0"/>
      <w:divBdr>
        <w:top w:val="none" w:sz="0" w:space="0" w:color="auto"/>
        <w:left w:val="none" w:sz="0" w:space="0" w:color="auto"/>
        <w:bottom w:val="none" w:sz="0" w:space="0" w:color="auto"/>
        <w:right w:val="none" w:sz="0" w:space="0" w:color="auto"/>
      </w:divBdr>
    </w:div>
    <w:div w:id="399796095">
      <w:bodyDiv w:val="1"/>
      <w:marLeft w:val="0"/>
      <w:marRight w:val="0"/>
      <w:marTop w:val="0"/>
      <w:marBottom w:val="0"/>
      <w:divBdr>
        <w:top w:val="none" w:sz="0" w:space="0" w:color="auto"/>
        <w:left w:val="none" w:sz="0" w:space="0" w:color="auto"/>
        <w:bottom w:val="none" w:sz="0" w:space="0" w:color="auto"/>
        <w:right w:val="none" w:sz="0" w:space="0" w:color="auto"/>
      </w:divBdr>
    </w:div>
    <w:div w:id="414981352">
      <w:bodyDiv w:val="1"/>
      <w:marLeft w:val="0"/>
      <w:marRight w:val="0"/>
      <w:marTop w:val="0"/>
      <w:marBottom w:val="0"/>
      <w:divBdr>
        <w:top w:val="none" w:sz="0" w:space="0" w:color="auto"/>
        <w:left w:val="none" w:sz="0" w:space="0" w:color="auto"/>
        <w:bottom w:val="none" w:sz="0" w:space="0" w:color="auto"/>
        <w:right w:val="none" w:sz="0" w:space="0" w:color="auto"/>
      </w:divBdr>
    </w:div>
    <w:div w:id="418407085">
      <w:bodyDiv w:val="1"/>
      <w:marLeft w:val="0"/>
      <w:marRight w:val="0"/>
      <w:marTop w:val="0"/>
      <w:marBottom w:val="0"/>
      <w:divBdr>
        <w:top w:val="none" w:sz="0" w:space="0" w:color="auto"/>
        <w:left w:val="none" w:sz="0" w:space="0" w:color="auto"/>
        <w:bottom w:val="none" w:sz="0" w:space="0" w:color="auto"/>
        <w:right w:val="none" w:sz="0" w:space="0" w:color="auto"/>
      </w:divBdr>
    </w:div>
    <w:div w:id="475993702">
      <w:bodyDiv w:val="1"/>
      <w:marLeft w:val="0"/>
      <w:marRight w:val="0"/>
      <w:marTop w:val="0"/>
      <w:marBottom w:val="0"/>
      <w:divBdr>
        <w:top w:val="none" w:sz="0" w:space="0" w:color="auto"/>
        <w:left w:val="none" w:sz="0" w:space="0" w:color="auto"/>
        <w:bottom w:val="none" w:sz="0" w:space="0" w:color="auto"/>
        <w:right w:val="none" w:sz="0" w:space="0" w:color="auto"/>
      </w:divBdr>
    </w:div>
    <w:div w:id="479268380">
      <w:bodyDiv w:val="1"/>
      <w:marLeft w:val="0"/>
      <w:marRight w:val="0"/>
      <w:marTop w:val="0"/>
      <w:marBottom w:val="0"/>
      <w:divBdr>
        <w:top w:val="none" w:sz="0" w:space="0" w:color="auto"/>
        <w:left w:val="none" w:sz="0" w:space="0" w:color="auto"/>
        <w:bottom w:val="none" w:sz="0" w:space="0" w:color="auto"/>
        <w:right w:val="none" w:sz="0" w:space="0" w:color="auto"/>
      </w:divBdr>
    </w:div>
    <w:div w:id="481387765">
      <w:bodyDiv w:val="1"/>
      <w:marLeft w:val="0"/>
      <w:marRight w:val="0"/>
      <w:marTop w:val="0"/>
      <w:marBottom w:val="0"/>
      <w:divBdr>
        <w:top w:val="none" w:sz="0" w:space="0" w:color="auto"/>
        <w:left w:val="none" w:sz="0" w:space="0" w:color="auto"/>
        <w:bottom w:val="none" w:sz="0" w:space="0" w:color="auto"/>
        <w:right w:val="none" w:sz="0" w:space="0" w:color="auto"/>
      </w:divBdr>
    </w:div>
    <w:div w:id="487982086">
      <w:bodyDiv w:val="1"/>
      <w:marLeft w:val="0"/>
      <w:marRight w:val="0"/>
      <w:marTop w:val="0"/>
      <w:marBottom w:val="0"/>
      <w:divBdr>
        <w:top w:val="none" w:sz="0" w:space="0" w:color="auto"/>
        <w:left w:val="none" w:sz="0" w:space="0" w:color="auto"/>
        <w:bottom w:val="none" w:sz="0" w:space="0" w:color="auto"/>
        <w:right w:val="none" w:sz="0" w:space="0" w:color="auto"/>
      </w:divBdr>
    </w:div>
    <w:div w:id="500655546">
      <w:bodyDiv w:val="1"/>
      <w:marLeft w:val="0"/>
      <w:marRight w:val="0"/>
      <w:marTop w:val="0"/>
      <w:marBottom w:val="0"/>
      <w:divBdr>
        <w:top w:val="none" w:sz="0" w:space="0" w:color="auto"/>
        <w:left w:val="none" w:sz="0" w:space="0" w:color="auto"/>
        <w:bottom w:val="none" w:sz="0" w:space="0" w:color="auto"/>
        <w:right w:val="none" w:sz="0" w:space="0" w:color="auto"/>
      </w:divBdr>
    </w:div>
    <w:div w:id="510067792">
      <w:bodyDiv w:val="1"/>
      <w:marLeft w:val="0"/>
      <w:marRight w:val="0"/>
      <w:marTop w:val="0"/>
      <w:marBottom w:val="0"/>
      <w:divBdr>
        <w:top w:val="none" w:sz="0" w:space="0" w:color="auto"/>
        <w:left w:val="none" w:sz="0" w:space="0" w:color="auto"/>
        <w:bottom w:val="none" w:sz="0" w:space="0" w:color="auto"/>
        <w:right w:val="none" w:sz="0" w:space="0" w:color="auto"/>
      </w:divBdr>
    </w:div>
    <w:div w:id="517694527">
      <w:bodyDiv w:val="1"/>
      <w:marLeft w:val="0"/>
      <w:marRight w:val="0"/>
      <w:marTop w:val="0"/>
      <w:marBottom w:val="0"/>
      <w:divBdr>
        <w:top w:val="none" w:sz="0" w:space="0" w:color="auto"/>
        <w:left w:val="none" w:sz="0" w:space="0" w:color="auto"/>
        <w:bottom w:val="none" w:sz="0" w:space="0" w:color="auto"/>
        <w:right w:val="none" w:sz="0" w:space="0" w:color="auto"/>
      </w:divBdr>
    </w:div>
    <w:div w:id="525681352">
      <w:bodyDiv w:val="1"/>
      <w:marLeft w:val="0"/>
      <w:marRight w:val="0"/>
      <w:marTop w:val="0"/>
      <w:marBottom w:val="0"/>
      <w:divBdr>
        <w:top w:val="none" w:sz="0" w:space="0" w:color="auto"/>
        <w:left w:val="none" w:sz="0" w:space="0" w:color="auto"/>
        <w:bottom w:val="none" w:sz="0" w:space="0" w:color="auto"/>
        <w:right w:val="none" w:sz="0" w:space="0" w:color="auto"/>
      </w:divBdr>
    </w:div>
    <w:div w:id="525870226">
      <w:bodyDiv w:val="1"/>
      <w:marLeft w:val="0"/>
      <w:marRight w:val="0"/>
      <w:marTop w:val="0"/>
      <w:marBottom w:val="0"/>
      <w:divBdr>
        <w:top w:val="none" w:sz="0" w:space="0" w:color="auto"/>
        <w:left w:val="none" w:sz="0" w:space="0" w:color="auto"/>
        <w:bottom w:val="none" w:sz="0" w:space="0" w:color="auto"/>
        <w:right w:val="none" w:sz="0" w:space="0" w:color="auto"/>
      </w:divBdr>
    </w:div>
    <w:div w:id="534346159">
      <w:bodyDiv w:val="1"/>
      <w:marLeft w:val="0"/>
      <w:marRight w:val="0"/>
      <w:marTop w:val="0"/>
      <w:marBottom w:val="0"/>
      <w:divBdr>
        <w:top w:val="none" w:sz="0" w:space="0" w:color="auto"/>
        <w:left w:val="none" w:sz="0" w:space="0" w:color="auto"/>
        <w:bottom w:val="none" w:sz="0" w:space="0" w:color="auto"/>
        <w:right w:val="none" w:sz="0" w:space="0" w:color="auto"/>
      </w:divBdr>
    </w:div>
    <w:div w:id="604045968">
      <w:bodyDiv w:val="1"/>
      <w:marLeft w:val="0"/>
      <w:marRight w:val="0"/>
      <w:marTop w:val="0"/>
      <w:marBottom w:val="0"/>
      <w:divBdr>
        <w:top w:val="none" w:sz="0" w:space="0" w:color="auto"/>
        <w:left w:val="none" w:sz="0" w:space="0" w:color="auto"/>
        <w:bottom w:val="none" w:sz="0" w:space="0" w:color="auto"/>
        <w:right w:val="none" w:sz="0" w:space="0" w:color="auto"/>
      </w:divBdr>
    </w:div>
    <w:div w:id="652947044">
      <w:bodyDiv w:val="1"/>
      <w:marLeft w:val="0"/>
      <w:marRight w:val="0"/>
      <w:marTop w:val="0"/>
      <w:marBottom w:val="0"/>
      <w:divBdr>
        <w:top w:val="none" w:sz="0" w:space="0" w:color="auto"/>
        <w:left w:val="none" w:sz="0" w:space="0" w:color="auto"/>
        <w:bottom w:val="none" w:sz="0" w:space="0" w:color="auto"/>
        <w:right w:val="none" w:sz="0" w:space="0" w:color="auto"/>
      </w:divBdr>
    </w:div>
    <w:div w:id="653725763">
      <w:bodyDiv w:val="1"/>
      <w:marLeft w:val="0"/>
      <w:marRight w:val="0"/>
      <w:marTop w:val="0"/>
      <w:marBottom w:val="0"/>
      <w:divBdr>
        <w:top w:val="none" w:sz="0" w:space="0" w:color="auto"/>
        <w:left w:val="none" w:sz="0" w:space="0" w:color="auto"/>
        <w:bottom w:val="none" w:sz="0" w:space="0" w:color="auto"/>
        <w:right w:val="none" w:sz="0" w:space="0" w:color="auto"/>
      </w:divBdr>
    </w:div>
    <w:div w:id="655308194">
      <w:bodyDiv w:val="1"/>
      <w:marLeft w:val="0"/>
      <w:marRight w:val="0"/>
      <w:marTop w:val="0"/>
      <w:marBottom w:val="0"/>
      <w:divBdr>
        <w:top w:val="none" w:sz="0" w:space="0" w:color="auto"/>
        <w:left w:val="none" w:sz="0" w:space="0" w:color="auto"/>
        <w:bottom w:val="none" w:sz="0" w:space="0" w:color="auto"/>
        <w:right w:val="none" w:sz="0" w:space="0" w:color="auto"/>
      </w:divBdr>
    </w:div>
    <w:div w:id="665478686">
      <w:bodyDiv w:val="1"/>
      <w:marLeft w:val="0"/>
      <w:marRight w:val="0"/>
      <w:marTop w:val="0"/>
      <w:marBottom w:val="0"/>
      <w:divBdr>
        <w:top w:val="none" w:sz="0" w:space="0" w:color="auto"/>
        <w:left w:val="none" w:sz="0" w:space="0" w:color="auto"/>
        <w:bottom w:val="none" w:sz="0" w:space="0" w:color="auto"/>
        <w:right w:val="none" w:sz="0" w:space="0" w:color="auto"/>
      </w:divBdr>
    </w:div>
    <w:div w:id="669606270">
      <w:bodyDiv w:val="1"/>
      <w:marLeft w:val="0"/>
      <w:marRight w:val="0"/>
      <w:marTop w:val="0"/>
      <w:marBottom w:val="0"/>
      <w:divBdr>
        <w:top w:val="none" w:sz="0" w:space="0" w:color="auto"/>
        <w:left w:val="none" w:sz="0" w:space="0" w:color="auto"/>
        <w:bottom w:val="none" w:sz="0" w:space="0" w:color="auto"/>
        <w:right w:val="none" w:sz="0" w:space="0" w:color="auto"/>
      </w:divBdr>
    </w:div>
    <w:div w:id="688069410">
      <w:bodyDiv w:val="1"/>
      <w:marLeft w:val="0"/>
      <w:marRight w:val="0"/>
      <w:marTop w:val="0"/>
      <w:marBottom w:val="0"/>
      <w:divBdr>
        <w:top w:val="none" w:sz="0" w:space="0" w:color="auto"/>
        <w:left w:val="none" w:sz="0" w:space="0" w:color="auto"/>
        <w:bottom w:val="none" w:sz="0" w:space="0" w:color="auto"/>
        <w:right w:val="none" w:sz="0" w:space="0" w:color="auto"/>
      </w:divBdr>
    </w:div>
    <w:div w:id="693120373">
      <w:bodyDiv w:val="1"/>
      <w:marLeft w:val="0"/>
      <w:marRight w:val="0"/>
      <w:marTop w:val="0"/>
      <w:marBottom w:val="0"/>
      <w:divBdr>
        <w:top w:val="none" w:sz="0" w:space="0" w:color="auto"/>
        <w:left w:val="none" w:sz="0" w:space="0" w:color="auto"/>
        <w:bottom w:val="none" w:sz="0" w:space="0" w:color="auto"/>
        <w:right w:val="none" w:sz="0" w:space="0" w:color="auto"/>
      </w:divBdr>
    </w:div>
    <w:div w:id="719089241">
      <w:bodyDiv w:val="1"/>
      <w:marLeft w:val="60"/>
      <w:marRight w:val="0"/>
      <w:marTop w:val="0"/>
      <w:marBottom w:val="0"/>
      <w:divBdr>
        <w:top w:val="none" w:sz="0" w:space="0" w:color="auto"/>
        <w:left w:val="none" w:sz="0" w:space="0" w:color="auto"/>
        <w:bottom w:val="none" w:sz="0" w:space="0" w:color="auto"/>
        <w:right w:val="none" w:sz="0" w:space="0" w:color="auto"/>
      </w:divBdr>
      <w:divsChild>
        <w:div w:id="823741933">
          <w:marLeft w:val="0"/>
          <w:marRight w:val="0"/>
          <w:marTop w:val="0"/>
          <w:marBottom w:val="0"/>
          <w:divBdr>
            <w:top w:val="none" w:sz="0" w:space="0" w:color="auto"/>
            <w:left w:val="none" w:sz="0" w:space="0" w:color="auto"/>
            <w:bottom w:val="none" w:sz="0" w:space="0" w:color="auto"/>
            <w:right w:val="none" w:sz="0" w:space="0" w:color="auto"/>
          </w:divBdr>
          <w:divsChild>
            <w:div w:id="1675567481">
              <w:marLeft w:val="0"/>
              <w:marRight w:val="0"/>
              <w:marTop w:val="75"/>
              <w:marBottom w:val="0"/>
              <w:divBdr>
                <w:top w:val="none" w:sz="0" w:space="0" w:color="auto"/>
                <w:left w:val="none" w:sz="0" w:space="0" w:color="auto"/>
                <w:bottom w:val="none" w:sz="0" w:space="0" w:color="auto"/>
                <w:right w:val="none" w:sz="0" w:space="0" w:color="auto"/>
              </w:divBdr>
              <w:divsChild>
                <w:div w:id="1502502437">
                  <w:marLeft w:val="0"/>
                  <w:marRight w:val="0"/>
                  <w:marTop w:val="0"/>
                  <w:marBottom w:val="0"/>
                  <w:divBdr>
                    <w:top w:val="none" w:sz="0" w:space="0" w:color="auto"/>
                    <w:left w:val="none" w:sz="0" w:space="0" w:color="auto"/>
                    <w:bottom w:val="none" w:sz="0" w:space="0" w:color="auto"/>
                    <w:right w:val="none" w:sz="0" w:space="0" w:color="auto"/>
                  </w:divBdr>
                  <w:divsChild>
                    <w:div w:id="702902686">
                      <w:marLeft w:val="0"/>
                      <w:marRight w:val="0"/>
                      <w:marTop w:val="0"/>
                      <w:marBottom w:val="0"/>
                      <w:divBdr>
                        <w:top w:val="none" w:sz="0" w:space="0" w:color="auto"/>
                        <w:left w:val="none" w:sz="0" w:space="0" w:color="auto"/>
                        <w:bottom w:val="none" w:sz="0" w:space="0" w:color="auto"/>
                        <w:right w:val="none" w:sz="0" w:space="0" w:color="auto"/>
                      </w:divBdr>
                      <w:divsChild>
                        <w:div w:id="1104349312">
                          <w:marLeft w:val="0"/>
                          <w:marRight w:val="0"/>
                          <w:marTop w:val="0"/>
                          <w:marBottom w:val="0"/>
                          <w:divBdr>
                            <w:top w:val="none" w:sz="0" w:space="0" w:color="auto"/>
                            <w:left w:val="none" w:sz="0" w:space="0" w:color="auto"/>
                            <w:bottom w:val="none" w:sz="0" w:space="0" w:color="auto"/>
                            <w:right w:val="none" w:sz="0" w:space="0" w:color="auto"/>
                          </w:divBdr>
                          <w:divsChild>
                            <w:div w:id="1836800772">
                              <w:marLeft w:val="60"/>
                              <w:marRight w:val="0"/>
                              <w:marTop w:val="0"/>
                              <w:marBottom w:val="0"/>
                              <w:divBdr>
                                <w:top w:val="none" w:sz="0" w:space="0" w:color="auto"/>
                                <w:left w:val="none" w:sz="0" w:space="0" w:color="auto"/>
                                <w:bottom w:val="none" w:sz="0" w:space="0" w:color="auto"/>
                                <w:right w:val="none" w:sz="0" w:space="0" w:color="auto"/>
                              </w:divBdr>
                              <w:divsChild>
                                <w:div w:id="88042430">
                                  <w:marLeft w:val="0"/>
                                  <w:marRight w:val="60"/>
                                  <w:marTop w:val="0"/>
                                  <w:marBottom w:val="0"/>
                                  <w:divBdr>
                                    <w:top w:val="none" w:sz="0" w:space="0" w:color="auto"/>
                                    <w:left w:val="none" w:sz="0" w:space="0" w:color="auto"/>
                                    <w:bottom w:val="none" w:sz="0" w:space="0" w:color="auto"/>
                                    <w:right w:val="none" w:sz="0" w:space="0" w:color="auto"/>
                                  </w:divBdr>
                                  <w:divsChild>
                                    <w:div w:id="1620068417">
                                      <w:marLeft w:val="0"/>
                                      <w:marRight w:val="0"/>
                                      <w:marTop w:val="0"/>
                                      <w:marBottom w:val="0"/>
                                      <w:divBdr>
                                        <w:top w:val="none" w:sz="0" w:space="0" w:color="auto"/>
                                        <w:left w:val="none" w:sz="0" w:space="0" w:color="auto"/>
                                        <w:bottom w:val="none" w:sz="0" w:space="0" w:color="auto"/>
                                        <w:right w:val="none" w:sz="0" w:space="0" w:color="auto"/>
                                      </w:divBdr>
                                      <w:divsChild>
                                        <w:div w:id="1658726502">
                                          <w:marLeft w:val="0"/>
                                          <w:marRight w:val="0"/>
                                          <w:marTop w:val="0"/>
                                          <w:marBottom w:val="0"/>
                                          <w:divBdr>
                                            <w:top w:val="none" w:sz="0" w:space="0" w:color="auto"/>
                                            <w:left w:val="none" w:sz="0" w:space="0" w:color="auto"/>
                                            <w:bottom w:val="none" w:sz="0" w:space="0" w:color="auto"/>
                                            <w:right w:val="none" w:sz="0" w:space="0" w:color="auto"/>
                                          </w:divBdr>
                                          <w:divsChild>
                                            <w:div w:id="1310403763">
                                              <w:marLeft w:val="0"/>
                                              <w:marRight w:val="0"/>
                                              <w:marTop w:val="0"/>
                                              <w:marBottom w:val="0"/>
                                              <w:divBdr>
                                                <w:top w:val="none" w:sz="0" w:space="0" w:color="auto"/>
                                                <w:left w:val="none" w:sz="0" w:space="0" w:color="auto"/>
                                                <w:bottom w:val="none" w:sz="0" w:space="0" w:color="auto"/>
                                                <w:right w:val="none" w:sz="0" w:space="0" w:color="auto"/>
                                              </w:divBdr>
                                              <w:divsChild>
                                                <w:div w:id="1717436525">
                                                  <w:marLeft w:val="0"/>
                                                  <w:marRight w:val="0"/>
                                                  <w:marTop w:val="0"/>
                                                  <w:marBottom w:val="0"/>
                                                  <w:divBdr>
                                                    <w:top w:val="none" w:sz="0" w:space="0" w:color="auto"/>
                                                    <w:left w:val="none" w:sz="0" w:space="0" w:color="auto"/>
                                                    <w:bottom w:val="none" w:sz="0" w:space="0" w:color="auto"/>
                                                    <w:right w:val="none" w:sz="0" w:space="0" w:color="auto"/>
                                                  </w:divBdr>
                                                  <w:divsChild>
                                                    <w:div w:id="677928028">
                                                      <w:marLeft w:val="0"/>
                                                      <w:marRight w:val="0"/>
                                                      <w:marTop w:val="0"/>
                                                      <w:marBottom w:val="0"/>
                                                      <w:divBdr>
                                                        <w:top w:val="none" w:sz="0" w:space="0" w:color="auto"/>
                                                        <w:left w:val="none" w:sz="0" w:space="0" w:color="auto"/>
                                                        <w:bottom w:val="none" w:sz="0" w:space="0" w:color="auto"/>
                                                        <w:right w:val="none" w:sz="0" w:space="0" w:color="auto"/>
                                                      </w:divBdr>
                                                      <w:divsChild>
                                                        <w:div w:id="1157846053">
                                                          <w:marLeft w:val="0"/>
                                                          <w:marRight w:val="0"/>
                                                          <w:marTop w:val="60"/>
                                                          <w:marBottom w:val="150"/>
                                                          <w:divBdr>
                                                            <w:top w:val="none" w:sz="0" w:space="0" w:color="auto"/>
                                                            <w:left w:val="none" w:sz="0" w:space="0" w:color="auto"/>
                                                            <w:bottom w:val="none" w:sz="0" w:space="0" w:color="auto"/>
                                                            <w:right w:val="none" w:sz="0" w:space="0" w:color="auto"/>
                                                          </w:divBdr>
                                                          <w:divsChild>
                                                            <w:div w:id="122235755">
                                                              <w:marLeft w:val="0"/>
                                                              <w:marRight w:val="0"/>
                                                              <w:marTop w:val="0"/>
                                                              <w:marBottom w:val="0"/>
                                                              <w:divBdr>
                                                                <w:top w:val="none" w:sz="0" w:space="0" w:color="auto"/>
                                                                <w:left w:val="single" w:sz="6" w:space="0" w:color="EFEFEF"/>
                                                                <w:bottom w:val="none" w:sz="0" w:space="0" w:color="auto"/>
                                                                <w:right w:val="single" w:sz="6" w:space="0" w:color="EFEFEF"/>
                                                              </w:divBdr>
                                                              <w:divsChild>
                                                                <w:div w:id="1367292672">
                                                                  <w:marLeft w:val="0"/>
                                                                  <w:marRight w:val="0"/>
                                                                  <w:marTop w:val="0"/>
                                                                  <w:marBottom w:val="0"/>
                                                                  <w:divBdr>
                                                                    <w:top w:val="single" w:sz="2" w:space="0" w:color="auto"/>
                                                                    <w:left w:val="single" w:sz="6" w:space="0" w:color="BCBCBC"/>
                                                                    <w:bottom w:val="none" w:sz="0" w:space="0" w:color="auto"/>
                                                                    <w:right w:val="single" w:sz="6" w:space="0" w:color="BCBCBC"/>
                                                                  </w:divBdr>
                                                                  <w:divsChild>
                                                                    <w:div w:id="755630596">
                                                                      <w:marLeft w:val="0"/>
                                                                      <w:marRight w:val="0"/>
                                                                      <w:marTop w:val="0"/>
                                                                      <w:marBottom w:val="0"/>
                                                                      <w:divBdr>
                                                                        <w:top w:val="none" w:sz="0" w:space="0" w:color="auto"/>
                                                                        <w:left w:val="none" w:sz="0" w:space="0" w:color="auto"/>
                                                                        <w:bottom w:val="none" w:sz="0" w:space="0" w:color="auto"/>
                                                                        <w:right w:val="none" w:sz="0" w:space="0" w:color="auto"/>
                                                                      </w:divBdr>
                                                                      <w:divsChild>
                                                                        <w:div w:id="458646289">
                                                                          <w:marLeft w:val="0"/>
                                                                          <w:marRight w:val="0"/>
                                                                          <w:marTop w:val="0"/>
                                                                          <w:marBottom w:val="0"/>
                                                                          <w:divBdr>
                                                                            <w:top w:val="none" w:sz="0" w:space="0" w:color="auto"/>
                                                                            <w:left w:val="none" w:sz="0" w:space="0" w:color="auto"/>
                                                                            <w:bottom w:val="none" w:sz="0" w:space="0" w:color="auto"/>
                                                                            <w:right w:val="none" w:sz="0" w:space="0" w:color="auto"/>
                                                                          </w:divBdr>
                                                                          <w:divsChild>
                                                                            <w:div w:id="2058505188">
                                                                              <w:marLeft w:val="0"/>
                                                                              <w:marRight w:val="0"/>
                                                                              <w:marTop w:val="0"/>
                                                                              <w:marBottom w:val="0"/>
                                                                              <w:divBdr>
                                                                                <w:top w:val="none" w:sz="0" w:space="0" w:color="auto"/>
                                                                                <w:left w:val="none" w:sz="0" w:space="0" w:color="auto"/>
                                                                                <w:bottom w:val="none" w:sz="0" w:space="0" w:color="auto"/>
                                                                                <w:right w:val="none" w:sz="0" w:space="0" w:color="auto"/>
                                                                              </w:divBdr>
                                                                              <w:divsChild>
                                                                                <w:div w:id="651640472">
                                                                                  <w:marLeft w:val="0"/>
                                                                                  <w:marRight w:val="0"/>
                                                                                  <w:marTop w:val="0"/>
                                                                                  <w:marBottom w:val="0"/>
                                                                                  <w:divBdr>
                                                                                    <w:top w:val="none" w:sz="0" w:space="0" w:color="auto"/>
                                                                                    <w:left w:val="none" w:sz="0" w:space="0" w:color="auto"/>
                                                                                    <w:bottom w:val="none" w:sz="0" w:space="0" w:color="auto"/>
                                                                                    <w:right w:val="none" w:sz="0" w:space="0" w:color="auto"/>
                                                                                  </w:divBdr>
                                                                                  <w:divsChild>
                                                                                    <w:div w:id="1910848170">
                                                                                      <w:marLeft w:val="0"/>
                                                                                      <w:marRight w:val="0"/>
                                                                                      <w:marTop w:val="0"/>
                                                                                      <w:marBottom w:val="0"/>
                                                                                      <w:divBdr>
                                                                                        <w:top w:val="none" w:sz="0" w:space="0" w:color="auto"/>
                                                                                        <w:left w:val="none" w:sz="0" w:space="0" w:color="auto"/>
                                                                                        <w:bottom w:val="none" w:sz="0" w:space="0" w:color="auto"/>
                                                                                        <w:right w:val="none" w:sz="0" w:space="0" w:color="auto"/>
                                                                                      </w:divBdr>
                                                                                      <w:divsChild>
                                                                                        <w:div w:id="88043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0198839">
      <w:bodyDiv w:val="1"/>
      <w:marLeft w:val="0"/>
      <w:marRight w:val="0"/>
      <w:marTop w:val="0"/>
      <w:marBottom w:val="0"/>
      <w:divBdr>
        <w:top w:val="none" w:sz="0" w:space="0" w:color="auto"/>
        <w:left w:val="none" w:sz="0" w:space="0" w:color="auto"/>
        <w:bottom w:val="none" w:sz="0" w:space="0" w:color="auto"/>
        <w:right w:val="none" w:sz="0" w:space="0" w:color="auto"/>
      </w:divBdr>
    </w:div>
    <w:div w:id="798301778">
      <w:bodyDiv w:val="1"/>
      <w:marLeft w:val="0"/>
      <w:marRight w:val="0"/>
      <w:marTop w:val="0"/>
      <w:marBottom w:val="0"/>
      <w:divBdr>
        <w:top w:val="none" w:sz="0" w:space="0" w:color="auto"/>
        <w:left w:val="none" w:sz="0" w:space="0" w:color="auto"/>
        <w:bottom w:val="none" w:sz="0" w:space="0" w:color="auto"/>
        <w:right w:val="none" w:sz="0" w:space="0" w:color="auto"/>
      </w:divBdr>
    </w:div>
    <w:div w:id="829322677">
      <w:bodyDiv w:val="1"/>
      <w:marLeft w:val="0"/>
      <w:marRight w:val="0"/>
      <w:marTop w:val="0"/>
      <w:marBottom w:val="0"/>
      <w:divBdr>
        <w:top w:val="none" w:sz="0" w:space="0" w:color="auto"/>
        <w:left w:val="none" w:sz="0" w:space="0" w:color="auto"/>
        <w:bottom w:val="none" w:sz="0" w:space="0" w:color="auto"/>
        <w:right w:val="none" w:sz="0" w:space="0" w:color="auto"/>
      </w:divBdr>
    </w:div>
    <w:div w:id="830873377">
      <w:bodyDiv w:val="1"/>
      <w:marLeft w:val="0"/>
      <w:marRight w:val="0"/>
      <w:marTop w:val="0"/>
      <w:marBottom w:val="0"/>
      <w:divBdr>
        <w:top w:val="none" w:sz="0" w:space="0" w:color="auto"/>
        <w:left w:val="none" w:sz="0" w:space="0" w:color="auto"/>
        <w:bottom w:val="none" w:sz="0" w:space="0" w:color="auto"/>
        <w:right w:val="none" w:sz="0" w:space="0" w:color="auto"/>
      </w:divBdr>
    </w:div>
    <w:div w:id="842278816">
      <w:bodyDiv w:val="1"/>
      <w:marLeft w:val="0"/>
      <w:marRight w:val="0"/>
      <w:marTop w:val="0"/>
      <w:marBottom w:val="0"/>
      <w:divBdr>
        <w:top w:val="none" w:sz="0" w:space="0" w:color="auto"/>
        <w:left w:val="none" w:sz="0" w:space="0" w:color="auto"/>
        <w:bottom w:val="none" w:sz="0" w:space="0" w:color="auto"/>
        <w:right w:val="none" w:sz="0" w:space="0" w:color="auto"/>
      </w:divBdr>
    </w:div>
    <w:div w:id="846553666">
      <w:bodyDiv w:val="1"/>
      <w:marLeft w:val="0"/>
      <w:marRight w:val="0"/>
      <w:marTop w:val="0"/>
      <w:marBottom w:val="0"/>
      <w:divBdr>
        <w:top w:val="none" w:sz="0" w:space="0" w:color="auto"/>
        <w:left w:val="none" w:sz="0" w:space="0" w:color="auto"/>
        <w:bottom w:val="none" w:sz="0" w:space="0" w:color="auto"/>
        <w:right w:val="none" w:sz="0" w:space="0" w:color="auto"/>
      </w:divBdr>
    </w:div>
    <w:div w:id="857811788">
      <w:bodyDiv w:val="1"/>
      <w:marLeft w:val="0"/>
      <w:marRight w:val="0"/>
      <w:marTop w:val="0"/>
      <w:marBottom w:val="0"/>
      <w:divBdr>
        <w:top w:val="none" w:sz="0" w:space="0" w:color="auto"/>
        <w:left w:val="none" w:sz="0" w:space="0" w:color="auto"/>
        <w:bottom w:val="none" w:sz="0" w:space="0" w:color="auto"/>
        <w:right w:val="none" w:sz="0" w:space="0" w:color="auto"/>
      </w:divBdr>
    </w:div>
    <w:div w:id="866991218">
      <w:bodyDiv w:val="1"/>
      <w:marLeft w:val="0"/>
      <w:marRight w:val="0"/>
      <w:marTop w:val="0"/>
      <w:marBottom w:val="0"/>
      <w:divBdr>
        <w:top w:val="none" w:sz="0" w:space="0" w:color="auto"/>
        <w:left w:val="none" w:sz="0" w:space="0" w:color="auto"/>
        <w:bottom w:val="none" w:sz="0" w:space="0" w:color="auto"/>
        <w:right w:val="none" w:sz="0" w:space="0" w:color="auto"/>
      </w:divBdr>
    </w:div>
    <w:div w:id="869149422">
      <w:bodyDiv w:val="1"/>
      <w:marLeft w:val="0"/>
      <w:marRight w:val="0"/>
      <w:marTop w:val="0"/>
      <w:marBottom w:val="0"/>
      <w:divBdr>
        <w:top w:val="none" w:sz="0" w:space="0" w:color="auto"/>
        <w:left w:val="none" w:sz="0" w:space="0" w:color="auto"/>
        <w:bottom w:val="none" w:sz="0" w:space="0" w:color="auto"/>
        <w:right w:val="none" w:sz="0" w:space="0" w:color="auto"/>
      </w:divBdr>
    </w:div>
    <w:div w:id="895429710">
      <w:bodyDiv w:val="1"/>
      <w:marLeft w:val="0"/>
      <w:marRight w:val="0"/>
      <w:marTop w:val="0"/>
      <w:marBottom w:val="0"/>
      <w:divBdr>
        <w:top w:val="none" w:sz="0" w:space="0" w:color="auto"/>
        <w:left w:val="none" w:sz="0" w:space="0" w:color="auto"/>
        <w:bottom w:val="none" w:sz="0" w:space="0" w:color="auto"/>
        <w:right w:val="none" w:sz="0" w:space="0" w:color="auto"/>
      </w:divBdr>
    </w:div>
    <w:div w:id="901645054">
      <w:bodyDiv w:val="1"/>
      <w:marLeft w:val="0"/>
      <w:marRight w:val="0"/>
      <w:marTop w:val="0"/>
      <w:marBottom w:val="0"/>
      <w:divBdr>
        <w:top w:val="none" w:sz="0" w:space="0" w:color="auto"/>
        <w:left w:val="none" w:sz="0" w:space="0" w:color="auto"/>
        <w:bottom w:val="none" w:sz="0" w:space="0" w:color="auto"/>
        <w:right w:val="none" w:sz="0" w:space="0" w:color="auto"/>
      </w:divBdr>
    </w:div>
    <w:div w:id="902567740">
      <w:bodyDiv w:val="1"/>
      <w:marLeft w:val="0"/>
      <w:marRight w:val="0"/>
      <w:marTop w:val="0"/>
      <w:marBottom w:val="0"/>
      <w:divBdr>
        <w:top w:val="none" w:sz="0" w:space="0" w:color="auto"/>
        <w:left w:val="none" w:sz="0" w:space="0" w:color="auto"/>
        <w:bottom w:val="none" w:sz="0" w:space="0" w:color="auto"/>
        <w:right w:val="none" w:sz="0" w:space="0" w:color="auto"/>
      </w:divBdr>
    </w:div>
    <w:div w:id="907886574">
      <w:bodyDiv w:val="1"/>
      <w:marLeft w:val="0"/>
      <w:marRight w:val="0"/>
      <w:marTop w:val="0"/>
      <w:marBottom w:val="0"/>
      <w:divBdr>
        <w:top w:val="none" w:sz="0" w:space="0" w:color="auto"/>
        <w:left w:val="none" w:sz="0" w:space="0" w:color="auto"/>
        <w:bottom w:val="none" w:sz="0" w:space="0" w:color="auto"/>
        <w:right w:val="none" w:sz="0" w:space="0" w:color="auto"/>
      </w:divBdr>
    </w:div>
    <w:div w:id="915166467">
      <w:bodyDiv w:val="1"/>
      <w:marLeft w:val="0"/>
      <w:marRight w:val="0"/>
      <w:marTop w:val="0"/>
      <w:marBottom w:val="0"/>
      <w:divBdr>
        <w:top w:val="none" w:sz="0" w:space="0" w:color="auto"/>
        <w:left w:val="none" w:sz="0" w:space="0" w:color="auto"/>
        <w:bottom w:val="none" w:sz="0" w:space="0" w:color="auto"/>
        <w:right w:val="none" w:sz="0" w:space="0" w:color="auto"/>
      </w:divBdr>
    </w:div>
    <w:div w:id="925042686">
      <w:bodyDiv w:val="1"/>
      <w:marLeft w:val="0"/>
      <w:marRight w:val="0"/>
      <w:marTop w:val="0"/>
      <w:marBottom w:val="0"/>
      <w:divBdr>
        <w:top w:val="none" w:sz="0" w:space="0" w:color="auto"/>
        <w:left w:val="none" w:sz="0" w:space="0" w:color="auto"/>
        <w:bottom w:val="none" w:sz="0" w:space="0" w:color="auto"/>
        <w:right w:val="none" w:sz="0" w:space="0" w:color="auto"/>
      </w:divBdr>
    </w:div>
    <w:div w:id="955478148">
      <w:bodyDiv w:val="1"/>
      <w:marLeft w:val="0"/>
      <w:marRight w:val="0"/>
      <w:marTop w:val="0"/>
      <w:marBottom w:val="0"/>
      <w:divBdr>
        <w:top w:val="none" w:sz="0" w:space="0" w:color="auto"/>
        <w:left w:val="none" w:sz="0" w:space="0" w:color="auto"/>
        <w:bottom w:val="none" w:sz="0" w:space="0" w:color="auto"/>
        <w:right w:val="none" w:sz="0" w:space="0" w:color="auto"/>
      </w:divBdr>
    </w:div>
    <w:div w:id="989821213">
      <w:bodyDiv w:val="1"/>
      <w:marLeft w:val="0"/>
      <w:marRight w:val="0"/>
      <w:marTop w:val="0"/>
      <w:marBottom w:val="0"/>
      <w:divBdr>
        <w:top w:val="none" w:sz="0" w:space="0" w:color="auto"/>
        <w:left w:val="none" w:sz="0" w:space="0" w:color="auto"/>
        <w:bottom w:val="none" w:sz="0" w:space="0" w:color="auto"/>
        <w:right w:val="none" w:sz="0" w:space="0" w:color="auto"/>
      </w:divBdr>
    </w:div>
    <w:div w:id="1012562051">
      <w:bodyDiv w:val="1"/>
      <w:marLeft w:val="0"/>
      <w:marRight w:val="0"/>
      <w:marTop w:val="0"/>
      <w:marBottom w:val="0"/>
      <w:divBdr>
        <w:top w:val="none" w:sz="0" w:space="0" w:color="auto"/>
        <w:left w:val="none" w:sz="0" w:space="0" w:color="auto"/>
        <w:bottom w:val="none" w:sz="0" w:space="0" w:color="auto"/>
        <w:right w:val="none" w:sz="0" w:space="0" w:color="auto"/>
      </w:divBdr>
    </w:div>
    <w:div w:id="1033463025">
      <w:bodyDiv w:val="1"/>
      <w:marLeft w:val="0"/>
      <w:marRight w:val="0"/>
      <w:marTop w:val="0"/>
      <w:marBottom w:val="0"/>
      <w:divBdr>
        <w:top w:val="none" w:sz="0" w:space="0" w:color="auto"/>
        <w:left w:val="none" w:sz="0" w:space="0" w:color="auto"/>
        <w:bottom w:val="none" w:sz="0" w:space="0" w:color="auto"/>
        <w:right w:val="none" w:sz="0" w:space="0" w:color="auto"/>
      </w:divBdr>
    </w:div>
    <w:div w:id="1072898223">
      <w:bodyDiv w:val="1"/>
      <w:marLeft w:val="0"/>
      <w:marRight w:val="0"/>
      <w:marTop w:val="0"/>
      <w:marBottom w:val="0"/>
      <w:divBdr>
        <w:top w:val="none" w:sz="0" w:space="0" w:color="auto"/>
        <w:left w:val="none" w:sz="0" w:space="0" w:color="auto"/>
        <w:bottom w:val="none" w:sz="0" w:space="0" w:color="auto"/>
        <w:right w:val="none" w:sz="0" w:space="0" w:color="auto"/>
      </w:divBdr>
    </w:div>
    <w:div w:id="1077363184">
      <w:bodyDiv w:val="1"/>
      <w:marLeft w:val="0"/>
      <w:marRight w:val="0"/>
      <w:marTop w:val="0"/>
      <w:marBottom w:val="0"/>
      <w:divBdr>
        <w:top w:val="none" w:sz="0" w:space="0" w:color="auto"/>
        <w:left w:val="none" w:sz="0" w:space="0" w:color="auto"/>
        <w:bottom w:val="none" w:sz="0" w:space="0" w:color="auto"/>
        <w:right w:val="none" w:sz="0" w:space="0" w:color="auto"/>
      </w:divBdr>
    </w:div>
    <w:div w:id="1138648169">
      <w:bodyDiv w:val="1"/>
      <w:marLeft w:val="0"/>
      <w:marRight w:val="0"/>
      <w:marTop w:val="0"/>
      <w:marBottom w:val="0"/>
      <w:divBdr>
        <w:top w:val="none" w:sz="0" w:space="0" w:color="auto"/>
        <w:left w:val="none" w:sz="0" w:space="0" w:color="auto"/>
        <w:bottom w:val="none" w:sz="0" w:space="0" w:color="auto"/>
        <w:right w:val="none" w:sz="0" w:space="0" w:color="auto"/>
      </w:divBdr>
    </w:div>
    <w:div w:id="1158619130">
      <w:bodyDiv w:val="1"/>
      <w:marLeft w:val="0"/>
      <w:marRight w:val="0"/>
      <w:marTop w:val="0"/>
      <w:marBottom w:val="0"/>
      <w:divBdr>
        <w:top w:val="none" w:sz="0" w:space="0" w:color="auto"/>
        <w:left w:val="none" w:sz="0" w:space="0" w:color="auto"/>
        <w:bottom w:val="none" w:sz="0" w:space="0" w:color="auto"/>
        <w:right w:val="none" w:sz="0" w:space="0" w:color="auto"/>
      </w:divBdr>
    </w:div>
    <w:div w:id="1172331642">
      <w:bodyDiv w:val="1"/>
      <w:marLeft w:val="0"/>
      <w:marRight w:val="0"/>
      <w:marTop w:val="0"/>
      <w:marBottom w:val="0"/>
      <w:divBdr>
        <w:top w:val="none" w:sz="0" w:space="0" w:color="auto"/>
        <w:left w:val="none" w:sz="0" w:space="0" w:color="auto"/>
        <w:bottom w:val="none" w:sz="0" w:space="0" w:color="auto"/>
        <w:right w:val="none" w:sz="0" w:space="0" w:color="auto"/>
      </w:divBdr>
    </w:div>
    <w:div w:id="1194000691">
      <w:bodyDiv w:val="1"/>
      <w:marLeft w:val="0"/>
      <w:marRight w:val="0"/>
      <w:marTop w:val="0"/>
      <w:marBottom w:val="0"/>
      <w:divBdr>
        <w:top w:val="none" w:sz="0" w:space="0" w:color="auto"/>
        <w:left w:val="none" w:sz="0" w:space="0" w:color="auto"/>
        <w:bottom w:val="none" w:sz="0" w:space="0" w:color="auto"/>
        <w:right w:val="none" w:sz="0" w:space="0" w:color="auto"/>
      </w:divBdr>
    </w:div>
    <w:div w:id="1199858500">
      <w:bodyDiv w:val="1"/>
      <w:marLeft w:val="0"/>
      <w:marRight w:val="0"/>
      <w:marTop w:val="0"/>
      <w:marBottom w:val="0"/>
      <w:divBdr>
        <w:top w:val="none" w:sz="0" w:space="0" w:color="auto"/>
        <w:left w:val="none" w:sz="0" w:space="0" w:color="auto"/>
        <w:bottom w:val="none" w:sz="0" w:space="0" w:color="auto"/>
        <w:right w:val="none" w:sz="0" w:space="0" w:color="auto"/>
      </w:divBdr>
    </w:div>
    <w:div w:id="1210457350">
      <w:bodyDiv w:val="1"/>
      <w:marLeft w:val="0"/>
      <w:marRight w:val="0"/>
      <w:marTop w:val="0"/>
      <w:marBottom w:val="0"/>
      <w:divBdr>
        <w:top w:val="none" w:sz="0" w:space="0" w:color="auto"/>
        <w:left w:val="none" w:sz="0" w:space="0" w:color="auto"/>
        <w:bottom w:val="none" w:sz="0" w:space="0" w:color="auto"/>
        <w:right w:val="none" w:sz="0" w:space="0" w:color="auto"/>
      </w:divBdr>
    </w:div>
    <w:div w:id="1238706825">
      <w:bodyDiv w:val="1"/>
      <w:marLeft w:val="0"/>
      <w:marRight w:val="0"/>
      <w:marTop w:val="0"/>
      <w:marBottom w:val="0"/>
      <w:divBdr>
        <w:top w:val="none" w:sz="0" w:space="0" w:color="auto"/>
        <w:left w:val="none" w:sz="0" w:space="0" w:color="auto"/>
        <w:bottom w:val="none" w:sz="0" w:space="0" w:color="auto"/>
        <w:right w:val="none" w:sz="0" w:space="0" w:color="auto"/>
      </w:divBdr>
    </w:div>
    <w:div w:id="1249927266">
      <w:bodyDiv w:val="1"/>
      <w:marLeft w:val="0"/>
      <w:marRight w:val="0"/>
      <w:marTop w:val="0"/>
      <w:marBottom w:val="0"/>
      <w:divBdr>
        <w:top w:val="none" w:sz="0" w:space="0" w:color="auto"/>
        <w:left w:val="none" w:sz="0" w:space="0" w:color="auto"/>
        <w:bottom w:val="none" w:sz="0" w:space="0" w:color="auto"/>
        <w:right w:val="none" w:sz="0" w:space="0" w:color="auto"/>
      </w:divBdr>
    </w:div>
    <w:div w:id="1267233168">
      <w:bodyDiv w:val="1"/>
      <w:marLeft w:val="0"/>
      <w:marRight w:val="0"/>
      <w:marTop w:val="0"/>
      <w:marBottom w:val="0"/>
      <w:divBdr>
        <w:top w:val="none" w:sz="0" w:space="0" w:color="auto"/>
        <w:left w:val="none" w:sz="0" w:space="0" w:color="auto"/>
        <w:bottom w:val="none" w:sz="0" w:space="0" w:color="auto"/>
        <w:right w:val="none" w:sz="0" w:space="0" w:color="auto"/>
      </w:divBdr>
    </w:div>
    <w:div w:id="1295136417">
      <w:bodyDiv w:val="1"/>
      <w:marLeft w:val="0"/>
      <w:marRight w:val="0"/>
      <w:marTop w:val="0"/>
      <w:marBottom w:val="0"/>
      <w:divBdr>
        <w:top w:val="none" w:sz="0" w:space="0" w:color="auto"/>
        <w:left w:val="none" w:sz="0" w:space="0" w:color="auto"/>
        <w:bottom w:val="none" w:sz="0" w:space="0" w:color="auto"/>
        <w:right w:val="none" w:sz="0" w:space="0" w:color="auto"/>
      </w:divBdr>
    </w:div>
    <w:div w:id="1315262866">
      <w:bodyDiv w:val="1"/>
      <w:marLeft w:val="0"/>
      <w:marRight w:val="0"/>
      <w:marTop w:val="0"/>
      <w:marBottom w:val="0"/>
      <w:divBdr>
        <w:top w:val="none" w:sz="0" w:space="0" w:color="auto"/>
        <w:left w:val="none" w:sz="0" w:space="0" w:color="auto"/>
        <w:bottom w:val="none" w:sz="0" w:space="0" w:color="auto"/>
        <w:right w:val="none" w:sz="0" w:space="0" w:color="auto"/>
      </w:divBdr>
      <w:divsChild>
        <w:div w:id="173611749">
          <w:marLeft w:val="1138"/>
          <w:marRight w:val="0"/>
          <w:marTop w:val="125"/>
          <w:marBottom w:val="0"/>
          <w:divBdr>
            <w:top w:val="none" w:sz="0" w:space="0" w:color="auto"/>
            <w:left w:val="none" w:sz="0" w:space="0" w:color="auto"/>
            <w:bottom w:val="none" w:sz="0" w:space="0" w:color="auto"/>
            <w:right w:val="none" w:sz="0" w:space="0" w:color="auto"/>
          </w:divBdr>
        </w:div>
        <w:div w:id="924342859">
          <w:marLeft w:val="1138"/>
          <w:marRight w:val="0"/>
          <w:marTop w:val="125"/>
          <w:marBottom w:val="0"/>
          <w:divBdr>
            <w:top w:val="none" w:sz="0" w:space="0" w:color="auto"/>
            <w:left w:val="none" w:sz="0" w:space="0" w:color="auto"/>
            <w:bottom w:val="none" w:sz="0" w:space="0" w:color="auto"/>
            <w:right w:val="none" w:sz="0" w:space="0" w:color="auto"/>
          </w:divBdr>
        </w:div>
        <w:div w:id="1946572317">
          <w:marLeft w:val="1138"/>
          <w:marRight w:val="0"/>
          <w:marTop w:val="125"/>
          <w:marBottom w:val="0"/>
          <w:divBdr>
            <w:top w:val="none" w:sz="0" w:space="0" w:color="auto"/>
            <w:left w:val="none" w:sz="0" w:space="0" w:color="auto"/>
            <w:bottom w:val="none" w:sz="0" w:space="0" w:color="auto"/>
            <w:right w:val="none" w:sz="0" w:space="0" w:color="auto"/>
          </w:divBdr>
        </w:div>
      </w:divsChild>
    </w:div>
    <w:div w:id="1331566828">
      <w:bodyDiv w:val="1"/>
      <w:marLeft w:val="0"/>
      <w:marRight w:val="0"/>
      <w:marTop w:val="0"/>
      <w:marBottom w:val="0"/>
      <w:divBdr>
        <w:top w:val="none" w:sz="0" w:space="0" w:color="auto"/>
        <w:left w:val="none" w:sz="0" w:space="0" w:color="auto"/>
        <w:bottom w:val="none" w:sz="0" w:space="0" w:color="auto"/>
        <w:right w:val="none" w:sz="0" w:space="0" w:color="auto"/>
      </w:divBdr>
    </w:div>
    <w:div w:id="1356225318">
      <w:bodyDiv w:val="1"/>
      <w:marLeft w:val="0"/>
      <w:marRight w:val="0"/>
      <w:marTop w:val="0"/>
      <w:marBottom w:val="0"/>
      <w:divBdr>
        <w:top w:val="none" w:sz="0" w:space="0" w:color="auto"/>
        <w:left w:val="none" w:sz="0" w:space="0" w:color="auto"/>
        <w:bottom w:val="none" w:sz="0" w:space="0" w:color="auto"/>
        <w:right w:val="none" w:sz="0" w:space="0" w:color="auto"/>
      </w:divBdr>
    </w:div>
    <w:div w:id="1365014064">
      <w:bodyDiv w:val="1"/>
      <w:marLeft w:val="0"/>
      <w:marRight w:val="0"/>
      <w:marTop w:val="0"/>
      <w:marBottom w:val="0"/>
      <w:divBdr>
        <w:top w:val="none" w:sz="0" w:space="0" w:color="auto"/>
        <w:left w:val="none" w:sz="0" w:space="0" w:color="auto"/>
        <w:bottom w:val="none" w:sz="0" w:space="0" w:color="auto"/>
        <w:right w:val="none" w:sz="0" w:space="0" w:color="auto"/>
      </w:divBdr>
    </w:div>
    <w:div w:id="1403944947">
      <w:bodyDiv w:val="1"/>
      <w:marLeft w:val="0"/>
      <w:marRight w:val="0"/>
      <w:marTop w:val="0"/>
      <w:marBottom w:val="0"/>
      <w:divBdr>
        <w:top w:val="none" w:sz="0" w:space="0" w:color="auto"/>
        <w:left w:val="none" w:sz="0" w:space="0" w:color="auto"/>
        <w:bottom w:val="none" w:sz="0" w:space="0" w:color="auto"/>
        <w:right w:val="none" w:sz="0" w:space="0" w:color="auto"/>
      </w:divBdr>
    </w:div>
    <w:div w:id="1448741369">
      <w:bodyDiv w:val="1"/>
      <w:marLeft w:val="0"/>
      <w:marRight w:val="0"/>
      <w:marTop w:val="0"/>
      <w:marBottom w:val="0"/>
      <w:divBdr>
        <w:top w:val="none" w:sz="0" w:space="0" w:color="auto"/>
        <w:left w:val="none" w:sz="0" w:space="0" w:color="auto"/>
        <w:bottom w:val="none" w:sz="0" w:space="0" w:color="auto"/>
        <w:right w:val="none" w:sz="0" w:space="0" w:color="auto"/>
      </w:divBdr>
    </w:div>
    <w:div w:id="1462844755">
      <w:bodyDiv w:val="1"/>
      <w:marLeft w:val="0"/>
      <w:marRight w:val="0"/>
      <w:marTop w:val="0"/>
      <w:marBottom w:val="0"/>
      <w:divBdr>
        <w:top w:val="none" w:sz="0" w:space="0" w:color="auto"/>
        <w:left w:val="none" w:sz="0" w:space="0" w:color="auto"/>
        <w:bottom w:val="none" w:sz="0" w:space="0" w:color="auto"/>
        <w:right w:val="none" w:sz="0" w:space="0" w:color="auto"/>
      </w:divBdr>
    </w:div>
    <w:div w:id="1488085391">
      <w:bodyDiv w:val="1"/>
      <w:marLeft w:val="0"/>
      <w:marRight w:val="0"/>
      <w:marTop w:val="0"/>
      <w:marBottom w:val="0"/>
      <w:divBdr>
        <w:top w:val="none" w:sz="0" w:space="0" w:color="auto"/>
        <w:left w:val="none" w:sz="0" w:space="0" w:color="auto"/>
        <w:bottom w:val="none" w:sz="0" w:space="0" w:color="auto"/>
        <w:right w:val="none" w:sz="0" w:space="0" w:color="auto"/>
      </w:divBdr>
    </w:div>
    <w:div w:id="1501386084">
      <w:bodyDiv w:val="1"/>
      <w:marLeft w:val="0"/>
      <w:marRight w:val="0"/>
      <w:marTop w:val="0"/>
      <w:marBottom w:val="0"/>
      <w:divBdr>
        <w:top w:val="none" w:sz="0" w:space="0" w:color="auto"/>
        <w:left w:val="none" w:sz="0" w:space="0" w:color="auto"/>
        <w:bottom w:val="none" w:sz="0" w:space="0" w:color="auto"/>
        <w:right w:val="none" w:sz="0" w:space="0" w:color="auto"/>
      </w:divBdr>
    </w:div>
    <w:div w:id="1514959317">
      <w:bodyDiv w:val="1"/>
      <w:marLeft w:val="0"/>
      <w:marRight w:val="0"/>
      <w:marTop w:val="0"/>
      <w:marBottom w:val="0"/>
      <w:divBdr>
        <w:top w:val="none" w:sz="0" w:space="0" w:color="auto"/>
        <w:left w:val="none" w:sz="0" w:space="0" w:color="auto"/>
        <w:bottom w:val="none" w:sz="0" w:space="0" w:color="auto"/>
        <w:right w:val="none" w:sz="0" w:space="0" w:color="auto"/>
      </w:divBdr>
      <w:divsChild>
        <w:div w:id="944650977">
          <w:marLeft w:val="1138"/>
          <w:marRight w:val="0"/>
          <w:marTop w:val="125"/>
          <w:marBottom w:val="0"/>
          <w:divBdr>
            <w:top w:val="none" w:sz="0" w:space="0" w:color="auto"/>
            <w:left w:val="none" w:sz="0" w:space="0" w:color="auto"/>
            <w:bottom w:val="none" w:sz="0" w:space="0" w:color="auto"/>
            <w:right w:val="none" w:sz="0" w:space="0" w:color="auto"/>
          </w:divBdr>
        </w:div>
        <w:div w:id="1747610666">
          <w:marLeft w:val="1138"/>
          <w:marRight w:val="0"/>
          <w:marTop w:val="125"/>
          <w:marBottom w:val="0"/>
          <w:divBdr>
            <w:top w:val="none" w:sz="0" w:space="0" w:color="auto"/>
            <w:left w:val="none" w:sz="0" w:space="0" w:color="auto"/>
            <w:bottom w:val="none" w:sz="0" w:space="0" w:color="auto"/>
            <w:right w:val="none" w:sz="0" w:space="0" w:color="auto"/>
          </w:divBdr>
        </w:div>
        <w:div w:id="2030569422">
          <w:marLeft w:val="1138"/>
          <w:marRight w:val="0"/>
          <w:marTop w:val="125"/>
          <w:marBottom w:val="0"/>
          <w:divBdr>
            <w:top w:val="none" w:sz="0" w:space="0" w:color="auto"/>
            <w:left w:val="none" w:sz="0" w:space="0" w:color="auto"/>
            <w:bottom w:val="none" w:sz="0" w:space="0" w:color="auto"/>
            <w:right w:val="none" w:sz="0" w:space="0" w:color="auto"/>
          </w:divBdr>
        </w:div>
      </w:divsChild>
    </w:div>
    <w:div w:id="1516962299">
      <w:bodyDiv w:val="1"/>
      <w:marLeft w:val="0"/>
      <w:marRight w:val="0"/>
      <w:marTop w:val="0"/>
      <w:marBottom w:val="0"/>
      <w:divBdr>
        <w:top w:val="none" w:sz="0" w:space="0" w:color="auto"/>
        <w:left w:val="none" w:sz="0" w:space="0" w:color="auto"/>
        <w:bottom w:val="none" w:sz="0" w:space="0" w:color="auto"/>
        <w:right w:val="none" w:sz="0" w:space="0" w:color="auto"/>
      </w:divBdr>
    </w:div>
    <w:div w:id="1521889270">
      <w:bodyDiv w:val="1"/>
      <w:marLeft w:val="0"/>
      <w:marRight w:val="0"/>
      <w:marTop w:val="0"/>
      <w:marBottom w:val="0"/>
      <w:divBdr>
        <w:top w:val="none" w:sz="0" w:space="0" w:color="auto"/>
        <w:left w:val="none" w:sz="0" w:space="0" w:color="auto"/>
        <w:bottom w:val="none" w:sz="0" w:space="0" w:color="auto"/>
        <w:right w:val="none" w:sz="0" w:space="0" w:color="auto"/>
      </w:divBdr>
    </w:div>
    <w:div w:id="1522549326">
      <w:bodyDiv w:val="1"/>
      <w:marLeft w:val="0"/>
      <w:marRight w:val="0"/>
      <w:marTop w:val="0"/>
      <w:marBottom w:val="0"/>
      <w:divBdr>
        <w:top w:val="none" w:sz="0" w:space="0" w:color="auto"/>
        <w:left w:val="none" w:sz="0" w:space="0" w:color="auto"/>
        <w:bottom w:val="none" w:sz="0" w:space="0" w:color="auto"/>
        <w:right w:val="none" w:sz="0" w:space="0" w:color="auto"/>
      </w:divBdr>
    </w:div>
    <w:div w:id="1542933730">
      <w:bodyDiv w:val="1"/>
      <w:marLeft w:val="0"/>
      <w:marRight w:val="0"/>
      <w:marTop w:val="0"/>
      <w:marBottom w:val="0"/>
      <w:divBdr>
        <w:top w:val="none" w:sz="0" w:space="0" w:color="auto"/>
        <w:left w:val="none" w:sz="0" w:space="0" w:color="auto"/>
        <w:bottom w:val="none" w:sz="0" w:space="0" w:color="auto"/>
        <w:right w:val="none" w:sz="0" w:space="0" w:color="auto"/>
      </w:divBdr>
    </w:div>
    <w:div w:id="1554075403">
      <w:bodyDiv w:val="1"/>
      <w:marLeft w:val="0"/>
      <w:marRight w:val="0"/>
      <w:marTop w:val="0"/>
      <w:marBottom w:val="0"/>
      <w:divBdr>
        <w:top w:val="none" w:sz="0" w:space="0" w:color="auto"/>
        <w:left w:val="none" w:sz="0" w:space="0" w:color="auto"/>
        <w:bottom w:val="none" w:sz="0" w:space="0" w:color="auto"/>
        <w:right w:val="none" w:sz="0" w:space="0" w:color="auto"/>
      </w:divBdr>
    </w:div>
    <w:div w:id="1579751458">
      <w:bodyDiv w:val="1"/>
      <w:marLeft w:val="0"/>
      <w:marRight w:val="0"/>
      <w:marTop w:val="0"/>
      <w:marBottom w:val="0"/>
      <w:divBdr>
        <w:top w:val="none" w:sz="0" w:space="0" w:color="auto"/>
        <w:left w:val="none" w:sz="0" w:space="0" w:color="auto"/>
        <w:bottom w:val="none" w:sz="0" w:space="0" w:color="auto"/>
        <w:right w:val="none" w:sz="0" w:space="0" w:color="auto"/>
      </w:divBdr>
    </w:div>
    <w:div w:id="1590196108">
      <w:bodyDiv w:val="1"/>
      <w:marLeft w:val="0"/>
      <w:marRight w:val="0"/>
      <w:marTop w:val="0"/>
      <w:marBottom w:val="0"/>
      <w:divBdr>
        <w:top w:val="none" w:sz="0" w:space="0" w:color="auto"/>
        <w:left w:val="none" w:sz="0" w:space="0" w:color="auto"/>
        <w:bottom w:val="none" w:sz="0" w:space="0" w:color="auto"/>
        <w:right w:val="none" w:sz="0" w:space="0" w:color="auto"/>
      </w:divBdr>
    </w:div>
    <w:div w:id="1596134535">
      <w:bodyDiv w:val="1"/>
      <w:marLeft w:val="0"/>
      <w:marRight w:val="0"/>
      <w:marTop w:val="0"/>
      <w:marBottom w:val="0"/>
      <w:divBdr>
        <w:top w:val="none" w:sz="0" w:space="0" w:color="auto"/>
        <w:left w:val="none" w:sz="0" w:space="0" w:color="auto"/>
        <w:bottom w:val="none" w:sz="0" w:space="0" w:color="auto"/>
        <w:right w:val="none" w:sz="0" w:space="0" w:color="auto"/>
      </w:divBdr>
    </w:div>
    <w:div w:id="1622497972">
      <w:bodyDiv w:val="1"/>
      <w:marLeft w:val="0"/>
      <w:marRight w:val="0"/>
      <w:marTop w:val="0"/>
      <w:marBottom w:val="0"/>
      <w:divBdr>
        <w:top w:val="none" w:sz="0" w:space="0" w:color="auto"/>
        <w:left w:val="none" w:sz="0" w:space="0" w:color="auto"/>
        <w:bottom w:val="none" w:sz="0" w:space="0" w:color="auto"/>
        <w:right w:val="none" w:sz="0" w:space="0" w:color="auto"/>
      </w:divBdr>
    </w:div>
    <w:div w:id="1643004754">
      <w:bodyDiv w:val="1"/>
      <w:marLeft w:val="0"/>
      <w:marRight w:val="0"/>
      <w:marTop w:val="0"/>
      <w:marBottom w:val="0"/>
      <w:divBdr>
        <w:top w:val="none" w:sz="0" w:space="0" w:color="auto"/>
        <w:left w:val="none" w:sz="0" w:space="0" w:color="auto"/>
        <w:bottom w:val="none" w:sz="0" w:space="0" w:color="auto"/>
        <w:right w:val="none" w:sz="0" w:space="0" w:color="auto"/>
      </w:divBdr>
    </w:div>
    <w:div w:id="1654794082">
      <w:bodyDiv w:val="1"/>
      <w:marLeft w:val="0"/>
      <w:marRight w:val="0"/>
      <w:marTop w:val="0"/>
      <w:marBottom w:val="0"/>
      <w:divBdr>
        <w:top w:val="none" w:sz="0" w:space="0" w:color="auto"/>
        <w:left w:val="none" w:sz="0" w:space="0" w:color="auto"/>
        <w:bottom w:val="none" w:sz="0" w:space="0" w:color="auto"/>
        <w:right w:val="none" w:sz="0" w:space="0" w:color="auto"/>
      </w:divBdr>
    </w:div>
    <w:div w:id="1728069103">
      <w:bodyDiv w:val="1"/>
      <w:marLeft w:val="0"/>
      <w:marRight w:val="0"/>
      <w:marTop w:val="0"/>
      <w:marBottom w:val="0"/>
      <w:divBdr>
        <w:top w:val="none" w:sz="0" w:space="0" w:color="auto"/>
        <w:left w:val="none" w:sz="0" w:space="0" w:color="auto"/>
        <w:bottom w:val="none" w:sz="0" w:space="0" w:color="auto"/>
        <w:right w:val="none" w:sz="0" w:space="0" w:color="auto"/>
      </w:divBdr>
    </w:div>
    <w:div w:id="1764298508">
      <w:bodyDiv w:val="1"/>
      <w:marLeft w:val="0"/>
      <w:marRight w:val="0"/>
      <w:marTop w:val="0"/>
      <w:marBottom w:val="0"/>
      <w:divBdr>
        <w:top w:val="none" w:sz="0" w:space="0" w:color="auto"/>
        <w:left w:val="none" w:sz="0" w:space="0" w:color="auto"/>
        <w:bottom w:val="none" w:sz="0" w:space="0" w:color="auto"/>
        <w:right w:val="none" w:sz="0" w:space="0" w:color="auto"/>
      </w:divBdr>
    </w:div>
    <w:div w:id="1769500426">
      <w:bodyDiv w:val="1"/>
      <w:marLeft w:val="0"/>
      <w:marRight w:val="0"/>
      <w:marTop w:val="0"/>
      <w:marBottom w:val="0"/>
      <w:divBdr>
        <w:top w:val="none" w:sz="0" w:space="0" w:color="auto"/>
        <w:left w:val="none" w:sz="0" w:space="0" w:color="auto"/>
        <w:bottom w:val="none" w:sz="0" w:space="0" w:color="auto"/>
        <w:right w:val="none" w:sz="0" w:space="0" w:color="auto"/>
      </w:divBdr>
    </w:div>
    <w:div w:id="1780752890">
      <w:bodyDiv w:val="1"/>
      <w:marLeft w:val="0"/>
      <w:marRight w:val="0"/>
      <w:marTop w:val="0"/>
      <w:marBottom w:val="0"/>
      <w:divBdr>
        <w:top w:val="none" w:sz="0" w:space="0" w:color="auto"/>
        <w:left w:val="none" w:sz="0" w:space="0" w:color="auto"/>
        <w:bottom w:val="none" w:sz="0" w:space="0" w:color="auto"/>
        <w:right w:val="none" w:sz="0" w:space="0" w:color="auto"/>
      </w:divBdr>
    </w:div>
    <w:div w:id="1782990827">
      <w:bodyDiv w:val="1"/>
      <w:marLeft w:val="0"/>
      <w:marRight w:val="0"/>
      <w:marTop w:val="0"/>
      <w:marBottom w:val="0"/>
      <w:divBdr>
        <w:top w:val="none" w:sz="0" w:space="0" w:color="auto"/>
        <w:left w:val="none" w:sz="0" w:space="0" w:color="auto"/>
        <w:bottom w:val="none" w:sz="0" w:space="0" w:color="auto"/>
        <w:right w:val="none" w:sz="0" w:space="0" w:color="auto"/>
      </w:divBdr>
      <w:divsChild>
        <w:div w:id="2132705198">
          <w:marLeft w:val="0"/>
          <w:marRight w:val="0"/>
          <w:marTop w:val="0"/>
          <w:marBottom w:val="0"/>
          <w:divBdr>
            <w:top w:val="none" w:sz="0" w:space="0" w:color="auto"/>
            <w:left w:val="none" w:sz="0" w:space="0" w:color="auto"/>
            <w:bottom w:val="none" w:sz="0" w:space="0" w:color="auto"/>
            <w:right w:val="none" w:sz="0" w:space="0" w:color="auto"/>
          </w:divBdr>
        </w:div>
      </w:divsChild>
    </w:div>
    <w:div w:id="1801455219">
      <w:bodyDiv w:val="1"/>
      <w:marLeft w:val="0"/>
      <w:marRight w:val="0"/>
      <w:marTop w:val="0"/>
      <w:marBottom w:val="0"/>
      <w:divBdr>
        <w:top w:val="none" w:sz="0" w:space="0" w:color="auto"/>
        <w:left w:val="none" w:sz="0" w:space="0" w:color="auto"/>
        <w:bottom w:val="none" w:sz="0" w:space="0" w:color="auto"/>
        <w:right w:val="none" w:sz="0" w:space="0" w:color="auto"/>
      </w:divBdr>
    </w:div>
    <w:div w:id="1808426269">
      <w:bodyDiv w:val="1"/>
      <w:marLeft w:val="0"/>
      <w:marRight w:val="0"/>
      <w:marTop w:val="0"/>
      <w:marBottom w:val="0"/>
      <w:divBdr>
        <w:top w:val="none" w:sz="0" w:space="0" w:color="auto"/>
        <w:left w:val="none" w:sz="0" w:space="0" w:color="auto"/>
        <w:bottom w:val="none" w:sz="0" w:space="0" w:color="auto"/>
        <w:right w:val="none" w:sz="0" w:space="0" w:color="auto"/>
      </w:divBdr>
    </w:div>
    <w:div w:id="1831290906">
      <w:bodyDiv w:val="1"/>
      <w:marLeft w:val="0"/>
      <w:marRight w:val="0"/>
      <w:marTop w:val="0"/>
      <w:marBottom w:val="0"/>
      <w:divBdr>
        <w:top w:val="none" w:sz="0" w:space="0" w:color="auto"/>
        <w:left w:val="none" w:sz="0" w:space="0" w:color="auto"/>
        <w:bottom w:val="none" w:sz="0" w:space="0" w:color="auto"/>
        <w:right w:val="none" w:sz="0" w:space="0" w:color="auto"/>
      </w:divBdr>
    </w:div>
    <w:div w:id="1836071488">
      <w:bodyDiv w:val="1"/>
      <w:marLeft w:val="0"/>
      <w:marRight w:val="0"/>
      <w:marTop w:val="0"/>
      <w:marBottom w:val="0"/>
      <w:divBdr>
        <w:top w:val="none" w:sz="0" w:space="0" w:color="auto"/>
        <w:left w:val="none" w:sz="0" w:space="0" w:color="auto"/>
        <w:bottom w:val="none" w:sz="0" w:space="0" w:color="auto"/>
        <w:right w:val="none" w:sz="0" w:space="0" w:color="auto"/>
      </w:divBdr>
    </w:div>
    <w:div w:id="1837499683">
      <w:bodyDiv w:val="1"/>
      <w:marLeft w:val="0"/>
      <w:marRight w:val="0"/>
      <w:marTop w:val="0"/>
      <w:marBottom w:val="0"/>
      <w:divBdr>
        <w:top w:val="none" w:sz="0" w:space="0" w:color="auto"/>
        <w:left w:val="none" w:sz="0" w:space="0" w:color="auto"/>
        <w:bottom w:val="none" w:sz="0" w:space="0" w:color="auto"/>
        <w:right w:val="none" w:sz="0" w:space="0" w:color="auto"/>
      </w:divBdr>
    </w:div>
    <w:div w:id="1849908088">
      <w:bodyDiv w:val="1"/>
      <w:marLeft w:val="0"/>
      <w:marRight w:val="0"/>
      <w:marTop w:val="0"/>
      <w:marBottom w:val="0"/>
      <w:divBdr>
        <w:top w:val="none" w:sz="0" w:space="0" w:color="auto"/>
        <w:left w:val="none" w:sz="0" w:space="0" w:color="auto"/>
        <w:bottom w:val="none" w:sz="0" w:space="0" w:color="auto"/>
        <w:right w:val="none" w:sz="0" w:space="0" w:color="auto"/>
      </w:divBdr>
    </w:div>
    <w:div w:id="1879048448">
      <w:bodyDiv w:val="1"/>
      <w:marLeft w:val="0"/>
      <w:marRight w:val="0"/>
      <w:marTop w:val="0"/>
      <w:marBottom w:val="0"/>
      <w:divBdr>
        <w:top w:val="none" w:sz="0" w:space="0" w:color="auto"/>
        <w:left w:val="none" w:sz="0" w:space="0" w:color="auto"/>
        <w:bottom w:val="none" w:sz="0" w:space="0" w:color="auto"/>
        <w:right w:val="none" w:sz="0" w:space="0" w:color="auto"/>
      </w:divBdr>
    </w:div>
    <w:div w:id="1893885149">
      <w:bodyDiv w:val="1"/>
      <w:marLeft w:val="0"/>
      <w:marRight w:val="0"/>
      <w:marTop w:val="0"/>
      <w:marBottom w:val="0"/>
      <w:divBdr>
        <w:top w:val="none" w:sz="0" w:space="0" w:color="auto"/>
        <w:left w:val="none" w:sz="0" w:space="0" w:color="auto"/>
        <w:bottom w:val="none" w:sz="0" w:space="0" w:color="auto"/>
        <w:right w:val="none" w:sz="0" w:space="0" w:color="auto"/>
      </w:divBdr>
    </w:div>
    <w:div w:id="1899978101">
      <w:bodyDiv w:val="1"/>
      <w:marLeft w:val="0"/>
      <w:marRight w:val="0"/>
      <w:marTop w:val="0"/>
      <w:marBottom w:val="0"/>
      <w:divBdr>
        <w:top w:val="none" w:sz="0" w:space="0" w:color="auto"/>
        <w:left w:val="none" w:sz="0" w:space="0" w:color="auto"/>
        <w:bottom w:val="none" w:sz="0" w:space="0" w:color="auto"/>
        <w:right w:val="none" w:sz="0" w:space="0" w:color="auto"/>
      </w:divBdr>
    </w:div>
    <w:div w:id="1925649287">
      <w:bodyDiv w:val="1"/>
      <w:marLeft w:val="0"/>
      <w:marRight w:val="0"/>
      <w:marTop w:val="0"/>
      <w:marBottom w:val="0"/>
      <w:divBdr>
        <w:top w:val="none" w:sz="0" w:space="0" w:color="auto"/>
        <w:left w:val="none" w:sz="0" w:space="0" w:color="auto"/>
        <w:bottom w:val="none" w:sz="0" w:space="0" w:color="auto"/>
        <w:right w:val="none" w:sz="0" w:space="0" w:color="auto"/>
      </w:divBdr>
    </w:div>
    <w:div w:id="1930114889">
      <w:bodyDiv w:val="1"/>
      <w:marLeft w:val="0"/>
      <w:marRight w:val="0"/>
      <w:marTop w:val="0"/>
      <w:marBottom w:val="0"/>
      <w:divBdr>
        <w:top w:val="none" w:sz="0" w:space="0" w:color="auto"/>
        <w:left w:val="none" w:sz="0" w:space="0" w:color="auto"/>
        <w:bottom w:val="none" w:sz="0" w:space="0" w:color="auto"/>
        <w:right w:val="none" w:sz="0" w:space="0" w:color="auto"/>
      </w:divBdr>
    </w:div>
    <w:div w:id="1932667044">
      <w:bodyDiv w:val="1"/>
      <w:marLeft w:val="0"/>
      <w:marRight w:val="0"/>
      <w:marTop w:val="0"/>
      <w:marBottom w:val="0"/>
      <w:divBdr>
        <w:top w:val="none" w:sz="0" w:space="0" w:color="auto"/>
        <w:left w:val="none" w:sz="0" w:space="0" w:color="auto"/>
        <w:bottom w:val="none" w:sz="0" w:space="0" w:color="auto"/>
        <w:right w:val="none" w:sz="0" w:space="0" w:color="auto"/>
      </w:divBdr>
    </w:div>
    <w:div w:id="1936354171">
      <w:bodyDiv w:val="1"/>
      <w:marLeft w:val="0"/>
      <w:marRight w:val="0"/>
      <w:marTop w:val="0"/>
      <w:marBottom w:val="0"/>
      <w:divBdr>
        <w:top w:val="none" w:sz="0" w:space="0" w:color="auto"/>
        <w:left w:val="none" w:sz="0" w:space="0" w:color="auto"/>
        <w:bottom w:val="none" w:sz="0" w:space="0" w:color="auto"/>
        <w:right w:val="none" w:sz="0" w:space="0" w:color="auto"/>
      </w:divBdr>
    </w:div>
    <w:div w:id="1959218482">
      <w:bodyDiv w:val="1"/>
      <w:marLeft w:val="0"/>
      <w:marRight w:val="0"/>
      <w:marTop w:val="0"/>
      <w:marBottom w:val="0"/>
      <w:divBdr>
        <w:top w:val="none" w:sz="0" w:space="0" w:color="auto"/>
        <w:left w:val="none" w:sz="0" w:space="0" w:color="auto"/>
        <w:bottom w:val="none" w:sz="0" w:space="0" w:color="auto"/>
        <w:right w:val="none" w:sz="0" w:space="0" w:color="auto"/>
      </w:divBdr>
    </w:div>
    <w:div w:id="1973821868">
      <w:bodyDiv w:val="1"/>
      <w:marLeft w:val="0"/>
      <w:marRight w:val="0"/>
      <w:marTop w:val="0"/>
      <w:marBottom w:val="0"/>
      <w:divBdr>
        <w:top w:val="none" w:sz="0" w:space="0" w:color="auto"/>
        <w:left w:val="none" w:sz="0" w:space="0" w:color="auto"/>
        <w:bottom w:val="none" w:sz="0" w:space="0" w:color="auto"/>
        <w:right w:val="none" w:sz="0" w:space="0" w:color="auto"/>
      </w:divBdr>
    </w:div>
    <w:div w:id="2007972523">
      <w:bodyDiv w:val="1"/>
      <w:marLeft w:val="0"/>
      <w:marRight w:val="0"/>
      <w:marTop w:val="0"/>
      <w:marBottom w:val="0"/>
      <w:divBdr>
        <w:top w:val="none" w:sz="0" w:space="0" w:color="auto"/>
        <w:left w:val="none" w:sz="0" w:space="0" w:color="auto"/>
        <w:bottom w:val="none" w:sz="0" w:space="0" w:color="auto"/>
        <w:right w:val="none" w:sz="0" w:space="0" w:color="auto"/>
      </w:divBdr>
    </w:div>
    <w:div w:id="2019841188">
      <w:bodyDiv w:val="1"/>
      <w:marLeft w:val="0"/>
      <w:marRight w:val="0"/>
      <w:marTop w:val="0"/>
      <w:marBottom w:val="0"/>
      <w:divBdr>
        <w:top w:val="none" w:sz="0" w:space="0" w:color="auto"/>
        <w:left w:val="none" w:sz="0" w:space="0" w:color="auto"/>
        <w:bottom w:val="none" w:sz="0" w:space="0" w:color="auto"/>
        <w:right w:val="none" w:sz="0" w:space="0" w:color="auto"/>
      </w:divBdr>
    </w:div>
    <w:div w:id="2096395892">
      <w:bodyDiv w:val="1"/>
      <w:marLeft w:val="0"/>
      <w:marRight w:val="0"/>
      <w:marTop w:val="0"/>
      <w:marBottom w:val="0"/>
      <w:divBdr>
        <w:top w:val="none" w:sz="0" w:space="0" w:color="auto"/>
        <w:left w:val="none" w:sz="0" w:space="0" w:color="auto"/>
        <w:bottom w:val="none" w:sz="0" w:space="0" w:color="auto"/>
        <w:right w:val="none" w:sz="0" w:space="0" w:color="auto"/>
      </w:divBdr>
    </w:div>
    <w:div w:id="2100758901">
      <w:bodyDiv w:val="1"/>
      <w:marLeft w:val="0"/>
      <w:marRight w:val="0"/>
      <w:marTop w:val="0"/>
      <w:marBottom w:val="0"/>
      <w:divBdr>
        <w:top w:val="none" w:sz="0" w:space="0" w:color="auto"/>
        <w:left w:val="none" w:sz="0" w:space="0" w:color="auto"/>
        <w:bottom w:val="none" w:sz="0" w:space="0" w:color="auto"/>
        <w:right w:val="none" w:sz="0" w:space="0" w:color="auto"/>
      </w:divBdr>
    </w:div>
    <w:div w:id="2144501571">
      <w:bodyDiv w:val="1"/>
      <w:marLeft w:val="0"/>
      <w:marRight w:val="0"/>
      <w:marTop w:val="0"/>
      <w:marBottom w:val="0"/>
      <w:divBdr>
        <w:top w:val="none" w:sz="0" w:space="0" w:color="auto"/>
        <w:left w:val="none" w:sz="0" w:space="0" w:color="auto"/>
        <w:bottom w:val="none" w:sz="0" w:space="0" w:color="auto"/>
        <w:right w:val="none" w:sz="0" w:space="0" w:color="auto"/>
      </w:divBdr>
    </w:div>
    <w:div w:id="214684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footer" Target="footer5.xml"/><Relationship Id="rId10" Type="http://schemas.openxmlformats.org/officeDocument/2006/relationships/header" Target="head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4F2545-3D33-4747-AE99-766523F89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92</TotalTime>
  <Pages>16</Pages>
  <Words>2697</Words>
  <Characters>15722</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SCG Packaging Public Company Limited and its Subsidiaries</vt:lpstr>
    </vt:vector>
  </TitlesOfParts>
  <Company>SCGP</Company>
  <LinksUpToDate>false</LinksUpToDate>
  <CharactersWithSpaces>18383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SCG Packaging Public Company Limited and its Subsidiaries</dc:title>
  <dc:subject>SCGP</dc:subject>
  <dc:creator>SCGP</dc:creator>
  <cp:keywords/>
  <dc:description/>
  <cp:lastModifiedBy>Mathee L.</cp:lastModifiedBy>
  <cp:revision>8</cp:revision>
  <cp:lastPrinted>2022-11-10T11:31:00Z</cp:lastPrinted>
  <dcterms:created xsi:type="dcterms:W3CDTF">2022-11-03T10:08:00Z</dcterms:created>
  <dcterms:modified xsi:type="dcterms:W3CDTF">2022-11-10T16:02:00Z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