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D475F" w14:paraId="77F3A967" w14:textId="77777777" w:rsidTr="000E6E28">
        <w:trPr>
          <w:trHeight w:val="2865"/>
        </w:trPr>
        <w:tc>
          <w:tcPr>
            <w:tcW w:w="2628" w:type="dxa"/>
          </w:tcPr>
          <w:p w14:paraId="2490F862" w14:textId="7E35A71E" w:rsidR="003D475F" w:rsidRPr="000E6E28" w:rsidRDefault="003D475F" w:rsidP="00C364C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8957C93" w14:textId="0354A115" w:rsidR="00B55325" w:rsidRDefault="00B06028" w:rsidP="000E6E28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Asia Plus Group Holdings </w:t>
            </w:r>
            <w:r w:rsidR="00B55325" w:rsidRPr="00815384">
              <w:rPr>
                <w:rFonts w:cs="Times New Roman"/>
                <w:color w:val="7E7F82"/>
                <w:sz w:val="26"/>
                <w:szCs w:val="26"/>
              </w:rPr>
              <w:t xml:space="preserve">Public Company Limited </w:t>
            </w:r>
          </w:p>
          <w:p w14:paraId="49D8FD5A" w14:textId="77777777" w:rsidR="00B55325" w:rsidRPr="00815384" w:rsidRDefault="00B55325" w:rsidP="000E6E28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and its subsidiaries</w:t>
            </w:r>
          </w:p>
          <w:p w14:paraId="247C3964" w14:textId="77777777" w:rsidR="00B55325" w:rsidRPr="0057645C" w:rsidRDefault="00B55325" w:rsidP="000E6E28">
            <w:pPr>
              <w:spacing w:line="380" w:lineRule="exact"/>
              <w:ind w:left="14"/>
              <w:rPr>
                <w:color w:val="7E7F82"/>
                <w:sz w:val="26"/>
                <w:szCs w:val="33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Review report and interim</w:t>
            </w:r>
            <w:r w:rsidR="002D3E8B" w:rsidRPr="00815384"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financial </w:t>
            </w:r>
            <w:r w:rsidR="0057645C">
              <w:rPr>
                <w:rFonts w:cs="Times New Roman"/>
                <w:color w:val="7E7F82"/>
                <w:sz w:val="26"/>
                <w:szCs w:val="26"/>
              </w:rPr>
              <w:t>information</w:t>
            </w:r>
          </w:p>
          <w:p w14:paraId="1742349E" w14:textId="77777777" w:rsidR="00F221FB" w:rsidRDefault="00B55325" w:rsidP="00681A21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For the</w:t>
            </w:r>
            <w:r w:rsidR="00C65849"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="0053203D">
              <w:rPr>
                <w:rFonts w:cs="Times New Roman"/>
                <w:color w:val="7E7F82"/>
                <w:sz w:val="26"/>
                <w:szCs w:val="26"/>
              </w:rPr>
              <w:t xml:space="preserve">three-month and </w:t>
            </w:r>
            <w:r w:rsidR="00F221FB">
              <w:rPr>
                <w:rFonts w:cs="Times New Roman"/>
                <w:color w:val="7E7F82"/>
                <w:sz w:val="26"/>
                <w:szCs w:val="26"/>
              </w:rPr>
              <w:t>nine</w:t>
            </w:r>
            <w:r w:rsidR="0053203D">
              <w:rPr>
                <w:rFonts w:cs="Times New Roman"/>
                <w:color w:val="7E7F82"/>
                <w:sz w:val="26"/>
                <w:szCs w:val="26"/>
              </w:rPr>
              <w:t>-month periods</w:t>
            </w:r>
            <w:r w:rsidR="0053203D" w:rsidRPr="00815384"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>ended</w:t>
            </w:r>
            <w:r w:rsidR="002D3E8B" w:rsidRPr="00815384">
              <w:rPr>
                <w:rFonts w:cstheme="minorBidi" w:hint="cs"/>
                <w:color w:val="7E7F82"/>
                <w:sz w:val="26"/>
                <w:szCs w:val="26"/>
                <w:cs/>
              </w:rPr>
              <w:t xml:space="preserve"> </w:t>
            </w:r>
          </w:p>
          <w:p w14:paraId="4CB2870C" w14:textId="79CF116F" w:rsidR="003D475F" w:rsidRPr="00EB6D79" w:rsidRDefault="00961F20" w:rsidP="00681A21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>
              <w:rPr>
                <w:rFonts w:cstheme="minorBidi"/>
                <w:color w:val="7E7F82"/>
                <w:sz w:val="26"/>
                <w:szCs w:val="26"/>
              </w:rPr>
              <w:t xml:space="preserve">30 </w:t>
            </w:r>
            <w:r w:rsidR="00F221FB">
              <w:rPr>
                <w:rFonts w:cstheme="minorBidi"/>
                <w:color w:val="7E7F82"/>
                <w:sz w:val="26"/>
                <w:szCs w:val="26"/>
              </w:rPr>
              <w:t>September</w:t>
            </w:r>
            <w:r w:rsidR="0005488A">
              <w:rPr>
                <w:rFonts w:cstheme="minorBidi"/>
                <w:color w:val="7E7F82"/>
                <w:sz w:val="26"/>
                <w:szCs w:val="26"/>
              </w:rPr>
              <w:t xml:space="preserve"> </w:t>
            </w:r>
            <w:r w:rsidR="00D364C7">
              <w:rPr>
                <w:rFonts w:cstheme="minorBidi"/>
                <w:color w:val="7E7F82"/>
                <w:sz w:val="26"/>
                <w:szCs w:val="26"/>
              </w:rPr>
              <w:t>2022</w:t>
            </w:r>
          </w:p>
        </w:tc>
      </w:tr>
    </w:tbl>
    <w:p w14:paraId="59B6D0A6" w14:textId="1BA59751" w:rsidR="003D475F" w:rsidRDefault="003D475F" w:rsidP="003D475F">
      <w:pPr>
        <w:sectPr w:rsidR="003D475F" w:rsidSect="00465AD9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56F5070" w14:textId="3AAAC0E3" w:rsidR="00CF7FF0" w:rsidRDefault="00CF7FF0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2A6DB440" w14:textId="77777777" w:rsidR="001C5246" w:rsidRPr="001C5246" w:rsidRDefault="00E0405B" w:rsidP="001C5246">
      <w:pPr>
        <w:spacing w:after="240" w:line="380" w:lineRule="exact"/>
        <w:rPr>
          <w:rFonts w:ascii="Arial" w:hAnsi="Arial" w:cs="Arial"/>
          <w:sz w:val="22"/>
          <w:szCs w:val="22"/>
        </w:rPr>
      </w:pPr>
      <w:r w:rsidRPr="003D475F">
        <w:rPr>
          <w:rFonts w:ascii="Arial" w:hAnsi="Arial" w:cs="Arial"/>
          <w:sz w:val="22"/>
          <w:szCs w:val="22"/>
        </w:rPr>
        <w:t xml:space="preserve">To </w:t>
      </w:r>
      <w:r w:rsidR="00D05917">
        <w:rPr>
          <w:rFonts w:ascii="Arial" w:hAnsi="Arial" w:cs="Arial"/>
          <w:sz w:val="22"/>
          <w:szCs w:val="22"/>
        </w:rPr>
        <w:t>t</w:t>
      </w:r>
      <w:r w:rsidRPr="003D475F">
        <w:rPr>
          <w:rFonts w:ascii="Arial" w:hAnsi="Arial" w:cs="Arial"/>
          <w:sz w:val="22"/>
          <w:szCs w:val="22"/>
        </w:rPr>
        <w:t>he Shareho</w:t>
      </w:r>
      <w:r w:rsidRPr="000903D1">
        <w:rPr>
          <w:rFonts w:ascii="Arial" w:hAnsi="Arial" w:cs="Arial"/>
          <w:sz w:val="22"/>
          <w:szCs w:val="22"/>
        </w:rPr>
        <w:t>lders of</w:t>
      </w:r>
      <w:r w:rsidRPr="000903D1">
        <w:rPr>
          <w:rFonts w:ascii="Arial" w:hAnsi="Arial" w:cs="Arial"/>
          <w:color w:val="000000"/>
          <w:sz w:val="22"/>
          <w:szCs w:val="22"/>
        </w:rPr>
        <w:t xml:space="preserve"> </w:t>
      </w:r>
      <w:r w:rsidR="001C5246">
        <w:rPr>
          <w:rFonts w:ascii="Arial" w:hAnsi="Arial" w:cs="Arial"/>
          <w:color w:val="000000"/>
          <w:sz w:val="22"/>
          <w:szCs w:val="22"/>
        </w:rPr>
        <w:t>Asia Plus Group Holdings</w:t>
      </w:r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 Public Company Limited</w:t>
      </w:r>
      <w:r w:rsidR="001C5246">
        <w:rPr>
          <w:rFonts w:ascii="Arial" w:hAnsi="Arial" w:cs="Arial"/>
          <w:color w:val="000000"/>
          <w:sz w:val="22"/>
          <w:szCs w:val="22"/>
        </w:rPr>
        <w:t xml:space="preserve">                         </w:t>
      </w:r>
    </w:p>
    <w:p w14:paraId="4DA8D3BD" w14:textId="29265ED5" w:rsidR="00CF7FF0" w:rsidRDefault="00CF7FF0" w:rsidP="00C067CF">
      <w:pPr>
        <w:pStyle w:val="BodyText"/>
        <w:spacing w:before="24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 w:rsidRPr="00CF7FF0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Pr="00CF7FF0">
        <w:rPr>
          <w:rFonts w:ascii="Arial" w:hAnsi="Arial" w:cs="Arial"/>
          <w:sz w:val="22"/>
          <w:szCs w:val="22"/>
        </w:rPr>
        <w:t xml:space="preserve"> Public Compa</w:t>
      </w:r>
      <w:r w:rsidR="002D3E8B">
        <w:rPr>
          <w:rFonts w:ascii="Arial" w:hAnsi="Arial" w:cs="Arial"/>
          <w:sz w:val="22"/>
          <w:szCs w:val="22"/>
        </w:rPr>
        <w:t xml:space="preserve">ny Limited and its subsidiaries </w:t>
      </w:r>
      <w:r w:rsidRPr="00CF7FF0">
        <w:rPr>
          <w:rFonts w:ascii="Arial" w:hAnsi="Arial" w:cs="Arial"/>
          <w:sz w:val="22"/>
          <w:szCs w:val="22"/>
        </w:rPr>
        <w:t xml:space="preserve">as at </w:t>
      </w:r>
      <w:r w:rsidR="00961F20">
        <w:rPr>
          <w:rFonts w:ascii="Arial" w:hAnsi="Arial" w:cs="Arial"/>
          <w:sz w:val="22"/>
          <w:szCs w:val="22"/>
        </w:rPr>
        <w:t xml:space="preserve">30 </w:t>
      </w:r>
      <w:r w:rsidR="00F221FB">
        <w:rPr>
          <w:rFonts w:ascii="Arial" w:hAnsi="Arial" w:cs="Arial"/>
          <w:sz w:val="22"/>
          <w:szCs w:val="22"/>
        </w:rPr>
        <w:t>September</w:t>
      </w:r>
      <w:r w:rsidR="0005488A">
        <w:rPr>
          <w:rFonts w:ascii="Arial" w:hAnsi="Arial" w:cs="Arial"/>
          <w:sz w:val="22"/>
          <w:szCs w:val="22"/>
        </w:rPr>
        <w:t xml:space="preserve"> </w:t>
      </w:r>
      <w:r w:rsidR="00D364C7">
        <w:rPr>
          <w:rFonts w:ascii="Arial" w:hAnsi="Arial" w:cs="Arial"/>
          <w:sz w:val="22"/>
          <w:szCs w:val="22"/>
        </w:rPr>
        <w:t>2022</w:t>
      </w:r>
      <w:r w:rsidRPr="00CF7FF0">
        <w:rPr>
          <w:rFonts w:ascii="Arial" w:hAnsi="Arial" w:cs="Arial"/>
          <w:sz w:val="22"/>
          <w:szCs w:val="22"/>
        </w:rPr>
        <w:t>,</w:t>
      </w:r>
      <w:r w:rsidR="00774267">
        <w:rPr>
          <w:rFonts w:ascii="Arial" w:hAnsi="Arial" w:cs="Arial"/>
          <w:sz w:val="22"/>
          <w:szCs w:val="22"/>
        </w:rPr>
        <w:t xml:space="preserve">               </w:t>
      </w:r>
      <w:r w:rsidRPr="00CF7FF0">
        <w:rPr>
          <w:rFonts w:ascii="Arial" w:hAnsi="Arial" w:cs="Arial"/>
          <w:sz w:val="22"/>
          <w:szCs w:val="22"/>
        </w:rPr>
        <w:t>the related consolidated statements of comprehensive income</w:t>
      </w:r>
      <w:r w:rsidR="005C47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C47E5" w:rsidRPr="00CF7FF0">
        <w:rPr>
          <w:rFonts w:ascii="Arial" w:hAnsi="Arial" w:cs="Arial"/>
          <w:sz w:val="22"/>
          <w:szCs w:val="22"/>
        </w:rPr>
        <w:t>for the</w:t>
      </w:r>
      <w:r w:rsidR="005C47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C47E5">
        <w:rPr>
          <w:rFonts w:ascii="Arial" w:hAnsi="Arial" w:cstheme="minorBidi"/>
          <w:sz w:val="22"/>
          <w:szCs w:val="22"/>
        </w:rPr>
        <w:t>three-month and</w:t>
      </w:r>
      <w:r w:rsidR="005C47E5" w:rsidRPr="00CF7FF0">
        <w:rPr>
          <w:rFonts w:ascii="Arial" w:hAnsi="Arial" w:cs="Arial"/>
          <w:sz w:val="22"/>
          <w:szCs w:val="22"/>
        </w:rPr>
        <w:t xml:space="preserve"> </w:t>
      </w:r>
      <w:r w:rsidR="00F221FB">
        <w:rPr>
          <w:rFonts w:ascii="Arial" w:hAnsi="Arial" w:cs="Arial"/>
          <w:sz w:val="22"/>
          <w:szCs w:val="22"/>
        </w:rPr>
        <w:t xml:space="preserve">           nine</w:t>
      </w:r>
      <w:r w:rsidR="005C47E5">
        <w:rPr>
          <w:rFonts w:ascii="Arial" w:hAnsi="Arial" w:cs="Arial"/>
          <w:sz w:val="22"/>
          <w:szCs w:val="22"/>
        </w:rPr>
        <w:t>-month periods</w:t>
      </w:r>
      <w:r w:rsidR="00910E57">
        <w:rPr>
          <w:rFonts w:ascii="Arial" w:hAnsi="Arial" w:cs="Arial"/>
          <w:sz w:val="22"/>
          <w:szCs w:val="22"/>
        </w:rPr>
        <w:t xml:space="preserve"> then ended</w:t>
      </w:r>
      <w:r w:rsidR="00B06028">
        <w:rPr>
          <w:rFonts w:ascii="Arial" w:hAnsi="Arial" w:cs="Arial"/>
          <w:sz w:val="22"/>
          <w:szCs w:val="22"/>
        </w:rPr>
        <w:t>,</w:t>
      </w:r>
      <w:r w:rsidR="008D0D1A">
        <w:rPr>
          <w:rFonts w:ascii="Arial" w:hAnsi="Arial" w:cs="Arial"/>
          <w:sz w:val="22"/>
          <w:szCs w:val="22"/>
        </w:rPr>
        <w:t xml:space="preserve"> </w:t>
      </w:r>
      <w:r w:rsidR="00774267">
        <w:rPr>
          <w:rFonts w:ascii="Arial" w:hAnsi="Arial" w:cs="Arial"/>
          <w:sz w:val="22"/>
          <w:szCs w:val="22"/>
        </w:rPr>
        <w:t xml:space="preserve">and </w:t>
      </w:r>
      <w:r w:rsidR="008D0D1A">
        <w:rPr>
          <w:rFonts w:ascii="Arial" w:hAnsi="Arial" w:cs="Arial"/>
          <w:sz w:val="22"/>
          <w:szCs w:val="22"/>
        </w:rPr>
        <w:t>the related consolidated statement</w:t>
      </w:r>
      <w:r w:rsidR="00264AD6">
        <w:rPr>
          <w:rFonts w:ascii="Arial" w:hAnsi="Arial" w:cs="Browallia New"/>
          <w:sz w:val="22"/>
          <w:szCs w:val="28"/>
        </w:rPr>
        <w:t>s</w:t>
      </w:r>
      <w:r w:rsidR="008D0D1A">
        <w:rPr>
          <w:rFonts w:ascii="Arial" w:hAnsi="Arial" w:cs="Arial"/>
          <w:sz w:val="22"/>
          <w:szCs w:val="22"/>
        </w:rPr>
        <w:t xml:space="preserve"> of</w:t>
      </w:r>
      <w:r w:rsidR="00B0602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>changes in shareholders’ equity</w:t>
      </w:r>
      <w:r w:rsidR="00BB24E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 xml:space="preserve">and cash flows </w:t>
      </w:r>
      <w:r w:rsidR="0053203D" w:rsidRPr="00CF7FF0">
        <w:rPr>
          <w:rFonts w:ascii="Arial" w:hAnsi="Arial" w:cs="Arial"/>
          <w:sz w:val="22"/>
          <w:szCs w:val="22"/>
        </w:rPr>
        <w:t xml:space="preserve">for the </w:t>
      </w:r>
      <w:r w:rsidR="00F221FB">
        <w:rPr>
          <w:rFonts w:ascii="Arial" w:hAnsi="Arial" w:cs="Arial"/>
          <w:sz w:val="22"/>
          <w:szCs w:val="22"/>
        </w:rPr>
        <w:t>nine</w:t>
      </w:r>
      <w:r w:rsidR="0053203D">
        <w:rPr>
          <w:rFonts w:ascii="Arial" w:hAnsi="Arial" w:cs="Arial"/>
          <w:sz w:val="22"/>
          <w:szCs w:val="22"/>
        </w:rPr>
        <w:t>-month period</w:t>
      </w:r>
      <w:r w:rsidR="0053203D" w:rsidRPr="00CF7FF0">
        <w:rPr>
          <w:rFonts w:ascii="Arial" w:hAnsi="Arial" w:cs="Arial"/>
          <w:sz w:val="22"/>
          <w:szCs w:val="22"/>
        </w:rPr>
        <w:t xml:space="preserve"> </w:t>
      </w:r>
      <w:r w:rsidR="002D3E8B">
        <w:rPr>
          <w:rFonts w:ascii="Arial" w:hAnsi="Arial" w:cs="Arial"/>
          <w:sz w:val="22"/>
          <w:szCs w:val="22"/>
        </w:rPr>
        <w:t xml:space="preserve">then </w:t>
      </w:r>
      <w:r w:rsidRPr="00CF7FF0">
        <w:rPr>
          <w:rFonts w:ascii="Arial" w:hAnsi="Arial" w:cs="Arial"/>
          <w:sz w:val="22"/>
          <w:szCs w:val="22"/>
        </w:rPr>
        <w:t xml:space="preserve">ended, as well as the condensed notes to the </w:t>
      </w:r>
      <w:r w:rsidR="00AA74F4" w:rsidRPr="00AA74F4">
        <w:rPr>
          <w:rFonts w:ascii="Arial" w:hAnsi="Arial" w:cs="Arial"/>
          <w:sz w:val="22"/>
          <w:szCs w:val="22"/>
        </w:rPr>
        <w:t xml:space="preserve">interim consolidated financial statements. I have also reviewed the separate financial information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="001C5246" w:rsidRPr="003D475F">
        <w:rPr>
          <w:rFonts w:ascii="Arial" w:hAnsi="Arial" w:cs="Arial"/>
          <w:color w:val="000000"/>
          <w:sz w:val="22"/>
          <w:szCs w:val="22"/>
        </w:rPr>
        <w:t xml:space="preserve"> </w:t>
      </w:r>
      <w:r w:rsidRPr="003D475F">
        <w:rPr>
          <w:rFonts w:ascii="Arial" w:hAnsi="Arial" w:cs="Arial"/>
          <w:color w:val="000000"/>
          <w:sz w:val="22"/>
          <w:szCs w:val="22"/>
        </w:rPr>
        <w:t>Public Company Limited</w:t>
      </w:r>
      <w:r w:rsidRPr="00CF7FF0">
        <w:rPr>
          <w:rFonts w:ascii="Arial" w:hAnsi="Arial" w:cs="Arial"/>
          <w:sz w:val="22"/>
          <w:szCs w:val="22"/>
        </w:rPr>
        <w:t xml:space="preserve"> for the same period</w:t>
      </w:r>
      <w:r w:rsidR="009335F7">
        <w:rPr>
          <w:rFonts w:ascii="Arial" w:hAnsi="Arial" w:cs="Arial"/>
          <w:sz w:val="22"/>
          <w:szCs w:val="22"/>
        </w:rPr>
        <w:t>s</w:t>
      </w:r>
      <w:r w:rsidR="00AA74F4">
        <w:rPr>
          <w:rFonts w:ascii="Arial" w:hAnsi="Arial" w:cstheme="minorBidi" w:hint="cs"/>
          <w:sz w:val="22"/>
          <w:szCs w:val="22"/>
          <w:cs/>
        </w:rPr>
        <w:t xml:space="preserve"> </w:t>
      </w:r>
      <w:r w:rsidR="00AA74F4">
        <w:rPr>
          <w:rFonts w:ascii="Arial" w:hAnsi="Arial" w:cs="Arial"/>
          <w:sz w:val="22"/>
          <w:szCs w:val="22"/>
        </w:rPr>
        <w:t>(collectively “interim financial information”)</w:t>
      </w:r>
      <w:r w:rsidRPr="00CF7FF0">
        <w:rPr>
          <w:rFonts w:ascii="Arial" w:hAnsi="Arial" w:cs="Arial"/>
          <w:sz w:val="22"/>
          <w:szCs w:val="22"/>
        </w:rPr>
        <w:t xml:space="preserve">.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Management is responsible for the preparation and presentation of this interim financial information in accordance with </w:t>
      </w:r>
      <w:r w:rsidR="002D3E8B">
        <w:rPr>
          <w:rFonts w:ascii="Arial" w:eastAsia="Arial Unicode MS" w:hAnsi="Arial" w:cs="Arial Unicode MS"/>
          <w:sz w:val="22"/>
          <w:szCs w:val="22"/>
        </w:rPr>
        <w:t>Thai A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2D3E8B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2D3E8B" w:rsidRPr="00D84C89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. My responsibility</w:t>
      </w:r>
      <w:r w:rsidR="00BB24E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is to express a conclusion on this interim financial information based on my review</w:t>
      </w:r>
      <w:r w:rsidRPr="00CF7FF0">
        <w:rPr>
          <w:rFonts w:ascii="Arial" w:hAnsi="Arial" w:cs="Arial"/>
          <w:sz w:val="22"/>
          <w:szCs w:val="22"/>
        </w:rPr>
        <w:t>.</w:t>
      </w:r>
    </w:p>
    <w:p w14:paraId="60CFE75A" w14:textId="77777777" w:rsidR="00CF7FF0" w:rsidRPr="00CF7FF0" w:rsidRDefault="00614E4F" w:rsidP="00C067CF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CF7FF0" w:rsidRPr="00CF7FF0">
        <w:rPr>
          <w:rFonts w:ascii="Arial" w:hAnsi="Arial" w:cs="Arial"/>
          <w:b/>
          <w:bCs/>
          <w:sz w:val="22"/>
          <w:szCs w:val="22"/>
        </w:rPr>
        <w:t>eview</w:t>
      </w:r>
    </w:p>
    <w:p w14:paraId="22EB64E7" w14:textId="77777777" w:rsidR="00CF7FF0" w:rsidRPr="00CF7FF0" w:rsidRDefault="002D3E8B" w:rsidP="00B51B64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Pr="007A6AE9">
        <w:rPr>
          <w:rFonts w:ascii="Arial" w:hAnsi="Arial" w:cs="Arial"/>
          <w:sz w:val="22"/>
          <w:szCs w:val="22"/>
          <w:cs/>
        </w:rPr>
        <w:t>2410</w:t>
      </w:r>
      <w:r w:rsidRPr="007A6AE9">
        <w:rPr>
          <w:rFonts w:ascii="Arial" w:hAnsi="Arial" w:cs="Arial"/>
          <w:sz w:val="22"/>
          <w:szCs w:val="22"/>
        </w:rPr>
        <w:t xml:space="preserve">, </w:t>
      </w:r>
      <w:r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7A6AE9">
        <w:rPr>
          <w:rFonts w:ascii="Arial" w:hAnsi="Arial" w:cs="Arial"/>
          <w:sz w:val="22"/>
          <w:szCs w:val="22"/>
        </w:rPr>
        <w:t xml:space="preserve">. </w:t>
      </w:r>
      <w:r w:rsidRPr="001E3A8B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3B8AB966" w14:textId="77777777" w:rsidR="00CF7FF0" w:rsidRPr="00CF7FF0" w:rsidRDefault="00CF7FF0" w:rsidP="00C067CF">
      <w:pPr>
        <w:pStyle w:val="BodyText"/>
        <w:spacing w:before="120" w:after="120" w:line="36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t>Conclusion</w:t>
      </w:r>
      <w:r w:rsidRPr="00CF7FF0">
        <w:rPr>
          <w:rFonts w:ascii="Arial" w:hAnsi="Arial" w:cs="Arial"/>
          <w:b/>
          <w:bCs/>
          <w:sz w:val="22"/>
          <w:szCs w:val="22"/>
        </w:rPr>
        <w:tab/>
      </w:r>
    </w:p>
    <w:p w14:paraId="1D5D31CD" w14:textId="79C5155E" w:rsidR="00DD59C1" w:rsidRPr="006F17AD" w:rsidRDefault="002D3E8B" w:rsidP="006F17AD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7A6AE9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6210C3">
        <w:rPr>
          <w:rFonts w:ascii="Arial" w:hAnsi="Arial" w:cs="Arial"/>
          <w:sz w:val="22"/>
          <w:szCs w:val="22"/>
        </w:rPr>
        <w:t xml:space="preserve">             </w:t>
      </w:r>
      <w:r w:rsidRPr="007A6AE9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Accounting Standard 34 </w:t>
      </w:r>
      <w:r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5717899A" w14:textId="1E938FE5" w:rsidR="008C0E13" w:rsidRPr="00FC25E4" w:rsidRDefault="00FC25E4" w:rsidP="00F30A24">
      <w:pPr>
        <w:pStyle w:val="BodyText"/>
        <w:spacing w:before="960" w:line="360" w:lineRule="exact"/>
        <w:ind w:right="43"/>
        <w:jc w:val="left"/>
        <w:rPr>
          <w:rFonts w:ascii="Arial" w:hAnsi="Arial" w:cs="Browallia New"/>
          <w:sz w:val="22"/>
          <w:szCs w:val="28"/>
        </w:rPr>
      </w:pPr>
      <w:r>
        <w:rPr>
          <w:rFonts w:ascii="Arial" w:eastAsia="Arial Unicode MS" w:hAnsi="Arial" w:cs="Browallia New"/>
          <w:sz w:val="22"/>
          <w:szCs w:val="28"/>
        </w:rPr>
        <w:t>Kirdsiri Kanjanaprakasit</w:t>
      </w:r>
    </w:p>
    <w:p w14:paraId="3D06C1EC" w14:textId="6366331E" w:rsidR="008C0E13" w:rsidRPr="00C91665" w:rsidRDefault="008C0E13" w:rsidP="00FC25E4">
      <w:pPr>
        <w:tabs>
          <w:tab w:val="center" w:pos="6480"/>
        </w:tabs>
        <w:spacing w:after="240"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FC25E4">
        <w:rPr>
          <w:rFonts w:ascii="Arial" w:hAnsi="Arial" w:cs="Arial"/>
          <w:sz w:val="22"/>
          <w:szCs w:val="22"/>
        </w:rPr>
        <w:t>6014</w:t>
      </w:r>
    </w:p>
    <w:p w14:paraId="474A4091" w14:textId="77777777" w:rsidR="00465AD9" w:rsidRDefault="00465AD9" w:rsidP="001C5246">
      <w:pPr>
        <w:tabs>
          <w:tab w:val="left" w:pos="1080"/>
        </w:tabs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069BDF9C" w14:textId="523D7501" w:rsidR="00237204" w:rsidRPr="00C91665" w:rsidRDefault="00237204" w:rsidP="0046470A">
      <w:pPr>
        <w:tabs>
          <w:tab w:val="left" w:pos="1260"/>
          <w:tab w:val="center" w:pos="5400"/>
        </w:tabs>
        <w:spacing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Bangkok</w:t>
      </w:r>
      <w:r w:rsidR="006F17AD">
        <w:rPr>
          <w:rFonts w:ascii="Arial" w:hAnsi="Arial" w:cs="Browallia New"/>
          <w:sz w:val="22"/>
        </w:rPr>
        <w:t xml:space="preserve">: </w:t>
      </w:r>
      <w:r w:rsidR="001D27C8">
        <w:rPr>
          <w:rFonts w:ascii="Arial" w:hAnsi="Arial" w:cs="Browallia New"/>
          <w:sz w:val="22"/>
        </w:rPr>
        <w:t>11</w:t>
      </w:r>
      <w:r w:rsidR="0045446A">
        <w:rPr>
          <w:rFonts w:ascii="Arial" w:hAnsi="Arial" w:cs="Browallia New"/>
          <w:sz w:val="22"/>
        </w:rPr>
        <w:t xml:space="preserve"> November</w:t>
      </w:r>
      <w:r w:rsidR="0011146B">
        <w:rPr>
          <w:rFonts w:ascii="Arial" w:hAnsi="Arial" w:cs="Arial"/>
          <w:sz w:val="22"/>
          <w:szCs w:val="22"/>
        </w:rPr>
        <w:t xml:space="preserve"> </w:t>
      </w:r>
      <w:r w:rsidR="00D364C7">
        <w:rPr>
          <w:rFonts w:ascii="Arial" w:hAnsi="Arial" w:cs="Arial"/>
          <w:sz w:val="22"/>
          <w:szCs w:val="22"/>
        </w:rPr>
        <w:t>2022</w:t>
      </w:r>
    </w:p>
    <w:sectPr w:rsidR="00237204" w:rsidRPr="00C91665" w:rsidSect="00110FF1">
      <w:footerReference w:type="first" r:id="rId10"/>
      <w:pgSz w:w="11909" w:h="16834" w:code="9"/>
      <w:pgMar w:top="261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5E876" w14:textId="77777777" w:rsidR="0043521C" w:rsidRDefault="0043521C">
      <w:r>
        <w:separator/>
      </w:r>
    </w:p>
  </w:endnote>
  <w:endnote w:type="continuationSeparator" w:id="0">
    <w:p w14:paraId="61AD2721" w14:textId="77777777" w:rsidR="0043521C" w:rsidRDefault="00435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ECF6C" w14:textId="77777777" w:rsidR="000D0AC6" w:rsidRDefault="00E10F46" w:rsidP="009B77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D0A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583E7A" w14:textId="77777777" w:rsidR="000D0AC6" w:rsidRDefault="000D0AC6" w:rsidP="003D47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FB4C" w14:textId="77777777" w:rsidR="000D0AC6" w:rsidRDefault="000D0AC6" w:rsidP="003D475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7F2CD" w14:textId="77777777" w:rsidR="00507739" w:rsidRDefault="00507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AD630" w14:textId="77777777" w:rsidR="0043521C" w:rsidRDefault="0043521C">
      <w:r>
        <w:separator/>
      </w:r>
    </w:p>
  </w:footnote>
  <w:footnote w:type="continuationSeparator" w:id="0">
    <w:p w14:paraId="570A608B" w14:textId="77777777" w:rsidR="0043521C" w:rsidRDefault="00435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904D5"/>
    <w:multiLevelType w:val="multilevel"/>
    <w:tmpl w:val="FA66B1C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92F7A78"/>
    <w:multiLevelType w:val="hybridMultilevel"/>
    <w:tmpl w:val="099E3BF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5"/>
    <w:rsid w:val="00001940"/>
    <w:rsid w:val="00003542"/>
    <w:rsid w:val="00005CF4"/>
    <w:rsid w:val="00006412"/>
    <w:rsid w:val="000075FE"/>
    <w:rsid w:val="0001011C"/>
    <w:rsid w:val="00013A96"/>
    <w:rsid w:val="00013B6A"/>
    <w:rsid w:val="00014AEF"/>
    <w:rsid w:val="00015D5A"/>
    <w:rsid w:val="0001733E"/>
    <w:rsid w:val="00020D6B"/>
    <w:rsid w:val="00021D7A"/>
    <w:rsid w:val="00021EFA"/>
    <w:rsid w:val="00031E1A"/>
    <w:rsid w:val="0003236C"/>
    <w:rsid w:val="00033A3A"/>
    <w:rsid w:val="00037A67"/>
    <w:rsid w:val="0004255A"/>
    <w:rsid w:val="00045458"/>
    <w:rsid w:val="00045D07"/>
    <w:rsid w:val="00046E3F"/>
    <w:rsid w:val="00050291"/>
    <w:rsid w:val="000514BD"/>
    <w:rsid w:val="0005488A"/>
    <w:rsid w:val="000600D1"/>
    <w:rsid w:val="00061C17"/>
    <w:rsid w:val="00061F68"/>
    <w:rsid w:val="00062BC3"/>
    <w:rsid w:val="00064909"/>
    <w:rsid w:val="00067409"/>
    <w:rsid w:val="000705F9"/>
    <w:rsid w:val="000711F7"/>
    <w:rsid w:val="00075B86"/>
    <w:rsid w:val="0007719F"/>
    <w:rsid w:val="000775CC"/>
    <w:rsid w:val="00080B87"/>
    <w:rsid w:val="00080BCA"/>
    <w:rsid w:val="00082860"/>
    <w:rsid w:val="00082906"/>
    <w:rsid w:val="00084983"/>
    <w:rsid w:val="000851EA"/>
    <w:rsid w:val="00085708"/>
    <w:rsid w:val="000903D1"/>
    <w:rsid w:val="00094B1E"/>
    <w:rsid w:val="000965E7"/>
    <w:rsid w:val="000A0965"/>
    <w:rsid w:val="000A4716"/>
    <w:rsid w:val="000A6FC9"/>
    <w:rsid w:val="000B343C"/>
    <w:rsid w:val="000B5D42"/>
    <w:rsid w:val="000B5E81"/>
    <w:rsid w:val="000C2B8B"/>
    <w:rsid w:val="000C323E"/>
    <w:rsid w:val="000C5A58"/>
    <w:rsid w:val="000D0AC6"/>
    <w:rsid w:val="000D1AE6"/>
    <w:rsid w:val="000D254E"/>
    <w:rsid w:val="000D2741"/>
    <w:rsid w:val="000D2A95"/>
    <w:rsid w:val="000D4D8B"/>
    <w:rsid w:val="000D635D"/>
    <w:rsid w:val="000D7185"/>
    <w:rsid w:val="000E0F76"/>
    <w:rsid w:val="000E1294"/>
    <w:rsid w:val="000E162A"/>
    <w:rsid w:val="000E2EFA"/>
    <w:rsid w:val="000E5366"/>
    <w:rsid w:val="000E574C"/>
    <w:rsid w:val="000E6E28"/>
    <w:rsid w:val="000F191B"/>
    <w:rsid w:val="000F2B27"/>
    <w:rsid w:val="000F31A9"/>
    <w:rsid w:val="000F71DA"/>
    <w:rsid w:val="00100449"/>
    <w:rsid w:val="00101FAC"/>
    <w:rsid w:val="0010436E"/>
    <w:rsid w:val="0010546B"/>
    <w:rsid w:val="001055E2"/>
    <w:rsid w:val="00110FF1"/>
    <w:rsid w:val="0011146B"/>
    <w:rsid w:val="00112E04"/>
    <w:rsid w:val="00115311"/>
    <w:rsid w:val="00115C41"/>
    <w:rsid w:val="00117217"/>
    <w:rsid w:val="001202A8"/>
    <w:rsid w:val="00121E50"/>
    <w:rsid w:val="00125D2B"/>
    <w:rsid w:val="00134F97"/>
    <w:rsid w:val="00135C68"/>
    <w:rsid w:val="00135FA1"/>
    <w:rsid w:val="00136C20"/>
    <w:rsid w:val="001425F7"/>
    <w:rsid w:val="001427CA"/>
    <w:rsid w:val="00143E5B"/>
    <w:rsid w:val="00145F03"/>
    <w:rsid w:val="001466FF"/>
    <w:rsid w:val="00152C32"/>
    <w:rsid w:val="0015554B"/>
    <w:rsid w:val="00160331"/>
    <w:rsid w:val="00160CB2"/>
    <w:rsid w:val="001626AE"/>
    <w:rsid w:val="00163A88"/>
    <w:rsid w:val="0016463A"/>
    <w:rsid w:val="001646F8"/>
    <w:rsid w:val="0016681A"/>
    <w:rsid w:val="00166ACE"/>
    <w:rsid w:val="001679C1"/>
    <w:rsid w:val="00174B8B"/>
    <w:rsid w:val="001751C4"/>
    <w:rsid w:val="00175802"/>
    <w:rsid w:val="00176DD7"/>
    <w:rsid w:val="00177625"/>
    <w:rsid w:val="0018253B"/>
    <w:rsid w:val="00182C1C"/>
    <w:rsid w:val="001833F7"/>
    <w:rsid w:val="00186026"/>
    <w:rsid w:val="00190147"/>
    <w:rsid w:val="00190D88"/>
    <w:rsid w:val="00192366"/>
    <w:rsid w:val="00196D46"/>
    <w:rsid w:val="001A22BB"/>
    <w:rsid w:val="001A25B6"/>
    <w:rsid w:val="001A2DCA"/>
    <w:rsid w:val="001A7879"/>
    <w:rsid w:val="001B06ED"/>
    <w:rsid w:val="001B11A5"/>
    <w:rsid w:val="001B137C"/>
    <w:rsid w:val="001B3FF6"/>
    <w:rsid w:val="001B52D7"/>
    <w:rsid w:val="001B530E"/>
    <w:rsid w:val="001B62C0"/>
    <w:rsid w:val="001C2BFF"/>
    <w:rsid w:val="001C338F"/>
    <w:rsid w:val="001C4131"/>
    <w:rsid w:val="001C44E6"/>
    <w:rsid w:val="001C5246"/>
    <w:rsid w:val="001C60EE"/>
    <w:rsid w:val="001D0BFE"/>
    <w:rsid w:val="001D27C8"/>
    <w:rsid w:val="001D64BC"/>
    <w:rsid w:val="001D7334"/>
    <w:rsid w:val="001D7EB8"/>
    <w:rsid w:val="001E0235"/>
    <w:rsid w:val="001E7698"/>
    <w:rsid w:val="001F53AD"/>
    <w:rsid w:val="001F5FE9"/>
    <w:rsid w:val="001F629F"/>
    <w:rsid w:val="001F6349"/>
    <w:rsid w:val="001F7789"/>
    <w:rsid w:val="00203B4C"/>
    <w:rsid w:val="00205F7B"/>
    <w:rsid w:val="0022026C"/>
    <w:rsid w:val="002203B1"/>
    <w:rsid w:val="0022156D"/>
    <w:rsid w:val="00221FB2"/>
    <w:rsid w:val="00223E56"/>
    <w:rsid w:val="002252DD"/>
    <w:rsid w:val="0022738A"/>
    <w:rsid w:val="00227AFC"/>
    <w:rsid w:val="00236BDA"/>
    <w:rsid w:val="00237204"/>
    <w:rsid w:val="002372A1"/>
    <w:rsid w:val="00240F29"/>
    <w:rsid w:val="00240F69"/>
    <w:rsid w:val="00241C03"/>
    <w:rsid w:val="00244883"/>
    <w:rsid w:val="00246399"/>
    <w:rsid w:val="002500A8"/>
    <w:rsid w:val="00250666"/>
    <w:rsid w:val="00255C41"/>
    <w:rsid w:val="00256682"/>
    <w:rsid w:val="0026063C"/>
    <w:rsid w:val="0026128A"/>
    <w:rsid w:val="00264AD6"/>
    <w:rsid w:val="0026790D"/>
    <w:rsid w:val="00271DDD"/>
    <w:rsid w:val="002725F0"/>
    <w:rsid w:val="0027471F"/>
    <w:rsid w:val="0027525B"/>
    <w:rsid w:val="002756E5"/>
    <w:rsid w:val="0027611B"/>
    <w:rsid w:val="00282DAE"/>
    <w:rsid w:val="00284E39"/>
    <w:rsid w:val="00285EE8"/>
    <w:rsid w:val="002876C3"/>
    <w:rsid w:val="002877D2"/>
    <w:rsid w:val="002920C9"/>
    <w:rsid w:val="00292704"/>
    <w:rsid w:val="0029389F"/>
    <w:rsid w:val="00295A67"/>
    <w:rsid w:val="00295FFE"/>
    <w:rsid w:val="00296CD1"/>
    <w:rsid w:val="002A1EC6"/>
    <w:rsid w:val="002A23A2"/>
    <w:rsid w:val="002A74D3"/>
    <w:rsid w:val="002B217C"/>
    <w:rsid w:val="002B525D"/>
    <w:rsid w:val="002B75A2"/>
    <w:rsid w:val="002C19E7"/>
    <w:rsid w:val="002C1EEC"/>
    <w:rsid w:val="002C37DA"/>
    <w:rsid w:val="002C4615"/>
    <w:rsid w:val="002D01BE"/>
    <w:rsid w:val="002D26B8"/>
    <w:rsid w:val="002D2744"/>
    <w:rsid w:val="002D283E"/>
    <w:rsid w:val="002D3E8B"/>
    <w:rsid w:val="002D7F68"/>
    <w:rsid w:val="002E1087"/>
    <w:rsid w:val="002E1152"/>
    <w:rsid w:val="002E34C8"/>
    <w:rsid w:val="002E4E93"/>
    <w:rsid w:val="002E4F4F"/>
    <w:rsid w:val="002F27C9"/>
    <w:rsid w:val="002F357B"/>
    <w:rsid w:val="002F6ABD"/>
    <w:rsid w:val="00300466"/>
    <w:rsid w:val="00301ED6"/>
    <w:rsid w:val="003058E8"/>
    <w:rsid w:val="00307697"/>
    <w:rsid w:val="00310E6A"/>
    <w:rsid w:val="00311D52"/>
    <w:rsid w:val="003137C9"/>
    <w:rsid w:val="00313F6D"/>
    <w:rsid w:val="00317465"/>
    <w:rsid w:val="00317DC2"/>
    <w:rsid w:val="00320F3F"/>
    <w:rsid w:val="003259A9"/>
    <w:rsid w:val="003261AC"/>
    <w:rsid w:val="0032685F"/>
    <w:rsid w:val="00330344"/>
    <w:rsid w:val="00330B41"/>
    <w:rsid w:val="00331D9E"/>
    <w:rsid w:val="00332329"/>
    <w:rsid w:val="00332D64"/>
    <w:rsid w:val="00333C26"/>
    <w:rsid w:val="0033485C"/>
    <w:rsid w:val="00334BEB"/>
    <w:rsid w:val="003363C6"/>
    <w:rsid w:val="00336768"/>
    <w:rsid w:val="0034052D"/>
    <w:rsid w:val="00341D49"/>
    <w:rsid w:val="003442C6"/>
    <w:rsid w:val="0034463B"/>
    <w:rsid w:val="003447C8"/>
    <w:rsid w:val="00344B6C"/>
    <w:rsid w:val="00345590"/>
    <w:rsid w:val="00345E9B"/>
    <w:rsid w:val="003464B0"/>
    <w:rsid w:val="00346A94"/>
    <w:rsid w:val="00346D02"/>
    <w:rsid w:val="003503AE"/>
    <w:rsid w:val="003544EE"/>
    <w:rsid w:val="0036451F"/>
    <w:rsid w:val="0036465E"/>
    <w:rsid w:val="00364AAB"/>
    <w:rsid w:val="00364E63"/>
    <w:rsid w:val="00371E18"/>
    <w:rsid w:val="0037615C"/>
    <w:rsid w:val="00380E45"/>
    <w:rsid w:val="00381DF8"/>
    <w:rsid w:val="00386B6C"/>
    <w:rsid w:val="00394D29"/>
    <w:rsid w:val="00396315"/>
    <w:rsid w:val="00396FC3"/>
    <w:rsid w:val="003A5AC2"/>
    <w:rsid w:val="003A62A3"/>
    <w:rsid w:val="003A7A6E"/>
    <w:rsid w:val="003A7D33"/>
    <w:rsid w:val="003A7ECD"/>
    <w:rsid w:val="003B0244"/>
    <w:rsid w:val="003B5923"/>
    <w:rsid w:val="003B6A5B"/>
    <w:rsid w:val="003B70AD"/>
    <w:rsid w:val="003C244C"/>
    <w:rsid w:val="003C29B4"/>
    <w:rsid w:val="003C58E4"/>
    <w:rsid w:val="003C5F69"/>
    <w:rsid w:val="003D075E"/>
    <w:rsid w:val="003D34AE"/>
    <w:rsid w:val="003D45E8"/>
    <w:rsid w:val="003D475F"/>
    <w:rsid w:val="003D688C"/>
    <w:rsid w:val="003E062E"/>
    <w:rsid w:val="003E14B4"/>
    <w:rsid w:val="003E2190"/>
    <w:rsid w:val="003E44FA"/>
    <w:rsid w:val="003F0A1A"/>
    <w:rsid w:val="003F66D4"/>
    <w:rsid w:val="00401747"/>
    <w:rsid w:val="00401BEB"/>
    <w:rsid w:val="0040464D"/>
    <w:rsid w:val="004049A2"/>
    <w:rsid w:val="00410329"/>
    <w:rsid w:val="0041797E"/>
    <w:rsid w:val="00420948"/>
    <w:rsid w:val="00421723"/>
    <w:rsid w:val="004253AF"/>
    <w:rsid w:val="0042694A"/>
    <w:rsid w:val="0043521C"/>
    <w:rsid w:val="00435E81"/>
    <w:rsid w:val="004369BA"/>
    <w:rsid w:val="004378B9"/>
    <w:rsid w:val="004436E2"/>
    <w:rsid w:val="004457AA"/>
    <w:rsid w:val="00445A32"/>
    <w:rsid w:val="00450146"/>
    <w:rsid w:val="0045446A"/>
    <w:rsid w:val="0045678F"/>
    <w:rsid w:val="00457D60"/>
    <w:rsid w:val="00457ED7"/>
    <w:rsid w:val="00457FF0"/>
    <w:rsid w:val="00460189"/>
    <w:rsid w:val="004613A1"/>
    <w:rsid w:val="00461E7A"/>
    <w:rsid w:val="0046470A"/>
    <w:rsid w:val="00465AD9"/>
    <w:rsid w:val="004726ED"/>
    <w:rsid w:val="00473A29"/>
    <w:rsid w:val="00473DDA"/>
    <w:rsid w:val="004745C1"/>
    <w:rsid w:val="00481267"/>
    <w:rsid w:val="004834C0"/>
    <w:rsid w:val="004855DE"/>
    <w:rsid w:val="00485966"/>
    <w:rsid w:val="00490AAE"/>
    <w:rsid w:val="00490CCC"/>
    <w:rsid w:val="004A0038"/>
    <w:rsid w:val="004C0141"/>
    <w:rsid w:val="004C1A6C"/>
    <w:rsid w:val="004C1F46"/>
    <w:rsid w:val="004C2BFE"/>
    <w:rsid w:val="004C38BB"/>
    <w:rsid w:val="004C3CB6"/>
    <w:rsid w:val="004C5BA7"/>
    <w:rsid w:val="004C6DB1"/>
    <w:rsid w:val="004D1795"/>
    <w:rsid w:val="004D2035"/>
    <w:rsid w:val="004D2E00"/>
    <w:rsid w:val="004D5D9A"/>
    <w:rsid w:val="004D68A5"/>
    <w:rsid w:val="004D72B8"/>
    <w:rsid w:val="004E6297"/>
    <w:rsid w:val="004F033E"/>
    <w:rsid w:val="004F3C93"/>
    <w:rsid w:val="004F436B"/>
    <w:rsid w:val="004F629D"/>
    <w:rsid w:val="004F66D2"/>
    <w:rsid w:val="00501B36"/>
    <w:rsid w:val="005024DE"/>
    <w:rsid w:val="00505F65"/>
    <w:rsid w:val="00507739"/>
    <w:rsid w:val="005130A8"/>
    <w:rsid w:val="005167BA"/>
    <w:rsid w:val="005168A6"/>
    <w:rsid w:val="0052223D"/>
    <w:rsid w:val="00524C1C"/>
    <w:rsid w:val="00527327"/>
    <w:rsid w:val="0053203D"/>
    <w:rsid w:val="00532DE4"/>
    <w:rsid w:val="0053358F"/>
    <w:rsid w:val="00540FE7"/>
    <w:rsid w:val="00553D83"/>
    <w:rsid w:val="0055671E"/>
    <w:rsid w:val="00556AD3"/>
    <w:rsid w:val="0055799C"/>
    <w:rsid w:val="00557E38"/>
    <w:rsid w:val="00563166"/>
    <w:rsid w:val="00564BC6"/>
    <w:rsid w:val="00566A44"/>
    <w:rsid w:val="005721EB"/>
    <w:rsid w:val="0057645C"/>
    <w:rsid w:val="00585961"/>
    <w:rsid w:val="00585D4B"/>
    <w:rsid w:val="005904D7"/>
    <w:rsid w:val="00593F7B"/>
    <w:rsid w:val="00596580"/>
    <w:rsid w:val="00597F93"/>
    <w:rsid w:val="005A075D"/>
    <w:rsid w:val="005A2785"/>
    <w:rsid w:val="005A56D0"/>
    <w:rsid w:val="005B0595"/>
    <w:rsid w:val="005B1B2A"/>
    <w:rsid w:val="005B2699"/>
    <w:rsid w:val="005B5317"/>
    <w:rsid w:val="005B5890"/>
    <w:rsid w:val="005B6975"/>
    <w:rsid w:val="005C0081"/>
    <w:rsid w:val="005C0636"/>
    <w:rsid w:val="005C47E5"/>
    <w:rsid w:val="005C532E"/>
    <w:rsid w:val="005C542A"/>
    <w:rsid w:val="005C64C8"/>
    <w:rsid w:val="005D2AEF"/>
    <w:rsid w:val="005D46A8"/>
    <w:rsid w:val="005D49EF"/>
    <w:rsid w:val="005D7365"/>
    <w:rsid w:val="005D785B"/>
    <w:rsid w:val="005E1BEF"/>
    <w:rsid w:val="005E1DA6"/>
    <w:rsid w:val="005E1ED1"/>
    <w:rsid w:val="005E32F1"/>
    <w:rsid w:val="005E6A22"/>
    <w:rsid w:val="005E6C5F"/>
    <w:rsid w:val="005F6FD8"/>
    <w:rsid w:val="00600402"/>
    <w:rsid w:val="00600D23"/>
    <w:rsid w:val="00601B08"/>
    <w:rsid w:val="0060323B"/>
    <w:rsid w:val="0060341B"/>
    <w:rsid w:val="00603AC1"/>
    <w:rsid w:val="006065D7"/>
    <w:rsid w:val="0060690E"/>
    <w:rsid w:val="0060740D"/>
    <w:rsid w:val="0061284A"/>
    <w:rsid w:val="00613B19"/>
    <w:rsid w:val="00614E4F"/>
    <w:rsid w:val="0061537A"/>
    <w:rsid w:val="006210C3"/>
    <w:rsid w:val="00626F33"/>
    <w:rsid w:val="00627BC7"/>
    <w:rsid w:val="00627E62"/>
    <w:rsid w:val="006309DC"/>
    <w:rsid w:val="006319F3"/>
    <w:rsid w:val="00633705"/>
    <w:rsid w:val="00634F66"/>
    <w:rsid w:val="00635732"/>
    <w:rsid w:val="0064170C"/>
    <w:rsid w:val="00644A4A"/>
    <w:rsid w:val="006545FC"/>
    <w:rsid w:val="00654C0B"/>
    <w:rsid w:val="00654E2B"/>
    <w:rsid w:val="00655E5E"/>
    <w:rsid w:val="00660A2C"/>
    <w:rsid w:val="006611F1"/>
    <w:rsid w:val="00661367"/>
    <w:rsid w:val="00666036"/>
    <w:rsid w:val="006703A7"/>
    <w:rsid w:val="00670D43"/>
    <w:rsid w:val="00671FB5"/>
    <w:rsid w:val="00674F7B"/>
    <w:rsid w:val="0067556B"/>
    <w:rsid w:val="00681A21"/>
    <w:rsid w:val="006926C1"/>
    <w:rsid w:val="00693F08"/>
    <w:rsid w:val="00695C1B"/>
    <w:rsid w:val="00696F81"/>
    <w:rsid w:val="006973AE"/>
    <w:rsid w:val="006A0AB6"/>
    <w:rsid w:val="006A2E14"/>
    <w:rsid w:val="006A74A2"/>
    <w:rsid w:val="006B0521"/>
    <w:rsid w:val="006B1236"/>
    <w:rsid w:val="006B1B6C"/>
    <w:rsid w:val="006B2BC3"/>
    <w:rsid w:val="006B33F1"/>
    <w:rsid w:val="006B7069"/>
    <w:rsid w:val="006C082B"/>
    <w:rsid w:val="006C1406"/>
    <w:rsid w:val="006C30B3"/>
    <w:rsid w:val="006C498B"/>
    <w:rsid w:val="006C59AC"/>
    <w:rsid w:val="006C5A4D"/>
    <w:rsid w:val="006C63D9"/>
    <w:rsid w:val="006D0C85"/>
    <w:rsid w:val="006D11F7"/>
    <w:rsid w:val="006D167D"/>
    <w:rsid w:val="006D39AD"/>
    <w:rsid w:val="006D3EB3"/>
    <w:rsid w:val="006D4BF8"/>
    <w:rsid w:val="006E0EAF"/>
    <w:rsid w:val="006E401B"/>
    <w:rsid w:val="006E48C0"/>
    <w:rsid w:val="006E71A1"/>
    <w:rsid w:val="006F17AD"/>
    <w:rsid w:val="006F25EB"/>
    <w:rsid w:val="006F2AB7"/>
    <w:rsid w:val="006F2DCF"/>
    <w:rsid w:val="006F32B0"/>
    <w:rsid w:val="006F407C"/>
    <w:rsid w:val="006F5761"/>
    <w:rsid w:val="006F6B04"/>
    <w:rsid w:val="007019D9"/>
    <w:rsid w:val="00704C4C"/>
    <w:rsid w:val="00705734"/>
    <w:rsid w:val="0070648E"/>
    <w:rsid w:val="00712DC5"/>
    <w:rsid w:val="00713FDC"/>
    <w:rsid w:val="007155CF"/>
    <w:rsid w:val="00715F4B"/>
    <w:rsid w:val="00727004"/>
    <w:rsid w:val="00731765"/>
    <w:rsid w:val="00731EC1"/>
    <w:rsid w:val="00732ACF"/>
    <w:rsid w:val="00733B28"/>
    <w:rsid w:val="0073428F"/>
    <w:rsid w:val="00735243"/>
    <w:rsid w:val="00736491"/>
    <w:rsid w:val="0073675B"/>
    <w:rsid w:val="0074287D"/>
    <w:rsid w:val="0074352B"/>
    <w:rsid w:val="0074379E"/>
    <w:rsid w:val="00744C80"/>
    <w:rsid w:val="007475C0"/>
    <w:rsid w:val="00750A20"/>
    <w:rsid w:val="007534B9"/>
    <w:rsid w:val="007546B8"/>
    <w:rsid w:val="007555A3"/>
    <w:rsid w:val="00755C8F"/>
    <w:rsid w:val="00755E0B"/>
    <w:rsid w:val="007646C2"/>
    <w:rsid w:val="007660D0"/>
    <w:rsid w:val="0076713C"/>
    <w:rsid w:val="0076767C"/>
    <w:rsid w:val="00770F50"/>
    <w:rsid w:val="00771F2D"/>
    <w:rsid w:val="007739C2"/>
    <w:rsid w:val="00774267"/>
    <w:rsid w:val="007823C5"/>
    <w:rsid w:val="00790C3D"/>
    <w:rsid w:val="00791451"/>
    <w:rsid w:val="007939A9"/>
    <w:rsid w:val="00793E57"/>
    <w:rsid w:val="007945FA"/>
    <w:rsid w:val="007969D4"/>
    <w:rsid w:val="00796AFF"/>
    <w:rsid w:val="007A1414"/>
    <w:rsid w:val="007A1C43"/>
    <w:rsid w:val="007A5DDD"/>
    <w:rsid w:val="007A647F"/>
    <w:rsid w:val="007A6860"/>
    <w:rsid w:val="007B2E9F"/>
    <w:rsid w:val="007B3B7E"/>
    <w:rsid w:val="007B6BE5"/>
    <w:rsid w:val="007C52EB"/>
    <w:rsid w:val="007C5C3C"/>
    <w:rsid w:val="007C608B"/>
    <w:rsid w:val="007D09B9"/>
    <w:rsid w:val="007D0B98"/>
    <w:rsid w:val="007D11B6"/>
    <w:rsid w:val="007D1651"/>
    <w:rsid w:val="007D2009"/>
    <w:rsid w:val="007E0872"/>
    <w:rsid w:val="007E1E37"/>
    <w:rsid w:val="007E2A80"/>
    <w:rsid w:val="007E3617"/>
    <w:rsid w:val="007E61EB"/>
    <w:rsid w:val="007E79B5"/>
    <w:rsid w:val="007F1757"/>
    <w:rsid w:val="007F28D8"/>
    <w:rsid w:val="007F342E"/>
    <w:rsid w:val="007F3C05"/>
    <w:rsid w:val="007F5630"/>
    <w:rsid w:val="007F6248"/>
    <w:rsid w:val="007F7265"/>
    <w:rsid w:val="007F7DA8"/>
    <w:rsid w:val="00802C62"/>
    <w:rsid w:val="008039A5"/>
    <w:rsid w:val="00805A79"/>
    <w:rsid w:val="00805C64"/>
    <w:rsid w:val="00805F03"/>
    <w:rsid w:val="00806E6C"/>
    <w:rsid w:val="0080792C"/>
    <w:rsid w:val="00810541"/>
    <w:rsid w:val="00815384"/>
    <w:rsid w:val="0082127E"/>
    <w:rsid w:val="008239A9"/>
    <w:rsid w:val="00823C66"/>
    <w:rsid w:val="008244B7"/>
    <w:rsid w:val="00835A19"/>
    <w:rsid w:val="008362EE"/>
    <w:rsid w:val="0084042C"/>
    <w:rsid w:val="00842052"/>
    <w:rsid w:val="00843D84"/>
    <w:rsid w:val="00844676"/>
    <w:rsid w:val="00845053"/>
    <w:rsid w:val="00846BF9"/>
    <w:rsid w:val="008560D1"/>
    <w:rsid w:val="00856C29"/>
    <w:rsid w:val="00856E0C"/>
    <w:rsid w:val="0086306C"/>
    <w:rsid w:val="008641ED"/>
    <w:rsid w:val="00866522"/>
    <w:rsid w:val="008673BA"/>
    <w:rsid w:val="008677DA"/>
    <w:rsid w:val="00873C04"/>
    <w:rsid w:val="0087445B"/>
    <w:rsid w:val="00875054"/>
    <w:rsid w:val="0088234D"/>
    <w:rsid w:val="008917DA"/>
    <w:rsid w:val="0089486C"/>
    <w:rsid w:val="008950B3"/>
    <w:rsid w:val="00895BEA"/>
    <w:rsid w:val="008974B8"/>
    <w:rsid w:val="008A12C3"/>
    <w:rsid w:val="008A16B0"/>
    <w:rsid w:val="008A6FD0"/>
    <w:rsid w:val="008B00D4"/>
    <w:rsid w:val="008B3234"/>
    <w:rsid w:val="008B32B5"/>
    <w:rsid w:val="008B562D"/>
    <w:rsid w:val="008B5728"/>
    <w:rsid w:val="008B5AD5"/>
    <w:rsid w:val="008B7834"/>
    <w:rsid w:val="008B7D64"/>
    <w:rsid w:val="008C0E13"/>
    <w:rsid w:val="008C1BAD"/>
    <w:rsid w:val="008C3056"/>
    <w:rsid w:val="008D0D1A"/>
    <w:rsid w:val="008D2E64"/>
    <w:rsid w:val="008D4150"/>
    <w:rsid w:val="008D7C5B"/>
    <w:rsid w:val="008E0866"/>
    <w:rsid w:val="008E2667"/>
    <w:rsid w:val="008E3BC9"/>
    <w:rsid w:val="008F3B75"/>
    <w:rsid w:val="008F6576"/>
    <w:rsid w:val="008F709B"/>
    <w:rsid w:val="009003A7"/>
    <w:rsid w:val="00900667"/>
    <w:rsid w:val="009021F3"/>
    <w:rsid w:val="00902459"/>
    <w:rsid w:val="00903961"/>
    <w:rsid w:val="00904A03"/>
    <w:rsid w:val="00906A95"/>
    <w:rsid w:val="0090726E"/>
    <w:rsid w:val="00910E57"/>
    <w:rsid w:val="00911B46"/>
    <w:rsid w:val="00920E23"/>
    <w:rsid w:val="00922CA5"/>
    <w:rsid w:val="00924074"/>
    <w:rsid w:val="009242E6"/>
    <w:rsid w:val="00927270"/>
    <w:rsid w:val="00927B61"/>
    <w:rsid w:val="00932F08"/>
    <w:rsid w:val="009332D1"/>
    <w:rsid w:val="009335F7"/>
    <w:rsid w:val="00933E72"/>
    <w:rsid w:val="009423E2"/>
    <w:rsid w:val="00944968"/>
    <w:rsid w:val="009504CF"/>
    <w:rsid w:val="00954429"/>
    <w:rsid w:val="00957FD5"/>
    <w:rsid w:val="0096161D"/>
    <w:rsid w:val="00961F20"/>
    <w:rsid w:val="0096396E"/>
    <w:rsid w:val="00965959"/>
    <w:rsid w:val="009671B3"/>
    <w:rsid w:val="00970407"/>
    <w:rsid w:val="00972653"/>
    <w:rsid w:val="00973892"/>
    <w:rsid w:val="00973CD3"/>
    <w:rsid w:val="00984016"/>
    <w:rsid w:val="0098430C"/>
    <w:rsid w:val="00987E9D"/>
    <w:rsid w:val="00990802"/>
    <w:rsid w:val="00991950"/>
    <w:rsid w:val="00991ED8"/>
    <w:rsid w:val="00993A4F"/>
    <w:rsid w:val="009944D3"/>
    <w:rsid w:val="00994A31"/>
    <w:rsid w:val="0099527F"/>
    <w:rsid w:val="00997080"/>
    <w:rsid w:val="009975B6"/>
    <w:rsid w:val="009979E8"/>
    <w:rsid w:val="00997A48"/>
    <w:rsid w:val="009A17FD"/>
    <w:rsid w:val="009A53C3"/>
    <w:rsid w:val="009A64BE"/>
    <w:rsid w:val="009B54A2"/>
    <w:rsid w:val="009B778C"/>
    <w:rsid w:val="009C4FE5"/>
    <w:rsid w:val="009C59ED"/>
    <w:rsid w:val="009D0490"/>
    <w:rsid w:val="009E646F"/>
    <w:rsid w:val="009E6EC5"/>
    <w:rsid w:val="009F18AB"/>
    <w:rsid w:val="009F3842"/>
    <w:rsid w:val="009F5D4D"/>
    <w:rsid w:val="00A003F7"/>
    <w:rsid w:val="00A00B59"/>
    <w:rsid w:val="00A01A6D"/>
    <w:rsid w:val="00A10A19"/>
    <w:rsid w:val="00A124C1"/>
    <w:rsid w:val="00A140EC"/>
    <w:rsid w:val="00A14A39"/>
    <w:rsid w:val="00A15472"/>
    <w:rsid w:val="00A15D5A"/>
    <w:rsid w:val="00A1721C"/>
    <w:rsid w:val="00A204AE"/>
    <w:rsid w:val="00A230DE"/>
    <w:rsid w:val="00A253C3"/>
    <w:rsid w:val="00A2663F"/>
    <w:rsid w:val="00A26E11"/>
    <w:rsid w:val="00A31284"/>
    <w:rsid w:val="00A34DED"/>
    <w:rsid w:val="00A36159"/>
    <w:rsid w:val="00A4048F"/>
    <w:rsid w:val="00A45E09"/>
    <w:rsid w:val="00A505E6"/>
    <w:rsid w:val="00A514B3"/>
    <w:rsid w:val="00A52008"/>
    <w:rsid w:val="00A524C0"/>
    <w:rsid w:val="00A5635E"/>
    <w:rsid w:val="00A57696"/>
    <w:rsid w:val="00A62625"/>
    <w:rsid w:val="00A644B6"/>
    <w:rsid w:val="00A70B7F"/>
    <w:rsid w:val="00A732BC"/>
    <w:rsid w:val="00A7399B"/>
    <w:rsid w:val="00A75796"/>
    <w:rsid w:val="00A77C48"/>
    <w:rsid w:val="00A8031E"/>
    <w:rsid w:val="00A85EAA"/>
    <w:rsid w:val="00A8650D"/>
    <w:rsid w:val="00A8698F"/>
    <w:rsid w:val="00A87611"/>
    <w:rsid w:val="00A92552"/>
    <w:rsid w:val="00A933AB"/>
    <w:rsid w:val="00A93693"/>
    <w:rsid w:val="00A94158"/>
    <w:rsid w:val="00A9419A"/>
    <w:rsid w:val="00A944B5"/>
    <w:rsid w:val="00A95692"/>
    <w:rsid w:val="00AA154C"/>
    <w:rsid w:val="00AA74F4"/>
    <w:rsid w:val="00AB10C7"/>
    <w:rsid w:val="00AB6AD7"/>
    <w:rsid w:val="00AB74F2"/>
    <w:rsid w:val="00AC1A3A"/>
    <w:rsid w:val="00AC3EB2"/>
    <w:rsid w:val="00AC58C4"/>
    <w:rsid w:val="00AD0C21"/>
    <w:rsid w:val="00AD10CE"/>
    <w:rsid w:val="00AD1C41"/>
    <w:rsid w:val="00AD278E"/>
    <w:rsid w:val="00AD3379"/>
    <w:rsid w:val="00AD6EA1"/>
    <w:rsid w:val="00AE0FD6"/>
    <w:rsid w:val="00AE23A1"/>
    <w:rsid w:val="00AE3E96"/>
    <w:rsid w:val="00AE6E40"/>
    <w:rsid w:val="00AE6FF7"/>
    <w:rsid w:val="00AF03B5"/>
    <w:rsid w:val="00AF10C1"/>
    <w:rsid w:val="00AF1B29"/>
    <w:rsid w:val="00AF39A1"/>
    <w:rsid w:val="00AF50F1"/>
    <w:rsid w:val="00AF6783"/>
    <w:rsid w:val="00AF7B93"/>
    <w:rsid w:val="00B01307"/>
    <w:rsid w:val="00B0150A"/>
    <w:rsid w:val="00B06028"/>
    <w:rsid w:val="00B06A3C"/>
    <w:rsid w:val="00B10DE9"/>
    <w:rsid w:val="00B12A66"/>
    <w:rsid w:val="00B142E0"/>
    <w:rsid w:val="00B1436F"/>
    <w:rsid w:val="00B14986"/>
    <w:rsid w:val="00B14D04"/>
    <w:rsid w:val="00B15399"/>
    <w:rsid w:val="00B17D25"/>
    <w:rsid w:val="00B220FC"/>
    <w:rsid w:val="00B23FF2"/>
    <w:rsid w:val="00B341DE"/>
    <w:rsid w:val="00B36B95"/>
    <w:rsid w:val="00B432A1"/>
    <w:rsid w:val="00B50D23"/>
    <w:rsid w:val="00B51B64"/>
    <w:rsid w:val="00B550F2"/>
    <w:rsid w:val="00B55325"/>
    <w:rsid w:val="00B60069"/>
    <w:rsid w:val="00B60712"/>
    <w:rsid w:val="00B60C0D"/>
    <w:rsid w:val="00B62B38"/>
    <w:rsid w:val="00B6419E"/>
    <w:rsid w:val="00B646E0"/>
    <w:rsid w:val="00B64FBD"/>
    <w:rsid w:val="00B65C2B"/>
    <w:rsid w:val="00B66EBE"/>
    <w:rsid w:val="00B75CBF"/>
    <w:rsid w:val="00B77D23"/>
    <w:rsid w:val="00B77F53"/>
    <w:rsid w:val="00B81D1F"/>
    <w:rsid w:val="00B839F2"/>
    <w:rsid w:val="00B851CC"/>
    <w:rsid w:val="00B856DD"/>
    <w:rsid w:val="00B93403"/>
    <w:rsid w:val="00B95B26"/>
    <w:rsid w:val="00B9633F"/>
    <w:rsid w:val="00BA37B9"/>
    <w:rsid w:val="00BA726A"/>
    <w:rsid w:val="00BB24E8"/>
    <w:rsid w:val="00BB71F9"/>
    <w:rsid w:val="00BB76ED"/>
    <w:rsid w:val="00BC1C4F"/>
    <w:rsid w:val="00BC2E86"/>
    <w:rsid w:val="00BC59BB"/>
    <w:rsid w:val="00BC6901"/>
    <w:rsid w:val="00BC69B3"/>
    <w:rsid w:val="00BD3BD9"/>
    <w:rsid w:val="00BE1605"/>
    <w:rsid w:val="00BE6518"/>
    <w:rsid w:val="00BE673B"/>
    <w:rsid w:val="00BF0E76"/>
    <w:rsid w:val="00BF1B8B"/>
    <w:rsid w:val="00C0354F"/>
    <w:rsid w:val="00C040FB"/>
    <w:rsid w:val="00C06701"/>
    <w:rsid w:val="00C067CF"/>
    <w:rsid w:val="00C10CA7"/>
    <w:rsid w:val="00C141D4"/>
    <w:rsid w:val="00C22381"/>
    <w:rsid w:val="00C22B0E"/>
    <w:rsid w:val="00C2631A"/>
    <w:rsid w:val="00C325B4"/>
    <w:rsid w:val="00C32754"/>
    <w:rsid w:val="00C3370C"/>
    <w:rsid w:val="00C34EF9"/>
    <w:rsid w:val="00C34F96"/>
    <w:rsid w:val="00C35BB8"/>
    <w:rsid w:val="00C364CA"/>
    <w:rsid w:val="00C371D4"/>
    <w:rsid w:val="00C373CB"/>
    <w:rsid w:val="00C37FB5"/>
    <w:rsid w:val="00C403F4"/>
    <w:rsid w:val="00C45D02"/>
    <w:rsid w:val="00C47D88"/>
    <w:rsid w:val="00C47ED3"/>
    <w:rsid w:val="00C51362"/>
    <w:rsid w:val="00C51F33"/>
    <w:rsid w:val="00C52F62"/>
    <w:rsid w:val="00C53C59"/>
    <w:rsid w:val="00C6124B"/>
    <w:rsid w:val="00C637CA"/>
    <w:rsid w:val="00C65849"/>
    <w:rsid w:val="00C66406"/>
    <w:rsid w:val="00C66518"/>
    <w:rsid w:val="00C700B9"/>
    <w:rsid w:val="00C710C3"/>
    <w:rsid w:val="00C7513D"/>
    <w:rsid w:val="00C7653A"/>
    <w:rsid w:val="00C77216"/>
    <w:rsid w:val="00C80F68"/>
    <w:rsid w:val="00C830B6"/>
    <w:rsid w:val="00C83B74"/>
    <w:rsid w:val="00C86B14"/>
    <w:rsid w:val="00C86CE4"/>
    <w:rsid w:val="00C90351"/>
    <w:rsid w:val="00C918A4"/>
    <w:rsid w:val="00C922EB"/>
    <w:rsid w:val="00C92DF1"/>
    <w:rsid w:val="00C93E0B"/>
    <w:rsid w:val="00CA2D71"/>
    <w:rsid w:val="00CA6ACD"/>
    <w:rsid w:val="00CA79F5"/>
    <w:rsid w:val="00CB04C3"/>
    <w:rsid w:val="00CB1F60"/>
    <w:rsid w:val="00CB4BE6"/>
    <w:rsid w:val="00CB6FD8"/>
    <w:rsid w:val="00CC16C6"/>
    <w:rsid w:val="00CC6615"/>
    <w:rsid w:val="00CC75BA"/>
    <w:rsid w:val="00CD44E3"/>
    <w:rsid w:val="00CD6486"/>
    <w:rsid w:val="00CD6672"/>
    <w:rsid w:val="00CE0496"/>
    <w:rsid w:val="00CE166A"/>
    <w:rsid w:val="00CE3613"/>
    <w:rsid w:val="00CE5AD5"/>
    <w:rsid w:val="00CF7FF0"/>
    <w:rsid w:val="00D0187D"/>
    <w:rsid w:val="00D0225A"/>
    <w:rsid w:val="00D050CF"/>
    <w:rsid w:val="00D05917"/>
    <w:rsid w:val="00D1131C"/>
    <w:rsid w:val="00D12F00"/>
    <w:rsid w:val="00D148AA"/>
    <w:rsid w:val="00D2248E"/>
    <w:rsid w:val="00D241C9"/>
    <w:rsid w:val="00D25DFB"/>
    <w:rsid w:val="00D318E3"/>
    <w:rsid w:val="00D323A6"/>
    <w:rsid w:val="00D3562F"/>
    <w:rsid w:val="00D364C7"/>
    <w:rsid w:val="00D43FE3"/>
    <w:rsid w:val="00D52D85"/>
    <w:rsid w:val="00D52EEB"/>
    <w:rsid w:val="00D54E9A"/>
    <w:rsid w:val="00D55150"/>
    <w:rsid w:val="00D55880"/>
    <w:rsid w:val="00D56113"/>
    <w:rsid w:val="00D567A4"/>
    <w:rsid w:val="00D56DA1"/>
    <w:rsid w:val="00D62058"/>
    <w:rsid w:val="00D64892"/>
    <w:rsid w:val="00D7021D"/>
    <w:rsid w:val="00D70636"/>
    <w:rsid w:val="00D72A8A"/>
    <w:rsid w:val="00D7551F"/>
    <w:rsid w:val="00D77A2B"/>
    <w:rsid w:val="00D80ADA"/>
    <w:rsid w:val="00D82C2F"/>
    <w:rsid w:val="00D84C8A"/>
    <w:rsid w:val="00D85B2E"/>
    <w:rsid w:val="00D93402"/>
    <w:rsid w:val="00D94354"/>
    <w:rsid w:val="00D96961"/>
    <w:rsid w:val="00D97980"/>
    <w:rsid w:val="00DB0471"/>
    <w:rsid w:val="00DB0B15"/>
    <w:rsid w:val="00DB27EE"/>
    <w:rsid w:val="00DB6C86"/>
    <w:rsid w:val="00DB7D7E"/>
    <w:rsid w:val="00DC1CE4"/>
    <w:rsid w:val="00DC1FFB"/>
    <w:rsid w:val="00DC26DB"/>
    <w:rsid w:val="00DC5CAF"/>
    <w:rsid w:val="00DC7E9A"/>
    <w:rsid w:val="00DD1693"/>
    <w:rsid w:val="00DD59C1"/>
    <w:rsid w:val="00DD7458"/>
    <w:rsid w:val="00DE6F23"/>
    <w:rsid w:val="00DF1316"/>
    <w:rsid w:val="00DF14C4"/>
    <w:rsid w:val="00DF6D50"/>
    <w:rsid w:val="00DF717D"/>
    <w:rsid w:val="00E009FE"/>
    <w:rsid w:val="00E0405B"/>
    <w:rsid w:val="00E0475D"/>
    <w:rsid w:val="00E05AD9"/>
    <w:rsid w:val="00E07DB9"/>
    <w:rsid w:val="00E10450"/>
    <w:rsid w:val="00E10F46"/>
    <w:rsid w:val="00E14D89"/>
    <w:rsid w:val="00E15A38"/>
    <w:rsid w:val="00E20316"/>
    <w:rsid w:val="00E23F1F"/>
    <w:rsid w:val="00E25FD8"/>
    <w:rsid w:val="00E2603A"/>
    <w:rsid w:val="00E2715B"/>
    <w:rsid w:val="00E35F51"/>
    <w:rsid w:val="00E37B0D"/>
    <w:rsid w:val="00E37F65"/>
    <w:rsid w:val="00E468ED"/>
    <w:rsid w:val="00E46CCC"/>
    <w:rsid w:val="00E4712D"/>
    <w:rsid w:val="00E47C19"/>
    <w:rsid w:val="00E52178"/>
    <w:rsid w:val="00E57B38"/>
    <w:rsid w:val="00E63235"/>
    <w:rsid w:val="00E63334"/>
    <w:rsid w:val="00E63BED"/>
    <w:rsid w:val="00E63F64"/>
    <w:rsid w:val="00E640A1"/>
    <w:rsid w:val="00E64DE0"/>
    <w:rsid w:val="00E653BF"/>
    <w:rsid w:val="00E672A4"/>
    <w:rsid w:val="00E6747C"/>
    <w:rsid w:val="00E72190"/>
    <w:rsid w:val="00E749F9"/>
    <w:rsid w:val="00E75051"/>
    <w:rsid w:val="00E758F2"/>
    <w:rsid w:val="00E75C68"/>
    <w:rsid w:val="00E77C9A"/>
    <w:rsid w:val="00E817FE"/>
    <w:rsid w:val="00E93013"/>
    <w:rsid w:val="00E940DB"/>
    <w:rsid w:val="00E97571"/>
    <w:rsid w:val="00EA75B6"/>
    <w:rsid w:val="00EB0FB1"/>
    <w:rsid w:val="00EB1500"/>
    <w:rsid w:val="00EB1F3F"/>
    <w:rsid w:val="00EB5868"/>
    <w:rsid w:val="00EB659D"/>
    <w:rsid w:val="00EB6640"/>
    <w:rsid w:val="00EB6D79"/>
    <w:rsid w:val="00EB7D03"/>
    <w:rsid w:val="00EC03DF"/>
    <w:rsid w:val="00EC0F54"/>
    <w:rsid w:val="00EC14AE"/>
    <w:rsid w:val="00EC6D6C"/>
    <w:rsid w:val="00EC7080"/>
    <w:rsid w:val="00EC735A"/>
    <w:rsid w:val="00EC77D0"/>
    <w:rsid w:val="00ED19B9"/>
    <w:rsid w:val="00ED2401"/>
    <w:rsid w:val="00ED2CBC"/>
    <w:rsid w:val="00ED3707"/>
    <w:rsid w:val="00ED3754"/>
    <w:rsid w:val="00ED5518"/>
    <w:rsid w:val="00ED7D00"/>
    <w:rsid w:val="00ED7F78"/>
    <w:rsid w:val="00EE29FC"/>
    <w:rsid w:val="00EE2D2F"/>
    <w:rsid w:val="00EE3B39"/>
    <w:rsid w:val="00EE5950"/>
    <w:rsid w:val="00EE7066"/>
    <w:rsid w:val="00EF08BC"/>
    <w:rsid w:val="00EF214F"/>
    <w:rsid w:val="00F01C1F"/>
    <w:rsid w:val="00F06366"/>
    <w:rsid w:val="00F06D7C"/>
    <w:rsid w:val="00F11664"/>
    <w:rsid w:val="00F11C1E"/>
    <w:rsid w:val="00F14C64"/>
    <w:rsid w:val="00F176CD"/>
    <w:rsid w:val="00F221FB"/>
    <w:rsid w:val="00F22921"/>
    <w:rsid w:val="00F256E7"/>
    <w:rsid w:val="00F263C9"/>
    <w:rsid w:val="00F26520"/>
    <w:rsid w:val="00F27998"/>
    <w:rsid w:val="00F30A24"/>
    <w:rsid w:val="00F327EA"/>
    <w:rsid w:val="00F43127"/>
    <w:rsid w:val="00F43A65"/>
    <w:rsid w:val="00F44F69"/>
    <w:rsid w:val="00F462FF"/>
    <w:rsid w:val="00F53D38"/>
    <w:rsid w:val="00F542DB"/>
    <w:rsid w:val="00F5607D"/>
    <w:rsid w:val="00F56BEF"/>
    <w:rsid w:val="00F60955"/>
    <w:rsid w:val="00F6136A"/>
    <w:rsid w:val="00F65B51"/>
    <w:rsid w:val="00F720AC"/>
    <w:rsid w:val="00F73D30"/>
    <w:rsid w:val="00F77E93"/>
    <w:rsid w:val="00F846DC"/>
    <w:rsid w:val="00F8502F"/>
    <w:rsid w:val="00F85167"/>
    <w:rsid w:val="00F864DA"/>
    <w:rsid w:val="00F86B9C"/>
    <w:rsid w:val="00F878AB"/>
    <w:rsid w:val="00F912A2"/>
    <w:rsid w:val="00F918C0"/>
    <w:rsid w:val="00F94F1D"/>
    <w:rsid w:val="00F95DCE"/>
    <w:rsid w:val="00FA10A1"/>
    <w:rsid w:val="00FA16D5"/>
    <w:rsid w:val="00FA2A0B"/>
    <w:rsid w:val="00FA7C5C"/>
    <w:rsid w:val="00FA7DB1"/>
    <w:rsid w:val="00FB164A"/>
    <w:rsid w:val="00FB3DAD"/>
    <w:rsid w:val="00FB486E"/>
    <w:rsid w:val="00FC07A3"/>
    <w:rsid w:val="00FC0B87"/>
    <w:rsid w:val="00FC25E4"/>
    <w:rsid w:val="00FC3B82"/>
    <w:rsid w:val="00FC4985"/>
    <w:rsid w:val="00FC5DB8"/>
    <w:rsid w:val="00FC6DD9"/>
    <w:rsid w:val="00FD5E96"/>
    <w:rsid w:val="00FE185B"/>
    <w:rsid w:val="00FE36EE"/>
    <w:rsid w:val="00FE572A"/>
    <w:rsid w:val="00FF41B2"/>
    <w:rsid w:val="00FF4C24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8D1BF"/>
  <w15:docId w15:val="{717554E1-3EF6-4D60-A88B-D9742CB0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4545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04545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04545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04545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04545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04545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04545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04545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04545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545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04545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04545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04545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04545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545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4545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045458"/>
    <w:rPr>
      <w:rFonts w:ascii="Times New Roman" w:cs="CordiaUPC"/>
      <w:sz w:val="20"/>
      <w:szCs w:val="20"/>
    </w:rPr>
  </w:style>
  <w:style w:type="paragraph" w:styleId="BodyText">
    <w:name w:val="Body Text"/>
    <w:basedOn w:val="Normal"/>
    <w:rsid w:val="00045458"/>
    <w:pPr>
      <w:widowControl/>
      <w:jc w:val="both"/>
    </w:pPr>
    <w:rPr>
      <w:szCs w:val="24"/>
    </w:rPr>
  </w:style>
  <w:style w:type="paragraph" w:styleId="BodyText2">
    <w:name w:val="Body Text 2"/>
    <w:basedOn w:val="Normal"/>
    <w:rsid w:val="00045458"/>
    <w:pPr>
      <w:widowControl/>
      <w:spacing w:line="380" w:lineRule="exact"/>
      <w:jc w:val="center"/>
    </w:pPr>
    <w:rPr>
      <w:rFonts w:ascii="Angsana New" w:hAnsi="Angsana New"/>
      <w:color w:val="000000"/>
      <w:sz w:val="34"/>
      <w:szCs w:val="34"/>
    </w:rPr>
  </w:style>
  <w:style w:type="paragraph" w:styleId="BlockText">
    <w:name w:val="Block Text"/>
    <w:basedOn w:val="Normal"/>
    <w:rsid w:val="00045458"/>
    <w:pPr>
      <w:widowControl/>
      <w:tabs>
        <w:tab w:val="left" w:pos="360"/>
        <w:tab w:val="left" w:pos="2160"/>
        <w:tab w:val="right" w:pos="7200"/>
        <w:tab w:val="right" w:pos="8540"/>
      </w:tabs>
      <w:spacing w:before="120" w:after="120" w:line="380" w:lineRule="exact"/>
      <w:ind w:left="360" w:right="-547" w:hanging="360"/>
      <w:jc w:val="both"/>
    </w:pPr>
    <w:rPr>
      <w:rFonts w:ascii="Angsana New" w:hAnsi="Angsana New"/>
      <w:sz w:val="34"/>
      <w:szCs w:val="34"/>
    </w:rPr>
  </w:style>
  <w:style w:type="paragraph" w:customStyle="1" w:styleId="3">
    <w:name w:val="?????3????"/>
    <w:basedOn w:val="Normal"/>
    <w:rsid w:val="00045458"/>
    <w:pPr>
      <w:widowControl/>
      <w:tabs>
        <w:tab w:val="left" w:pos="360"/>
        <w:tab w:val="left" w:pos="720"/>
      </w:tabs>
    </w:pPr>
    <w:rPr>
      <w:sz w:val="22"/>
      <w:szCs w:val="22"/>
    </w:rPr>
  </w:style>
  <w:style w:type="paragraph" w:styleId="HTMLPreformatted">
    <w:name w:val="HTML Preformatted"/>
    <w:basedOn w:val="Normal"/>
    <w:rsid w:val="00CC75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911B4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70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3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295FF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6DC"/>
    <w:rPr>
      <w:rFonts w:ascii="Times New Roman" w:cs="AngsanaUPC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470A"/>
    <w:rPr>
      <w:rFonts w:ascii="Times New Roman"/>
      <w:sz w:val="24"/>
      <w:szCs w:val="28"/>
    </w:rPr>
  </w:style>
  <w:style w:type="paragraph" w:customStyle="1" w:styleId="ps-000-normal">
    <w:name w:val="ps-000-normal"/>
    <w:basedOn w:val="Normal"/>
    <w:rsid w:val="000D1AE6"/>
    <w:pPr>
      <w:widowControl/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A146D-29BC-4F36-8285-31A1CA9429B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29891</vt:lpwstr>
  </property>
  <property fmtid="{D5CDD505-2E9C-101B-9397-08002B2CF9AE}" pid="4" name="OptimizationTime">
    <vt:lpwstr>20221111_1029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341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Kunlapee Piyawannasuth</dc:creator>
  <cp:lastModifiedBy>Kamolwan Theeravetch</cp:lastModifiedBy>
  <cp:revision>12</cp:revision>
  <cp:lastPrinted>2022-11-01T11:54:00Z</cp:lastPrinted>
  <dcterms:created xsi:type="dcterms:W3CDTF">2021-08-06T21:07:00Z</dcterms:created>
  <dcterms:modified xsi:type="dcterms:W3CDTF">2022-11-07T10:08:00Z</dcterms:modified>
</cp:coreProperties>
</file>