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F31F32" w:rsidRDefault="00863A90"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63A90">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F31F32">
        <w:rPr>
          <w:rFonts w:ascii="Times New Roman" w:hAnsi="Times New Roman" w:cs="Times New Roman"/>
          <w:b/>
          <w:bCs/>
          <w:sz w:val="22"/>
          <w:szCs w:val="22"/>
        </w:rPr>
        <w:t xml:space="preserve">BASIS </w:t>
      </w:r>
      <w:r w:rsidR="00CD05DF" w:rsidRPr="00F31F32">
        <w:rPr>
          <w:rFonts w:ascii="Times New Roman" w:hAnsi="Times New Roman" w:cs="Times New Roman"/>
          <w:b/>
          <w:bCs/>
          <w:caps/>
          <w:sz w:val="22"/>
          <w:szCs w:val="22"/>
        </w:rPr>
        <w:t>FOR THE PREPARATION OF interim FINANCIAL</w:t>
      </w:r>
      <w:r w:rsidR="00CD05DF" w:rsidRPr="00F31F32">
        <w:rPr>
          <w:rFonts w:ascii="Times New Roman" w:hAnsi="Times New Roman" w:cs="Times New Roman"/>
          <w:b/>
          <w:bCs/>
          <w:sz w:val="22"/>
          <w:szCs w:val="22"/>
        </w:rPr>
        <w:t xml:space="preserve"> INFORMATIO</w:t>
      </w:r>
      <w:r w:rsidR="00666457">
        <w:rPr>
          <w:rFonts w:ascii="Times New Roman" w:hAnsi="Times New Roman" w:cs="Times New Roman"/>
          <w:b/>
          <w:bCs/>
          <w:sz w:val="22"/>
          <w:szCs w:val="22"/>
        </w:rPr>
        <w:t>N</w:t>
      </w:r>
      <w:r w:rsidR="00626066" w:rsidRPr="00F31F32">
        <w:rPr>
          <w:rFonts w:ascii="Times New Roman" w:hAnsi="Times New Roman" w:cs="Times New Roman"/>
          <w:b/>
          <w:bCs/>
          <w:color w:val="000000"/>
          <w:sz w:val="22"/>
          <w:szCs w:val="22"/>
        </w:rPr>
        <w:tab/>
      </w:r>
    </w:p>
    <w:p w:rsidR="00626066" w:rsidRPr="00F31F32" w:rsidRDefault="00626066"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rsidR="00CD05DF" w:rsidRPr="00F31F3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cs/>
        </w:rPr>
      </w:pPr>
    </w:p>
    <w:p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r w:rsidR="00D66415" w:rsidRPr="00F31F32">
        <w:rPr>
          <w:rFonts w:ascii="Times New Roman" w:hAnsi="Times New Roman" w:cs="Times New Roman"/>
          <w:sz w:val="22"/>
          <w:szCs w:val="22"/>
        </w:rPr>
        <w:t>2021</w:t>
      </w:r>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D66415" w:rsidRPr="00F31F32">
        <w:rPr>
          <w:rFonts w:ascii="Times New Roman" w:hAnsi="Times New Roman" w:cs="Times New Roman"/>
          <w:sz w:val="22"/>
          <w:szCs w:val="22"/>
        </w:rPr>
        <w:t>2021</w:t>
      </w:r>
      <w:r w:rsidRPr="00F31F32">
        <w:rPr>
          <w:rFonts w:ascii="Times New Roman" w:hAnsi="Times New Roman" w:cs="Times New Roman"/>
          <w:sz w:val="22"/>
          <w:szCs w:val="22"/>
        </w:rPr>
        <w:t>.</w:t>
      </w:r>
    </w:p>
    <w:p w:rsidR="000637EA" w:rsidRDefault="000637EA" w:rsidP="0010185E">
      <w:pPr>
        <w:jc w:val="thaiDistribute"/>
        <w:rPr>
          <w:rFonts w:ascii="Times New Roman" w:hAnsi="Times New Roman" w:cs="Times New Roman"/>
          <w:sz w:val="22"/>
          <w:szCs w:val="22"/>
        </w:rPr>
      </w:pPr>
    </w:p>
    <w:p w:rsidR="00B134C7" w:rsidRPr="00F31F32"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the </w:t>
      </w:r>
      <w:r w:rsidR="00956998" w:rsidRPr="00F31F32">
        <w:rPr>
          <w:rFonts w:ascii="Times New Roman" w:hAnsi="Times New Roman" w:cs="Times New Roman"/>
          <w:sz w:val="22"/>
          <w:szCs w:val="22"/>
        </w:rPr>
        <w:t xml:space="preserve">three-month and </w:t>
      </w:r>
      <w:r w:rsidR="000637EA">
        <w:rPr>
          <w:rFonts w:ascii="Times New Roman" w:hAnsi="Times New Roman" w:cs="Times New Roman"/>
          <w:sz w:val="22"/>
          <w:szCs w:val="22"/>
        </w:rPr>
        <w:t>nine</w:t>
      </w:r>
      <w:r w:rsidR="00743794" w:rsidRPr="00F31F32">
        <w:rPr>
          <w:rFonts w:ascii="Times New Roman" w:hAnsi="Times New Roman" w:cs="Times New Roman"/>
          <w:sz w:val="22"/>
          <w:szCs w:val="22"/>
        </w:rPr>
        <w:t>-month 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0637EA">
        <w:rPr>
          <w:rFonts w:ascii="Times New Roman" w:hAnsi="Times New Roman" w:cs="Times New Roman"/>
          <w:sz w:val="22"/>
          <w:szCs w:val="22"/>
        </w:rPr>
        <w:t>September</w:t>
      </w:r>
      <w:r w:rsidR="00743794" w:rsidRPr="00F31F32">
        <w:rPr>
          <w:rFonts w:ascii="Times New Roman" w:hAnsi="Times New Roman" w:cs="Times New Roman"/>
          <w:sz w:val="22"/>
          <w:szCs w:val="22"/>
        </w:rPr>
        <w:t xml:space="preserve"> 30</w:t>
      </w:r>
      <w:r w:rsidRPr="00F31F32">
        <w:rPr>
          <w:rFonts w:ascii="Times New Roman" w:hAnsi="Times New Roman" w:cs="Times New Roman"/>
          <w:sz w:val="22"/>
          <w:szCs w:val="22"/>
        </w:rPr>
        <w:t xml:space="preserve">, </w:t>
      </w:r>
      <w:r w:rsidR="00D66415" w:rsidRPr="00F31F32">
        <w:rPr>
          <w:rFonts w:ascii="Times New Roman" w:hAnsi="Times New Roman" w:cs="Times New Roman"/>
          <w:sz w:val="22"/>
          <w:szCs w:val="22"/>
        </w:rPr>
        <w:t>2022</w:t>
      </w:r>
      <w:r w:rsidR="00D71595" w:rsidRPr="00F31F32">
        <w:rPr>
          <w:rFonts w:ascii="Times New Roman" w:hAnsi="Times New Roman" w:cs="Times New Roman"/>
          <w:sz w:val="22"/>
          <w:szCs w:val="22"/>
        </w:rPr>
        <w:t xml:space="preserve"> and </w:t>
      </w:r>
      <w:r w:rsidR="00D66415" w:rsidRPr="00F31F32">
        <w:rPr>
          <w:rFonts w:ascii="Times New Roman" w:hAnsi="Times New Roman" w:cs="Times New Roman"/>
          <w:sz w:val="22"/>
          <w:szCs w:val="22"/>
        </w:rPr>
        <w:t>2021</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D66415" w:rsidRPr="00F31F32">
        <w:rPr>
          <w:rFonts w:ascii="Times New Roman" w:hAnsi="Times New Roman" w:cs="Times New Roman"/>
          <w:sz w:val="22"/>
          <w:szCs w:val="22"/>
        </w:rPr>
        <w:t>2021</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tbl>
      <w:tblPr>
        <w:tblW w:w="9889" w:type="dxa"/>
        <w:tblLayout w:type="fixed"/>
        <w:tblLook w:val="04A0"/>
      </w:tblPr>
      <w:tblGrid>
        <w:gridCol w:w="2225"/>
        <w:gridCol w:w="236"/>
        <w:gridCol w:w="1465"/>
        <w:gridCol w:w="236"/>
        <w:gridCol w:w="1182"/>
        <w:gridCol w:w="236"/>
        <w:gridCol w:w="1465"/>
        <w:gridCol w:w="236"/>
        <w:gridCol w:w="1191"/>
        <w:gridCol w:w="283"/>
        <w:gridCol w:w="1134"/>
      </w:tblGrid>
      <w:tr w:rsidR="00D71595" w:rsidRPr="003061D1" w:rsidTr="000162B0">
        <w:trPr>
          <w:trHeight w:val="912"/>
        </w:trPr>
        <w:tc>
          <w:tcPr>
            <w:tcW w:w="222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82" w:type="dxa"/>
            <w:vMerge w:val="restart"/>
            <w:vAlign w:val="bottom"/>
          </w:tcPr>
          <w:p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Authorized Share Capital</w:t>
            </w:r>
            <w:r w:rsidRPr="003061D1">
              <w:rPr>
                <w:rFonts w:ascii="Times New Roman" w:hAnsi="Times New Roman" w:cstheme="minorBidi" w:hint="cs"/>
                <w:cs/>
              </w:rPr>
              <w:t xml:space="preserve"> </w:t>
            </w:r>
            <w:r w:rsidR="00D71595" w:rsidRPr="003061D1">
              <w:rPr>
                <w:rFonts w:ascii="Times New Roman" w:hAnsi="Times New Roman" w:cs="Times New Roman"/>
              </w:rPr>
              <w:t>(In Thousand Baht)</w:t>
            </w:r>
          </w:p>
        </w:tc>
        <w:tc>
          <w:tcPr>
            <w:tcW w:w="236"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36"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608" w:type="dxa"/>
            <w:gridSpan w:val="3"/>
            <w:tcBorders>
              <w:bottom w:val="single" w:sz="4" w:space="0" w:color="auto"/>
            </w:tcBorders>
            <w:vAlign w:val="bottom"/>
          </w:tcPr>
          <w:p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rsidTr="000162B0">
        <w:trPr>
          <w:trHeight w:val="224"/>
        </w:trPr>
        <w:tc>
          <w:tcPr>
            <w:tcW w:w="222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82"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tcPr>
          <w:p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91" w:type="dxa"/>
            <w:tcBorders>
              <w:top w:val="single" w:sz="4" w:space="0" w:color="auto"/>
              <w:bottom w:val="single" w:sz="4" w:space="0" w:color="auto"/>
            </w:tcBorders>
            <w:vAlign w:val="bottom"/>
          </w:tcPr>
          <w:p w:rsidR="00EE6190" w:rsidRPr="003061D1" w:rsidRDefault="000637EA"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September</w:t>
            </w:r>
            <w:r w:rsidR="00D71595" w:rsidRPr="003061D1">
              <w:rPr>
                <w:rFonts w:ascii="Times New Roman" w:hAnsi="Times New Roman" w:cs="Times New Roman"/>
                <w:sz w:val="18"/>
                <w:szCs w:val="18"/>
              </w:rPr>
              <w:t xml:space="preserve"> 3</w:t>
            </w:r>
            <w:r w:rsidR="0080016D" w:rsidRPr="003061D1">
              <w:rPr>
                <w:rFonts w:ascii="Times New Roman" w:hAnsi="Times New Roman" w:cs="Times New Roman"/>
                <w:sz w:val="18"/>
                <w:szCs w:val="18"/>
              </w:rPr>
              <w:t>0</w:t>
            </w:r>
            <w:r w:rsidR="00EE6190" w:rsidRPr="003061D1">
              <w:rPr>
                <w:rFonts w:ascii="Times New Roman" w:hAnsi="Times New Roman" w:cs="Times New Roman"/>
                <w:sz w:val="18"/>
                <w:szCs w:val="18"/>
              </w:rPr>
              <w:t>,</w:t>
            </w:r>
          </w:p>
          <w:p w:rsidR="00D71595" w:rsidRPr="003061D1" w:rsidRDefault="00D66415"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2022</w:t>
            </w:r>
          </w:p>
        </w:tc>
        <w:tc>
          <w:tcPr>
            <w:tcW w:w="283" w:type="dxa"/>
            <w:tcBorders>
              <w:top w:val="single" w:sz="4" w:space="0" w:color="auto"/>
            </w:tcBorders>
            <w:vAlign w:val="bottom"/>
          </w:tcPr>
          <w:p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rsidR="00D71595" w:rsidRPr="003061D1" w:rsidRDefault="00D66415"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2021</w:t>
            </w:r>
          </w:p>
        </w:tc>
      </w:tr>
      <w:tr w:rsidR="00752070" w:rsidRPr="003061D1" w:rsidTr="000162B0">
        <w:tc>
          <w:tcPr>
            <w:tcW w:w="2225" w:type="dxa"/>
            <w:tcBorders>
              <w:top w:val="single" w:sz="4" w:space="0" w:color="auto"/>
            </w:tcBorders>
          </w:tcPr>
          <w:p w:rsidR="00D71595" w:rsidRPr="003061D1" w:rsidRDefault="00D71595" w:rsidP="00752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sidR="003061D1">
              <w:rPr>
                <w:rFonts w:ascii="Times New Roman" w:hAnsi="Times New Roman" w:cstheme="minorBidi" w:hint="cs"/>
                <w:cs/>
              </w:rPr>
              <w:t xml:space="preserve"> </w:t>
            </w:r>
            <w:r w:rsidRPr="003061D1">
              <w:rPr>
                <w:rFonts w:ascii="Times New Roman" w:hAnsi="Times New Roman" w:cs="Times New Roman"/>
              </w:rPr>
              <w:t>Co</w:t>
            </w:r>
            <w:r w:rsidR="00752070">
              <w:rPr>
                <w:rFonts w:ascii="Times New Roman" w:hAnsi="Times New Roman"/>
                <w:szCs w:val="22"/>
              </w:rPr>
              <w:t xml:space="preserve">., </w:t>
            </w:r>
            <w:r w:rsidRPr="003061D1">
              <w:rPr>
                <w:rFonts w:ascii="Times New Roman" w:hAnsi="Times New Roman" w:cs="Times New Roman"/>
              </w:rPr>
              <w:t>L</w:t>
            </w:r>
            <w:r w:rsidR="00752070">
              <w:rPr>
                <w:rFonts w:ascii="Times New Roman" w:hAnsi="Times New Roman" w:cs="Times New Roman"/>
              </w:rPr>
              <w:t>t</w:t>
            </w:r>
            <w:r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(“TMNC”)</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rsidR="00D71595"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82"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tcBorders>
              <w:top w:val="single" w:sz="4" w:space="0" w:color="auto"/>
            </w:tcBorders>
          </w:tcPr>
          <w:p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91"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rsidTr="000162B0">
        <w:tc>
          <w:tcPr>
            <w:tcW w:w="2225"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82"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91"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DF280A" w:rsidRPr="003061D1" w:rsidTr="000162B0">
        <w:tc>
          <w:tcPr>
            <w:tcW w:w="2225" w:type="dxa"/>
          </w:tcPr>
          <w:p w:rsidR="00DF280A" w:rsidRPr="003061D1" w:rsidRDefault="00DF280A"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Nursing-care school</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82"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tcPr>
          <w:p w:rsidR="00DF280A" w:rsidRPr="003061D1" w:rsidRDefault="00DF280A"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91" w:type="dxa"/>
          </w:tcPr>
          <w:p w:rsidR="00DF280A" w:rsidRPr="003061D1" w:rsidRDefault="00DF280A"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DF280A" w:rsidRPr="003061D1" w:rsidTr="000162B0">
        <w:tc>
          <w:tcPr>
            <w:tcW w:w="222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82"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91"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DF280A" w:rsidRPr="003061D1" w:rsidTr="000162B0">
        <w:tc>
          <w:tcPr>
            <w:tcW w:w="2225" w:type="dxa"/>
          </w:tcPr>
          <w:p w:rsidR="00DF280A"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The parents hospital</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82"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tcPr>
          <w:p w:rsidR="00DF280A" w:rsidRPr="003061D1" w:rsidRDefault="00DF280A"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91"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DF280A" w:rsidRPr="003061D1" w:rsidTr="000162B0">
        <w:tc>
          <w:tcPr>
            <w:tcW w:w="222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82"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tcPr>
          <w:p w:rsidR="00DF280A" w:rsidRDefault="00DF280A"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91"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DF280A" w:rsidRPr="003061D1" w:rsidTr="000162B0">
        <w:tc>
          <w:tcPr>
            <w:tcW w:w="2225" w:type="dxa"/>
          </w:tcPr>
          <w:p w:rsidR="00DF280A" w:rsidRPr="003061D1" w:rsidRDefault="00DF280A"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harmaceutical and medical products</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82" w:type="dxa"/>
          </w:tcPr>
          <w:p w:rsidR="00DF280A" w:rsidRPr="003061D1" w:rsidRDefault="00DF280A"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tcPr>
          <w:p w:rsidR="00DF280A" w:rsidRDefault="00DF280A"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91" w:type="dxa"/>
          </w:tcPr>
          <w:p w:rsidR="00DF280A" w:rsidRPr="003061D1" w:rsidRDefault="00DF280A"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bl>
    <w:p w:rsidR="00B134C7" w:rsidRPr="00F31F32" w:rsidRDefault="00B134C7" w:rsidP="0010185E">
      <w:pPr>
        <w:jc w:val="thaiDistribute"/>
        <w:rPr>
          <w:rFonts w:ascii="Times New Roman" w:hAnsi="Times New Roman" w:cstheme="minorBidi"/>
          <w:sz w:val="22"/>
          <w:szCs w:val="22"/>
        </w:rPr>
      </w:pPr>
    </w:p>
    <w:p w:rsidR="003061D1" w:rsidRPr="00F31F32" w:rsidRDefault="003061D1" w:rsidP="0010185E">
      <w:pPr>
        <w:pStyle w:val="ListParagraph"/>
        <w:numPr>
          <w:ilvl w:val="0"/>
          <w:numId w:val="47"/>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TMNC at 99.99% with cost of Baht 4 million (TPNC) and Baht 30 million (TPH) whereby TPNC and TPH were incorporated on February 25, 2022.</w:t>
      </w:r>
    </w:p>
    <w:p w:rsidR="003061D1" w:rsidRDefault="003061D1"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6160F3" w:rsidRDefault="006160F3" w:rsidP="0010185E">
      <w:pPr>
        <w:jc w:val="thaiDistribute"/>
        <w:rPr>
          <w:rFonts w:ascii="Times New Roman" w:hAnsi="Times New Roman" w:cstheme="minorBidi"/>
          <w:sz w:val="22"/>
          <w:szCs w:val="22"/>
        </w:rPr>
      </w:pPr>
    </w:p>
    <w:p w:rsidR="00B134C7" w:rsidRPr="00F31F32" w:rsidRDefault="00B173D8" w:rsidP="0010185E">
      <w:pPr>
        <w:ind w:right="29"/>
        <w:jc w:val="thaiDistribute"/>
        <w:rPr>
          <w:rFonts w:ascii="Times New Roman" w:hAnsi="Times New Roman" w:cs="Times New Roman"/>
          <w:sz w:val="22"/>
          <w:szCs w:val="22"/>
        </w:rPr>
      </w:pPr>
      <w:r>
        <w:rPr>
          <w:rFonts w:ascii="Times New Roman" w:hAnsi="Times New Roman" w:cs="Times New Roman"/>
          <w:sz w:val="22"/>
          <w:szCs w:val="22"/>
        </w:rPr>
        <w:lastRenderedPageBreak/>
        <w:t>S</w:t>
      </w:r>
      <w:r w:rsidR="00B134C7" w:rsidRPr="00F31F32">
        <w:rPr>
          <w:rFonts w:ascii="Times New Roman" w:hAnsi="Times New Roman" w:cs="Times New Roman"/>
          <w:sz w:val="22"/>
          <w:szCs w:val="22"/>
        </w:rPr>
        <w:t>ignificant intercompany transact</w:t>
      </w:r>
      <w:r w:rsidR="00752070" w:rsidRPr="00F31F32">
        <w:rPr>
          <w:rFonts w:ascii="Times New Roman" w:hAnsi="Times New Roman" w:cs="Times New Roman"/>
          <w:sz w:val="22"/>
          <w:szCs w:val="22"/>
        </w:rPr>
        <w:t>ions between the Company and subsidiaries, included in</w:t>
      </w:r>
      <w:r w:rsidR="00B134C7" w:rsidRPr="00F31F32">
        <w:rPr>
          <w:rFonts w:ascii="Times New Roman" w:hAnsi="Times New Roman" w:cs="Times New Roman"/>
          <w:sz w:val="22"/>
          <w:szCs w:val="22"/>
        </w:rPr>
        <w:t xml:space="preserve"> consolidated</w:t>
      </w:r>
      <w:r w:rsidR="0079702E" w:rsidRPr="00F31F32">
        <w:rPr>
          <w:rFonts w:ascii="Times New Roman" w:hAnsi="Times New Roman" w:cs="Times New Roman"/>
          <w:sz w:val="22"/>
          <w:szCs w:val="22"/>
        </w:rPr>
        <w:t xml:space="preserve"> interim</w:t>
      </w:r>
      <w:r w:rsidR="00B134C7" w:rsidRPr="00F31F32">
        <w:rPr>
          <w:rFonts w:ascii="Times New Roman" w:hAnsi="Times New Roman" w:cs="Times New Roman"/>
          <w:sz w:val="22"/>
          <w:szCs w:val="22"/>
        </w:rPr>
        <w:t xml:space="preserve"> financial statements</w:t>
      </w:r>
      <w:r w:rsidR="00752070" w:rsidRPr="00F31F32">
        <w:rPr>
          <w:rFonts w:ascii="Times New Roman" w:hAnsi="Times New Roman" w:cs="Times New Roman"/>
          <w:sz w:val="22"/>
          <w:szCs w:val="22"/>
        </w:rPr>
        <w:t>,</w:t>
      </w:r>
      <w:r w:rsidR="00B134C7" w:rsidRPr="00F31F32">
        <w:rPr>
          <w:rFonts w:ascii="Times New Roman" w:hAnsi="Times New Roman" w:cs="Times New Roman"/>
          <w:sz w:val="22"/>
          <w:szCs w:val="22"/>
        </w:rPr>
        <w:t xml:space="preserve"> </w:t>
      </w:r>
      <w:r w:rsidR="00752070" w:rsidRPr="00F31F32">
        <w:rPr>
          <w:rFonts w:ascii="Times New Roman" w:hAnsi="Times New Roman" w:cs="Times New Roman"/>
          <w:sz w:val="22"/>
          <w:szCs w:val="22"/>
        </w:rPr>
        <w:t>were</w:t>
      </w:r>
      <w:r w:rsidR="00B134C7" w:rsidRPr="00F31F32">
        <w:rPr>
          <w:rFonts w:ascii="Times New Roman" w:hAnsi="Times New Roman" w:cs="Times New Roman"/>
          <w:sz w:val="22"/>
          <w:szCs w:val="22"/>
        </w:rPr>
        <w:t xml:space="preserve"> eliminated.</w:t>
      </w:r>
    </w:p>
    <w:p w:rsidR="00CD05DF" w:rsidRPr="00F31F32" w:rsidRDefault="00CD05DF" w:rsidP="0010185E">
      <w:pPr>
        <w:jc w:val="thaiDistribute"/>
        <w:rPr>
          <w:rFonts w:ascii="Times New Roman" w:hAnsi="Times New Roman" w:cs="Times New Roman"/>
          <w:sz w:val="22"/>
          <w:szCs w:val="22"/>
        </w:rPr>
      </w:pPr>
    </w:p>
    <w:p w:rsidR="00CD05DF" w:rsidRPr="00F31F3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w:t>
      </w:r>
      <w:r w:rsidR="00752070" w:rsidRPr="00F31F32">
        <w:rPr>
          <w:rFonts w:ascii="Times New Roman" w:hAnsi="Times New Roman" w:cs="Times New Roman"/>
          <w:sz w:val="22"/>
          <w:szCs w:val="22"/>
        </w:rPr>
        <w:t xml:space="preserve"> prepared from</w:t>
      </w:r>
      <w:r w:rsidRPr="00F31F32">
        <w:rPr>
          <w:rFonts w:ascii="Times New Roman" w:hAnsi="Times New Roman" w:cs="Times New Roman"/>
          <w:sz w:val="22"/>
          <w:szCs w:val="22"/>
        </w:rPr>
        <w:t xml:space="preserve"> Thai language interim financial information that is issued for domestic financial reporting purposes.</w:t>
      </w:r>
    </w:p>
    <w:p w:rsidR="007B4DF1" w:rsidRDefault="007B4DF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D71595" w:rsidRPr="00B173D8" w:rsidRDefault="00752070"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173D8">
        <w:rPr>
          <w:rFonts w:ascii="Times New Roman" w:hAnsi="Times New Roman" w:cs="Times New Roman"/>
          <w:sz w:val="22"/>
          <w:szCs w:val="22"/>
        </w:rPr>
        <w:t>Starting from January 1, 2022, the Group has adopted Thai Accounting Standards (TAS), Thai Financial Reporting Standards (TFRS), Thai Accounting Interpretation (TSIC), Thai Financial Reporting Interpretation (TFRIC) and the accounting guidance, newly issued and revised by TFAC, which became effective from the accounting period starting on or after January 1, 2022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The adoption of such newly issued and revised TAS / TFRS / TSIC / TFR</w:t>
      </w:r>
      <w:r w:rsidR="00464398">
        <w:rPr>
          <w:rFonts w:ascii="Times New Roman" w:hAnsi="Times New Roman" w:cs="Times New Roman"/>
          <w:sz w:val="22"/>
          <w:szCs w:val="22"/>
        </w:rPr>
        <w:t>IC</w:t>
      </w:r>
      <w:r w:rsidRPr="00B173D8">
        <w:rPr>
          <w:rFonts w:ascii="Times New Roman" w:hAnsi="Times New Roman" w:cs="Times New Roman"/>
          <w:sz w:val="22"/>
          <w:szCs w:val="22"/>
        </w:rPr>
        <w:t xml:space="preserve"> and accounting guidance did not have any material effect to the Group’s financial statements.</w:t>
      </w:r>
    </w:p>
    <w:p w:rsidR="00D71595" w:rsidRPr="00B173D8" w:rsidRDefault="00D7159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SUMMARY OF </w:t>
      </w:r>
      <w:r w:rsidR="00626066" w:rsidRPr="00B173D8">
        <w:rPr>
          <w:rFonts w:ascii="Times New Roman" w:hAnsi="Times New Roman" w:cs="Times New Roman"/>
          <w:b/>
          <w:bCs/>
          <w:color w:val="000000"/>
          <w:sz w:val="22"/>
          <w:szCs w:val="22"/>
        </w:rPr>
        <w:t>SIGNIFICANT ACCOUNTING POLICIES</w:t>
      </w:r>
    </w:p>
    <w:p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F280A"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B173D8">
        <w:rPr>
          <w:rFonts w:ascii="Times New Roman" w:hAnsi="Times New Roman" w:cs="Times New Roman"/>
          <w:sz w:val="22"/>
          <w:szCs w:val="22"/>
        </w:rPr>
        <w:t xml:space="preserve">The Group applied significant accounting policies and methods of computation to the preparation of interim financial information for the three-month </w:t>
      </w:r>
      <w:r w:rsidR="00FB56C2">
        <w:rPr>
          <w:rFonts w:ascii="Times New Roman" w:hAnsi="Times New Roman" w:cs="Times New Roman"/>
          <w:sz w:val="22"/>
          <w:szCs w:val="22"/>
        </w:rPr>
        <w:t xml:space="preserve">and </w:t>
      </w:r>
      <w:r w:rsidR="000637EA">
        <w:rPr>
          <w:rFonts w:ascii="Times New Roman" w:hAnsi="Times New Roman" w:cs="Times New Roman"/>
          <w:sz w:val="22"/>
          <w:szCs w:val="22"/>
        </w:rPr>
        <w:t>nine</w:t>
      </w:r>
      <w:r w:rsidR="00FB56C2">
        <w:rPr>
          <w:rFonts w:ascii="Times New Roman" w:hAnsi="Times New Roman" w:cs="Times New Roman"/>
          <w:sz w:val="22"/>
          <w:szCs w:val="22"/>
        </w:rPr>
        <w:t xml:space="preserve">-month </w:t>
      </w:r>
      <w:r w:rsidRPr="00B173D8">
        <w:rPr>
          <w:rFonts w:ascii="Times New Roman" w:hAnsi="Times New Roman" w:cs="Times New Roman"/>
          <w:sz w:val="22"/>
          <w:szCs w:val="22"/>
        </w:rPr>
        <w:t xml:space="preserve">periods ended </w:t>
      </w:r>
      <w:r w:rsidR="000637EA">
        <w:rPr>
          <w:rFonts w:ascii="Times New Roman" w:hAnsi="Times New Roman"/>
          <w:sz w:val="22"/>
          <w:szCs w:val="28"/>
        </w:rPr>
        <w:t>September</w:t>
      </w:r>
      <w:r w:rsidR="00D03A78">
        <w:rPr>
          <w:rFonts w:ascii="Times New Roman" w:hAnsi="Times New Roman" w:cs="Times New Roman"/>
          <w:sz w:val="22"/>
          <w:szCs w:val="22"/>
        </w:rPr>
        <w:t xml:space="preserve"> 30</w:t>
      </w:r>
      <w:r w:rsidRPr="00B173D8">
        <w:rPr>
          <w:rFonts w:ascii="Times New Roman" w:hAnsi="Times New Roman" w:cs="Times New Roman"/>
          <w:sz w:val="22"/>
          <w:szCs w:val="22"/>
        </w:rPr>
        <w:t xml:space="preserve">, 2022 and 2021 which are similar to those applied to the preparation of financial statements for the year ended December 31, 2021 except </w:t>
      </w:r>
      <w:r w:rsidR="00464398">
        <w:rPr>
          <w:rFonts w:ascii="Times New Roman" w:hAnsi="Times New Roman" w:cs="Times New Roman"/>
          <w:sz w:val="22"/>
          <w:szCs w:val="22"/>
        </w:rPr>
        <w:t>(1) the adoption of revised TAS/</w:t>
      </w:r>
      <w:r w:rsidR="001D7CE2" w:rsidRPr="00B173D8">
        <w:rPr>
          <w:rFonts w:ascii="Times New Roman" w:hAnsi="Times New Roman" w:cs="Times New Roman"/>
          <w:sz w:val="22"/>
          <w:szCs w:val="22"/>
        </w:rPr>
        <w:t>TFRS</w:t>
      </w:r>
      <w:r w:rsidR="00464398">
        <w:rPr>
          <w:rFonts w:ascii="Times New Roman" w:hAnsi="Times New Roman" w:cs="Times New Roman"/>
          <w:sz w:val="22"/>
          <w:szCs w:val="22"/>
        </w:rPr>
        <w:t>/</w:t>
      </w:r>
      <w:r w:rsidR="001D7CE2" w:rsidRPr="00B173D8">
        <w:rPr>
          <w:rFonts w:ascii="Times New Roman" w:hAnsi="Times New Roman" w:cs="Times New Roman"/>
          <w:sz w:val="22"/>
          <w:szCs w:val="22"/>
        </w:rPr>
        <w:t>TSIC</w:t>
      </w:r>
      <w:r w:rsidR="00464398">
        <w:rPr>
          <w:rFonts w:ascii="Times New Roman" w:hAnsi="Times New Roman" w:cs="Times New Roman"/>
          <w:sz w:val="22"/>
          <w:szCs w:val="22"/>
        </w:rPr>
        <w:t>/</w:t>
      </w:r>
      <w:r w:rsidR="001D7CE2" w:rsidRPr="00B173D8">
        <w:rPr>
          <w:rFonts w:ascii="Times New Roman" w:hAnsi="Times New Roman" w:cs="Times New Roman"/>
          <w:sz w:val="22"/>
          <w:szCs w:val="22"/>
        </w:rPr>
        <w:t>TFRIC</w:t>
      </w:r>
      <w:r w:rsidR="00464398">
        <w:rPr>
          <w:rFonts w:ascii="Times New Roman" w:hAnsi="Times New Roman" w:cs="Times New Roman"/>
          <w:sz w:val="22"/>
          <w:szCs w:val="22"/>
        </w:rPr>
        <w:t xml:space="preserve"> and accounting guidance</w:t>
      </w:r>
      <w:r w:rsidR="001D7CE2" w:rsidRPr="00B173D8">
        <w:rPr>
          <w:rFonts w:ascii="Times New Roman" w:hAnsi="Times New Roman" w:cs="Times New Roman"/>
          <w:sz w:val="22"/>
          <w:szCs w:val="22"/>
        </w:rPr>
        <w:t xml:space="preserve"> as discussed in Note 1 which had no any material effect</w:t>
      </w:r>
      <w:r w:rsidR="001D7CE2" w:rsidRPr="00B173D8">
        <w:rPr>
          <w:rFonts w:ascii="Times New Roman" w:hAnsi="Times New Roman" w:cs="Times New Roman"/>
          <w:sz w:val="22"/>
          <w:szCs w:val="22"/>
          <w:cs/>
        </w:rPr>
        <w:t xml:space="preserve"> </w:t>
      </w:r>
      <w:r w:rsidR="001D7CE2" w:rsidRPr="00B173D8">
        <w:rPr>
          <w:rFonts w:ascii="Times New Roman" w:hAnsi="Times New Roman" w:cs="Times New Roman"/>
          <w:sz w:val="22"/>
          <w:szCs w:val="22"/>
        </w:rPr>
        <w:t xml:space="preserve">and (2) </w:t>
      </w:r>
      <w:r w:rsidR="00A458A0" w:rsidRPr="00B173D8">
        <w:rPr>
          <w:rFonts w:ascii="Times New Roman" w:hAnsi="Times New Roman" w:cs="Times New Roman"/>
          <w:sz w:val="22"/>
          <w:szCs w:val="22"/>
        </w:rPr>
        <w:t xml:space="preserve">additional accounting policy </w:t>
      </w:r>
      <w:r w:rsidR="005E2590">
        <w:rPr>
          <w:rFonts w:ascii="Times New Roman" w:hAnsi="Times New Roman" w:cs="Times New Roman"/>
          <w:sz w:val="22"/>
          <w:szCs w:val="22"/>
        </w:rPr>
        <w:t>relating diluted earnings</w:t>
      </w:r>
      <w:r w:rsidR="00A458A0" w:rsidRPr="00B173D8">
        <w:rPr>
          <w:rFonts w:ascii="Times New Roman" w:hAnsi="Times New Roman" w:cs="Times New Roman"/>
          <w:sz w:val="22"/>
          <w:szCs w:val="22"/>
        </w:rPr>
        <w:t xml:space="preserve"> per share that is determined by dividing the </w:t>
      </w:r>
      <w:r w:rsidR="005E2590">
        <w:rPr>
          <w:rFonts w:ascii="Times New Roman" w:hAnsi="Times New Roman" w:cs="Times New Roman"/>
          <w:sz w:val="22"/>
          <w:szCs w:val="22"/>
        </w:rPr>
        <w:t>profit</w:t>
      </w:r>
      <w:r w:rsidR="00A458A0" w:rsidRPr="00B173D8">
        <w:rPr>
          <w:rFonts w:ascii="Times New Roman" w:hAnsi="Times New Roman" w:cs="Times New Roman"/>
          <w:sz w:val="22"/>
          <w:szCs w:val="22"/>
        </w:rPr>
        <w:t xml:space="preserve"> for the period attributable to the parent by the weighted average number of common shares outstanding during the period after adjusting the effect from dilutive potential common shares.</w:t>
      </w:r>
    </w:p>
    <w:p w:rsidR="00A008F0" w:rsidRPr="00A008F0" w:rsidRDefault="00A008F0"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rsidR="00626066" w:rsidRPr="00B173D8" w:rsidRDefault="00626066" w:rsidP="00AD6F41">
      <w:pPr>
        <w:pStyle w:val="E0"/>
        <w:spacing w:line="260" w:lineRule="atLeast"/>
        <w:ind w:right="-90"/>
        <w:jc w:val="thaiDistribute"/>
        <w:rPr>
          <w:rFonts w:ascii="Times New Roman" w:hAnsi="Times New Roman" w:cs="Times New Roman"/>
          <w:b w:val="0"/>
          <w:bCs w:val="0"/>
          <w:cs/>
          <w:lang w:val="en-US"/>
        </w:rPr>
      </w:pPr>
    </w:p>
    <w:p w:rsidR="00CD6C94" w:rsidRDefault="00C14462" w:rsidP="00DB555D">
      <w:pPr>
        <w:pStyle w:val="E0"/>
        <w:spacing w:line="260" w:lineRule="atLeast"/>
        <w:ind w:right="-90"/>
        <w:jc w:val="thaiDistribute"/>
        <w:rPr>
          <w:rFonts w:ascii="Times New Roman" w:hAnsi="Times New Roman" w:cs="Times New Roman"/>
          <w:b w:val="0"/>
          <w:bCs w:val="0"/>
          <w:lang w:val="en-US"/>
        </w:rPr>
      </w:pPr>
      <w:r w:rsidRPr="00B173D8">
        <w:rPr>
          <w:rFonts w:ascii="Times New Roman" w:hAnsi="Times New Roman" w:cs="Times New Roman"/>
          <w:b w:val="0"/>
          <w:bCs w:val="0"/>
          <w:lang w:val="en-US"/>
        </w:rPr>
        <w:t>T</w:t>
      </w:r>
      <w:r w:rsidR="00DB555D" w:rsidRPr="00B173D8">
        <w:rPr>
          <w:rFonts w:ascii="Times New Roman" w:hAnsi="Times New Roman" w:cs="Times New Roman"/>
          <w:b w:val="0"/>
          <w:bCs w:val="0"/>
          <w:lang w:val="en-US"/>
        </w:rPr>
        <w:t>ransactions with related parties for</w:t>
      </w:r>
      <w:r w:rsidR="00D0307D" w:rsidRPr="00B173D8">
        <w:rPr>
          <w:rFonts w:ascii="Times New Roman" w:hAnsi="Times New Roman" w:cs="Times New Roman"/>
          <w:b w:val="0"/>
          <w:bCs w:val="0"/>
          <w:lang w:val="en-US"/>
        </w:rPr>
        <w:t xml:space="preserve"> the</w:t>
      </w:r>
      <w:r w:rsidR="00DB555D" w:rsidRPr="00B173D8">
        <w:rPr>
          <w:rFonts w:ascii="Times New Roman" w:hAnsi="Times New Roman" w:cs="Times New Roman"/>
          <w:b w:val="0"/>
          <w:bCs w:val="0"/>
          <w:lang w:val="en-US"/>
        </w:rPr>
        <w:t xml:space="preserve"> three-month </w:t>
      </w:r>
      <w:r w:rsidR="00743794" w:rsidRPr="00B173D8">
        <w:rPr>
          <w:rFonts w:ascii="Times New Roman" w:hAnsi="Times New Roman" w:cs="Times New Roman"/>
          <w:b w:val="0"/>
          <w:bCs w:val="0"/>
          <w:lang w:val="en-US"/>
        </w:rPr>
        <w:t xml:space="preserve">and </w:t>
      </w:r>
      <w:r w:rsidR="000637EA">
        <w:rPr>
          <w:rFonts w:ascii="Times New Roman" w:hAnsi="Times New Roman" w:cs="Times New Roman"/>
          <w:b w:val="0"/>
          <w:bCs w:val="0"/>
          <w:lang w:val="en-US"/>
        </w:rPr>
        <w:t>nine</w:t>
      </w:r>
      <w:r w:rsidR="00743794" w:rsidRPr="00B173D8">
        <w:rPr>
          <w:rFonts w:ascii="Times New Roman" w:hAnsi="Times New Roman" w:cs="Times New Roman"/>
          <w:b w:val="0"/>
          <w:bCs w:val="0"/>
          <w:lang w:val="en-US"/>
        </w:rPr>
        <w:t xml:space="preserve">-month periods ended </w:t>
      </w:r>
      <w:r w:rsidR="000637EA">
        <w:rPr>
          <w:rFonts w:ascii="Times New Roman" w:hAnsi="Times New Roman" w:cs="Times New Roman"/>
          <w:b w:val="0"/>
          <w:bCs w:val="0"/>
          <w:lang w:val="en-US"/>
        </w:rPr>
        <w:t>September</w:t>
      </w:r>
      <w:r w:rsidR="00743794" w:rsidRPr="00B173D8">
        <w:rPr>
          <w:rFonts w:ascii="Times New Roman" w:hAnsi="Times New Roman" w:cs="Times New Roman"/>
          <w:b w:val="0"/>
          <w:bCs w:val="0"/>
          <w:lang w:val="en-US"/>
        </w:rPr>
        <w:t xml:space="preserve"> 30</w:t>
      </w:r>
      <w:r w:rsidR="00AF0FFF" w:rsidRPr="00B173D8">
        <w:rPr>
          <w:rFonts w:ascii="Times New Roman" w:hAnsi="Times New Roman" w:cs="Times New Roman"/>
          <w:b w:val="0"/>
          <w:bCs w:val="0"/>
          <w:lang w:val="en-US"/>
        </w:rPr>
        <w:t xml:space="preserve">, </w:t>
      </w:r>
      <w:r w:rsidR="00D66415" w:rsidRPr="00B173D8">
        <w:rPr>
          <w:rFonts w:ascii="Times New Roman" w:hAnsi="Times New Roman" w:cs="Times New Roman"/>
          <w:b w:val="0"/>
          <w:bCs w:val="0"/>
          <w:lang w:val="en-US"/>
        </w:rPr>
        <w:t>2022</w:t>
      </w:r>
      <w:r w:rsidR="00DB555D" w:rsidRPr="00B173D8">
        <w:rPr>
          <w:rFonts w:ascii="Times New Roman" w:hAnsi="Times New Roman" w:cs="Times New Roman"/>
          <w:b w:val="0"/>
          <w:bCs w:val="0"/>
          <w:lang w:val="en-US"/>
        </w:rPr>
        <w:t xml:space="preserve"> and </w:t>
      </w:r>
      <w:r w:rsidR="00D66415" w:rsidRPr="00B173D8">
        <w:rPr>
          <w:rFonts w:ascii="Times New Roman" w:hAnsi="Times New Roman" w:cs="Times New Roman"/>
          <w:b w:val="0"/>
          <w:bCs w:val="0"/>
          <w:lang w:val="en-US"/>
        </w:rPr>
        <w:t>2021</w:t>
      </w:r>
      <w:r w:rsidR="00DB555D" w:rsidRPr="00B173D8">
        <w:rPr>
          <w:rFonts w:ascii="Times New Roman" w:hAnsi="Times New Roman" w:cs="Times New Roman"/>
          <w:b w:val="0"/>
          <w:bCs w:val="0"/>
          <w:lang w:val="en-US"/>
        </w:rPr>
        <w:t xml:space="preserve"> are as follows:</w:t>
      </w:r>
    </w:p>
    <w:p w:rsidR="005E2590" w:rsidRPr="00B173D8" w:rsidRDefault="005E2590" w:rsidP="00DB555D">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83"/>
        <w:gridCol w:w="1418"/>
      </w:tblGrid>
      <w:tr w:rsidR="001D7CE2" w:rsidRPr="00B173D8" w:rsidTr="001D7CE2">
        <w:trPr>
          <w:trHeight w:val="20"/>
        </w:trPr>
        <w:tc>
          <w:tcPr>
            <w:tcW w:w="3686" w:type="dxa"/>
            <w:shd w:val="clear" w:color="auto" w:fill="auto"/>
            <w:vAlign w:val="bottom"/>
          </w:tcPr>
          <w:p w:rsidR="001D7CE2" w:rsidRPr="00B173D8" w:rsidRDefault="001D7CE2" w:rsidP="00743794">
            <w:pPr>
              <w:ind w:right="-43"/>
              <w:rPr>
                <w:rFonts w:ascii="Times New Roman" w:hAnsi="Times New Roman" w:cs="Times New Roman"/>
                <w:sz w:val="22"/>
                <w:szCs w:val="22"/>
              </w:rPr>
            </w:pPr>
          </w:p>
        </w:tc>
        <w:tc>
          <w:tcPr>
            <w:tcW w:w="6521" w:type="dxa"/>
            <w:gridSpan w:val="7"/>
            <w:tcBorders>
              <w:bottom w:val="single" w:sz="4" w:space="0" w:color="auto"/>
            </w:tcBorders>
            <w:shd w:val="clear" w:color="auto" w:fill="auto"/>
            <w:vAlign w:val="bottom"/>
          </w:tcPr>
          <w:p w:rsidR="001D7CE2" w:rsidRPr="00B173D8" w:rsidRDefault="001D7CE2" w:rsidP="00743794">
            <w:pPr>
              <w:ind w:left="-113" w:right="-113"/>
              <w:jc w:val="center"/>
              <w:rPr>
                <w:rFonts w:ascii="Times New Roman" w:hAnsi="Times New Roman" w:cs="Times New Roman"/>
                <w:sz w:val="22"/>
                <w:szCs w:val="22"/>
              </w:rPr>
            </w:pPr>
            <w:r w:rsidRPr="00B173D8">
              <w:rPr>
                <w:rFonts w:ascii="Times New Roman" w:hAnsi="Times New Roman" w:cs="Times New Roman"/>
                <w:color w:val="000000"/>
                <w:sz w:val="22"/>
                <w:szCs w:val="22"/>
              </w:rPr>
              <w:t>In Thousand Baht</w:t>
            </w:r>
          </w:p>
        </w:tc>
      </w:tr>
      <w:tr w:rsidR="00743794" w:rsidRPr="00B173D8" w:rsidTr="00320DA9">
        <w:trPr>
          <w:trHeight w:val="20"/>
        </w:trPr>
        <w:tc>
          <w:tcPr>
            <w:tcW w:w="3686" w:type="dxa"/>
            <w:shd w:val="clear" w:color="auto" w:fill="auto"/>
            <w:vAlign w:val="bottom"/>
          </w:tcPr>
          <w:p w:rsidR="00743794" w:rsidRPr="00B173D8" w:rsidRDefault="00743794" w:rsidP="00743794">
            <w:pPr>
              <w:ind w:right="-43"/>
              <w:rPr>
                <w:rFonts w:ascii="Times New Roman" w:hAnsi="Times New Roman" w:cs="Times New Roman"/>
                <w:sz w:val="22"/>
                <w:szCs w:val="22"/>
              </w:rPr>
            </w:pPr>
          </w:p>
        </w:tc>
        <w:tc>
          <w:tcPr>
            <w:tcW w:w="3119" w:type="dxa"/>
            <w:gridSpan w:val="3"/>
            <w:tcBorders>
              <w:bottom w:val="single" w:sz="4" w:space="0" w:color="auto"/>
            </w:tcBorders>
            <w:shd w:val="clear" w:color="auto" w:fill="auto"/>
            <w:vAlign w:val="bottom"/>
          </w:tcPr>
          <w:p w:rsidR="00743794" w:rsidRPr="00B173D8" w:rsidRDefault="00743794" w:rsidP="001D7CE2">
            <w:pPr>
              <w:ind w:left="-113" w:right="-113"/>
              <w:jc w:val="center"/>
              <w:rPr>
                <w:rFonts w:ascii="Times New Roman" w:hAnsi="Times New Roman" w:cs="Times New Roman"/>
                <w:sz w:val="22"/>
                <w:szCs w:val="22"/>
              </w:rPr>
            </w:pPr>
            <w:r w:rsidRPr="00B173D8">
              <w:rPr>
                <w:rFonts w:ascii="Times New Roman" w:hAnsi="Times New Roman" w:cs="Times New Roman"/>
                <w:sz w:val="22"/>
                <w:szCs w:val="22"/>
              </w:rPr>
              <w:t>Three-Month Periods</w:t>
            </w:r>
            <w:r w:rsidRPr="00B173D8">
              <w:rPr>
                <w:rFonts w:ascii="Times New Roman" w:hAnsi="Times New Roman" w:cs="Times New Roman"/>
                <w:sz w:val="22"/>
                <w:szCs w:val="22"/>
                <w:cs/>
              </w:rPr>
              <w:t xml:space="preserve"> </w:t>
            </w:r>
          </w:p>
        </w:tc>
        <w:tc>
          <w:tcPr>
            <w:tcW w:w="283" w:type="dxa"/>
            <w:shd w:val="clear" w:color="auto" w:fill="auto"/>
            <w:vAlign w:val="bottom"/>
          </w:tcPr>
          <w:p w:rsidR="00743794" w:rsidRPr="00B173D8" w:rsidRDefault="00743794" w:rsidP="00743794">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119" w:type="dxa"/>
            <w:gridSpan w:val="3"/>
            <w:tcBorders>
              <w:bottom w:val="single" w:sz="4" w:space="0" w:color="auto"/>
            </w:tcBorders>
            <w:shd w:val="clear" w:color="auto" w:fill="auto"/>
            <w:vAlign w:val="bottom"/>
          </w:tcPr>
          <w:p w:rsidR="00743794" w:rsidRPr="00B173D8" w:rsidRDefault="000637EA" w:rsidP="001D7CE2">
            <w:pPr>
              <w:ind w:left="-113" w:right="-113"/>
              <w:jc w:val="center"/>
              <w:rPr>
                <w:rFonts w:ascii="Times New Roman" w:hAnsi="Times New Roman" w:cs="Times New Roman"/>
                <w:sz w:val="22"/>
                <w:szCs w:val="22"/>
              </w:rPr>
            </w:pPr>
            <w:r>
              <w:rPr>
                <w:rFonts w:ascii="Times New Roman" w:hAnsi="Times New Roman" w:cs="Times New Roman"/>
                <w:sz w:val="22"/>
                <w:szCs w:val="22"/>
              </w:rPr>
              <w:t>Nine</w:t>
            </w:r>
            <w:r w:rsidR="00743794" w:rsidRPr="00B173D8">
              <w:rPr>
                <w:rFonts w:ascii="Times New Roman" w:hAnsi="Times New Roman" w:cs="Times New Roman"/>
                <w:sz w:val="22"/>
                <w:szCs w:val="22"/>
              </w:rPr>
              <w:t>-Month Periods</w:t>
            </w:r>
          </w:p>
        </w:tc>
      </w:tr>
      <w:tr w:rsidR="000E2ECB" w:rsidRPr="00B173D8" w:rsidTr="00320DA9">
        <w:trPr>
          <w:trHeight w:val="73"/>
        </w:trPr>
        <w:tc>
          <w:tcPr>
            <w:tcW w:w="3686" w:type="dxa"/>
            <w:shd w:val="clear" w:color="auto" w:fill="auto"/>
            <w:vAlign w:val="bottom"/>
          </w:tcPr>
          <w:p w:rsidR="000E2ECB" w:rsidRPr="00B173D8" w:rsidRDefault="000E2ECB" w:rsidP="00743794">
            <w:pPr>
              <w:pStyle w:val="Preformatted"/>
              <w:tabs>
                <w:tab w:val="clear" w:pos="0"/>
                <w:tab w:val="clear" w:pos="9590"/>
              </w:tabs>
              <w:ind w:left="34"/>
              <w:rPr>
                <w:rFonts w:cs="Times New Roman"/>
                <w:sz w:val="22"/>
                <w:szCs w:val="22"/>
                <w:u w:val="single"/>
                <w:lang w:eastAsia="en-US"/>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743794">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2022</w:t>
            </w:r>
          </w:p>
        </w:tc>
        <w:tc>
          <w:tcPr>
            <w:tcW w:w="283" w:type="dxa"/>
            <w:tcBorders>
              <w:top w:val="single" w:sz="4" w:space="0" w:color="auto"/>
            </w:tcBorders>
            <w:shd w:val="clear" w:color="auto" w:fill="auto"/>
            <w:vAlign w:val="bottom"/>
          </w:tcPr>
          <w:p w:rsidR="000E2ECB" w:rsidRPr="00B173D8"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583932">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2021</w:t>
            </w:r>
          </w:p>
        </w:tc>
        <w:tc>
          <w:tcPr>
            <w:tcW w:w="283" w:type="dxa"/>
            <w:shd w:val="clear" w:color="auto" w:fill="auto"/>
            <w:vAlign w:val="bottom"/>
          </w:tcPr>
          <w:p w:rsidR="000E2ECB" w:rsidRPr="00B173D8" w:rsidRDefault="000E2ECB" w:rsidP="00743794">
            <w:pPr>
              <w:pStyle w:val="jern1"/>
              <w:pBdr>
                <w:bottom w:val="none" w:sz="0" w:space="0" w:color="auto"/>
              </w:pBdr>
              <w:tabs>
                <w:tab w:val="clear" w:pos="0"/>
                <w:tab w:val="clear" w:pos="959"/>
              </w:tabs>
              <w:ind w:left="-57" w:right="-79"/>
              <w:jc w:val="center"/>
              <w:rPr>
                <w:rFonts w:cs="Times New Roman"/>
                <w:sz w:val="22"/>
                <w:szCs w:val="22"/>
                <w:cs/>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743794">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2022</w:t>
            </w:r>
          </w:p>
        </w:tc>
        <w:tc>
          <w:tcPr>
            <w:tcW w:w="283" w:type="dxa"/>
            <w:tcBorders>
              <w:top w:val="single" w:sz="4" w:space="0" w:color="auto"/>
            </w:tcBorders>
            <w:shd w:val="clear" w:color="auto" w:fill="auto"/>
            <w:vAlign w:val="bottom"/>
          </w:tcPr>
          <w:p w:rsidR="000E2ECB" w:rsidRPr="00B173D8"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B173D8" w:rsidRDefault="00D66415" w:rsidP="00583932">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2021</w:t>
            </w:r>
          </w:p>
        </w:tc>
      </w:tr>
      <w:tr w:rsidR="00C14462" w:rsidRPr="00B173D8" w:rsidTr="00104304">
        <w:trPr>
          <w:trHeight w:val="20"/>
        </w:trPr>
        <w:tc>
          <w:tcPr>
            <w:tcW w:w="3686" w:type="dxa"/>
            <w:shd w:val="clear" w:color="auto" w:fill="auto"/>
            <w:vAlign w:val="bottom"/>
          </w:tcPr>
          <w:p w:rsidR="00C14462" w:rsidRPr="00B173D8" w:rsidRDefault="00C14462"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Sales of non-current asset held for sale (land) - at the price appraised by the independent valuer (carrying amount of Baht 48.4 million)</w:t>
            </w: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B173D8"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B173D8"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C14462" w:rsidRPr="00B173D8"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B173D8"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5E2590" w:rsidRPr="00B173D8" w:rsidTr="00104304">
        <w:trPr>
          <w:trHeight w:val="20"/>
        </w:trPr>
        <w:tc>
          <w:tcPr>
            <w:tcW w:w="3686" w:type="dxa"/>
            <w:shd w:val="clear" w:color="auto" w:fill="auto"/>
            <w:vAlign w:val="bottom"/>
          </w:tcPr>
          <w:p w:rsidR="005E2590" w:rsidRPr="00B173D8" w:rsidRDefault="005E2590"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sz w:val="22"/>
                <w:szCs w:val="22"/>
              </w:rPr>
              <w:t>Subsidiary</w:t>
            </w:r>
            <w:r w:rsidRPr="00B173D8">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5E2590" w:rsidRPr="00FE313D" w:rsidRDefault="005E2590" w:rsidP="00FB0847">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5E2590" w:rsidRPr="00FE313D" w:rsidRDefault="005E2590"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5E2590" w:rsidRPr="00FE313D" w:rsidRDefault="005E2590" w:rsidP="000162B0">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5E2590" w:rsidRPr="00FE313D" w:rsidRDefault="005E2590"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5E2590" w:rsidRPr="00FE313D" w:rsidRDefault="005E2590" w:rsidP="00FB0847">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5E2590" w:rsidRPr="00FE313D" w:rsidRDefault="005E2590"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5E2590" w:rsidRPr="00FE313D" w:rsidRDefault="005E2590"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cs/>
                <w:lang w:eastAsia="en-US"/>
              </w:rPr>
              <w:t>7</w:t>
            </w:r>
            <w:r w:rsidRPr="00FE313D">
              <w:rPr>
                <w:rFonts w:cs="Times New Roman"/>
                <w:sz w:val="22"/>
                <w:szCs w:val="22"/>
                <w:lang w:eastAsia="en-US"/>
              </w:rPr>
              <w:t>7,000</w:t>
            </w:r>
          </w:p>
        </w:tc>
      </w:tr>
      <w:tr w:rsidR="005E2590" w:rsidRPr="00B173D8" w:rsidTr="00320DA9">
        <w:trPr>
          <w:trHeight w:val="20"/>
        </w:trPr>
        <w:tc>
          <w:tcPr>
            <w:tcW w:w="3686" w:type="dxa"/>
            <w:shd w:val="clear" w:color="auto" w:fill="auto"/>
            <w:vAlign w:val="bottom"/>
          </w:tcPr>
          <w:p w:rsidR="005E2590" w:rsidRPr="00B173D8" w:rsidRDefault="005E2590"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Decrease in gross amount (lease fee) </w:t>
            </w:r>
            <w:r w:rsidRPr="00B173D8">
              <w:rPr>
                <w:rFonts w:ascii="Times New Roman" w:hAnsi="Times New Roman" w:cs="Times New Roman"/>
                <w:b/>
                <w:bCs/>
                <w:color w:val="000000"/>
                <w:sz w:val="22"/>
                <w:szCs w:val="22"/>
              </w:rPr>
              <w:br/>
              <w:t>of lease liabilities - mutually agreed lease rate</w:t>
            </w:r>
          </w:p>
        </w:tc>
        <w:tc>
          <w:tcPr>
            <w:tcW w:w="1418" w:type="dxa"/>
            <w:tcBorders>
              <w:top w:val="single" w:sz="4" w:space="0" w:color="auto"/>
            </w:tcBorders>
            <w:shd w:val="clear" w:color="auto" w:fill="auto"/>
            <w:vAlign w:val="bottom"/>
          </w:tcPr>
          <w:p w:rsidR="005E2590" w:rsidRPr="00FE313D" w:rsidRDefault="005E2590"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5E2590" w:rsidRPr="00FE313D" w:rsidRDefault="005E2590"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5E2590" w:rsidRPr="00FE313D" w:rsidRDefault="005E2590"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5E2590" w:rsidRPr="00FE313D" w:rsidRDefault="005E2590"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5E2590" w:rsidRPr="00FE313D" w:rsidRDefault="005E2590"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5E2590" w:rsidRPr="00FE313D" w:rsidRDefault="005E2590"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5E2590" w:rsidRPr="00FE313D" w:rsidRDefault="005E2590" w:rsidP="00FB0847">
            <w:pPr>
              <w:pStyle w:val="Preformatted"/>
              <w:tabs>
                <w:tab w:val="clear" w:pos="959"/>
                <w:tab w:val="clear" w:pos="9590"/>
              </w:tabs>
              <w:ind w:right="345"/>
              <w:jc w:val="right"/>
              <w:rPr>
                <w:rFonts w:cs="Times New Roman"/>
                <w:sz w:val="22"/>
                <w:szCs w:val="22"/>
                <w:lang w:eastAsia="en-US"/>
              </w:rPr>
            </w:pPr>
          </w:p>
        </w:tc>
      </w:tr>
      <w:tr w:rsidR="005E2590" w:rsidRPr="00B173D8" w:rsidTr="00104304">
        <w:trPr>
          <w:trHeight w:val="20"/>
        </w:trPr>
        <w:tc>
          <w:tcPr>
            <w:tcW w:w="3686" w:type="dxa"/>
            <w:shd w:val="clear" w:color="auto" w:fill="auto"/>
            <w:vAlign w:val="bottom"/>
          </w:tcPr>
          <w:p w:rsidR="005E2590" w:rsidRPr="00B173D8" w:rsidRDefault="005E2590"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sidRPr="00B173D8">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5E2590" w:rsidRPr="00D31CC3" w:rsidRDefault="00D31CC3" w:rsidP="00FB0847">
            <w:pPr>
              <w:pStyle w:val="Preformatted"/>
              <w:tabs>
                <w:tab w:val="clear" w:pos="959"/>
                <w:tab w:val="clear" w:pos="9590"/>
              </w:tabs>
              <w:ind w:right="174"/>
              <w:jc w:val="right"/>
              <w:rPr>
                <w:rFonts w:cstheme="minorBidi"/>
                <w:sz w:val="22"/>
                <w:szCs w:val="22"/>
                <w:lang w:eastAsia="en-US"/>
              </w:rPr>
            </w:pPr>
            <w:r>
              <w:rPr>
                <w:rFonts w:cstheme="minorBidi"/>
                <w:sz w:val="22"/>
                <w:szCs w:val="22"/>
                <w:lang w:eastAsia="en-US"/>
              </w:rPr>
              <w:t>30</w:t>
            </w:r>
          </w:p>
        </w:tc>
        <w:tc>
          <w:tcPr>
            <w:tcW w:w="283" w:type="dxa"/>
            <w:shd w:val="clear" w:color="auto" w:fill="auto"/>
            <w:vAlign w:val="bottom"/>
          </w:tcPr>
          <w:p w:rsidR="005E2590" w:rsidRPr="00FE313D" w:rsidRDefault="005E2590"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5E2590" w:rsidRPr="00FE313D" w:rsidRDefault="005E2590" w:rsidP="00FB0847">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30</w:t>
            </w:r>
          </w:p>
        </w:tc>
        <w:tc>
          <w:tcPr>
            <w:tcW w:w="283" w:type="dxa"/>
            <w:shd w:val="clear" w:color="auto" w:fill="auto"/>
            <w:vAlign w:val="bottom"/>
          </w:tcPr>
          <w:p w:rsidR="005E2590" w:rsidRPr="00FE313D" w:rsidRDefault="005E2590"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5E2590" w:rsidRPr="00FE313D" w:rsidRDefault="00D31CC3"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90</w:t>
            </w:r>
          </w:p>
        </w:tc>
        <w:tc>
          <w:tcPr>
            <w:tcW w:w="283" w:type="dxa"/>
            <w:shd w:val="clear" w:color="auto" w:fill="auto"/>
            <w:vAlign w:val="bottom"/>
          </w:tcPr>
          <w:p w:rsidR="005E2590" w:rsidRPr="00FE313D" w:rsidRDefault="005E2590"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5E2590" w:rsidRPr="00FE313D" w:rsidRDefault="005E2590"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10</w:t>
            </w:r>
            <w:r w:rsidRPr="00FE313D">
              <w:rPr>
                <w:rFonts w:cs="Times New Roman"/>
                <w:sz w:val="22"/>
                <w:szCs w:val="22"/>
                <w:cs/>
                <w:lang w:eastAsia="en-US"/>
              </w:rPr>
              <w:t>0</w:t>
            </w:r>
          </w:p>
        </w:tc>
      </w:tr>
      <w:tr w:rsidR="00A36FAA" w:rsidRPr="00B173D8" w:rsidTr="00104304">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Sales of goods - market-equivalent price</w:t>
            </w: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36FAA" w:rsidRPr="00FE313D" w:rsidRDefault="00A36FAA"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345"/>
              <w:jc w:val="right"/>
              <w:rPr>
                <w:rFonts w:cs="Times New Roman"/>
                <w:sz w:val="22"/>
                <w:szCs w:val="22"/>
                <w:lang w:eastAsia="en-US"/>
              </w:rPr>
            </w:pPr>
          </w:p>
        </w:tc>
      </w:tr>
      <w:tr w:rsidR="00A36FAA" w:rsidRPr="00B173D8" w:rsidTr="00104304">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Subsidiaries</w:t>
            </w:r>
            <w:r w:rsidRPr="00B173D8">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A36FAA" w:rsidRPr="00FB0847" w:rsidRDefault="00A36FAA" w:rsidP="00464398">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30</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36FAA" w:rsidRPr="00FE313D" w:rsidRDefault="00A36FAA" w:rsidP="000162B0">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A36FAA" w:rsidRPr="00FE313D" w:rsidRDefault="00A36FAA"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A36FAA" w:rsidRPr="00FB0847" w:rsidRDefault="00A36FAA" w:rsidP="00464398">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675</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lang w:eastAsia="en-US"/>
              </w:rPr>
            </w:pPr>
            <w:r w:rsidRPr="00FE313D">
              <w:rPr>
                <w:rFonts w:cs="Times New Roman"/>
                <w:sz w:val="22"/>
                <w:szCs w:val="22"/>
                <w:cs/>
                <w:lang w:eastAsia="en-US"/>
              </w:rPr>
              <w:t>80</w:t>
            </w:r>
          </w:p>
        </w:tc>
      </w:tr>
      <w:tr w:rsidR="00A36FAA" w:rsidRPr="00B173D8" w:rsidTr="009550EB">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p>
        </w:tc>
        <w:tc>
          <w:tcPr>
            <w:tcW w:w="1418" w:type="dxa"/>
            <w:tcBorders>
              <w:top w:val="single" w:sz="4" w:space="0" w:color="auto"/>
            </w:tcBorders>
            <w:shd w:val="clear" w:color="auto" w:fill="auto"/>
            <w:vAlign w:val="bottom"/>
          </w:tcPr>
          <w:p w:rsidR="00A36FAA" w:rsidRDefault="00A36FAA" w:rsidP="00FB0847">
            <w:pPr>
              <w:pStyle w:val="Preformatted"/>
              <w:tabs>
                <w:tab w:val="clear" w:pos="959"/>
                <w:tab w:val="clear" w:pos="9590"/>
              </w:tabs>
              <w:ind w:right="227"/>
              <w:jc w:val="right"/>
              <w:rPr>
                <w:rFonts w:cs="Times New Roman"/>
                <w:sz w:val="22"/>
                <w:szCs w:val="22"/>
                <w:highlight w:val="yellow"/>
                <w:lang w:eastAsia="en-US"/>
              </w:rPr>
            </w:pPr>
          </w:p>
          <w:p w:rsidR="00B62C95" w:rsidRDefault="00B62C95" w:rsidP="00FB0847">
            <w:pPr>
              <w:pStyle w:val="Preformatted"/>
              <w:tabs>
                <w:tab w:val="clear" w:pos="959"/>
                <w:tab w:val="clear" w:pos="9590"/>
              </w:tabs>
              <w:ind w:right="227"/>
              <w:jc w:val="right"/>
              <w:rPr>
                <w:rFonts w:cs="Times New Roman"/>
                <w:sz w:val="22"/>
                <w:szCs w:val="22"/>
                <w:highlight w:val="yellow"/>
                <w:lang w:eastAsia="en-US"/>
              </w:rPr>
            </w:pPr>
          </w:p>
          <w:p w:rsidR="00B62C95" w:rsidRPr="00FE313D" w:rsidRDefault="00B62C95"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36FAA" w:rsidRPr="00FE313D" w:rsidRDefault="00A36FAA"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345"/>
              <w:jc w:val="right"/>
              <w:rPr>
                <w:rFonts w:cs="Times New Roman"/>
                <w:sz w:val="22"/>
                <w:szCs w:val="22"/>
                <w:lang w:eastAsia="en-US"/>
              </w:rPr>
            </w:pPr>
          </w:p>
        </w:tc>
      </w:tr>
      <w:tr w:rsidR="00A36FAA" w:rsidRPr="00B173D8" w:rsidTr="009550EB">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p>
        </w:tc>
        <w:tc>
          <w:tcPr>
            <w:tcW w:w="6521" w:type="dxa"/>
            <w:gridSpan w:val="7"/>
            <w:shd w:val="clear" w:color="auto" w:fill="auto"/>
            <w:vAlign w:val="bottom"/>
          </w:tcPr>
          <w:p w:rsidR="00A36FAA" w:rsidRPr="00FE313D" w:rsidRDefault="00A36FAA" w:rsidP="00A008F0">
            <w:pPr>
              <w:pStyle w:val="Preformatted"/>
              <w:tabs>
                <w:tab w:val="clear" w:pos="959"/>
                <w:tab w:val="clear" w:pos="9590"/>
              </w:tabs>
              <w:ind w:right="345"/>
              <w:jc w:val="center"/>
              <w:rPr>
                <w:rFonts w:cs="Times New Roman"/>
                <w:sz w:val="22"/>
                <w:szCs w:val="22"/>
                <w:lang w:eastAsia="en-US"/>
              </w:rPr>
            </w:pPr>
            <w:r w:rsidRPr="00B173D8">
              <w:rPr>
                <w:rFonts w:cs="Times New Roman"/>
                <w:color w:val="000000"/>
                <w:sz w:val="22"/>
                <w:szCs w:val="22"/>
              </w:rPr>
              <w:t>In Thousand Baht</w:t>
            </w:r>
          </w:p>
        </w:tc>
      </w:tr>
      <w:tr w:rsidR="00A36FAA" w:rsidRPr="00B173D8" w:rsidTr="00A008F0">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p>
        </w:tc>
        <w:tc>
          <w:tcPr>
            <w:tcW w:w="3119" w:type="dxa"/>
            <w:gridSpan w:val="3"/>
            <w:tcBorders>
              <w:top w:val="single" w:sz="4" w:space="0" w:color="auto"/>
            </w:tcBorders>
            <w:shd w:val="clear" w:color="auto" w:fill="auto"/>
            <w:vAlign w:val="bottom"/>
          </w:tcPr>
          <w:p w:rsidR="00A36FAA" w:rsidRPr="00B173D8" w:rsidRDefault="00A36FAA" w:rsidP="00A008F0">
            <w:pPr>
              <w:ind w:left="-113" w:right="-113"/>
              <w:jc w:val="center"/>
              <w:rPr>
                <w:rFonts w:ascii="Times New Roman" w:hAnsi="Times New Roman" w:cs="Times New Roman"/>
                <w:sz w:val="22"/>
                <w:szCs w:val="22"/>
              </w:rPr>
            </w:pPr>
            <w:r w:rsidRPr="00B173D8">
              <w:rPr>
                <w:rFonts w:ascii="Times New Roman" w:hAnsi="Times New Roman" w:cs="Times New Roman"/>
                <w:sz w:val="22"/>
                <w:szCs w:val="22"/>
              </w:rPr>
              <w:t>Three-Month Periods</w:t>
            </w:r>
            <w:r w:rsidRPr="00B173D8">
              <w:rPr>
                <w:rFonts w:ascii="Times New Roman" w:hAnsi="Times New Roman" w:cs="Times New Roman"/>
                <w:sz w:val="22"/>
                <w:szCs w:val="22"/>
                <w:cs/>
              </w:rPr>
              <w:t xml:space="preserve"> </w:t>
            </w:r>
          </w:p>
        </w:tc>
        <w:tc>
          <w:tcPr>
            <w:tcW w:w="283" w:type="dxa"/>
            <w:tcBorders>
              <w:top w:val="single" w:sz="4" w:space="0" w:color="auto"/>
            </w:tcBorders>
            <w:shd w:val="clear" w:color="auto" w:fill="auto"/>
            <w:vAlign w:val="bottom"/>
          </w:tcPr>
          <w:p w:rsidR="00A36FAA" w:rsidRPr="00FE313D" w:rsidRDefault="00A36FAA" w:rsidP="00FB0847">
            <w:pPr>
              <w:pStyle w:val="Preformatted"/>
              <w:tabs>
                <w:tab w:val="clear" w:pos="9590"/>
              </w:tabs>
              <w:ind w:right="284"/>
              <w:jc w:val="right"/>
              <w:rPr>
                <w:rFonts w:cs="Times New Roman"/>
                <w:sz w:val="22"/>
                <w:szCs w:val="22"/>
                <w:cs/>
              </w:rPr>
            </w:pPr>
          </w:p>
        </w:tc>
        <w:tc>
          <w:tcPr>
            <w:tcW w:w="3119" w:type="dxa"/>
            <w:gridSpan w:val="3"/>
            <w:tcBorders>
              <w:top w:val="single" w:sz="4" w:space="0" w:color="auto"/>
            </w:tcBorders>
            <w:shd w:val="clear" w:color="auto" w:fill="auto"/>
            <w:vAlign w:val="bottom"/>
          </w:tcPr>
          <w:p w:rsidR="00A36FAA" w:rsidRPr="00B173D8" w:rsidRDefault="00A36FAA" w:rsidP="00A008F0">
            <w:pPr>
              <w:ind w:left="-113" w:right="-113"/>
              <w:jc w:val="center"/>
              <w:rPr>
                <w:rFonts w:ascii="Times New Roman" w:hAnsi="Times New Roman" w:cs="Times New Roman"/>
                <w:sz w:val="22"/>
                <w:szCs w:val="22"/>
              </w:rPr>
            </w:pPr>
            <w:r>
              <w:rPr>
                <w:rFonts w:ascii="Times New Roman" w:hAnsi="Times New Roman" w:cs="Times New Roman"/>
                <w:sz w:val="22"/>
                <w:szCs w:val="22"/>
              </w:rPr>
              <w:t>Nine</w:t>
            </w:r>
            <w:r w:rsidRPr="00B173D8">
              <w:rPr>
                <w:rFonts w:ascii="Times New Roman" w:hAnsi="Times New Roman" w:cs="Times New Roman"/>
                <w:sz w:val="22"/>
                <w:szCs w:val="22"/>
              </w:rPr>
              <w:t>-Month Periods</w:t>
            </w:r>
          </w:p>
        </w:tc>
      </w:tr>
      <w:tr w:rsidR="00A36FAA" w:rsidRPr="00B173D8" w:rsidTr="00A008F0">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p>
        </w:tc>
        <w:tc>
          <w:tcPr>
            <w:tcW w:w="1418" w:type="dxa"/>
            <w:tcBorders>
              <w:top w:val="single" w:sz="4" w:space="0" w:color="auto"/>
            </w:tcBorders>
            <w:shd w:val="clear" w:color="auto" w:fill="auto"/>
            <w:vAlign w:val="bottom"/>
          </w:tcPr>
          <w:p w:rsidR="00A36FAA" w:rsidRPr="00B173D8" w:rsidRDefault="00A36FAA" w:rsidP="00A008F0">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2022</w:t>
            </w:r>
          </w:p>
        </w:tc>
        <w:tc>
          <w:tcPr>
            <w:tcW w:w="283" w:type="dxa"/>
            <w:tcBorders>
              <w:top w:val="single" w:sz="4" w:space="0" w:color="auto"/>
            </w:tcBorders>
            <w:shd w:val="clear" w:color="auto" w:fill="auto"/>
            <w:vAlign w:val="bottom"/>
          </w:tcPr>
          <w:p w:rsidR="00A36FAA" w:rsidRPr="00B173D8" w:rsidRDefault="00A36FAA" w:rsidP="00A008F0">
            <w:pPr>
              <w:ind w:right="-43"/>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A36FAA" w:rsidRPr="00B173D8" w:rsidRDefault="00A36FAA" w:rsidP="00A008F0">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2021</w:t>
            </w:r>
          </w:p>
        </w:tc>
        <w:tc>
          <w:tcPr>
            <w:tcW w:w="283" w:type="dxa"/>
            <w:shd w:val="clear" w:color="auto" w:fill="auto"/>
            <w:vAlign w:val="bottom"/>
          </w:tcPr>
          <w:p w:rsidR="00A36FAA" w:rsidRPr="00B173D8" w:rsidRDefault="00A36FAA" w:rsidP="00A008F0">
            <w:pPr>
              <w:pStyle w:val="jern1"/>
              <w:pBdr>
                <w:bottom w:val="none" w:sz="0" w:space="0" w:color="auto"/>
              </w:pBdr>
              <w:tabs>
                <w:tab w:val="clear" w:pos="0"/>
                <w:tab w:val="clear" w:pos="959"/>
              </w:tabs>
              <w:ind w:left="-57" w:right="-79"/>
              <w:jc w:val="center"/>
              <w:rPr>
                <w:rFonts w:cs="Times New Roman"/>
                <w:sz w:val="22"/>
                <w:szCs w:val="22"/>
                <w:cs/>
              </w:rPr>
            </w:pPr>
          </w:p>
        </w:tc>
        <w:tc>
          <w:tcPr>
            <w:tcW w:w="1418" w:type="dxa"/>
            <w:tcBorders>
              <w:top w:val="single" w:sz="4" w:space="0" w:color="auto"/>
            </w:tcBorders>
            <w:shd w:val="clear" w:color="auto" w:fill="auto"/>
            <w:vAlign w:val="bottom"/>
          </w:tcPr>
          <w:p w:rsidR="00A36FAA" w:rsidRPr="00B173D8" w:rsidRDefault="00A36FAA" w:rsidP="00A008F0">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2022</w:t>
            </w:r>
          </w:p>
        </w:tc>
        <w:tc>
          <w:tcPr>
            <w:tcW w:w="283" w:type="dxa"/>
            <w:tcBorders>
              <w:top w:val="single" w:sz="4" w:space="0" w:color="auto"/>
            </w:tcBorders>
            <w:shd w:val="clear" w:color="auto" w:fill="auto"/>
            <w:vAlign w:val="bottom"/>
          </w:tcPr>
          <w:p w:rsidR="00A36FAA" w:rsidRPr="00B173D8" w:rsidRDefault="00A36FAA" w:rsidP="00A008F0">
            <w:pPr>
              <w:ind w:right="-43"/>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A36FAA" w:rsidRPr="00B173D8" w:rsidRDefault="00A36FAA" w:rsidP="00A008F0">
            <w:pPr>
              <w:pStyle w:val="jern1"/>
              <w:pBdr>
                <w:bottom w:val="none" w:sz="0" w:space="0" w:color="auto"/>
              </w:pBdr>
              <w:tabs>
                <w:tab w:val="clear" w:pos="0"/>
                <w:tab w:val="clear" w:pos="959"/>
              </w:tabs>
              <w:ind w:left="-57" w:right="-79"/>
              <w:jc w:val="center"/>
              <w:rPr>
                <w:rFonts w:cs="Times New Roman"/>
                <w:sz w:val="22"/>
                <w:szCs w:val="22"/>
              </w:rPr>
            </w:pPr>
            <w:r w:rsidRPr="00B173D8">
              <w:rPr>
                <w:rFonts w:cs="Times New Roman"/>
                <w:sz w:val="22"/>
                <w:szCs w:val="22"/>
              </w:rPr>
              <w:t>2021</w:t>
            </w:r>
          </w:p>
        </w:tc>
      </w:tr>
      <w:tr w:rsidR="00A36FAA" w:rsidRPr="00B173D8" w:rsidTr="00104304">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Interest charge on loan - 4% p.a. in 2022 and 1.05% p.a. in 2021</w:t>
            </w: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36FAA" w:rsidRPr="00FE313D" w:rsidRDefault="00A36FAA"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345"/>
              <w:jc w:val="right"/>
              <w:rPr>
                <w:rFonts w:cs="Times New Roman"/>
                <w:sz w:val="22"/>
                <w:szCs w:val="22"/>
                <w:lang w:eastAsia="en-US"/>
              </w:rPr>
            </w:pPr>
          </w:p>
        </w:tc>
      </w:tr>
      <w:tr w:rsidR="00A36FAA" w:rsidRPr="00B173D8" w:rsidTr="00104304">
        <w:trPr>
          <w:trHeight w:val="20"/>
        </w:trPr>
        <w:tc>
          <w:tcPr>
            <w:tcW w:w="3686" w:type="dxa"/>
            <w:shd w:val="clear" w:color="auto" w:fill="auto"/>
            <w:vAlign w:val="bottom"/>
          </w:tcPr>
          <w:p w:rsidR="00A36FAA" w:rsidRPr="00B173D8"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Subsidiaries</w:t>
            </w:r>
            <w:r w:rsidRPr="00B173D8">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A36FAA" w:rsidRPr="00FB0847" w:rsidRDefault="00A36FAA" w:rsidP="00464398">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17</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132</w:t>
            </w:r>
          </w:p>
        </w:tc>
        <w:tc>
          <w:tcPr>
            <w:tcW w:w="283" w:type="dxa"/>
            <w:shd w:val="clear" w:color="auto" w:fill="auto"/>
            <w:vAlign w:val="bottom"/>
          </w:tcPr>
          <w:p w:rsidR="00A36FAA" w:rsidRPr="00FE313D" w:rsidRDefault="00A36FAA"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A36FAA" w:rsidRPr="00FE313D" w:rsidRDefault="00A36FAA" w:rsidP="0098079B">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770</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167</w:t>
            </w:r>
          </w:p>
        </w:tc>
      </w:tr>
      <w:tr w:rsidR="00B62C95" w:rsidRPr="00B173D8" w:rsidTr="00B62C95">
        <w:trPr>
          <w:trHeight w:val="20"/>
        </w:trPr>
        <w:tc>
          <w:tcPr>
            <w:tcW w:w="3686" w:type="dxa"/>
            <w:shd w:val="clear" w:color="auto" w:fill="auto"/>
            <w:vAlign w:val="bottom"/>
          </w:tcPr>
          <w:p w:rsidR="00B62C95" w:rsidRPr="00DF280A" w:rsidRDefault="00B62C95" w:rsidP="00B6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b/>
                <w:bCs/>
                <w:color w:val="000000"/>
                <w:sz w:val="22"/>
                <w:szCs w:val="28"/>
              </w:rPr>
            </w:pPr>
            <w:r>
              <w:rPr>
                <w:rFonts w:ascii="Times New Roman" w:hAnsi="Times New Roman"/>
                <w:b/>
                <w:bCs/>
                <w:color w:val="000000"/>
                <w:sz w:val="22"/>
                <w:szCs w:val="28"/>
              </w:rPr>
              <w:t>Consultancy fee</w:t>
            </w:r>
          </w:p>
        </w:tc>
        <w:tc>
          <w:tcPr>
            <w:tcW w:w="1418" w:type="dxa"/>
            <w:tcBorders>
              <w:top w:val="single" w:sz="4" w:space="0" w:color="auto"/>
            </w:tcBorders>
            <w:shd w:val="clear" w:color="auto" w:fill="auto"/>
            <w:vAlign w:val="bottom"/>
          </w:tcPr>
          <w:p w:rsidR="00B62C95" w:rsidRPr="00FE313D" w:rsidRDefault="00B62C95" w:rsidP="00B62C95">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B62C95" w:rsidRPr="00FE313D" w:rsidRDefault="00B62C95" w:rsidP="00B62C95">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B62C95" w:rsidRPr="00FE313D" w:rsidRDefault="00B62C95" w:rsidP="00B62C95">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B62C95" w:rsidRPr="00FE313D" w:rsidRDefault="00B62C95" w:rsidP="00B62C95">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B62C95" w:rsidRPr="00FE313D" w:rsidRDefault="00B62C95" w:rsidP="00B62C95">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B62C95" w:rsidRPr="00FE313D" w:rsidRDefault="00B62C95" w:rsidP="00B62C95">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B62C95" w:rsidRPr="00FE313D" w:rsidRDefault="00B62C95" w:rsidP="00B62C95">
            <w:pPr>
              <w:pStyle w:val="Preformatted"/>
              <w:tabs>
                <w:tab w:val="clear" w:pos="959"/>
                <w:tab w:val="clear" w:pos="9590"/>
              </w:tabs>
              <w:ind w:right="345"/>
              <w:jc w:val="right"/>
              <w:rPr>
                <w:rFonts w:cs="Times New Roman"/>
                <w:sz w:val="22"/>
                <w:szCs w:val="22"/>
                <w:lang w:eastAsia="en-US"/>
              </w:rPr>
            </w:pPr>
          </w:p>
        </w:tc>
      </w:tr>
      <w:tr w:rsidR="00B62C95" w:rsidRPr="00B173D8" w:rsidTr="00B62C95">
        <w:trPr>
          <w:trHeight w:val="20"/>
        </w:trPr>
        <w:tc>
          <w:tcPr>
            <w:tcW w:w="3686" w:type="dxa"/>
            <w:shd w:val="clear" w:color="auto" w:fill="auto"/>
            <w:vAlign w:val="bottom"/>
          </w:tcPr>
          <w:p w:rsidR="00B62C95" w:rsidRPr="00DF280A" w:rsidRDefault="00B62C95" w:rsidP="00B6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sz w:val="22"/>
                <w:szCs w:val="28"/>
              </w:rPr>
            </w:pPr>
            <w:r>
              <w:rPr>
                <w:rFonts w:ascii="Times New Roman" w:hAnsi="Times New Roman"/>
                <w:sz w:val="22"/>
                <w:szCs w:val="28"/>
              </w:rPr>
              <w:t>Related person</w:t>
            </w:r>
          </w:p>
        </w:tc>
        <w:tc>
          <w:tcPr>
            <w:tcW w:w="1418" w:type="dxa"/>
            <w:tcBorders>
              <w:bottom w:val="double" w:sz="4" w:space="0" w:color="auto"/>
            </w:tcBorders>
            <w:shd w:val="clear" w:color="auto" w:fill="auto"/>
            <w:vAlign w:val="bottom"/>
          </w:tcPr>
          <w:p w:rsidR="00B62C95" w:rsidRPr="00D31CC3" w:rsidRDefault="00B62C95" w:rsidP="00B62C95">
            <w:pPr>
              <w:pStyle w:val="Preformatted"/>
              <w:tabs>
                <w:tab w:val="clear" w:pos="959"/>
                <w:tab w:val="clear" w:pos="9590"/>
              </w:tabs>
              <w:ind w:right="174"/>
              <w:jc w:val="right"/>
              <w:rPr>
                <w:rFonts w:cstheme="minorBidi"/>
                <w:sz w:val="22"/>
                <w:szCs w:val="22"/>
                <w:lang w:eastAsia="en-US"/>
              </w:rPr>
            </w:pPr>
            <w:r>
              <w:rPr>
                <w:rFonts w:cstheme="minorBidi"/>
                <w:sz w:val="22"/>
                <w:szCs w:val="22"/>
                <w:lang w:eastAsia="en-US"/>
              </w:rPr>
              <w:t>30</w:t>
            </w:r>
          </w:p>
        </w:tc>
        <w:tc>
          <w:tcPr>
            <w:tcW w:w="283" w:type="dxa"/>
            <w:shd w:val="clear" w:color="auto" w:fill="auto"/>
            <w:vAlign w:val="bottom"/>
          </w:tcPr>
          <w:p w:rsidR="00B62C95" w:rsidRPr="00FE313D" w:rsidRDefault="00B62C95" w:rsidP="00B62C95">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B62C95" w:rsidRPr="00DF280A" w:rsidRDefault="00B62C95" w:rsidP="00B62C95">
            <w:pPr>
              <w:pStyle w:val="Preformatted"/>
              <w:tabs>
                <w:tab w:val="clear" w:pos="959"/>
                <w:tab w:val="clear" w:pos="9590"/>
              </w:tabs>
              <w:ind w:right="345"/>
              <w:jc w:val="center"/>
              <w:rPr>
                <w:rFonts w:cstheme="minorBidi"/>
                <w:sz w:val="22"/>
                <w:szCs w:val="22"/>
                <w:cs/>
                <w:lang w:eastAsia="en-US"/>
              </w:rPr>
            </w:pPr>
            <w:r w:rsidRPr="00FE313D">
              <w:rPr>
                <w:rFonts w:cs="Times New Roman"/>
                <w:sz w:val="22"/>
                <w:szCs w:val="22"/>
                <w:lang w:eastAsia="en-US"/>
              </w:rPr>
              <w:t xml:space="preserve">            -</w:t>
            </w:r>
          </w:p>
        </w:tc>
        <w:tc>
          <w:tcPr>
            <w:tcW w:w="283" w:type="dxa"/>
            <w:shd w:val="clear" w:color="auto" w:fill="auto"/>
            <w:vAlign w:val="bottom"/>
          </w:tcPr>
          <w:p w:rsidR="00B62C95" w:rsidRPr="00FE313D" w:rsidRDefault="00B62C95" w:rsidP="00B62C95">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B62C95" w:rsidRPr="00FE313D" w:rsidRDefault="00B62C95" w:rsidP="00B62C95">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90</w:t>
            </w:r>
          </w:p>
        </w:tc>
        <w:tc>
          <w:tcPr>
            <w:tcW w:w="283" w:type="dxa"/>
            <w:shd w:val="clear" w:color="auto" w:fill="auto"/>
            <w:vAlign w:val="bottom"/>
          </w:tcPr>
          <w:p w:rsidR="00B62C95" w:rsidRPr="00FE313D" w:rsidRDefault="00B62C95" w:rsidP="00B62C95">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B62C95" w:rsidRPr="00FE313D" w:rsidRDefault="00B62C95" w:rsidP="00B62C95">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r>
      <w:tr w:rsidR="00A36FAA" w:rsidRPr="00900BDA" w:rsidTr="001D7CE2">
        <w:trPr>
          <w:trHeight w:val="20"/>
        </w:trPr>
        <w:tc>
          <w:tcPr>
            <w:tcW w:w="3686" w:type="dxa"/>
            <w:shd w:val="clear" w:color="auto" w:fill="auto"/>
            <w:vAlign w:val="bottom"/>
          </w:tcPr>
          <w:p w:rsidR="00A36FAA" w:rsidRPr="00EF7EB5" w:rsidRDefault="00A36FA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Key management’s remunerations</w:t>
            </w: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A36FAA" w:rsidRPr="00FE313D" w:rsidRDefault="00A36FAA" w:rsidP="00FB0847">
            <w:pPr>
              <w:pStyle w:val="Preformatted"/>
              <w:tabs>
                <w:tab w:val="clear" w:pos="9590"/>
              </w:tabs>
              <w:ind w:right="174"/>
              <w:jc w:val="right"/>
              <w:rPr>
                <w:rFonts w:cs="Times New Roman"/>
                <w:sz w:val="22"/>
                <w:szCs w:val="22"/>
                <w:c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lang w:eastAsia="en-US"/>
              </w:rPr>
            </w:pP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lang w:eastAsia="en-US"/>
              </w:rPr>
            </w:pPr>
          </w:p>
        </w:tc>
      </w:tr>
      <w:tr w:rsidR="00A36FAA" w:rsidRPr="003D3430" w:rsidTr="00804A09">
        <w:trPr>
          <w:trHeight w:val="20"/>
        </w:trPr>
        <w:tc>
          <w:tcPr>
            <w:tcW w:w="3686" w:type="dxa"/>
            <w:shd w:val="clear" w:color="auto" w:fill="auto"/>
            <w:vAlign w:val="bottom"/>
          </w:tcPr>
          <w:p w:rsidR="00A36FAA" w:rsidRPr="00EF7EB5" w:rsidRDefault="00A36FAA" w:rsidP="0061412D">
            <w:pPr>
              <w:pStyle w:val="ListParagraph"/>
              <w:tabs>
                <w:tab w:val="left" w:pos="-2846"/>
              </w:tabs>
              <w:spacing w:line="240" w:lineRule="auto"/>
              <w:ind w:left="34"/>
              <w:contextualSpacing/>
              <w:rPr>
                <w:rFonts w:ascii="Times New Roman" w:hAnsi="Times New Roman" w:cs="Times New Roman"/>
                <w:sz w:val="22"/>
                <w:cs/>
                <w:lang w:eastAsia="en-GB"/>
              </w:rPr>
            </w:pPr>
            <w:r w:rsidRPr="00EF7EB5">
              <w:rPr>
                <w:rFonts w:ascii="Times New Roman" w:hAnsi="Times New Roman" w:cs="Times New Roman"/>
                <w:sz w:val="22"/>
                <w:lang w:eastAsia="en-GB"/>
              </w:rPr>
              <w:t>Short-term benefits</w:t>
            </w:r>
          </w:p>
        </w:tc>
        <w:tc>
          <w:tcPr>
            <w:tcW w:w="1418" w:type="dxa"/>
            <w:shd w:val="clear" w:color="auto" w:fill="auto"/>
            <w:vAlign w:val="bottom"/>
          </w:tcPr>
          <w:p w:rsidR="00A36FAA" w:rsidRPr="00FB0847" w:rsidRDefault="00B62C95" w:rsidP="00B62C95">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w:t>
            </w:r>
            <w:r w:rsidR="00A36FAA">
              <w:rPr>
                <w:rFonts w:cs="Times New Roman"/>
                <w:sz w:val="22"/>
                <w:szCs w:val="22"/>
                <w:lang w:eastAsia="en-US"/>
              </w:rPr>
              <w:t>,</w:t>
            </w:r>
            <w:r>
              <w:rPr>
                <w:rFonts w:cs="Times New Roman"/>
                <w:sz w:val="22"/>
                <w:szCs w:val="22"/>
                <w:lang w:eastAsia="en-US"/>
              </w:rPr>
              <w:t>195</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A36FAA" w:rsidRPr="00FE313D" w:rsidRDefault="00A36FAA" w:rsidP="005E259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w:t>
            </w:r>
            <w:r w:rsidRPr="00FE313D">
              <w:rPr>
                <w:rFonts w:cs="Times New Roman"/>
                <w:sz w:val="22"/>
                <w:szCs w:val="22"/>
                <w:lang w:eastAsia="en-US"/>
              </w:rPr>
              <w:t>,</w:t>
            </w:r>
            <w:r>
              <w:rPr>
                <w:rFonts w:cs="Times New Roman"/>
                <w:sz w:val="22"/>
                <w:szCs w:val="22"/>
                <w:lang w:eastAsia="en-US"/>
              </w:rPr>
              <w:t>779</w:t>
            </w:r>
          </w:p>
        </w:tc>
        <w:tc>
          <w:tcPr>
            <w:tcW w:w="283" w:type="dxa"/>
            <w:shd w:val="clear" w:color="auto" w:fill="auto"/>
            <w:vAlign w:val="bottom"/>
          </w:tcPr>
          <w:p w:rsidR="00A36FAA" w:rsidRPr="00FE313D" w:rsidRDefault="00A36FAA" w:rsidP="00FB0847">
            <w:pPr>
              <w:pStyle w:val="Preformatted"/>
              <w:tabs>
                <w:tab w:val="clear" w:pos="9590"/>
              </w:tabs>
              <w:ind w:right="174"/>
              <w:jc w:val="right"/>
              <w:rPr>
                <w:rFonts w:cs="Times New Roman"/>
                <w:sz w:val="22"/>
                <w:szCs w:val="22"/>
                <w:cs/>
              </w:rPr>
            </w:pPr>
          </w:p>
        </w:tc>
        <w:tc>
          <w:tcPr>
            <w:tcW w:w="1418" w:type="dxa"/>
            <w:shd w:val="clear" w:color="auto" w:fill="auto"/>
            <w:vAlign w:val="bottom"/>
          </w:tcPr>
          <w:p w:rsidR="00A36FAA" w:rsidRPr="00FB0847" w:rsidRDefault="00B62C95" w:rsidP="00B62C95">
            <w:pPr>
              <w:pStyle w:val="Preformatted"/>
              <w:tabs>
                <w:tab w:val="clear" w:pos="959"/>
                <w:tab w:val="clear" w:pos="9590"/>
              </w:tabs>
              <w:ind w:right="174"/>
              <w:jc w:val="right"/>
              <w:rPr>
                <w:rFonts w:cs="Times New Roman"/>
                <w:sz w:val="22"/>
                <w:szCs w:val="22"/>
                <w:lang w:eastAsia="en-US"/>
              </w:rPr>
            </w:pPr>
            <w:r>
              <w:rPr>
                <w:rFonts w:cstheme="minorBidi"/>
                <w:sz w:val="22"/>
                <w:szCs w:val="22"/>
                <w:lang w:eastAsia="en-US"/>
              </w:rPr>
              <w:t>19,</w:t>
            </w:r>
            <w:r>
              <w:rPr>
                <w:rFonts w:cs="Times New Roman"/>
                <w:sz w:val="22"/>
                <w:szCs w:val="22"/>
                <w:lang w:eastAsia="en-US"/>
              </w:rPr>
              <w:t>964</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A36FAA" w:rsidRPr="00FE313D" w:rsidRDefault="00A36FAA" w:rsidP="005E259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21</w:t>
            </w:r>
            <w:r w:rsidRPr="00FE313D">
              <w:rPr>
                <w:rFonts w:cs="Times New Roman"/>
                <w:sz w:val="22"/>
                <w:szCs w:val="22"/>
                <w:lang w:eastAsia="en-US"/>
              </w:rPr>
              <w:t>,</w:t>
            </w:r>
            <w:r>
              <w:rPr>
                <w:rFonts w:cs="Times New Roman"/>
                <w:sz w:val="22"/>
                <w:szCs w:val="22"/>
                <w:lang w:eastAsia="en-US"/>
              </w:rPr>
              <w:t>689</w:t>
            </w:r>
          </w:p>
        </w:tc>
      </w:tr>
      <w:tr w:rsidR="00A36FAA" w:rsidRPr="003D3430" w:rsidTr="00804A09">
        <w:trPr>
          <w:trHeight w:val="20"/>
        </w:trPr>
        <w:tc>
          <w:tcPr>
            <w:tcW w:w="3686" w:type="dxa"/>
            <w:shd w:val="clear" w:color="auto" w:fill="auto"/>
            <w:vAlign w:val="bottom"/>
          </w:tcPr>
          <w:p w:rsidR="00A36FAA" w:rsidRPr="00EF7EB5" w:rsidRDefault="00A36FAA" w:rsidP="0061412D">
            <w:pPr>
              <w:pStyle w:val="ListParagraph"/>
              <w:tabs>
                <w:tab w:val="left" w:pos="-2846"/>
              </w:tabs>
              <w:spacing w:line="240" w:lineRule="auto"/>
              <w:ind w:left="34"/>
              <w:contextualSpacing/>
              <w:rPr>
                <w:rFonts w:ascii="Times New Roman" w:hAnsi="Times New Roman" w:cs="Times New Roman"/>
                <w:sz w:val="22"/>
                <w:cs/>
                <w:lang w:eastAsia="en-GB"/>
              </w:rPr>
            </w:pPr>
            <w:r w:rsidRPr="00EF7EB5">
              <w:rPr>
                <w:rFonts w:ascii="Times New Roman" w:hAnsi="Times New Roman" w:cs="Times New Roman"/>
                <w:sz w:val="22"/>
                <w:lang w:eastAsia="en-GB"/>
              </w:rPr>
              <w:t>Post-employment benefits</w:t>
            </w:r>
          </w:p>
        </w:tc>
        <w:tc>
          <w:tcPr>
            <w:tcW w:w="1418" w:type="dxa"/>
            <w:tcBorders>
              <w:bottom w:val="single" w:sz="4" w:space="0" w:color="auto"/>
            </w:tcBorders>
            <w:shd w:val="clear" w:color="auto" w:fill="auto"/>
            <w:vAlign w:val="bottom"/>
          </w:tcPr>
          <w:p w:rsidR="00A36FAA" w:rsidRPr="00FB0847" w:rsidRDefault="00B62C95" w:rsidP="00511E15">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3,391</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A36FAA" w:rsidRPr="00FE313D" w:rsidRDefault="00A36FAA"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663</w:t>
            </w:r>
          </w:p>
        </w:tc>
        <w:tc>
          <w:tcPr>
            <w:tcW w:w="283" w:type="dxa"/>
            <w:shd w:val="clear" w:color="auto" w:fill="auto"/>
            <w:vAlign w:val="bottom"/>
          </w:tcPr>
          <w:p w:rsidR="00A36FAA" w:rsidRPr="00FE313D" w:rsidRDefault="00A36FAA" w:rsidP="00FB0847">
            <w:pPr>
              <w:pStyle w:val="Preformatted"/>
              <w:tabs>
                <w:tab w:val="clear" w:pos="9590"/>
              </w:tabs>
              <w:ind w:right="174"/>
              <w:jc w:val="right"/>
              <w:rPr>
                <w:rFonts w:cs="Times New Roman"/>
                <w:sz w:val="22"/>
                <w:szCs w:val="22"/>
                <w:cs/>
              </w:rPr>
            </w:pPr>
          </w:p>
        </w:tc>
        <w:tc>
          <w:tcPr>
            <w:tcW w:w="1418" w:type="dxa"/>
            <w:tcBorders>
              <w:bottom w:val="single" w:sz="4" w:space="0" w:color="auto"/>
            </w:tcBorders>
            <w:shd w:val="clear" w:color="auto" w:fill="auto"/>
            <w:vAlign w:val="bottom"/>
          </w:tcPr>
          <w:p w:rsidR="00A36FAA" w:rsidRPr="00FB0847" w:rsidRDefault="00B62C95"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4</w:t>
            </w:r>
            <w:r w:rsidR="00A36FAA">
              <w:rPr>
                <w:rFonts w:cs="Times New Roman"/>
                <w:sz w:val="22"/>
                <w:szCs w:val="22"/>
                <w:lang w:eastAsia="en-US"/>
              </w:rPr>
              <w:t>,</w:t>
            </w:r>
            <w:r>
              <w:rPr>
                <w:rFonts w:cs="Times New Roman"/>
                <w:sz w:val="22"/>
                <w:szCs w:val="22"/>
                <w:lang w:eastAsia="en-US"/>
              </w:rPr>
              <w:t>831</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2,088</w:t>
            </w:r>
          </w:p>
        </w:tc>
      </w:tr>
      <w:tr w:rsidR="00A36FAA" w:rsidRPr="003D3430" w:rsidTr="00804A09">
        <w:trPr>
          <w:trHeight w:val="20"/>
        </w:trPr>
        <w:tc>
          <w:tcPr>
            <w:tcW w:w="3686" w:type="dxa"/>
            <w:shd w:val="clear" w:color="auto" w:fill="auto"/>
            <w:vAlign w:val="bottom"/>
          </w:tcPr>
          <w:p w:rsidR="00A36FAA" w:rsidRPr="00EF7EB5" w:rsidRDefault="00A36FAA" w:rsidP="001865EE">
            <w:pPr>
              <w:tabs>
                <w:tab w:val="left" w:pos="-2846"/>
              </w:tabs>
              <w:spacing w:line="240" w:lineRule="auto"/>
              <w:ind w:left="34"/>
              <w:rPr>
                <w:rFonts w:ascii="Times New Roman" w:hAnsi="Times New Roman" w:cs="Times New Roman"/>
                <w:sz w:val="22"/>
                <w:szCs w:val="22"/>
                <w:cs/>
                <w:lang w:eastAsia="en-GB"/>
              </w:rPr>
            </w:pPr>
            <w:r w:rsidRPr="00EF7EB5">
              <w:rPr>
                <w:rFonts w:ascii="Times New Roman" w:hAnsi="Times New Roman" w:cs="Times New Roman"/>
                <w:sz w:val="22"/>
                <w:szCs w:val="22"/>
                <w:lang w:eastAsia="en-GB"/>
              </w:rPr>
              <w:t xml:space="preserve">Total </w:t>
            </w:r>
          </w:p>
        </w:tc>
        <w:tc>
          <w:tcPr>
            <w:tcW w:w="1418" w:type="dxa"/>
            <w:tcBorders>
              <w:top w:val="single" w:sz="4" w:space="0" w:color="auto"/>
              <w:bottom w:val="double" w:sz="4" w:space="0" w:color="auto"/>
            </w:tcBorders>
            <w:shd w:val="clear" w:color="auto" w:fill="auto"/>
            <w:vAlign w:val="bottom"/>
          </w:tcPr>
          <w:p w:rsidR="00A36FAA" w:rsidRPr="00FB0847" w:rsidRDefault="00A36FAA" w:rsidP="00FB0847">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10,586</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8,442</w:t>
            </w:r>
          </w:p>
        </w:tc>
        <w:tc>
          <w:tcPr>
            <w:tcW w:w="283" w:type="dxa"/>
            <w:shd w:val="clear" w:color="auto" w:fill="auto"/>
            <w:vAlign w:val="bottom"/>
          </w:tcPr>
          <w:p w:rsidR="00A36FAA" w:rsidRPr="00FE313D" w:rsidRDefault="00A36FAA" w:rsidP="00FB0847">
            <w:pPr>
              <w:pStyle w:val="Preformatted"/>
              <w:tabs>
                <w:tab w:val="clear" w:pos="9590"/>
              </w:tabs>
              <w:ind w:right="174"/>
              <w:jc w:val="right"/>
              <w:rPr>
                <w:rFonts w:cs="Times New Roman"/>
                <w:sz w:val="22"/>
                <w:szCs w:val="22"/>
                <w:cs/>
              </w:rPr>
            </w:pPr>
          </w:p>
        </w:tc>
        <w:tc>
          <w:tcPr>
            <w:tcW w:w="1418" w:type="dxa"/>
            <w:tcBorders>
              <w:top w:val="single" w:sz="4" w:space="0" w:color="auto"/>
              <w:bottom w:val="double" w:sz="4" w:space="0" w:color="auto"/>
            </w:tcBorders>
            <w:shd w:val="clear" w:color="auto" w:fill="auto"/>
            <w:vAlign w:val="bottom"/>
          </w:tcPr>
          <w:p w:rsidR="00A36FAA" w:rsidRPr="00FB0847" w:rsidRDefault="00A36FAA"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24,795</w:t>
            </w:r>
          </w:p>
        </w:tc>
        <w:tc>
          <w:tcPr>
            <w:tcW w:w="283" w:type="dxa"/>
            <w:shd w:val="clear" w:color="auto" w:fill="auto"/>
            <w:vAlign w:val="bottom"/>
          </w:tcPr>
          <w:p w:rsidR="00A36FAA" w:rsidRPr="00FE313D" w:rsidRDefault="00A36FAA"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A36FAA" w:rsidRPr="00FE313D" w:rsidRDefault="00A36FAA"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23,777</w:t>
            </w:r>
          </w:p>
        </w:tc>
      </w:tr>
    </w:tbl>
    <w:p w:rsidR="00320DA9" w:rsidRPr="00630005" w:rsidRDefault="00320DA9" w:rsidP="00630005">
      <w:pPr>
        <w:pStyle w:val="E0"/>
        <w:spacing w:line="260" w:lineRule="atLeast"/>
        <w:ind w:right="-90"/>
        <w:jc w:val="thaiDistribute"/>
        <w:rPr>
          <w:rFonts w:ascii="Times New Roman" w:hAnsi="Times New Roman" w:cs="Times New Roman"/>
          <w:b w:val="0"/>
          <w:bCs w:val="0"/>
          <w:lang w:val="en-US"/>
        </w:rPr>
      </w:pPr>
    </w:p>
    <w:p w:rsidR="00630005" w:rsidRPr="00630005" w:rsidRDefault="00630005" w:rsidP="00630005">
      <w:pPr>
        <w:pStyle w:val="E0"/>
        <w:spacing w:line="260" w:lineRule="atLeast"/>
        <w:ind w:right="-90"/>
        <w:jc w:val="thaiDistribute"/>
        <w:rPr>
          <w:rFonts w:ascii="Times New Roman" w:hAnsi="Times New Roman"/>
          <w:b w:val="0"/>
          <w:bCs w:val="0"/>
          <w:szCs w:val="28"/>
          <w:lang w:val="en-US"/>
        </w:rPr>
      </w:pPr>
      <w:r w:rsidRPr="00630005">
        <w:rPr>
          <w:rFonts w:ascii="Times New Roman" w:hAnsi="Times New Roman" w:cs="Times New Roman"/>
          <w:b w:val="0"/>
          <w:bCs w:val="0"/>
          <w:cs/>
          <w:lang w:val="en-US"/>
        </w:rPr>
        <w:t xml:space="preserve">*   </w:t>
      </w:r>
      <w:r w:rsidR="005C45A0">
        <w:rPr>
          <w:rFonts w:ascii="Times New Roman" w:hAnsi="Times New Roman" w:cs="Times New Roman"/>
          <w:b w:val="0"/>
          <w:bCs w:val="0"/>
          <w:lang w:val="en-US"/>
        </w:rPr>
        <w:t>Being t</w:t>
      </w:r>
      <w:r>
        <w:rPr>
          <w:rFonts w:ascii="Times New Roman" w:hAnsi="Times New Roman"/>
          <w:b w:val="0"/>
          <w:bCs w:val="0"/>
          <w:szCs w:val="28"/>
          <w:lang w:val="en-US"/>
        </w:rPr>
        <w:t>ransactions in the separate financial statements only</w:t>
      </w:r>
    </w:p>
    <w:p w:rsidR="00B95D54" w:rsidRDefault="00B95D54" w:rsidP="00320DA9">
      <w:pPr>
        <w:pStyle w:val="E0"/>
        <w:spacing w:line="260" w:lineRule="atLeast"/>
        <w:ind w:right="-90"/>
        <w:jc w:val="thaiDistribute"/>
        <w:rPr>
          <w:rFonts w:ascii="Times New Roman" w:hAnsi="Times New Roman" w:cs="Times New Roman"/>
          <w:b w:val="0"/>
          <w:bCs w:val="0"/>
          <w:lang w:val="en-US"/>
        </w:rPr>
      </w:pP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sidR="000637EA">
        <w:rPr>
          <w:rFonts w:ascii="Times New Roman" w:hAnsi="Times New Roman" w:cs="Times New Roman"/>
          <w:b w:val="0"/>
          <w:bCs w:val="0"/>
          <w:lang w:val="en-US"/>
        </w:rPr>
        <w:t>September</w:t>
      </w:r>
      <w:r w:rsidRPr="00320DA9">
        <w:rPr>
          <w:rFonts w:ascii="Times New Roman" w:hAnsi="Times New Roman" w:cs="Times New Roman"/>
          <w:b w:val="0"/>
          <w:bCs w:val="0"/>
          <w:lang w:val="en-US"/>
        </w:rPr>
        <w:t xml:space="preserve"> 3</w:t>
      </w:r>
      <w:r>
        <w:rPr>
          <w:rFonts w:ascii="Times New Roman" w:hAnsi="Times New Roman" w:cs="Times New Roman"/>
          <w:b w:val="0"/>
          <w:bCs w:val="0"/>
          <w:lang w:val="en-US"/>
        </w:rPr>
        <w:t>0</w:t>
      </w:r>
      <w:r w:rsidRPr="00320DA9">
        <w:rPr>
          <w:rFonts w:ascii="Times New Roman" w:hAnsi="Times New Roman" w:cs="Times New Roman"/>
          <w:b w:val="0"/>
          <w:bCs w:val="0"/>
          <w:lang w:val="en-US"/>
        </w:rPr>
        <w:t xml:space="preserve">, </w:t>
      </w:r>
      <w:r w:rsidR="00D66415">
        <w:rPr>
          <w:rFonts w:ascii="Times New Roman" w:hAnsi="Times New Roman" w:cs="Times New Roman"/>
          <w:b w:val="0"/>
          <w:bCs w:val="0"/>
          <w:lang w:val="en-US"/>
        </w:rPr>
        <w:t>2022</w:t>
      </w:r>
      <w:r w:rsidRPr="00320DA9">
        <w:rPr>
          <w:rFonts w:ascii="Times New Roman" w:hAnsi="Times New Roman" w:cs="Times New Roman"/>
          <w:b w:val="0"/>
          <w:bCs w:val="0"/>
          <w:lang w:val="en-US"/>
        </w:rPr>
        <w:t xml:space="preserve"> and December 31, </w:t>
      </w:r>
      <w:r w:rsidR="00D66415">
        <w:rPr>
          <w:rFonts w:ascii="Times New Roman" w:hAnsi="Times New Roman" w:cs="Times New Roman"/>
          <w:b w:val="0"/>
          <w:bCs w:val="0"/>
          <w:lang w:val="en-US"/>
        </w:rPr>
        <w:t>2021</w:t>
      </w:r>
      <w:r w:rsidRPr="00320DA9">
        <w:rPr>
          <w:rFonts w:ascii="Times New Roman" w:hAnsi="Times New Roman" w:cs="Times New Roman"/>
          <w:b w:val="0"/>
          <w:bCs w:val="0"/>
          <w:lang w:val="en-US"/>
        </w:rPr>
        <w:t xml:space="preserve"> are as follows:</w:t>
      </w: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74"/>
        <w:gridCol w:w="1427"/>
      </w:tblGrid>
      <w:tr w:rsidR="00320DA9" w:rsidRPr="00320DA9" w:rsidTr="00320DA9">
        <w:trPr>
          <w:cantSplit/>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rPr>
                <w:rFonts w:cs="Times New Roman"/>
                <w:sz w:val="22"/>
                <w:szCs w:val="22"/>
                <w:cs/>
                <w:lang w:eastAsia="en-US"/>
              </w:rPr>
            </w:pPr>
          </w:p>
        </w:tc>
        <w:tc>
          <w:tcPr>
            <w:tcW w:w="6521" w:type="dxa"/>
            <w:gridSpan w:val="7"/>
          </w:tcPr>
          <w:p w:rsidR="00320DA9" w:rsidRPr="00320DA9" w:rsidRDefault="00320DA9" w:rsidP="00583932">
            <w:pPr>
              <w:pStyle w:val="jern1"/>
              <w:pBdr>
                <w:bottom w:val="none" w:sz="0" w:space="0" w:color="auto"/>
              </w:pBdr>
              <w:tabs>
                <w:tab w:val="clear" w:pos="959"/>
              </w:tabs>
              <w:jc w:val="center"/>
              <w:rPr>
                <w:rFonts w:cs="Times New Roman"/>
                <w:color w:val="000000"/>
                <w:sz w:val="22"/>
                <w:szCs w:val="22"/>
              </w:rPr>
            </w:pPr>
            <w:r w:rsidRPr="00320DA9">
              <w:rPr>
                <w:rFonts w:cs="Times New Roman"/>
                <w:color w:val="000000"/>
                <w:sz w:val="22"/>
                <w:szCs w:val="22"/>
              </w:rPr>
              <w:t>In Thousand Baht</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320DA9" w:rsidRPr="00320DA9" w:rsidRDefault="00320DA9" w:rsidP="00583932">
            <w:pPr>
              <w:pStyle w:val="jern1"/>
              <w:pBdr>
                <w:bottom w:val="none" w:sz="0" w:space="0" w:color="auto"/>
              </w:pBdr>
              <w:jc w:val="center"/>
              <w:rPr>
                <w:rFonts w:cs="Times New Roman"/>
                <w:sz w:val="22"/>
                <w:szCs w:val="22"/>
              </w:rPr>
            </w:pPr>
            <w:r w:rsidRPr="00320DA9">
              <w:rPr>
                <w:rFonts w:cs="Times New Roman"/>
                <w:color w:val="000000"/>
                <w:sz w:val="22"/>
                <w:szCs w:val="22"/>
              </w:rPr>
              <w:t>Consolidated</w:t>
            </w:r>
          </w:p>
        </w:tc>
        <w:tc>
          <w:tcPr>
            <w:tcW w:w="283" w:type="dxa"/>
            <w:tcBorders>
              <w:top w:val="single" w:sz="4" w:space="0" w:color="auto"/>
            </w:tcBorders>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rsidR="00320DA9" w:rsidRPr="00320DA9" w:rsidRDefault="00320DA9" w:rsidP="00583932">
            <w:pPr>
              <w:pStyle w:val="jern1"/>
              <w:pBdr>
                <w:bottom w:val="none" w:sz="0" w:space="0" w:color="auto"/>
              </w:pBdr>
              <w:tabs>
                <w:tab w:val="clear" w:pos="959"/>
              </w:tabs>
              <w:ind w:left="-57" w:right="-79"/>
              <w:jc w:val="center"/>
              <w:rPr>
                <w:rFonts w:cs="Times New Roman"/>
                <w:sz w:val="22"/>
                <w:szCs w:val="22"/>
              </w:rPr>
            </w:pPr>
            <w:r w:rsidRPr="00320DA9">
              <w:rPr>
                <w:rFonts w:cs="Times New Roman"/>
                <w:color w:val="000000"/>
                <w:sz w:val="22"/>
                <w:szCs w:val="22"/>
              </w:rPr>
              <w:t>Separate Financial Statement</w:t>
            </w:r>
            <w:r w:rsidRPr="00320DA9">
              <w:rPr>
                <w:rFonts w:cs="Times New Roman"/>
                <w:sz w:val="22"/>
                <w:szCs w:val="22"/>
              </w:rPr>
              <w:t>s</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320DA9" w:rsidRPr="00320DA9" w:rsidRDefault="000637E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320DA9" w:rsidRPr="00320DA9">
              <w:rPr>
                <w:rFonts w:ascii="Times New Roman" w:hAnsi="Times New Roman" w:cs="Times New Roman"/>
                <w:sz w:val="22"/>
                <w:szCs w:val="22"/>
              </w:rPr>
              <w:t xml:space="preserve"> 3</w:t>
            </w:r>
            <w:r w:rsidR="00320DA9">
              <w:rPr>
                <w:rFonts w:ascii="Times New Roman" w:hAnsi="Times New Roman" w:cs="Times New Roman"/>
                <w:sz w:val="22"/>
                <w:szCs w:val="22"/>
              </w:rPr>
              <w:t>0</w:t>
            </w:r>
            <w:r w:rsidR="00320DA9" w:rsidRPr="00320DA9">
              <w:rPr>
                <w:rFonts w:ascii="Times New Roman" w:hAnsi="Times New Roman" w:cs="Times New Roman"/>
                <w:sz w:val="22"/>
                <w:szCs w:val="22"/>
              </w:rPr>
              <w:t>,</w:t>
            </w:r>
          </w:p>
          <w:p w:rsidR="00320DA9" w:rsidRPr="00320DA9" w:rsidRDefault="00D66415" w:rsidP="00583932">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2022</w:t>
            </w:r>
          </w:p>
        </w:tc>
        <w:tc>
          <w:tcPr>
            <w:tcW w:w="283" w:type="dxa"/>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D66415" w:rsidP="00583932">
            <w:pPr>
              <w:pStyle w:val="jern1"/>
              <w:pBdr>
                <w:bottom w:val="none" w:sz="0" w:space="0" w:color="auto"/>
              </w:pBdr>
              <w:jc w:val="center"/>
              <w:rPr>
                <w:rFonts w:cs="Times New Roman"/>
                <w:sz w:val="22"/>
                <w:szCs w:val="22"/>
              </w:rPr>
            </w:pPr>
            <w:r>
              <w:rPr>
                <w:rFonts w:cs="Times New Roman"/>
                <w:sz w:val="22"/>
                <w:szCs w:val="22"/>
              </w:rPr>
              <w:t>2021</w:t>
            </w:r>
          </w:p>
        </w:tc>
        <w:tc>
          <w:tcPr>
            <w:tcW w:w="283" w:type="dxa"/>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320DA9" w:rsidRPr="00320DA9" w:rsidRDefault="000637E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320DA9" w:rsidRPr="00320DA9">
              <w:rPr>
                <w:rFonts w:ascii="Times New Roman" w:hAnsi="Times New Roman" w:cs="Times New Roman"/>
                <w:sz w:val="22"/>
                <w:szCs w:val="22"/>
              </w:rPr>
              <w:t xml:space="preserve"> 3</w:t>
            </w:r>
            <w:r w:rsidR="00320DA9">
              <w:rPr>
                <w:rFonts w:ascii="Times New Roman" w:hAnsi="Times New Roman" w:cs="Times New Roman"/>
                <w:sz w:val="22"/>
                <w:szCs w:val="22"/>
              </w:rPr>
              <w:t>0</w:t>
            </w:r>
            <w:r w:rsidR="00320DA9" w:rsidRPr="00320DA9">
              <w:rPr>
                <w:rFonts w:ascii="Times New Roman" w:hAnsi="Times New Roman" w:cs="Times New Roman"/>
                <w:sz w:val="22"/>
                <w:szCs w:val="22"/>
              </w:rPr>
              <w:t>,</w:t>
            </w:r>
          </w:p>
          <w:p w:rsidR="00320DA9" w:rsidRPr="00320DA9" w:rsidRDefault="00D66415" w:rsidP="00583932">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2022</w:t>
            </w:r>
          </w:p>
        </w:tc>
        <w:tc>
          <w:tcPr>
            <w:tcW w:w="274" w:type="dxa"/>
          </w:tcPr>
          <w:p w:rsidR="00320DA9" w:rsidRPr="00320DA9" w:rsidRDefault="00320DA9" w:rsidP="00583932">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D66415" w:rsidP="00583932">
            <w:pPr>
              <w:pStyle w:val="jern1"/>
              <w:pBdr>
                <w:bottom w:val="none" w:sz="0" w:space="0" w:color="auto"/>
              </w:pBdr>
              <w:jc w:val="center"/>
              <w:rPr>
                <w:rFonts w:cstheme="minorBidi"/>
                <w:sz w:val="22"/>
                <w:szCs w:val="22"/>
                <w:cs/>
              </w:rPr>
            </w:pPr>
            <w:r>
              <w:rPr>
                <w:rFonts w:cs="Times New Roman"/>
                <w:sz w:val="22"/>
                <w:szCs w:val="22"/>
              </w:rPr>
              <w:t>2021</w:t>
            </w:r>
          </w:p>
        </w:tc>
      </w:tr>
      <w:tr w:rsidR="00B62C95" w:rsidRPr="00E001C4" w:rsidTr="00104304">
        <w:trPr>
          <w:trHeight w:val="20"/>
        </w:trPr>
        <w:tc>
          <w:tcPr>
            <w:tcW w:w="3686" w:type="dxa"/>
            <w:shd w:val="clear" w:color="auto" w:fill="auto"/>
            <w:vAlign w:val="bottom"/>
          </w:tcPr>
          <w:p w:rsidR="00B62C95" w:rsidRPr="00E001C4" w:rsidRDefault="00B62C95" w:rsidP="00A5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Pr>
                <w:rFonts w:ascii="Times New Roman" w:hAnsi="Times New Roman" w:cs="Times New Roman"/>
                <w:b/>
                <w:bCs/>
                <w:sz w:val="22"/>
                <w:szCs w:val="22"/>
              </w:rPr>
              <w:t xml:space="preserve">Trade </w:t>
            </w:r>
            <w:r w:rsidR="00A55D96">
              <w:rPr>
                <w:rFonts w:ascii="Times New Roman" w:hAnsi="Times New Roman" w:cs="Times New Roman"/>
                <w:b/>
                <w:bCs/>
                <w:sz w:val="22"/>
                <w:szCs w:val="22"/>
              </w:rPr>
              <w:t>rece</w:t>
            </w:r>
            <w:r w:rsidR="007C66CB">
              <w:rPr>
                <w:rFonts w:ascii="Times New Roman" w:hAnsi="Times New Roman" w:cs="Times New Roman"/>
                <w:b/>
                <w:bCs/>
                <w:sz w:val="22"/>
                <w:szCs w:val="22"/>
              </w:rPr>
              <w:t>ivable</w:t>
            </w:r>
          </w:p>
        </w:tc>
        <w:tc>
          <w:tcPr>
            <w:tcW w:w="1418"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B62C95" w:rsidRPr="00E001C4" w:rsidTr="00B62C95">
        <w:trPr>
          <w:trHeight w:val="20"/>
        </w:trPr>
        <w:tc>
          <w:tcPr>
            <w:tcW w:w="3686" w:type="dxa"/>
            <w:shd w:val="clear" w:color="auto" w:fill="auto"/>
            <w:vAlign w:val="bottom"/>
          </w:tcPr>
          <w:p w:rsidR="00B62C95" w:rsidRPr="00B62C95" w:rsidRDefault="00B62C95"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B62C95" w:rsidRPr="00CF78D5" w:rsidRDefault="00B62C95" w:rsidP="00B62C95">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B62C95" w:rsidRPr="00CF78D5" w:rsidRDefault="00B62C95" w:rsidP="00B62C95">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bottom w:val="double" w:sz="4" w:space="0" w:color="auto"/>
            </w:tcBorders>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r w:rsidRPr="00B62C95">
              <w:rPr>
                <w:rFonts w:ascii="Times New Roman" w:hAnsi="Times New Roman" w:cs="Times New Roman"/>
                <w:color w:val="000000"/>
                <w:sz w:val="22"/>
                <w:szCs w:val="22"/>
              </w:rPr>
              <w:t>1</w:t>
            </w:r>
          </w:p>
        </w:tc>
        <w:tc>
          <w:tcPr>
            <w:tcW w:w="274" w:type="dxa"/>
            <w:vAlign w:val="bottom"/>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tcBorders>
              <w:bottom w:val="double" w:sz="4" w:space="0" w:color="auto"/>
            </w:tcBorders>
            <w:vAlign w:val="bottom"/>
          </w:tcPr>
          <w:p w:rsidR="00B62C95" w:rsidRPr="00CF78D5" w:rsidRDefault="00B62C95" w:rsidP="00B62C95">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r>
      <w:tr w:rsidR="00B62C95" w:rsidRPr="00E001C4" w:rsidTr="00B62C95">
        <w:trPr>
          <w:trHeight w:val="20"/>
        </w:trPr>
        <w:tc>
          <w:tcPr>
            <w:tcW w:w="3686" w:type="dxa"/>
            <w:shd w:val="clear" w:color="auto" w:fill="auto"/>
            <w:vAlign w:val="bottom"/>
          </w:tcPr>
          <w:p w:rsidR="00B62C95" w:rsidRPr="00E001C4" w:rsidRDefault="00B62C95"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Right-of-use asset</w:t>
            </w:r>
          </w:p>
        </w:tc>
        <w:tc>
          <w:tcPr>
            <w:tcW w:w="1418" w:type="dxa"/>
            <w:tcBorders>
              <w:top w:val="double" w:sz="4" w:space="0" w:color="auto"/>
            </w:tcBorders>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top w:val="double" w:sz="4" w:space="0" w:color="auto"/>
            </w:tcBorders>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tcBorders>
              <w:top w:val="double" w:sz="4" w:space="0" w:color="auto"/>
            </w:tcBorders>
            <w:vAlign w:val="bottom"/>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B62C95" w:rsidRPr="00E001C4" w:rsidTr="00104304">
        <w:trPr>
          <w:trHeight w:val="20"/>
        </w:trPr>
        <w:tc>
          <w:tcPr>
            <w:tcW w:w="3686" w:type="dxa"/>
            <w:shd w:val="clear" w:color="auto" w:fill="auto"/>
            <w:vAlign w:val="bottom"/>
          </w:tcPr>
          <w:p w:rsidR="00B62C95" w:rsidRPr="00E001C4" w:rsidRDefault="00B62C95"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rsidR="00B62C95" w:rsidRPr="00B62C95" w:rsidRDefault="00B62C95" w:rsidP="00B62C95">
            <w:pPr>
              <w:pStyle w:val="Preformatted"/>
              <w:tabs>
                <w:tab w:val="clear" w:pos="959"/>
                <w:tab w:val="clear" w:pos="9590"/>
              </w:tabs>
              <w:ind w:right="174"/>
              <w:jc w:val="right"/>
              <w:rPr>
                <w:rFonts w:cs="Times New Roman"/>
                <w:sz w:val="22"/>
                <w:szCs w:val="22"/>
                <w:lang w:eastAsia="en-US"/>
              </w:rPr>
            </w:pPr>
            <w:r w:rsidRPr="00B62C95">
              <w:rPr>
                <w:rFonts w:cs="Times New Roman"/>
                <w:sz w:val="22"/>
                <w:szCs w:val="22"/>
                <w:lang w:eastAsia="en-US"/>
              </w:rPr>
              <w:t>184</w:t>
            </w:r>
          </w:p>
        </w:tc>
        <w:tc>
          <w:tcPr>
            <w:tcW w:w="283" w:type="dxa"/>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62C95" w:rsidRPr="00FE313D" w:rsidRDefault="00B62C95"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282</w:t>
            </w:r>
          </w:p>
        </w:tc>
        <w:tc>
          <w:tcPr>
            <w:tcW w:w="283" w:type="dxa"/>
            <w:shd w:val="clear" w:color="auto" w:fill="auto"/>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62C95" w:rsidRPr="00B62C95" w:rsidRDefault="00B62C95" w:rsidP="00B62C95">
            <w:pPr>
              <w:pStyle w:val="Preformatted"/>
              <w:tabs>
                <w:tab w:val="clear" w:pos="959"/>
                <w:tab w:val="clear" w:pos="9590"/>
              </w:tabs>
              <w:ind w:right="174"/>
              <w:jc w:val="right"/>
              <w:rPr>
                <w:rFonts w:cs="Times New Roman"/>
                <w:sz w:val="22"/>
                <w:szCs w:val="22"/>
                <w:lang w:eastAsia="en-US"/>
              </w:rPr>
            </w:pPr>
            <w:r w:rsidRPr="00B62C95">
              <w:rPr>
                <w:rFonts w:cs="Times New Roman"/>
                <w:sz w:val="22"/>
                <w:szCs w:val="22"/>
                <w:lang w:eastAsia="en-US"/>
              </w:rPr>
              <w:t>184</w:t>
            </w:r>
          </w:p>
        </w:tc>
        <w:tc>
          <w:tcPr>
            <w:tcW w:w="274" w:type="dxa"/>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62C95" w:rsidRPr="00FE313D" w:rsidRDefault="00B62C95"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282</w:t>
            </w:r>
          </w:p>
        </w:tc>
      </w:tr>
      <w:tr w:rsidR="00B62C95" w:rsidRPr="00E001C4" w:rsidTr="00FB0847">
        <w:trPr>
          <w:trHeight w:val="20"/>
        </w:trPr>
        <w:tc>
          <w:tcPr>
            <w:tcW w:w="3686" w:type="dxa"/>
            <w:shd w:val="clear" w:color="auto" w:fill="auto"/>
            <w:vAlign w:val="bottom"/>
          </w:tcPr>
          <w:p w:rsidR="00B62C95" w:rsidRPr="00E001C4" w:rsidRDefault="00B62C95"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sidRPr="00E001C4">
              <w:rPr>
                <w:rFonts w:ascii="Times New Roman" w:hAnsi="Times New Roman" w:cs="Times New Roman"/>
                <w:b/>
                <w:bCs/>
                <w:color w:val="000000"/>
                <w:sz w:val="22"/>
                <w:szCs w:val="22"/>
              </w:rPr>
              <w:t>Lease liability</w:t>
            </w:r>
          </w:p>
        </w:tc>
        <w:tc>
          <w:tcPr>
            <w:tcW w:w="1418"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B62C95" w:rsidRPr="00CF78D5" w:rsidRDefault="00B62C95"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B62C95" w:rsidRPr="00E001C4" w:rsidTr="00104304">
        <w:trPr>
          <w:trHeight w:val="20"/>
        </w:trPr>
        <w:tc>
          <w:tcPr>
            <w:tcW w:w="3686" w:type="dxa"/>
            <w:shd w:val="clear" w:color="auto" w:fill="auto"/>
            <w:vAlign w:val="bottom"/>
          </w:tcPr>
          <w:p w:rsidR="00B62C95" w:rsidRPr="00E001C4" w:rsidRDefault="00B62C95" w:rsidP="00BC2F92">
            <w:pPr>
              <w:spacing w:line="240" w:lineRule="auto"/>
              <w:ind w:left="34"/>
              <w:rPr>
                <w:rFonts w:ascii="Times New Roman" w:hAnsi="Times New Roman" w:cs="Times New Roman"/>
                <w:sz w:val="22"/>
                <w:szCs w:val="22"/>
                <w:cs/>
              </w:rPr>
            </w:pPr>
            <w:r w:rsidRPr="00E001C4">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B62C95" w:rsidRPr="00B62C95" w:rsidRDefault="00B62C95" w:rsidP="00B62C95">
            <w:pPr>
              <w:pStyle w:val="Preformatted"/>
              <w:tabs>
                <w:tab w:val="clear" w:pos="959"/>
                <w:tab w:val="clear" w:pos="9590"/>
              </w:tabs>
              <w:ind w:right="174"/>
              <w:jc w:val="right"/>
              <w:rPr>
                <w:rFonts w:cs="Times New Roman"/>
                <w:sz w:val="22"/>
                <w:szCs w:val="22"/>
                <w:lang w:eastAsia="en-US"/>
              </w:rPr>
            </w:pPr>
            <w:r w:rsidRPr="00B62C95">
              <w:rPr>
                <w:rFonts w:cs="Times New Roman"/>
                <w:sz w:val="22"/>
                <w:szCs w:val="22"/>
                <w:lang w:eastAsia="en-US"/>
              </w:rPr>
              <w:t>163</w:t>
            </w:r>
          </w:p>
        </w:tc>
        <w:tc>
          <w:tcPr>
            <w:tcW w:w="283" w:type="dxa"/>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62C95" w:rsidRPr="00FE313D" w:rsidRDefault="00B62C95"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245</w:t>
            </w:r>
          </w:p>
        </w:tc>
        <w:tc>
          <w:tcPr>
            <w:tcW w:w="283" w:type="dxa"/>
            <w:shd w:val="clear" w:color="auto" w:fill="auto"/>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62C95" w:rsidRPr="00B62C95" w:rsidRDefault="00B62C95" w:rsidP="00B62C95">
            <w:pPr>
              <w:pStyle w:val="Preformatted"/>
              <w:tabs>
                <w:tab w:val="clear" w:pos="959"/>
                <w:tab w:val="clear" w:pos="9590"/>
              </w:tabs>
              <w:ind w:right="174"/>
              <w:jc w:val="right"/>
              <w:rPr>
                <w:rFonts w:cs="Times New Roman"/>
                <w:sz w:val="22"/>
                <w:szCs w:val="22"/>
                <w:lang w:eastAsia="en-US"/>
              </w:rPr>
            </w:pPr>
            <w:r w:rsidRPr="00B62C95">
              <w:rPr>
                <w:rFonts w:cs="Times New Roman"/>
                <w:sz w:val="22"/>
                <w:szCs w:val="22"/>
                <w:lang w:eastAsia="en-US"/>
              </w:rPr>
              <w:t>163</w:t>
            </w:r>
          </w:p>
        </w:tc>
        <w:tc>
          <w:tcPr>
            <w:tcW w:w="274" w:type="dxa"/>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62C95" w:rsidRPr="00FE313D" w:rsidRDefault="00B62C95"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245</w:t>
            </w:r>
          </w:p>
        </w:tc>
      </w:tr>
      <w:tr w:rsidR="00B62C95" w:rsidRPr="00E001C4" w:rsidTr="00A33300">
        <w:trPr>
          <w:trHeight w:val="20"/>
        </w:trPr>
        <w:tc>
          <w:tcPr>
            <w:tcW w:w="3686" w:type="dxa"/>
            <w:shd w:val="clear" w:color="auto" w:fill="auto"/>
            <w:vAlign w:val="bottom"/>
          </w:tcPr>
          <w:p w:rsidR="00B62C95" w:rsidRDefault="00B62C95" w:rsidP="00E9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sidRPr="00E96E71">
              <w:rPr>
                <w:rFonts w:ascii="Times New Roman" w:hAnsi="Times New Roman" w:cs="Times New Roman"/>
                <w:b/>
                <w:bCs/>
                <w:color w:val="000000"/>
                <w:sz w:val="22"/>
                <w:szCs w:val="22"/>
              </w:rPr>
              <w:t>Loan payable (</w:t>
            </w:r>
            <w:r>
              <w:rPr>
                <w:rFonts w:ascii="Times New Roman" w:hAnsi="Times New Roman" w:cs="Times New Roman"/>
                <w:b/>
                <w:bCs/>
                <w:sz w:val="22"/>
                <w:szCs w:val="22"/>
              </w:rPr>
              <w:t xml:space="preserve">interest at 4% p.a. </w:t>
            </w:r>
          </w:p>
          <w:p w:rsidR="00B62C95" w:rsidRPr="00E96E71" w:rsidRDefault="00B62C95" w:rsidP="00E9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cs/>
              </w:rPr>
            </w:pPr>
            <w:r w:rsidRPr="00E96E71">
              <w:rPr>
                <w:rFonts w:ascii="Times New Roman" w:hAnsi="Times New Roman" w:cs="Times New Roman"/>
                <w:b/>
                <w:bCs/>
                <w:sz w:val="22"/>
                <w:szCs w:val="22"/>
              </w:rPr>
              <w:t>in 2022 and 1.05% p.a. in 2021</w:t>
            </w:r>
            <w:r w:rsidRPr="00E96E71">
              <w:rPr>
                <w:rFonts w:ascii="Times New Roman" w:hAnsi="Times New Roman" w:cs="Times New Roman"/>
                <w:b/>
                <w:bCs/>
                <w:color w:val="000000"/>
                <w:sz w:val="22"/>
                <w:szCs w:val="22"/>
              </w:rPr>
              <w:t>)</w:t>
            </w:r>
          </w:p>
        </w:tc>
        <w:tc>
          <w:tcPr>
            <w:tcW w:w="1418"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74" w:type="dxa"/>
            <w:vAlign w:val="bottom"/>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r>
      <w:tr w:rsidR="00B62C95" w:rsidRPr="00E001C4" w:rsidTr="00104304">
        <w:trPr>
          <w:trHeight w:val="20"/>
        </w:trPr>
        <w:tc>
          <w:tcPr>
            <w:tcW w:w="3686" w:type="dxa"/>
            <w:shd w:val="clear" w:color="auto" w:fill="auto"/>
            <w:vAlign w:val="bottom"/>
          </w:tcPr>
          <w:p w:rsidR="00B62C95" w:rsidRPr="00E001C4" w:rsidRDefault="00B62C95"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B62C95" w:rsidRPr="00CF78D5" w:rsidRDefault="00B62C95" w:rsidP="0083157B">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62C95" w:rsidRPr="00CF78D5" w:rsidRDefault="00B62C9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62C95" w:rsidRPr="00FE313D" w:rsidRDefault="00B62C95" w:rsidP="00DF280A">
            <w:pPr>
              <w:pStyle w:val="Preformatted"/>
              <w:tabs>
                <w:tab w:val="clear" w:pos="959"/>
                <w:tab w:val="clear" w:pos="9590"/>
              </w:tabs>
              <w:ind w:right="174"/>
              <w:jc w:val="right"/>
              <w:rPr>
                <w:rFonts w:cs="Times New Roman"/>
                <w:sz w:val="22"/>
                <w:szCs w:val="22"/>
                <w:lang w:eastAsia="en-US"/>
              </w:rPr>
            </w:pPr>
            <w:r>
              <w:rPr>
                <w:rFonts w:cstheme="minorBidi"/>
                <w:sz w:val="22"/>
                <w:szCs w:val="22"/>
                <w:lang w:eastAsia="en-US"/>
              </w:rPr>
              <w:t>3</w:t>
            </w:r>
            <w:r>
              <w:rPr>
                <w:rFonts w:cs="Times New Roman"/>
                <w:sz w:val="22"/>
                <w:szCs w:val="22"/>
                <w:lang w:eastAsia="en-US"/>
              </w:rPr>
              <w:t>0,000</w:t>
            </w:r>
          </w:p>
        </w:tc>
        <w:tc>
          <w:tcPr>
            <w:tcW w:w="274" w:type="dxa"/>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62C95" w:rsidRPr="00FE313D" w:rsidRDefault="00B62C95"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50,000</w:t>
            </w:r>
          </w:p>
        </w:tc>
      </w:tr>
      <w:tr w:rsidR="00B62C95" w:rsidRPr="00E001C4" w:rsidTr="00A33300">
        <w:trPr>
          <w:trHeight w:val="20"/>
        </w:trPr>
        <w:tc>
          <w:tcPr>
            <w:tcW w:w="3686" w:type="dxa"/>
            <w:shd w:val="clear" w:color="auto" w:fill="auto"/>
            <w:vAlign w:val="bottom"/>
          </w:tcPr>
          <w:p w:rsidR="00B62C95" w:rsidRPr="00E001C4" w:rsidRDefault="00B62C95"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Interest payable on loan</w:t>
            </w:r>
          </w:p>
        </w:tc>
        <w:tc>
          <w:tcPr>
            <w:tcW w:w="1418" w:type="dxa"/>
            <w:shd w:val="clear" w:color="auto" w:fill="auto"/>
            <w:vAlign w:val="bottom"/>
          </w:tcPr>
          <w:p w:rsidR="00B62C95" w:rsidRPr="00CF78D5" w:rsidRDefault="00B62C95" w:rsidP="00FB0847">
            <w:pPr>
              <w:pStyle w:val="Preformatted"/>
              <w:tabs>
                <w:tab w:val="clear" w:pos="959"/>
                <w:tab w:val="clear" w:pos="9590"/>
              </w:tabs>
              <w:ind w:right="345"/>
              <w:jc w:val="center"/>
              <w:rPr>
                <w:rFonts w:cs="Times New Roman"/>
                <w:sz w:val="22"/>
                <w:szCs w:val="22"/>
                <w:lang w:eastAsia="en-US"/>
              </w:rPr>
            </w:pPr>
          </w:p>
        </w:tc>
        <w:tc>
          <w:tcPr>
            <w:tcW w:w="283" w:type="dxa"/>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vAlign w:val="bottom"/>
          </w:tcPr>
          <w:p w:rsidR="00B62C95" w:rsidRPr="00CF78D5" w:rsidRDefault="00B62C95" w:rsidP="00FB0847">
            <w:pPr>
              <w:pStyle w:val="Preformatted"/>
              <w:tabs>
                <w:tab w:val="clear" w:pos="959"/>
                <w:tab w:val="clear" w:pos="9590"/>
              </w:tabs>
              <w:ind w:right="345"/>
              <w:jc w:val="center"/>
              <w:rPr>
                <w:rFonts w:cs="Times New Roman"/>
                <w:sz w:val="22"/>
                <w:szCs w:val="22"/>
                <w:lang w:eastAsia="en-US"/>
              </w:rPr>
            </w:pPr>
          </w:p>
        </w:tc>
        <w:tc>
          <w:tcPr>
            <w:tcW w:w="283"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rsidR="00B62C95" w:rsidRPr="00CF78D5" w:rsidRDefault="00B62C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B62C95" w:rsidRPr="00CF78D5" w:rsidRDefault="00B62C95"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B62C95" w:rsidRPr="00E001C4" w:rsidTr="00104304">
        <w:trPr>
          <w:trHeight w:val="20"/>
        </w:trPr>
        <w:tc>
          <w:tcPr>
            <w:tcW w:w="3686" w:type="dxa"/>
            <w:shd w:val="clear" w:color="auto" w:fill="auto"/>
            <w:vAlign w:val="bottom"/>
          </w:tcPr>
          <w:p w:rsidR="00B62C95" w:rsidRPr="00E001C4" w:rsidRDefault="00B62C95"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B62C95" w:rsidRPr="00CF78D5" w:rsidRDefault="00B62C95" w:rsidP="0083157B">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62C95" w:rsidRPr="00CF78D5" w:rsidRDefault="00B62C95"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62C95" w:rsidRPr="00CF78D5" w:rsidRDefault="00B62C95" w:rsidP="00D31CC3">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16</w:t>
            </w:r>
          </w:p>
        </w:tc>
        <w:tc>
          <w:tcPr>
            <w:tcW w:w="274" w:type="dxa"/>
            <w:vAlign w:val="bottom"/>
          </w:tcPr>
          <w:p w:rsidR="00B62C95" w:rsidRPr="00CF78D5" w:rsidRDefault="00B62C95"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62C95" w:rsidRPr="00FE313D" w:rsidRDefault="00B62C95"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299</w:t>
            </w:r>
          </w:p>
        </w:tc>
      </w:tr>
    </w:tbl>
    <w:p w:rsidR="00320DA9" w:rsidRDefault="00320DA9" w:rsidP="00E001C4">
      <w:pPr>
        <w:pStyle w:val="NoSpacing"/>
        <w:rPr>
          <w:sz w:val="22"/>
          <w:szCs w:val="22"/>
        </w:rPr>
      </w:pPr>
    </w:p>
    <w:p w:rsidR="00E001C4" w:rsidRDefault="00442D73" w:rsidP="00E001C4">
      <w:pPr>
        <w:pStyle w:val="NoSpacing"/>
        <w:jc w:val="thaiDistribute"/>
        <w:rPr>
          <w:sz w:val="22"/>
          <w:szCs w:val="22"/>
        </w:rPr>
      </w:pPr>
      <w:r>
        <w:rPr>
          <w:sz w:val="22"/>
          <w:szCs w:val="22"/>
        </w:rPr>
        <w:t xml:space="preserve">Movements of loan from related party in the separate financial statements for the </w:t>
      </w:r>
      <w:r w:rsidR="000637EA">
        <w:rPr>
          <w:sz w:val="22"/>
          <w:szCs w:val="22"/>
        </w:rPr>
        <w:t>nine</w:t>
      </w:r>
      <w:r>
        <w:rPr>
          <w:sz w:val="22"/>
          <w:szCs w:val="22"/>
        </w:rPr>
        <w:t xml:space="preserve">-month period ended </w:t>
      </w:r>
      <w:r w:rsidR="000637EA">
        <w:rPr>
          <w:sz w:val="22"/>
          <w:szCs w:val="22"/>
        </w:rPr>
        <w:t>September</w:t>
      </w:r>
      <w:r>
        <w:rPr>
          <w:sz w:val="22"/>
          <w:szCs w:val="22"/>
        </w:rPr>
        <w:t xml:space="preserve"> 30, </w:t>
      </w:r>
      <w:r w:rsidR="00D66415">
        <w:rPr>
          <w:sz w:val="22"/>
          <w:szCs w:val="22"/>
        </w:rPr>
        <w:t>2022</w:t>
      </w:r>
      <w:r>
        <w:rPr>
          <w:sz w:val="22"/>
          <w:szCs w:val="22"/>
        </w:rPr>
        <w:t xml:space="preserve"> are as follows:</w:t>
      </w:r>
    </w:p>
    <w:p w:rsidR="00442D73" w:rsidRDefault="00442D73" w:rsidP="00E001C4">
      <w:pPr>
        <w:pStyle w:val="NoSpacing"/>
        <w:jc w:val="thaiDistribute"/>
        <w:rPr>
          <w:sz w:val="22"/>
          <w:szCs w:val="22"/>
        </w:rPr>
      </w:pPr>
    </w:p>
    <w:tbl>
      <w:tblPr>
        <w:tblW w:w="10207" w:type="dxa"/>
        <w:tblInd w:w="-34" w:type="dxa"/>
        <w:tblLayout w:type="fixed"/>
        <w:tblLook w:val="0000"/>
      </w:tblPr>
      <w:tblGrid>
        <w:gridCol w:w="3686"/>
        <w:gridCol w:w="1418"/>
        <w:gridCol w:w="283"/>
        <w:gridCol w:w="1418"/>
        <w:gridCol w:w="283"/>
        <w:gridCol w:w="1418"/>
        <w:gridCol w:w="274"/>
        <w:gridCol w:w="1427"/>
      </w:tblGrid>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6521" w:type="dxa"/>
            <w:gridSpan w:val="7"/>
            <w:tcBorders>
              <w:bottom w:val="single" w:sz="4" w:space="0" w:color="auto"/>
            </w:tcBorders>
            <w:shd w:val="clear" w:color="auto" w:fill="auto"/>
            <w:vAlign w:val="bottom"/>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In Thousand Baht</w:t>
            </w:r>
          </w:p>
        </w:tc>
      </w:tr>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3"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rsidR="00442D73" w:rsidRDefault="00442D73" w:rsidP="00104304">
            <w:pPr>
              <w:pStyle w:val="jern1"/>
              <w:pBdr>
                <w:bottom w:val="none" w:sz="0" w:space="0" w:color="auto"/>
              </w:pBdr>
              <w:jc w:val="center"/>
              <w:rPr>
                <w:rFonts w:cs="Times New Roman"/>
                <w:sz w:val="22"/>
                <w:szCs w:val="22"/>
              </w:rPr>
            </w:pPr>
          </w:p>
          <w:p w:rsidR="00442D73" w:rsidRPr="00442D73" w:rsidRDefault="00442D73" w:rsidP="00104304">
            <w:pPr>
              <w:pStyle w:val="jern1"/>
              <w:pBdr>
                <w:bottom w:val="none" w:sz="0" w:space="0" w:color="auto"/>
              </w:pBdr>
              <w:jc w:val="center"/>
              <w:rPr>
                <w:rFonts w:cs="Times New Roman"/>
                <w:sz w:val="22"/>
                <w:szCs w:val="22"/>
              </w:rPr>
            </w:pPr>
            <w:r>
              <w:rPr>
                <w:rFonts w:cs="Times New Roman"/>
                <w:sz w:val="22"/>
                <w:szCs w:val="22"/>
              </w:rPr>
              <w:t>Increase</w:t>
            </w:r>
          </w:p>
        </w:tc>
        <w:tc>
          <w:tcPr>
            <w:tcW w:w="283" w:type="dxa"/>
            <w:tcBorders>
              <w:top w:val="single" w:sz="4" w:space="0" w:color="auto"/>
            </w:tcBorders>
            <w:shd w:val="clear" w:color="auto" w:fill="auto"/>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4"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Ending Balance</w:t>
            </w:r>
          </w:p>
        </w:tc>
      </w:tr>
      <w:tr w:rsidR="009E4277" w:rsidRPr="00E001C4" w:rsidTr="00104304">
        <w:trPr>
          <w:trHeight w:val="20"/>
        </w:trPr>
        <w:tc>
          <w:tcPr>
            <w:tcW w:w="3686" w:type="dxa"/>
            <w:shd w:val="clear" w:color="auto" w:fill="auto"/>
            <w:vAlign w:val="bottom"/>
          </w:tcPr>
          <w:p w:rsidR="009E4277" w:rsidRPr="00E001C4" w:rsidRDefault="009E4277"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rsidR="009E4277" w:rsidRPr="00442D73" w:rsidRDefault="009E4277" w:rsidP="00A33300">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83" w:type="dxa"/>
          </w:tcPr>
          <w:p w:rsidR="009E4277" w:rsidRPr="00442D73" w:rsidRDefault="009E4277"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9E4277" w:rsidRPr="00442D73" w:rsidRDefault="009E4277" w:rsidP="00DF280A">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3</w:t>
            </w:r>
            <w:r w:rsidRPr="00442D73">
              <w:rPr>
                <w:rFonts w:eastAsia="SimSun" w:cs="Times New Roman"/>
                <w:sz w:val="22"/>
                <w:szCs w:val="22"/>
                <w:cs/>
                <w:lang w:eastAsia="en-GB"/>
              </w:rPr>
              <w:t>0</w:t>
            </w:r>
            <w:r w:rsidRPr="00442D73">
              <w:rPr>
                <w:rFonts w:eastAsia="SimSun" w:cs="Times New Roman"/>
                <w:sz w:val="22"/>
                <w:szCs w:val="22"/>
                <w:lang w:eastAsia="en-GB"/>
              </w:rPr>
              <w:t>,000</w:t>
            </w:r>
          </w:p>
        </w:tc>
        <w:tc>
          <w:tcPr>
            <w:tcW w:w="283" w:type="dxa"/>
            <w:shd w:val="clear" w:color="auto" w:fill="auto"/>
            <w:vAlign w:val="bottom"/>
          </w:tcPr>
          <w:p w:rsidR="009E4277" w:rsidRPr="00442D73" w:rsidRDefault="009E4277"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9E4277" w:rsidRPr="00442D73" w:rsidRDefault="009E4277" w:rsidP="00FB0847">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74" w:type="dxa"/>
            <w:vAlign w:val="bottom"/>
          </w:tcPr>
          <w:p w:rsidR="009E4277" w:rsidRPr="00442D73" w:rsidRDefault="009E4277" w:rsidP="00442D73">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9E4277" w:rsidRPr="00442D73" w:rsidRDefault="009E4277" w:rsidP="00DF280A">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3</w:t>
            </w:r>
            <w:r w:rsidRPr="00442D73">
              <w:rPr>
                <w:rFonts w:eastAsia="SimSun" w:cs="Times New Roman"/>
                <w:sz w:val="22"/>
                <w:szCs w:val="22"/>
                <w:cs/>
                <w:lang w:eastAsia="en-GB"/>
              </w:rPr>
              <w:t>0</w:t>
            </w:r>
            <w:r w:rsidRPr="00442D73">
              <w:rPr>
                <w:rFonts w:eastAsia="SimSun" w:cs="Times New Roman"/>
                <w:sz w:val="22"/>
                <w:szCs w:val="22"/>
                <w:lang w:eastAsia="en-GB"/>
              </w:rPr>
              <w:t>,000</w:t>
            </w:r>
          </w:p>
        </w:tc>
      </w:tr>
    </w:tbl>
    <w:p w:rsidR="00E001C4" w:rsidRDefault="00E001C4" w:rsidP="00E001C4">
      <w:pPr>
        <w:pStyle w:val="NoSpacing"/>
        <w:rPr>
          <w:sz w:val="22"/>
          <w:szCs w:val="22"/>
        </w:rPr>
      </w:pPr>
    </w:p>
    <w:p w:rsidR="00A008F0" w:rsidRDefault="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lastRenderedPageBreak/>
        <w:t>TRADE RECEIVABLES</w:t>
      </w:r>
      <w:r w:rsidR="00FB56C2">
        <w:rPr>
          <w:rFonts w:ascii="Times New Roman" w:hAnsi="Times New Roman" w:cs="Times New Roman"/>
          <w:b/>
          <w:bCs/>
          <w:color w:val="000000"/>
          <w:sz w:val="22"/>
          <w:szCs w:val="22"/>
        </w:rPr>
        <w:t xml:space="preserve"> - NET</w:t>
      </w: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0637EA">
        <w:rPr>
          <w:rFonts w:ascii="Times New Roman" w:hAnsi="Times New Roman" w:cs="Times New Roman"/>
          <w:sz w:val="22"/>
          <w:szCs w:val="22"/>
        </w:rPr>
        <w:t>September</w:t>
      </w:r>
      <w:r w:rsidR="007A6ECA">
        <w:rPr>
          <w:rFonts w:ascii="Times New Roman" w:hAnsi="Times New Roman" w:cs="Times New Roman"/>
          <w:sz w:val="22"/>
          <w:szCs w:val="22"/>
        </w:rPr>
        <w:t xml:space="preserve"> 30</w:t>
      </w:r>
      <w:r w:rsidR="00135F1B" w:rsidRPr="00261528">
        <w:rPr>
          <w:rFonts w:ascii="Times New Roman" w:hAnsi="Times New Roman" w:cs="Times New Roman"/>
          <w:sz w:val="22"/>
          <w:szCs w:val="22"/>
        </w:rPr>
        <w:t xml:space="preserve">, </w:t>
      </w:r>
      <w:r w:rsidR="00D66415">
        <w:rPr>
          <w:rFonts w:ascii="Times New Roman" w:hAnsi="Times New Roman" w:cs="Times New Roman"/>
          <w:sz w:val="22"/>
          <w:szCs w:val="22"/>
        </w:rPr>
        <w:t>2022</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D66415">
        <w:rPr>
          <w:rFonts w:ascii="Times New Roman" w:hAnsi="Times New Roman" w:cs="Times New Roman"/>
          <w:sz w:val="22"/>
          <w:szCs w:val="22"/>
        </w:rPr>
        <w:t>2021</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 net</w:t>
      </w:r>
      <w:r w:rsidRPr="00261528">
        <w:rPr>
          <w:rFonts w:ascii="Times New Roman" w:hAnsi="Times New Roman" w:cs="Times New Roman"/>
          <w:sz w:val="22"/>
          <w:szCs w:val="22"/>
        </w:rPr>
        <w:t xml:space="preserve"> classified by outstanding period are as follows:</w:t>
      </w:r>
    </w:p>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163" w:type="dxa"/>
        <w:tblInd w:w="10" w:type="dxa"/>
        <w:tblLayout w:type="fixed"/>
        <w:tblLook w:val="0000"/>
      </w:tblPr>
      <w:tblGrid>
        <w:gridCol w:w="3642"/>
        <w:gridCol w:w="1418"/>
        <w:gridCol w:w="283"/>
        <w:gridCol w:w="1418"/>
        <w:gridCol w:w="283"/>
        <w:gridCol w:w="1418"/>
        <w:gridCol w:w="283"/>
        <w:gridCol w:w="1418"/>
      </w:tblGrid>
      <w:tr w:rsidR="00CD2F14" w:rsidRPr="00B2502F" w:rsidTr="00CD41E4">
        <w:tc>
          <w:tcPr>
            <w:tcW w:w="3642" w:type="dxa"/>
          </w:tcPr>
          <w:p w:rsidR="00CD2F14" w:rsidRPr="00B2502F" w:rsidRDefault="00CD2F14" w:rsidP="00104304">
            <w:pPr>
              <w:pStyle w:val="Heading5"/>
              <w:rPr>
                <w:rFonts w:ascii="Times New Roman" w:hAnsi="Times New Roman"/>
                <w:b w:val="0"/>
                <w:bCs w:val="0"/>
                <w:sz w:val="22"/>
                <w:szCs w:val="22"/>
              </w:rPr>
            </w:pPr>
          </w:p>
        </w:tc>
        <w:tc>
          <w:tcPr>
            <w:tcW w:w="6521" w:type="dxa"/>
            <w:gridSpan w:val="7"/>
            <w:tcBorders>
              <w:bottom w:val="single" w:sz="4" w:space="0" w:color="auto"/>
            </w:tcBorders>
          </w:tcPr>
          <w:p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rsidTr="00CD41E4">
        <w:tc>
          <w:tcPr>
            <w:tcW w:w="3642" w:type="dxa"/>
          </w:tcPr>
          <w:p w:rsidR="00CD2F14" w:rsidRPr="00B2502F" w:rsidRDefault="00CD2F14" w:rsidP="00104304">
            <w:pPr>
              <w:pStyle w:val="Heading5"/>
              <w:ind w:hanging="10"/>
              <w:rPr>
                <w:rFonts w:ascii="Times New Roman" w:hAnsi="Times New Roman"/>
                <w:b w:val="0"/>
                <w:bCs w:val="0"/>
                <w:sz w:val="22"/>
                <w:szCs w:val="22"/>
              </w:rPr>
            </w:pPr>
          </w:p>
        </w:tc>
        <w:tc>
          <w:tcPr>
            <w:tcW w:w="3119" w:type="dxa"/>
            <w:gridSpan w:val="3"/>
            <w:tcBorders>
              <w:top w:val="single" w:sz="4" w:space="0" w:color="auto"/>
              <w:bottom w:val="single" w:sz="4" w:space="0" w:color="auto"/>
            </w:tcBorders>
            <w:vAlign w:val="bottom"/>
          </w:tcPr>
          <w:p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3" w:type="dxa"/>
            <w:tcBorders>
              <w:top w:val="single" w:sz="4" w:space="0" w:color="auto"/>
            </w:tcBorders>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rsidTr="00CD41E4">
        <w:tc>
          <w:tcPr>
            <w:tcW w:w="3642" w:type="dxa"/>
          </w:tcPr>
          <w:p w:rsidR="00CD2F14" w:rsidRPr="00B2502F" w:rsidRDefault="00CD2F14" w:rsidP="00104304">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CD2F14" w:rsidRPr="00044D4B" w:rsidRDefault="000637EA"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CD2F14" w:rsidRPr="00044D4B">
              <w:rPr>
                <w:rFonts w:ascii="Times New Roman" w:hAnsi="Times New Roman" w:cs="Times New Roman"/>
                <w:sz w:val="22"/>
                <w:szCs w:val="22"/>
              </w:rPr>
              <w:t xml:space="preserve"> 3</w:t>
            </w:r>
            <w:r w:rsidR="00CD2F14">
              <w:rPr>
                <w:rFonts w:ascii="Times New Roman" w:hAnsi="Times New Roman" w:cs="Times New Roman"/>
                <w:sz w:val="22"/>
                <w:szCs w:val="22"/>
              </w:rPr>
              <w:t>0</w:t>
            </w:r>
            <w:r w:rsidR="00CD2F14" w:rsidRPr="00044D4B">
              <w:rPr>
                <w:rFonts w:ascii="Times New Roman" w:hAnsi="Times New Roman" w:cs="Times New Roman"/>
                <w:sz w:val="22"/>
                <w:szCs w:val="22"/>
              </w:rPr>
              <w:t>,</w:t>
            </w:r>
          </w:p>
          <w:p w:rsidR="00CD2F14" w:rsidRPr="00044D4B"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83"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c>
          <w:tcPr>
            <w:tcW w:w="283"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8" w:type="dxa"/>
            <w:tcBorders>
              <w:top w:val="single" w:sz="4" w:space="0" w:color="auto"/>
              <w:bottom w:val="single" w:sz="4" w:space="0" w:color="auto"/>
            </w:tcBorders>
            <w:vAlign w:val="bottom"/>
          </w:tcPr>
          <w:p w:rsidR="00CD2F14" w:rsidRPr="00044D4B" w:rsidRDefault="000637EA"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w:t>
            </w:r>
            <w:r w:rsidR="00CD2F14" w:rsidRPr="00044D4B">
              <w:rPr>
                <w:rFonts w:ascii="Times New Roman" w:hAnsi="Times New Roman" w:cs="Times New Roman"/>
                <w:sz w:val="22"/>
                <w:szCs w:val="22"/>
              </w:rPr>
              <w:t xml:space="preserve"> 3</w:t>
            </w:r>
            <w:r w:rsidR="00CD2F14">
              <w:rPr>
                <w:rFonts w:ascii="Times New Roman" w:hAnsi="Times New Roman" w:cs="Times New Roman"/>
                <w:sz w:val="22"/>
                <w:szCs w:val="22"/>
              </w:rPr>
              <w:t>0</w:t>
            </w:r>
            <w:r w:rsidR="00CD2F14" w:rsidRPr="00044D4B">
              <w:rPr>
                <w:rFonts w:ascii="Times New Roman" w:hAnsi="Times New Roman" w:cs="Times New Roman"/>
                <w:sz w:val="22"/>
                <w:szCs w:val="22"/>
              </w:rPr>
              <w:t>,</w:t>
            </w:r>
          </w:p>
          <w:p w:rsidR="00CD2F14" w:rsidRPr="00044D4B" w:rsidRDefault="00D6641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83"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418" w:type="dxa"/>
            <w:vAlign w:val="bottom"/>
          </w:tcPr>
          <w:p w:rsidR="00087A3F" w:rsidRPr="00422B12" w:rsidRDefault="00087A3F" w:rsidP="00C9478F">
            <w:pPr>
              <w:pStyle w:val="Preformatted"/>
              <w:tabs>
                <w:tab w:val="clear" w:pos="959"/>
                <w:tab w:val="clear" w:pos="9590"/>
              </w:tabs>
              <w:ind w:left="-108" w:right="227"/>
              <w:jc w:val="right"/>
              <w:rPr>
                <w:rFonts w:cstheme="minorBidi"/>
                <w:sz w:val="22"/>
                <w:szCs w:val="22"/>
                <w:lang w:eastAsia="en-US"/>
              </w:rPr>
            </w:pPr>
            <w:r>
              <w:rPr>
                <w:rFonts w:cstheme="minorBidi"/>
                <w:sz w:val="22"/>
                <w:szCs w:val="22"/>
                <w:lang w:eastAsia="en-US"/>
              </w:rPr>
              <w:t>131,12</w:t>
            </w:r>
            <w:r w:rsidR="00756CAB">
              <w:rPr>
                <w:rFonts w:cstheme="minorBidi"/>
                <w:sz w:val="22"/>
                <w:szCs w:val="22"/>
                <w:lang w:eastAsia="en-US"/>
              </w:rPr>
              <w:t>1</w:t>
            </w:r>
          </w:p>
        </w:tc>
        <w:tc>
          <w:tcPr>
            <w:tcW w:w="283" w:type="dxa"/>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119,732</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422B12" w:rsidRDefault="00087A3F" w:rsidP="00FB0847">
            <w:pPr>
              <w:pStyle w:val="Preformatted"/>
              <w:tabs>
                <w:tab w:val="clear" w:pos="959"/>
                <w:tab w:val="clear" w:pos="9590"/>
              </w:tabs>
              <w:ind w:left="-108" w:right="227"/>
              <w:jc w:val="right"/>
              <w:rPr>
                <w:rFonts w:cstheme="minorBidi"/>
                <w:sz w:val="22"/>
                <w:szCs w:val="22"/>
                <w:lang w:eastAsia="en-US"/>
              </w:rPr>
            </w:pPr>
            <w:r>
              <w:rPr>
                <w:rFonts w:cstheme="minorBidi"/>
                <w:sz w:val="22"/>
                <w:szCs w:val="22"/>
                <w:lang w:eastAsia="en-US"/>
              </w:rPr>
              <w:t>131,122</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119,732</w:t>
            </w: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418" w:type="dxa"/>
            <w:vAlign w:val="bottom"/>
          </w:tcPr>
          <w:p w:rsidR="00087A3F" w:rsidRPr="00FB0847" w:rsidRDefault="00087A3F" w:rsidP="00C9478F">
            <w:pPr>
              <w:pStyle w:val="Preformatted"/>
              <w:tabs>
                <w:tab w:val="clear" w:pos="959"/>
                <w:tab w:val="clear" w:pos="9590"/>
              </w:tabs>
              <w:ind w:left="-108" w:right="227"/>
              <w:jc w:val="right"/>
              <w:rPr>
                <w:rFonts w:cs="Times New Roman"/>
                <w:sz w:val="22"/>
                <w:szCs w:val="22"/>
                <w:lang w:eastAsia="en-US"/>
              </w:rPr>
            </w:pPr>
          </w:p>
        </w:tc>
        <w:tc>
          <w:tcPr>
            <w:tcW w:w="283" w:type="dxa"/>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FB0847" w:rsidRDefault="00087A3F" w:rsidP="00FB0847">
            <w:pPr>
              <w:pStyle w:val="Preformatted"/>
              <w:tabs>
                <w:tab w:val="clear" w:pos="959"/>
                <w:tab w:val="clear" w:pos="9590"/>
              </w:tabs>
              <w:ind w:left="-108" w:right="227"/>
              <w:jc w:val="right"/>
              <w:rPr>
                <w:rFonts w:cs="Times New Roman"/>
                <w:sz w:val="22"/>
                <w:szCs w:val="22"/>
                <w:lang w:eastAsia="en-US"/>
              </w:rPr>
            </w:pP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418" w:type="dxa"/>
            <w:vAlign w:val="bottom"/>
          </w:tcPr>
          <w:p w:rsidR="00087A3F" w:rsidRPr="00FB0847" w:rsidRDefault="00087A3F" w:rsidP="00C9478F">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49,076</w:t>
            </w:r>
          </w:p>
        </w:tc>
        <w:tc>
          <w:tcPr>
            <w:tcW w:w="283" w:type="dxa"/>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53,432</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FB0847" w:rsidRDefault="00087A3F" w:rsidP="00FB0847">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49,076</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53,432</w:t>
            </w: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418" w:type="dxa"/>
            <w:vAlign w:val="bottom"/>
          </w:tcPr>
          <w:p w:rsidR="00087A3F" w:rsidRPr="00FB0847" w:rsidRDefault="00087A3F" w:rsidP="00C9478F">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16,690</w:t>
            </w:r>
          </w:p>
        </w:tc>
        <w:tc>
          <w:tcPr>
            <w:tcW w:w="283" w:type="dxa"/>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14,776</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FB0847" w:rsidRDefault="00087A3F" w:rsidP="00FB0847">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16,690</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cs/>
                <w:lang w:eastAsia="en-US"/>
              </w:rPr>
            </w:pPr>
            <w:r w:rsidRPr="002C47A0">
              <w:rPr>
                <w:rFonts w:cs="Times New Roman"/>
                <w:sz w:val="22"/>
                <w:szCs w:val="22"/>
                <w:lang w:eastAsia="en-US"/>
              </w:rPr>
              <w:t>14,776</w:t>
            </w: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418" w:type="dxa"/>
            <w:vAlign w:val="bottom"/>
          </w:tcPr>
          <w:p w:rsidR="00087A3F" w:rsidRPr="00FB0847" w:rsidRDefault="00087A3F"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3,686</w:t>
            </w:r>
          </w:p>
        </w:tc>
        <w:tc>
          <w:tcPr>
            <w:tcW w:w="283" w:type="dxa"/>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7,348</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FB0847" w:rsidRDefault="00087A3F"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3,686</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7,348</w:t>
            </w: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418" w:type="dxa"/>
            <w:tcBorders>
              <w:bottom w:val="single" w:sz="4" w:space="0" w:color="auto"/>
            </w:tcBorders>
            <w:vAlign w:val="bottom"/>
          </w:tcPr>
          <w:p w:rsidR="00087A3F" w:rsidRPr="00FB0847" w:rsidRDefault="00087A3F"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244</w:t>
            </w:r>
          </w:p>
        </w:tc>
        <w:tc>
          <w:tcPr>
            <w:tcW w:w="283" w:type="dxa"/>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714</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087A3F" w:rsidRPr="00FB0847" w:rsidRDefault="00087A3F"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244</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714</w:t>
            </w: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418" w:type="dxa"/>
            <w:tcBorders>
              <w:top w:val="single" w:sz="4" w:space="0" w:color="auto"/>
            </w:tcBorders>
            <w:vAlign w:val="bottom"/>
          </w:tcPr>
          <w:p w:rsidR="00087A3F" w:rsidRPr="00FB0847" w:rsidRDefault="00087A3F"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200,</w:t>
            </w:r>
            <w:r w:rsidR="00756CAB">
              <w:rPr>
                <w:rFonts w:cs="Times New Roman"/>
                <w:sz w:val="22"/>
                <w:szCs w:val="22"/>
                <w:lang w:eastAsia="en-US"/>
              </w:rPr>
              <w:t>817</w:t>
            </w:r>
          </w:p>
        </w:tc>
        <w:tc>
          <w:tcPr>
            <w:tcW w:w="283" w:type="dxa"/>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196,002</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087A3F" w:rsidRPr="00FB0847" w:rsidRDefault="00087A3F"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200,</w:t>
            </w:r>
            <w:r w:rsidR="00756CAB">
              <w:rPr>
                <w:rFonts w:cs="Times New Roman"/>
                <w:sz w:val="22"/>
                <w:szCs w:val="22"/>
                <w:lang w:eastAsia="en-US"/>
              </w:rPr>
              <w:t>818</w:t>
            </w:r>
          </w:p>
        </w:tc>
        <w:tc>
          <w:tcPr>
            <w:tcW w:w="283" w:type="dxa"/>
            <w:vAlign w:val="bottom"/>
          </w:tcPr>
          <w:p w:rsidR="00087A3F" w:rsidRPr="002C47A0" w:rsidRDefault="00087A3F"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196,002</w:t>
            </w:r>
          </w:p>
        </w:tc>
      </w:tr>
      <w:tr w:rsidR="00087A3F" w:rsidRPr="00B2502F" w:rsidTr="00CD41E4">
        <w:trPr>
          <w:trHeight w:val="277"/>
        </w:trPr>
        <w:tc>
          <w:tcPr>
            <w:tcW w:w="3642" w:type="dxa"/>
            <w:vAlign w:val="bottom"/>
          </w:tcPr>
          <w:p w:rsidR="00087A3F" w:rsidRDefault="00087A3F"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FB56C2">
              <w:rPr>
                <w:rFonts w:ascii="Times New Roman" w:hAnsi="Times New Roman" w:cs="Times New Roman"/>
                <w:sz w:val="22"/>
                <w:szCs w:val="22"/>
                <w:u w:val="single"/>
              </w:rPr>
              <w:t>Less</w:t>
            </w:r>
            <w:r w:rsidRPr="00CD2F14">
              <w:rPr>
                <w:rFonts w:ascii="Times New Roman" w:hAnsi="Times New Roman" w:cs="Times New Roman"/>
                <w:sz w:val="22"/>
                <w:szCs w:val="22"/>
              </w:rPr>
              <w:t xml:space="preserve">  Allowance for impairment</w:t>
            </w:r>
          </w:p>
          <w:p w:rsidR="00087A3F" w:rsidRPr="00CD2F14" w:rsidRDefault="00087A3F"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Pr="00CD2F14">
              <w:rPr>
                <w:rFonts w:ascii="Times New Roman" w:hAnsi="Times New Roman" w:cs="Times New Roman"/>
                <w:sz w:val="22"/>
                <w:szCs w:val="22"/>
              </w:rPr>
              <w:t>expected credit loss</w:t>
            </w:r>
          </w:p>
        </w:tc>
        <w:tc>
          <w:tcPr>
            <w:tcW w:w="1418" w:type="dxa"/>
            <w:tcBorders>
              <w:bottom w:val="single" w:sz="4" w:space="0" w:color="auto"/>
            </w:tcBorders>
            <w:vAlign w:val="bottom"/>
          </w:tcPr>
          <w:p w:rsidR="00087A3F" w:rsidRPr="00FB0847" w:rsidRDefault="00087A3F" w:rsidP="00C9478F">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358</w:t>
            </w:r>
            <w:r w:rsidRPr="00FB0847">
              <w:rPr>
                <w:rFonts w:cs="Times New Roman"/>
                <w:sz w:val="22"/>
                <w:szCs w:val="22"/>
                <w:cs/>
                <w:lang w:eastAsia="en-US"/>
              </w:rPr>
              <w:t>)</w:t>
            </w:r>
          </w:p>
        </w:tc>
        <w:tc>
          <w:tcPr>
            <w:tcW w:w="283" w:type="dxa"/>
          </w:tcPr>
          <w:p w:rsidR="00087A3F" w:rsidRPr="002C47A0" w:rsidRDefault="00087A3F" w:rsidP="00FB0847">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rsidR="00087A3F" w:rsidRPr="00FB0847" w:rsidRDefault="00087A3F" w:rsidP="00FB0847">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sidRPr="00FB0847">
              <w:rPr>
                <w:rFonts w:cs="Times New Roman"/>
                <w:sz w:val="22"/>
                <w:szCs w:val="22"/>
                <w:lang w:eastAsia="en-US"/>
              </w:rPr>
              <w:t xml:space="preserve">  1,045</w:t>
            </w:r>
            <w:r w:rsidRPr="00FB0847">
              <w:rPr>
                <w:rFonts w:cs="Times New Roman"/>
                <w:sz w:val="22"/>
                <w:szCs w:val="22"/>
                <w:cs/>
                <w:lang w:eastAsia="en-US"/>
              </w:rPr>
              <w:t>)</w:t>
            </w:r>
          </w:p>
        </w:tc>
        <w:tc>
          <w:tcPr>
            <w:tcW w:w="283" w:type="dxa"/>
          </w:tcPr>
          <w:p w:rsidR="00087A3F" w:rsidRPr="002C47A0" w:rsidRDefault="00087A3F" w:rsidP="00FB0847">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rsidR="00087A3F" w:rsidRPr="00FB0847" w:rsidRDefault="00087A3F" w:rsidP="00282BB2">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358</w:t>
            </w:r>
            <w:r w:rsidRPr="00FB0847">
              <w:rPr>
                <w:rFonts w:cs="Times New Roman"/>
                <w:sz w:val="22"/>
                <w:szCs w:val="22"/>
                <w:cs/>
                <w:lang w:eastAsia="en-US"/>
              </w:rPr>
              <w:t>)</w:t>
            </w:r>
          </w:p>
        </w:tc>
        <w:tc>
          <w:tcPr>
            <w:tcW w:w="283" w:type="dxa"/>
          </w:tcPr>
          <w:p w:rsidR="00087A3F" w:rsidRPr="002C47A0" w:rsidRDefault="00087A3F" w:rsidP="00FB0847">
            <w:pPr>
              <w:pStyle w:val="Preformatted"/>
              <w:tabs>
                <w:tab w:val="clear" w:pos="959"/>
                <w:tab w:val="clear" w:pos="9590"/>
              </w:tabs>
              <w:ind w:right="345"/>
              <w:jc w:val="right"/>
              <w:rPr>
                <w:rFonts w:eastAsia="SimSun" w:cs="Times New Roman"/>
                <w:sz w:val="22"/>
                <w:szCs w:val="22"/>
                <w:lang w:eastAsia="en-GB"/>
              </w:rPr>
            </w:pPr>
          </w:p>
        </w:tc>
        <w:tc>
          <w:tcPr>
            <w:tcW w:w="1418" w:type="dxa"/>
            <w:tcBorders>
              <w:bottom w:val="single" w:sz="4" w:space="0" w:color="auto"/>
            </w:tcBorders>
            <w:vAlign w:val="bottom"/>
          </w:tcPr>
          <w:p w:rsidR="00087A3F" w:rsidRPr="00FB0847" w:rsidRDefault="00087A3F" w:rsidP="00FB0847">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sidRPr="00FB0847">
              <w:rPr>
                <w:rFonts w:cs="Times New Roman"/>
                <w:sz w:val="22"/>
                <w:szCs w:val="22"/>
                <w:lang w:eastAsia="en-US"/>
              </w:rPr>
              <w:t xml:space="preserve">  1,045</w:t>
            </w:r>
            <w:r w:rsidRPr="00FB0847">
              <w:rPr>
                <w:rFonts w:cs="Times New Roman"/>
                <w:sz w:val="22"/>
                <w:szCs w:val="22"/>
                <w:cs/>
                <w:lang w:eastAsia="en-US"/>
              </w:rPr>
              <w:t>)</w:t>
            </w:r>
          </w:p>
        </w:tc>
      </w:tr>
      <w:tr w:rsidR="00087A3F" w:rsidRPr="00B2502F" w:rsidTr="00CD41E4">
        <w:trPr>
          <w:trHeight w:val="277"/>
        </w:trPr>
        <w:tc>
          <w:tcPr>
            <w:tcW w:w="3642" w:type="dxa"/>
            <w:vAlign w:val="bottom"/>
          </w:tcPr>
          <w:p w:rsidR="00087A3F" w:rsidRPr="00CD2F14" w:rsidRDefault="00087A3F"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418" w:type="dxa"/>
            <w:tcBorders>
              <w:top w:val="single" w:sz="4" w:space="0" w:color="auto"/>
              <w:bottom w:val="double" w:sz="4" w:space="0" w:color="auto"/>
            </w:tcBorders>
            <w:vAlign w:val="bottom"/>
          </w:tcPr>
          <w:p w:rsidR="00087A3F" w:rsidRPr="00FB0847" w:rsidRDefault="00087A3F"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200,4</w:t>
            </w:r>
            <w:r w:rsidR="00756CAB">
              <w:rPr>
                <w:rFonts w:cs="Times New Roman"/>
                <w:sz w:val="22"/>
                <w:szCs w:val="22"/>
                <w:lang w:eastAsia="en-US"/>
              </w:rPr>
              <w:t>59</w:t>
            </w:r>
          </w:p>
        </w:tc>
        <w:tc>
          <w:tcPr>
            <w:tcW w:w="283" w:type="dxa"/>
          </w:tcPr>
          <w:p w:rsidR="00087A3F" w:rsidRPr="002C47A0" w:rsidRDefault="00087A3F" w:rsidP="00FB0847">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194,957</w:t>
            </w:r>
          </w:p>
        </w:tc>
        <w:tc>
          <w:tcPr>
            <w:tcW w:w="283" w:type="dxa"/>
          </w:tcPr>
          <w:p w:rsidR="00087A3F" w:rsidRPr="002C47A0" w:rsidRDefault="00087A3F" w:rsidP="00FB0847">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087A3F" w:rsidRPr="00FB0847" w:rsidRDefault="00087A3F"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200,460</w:t>
            </w:r>
          </w:p>
        </w:tc>
        <w:tc>
          <w:tcPr>
            <w:tcW w:w="283" w:type="dxa"/>
          </w:tcPr>
          <w:p w:rsidR="00087A3F" w:rsidRPr="002C47A0" w:rsidRDefault="00087A3F" w:rsidP="00FB0847">
            <w:pPr>
              <w:pStyle w:val="Preformatted"/>
              <w:tabs>
                <w:tab w:val="clear" w:pos="959"/>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087A3F" w:rsidRPr="002C47A0" w:rsidRDefault="00087A3F" w:rsidP="00FB0847">
            <w:pPr>
              <w:pStyle w:val="Preformatted"/>
              <w:tabs>
                <w:tab w:val="clear" w:pos="959"/>
                <w:tab w:val="clear" w:pos="9590"/>
              </w:tabs>
              <w:ind w:left="-108" w:right="227"/>
              <w:jc w:val="right"/>
              <w:rPr>
                <w:rFonts w:cs="Times New Roman"/>
                <w:sz w:val="22"/>
                <w:szCs w:val="22"/>
                <w:lang w:eastAsia="en-US"/>
              </w:rPr>
            </w:pPr>
            <w:r w:rsidRPr="002C47A0">
              <w:rPr>
                <w:rFonts w:cs="Times New Roman"/>
                <w:sz w:val="22"/>
                <w:szCs w:val="22"/>
                <w:lang w:eastAsia="en-US"/>
              </w:rPr>
              <w:t>194,957</w:t>
            </w:r>
          </w:p>
        </w:tc>
      </w:tr>
    </w:tbl>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Default="00626066" w:rsidP="00CD41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D41E4">
        <w:rPr>
          <w:rFonts w:ascii="Times New Roman" w:hAnsi="Times New Roman" w:cs="Times New Roman"/>
          <w:b/>
          <w:bCs/>
          <w:color w:val="000000"/>
          <w:sz w:val="22"/>
          <w:szCs w:val="22"/>
        </w:rPr>
        <w:t>ACCRUED EXPENSES AND OTHER CURRENT LIABILITIES</w:t>
      </w:r>
    </w:p>
    <w:p w:rsidR="00CD41E4" w:rsidRPr="00CD41E4" w:rsidRDefault="00CD41E4" w:rsidP="00CD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163" w:type="dxa"/>
        <w:tblInd w:w="10" w:type="dxa"/>
        <w:tblLayout w:type="fixed"/>
        <w:tblLook w:val="0000"/>
      </w:tblPr>
      <w:tblGrid>
        <w:gridCol w:w="3642"/>
        <w:gridCol w:w="1418"/>
        <w:gridCol w:w="283"/>
        <w:gridCol w:w="1418"/>
        <w:gridCol w:w="283"/>
        <w:gridCol w:w="1418"/>
        <w:gridCol w:w="283"/>
        <w:gridCol w:w="1418"/>
      </w:tblGrid>
      <w:tr w:rsidR="00F812C1" w:rsidRPr="00B2502F" w:rsidTr="00CD41E4">
        <w:tc>
          <w:tcPr>
            <w:tcW w:w="3642" w:type="dxa"/>
          </w:tcPr>
          <w:p w:rsidR="00F812C1" w:rsidRPr="00B2502F" w:rsidRDefault="00F812C1" w:rsidP="00583932">
            <w:pPr>
              <w:pStyle w:val="Heading5"/>
              <w:rPr>
                <w:rFonts w:ascii="Times New Roman" w:hAnsi="Times New Roman"/>
                <w:b w:val="0"/>
                <w:bCs w:val="0"/>
                <w:sz w:val="22"/>
                <w:szCs w:val="22"/>
              </w:rPr>
            </w:pPr>
          </w:p>
        </w:tc>
        <w:tc>
          <w:tcPr>
            <w:tcW w:w="6521" w:type="dxa"/>
            <w:gridSpan w:val="7"/>
            <w:tcBorders>
              <w:bottom w:val="single" w:sz="4" w:space="0" w:color="auto"/>
            </w:tcBorders>
          </w:tcPr>
          <w:p w:rsidR="00F812C1" w:rsidRPr="00B2502F"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F812C1" w:rsidRPr="00B2502F" w:rsidTr="00CD41E4">
        <w:tc>
          <w:tcPr>
            <w:tcW w:w="3642" w:type="dxa"/>
          </w:tcPr>
          <w:p w:rsidR="00F812C1" w:rsidRPr="00B2502F" w:rsidRDefault="00F812C1" w:rsidP="00583932">
            <w:pPr>
              <w:pStyle w:val="Heading5"/>
              <w:ind w:hanging="10"/>
              <w:rPr>
                <w:rFonts w:ascii="Times New Roman" w:hAnsi="Times New Roman"/>
                <w:b w:val="0"/>
                <w:bCs w:val="0"/>
                <w:sz w:val="22"/>
                <w:szCs w:val="22"/>
              </w:rPr>
            </w:pPr>
          </w:p>
        </w:tc>
        <w:tc>
          <w:tcPr>
            <w:tcW w:w="3119" w:type="dxa"/>
            <w:gridSpan w:val="3"/>
            <w:tcBorders>
              <w:top w:val="single" w:sz="4" w:space="0" w:color="auto"/>
              <w:bottom w:val="single" w:sz="4" w:space="0" w:color="auto"/>
            </w:tcBorders>
            <w:vAlign w:val="bottom"/>
          </w:tcPr>
          <w:p w:rsidR="00F812C1" w:rsidRPr="00BE7908"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3" w:type="dxa"/>
            <w:tcBorders>
              <w:top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right"/>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F812C1" w:rsidRPr="00B2502F" w:rsidTr="00CD41E4">
        <w:tc>
          <w:tcPr>
            <w:tcW w:w="3642" w:type="dxa"/>
          </w:tcPr>
          <w:p w:rsidR="00F812C1" w:rsidRPr="00B2502F" w:rsidRDefault="00F812C1" w:rsidP="00583932">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F812C1" w:rsidRPr="00044D4B" w:rsidRDefault="000637EA"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rPr>
            </w:pPr>
            <w:r>
              <w:rPr>
                <w:rFonts w:ascii="Times New Roman" w:hAnsi="Times New Roman" w:cs="Times New Roman"/>
                <w:sz w:val="22"/>
                <w:szCs w:val="22"/>
              </w:rPr>
              <w:t>September</w:t>
            </w:r>
            <w:r w:rsidR="00F812C1" w:rsidRPr="00044D4B">
              <w:rPr>
                <w:rFonts w:ascii="Times New Roman" w:hAnsi="Times New Roman" w:cs="Times New Roman"/>
                <w:sz w:val="22"/>
                <w:szCs w:val="22"/>
              </w:rPr>
              <w:t xml:space="preserve"> 3</w:t>
            </w:r>
            <w:r w:rsidR="00F812C1">
              <w:rPr>
                <w:rFonts w:ascii="Times New Roman" w:hAnsi="Times New Roman" w:cs="Times New Roman"/>
                <w:sz w:val="22"/>
                <w:szCs w:val="22"/>
              </w:rPr>
              <w:t>0</w:t>
            </w:r>
            <w:r w:rsidR="00F812C1" w:rsidRPr="00044D4B">
              <w:rPr>
                <w:rFonts w:ascii="Times New Roman" w:hAnsi="Times New Roman" w:cs="Times New Roman"/>
                <w:sz w:val="22"/>
                <w:szCs w:val="22"/>
              </w:rPr>
              <w:t>,</w:t>
            </w:r>
          </w:p>
          <w:p w:rsidR="00F812C1" w:rsidRPr="00044D4B" w:rsidRDefault="00D66415"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83"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spacing w:line="240" w:lineRule="auto"/>
              <w:ind w:left="-129" w:right="-97"/>
              <w:jc w:val="center"/>
              <w:rPr>
                <w:rFonts w:ascii="Times New Roman" w:hAnsi="Times New Roman" w:cs="Times New Roman"/>
                <w:color w:val="000000"/>
                <w:sz w:val="22"/>
                <w:szCs w:val="22"/>
                <w:cs/>
              </w:rPr>
            </w:pPr>
          </w:p>
        </w:tc>
        <w:tc>
          <w:tcPr>
            <w:tcW w:w="1418" w:type="dxa"/>
            <w:tcBorders>
              <w:bottom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c>
          <w:tcPr>
            <w:tcW w:w="283"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right"/>
              <w:rPr>
                <w:rFonts w:ascii="Times New Roman" w:hAnsi="Times New Roman" w:cs="Times New Roman"/>
                <w:sz w:val="22"/>
                <w:szCs w:val="22"/>
              </w:rPr>
            </w:pPr>
          </w:p>
        </w:tc>
        <w:tc>
          <w:tcPr>
            <w:tcW w:w="1418" w:type="dxa"/>
            <w:tcBorders>
              <w:top w:val="single" w:sz="4" w:space="0" w:color="auto"/>
              <w:bottom w:val="single" w:sz="4" w:space="0" w:color="auto"/>
            </w:tcBorders>
            <w:vAlign w:val="bottom"/>
          </w:tcPr>
          <w:p w:rsidR="00F812C1" w:rsidRPr="00044D4B" w:rsidRDefault="000637EA"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rPr>
            </w:pPr>
            <w:r>
              <w:rPr>
                <w:rFonts w:ascii="Times New Roman" w:hAnsi="Times New Roman" w:cs="Times New Roman"/>
                <w:sz w:val="22"/>
                <w:szCs w:val="22"/>
              </w:rPr>
              <w:t>September</w:t>
            </w:r>
            <w:r w:rsidR="00F812C1" w:rsidRPr="00044D4B">
              <w:rPr>
                <w:rFonts w:ascii="Times New Roman" w:hAnsi="Times New Roman" w:cs="Times New Roman"/>
                <w:sz w:val="22"/>
                <w:szCs w:val="22"/>
              </w:rPr>
              <w:t xml:space="preserve"> 3</w:t>
            </w:r>
            <w:r w:rsidR="00F812C1">
              <w:rPr>
                <w:rFonts w:ascii="Times New Roman" w:hAnsi="Times New Roman" w:cs="Times New Roman"/>
                <w:sz w:val="22"/>
                <w:szCs w:val="22"/>
              </w:rPr>
              <w:t>0</w:t>
            </w:r>
            <w:r w:rsidR="00F812C1" w:rsidRPr="00044D4B">
              <w:rPr>
                <w:rFonts w:ascii="Times New Roman" w:hAnsi="Times New Roman" w:cs="Times New Roman"/>
                <w:sz w:val="22"/>
                <w:szCs w:val="22"/>
              </w:rPr>
              <w:t>,</w:t>
            </w:r>
          </w:p>
          <w:p w:rsidR="00F812C1" w:rsidRPr="00044D4B" w:rsidRDefault="00D66415"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color w:val="000000"/>
                <w:sz w:val="22"/>
                <w:szCs w:val="22"/>
              </w:rPr>
            </w:pPr>
            <w:r>
              <w:rPr>
                <w:rFonts w:ascii="Times New Roman" w:hAnsi="Times New Roman" w:cs="Times New Roman"/>
                <w:sz w:val="22"/>
                <w:szCs w:val="22"/>
              </w:rPr>
              <w:t>2022</w:t>
            </w:r>
          </w:p>
        </w:tc>
        <w:tc>
          <w:tcPr>
            <w:tcW w:w="283"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spacing w:line="240" w:lineRule="auto"/>
              <w:ind w:left="-129" w:right="-97"/>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sz w:val="22"/>
                <w:szCs w:val="22"/>
                <w:cs/>
              </w:rPr>
            </w:pPr>
            <w:r w:rsidRPr="00044D4B">
              <w:rPr>
                <w:rFonts w:ascii="Times New Roman" w:hAnsi="Times New Roman" w:cs="Times New Roman"/>
                <w:sz w:val="22"/>
                <w:szCs w:val="22"/>
              </w:rPr>
              <w:t xml:space="preserve">December 31, </w:t>
            </w:r>
            <w:r w:rsidR="00D66415">
              <w:rPr>
                <w:rFonts w:ascii="Times New Roman" w:hAnsi="Times New Roman" w:cs="Times New Roman"/>
                <w:sz w:val="22"/>
                <w:szCs w:val="22"/>
              </w:rPr>
              <w:t>2021</w:t>
            </w:r>
          </w:p>
        </w:tc>
      </w:tr>
      <w:tr w:rsidR="00FB0847" w:rsidRPr="00B2502F" w:rsidTr="00CD41E4">
        <w:trPr>
          <w:trHeight w:val="277"/>
        </w:trPr>
        <w:tc>
          <w:tcPr>
            <w:tcW w:w="3642" w:type="dxa"/>
          </w:tcPr>
          <w:p w:rsidR="00FB0847" w:rsidRPr="00B2502F" w:rsidRDefault="00FB0847"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418" w:type="dxa"/>
            <w:shd w:val="clear" w:color="auto" w:fill="auto"/>
            <w:vAlign w:val="bottom"/>
          </w:tcPr>
          <w:p w:rsidR="00FB0847" w:rsidRPr="00FB0847" w:rsidRDefault="00FB4C35" w:rsidP="00464398">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19,078</w:t>
            </w:r>
          </w:p>
        </w:tc>
        <w:tc>
          <w:tcPr>
            <w:tcW w:w="283"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tcBorders>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cs/>
                <w:lang w:eastAsia="en-US"/>
              </w:rPr>
            </w:pPr>
            <w:r w:rsidRPr="00FB0847">
              <w:rPr>
                <w:rFonts w:cs="Times New Roman"/>
                <w:sz w:val="22"/>
                <w:szCs w:val="22"/>
                <w:lang w:eastAsia="en-US"/>
              </w:rPr>
              <w:t>16,773</w:t>
            </w:r>
          </w:p>
        </w:tc>
        <w:tc>
          <w:tcPr>
            <w:tcW w:w="283" w:type="dxa"/>
            <w:shd w:val="clear" w:color="auto" w:fill="auto"/>
            <w:vAlign w:val="center"/>
          </w:tcPr>
          <w:p w:rsidR="00FB0847" w:rsidRPr="00FB0847"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FB0847" w:rsidRPr="00FB0847" w:rsidRDefault="00422B12"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8,666</w:t>
            </w:r>
          </w:p>
        </w:tc>
        <w:tc>
          <w:tcPr>
            <w:tcW w:w="283"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FB0847" w:rsidRPr="00A003B3" w:rsidRDefault="00FB0847"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7,863</w:t>
            </w:r>
          </w:p>
        </w:tc>
      </w:tr>
      <w:tr w:rsidR="00710732" w:rsidRPr="00B2502F" w:rsidTr="00CD41E4">
        <w:trPr>
          <w:trHeight w:val="277"/>
        </w:trPr>
        <w:tc>
          <w:tcPr>
            <w:tcW w:w="3642" w:type="dxa"/>
            <w:vAlign w:val="center"/>
          </w:tcPr>
          <w:p w:rsidR="00710732" w:rsidRPr="00B2502F" w:rsidRDefault="00710732"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418" w:type="dxa"/>
            <w:shd w:val="clear" w:color="auto" w:fill="auto"/>
            <w:vAlign w:val="bottom"/>
          </w:tcPr>
          <w:p w:rsidR="00710732" w:rsidRPr="00FB0847" w:rsidRDefault="00710732"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5,762</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9,382</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5,762</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9,382</w:t>
            </w:r>
          </w:p>
        </w:tc>
      </w:tr>
      <w:tr w:rsidR="00710732" w:rsidRPr="00B2502F" w:rsidTr="00CD41E4">
        <w:trPr>
          <w:trHeight w:val="277"/>
        </w:trPr>
        <w:tc>
          <w:tcPr>
            <w:tcW w:w="3642" w:type="dxa"/>
            <w:vAlign w:val="bottom"/>
          </w:tcPr>
          <w:p w:rsidR="00710732" w:rsidRPr="00D534B5" w:rsidRDefault="0071073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34B5">
              <w:rPr>
                <w:rFonts w:ascii="Times New Roman" w:hAnsi="Times New Roman"/>
                <w:sz w:val="22"/>
                <w:szCs w:val="22"/>
              </w:rPr>
              <w:t>Accrued commission</w:t>
            </w:r>
          </w:p>
        </w:tc>
        <w:tc>
          <w:tcPr>
            <w:tcW w:w="1418" w:type="dxa"/>
            <w:shd w:val="clear" w:color="auto" w:fill="auto"/>
            <w:vAlign w:val="bottom"/>
          </w:tcPr>
          <w:p w:rsidR="00710732" w:rsidRPr="00FB0847" w:rsidRDefault="00710732"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3,322</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3,216</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3,322</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3,216</w:t>
            </w:r>
          </w:p>
        </w:tc>
      </w:tr>
      <w:tr w:rsidR="00710732" w:rsidRPr="00B2502F" w:rsidTr="00CD41E4">
        <w:trPr>
          <w:trHeight w:val="277"/>
        </w:trPr>
        <w:tc>
          <w:tcPr>
            <w:tcW w:w="3642" w:type="dxa"/>
            <w:vAlign w:val="center"/>
          </w:tcPr>
          <w:p w:rsidR="00710732" w:rsidRPr="00D534B5" w:rsidRDefault="00710732" w:rsidP="00FB0847">
            <w:pPr>
              <w:pStyle w:val="Heading5"/>
              <w:rPr>
                <w:rFonts w:ascii="Times New Roman" w:hAnsi="Times New Roman" w:cstheme="minorBidi"/>
                <w:b w:val="0"/>
                <w:bCs w:val="0"/>
                <w:sz w:val="22"/>
                <w:szCs w:val="22"/>
                <w:cs/>
              </w:rPr>
            </w:pPr>
            <w:r w:rsidRPr="00D534B5">
              <w:rPr>
                <w:rFonts w:ascii="Times New Roman" w:hAnsi="Times New Roman"/>
                <w:b w:val="0"/>
                <w:bCs w:val="0"/>
                <w:sz w:val="22"/>
                <w:szCs w:val="22"/>
              </w:rPr>
              <w:t>Discounts on collections</w:t>
            </w:r>
          </w:p>
        </w:tc>
        <w:tc>
          <w:tcPr>
            <w:tcW w:w="1418" w:type="dxa"/>
            <w:shd w:val="clear" w:color="auto" w:fill="auto"/>
            <w:vAlign w:val="bottom"/>
          </w:tcPr>
          <w:p w:rsidR="00710732" w:rsidRPr="00FB0847" w:rsidRDefault="00710732"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2,500</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2,946</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2,500</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2,946</w:t>
            </w:r>
          </w:p>
        </w:tc>
      </w:tr>
      <w:tr w:rsidR="00710732" w:rsidRPr="00B2502F" w:rsidTr="00CD41E4">
        <w:trPr>
          <w:trHeight w:val="277"/>
        </w:trPr>
        <w:tc>
          <w:tcPr>
            <w:tcW w:w="3642" w:type="dxa"/>
          </w:tcPr>
          <w:p w:rsidR="00710732" w:rsidRPr="00474664" w:rsidRDefault="00710732" w:rsidP="00282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418" w:type="dxa"/>
            <w:shd w:val="clear" w:color="auto" w:fill="auto"/>
            <w:vAlign w:val="bottom"/>
          </w:tcPr>
          <w:p w:rsidR="00710732" w:rsidRPr="00FB0847" w:rsidRDefault="00710732"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1,740</w:t>
            </w:r>
          </w:p>
        </w:tc>
        <w:tc>
          <w:tcPr>
            <w:tcW w:w="283" w:type="dxa"/>
            <w:shd w:val="clear" w:color="auto" w:fill="auto"/>
            <w:vAlign w:val="center"/>
          </w:tcPr>
          <w:p w:rsidR="00710732" w:rsidRPr="00FB0847" w:rsidRDefault="00710732" w:rsidP="00282BB2">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710732" w:rsidRPr="00FB0847" w:rsidRDefault="00710732" w:rsidP="00282BB2">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1,869</w:t>
            </w:r>
          </w:p>
        </w:tc>
        <w:tc>
          <w:tcPr>
            <w:tcW w:w="283" w:type="dxa"/>
            <w:shd w:val="clear" w:color="auto" w:fill="auto"/>
            <w:vAlign w:val="center"/>
          </w:tcPr>
          <w:p w:rsidR="00710732" w:rsidRPr="00FB0847" w:rsidRDefault="00710732" w:rsidP="00282BB2">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710732" w:rsidRPr="00FB0847" w:rsidRDefault="00710732" w:rsidP="00282BB2">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1,740</w:t>
            </w:r>
          </w:p>
        </w:tc>
        <w:tc>
          <w:tcPr>
            <w:tcW w:w="283" w:type="dxa"/>
            <w:vAlign w:val="center"/>
          </w:tcPr>
          <w:p w:rsidR="00710732" w:rsidRPr="00A003B3" w:rsidRDefault="00710732" w:rsidP="00282BB2">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710732" w:rsidRPr="00A003B3" w:rsidRDefault="00710732" w:rsidP="00282BB2">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1,869</w:t>
            </w:r>
          </w:p>
        </w:tc>
      </w:tr>
      <w:tr w:rsidR="00710732" w:rsidRPr="00B2502F" w:rsidTr="00CD41E4">
        <w:trPr>
          <w:trHeight w:val="277"/>
        </w:trPr>
        <w:tc>
          <w:tcPr>
            <w:tcW w:w="3642" w:type="dxa"/>
          </w:tcPr>
          <w:p w:rsidR="00710732" w:rsidRPr="00474664" w:rsidRDefault="0071073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418" w:type="dxa"/>
            <w:shd w:val="clear" w:color="auto" w:fill="auto"/>
            <w:vAlign w:val="bottom"/>
          </w:tcPr>
          <w:p w:rsidR="00710732" w:rsidRPr="00FB0847" w:rsidRDefault="00710732"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865</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2,495</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865</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2,495</w:t>
            </w:r>
          </w:p>
        </w:tc>
      </w:tr>
      <w:tr w:rsidR="00710732" w:rsidRPr="00B2502F" w:rsidTr="00CD41E4">
        <w:trPr>
          <w:trHeight w:val="277"/>
        </w:trPr>
        <w:tc>
          <w:tcPr>
            <w:tcW w:w="3642" w:type="dxa"/>
          </w:tcPr>
          <w:p w:rsidR="00710732" w:rsidRPr="00474664" w:rsidRDefault="0071073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418" w:type="dxa"/>
            <w:tcBorders>
              <w:bottom w:val="single" w:sz="4" w:space="0" w:color="auto"/>
            </w:tcBorders>
            <w:shd w:val="clear" w:color="auto" w:fill="auto"/>
            <w:vAlign w:val="bottom"/>
          </w:tcPr>
          <w:p w:rsidR="00710732" w:rsidRPr="00781779" w:rsidRDefault="00FB4C35" w:rsidP="00FB0847">
            <w:pPr>
              <w:pStyle w:val="Preformatted"/>
              <w:tabs>
                <w:tab w:val="clear" w:pos="959"/>
                <w:tab w:val="clear" w:pos="9590"/>
              </w:tabs>
              <w:ind w:left="-108" w:right="227"/>
              <w:jc w:val="right"/>
              <w:rPr>
                <w:sz w:val="22"/>
                <w:szCs w:val="28"/>
                <w:lang w:eastAsia="en-US"/>
              </w:rPr>
            </w:pPr>
            <w:r>
              <w:rPr>
                <w:sz w:val="22"/>
                <w:szCs w:val="28"/>
                <w:lang w:eastAsia="en-US"/>
              </w:rPr>
              <w:t>1,523</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tcBorders>
              <w:bottom w:val="single" w:sz="4" w:space="0" w:color="auto"/>
            </w:tcBorders>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sidRPr="00FB0847">
              <w:rPr>
                <w:rFonts w:cs="Times New Roman"/>
                <w:sz w:val="22"/>
                <w:szCs w:val="22"/>
                <w:lang w:eastAsia="en-US"/>
              </w:rPr>
              <w:t>1,638</w:t>
            </w:r>
          </w:p>
        </w:tc>
        <w:tc>
          <w:tcPr>
            <w:tcW w:w="283" w:type="dxa"/>
            <w:shd w:val="clear" w:color="auto" w:fill="auto"/>
            <w:vAlign w:val="center"/>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tcBorders>
              <w:bottom w:val="single" w:sz="4" w:space="0" w:color="auto"/>
            </w:tcBorders>
            <w:shd w:val="clear" w:color="auto" w:fill="auto"/>
            <w:vAlign w:val="bottom"/>
          </w:tcPr>
          <w:p w:rsidR="00710732" w:rsidRPr="00FB0847" w:rsidRDefault="00710732"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909</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cs/>
                <w:lang w:eastAsia="en-US"/>
              </w:rPr>
            </w:pPr>
          </w:p>
        </w:tc>
        <w:tc>
          <w:tcPr>
            <w:tcW w:w="1418" w:type="dxa"/>
            <w:tcBorders>
              <w:bottom w:val="single" w:sz="4" w:space="0" w:color="auto"/>
            </w:tcBorders>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1,608</w:t>
            </w:r>
          </w:p>
        </w:tc>
      </w:tr>
      <w:tr w:rsidR="00710732" w:rsidRPr="00B2502F" w:rsidTr="00CD41E4">
        <w:trPr>
          <w:trHeight w:val="277"/>
        </w:trPr>
        <w:tc>
          <w:tcPr>
            <w:tcW w:w="3642" w:type="dxa"/>
          </w:tcPr>
          <w:p w:rsidR="00710732" w:rsidRPr="00B2502F" w:rsidRDefault="00710732"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418" w:type="dxa"/>
            <w:tcBorders>
              <w:top w:val="single" w:sz="4" w:space="0" w:color="auto"/>
              <w:bottom w:val="double" w:sz="4" w:space="0" w:color="auto"/>
            </w:tcBorders>
            <w:vAlign w:val="center"/>
          </w:tcPr>
          <w:p w:rsidR="00710732" w:rsidRPr="00A003B3" w:rsidRDefault="00FB4C35"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34,790</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38,319</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23,764</w:t>
            </w:r>
          </w:p>
        </w:tc>
        <w:tc>
          <w:tcPr>
            <w:tcW w:w="283" w:type="dxa"/>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vAlign w:val="center"/>
          </w:tcPr>
          <w:p w:rsidR="00710732" w:rsidRPr="00A003B3" w:rsidRDefault="00710732" w:rsidP="00FB0847">
            <w:pPr>
              <w:pStyle w:val="Preformatted"/>
              <w:tabs>
                <w:tab w:val="clear" w:pos="959"/>
                <w:tab w:val="clear" w:pos="9590"/>
              </w:tabs>
              <w:ind w:left="-108" w:right="227"/>
              <w:jc w:val="right"/>
              <w:rPr>
                <w:rFonts w:cs="Times New Roman"/>
                <w:sz w:val="22"/>
                <w:szCs w:val="22"/>
                <w:lang w:eastAsia="en-US"/>
              </w:rPr>
            </w:pPr>
            <w:r w:rsidRPr="00A003B3">
              <w:rPr>
                <w:rFonts w:cs="Times New Roman"/>
                <w:sz w:val="22"/>
                <w:szCs w:val="22"/>
                <w:lang w:eastAsia="en-US"/>
              </w:rPr>
              <w:t>29,379</w:t>
            </w:r>
          </w:p>
        </w:tc>
      </w:tr>
    </w:tbl>
    <w:p w:rsidR="00E90BEC" w:rsidRDefault="00E90BEC"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A008F0" w:rsidRDefault="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C037B"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C037B">
        <w:rPr>
          <w:rFonts w:ascii="Times New Roman" w:hAnsi="Times New Roman" w:cs="Times New Roman"/>
          <w:b/>
          <w:bCs/>
          <w:color w:val="000000"/>
          <w:sz w:val="22"/>
          <w:szCs w:val="22"/>
        </w:rPr>
        <w:lastRenderedPageBreak/>
        <w:t>LIABILITY FOR POST-EMPLOYMENT BENEFITS</w:t>
      </w:r>
    </w:p>
    <w:p w:rsidR="00D74F5B" w:rsidRPr="002C037B"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707AC" w:rsidRPr="002C037B"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Movements of liability for post-employment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0637EA">
        <w:rPr>
          <w:rFonts w:ascii="Times New Roman" w:hAnsi="Times New Roman" w:cs="Times New Roman"/>
          <w:sz w:val="22"/>
          <w:szCs w:val="22"/>
        </w:rPr>
        <w:t>nine</w:t>
      </w:r>
      <w:r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ended </w:t>
      </w:r>
      <w:r w:rsidR="000637EA">
        <w:rPr>
          <w:rFonts w:ascii="Times New Roman" w:hAnsi="Times New Roman" w:cs="Times New Roman"/>
          <w:sz w:val="22"/>
          <w:szCs w:val="22"/>
        </w:rPr>
        <w:t>September</w:t>
      </w:r>
      <w:r w:rsidR="007A6ECA" w:rsidRPr="002C037B">
        <w:rPr>
          <w:rFonts w:ascii="Times New Roman" w:hAnsi="Times New Roman" w:cs="Times New Roman"/>
          <w:sz w:val="22"/>
          <w:szCs w:val="22"/>
        </w:rPr>
        <w:t xml:space="preserve"> 30</w:t>
      </w:r>
      <w:r w:rsidR="00E03EE5" w:rsidRPr="002C037B">
        <w:rPr>
          <w:rFonts w:ascii="Times New Roman" w:hAnsi="Times New Roman" w:cs="Times New Roman"/>
          <w:sz w:val="22"/>
          <w:szCs w:val="22"/>
        </w:rPr>
        <w:t xml:space="preserve">, </w:t>
      </w:r>
      <w:r w:rsidR="00D66415" w:rsidRPr="002C037B">
        <w:rPr>
          <w:rFonts w:ascii="Times New Roman" w:hAnsi="Times New Roman" w:cs="Times New Roman"/>
          <w:sz w:val="22"/>
          <w:szCs w:val="22"/>
        </w:rPr>
        <w:t>2022</w:t>
      </w:r>
      <w:r w:rsidRPr="002C037B">
        <w:rPr>
          <w:rFonts w:ascii="Times New Roman" w:hAnsi="Times New Roman" w:cs="Times New Roman"/>
          <w:sz w:val="22"/>
          <w:szCs w:val="22"/>
        </w:rPr>
        <w:t xml:space="preserve"> and </w:t>
      </w:r>
      <w:r w:rsidR="00D66415" w:rsidRPr="002C037B">
        <w:rPr>
          <w:rFonts w:ascii="Times New Roman" w:hAnsi="Times New Roman" w:cs="Times New Roman"/>
          <w:sz w:val="22"/>
          <w:szCs w:val="22"/>
        </w:rPr>
        <w:t>2021</w:t>
      </w:r>
      <w:r w:rsidR="00E03EE5" w:rsidRPr="002C037B">
        <w:rPr>
          <w:rFonts w:ascii="Times New Roman" w:hAnsi="Times New Roman" w:cs="Times New Roman"/>
          <w:sz w:val="22"/>
          <w:szCs w:val="22"/>
        </w:rPr>
        <w:t xml:space="preserve"> </w:t>
      </w:r>
      <w:r w:rsidRPr="002C037B">
        <w:rPr>
          <w:rFonts w:ascii="Times New Roman" w:hAnsi="Times New Roman" w:cs="Times New Roman"/>
          <w:sz w:val="22"/>
          <w:szCs w:val="22"/>
        </w:rPr>
        <w:t>are as follows:</w:t>
      </w:r>
    </w:p>
    <w:p w:rsidR="001915AA" w:rsidRPr="002C037B"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47" w:type="dxa"/>
        <w:tblLook w:val="04A0"/>
      </w:tblPr>
      <w:tblGrid>
        <w:gridCol w:w="6345"/>
        <w:gridCol w:w="1560"/>
        <w:gridCol w:w="283"/>
        <w:gridCol w:w="1559"/>
      </w:tblGrid>
      <w:tr w:rsidR="00BD3B3B" w:rsidRPr="002C037B" w:rsidTr="00591734">
        <w:tc>
          <w:tcPr>
            <w:tcW w:w="6345" w:type="dxa"/>
            <w:vAlign w:val="bottom"/>
          </w:tcPr>
          <w:p w:rsidR="00BD3B3B" w:rsidRPr="002C037B" w:rsidRDefault="00BD3B3B" w:rsidP="0058427F">
            <w:pPr>
              <w:pStyle w:val="NoSpacing"/>
              <w:rPr>
                <w:rFonts w:cs="Times New Roman"/>
                <w:sz w:val="22"/>
                <w:szCs w:val="22"/>
                <w:cs/>
              </w:rPr>
            </w:pPr>
          </w:p>
        </w:tc>
        <w:tc>
          <w:tcPr>
            <w:tcW w:w="3402" w:type="dxa"/>
            <w:gridSpan w:val="3"/>
            <w:tcBorders>
              <w:bottom w:val="single" w:sz="4" w:space="0" w:color="auto"/>
            </w:tcBorders>
            <w:vAlign w:val="bottom"/>
          </w:tcPr>
          <w:p w:rsidR="005375C6" w:rsidRPr="002C037B" w:rsidRDefault="004B2C1C" w:rsidP="001B5372">
            <w:pPr>
              <w:pStyle w:val="NoSpacing"/>
              <w:jc w:val="center"/>
              <w:rPr>
                <w:rFonts w:cs="Times New Roman"/>
                <w:color w:val="000000"/>
                <w:sz w:val="22"/>
                <w:szCs w:val="22"/>
              </w:rPr>
            </w:pPr>
            <w:r w:rsidRPr="002C037B">
              <w:rPr>
                <w:rFonts w:cs="Times New Roman"/>
                <w:color w:val="000000"/>
                <w:sz w:val="22"/>
                <w:szCs w:val="22"/>
              </w:rPr>
              <w:t xml:space="preserve">Consolidated and Separate </w:t>
            </w:r>
            <w:r w:rsidRPr="002C037B">
              <w:rPr>
                <w:rFonts w:cs="Times New Roman"/>
                <w:color w:val="000000"/>
                <w:sz w:val="22"/>
                <w:szCs w:val="22"/>
              </w:rPr>
              <w:br/>
            </w:r>
            <w:r w:rsidR="005375C6" w:rsidRPr="002C037B">
              <w:rPr>
                <w:rFonts w:cs="Times New Roman"/>
                <w:color w:val="000000"/>
                <w:sz w:val="22"/>
                <w:szCs w:val="22"/>
              </w:rPr>
              <w:t>Financial Statements</w:t>
            </w:r>
          </w:p>
          <w:p w:rsidR="00BD3B3B" w:rsidRPr="002C037B" w:rsidRDefault="004B2C1C" w:rsidP="001B5372">
            <w:pPr>
              <w:pStyle w:val="NoSpacing"/>
              <w:jc w:val="center"/>
              <w:rPr>
                <w:rFonts w:cs="Times New Roman"/>
                <w:sz w:val="22"/>
                <w:szCs w:val="22"/>
                <w:cs/>
              </w:rPr>
            </w:pPr>
            <w:r w:rsidRPr="002C037B">
              <w:rPr>
                <w:rFonts w:cs="Times New Roman"/>
                <w:color w:val="000000"/>
                <w:sz w:val="22"/>
                <w:szCs w:val="22"/>
              </w:rPr>
              <w:t>(In Thousand Baht)</w:t>
            </w:r>
          </w:p>
        </w:tc>
      </w:tr>
      <w:tr w:rsidR="00F812C1" w:rsidRPr="002C037B" w:rsidTr="00591734">
        <w:tc>
          <w:tcPr>
            <w:tcW w:w="6345" w:type="dxa"/>
            <w:vAlign w:val="bottom"/>
          </w:tcPr>
          <w:p w:rsidR="00F812C1" w:rsidRPr="002C037B" w:rsidRDefault="00F812C1" w:rsidP="0058427F">
            <w:pPr>
              <w:pStyle w:val="NoSpacing"/>
              <w:rPr>
                <w:rFonts w:cs="Times New Roman"/>
                <w:sz w:val="22"/>
                <w:szCs w:val="22"/>
                <w:cs/>
              </w:rPr>
            </w:pPr>
          </w:p>
        </w:tc>
        <w:tc>
          <w:tcPr>
            <w:tcW w:w="1560" w:type="dxa"/>
            <w:tcBorders>
              <w:bottom w:val="single" w:sz="4" w:space="0" w:color="auto"/>
            </w:tcBorders>
          </w:tcPr>
          <w:p w:rsidR="00F812C1" w:rsidRPr="002C037B" w:rsidRDefault="00D66415" w:rsidP="00F812C1">
            <w:pPr>
              <w:pStyle w:val="jern1"/>
              <w:pBdr>
                <w:bottom w:val="none" w:sz="0" w:space="0" w:color="auto"/>
              </w:pBdr>
              <w:tabs>
                <w:tab w:val="clear" w:pos="0"/>
                <w:tab w:val="clear" w:pos="959"/>
              </w:tabs>
              <w:ind w:left="-57" w:right="-79"/>
              <w:jc w:val="center"/>
              <w:rPr>
                <w:rFonts w:cs="Times New Roman"/>
                <w:sz w:val="22"/>
                <w:szCs w:val="22"/>
              </w:rPr>
            </w:pPr>
            <w:r w:rsidRPr="002C037B">
              <w:rPr>
                <w:rFonts w:cs="Times New Roman"/>
                <w:sz w:val="22"/>
                <w:szCs w:val="22"/>
              </w:rPr>
              <w:t>2022</w:t>
            </w:r>
          </w:p>
        </w:tc>
        <w:tc>
          <w:tcPr>
            <w:tcW w:w="283" w:type="dxa"/>
            <w:tcBorders>
              <w:top w:val="single" w:sz="4" w:space="0" w:color="auto"/>
            </w:tcBorders>
          </w:tcPr>
          <w:p w:rsidR="00F812C1" w:rsidRPr="002C037B" w:rsidRDefault="00F812C1" w:rsidP="0058427F">
            <w:pPr>
              <w:pStyle w:val="jern1"/>
              <w:pBdr>
                <w:bottom w:val="none" w:sz="0" w:space="0" w:color="auto"/>
              </w:pBdr>
              <w:jc w:val="center"/>
              <w:rPr>
                <w:rFonts w:cs="Times New Roman"/>
                <w:sz w:val="22"/>
                <w:szCs w:val="22"/>
              </w:rPr>
            </w:pPr>
          </w:p>
        </w:tc>
        <w:tc>
          <w:tcPr>
            <w:tcW w:w="1559" w:type="dxa"/>
            <w:tcBorders>
              <w:top w:val="single" w:sz="4" w:space="0" w:color="auto"/>
              <w:bottom w:val="single" w:sz="4" w:space="0" w:color="auto"/>
            </w:tcBorders>
          </w:tcPr>
          <w:p w:rsidR="00F812C1" w:rsidRPr="002C037B" w:rsidRDefault="00D66415" w:rsidP="00583932">
            <w:pPr>
              <w:pStyle w:val="jern1"/>
              <w:pBdr>
                <w:bottom w:val="none" w:sz="0" w:space="0" w:color="auto"/>
              </w:pBdr>
              <w:tabs>
                <w:tab w:val="clear" w:pos="0"/>
                <w:tab w:val="clear" w:pos="959"/>
              </w:tabs>
              <w:ind w:left="-57" w:right="-79"/>
              <w:jc w:val="center"/>
              <w:rPr>
                <w:rFonts w:cs="Times New Roman"/>
                <w:sz w:val="22"/>
                <w:szCs w:val="22"/>
              </w:rPr>
            </w:pPr>
            <w:r w:rsidRPr="002C037B">
              <w:rPr>
                <w:rFonts w:cs="Times New Roman"/>
                <w:sz w:val="22"/>
                <w:szCs w:val="22"/>
              </w:rPr>
              <w:t>2021</w:t>
            </w:r>
          </w:p>
        </w:tc>
      </w:tr>
      <w:tr w:rsidR="008D221C" w:rsidRPr="002C037B" w:rsidTr="00591734">
        <w:tc>
          <w:tcPr>
            <w:tcW w:w="6345" w:type="dxa"/>
            <w:vAlign w:val="bottom"/>
          </w:tcPr>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Liability for post-employment benefits as at January 1</w:t>
            </w:r>
          </w:p>
        </w:tc>
        <w:tc>
          <w:tcPr>
            <w:tcW w:w="1560" w:type="dxa"/>
            <w:tcBorders>
              <w:top w:val="single" w:sz="4" w:space="0" w:color="auto"/>
              <w:bottom w:val="single" w:sz="4" w:space="0" w:color="auto"/>
            </w:tcBorders>
            <w:shd w:val="clear" w:color="auto" w:fill="auto"/>
            <w:vAlign w:val="bottom"/>
          </w:tcPr>
          <w:p w:rsidR="008D221C" w:rsidRPr="008D221C" w:rsidRDefault="00282BB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10,63</w:t>
            </w:r>
            <w:r w:rsidR="00D2184C">
              <w:rPr>
                <w:rFonts w:ascii="Times New Roman" w:hAnsi="Times New Roman" w:cs="Times New Roman"/>
                <w:sz w:val="22"/>
                <w:szCs w:val="22"/>
              </w:rPr>
              <w:t>1</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8D221C">
              <w:rPr>
                <w:rFonts w:ascii="Times New Roman" w:hAnsi="Times New Roman" w:cs="Times New Roman"/>
                <w:sz w:val="22"/>
                <w:szCs w:val="22"/>
              </w:rPr>
              <w:t>9,752</w:t>
            </w:r>
          </w:p>
        </w:tc>
      </w:tr>
      <w:tr w:rsidR="008D221C" w:rsidRPr="002C037B" w:rsidTr="00591734">
        <w:tc>
          <w:tcPr>
            <w:tcW w:w="6345" w:type="dxa"/>
            <w:vAlign w:val="bottom"/>
          </w:tcPr>
          <w:p w:rsidR="008D221C" w:rsidRPr="002C037B" w:rsidRDefault="008D221C" w:rsidP="00A333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Past service cost</w:t>
            </w:r>
          </w:p>
        </w:tc>
        <w:tc>
          <w:tcPr>
            <w:tcW w:w="1560" w:type="dxa"/>
            <w:tcBorders>
              <w:top w:val="single" w:sz="4" w:space="0" w:color="auto"/>
            </w:tcBorders>
            <w:shd w:val="clear" w:color="auto" w:fill="auto"/>
            <w:vAlign w:val="bottom"/>
          </w:tcPr>
          <w:p w:rsidR="008D221C" w:rsidRPr="008D221C" w:rsidRDefault="00282BB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752</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tcBorders>
            <w:vAlign w:val="bottom"/>
          </w:tcPr>
          <w:p w:rsidR="008D221C" w:rsidRPr="008D221C" w:rsidRDefault="008D221C" w:rsidP="00FB0847">
            <w:pPr>
              <w:pStyle w:val="Preformatted"/>
              <w:tabs>
                <w:tab w:val="clear" w:pos="959"/>
                <w:tab w:val="clear" w:pos="9590"/>
              </w:tabs>
              <w:ind w:right="345"/>
              <w:jc w:val="center"/>
              <w:rPr>
                <w:rFonts w:cs="Times New Roman"/>
                <w:sz w:val="22"/>
                <w:szCs w:val="22"/>
                <w:lang w:eastAsia="en-US"/>
              </w:rPr>
            </w:pPr>
            <w:r w:rsidRPr="008D221C">
              <w:rPr>
                <w:rFonts w:cs="Times New Roman"/>
                <w:sz w:val="22"/>
                <w:szCs w:val="22"/>
                <w:lang w:eastAsia="en-US"/>
              </w:rPr>
              <w:t xml:space="preserve">            -</w:t>
            </w:r>
          </w:p>
        </w:tc>
      </w:tr>
      <w:tr w:rsidR="008D221C" w:rsidRPr="002C037B" w:rsidTr="00591734">
        <w:tc>
          <w:tcPr>
            <w:tcW w:w="6345" w:type="dxa"/>
            <w:vAlign w:val="bottom"/>
          </w:tcPr>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Current service cost</w:t>
            </w:r>
          </w:p>
        </w:tc>
        <w:tc>
          <w:tcPr>
            <w:tcW w:w="1560" w:type="dxa"/>
            <w:shd w:val="clear" w:color="auto" w:fill="auto"/>
            <w:vAlign w:val="bottom"/>
          </w:tcPr>
          <w:p w:rsidR="008D221C" w:rsidRPr="008D221C" w:rsidRDefault="00282BB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1,474</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vAlign w:val="bottom"/>
          </w:tcPr>
          <w:p w:rsidR="008D221C" w:rsidRPr="008D221C" w:rsidRDefault="00CD41E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754</w:t>
            </w:r>
          </w:p>
        </w:tc>
      </w:tr>
      <w:tr w:rsidR="008D221C" w:rsidRPr="002C037B" w:rsidTr="00591734">
        <w:tc>
          <w:tcPr>
            <w:tcW w:w="6345" w:type="dxa"/>
            <w:vAlign w:val="bottom"/>
          </w:tcPr>
          <w:p w:rsidR="008D221C" w:rsidRPr="002C037B" w:rsidRDefault="008D221C" w:rsidP="00380A6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2C037B">
              <w:rPr>
                <w:rFonts w:ascii="Times New Roman" w:hAnsi="Times New Roman" w:cs="Times New Roman"/>
                <w:sz w:val="22"/>
                <w:szCs w:val="22"/>
              </w:rPr>
              <w:t>Interest cost</w:t>
            </w:r>
          </w:p>
        </w:tc>
        <w:tc>
          <w:tcPr>
            <w:tcW w:w="1560" w:type="dxa"/>
            <w:shd w:val="clear" w:color="auto" w:fill="auto"/>
            <w:vAlign w:val="bottom"/>
          </w:tcPr>
          <w:p w:rsidR="008D221C" w:rsidRPr="008D221C" w:rsidRDefault="00282BB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254</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vAlign w:val="bottom"/>
          </w:tcPr>
          <w:p w:rsidR="008D221C" w:rsidRPr="008D221C" w:rsidRDefault="00CD41E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205</w:t>
            </w:r>
          </w:p>
        </w:tc>
      </w:tr>
      <w:tr w:rsidR="008D221C" w:rsidRPr="002C037B" w:rsidTr="00591734">
        <w:tc>
          <w:tcPr>
            <w:tcW w:w="6345" w:type="dxa"/>
            <w:vAlign w:val="bottom"/>
          </w:tcPr>
          <w:p w:rsidR="008D221C"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Expens</w:t>
            </w:r>
            <w:r>
              <w:rPr>
                <w:rFonts w:ascii="Times New Roman" w:hAnsi="Times New Roman" w:cs="Times New Roman"/>
                <w:sz w:val="22"/>
                <w:szCs w:val="22"/>
              </w:rPr>
              <w:t xml:space="preserve">e recognized as profit or loss in statement of </w:t>
            </w:r>
          </w:p>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comprehensive income</w:t>
            </w:r>
          </w:p>
        </w:tc>
        <w:tc>
          <w:tcPr>
            <w:tcW w:w="1560" w:type="dxa"/>
            <w:tcBorders>
              <w:top w:val="single" w:sz="4" w:space="0" w:color="auto"/>
              <w:bottom w:val="single" w:sz="4" w:space="0" w:color="auto"/>
            </w:tcBorders>
            <w:shd w:val="clear" w:color="auto" w:fill="auto"/>
            <w:vAlign w:val="bottom"/>
          </w:tcPr>
          <w:p w:rsidR="008D221C" w:rsidRPr="008D221C" w:rsidRDefault="00282BB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2,480</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221C" w:rsidRPr="008D221C" w:rsidRDefault="00CD41E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959</w:t>
            </w:r>
          </w:p>
        </w:tc>
      </w:tr>
      <w:tr w:rsidR="008D221C" w:rsidRPr="002C037B" w:rsidTr="00591734">
        <w:tc>
          <w:tcPr>
            <w:tcW w:w="6345" w:type="dxa"/>
            <w:vAlign w:val="bottom"/>
          </w:tcPr>
          <w:p w:rsidR="008D221C" w:rsidRPr="002C037B" w:rsidRDefault="008D221C"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Actuarial loss on re-measurement</w:t>
            </w:r>
          </w:p>
        </w:tc>
        <w:tc>
          <w:tcPr>
            <w:tcW w:w="1560" w:type="dxa"/>
            <w:tcBorders>
              <w:top w:val="single" w:sz="4" w:space="0" w:color="auto"/>
              <w:bottom w:val="single" w:sz="4" w:space="0" w:color="auto"/>
            </w:tcBorders>
            <w:shd w:val="clear" w:color="auto" w:fill="auto"/>
            <w:vAlign w:val="bottom"/>
          </w:tcPr>
          <w:p w:rsidR="008D221C" w:rsidRPr="008D221C" w:rsidRDefault="00282BB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3,080</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8D221C" w:rsidRPr="008D221C" w:rsidRDefault="008D221C" w:rsidP="00FB0847">
            <w:pPr>
              <w:pStyle w:val="Preformatted"/>
              <w:tabs>
                <w:tab w:val="clear" w:pos="959"/>
                <w:tab w:val="clear" w:pos="9590"/>
              </w:tabs>
              <w:ind w:right="345"/>
              <w:jc w:val="center"/>
              <w:rPr>
                <w:rFonts w:cs="Times New Roman"/>
                <w:sz w:val="22"/>
                <w:szCs w:val="22"/>
                <w:lang w:eastAsia="en-US"/>
              </w:rPr>
            </w:pPr>
            <w:r w:rsidRPr="008D221C">
              <w:rPr>
                <w:rFonts w:cs="Times New Roman"/>
                <w:sz w:val="22"/>
                <w:szCs w:val="22"/>
                <w:lang w:eastAsia="en-US"/>
              </w:rPr>
              <w:t xml:space="preserve">            -</w:t>
            </w:r>
          </w:p>
        </w:tc>
      </w:tr>
      <w:tr w:rsidR="00282BB2" w:rsidRPr="002C037B" w:rsidTr="00591734">
        <w:tc>
          <w:tcPr>
            <w:tcW w:w="6345" w:type="dxa"/>
            <w:vAlign w:val="bottom"/>
          </w:tcPr>
          <w:p w:rsidR="00282BB2" w:rsidRPr="002C037B" w:rsidRDefault="00282BB2"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Employee benefit paid during the period</w:t>
            </w:r>
          </w:p>
        </w:tc>
        <w:tc>
          <w:tcPr>
            <w:tcW w:w="1560" w:type="dxa"/>
            <w:tcBorders>
              <w:top w:val="single" w:sz="4" w:space="0" w:color="auto"/>
              <w:bottom w:val="single" w:sz="4" w:space="0" w:color="auto"/>
            </w:tcBorders>
            <w:shd w:val="clear" w:color="auto" w:fill="auto"/>
            <w:vAlign w:val="bottom"/>
          </w:tcPr>
          <w:p w:rsidR="00282BB2" w:rsidRPr="008D221C" w:rsidRDefault="00282BB2" w:rsidP="00282BB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D221C">
              <w:rPr>
                <w:rFonts w:ascii="Times New Roman" w:hAnsi="Times New Roman" w:cs="Times New Roman"/>
                <w:sz w:val="22"/>
                <w:szCs w:val="22"/>
                <w:cs/>
              </w:rPr>
              <w:t xml:space="preserve"> (  </w:t>
            </w:r>
            <w:r>
              <w:rPr>
                <w:rFonts w:ascii="Times New Roman" w:hAnsi="Times New Roman" w:cs="Times New Roman"/>
                <w:sz w:val="22"/>
                <w:szCs w:val="22"/>
              </w:rPr>
              <w:t xml:space="preserve"> </w:t>
            </w:r>
            <w:r w:rsidRPr="008D221C">
              <w:rPr>
                <w:rFonts w:ascii="Times New Roman" w:hAnsi="Times New Roman" w:cs="Times New Roman"/>
                <w:sz w:val="22"/>
                <w:szCs w:val="22"/>
                <w:cs/>
              </w:rPr>
              <w:t xml:space="preserve"> </w:t>
            </w:r>
            <w:r w:rsidR="00D2184C">
              <w:rPr>
                <w:rFonts w:ascii="Times New Roman" w:hAnsi="Times New Roman" w:cs="Times New Roman"/>
                <w:sz w:val="22"/>
                <w:szCs w:val="22"/>
              </w:rPr>
              <w:t>2,556</w:t>
            </w:r>
            <w:r w:rsidRPr="008D221C">
              <w:rPr>
                <w:rFonts w:ascii="Times New Roman" w:hAnsi="Times New Roman" w:cs="Times New Roman"/>
                <w:sz w:val="22"/>
                <w:szCs w:val="22"/>
                <w:cs/>
              </w:rPr>
              <w:t>)</w:t>
            </w:r>
          </w:p>
        </w:tc>
        <w:tc>
          <w:tcPr>
            <w:tcW w:w="283" w:type="dxa"/>
            <w:vAlign w:val="bottom"/>
          </w:tcPr>
          <w:p w:rsidR="00282BB2" w:rsidRPr="008D221C" w:rsidRDefault="00282BB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282BB2" w:rsidRPr="008D221C" w:rsidRDefault="00282BB2"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D221C">
              <w:rPr>
                <w:rFonts w:ascii="Times New Roman" w:hAnsi="Times New Roman" w:cs="Times New Roman"/>
                <w:sz w:val="22"/>
                <w:szCs w:val="22"/>
                <w:cs/>
              </w:rPr>
              <w:t xml:space="preserve"> (  </w:t>
            </w:r>
            <w:r>
              <w:rPr>
                <w:rFonts w:ascii="Times New Roman" w:hAnsi="Times New Roman" w:cs="Times New Roman"/>
                <w:sz w:val="22"/>
                <w:szCs w:val="22"/>
              </w:rPr>
              <w:t xml:space="preserve">   </w:t>
            </w:r>
            <w:r w:rsidRPr="008D221C">
              <w:rPr>
                <w:rFonts w:ascii="Times New Roman" w:hAnsi="Times New Roman" w:cs="Times New Roman"/>
                <w:sz w:val="22"/>
                <w:szCs w:val="22"/>
                <w:cs/>
              </w:rPr>
              <w:t xml:space="preserve"> </w:t>
            </w:r>
            <w:r w:rsidRPr="008D221C">
              <w:rPr>
                <w:rFonts w:ascii="Times New Roman" w:hAnsi="Times New Roman" w:cs="Times New Roman"/>
                <w:sz w:val="22"/>
                <w:szCs w:val="22"/>
              </w:rPr>
              <w:t>400</w:t>
            </w:r>
            <w:r w:rsidRPr="008D221C">
              <w:rPr>
                <w:rFonts w:ascii="Times New Roman" w:hAnsi="Times New Roman" w:cs="Times New Roman"/>
                <w:sz w:val="22"/>
                <w:szCs w:val="22"/>
                <w:cs/>
              </w:rPr>
              <w:t>)</w:t>
            </w:r>
          </w:p>
        </w:tc>
      </w:tr>
      <w:tr w:rsidR="008D221C" w:rsidRPr="002C037B" w:rsidTr="00591734">
        <w:trPr>
          <w:trHeight w:val="215"/>
        </w:trPr>
        <w:tc>
          <w:tcPr>
            <w:tcW w:w="6345" w:type="dxa"/>
            <w:vAlign w:val="bottom"/>
          </w:tcPr>
          <w:p w:rsidR="008D221C" w:rsidRPr="002C037B" w:rsidRDefault="008D221C"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 xml:space="preserve">Liability for post-employment benefits as at </w:t>
            </w:r>
            <w:r w:rsidR="000637EA">
              <w:rPr>
                <w:rFonts w:ascii="Times New Roman" w:hAnsi="Times New Roman" w:cs="Times New Roman"/>
                <w:sz w:val="22"/>
                <w:szCs w:val="22"/>
              </w:rPr>
              <w:t>September</w:t>
            </w:r>
            <w:r w:rsidRPr="002C037B">
              <w:rPr>
                <w:rFonts w:ascii="Times New Roman" w:hAnsi="Times New Roman" w:cs="Times New Roman"/>
                <w:sz w:val="22"/>
                <w:szCs w:val="22"/>
              </w:rPr>
              <w:t xml:space="preserve"> 30</w:t>
            </w:r>
          </w:p>
        </w:tc>
        <w:tc>
          <w:tcPr>
            <w:tcW w:w="1560" w:type="dxa"/>
            <w:tcBorders>
              <w:top w:val="single" w:sz="4" w:space="0" w:color="auto"/>
              <w:bottom w:val="double" w:sz="4" w:space="0" w:color="auto"/>
            </w:tcBorders>
            <w:shd w:val="clear" w:color="auto" w:fill="auto"/>
            <w:vAlign w:val="bottom"/>
          </w:tcPr>
          <w:p w:rsidR="008D221C" w:rsidRPr="008D221C" w:rsidRDefault="00282BB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13,635</w:t>
            </w:r>
          </w:p>
        </w:tc>
        <w:tc>
          <w:tcPr>
            <w:tcW w:w="283" w:type="dxa"/>
            <w:vAlign w:val="bottom"/>
          </w:tcPr>
          <w:p w:rsidR="008D221C" w:rsidRPr="008D221C" w:rsidRDefault="008D221C"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8D221C" w:rsidRPr="008D221C" w:rsidRDefault="00CD41E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10,3</w:t>
            </w:r>
            <w:r w:rsidR="008D221C" w:rsidRPr="008D221C">
              <w:rPr>
                <w:rFonts w:ascii="Times New Roman" w:hAnsi="Times New Roman" w:cs="Times New Roman"/>
                <w:sz w:val="22"/>
                <w:szCs w:val="22"/>
              </w:rPr>
              <w:t>1</w:t>
            </w:r>
            <w:r>
              <w:rPr>
                <w:rFonts w:ascii="Times New Roman" w:hAnsi="Times New Roman" w:cs="Times New Roman"/>
                <w:sz w:val="22"/>
                <w:szCs w:val="22"/>
              </w:rPr>
              <w:t>1</w:t>
            </w:r>
          </w:p>
        </w:tc>
      </w:tr>
    </w:tbl>
    <w:p w:rsidR="00574C61" w:rsidRPr="002C037B"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3157B" w:rsidRDefault="001F31AE" w:rsidP="00831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 t</w:t>
      </w:r>
      <w:r w:rsidR="00141ABD" w:rsidRPr="00141ABD">
        <w:rPr>
          <w:rFonts w:ascii="Times New Roman" w:hAnsi="Times New Roman" w:cs="Times New Roman"/>
          <w:sz w:val="22"/>
          <w:szCs w:val="22"/>
        </w:rPr>
        <w:t>he</w:t>
      </w:r>
      <w:r>
        <w:rPr>
          <w:rFonts w:ascii="Times New Roman" w:hAnsi="Times New Roman" w:cs="Times New Roman"/>
          <w:sz w:val="22"/>
          <w:szCs w:val="22"/>
        </w:rPr>
        <w:t xml:space="preserve"> third quarter of 2022, the</w:t>
      </w:r>
      <w:r w:rsidR="00141ABD" w:rsidRPr="00141ABD">
        <w:rPr>
          <w:rFonts w:ascii="Times New Roman" w:hAnsi="Times New Roman" w:cs="Times New Roman"/>
          <w:sz w:val="22"/>
          <w:szCs w:val="22"/>
        </w:rPr>
        <w:t xml:space="preserve"> management </w:t>
      </w:r>
      <w:r>
        <w:rPr>
          <w:rFonts w:ascii="Times New Roman" w:hAnsi="Times New Roman" w:cs="Times New Roman"/>
          <w:sz w:val="22"/>
          <w:szCs w:val="22"/>
        </w:rPr>
        <w:t>considered and justified</w:t>
      </w:r>
      <w:r w:rsidR="00141ABD" w:rsidRPr="00141ABD">
        <w:rPr>
          <w:rFonts w:ascii="Times New Roman" w:hAnsi="Times New Roman" w:cs="Times New Roman"/>
          <w:sz w:val="22"/>
          <w:szCs w:val="22"/>
        </w:rPr>
        <w:t xml:space="preserve"> that there </w:t>
      </w:r>
      <w:r>
        <w:rPr>
          <w:rFonts w:ascii="Times New Roman" w:hAnsi="Times New Roman" w:cs="Times New Roman"/>
          <w:sz w:val="22"/>
          <w:szCs w:val="22"/>
        </w:rPr>
        <w:t>are certain</w:t>
      </w:r>
      <w:r w:rsidR="00141ABD" w:rsidRPr="00141ABD">
        <w:rPr>
          <w:rFonts w:ascii="Times New Roman" w:hAnsi="Times New Roman" w:cs="Times New Roman"/>
          <w:sz w:val="22"/>
          <w:szCs w:val="22"/>
        </w:rPr>
        <w:t xml:space="preserve"> change</w:t>
      </w:r>
      <w:r>
        <w:rPr>
          <w:rFonts w:ascii="Times New Roman" w:hAnsi="Times New Roman" w:cs="Times New Roman"/>
          <w:sz w:val="22"/>
          <w:szCs w:val="22"/>
        </w:rPr>
        <w:t>s</w:t>
      </w:r>
      <w:r w:rsidR="00141ABD" w:rsidRPr="00141ABD">
        <w:rPr>
          <w:rFonts w:ascii="Times New Roman" w:hAnsi="Times New Roman" w:cs="Times New Roman"/>
          <w:sz w:val="22"/>
          <w:szCs w:val="22"/>
        </w:rPr>
        <w:t xml:space="preserve"> in the </w:t>
      </w:r>
      <w:r>
        <w:rPr>
          <w:rFonts w:ascii="Times New Roman" w:hAnsi="Times New Roman" w:cs="Times New Roman"/>
          <w:sz w:val="22"/>
          <w:szCs w:val="22"/>
        </w:rPr>
        <w:t>Company’s</w:t>
      </w:r>
      <w:r w:rsidR="00B96FF0">
        <w:rPr>
          <w:rFonts w:ascii="Times New Roman" w:hAnsi="Times New Roman" w:cs="Times New Roman"/>
          <w:sz w:val="22"/>
          <w:szCs w:val="22"/>
        </w:rPr>
        <w:t xml:space="preserve"> employees </w:t>
      </w:r>
      <w:r w:rsidR="00141ABD" w:rsidRPr="00141ABD">
        <w:rPr>
          <w:rFonts w:ascii="Times New Roman" w:hAnsi="Times New Roman" w:cs="Times New Roman"/>
          <w:sz w:val="22"/>
          <w:szCs w:val="22"/>
        </w:rPr>
        <w:t>which may significantly affect the provisions of</w:t>
      </w:r>
      <w:r>
        <w:rPr>
          <w:rFonts w:ascii="Times New Roman" w:hAnsi="Times New Roman" w:cs="Times New Roman"/>
          <w:sz w:val="22"/>
          <w:szCs w:val="22"/>
        </w:rPr>
        <w:t xml:space="preserve"> liability for</w:t>
      </w:r>
      <w:r w:rsidR="00141ABD" w:rsidRPr="00141ABD">
        <w:rPr>
          <w:rFonts w:ascii="Times New Roman" w:hAnsi="Times New Roman" w:cs="Times New Roman"/>
          <w:sz w:val="22"/>
          <w:szCs w:val="22"/>
        </w:rPr>
        <w:t xml:space="preserve"> </w:t>
      </w:r>
      <w:r w:rsidR="00287069">
        <w:rPr>
          <w:rFonts w:ascii="Times New Roman" w:hAnsi="Times New Roman" w:cs="Times New Roman"/>
          <w:sz w:val="22"/>
          <w:szCs w:val="22"/>
        </w:rPr>
        <w:t>post-</w:t>
      </w:r>
      <w:r w:rsidR="00141ABD" w:rsidRPr="00141ABD">
        <w:rPr>
          <w:rFonts w:ascii="Times New Roman" w:hAnsi="Times New Roman" w:cs="Times New Roman"/>
          <w:sz w:val="22"/>
          <w:szCs w:val="22"/>
        </w:rPr>
        <w:t>emplo</w:t>
      </w:r>
      <w:r w:rsidR="00B96FF0">
        <w:rPr>
          <w:rFonts w:ascii="Times New Roman" w:hAnsi="Times New Roman" w:cs="Times New Roman"/>
          <w:sz w:val="22"/>
          <w:szCs w:val="22"/>
        </w:rPr>
        <w:t>yment</w:t>
      </w:r>
      <w:r w:rsidR="00141ABD" w:rsidRPr="00141ABD">
        <w:rPr>
          <w:rFonts w:ascii="Times New Roman" w:hAnsi="Times New Roman" w:cs="Times New Roman"/>
          <w:sz w:val="22"/>
          <w:szCs w:val="22"/>
        </w:rPr>
        <w:t xml:space="preserve"> benefits</w:t>
      </w:r>
      <w:r w:rsidR="00287069">
        <w:rPr>
          <w:rFonts w:ascii="Times New Roman" w:hAnsi="Times New Roman" w:cs="Times New Roman"/>
          <w:sz w:val="22"/>
          <w:szCs w:val="22"/>
        </w:rPr>
        <w:t>. Therefore, the</w:t>
      </w:r>
      <w:r w:rsidR="00141ABD" w:rsidRPr="00141ABD">
        <w:rPr>
          <w:rFonts w:ascii="Times New Roman" w:hAnsi="Times New Roman" w:cs="Times New Roman"/>
          <w:sz w:val="22"/>
          <w:szCs w:val="22"/>
        </w:rPr>
        <w:t xml:space="preserve"> re</w:t>
      </w:r>
      <w:r w:rsidR="00287069">
        <w:rPr>
          <w:rFonts w:ascii="Times New Roman" w:hAnsi="Times New Roman" w:cs="Times New Roman"/>
          <w:sz w:val="22"/>
          <w:szCs w:val="22"/>
        </w:rPr>
        <w:t>-measurement</w:t>
      </w:r>
      <w:r w:rsidR="00141ABD" w:rsidRPr="00141ABD">
        <w:rPr>
          <w:rFonts w:ascii="Times New Roman" w:hAnsi="Times New Roman" w:cs="Times New Roman"/>
          <w:sz w:val="22"/>
          <w:szCs w:val="22"/>
        </w:rPr>
        <w:t xml:space="preserve"> was made and </w:t>
      </w:r>
      <w:r>
        <w:rPr>
          <w:rFonts w:ascii="Times New Roman" w:hAnsi="Times New Roman" w:cs="Times New Roman"/>
          <w:sz w:val="22"/>
          <w:szCs w:val="22"/>
        </w:rPr>
        <w:t>incurred</w:t>
      </w:r>
      <w:r w:rsidR="00287069">
        <w:rPr>
          <w:rFonts w:ascii="Times New Roman" w:hAnsi="Times New Roman" w:cs="Times New Roman"/>
          <w:sz w:val="22"/>
          <w:szCs w:val="22"/>
        </w:rPr>
        <w:t xml:space="preserve"> actuarial </w:t>
      </w:r>
      <w:r w:rsidR="004B0144">
        <w:rPr>
          <w:rFonts w:ascii="Times New Roman" w:hAnsi="Times New Roman" w:cs="Times New Roman"/>
          <w:sz w:val="22"/>
          <w:szCs w:val="22"/>
        </w:rPr>
        <w:t>gain</w:t>
      </w:r>
      <w:r w:rsidR="00287069">
        <w:rPr>
          <w:rFonts w:ascii="Times New Roman" w:hAnsi="Times New Roman" w:cs="Times New Roman"/>
          <w:sz w:val="22"/>
          <w:szCs w:val="22"/>
        </w:rPr>
        <w:t xml:space="preserve"> on re-measurement </w:t>
      </w:r>
      <w:r>
        <w:rPr>
          <w:rFonts w:ascii="Times New Roman" w:hAnsi="Times New Roman" w:cs="Times New Roman"/>
          <w:sz w:val="22"/>
          <w:szCs w:val="22"/>
        </w:rPr>
        <w:t>of</w:t>
      </w:r>
      <w:r w:rsidR="00511E15">
        <w:rPr>
          <w:rFonts w:ascii="Times New Roman" w:hAnsi="Times New Roman" w:cs="Times New Roman"/>
          <w:sz w:val="22"/>
          <w:szCs w:val="22"/>
        </w:rPr>
        <w:t xml:space="preserve"> approximately B</w:t>
      </w:r>
      <w:r w:rsidR="00511E15" w:rsidRPr="00141ABD">
        <w:rPr>
          <w:rFonts w:ascii="Times New Roman" w:hAnsi="Times New Roman" w:cs="Times New Roman"/>
          <w:sz w:val="22"/>
          <w:szCs w:val="22"/>
        </w:rPr>
        <w:t>aht</w:t>
      </w:r>
      <w:r>
        <w:rPr>
          <w:rFonts w:ascii="Times New Roman" w:hAnsi="Times New Roman" w:cs="Times New Roman"/>
          <w:sz w:val="22"/>
          <w:szCs w:val="22"/>
        </w:rPr>
        <w:t xml:space="preserve"> 5,619</w:t>
      </w:r>
      <w:r w:rsidR="00511E15">
        <w:rPr>
          <w:rFonts w:ascii="Times New Roman" w:hAnsi="Times New Roman" w:cs="Times New Roman"/>
          <w:sz w:val="22"/>
          <w:szCs w:val="22"/>
        </w:rPr>
        <w:t xml:space="preserve"> </w:t>
      </w:r>
      <w:r>
        <w:rPr>
          <w:rFonts w:ascii="Times New Roman" w:hAnsi="Times New Roman" w:cs="Times New Roman"/>
          <w:sz w:val="22"/>
          <w:szCs w:val="22"/>
        </w:rPr>
        <w:t>thousand</w:t>
      </w:r>
      <w:r w:rsidR="00141ABD" w:rsidRPr="00141ABD">
        <w:rPr>
          <w:rFonts w:ascii="Times New Roman" w:hAnsi="Times New Roman" w:cs="Times New Roman"/>
          <w:sz w:val="22"/>
          <w:szCs w:val="22"/>
        </w:rPr>
        <w:t xml:space="preserve">, which </w:t>
      </w:r>
      <w:r>
        <w:rPr>
          <w:rFonts w:ascii="Times New Roman" w:hAnsi="Times New Roman" w:cs="Times New Roman"/>
          <w:sz w:val="22"/>
          <w:szCs w:val="22"/>
        </w:rPr>
        <w:t>comprised</w:t>
      </w:r>
      <w:r w:rsidR="00141ABD" w:rsidRPr="00141ABD">
        <w:rPr>
          <w:rFonts w:ascii="Times New Roman" w:hAnsi="Times New Roman" w:cs="Times New Roman"/>
          <w:sz w:val="22"/>
          <w:szCs w:val="22"/>
        </w:rPr>
        <w:t xml:space="preserve"> of</w:t>
      </w:r>
      <w:r>
        <w:rPr>
          <w:rFonts w:ascii="Times New Roman" w:hAnsi="Times New Roman" w:cs="Times New Roman"/>
          <w:sz w:val="22"/>
          <w:szCs w:val="22"/>
        </w:rPr>
        <w:t>:</w:t>
      </w:r>
      <w:r w:rsidR="00141ABD" w:rsidRPr="00141ABD">
        <w:rPr>
          <w:rFonts w:ascii="Times New Roman" w:hAnsi="Times New Roman" w:cs="Times New Roman"/>
          <w:sz w:val="22"/>
          <w:szCs w:val="22"/>
        </w:rPr>
        <w:t xml:space="preserve"> </w:t>
      </w:r>
    </w:p>
    <w:p w:rsidR="001F31AE" w:rsidRPr="002C037B" w:rsidRDefault="001F31AE" w:rsidP="001F31A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Gain</w:t>
      </w:r>
      <w:r w:rsidRPr="002C037B">
        <w:rPr>
          <w:rFonts w:ascii="Times New Roman" w:hAnsi="Times New Roman" w:cs="Times New Roman"/>
          <w:sz w:val="22"/>
          <w:szCs w:val="22"/>
        </w:rPr>
        <w:t xml:space="preserve"> on experience adjustment</w:t>
      </w:r>
      <w:r w:rsidRPr="002C037B">
        <w:rPr>
          <w:rFonts w:ascii="Times New Roman" w:hAnsi="Times New Roman" w:cs="Times New Roman"/>
          <w:sz w:val="22"/>
          <w:szCs w:val="22"/>
        </w:rPr>
        <w:tab/>
      </w:r>
      <w:r w:rsidR="009F03BC">
        <w:rPr>
          <w:rFonts w:ascii="Times New Roman" w:hAnsi="Times New Roman" w:cs="Times New Roman"/>
          <w:sz w:val="22"/>
          <w:szCs w:val="22"/>
        </w:rPr>
        <w:t>4</w:t>
      </w:r>
      <w:r>
        <w:rPr>
          <w:rFonts w:ascii="Times New Roman" w:hAnsi="Times New Roman" w:cs="Times New Roman"/>
          <w:sz w:val="22"/>
          <w:szCs w:val="22"/>
        </w:rPr>
        <w:t>,</w:t>
      </w:r>
      <w:r w:rsidR="009F03BC">
        <w:rPr>
          <w:rFonts w:ascii="Times New Roman" w:hAnsi="Times New Roman" w:cs="Times New Roman"/>
          <w:sz w:val="22"/>
          <w:szCs w:val="22"/>
        </w:rPr>
        <w:t>609</w:t>
      </w:r>
      <w:r w:rsidRPr="002C037B">
        <w:rPr>
          <w:rFonts w:ascii="Times New Roman" w:hAnsi="Times New Roman" w:cs="Times New Roman"/>
          <w:sz w:val="22"/>
          <w:szCs w:val="22"/>
        </w:rPr>
        <w:tab/>
        <w:t>thousand Baht</w:t>
      </w:r>
    </w:p>
    <w:p w:rsidR="001F31AE" w:rsidRPr="002C037B" w:rsidRDefault="001F31AE" w:rsidP="001F31A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Gain</w:t>
      </w:r>
      <w:r w:rsidRPr="002C037B">
        <w:rPr>
          <w:rFonts w:ascii="Times New Roman" w:hAnsi="Times New Roman" w:cs="Times New Roman"/>
          <w:sz w:val="22"/>
          <w:szCs w:val="22"/>
        </w:rPr>
        <w:t xml:space="preserve"> on changes in financial assumptions</w:t>
      </w:r>
      <w:r w:rsidRPr="002C037B">
        <w:rPr>
          <w:rFonts w:ascii="Times New Roman" w:hAnsi="Times New Roman" w:cs="Times New Roman"/>
          <w:sz w:val="22"/>
          <w:szCs w:val="22"/>
        </w:rPr>
        <w:tab/>
      </w:r>
      <w:r w:rsidR="009F03BC">
        <w:rPr>
          <w:rFonts w:ascii="Times New Roman" w:hAnsi="Times New Roman" w:cs="Times New Roman"/>
          <w:sz w:val="22"/>
          <w:szCs w:val="22"/>
        </w:rPr>
        <w:t>1,010</w:t>
      </w:r>
      <w:r w:rsidRPr="002C037B">
        <w:rPr>
          <w:rFonts w:ascii="Times New Roman" w:hAnsi="Times New Roman" w:cs="Times New Roman"/>
          <w:sz w:val="22"/>
          <w:szCs w:val="22"/>
        </w:rPr>
        <w:tab/>
        <w:t>thousand Baht</w:t>
      </w:r>
    </w:p>
    <w:p w:rsidR="00AD36F0"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F31AE" w:rsidRPr="002C037B" w:rsidRDefault="001F31AE" w:rsidP="001F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Actuarial loss on re-measurement</w:t>
      </w:r>
      <w:r>
        <w:rPr>
          <w:rFonts w:ascii="Times New Roman" w:hAnsi="Times New Roman" w:cs="Times New Roman"/>
          <w:sz w:val="22"/>
          <w:szCs w:val="22"/>
        </w:rPr>
        <w:t xml:space="preserve"> for the nine-month period</w:t>
      </w:r>
      <w:r w:rsidRPr="002C037B">
        <w:rPr>
          <w:rFonts w:ascii="Times New Roman" w:hAnsi="Times New Roman" w:cs="Times New Roman"/>
          <w:sz w:val="22"/>
          <w:szCs w:val="22"/>
        </w:rPr>
        <w:t xml:space="preserve"> in 2022 comprised of:</w:t>
      </w:r>
    </w:p>
    <w:p w:rsidR="001F31AE" w:rsidRPr="002C037B" w:rsidRDefault="001F31AE" w:rsidP="001F31A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experience adjustment</w:t>
      </w:r>
      <w:r w:rsidRPr="002C037B">
        <w:rPr>
          <w:rFonts w:ascii="Times New Roman" w:hAnsi="Times New Roman" w:cs="Times New Roman"/>
          <w:sz w:val="22"/>
          <w:szCs w:val="22"/>
        </w:rPr>
        <w:tab/>
      </w:r>
      <w:r>
        <w:rPr>
          <w:rFonts w:ascii="Times New Roman" w:hAnsi="Times New Roman" w:cs="Times New Roman"/>
          <w:sz w:val="22"/>
          <w:szCs w:val="22"/>
        </w:rPr>
        <w:t>10,972</w:t>
      </w:r>
      <w:r w:rsidRPr="002C037B">
        <w:rPr>
          <w:rFonts w:ascii="Times New Roman" w:hAnsi="Times New Roman" w:cs="Times New Roman"/>
          <w:sz w:val="22"/>
          <w:szCs w:val="22"/>
        </w:rPr>
        <w:tab/>
        <w:t>thousand Baht</w:t>
      </w:r>
    </w:p>
    <w:p w:rsidR="001F31AE" w:rsidRPr="002C037B" w:rsidRDefault="001F31AE" w:rsidP="001F31A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changes in financial assumptions</w:t>
      </w:r>
      <w:r w:rsidRPr="002C037B">
        <w:rPr>
          <w:rFonts w:ascii="Times New Roman" w:hAnsi="Times New Roman" w:cs="Times New Roman"/>
          <w:sz w:val="22"/>
          <w:szCs w:val="22"/>
        </w:rPr>
        <w:tab/>
      </w:r>
      <w:r>
        <w:rPr>
          <w:rFonts w:ascii="Times New Roman" w:hAnsi="Times New Roman" w:cs="Times New Roman"/>
          <w:sz w:val="22"/>
          <w:szCs w:val="22"/>
        </w:rPr>
        <w:t>854</w:t>
      </w:r>
      <w:r w:rsidRPr="002C037B">
        <w:rPr>
          <w:rFonts w:ascii="Times New Roman" w:hAnsi="Times New Roman" w:cs="Times New Roman"/>
          <w:sz w:val="22"/>
          <w:szCs w:val="22"/>
        </w:rPr>
        <w:tab/>
        <w:t>thousand Baht</w:t>
      </w:r>
    </w:p>
    <w:p w:rsidR="001F31AE" w:rsidRDefault="001F31AE" w:rsidP="001F31A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Gain on changes in demographic assumptions</w:t>
      </w:r>
      <w:r w:rsidRPr="002C037B">
        <w:rPr>
          <w:rFonts w:ascii="Times New Roman" w:hAnsi="Times New Roman" w:cs="Times New Roman"/>
          <w:sz w:val="22"/>
          <w:szCs w:val="22"/>
        </w:rPr>
        <w:tab/>
      </w:r>
      <w:r w:rsidRPr="009E4277">
        <w:rPr>
          <w:rFonts w:ascii="Times New Roman" w:hAnsi="Times New Roman" w:cs="Times New Roman"/>
          <w:sz w:val="22"/>
          <w:szCs w:val="22"/>
        </w:rPr>
        <w:t>8,746</w:t>
      </w:r>
      <w:r w:rsidRPr="002C037B">
        <w:rPr>
          <w:rFonts w:ascii="Times New Roman" w:hAnsi="Times New Roman" w:cs="Times New Roman"/>
          <w:sz w:val="22"/>
          <w:szCs w:val="22"/>
        </w:rPr>
        <w:tab/>
        <w:t>thousand Baht</w:t>
      </w:r>
    </w:p>
    <w:p w:rsidR="001F31AE" w:rsidRPr="002C037B" w:rsidRDefault="001F31AE"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Significant assumptions used in calculation of liability for post-employment benefits in 2022 and 2021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Pr="002C037B">
        <w:rPr>
          <w:rFonts w:ascii="Times New Roman" w:hAnsi="Times New Roman" w:cs="Times New Roman"/>
          <w:sz w:val="22"/>
          <w:szCs w:val="22"/>
        </w:rPr>
        <w:tab/>
      </w:r>
      <w:r w:rsidR="004C09F7">
        <w:rPr>
          <w:rFonts w:ascii="Times New Roman" w:hAnsi="Times New Roman" w:cs="Times New Roman"/>
          <w:sz w:val="22"/>
          <w:szCs w:val="22"/>
        </w:rPr>
        <w:tab/>
      </w:r>
      <w:r w:rsidR="009E4277" w:rsidRPr="009E4277">
        <w:rPr>
          <w:rFonts w:ascii="Times New Roman" w:hAnsi="Times New Roman" w:cs="Times New Roman"/>
          <w:sz w:val="22"/>
          <w:szCs w:val="22"/>
        </w:rPr>
        <w:t>2.39</w:t>
      </w:r>
      <w:r w:rsidR="000162B0" w:rsidRPr="009E4277">
        <w:rPr>
          <w:rFonts w:ascii="Times New Roman" w:hAnsi="Times New Roman" w:cs="Times New Roman"/>
          <w:sz w:val="22"/>
          <w:szCs w:val="22"/>
        </w:rPr>
        <w:t>%</w:t>
      </w:r>
      <w:r w:rsidRPr="002C037B">
        <w:rPr>
          <w:rFonts w:ascii="Times New Roman" w:hAnsi="Times New Roman" w:cs="Times New Roman"/>
          <w:sz w:val="22"/>
          <w:szCs w:val="22"/>
        </w:rPr>
        <w:t xml:space="preserve"> p.a. in 2022 and 2.92% p.a. in 2021</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004C09F7">
        <w:rPr>
          <w:rFonts w:ascii="Times New Roman" w:hAnsi="Times New Roman" w:cs="Times New Roman"/>
          <w:sz w:val="22"/>
          <w:szCs w:val="22"/>
        </w:rPr>
        <w:tab/>
      </w:r>
      <w:r w:rsidR="00B62C95">
        <w:rPr>
          <w:rFonts w:ascii="Times New Roman" w:hAnsi="Times New Roman" w:cs="Times New Roman"/>
          <w:sz w:val="22"/>
          <w:szCs w:val="22"/>
        </w:rPr>
        <w:t>3</w:t>
      </w:r>
      <w:r w:rsidR="00B62C95" w:rsidRPr="002C037B">
        <w:rPr>
          <w:rFonts w:ascii="Times New Roman" w:hAnsi="Times New Roman" w:cs="Times New Roman"/>
          <w:sz w:val="22"/>
          <w:szCs w:val="22"/>
        </w:rPr>
        <w:t>%</w:t>
      </w:r>
      <w:r w:rsidR="00B62C95">
        <w:rPr>
          <w:rFonts w:ascii="Times New Roman" w:hAnsi="Times New Roman" w:cs="Times New Roman"/>
          <w:sz w:val="22"/>
          <w:szCs w:val="22"/>
        </w:rPr>
        <w:t xml:space="preserve"> - </w:t>
      </w:r>
      <w:r w:rsidRPr="002C037B">
        <w:rPr>
          <w:rFonts w:ascii="Times New Roman" w:hAnsi="Times New Roman" w:cs="Times New Roman"/>
          <w:sz w:val="22"/>
          <w:szCs w:val="22"/>
        </w:rPr>
        <w:t>5%</w:t>
      </w:r>
      <w:r w:rsidR="000162B0">
        <w:rPr>
          <w:rFonts w:ascii="Times New Roman" w:hAnsi="Times New Roman" w:cs="Times New Roman"/>
          <w:sz w:val="22"/>
          <w:szCs w:val="22"/>
        </w:rPr>
        <w:t xml:space="preserve"> p.a.</w:t>
      </w:r>
      <w:r w:rsidRPr="002C037B">
        <w:rPr>
          <w:rFonts w:ascii="Times New Roman" w:hAnsi="Times New Roman" w:cs="Times New Roman"/>
          <w:sz w:val="22"/>
          <w:szCs w:val="22"/>
        </w:rPr>
        <w:t xml:space="preserve"> in 2022 and </w:t>
      </w:r>
      <w:r w:rsidR="00A701F3">
        <w:rPr>
          <w:rFonts w:ascii="Times New Roman" w:hAnsi="Times New Roman"/>
          <w:sz w:val="22"/>
          <w:szCs w:val="28"/>
        </w:rPr>
        <w:t xml:space="preserve">5% p.a. </w:t>
      </w:r>
      <w:r w:rsidRPr="002C037B">
        <w:rPr>
          <w:rFonts w:ascii="Times New Roman" w:hAnsi="Times New Roman" w:cs="Times New Roman"/>
          <w:sz w:val="22"/>
          <w:szCs w:val="22"/>
        </w:rPr>
        <w:t>2021</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t>0% - 30% p.a. in 2022 and 2.87% - 34.38% p.a. in 2021</w:t>
      </w:r>
    </w:p>
    <w:p w:rsidR="00B007F3" w:rsidRDefault="00B007F3"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AD36F0" w:rsidRPr="002E6E35"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sidR="002C037B">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rsidR="0068611D" w:rsidRPr="00F812C1"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F812C1" w:rsidTr="00266B6A">
        <w:tc>
          <w:tcPr>
            <w:tcW w:w="5211"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 xml:space="preserve">Liability may increase (decrease) from changes in significant assumptions </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F812C1">
              <w:rPr>
                <w:rFonts w:ascii="Times New Roman" w:hAnsi="Times New Roman" w:cs="Times New Roman"/>
                <w:sz w:val="22"/>
                <w:szCs w:val="22"/>
              </w:rPr>
              <w:t>(In Thousand Baht)</w:t>
            </w:r>
          </w:p>
        </w:tc>
      </w:tr>
      <w:tr w:rsidR="00BD3B3B" w:rsidRPr="00F812C1" w:rsidTr="00266B6A">
        <w:tc>
          <w:tcPr>
            <w:tcW w:w="5211" w:type="dxa"/>
            <w:tcBorders>
              <w:bottom w:val="single" w:sz="4" w:space="0" w:color="auto"/>
            </w:tcBorders>
            <w:vAlign w:val="bottom"/>
          </w:tcPr>
          <w:p w:rsidR="00BD3B3B" w:rsidRPr="00F812C1" w:rsidRDefault="00BD3B3B" w:rsidP="0058427F">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If assumption</w:t>
            </w:r>
          </w:p>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increased</w:t>
            </w:r>
          </w:p>
        </w:tc>
        <w:tc>
          <w:tcPr>
            <w:tcW w:w="284" w:type="dxa"/>
            <w:vAlign w:val="bottom"/>
          </w:tcPr>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If assumption</w:t>
            </w:r>
          </w:p>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decreased</w:t>
            </w:r>
          </w:p>
        </w:tc>
      </w:tr>
      <w:tr w:rsidR="0008194A" w:rsidRPr="00F812C1" w:rsidTr="00266B6A">
        <w:tc>
          <w:tcPr>
            <w:tcW w:w="5211" w:type="dxa"/>
            <w:tcBorders>
              <w:top w:val="single" w:sz="4" w:space="0" w:color="auto"/>
            </w:tcBorders>
            <w:vAlign w:val="bottom"/>
          </w:tcPr>
          <w:p w:rsidR="0008194A" w:rsidRPr="00F812C1" w:rsidRDefault="0008194A" w:rsidP="00380A61">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sidR="00E40ED2">
              <w:rPr>
                <w:rFonts w:cs="Times New Roman"/>
                <w:sz w:val="22"/>
                <w:szCs w:val="22"/>
                <w:cs/>
              </w:rPr>
              <w:t xml:space="preserve"> </w:t>
            </w:r>
            <w:r w:rsidR="00E40ED2">
              <w:rPr>
                <w:rFonts w:cs="Times New Roman"/>
                <w:sz w:val="22"/>
                <w:szCs w:val="22"/>
              </w:rPr>
              <w:t>1.0</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08194A" w:rsidRPr="009E4277"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 xml:space="preserve"> (</w:t>
            </w:r>
            <w:r w:rsidR="009E4277" w:rsidRPr="009E4277">
              <w:rPr>
                <w:rFonts w:ascii="Times New Roman" w:hAnsi="Times New Roman" w:cs="Times New Roman"/>
                <w:sz w:val="22"/>
                <w:szCs w:val="22"/>
              </w:rPr>
              <w:t>415</w:t>
            </w:r>
            <w:r w:rsidR="0008194A" w:rsidRPr="009E4277">
              <w:rPr>
                <w:rFonts w:ascii="Times New Roman" w:hAnsi="Times New Roman" w:cs="Times New Roman"/>
                <w:sz w:val="22"/>
                <w:szCs w:val="22"/>
                <w:cs/>
              </w:rPr>
              <w:t>)</w:t>
            </w:r>
          </w:p>
        </w:tc>
        <w:tc>
          <w:tcPr>
            <w:tcW w:w="284" w:type="dxa"/>
          </w:tcPr>
          <w:p w:rsidR="0008194A" w:rsidRPr="009E4277"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08194A" w:rsidRPr="009E4277" w:rsidRDefault="009E4277" w:rsidP="00E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E4277">
              <w:rPr>
                <w:rFonts w:ascii="Times New Roman" w:hAnsi="Times New Roman" w:cs="Times New Roman"/>
                <w:sz w:val="22"/>
                <w:szCs w:val="22"/>
              </w:rPr>
              <w:t>464</w:t>
            </w:r>
          </w:p>
        </w:tc>
      </w:tr>
      <w:tr w:rsidR="00E40ED2" w:rsidRPr="00F812C1" w:rsidTr="00266B6A">
        <w:tc>
          <w:tcPr>
            <w:tcW w:w="5211" w:type="dxa"/>
            <w:vAlign w:val="bottom"/>
          </w:tcPr>
          <w:p w:rsidR="00E40ED2" w:rsidRPr="00F812C1" w:rsidRDefault="00E40ED2" w:rsidP="00380A61">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83" w:type="dxa"/>
          </w:tcPr>
          <w:p w:rsidR="00E40ED2" w:rsidRPr="00F812C1" w:rsidRDefault="00E40ED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E40ED2" w:rsidRPr="009E4277" w:rsidRDefault="009E4277" w:rsidP="00A333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sidRPr="009E4277">
              <w:rPr>
                <w:rFonts w:ascii="Times New Roman" w:hAnsi="Times New Roman" w:cs="Times New Roman"/>
                <w:sz w:val="22"/>
                <w:szCs w:val="22"/>
              </w:rPr>
              <w:t>406</w:t>
            </w:r>
          </w:p>
        </w:tc>
        <w:tc>
          <w:tcPr>
            <w:tcW w:w="284" w:type="dxa"/>
          </w:tcPr>
          <w:p w:rsidR="00E40ED2" w:rsidRPr="009E4277" w:rsidRDefault="00E40ED2"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57" w:type="dxa"/>
            <w:vAlign w:val="bottom"/>
          </w:tcPr>
          <w:p w:rsidR="00E40ED2" w:rsidRPr="009E4277"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 xml:space="preserve"> (</w:t>
            </w:r>
            <w:r w:rsidR="009E4277" w:rsidRPr="009E4277">
              <w:rPr>
                <w:rFonts w:ascii="Times New Roman" w:hAnsi="Times New Roman" w:cs="Times New Roman"/>
                <w:sz w:val="22"/>
                <w:szCs w:val="22"/>
              </w:rPr>
              <w:t>367</w:t>
            </w:r>
            <w:r w:rsidRPr="009E4277">
              <w:rPr>
                <w:rFonts w:ascii="Times New Roman" w:hAnsi="Times New Roman" w:cs="Times New Roman"/>
                <w:sz w:val="22"/>
                <w:szCs w:val="22"/>
                <w:cs/>
              </w:rPr>
              <w:t>)</w:t>
            </w:r>
          </w:p>
        </w:tc>
      </w:tr>
      <w:tr w:rsidR="00E40ED2" w:rsidRPr="00F812C1" w:rsidTr="00266B6A">
        <w:trPr>
          <w:trHeight w:val="64"/>
        </w:trPr>
        <w:tc>
          <w:tcPr>
            <w:tcW w:w="5211" w:type="dxa"/>
            <w:vAlign w:val="bottom"/>
          </w:tcPr>
          <w:p w:rsidR="00E40ED2" w:rsidRPr="00F812C1" w:rsidRDefault="00E40ED2" w:rsidP="00380A61">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.0</w:t>
            </w:r>
            <w:r w:rsidRPr="00F812C1">
              <w:rPr>
                <w:rFonts w:cs="Times New Roman"/>
                <w:sz w:val="22"/>
                <w:szCs w:val="22"/>
              </w:rPr>
              <w:t>%</w:t>
            </w:r>
            <w:r w:rsidRPr="00F812C1">
              <w:rPr>
                <w:rFonts w:cs="Times New Roman"/>
                <w:sz w:val="22"/>
                <w:szCs w:val="22"/>
                <w:cs/>
              </w:rPr>
              <w:t>)</w:t>
            </w:r>
          </w:p>
        </w:tc>
        <w:tc>
          <w:tcPr>
            <w:tcW w:w="283" w:type="dxa"/>
          </w:tcPr>
          <w:p w:rsidR="00E40ED2" w:rsidRPr="00F812C1" w:rsidRDefault="00E40ED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E40ED2" w:rsidRPr="009E4277"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w:t>
            </w:r>
            <w:r w:rsidR="009E4277" w:rsidRPr="009E4277">
              <w:rPr>
                <w:rFonts w:ascii="Times New Roman" w:hAnsi="Times New Roman" w:cs="Times New Roman"/>
                <w:sz w:val="22"/>
                <w:szCs w:val="22"/>
              </w:rPr>
              <w:t>476</w:t>
            </w:r>
            <w:r w:rsidRPr="009E4277">
              <w:rPr>
                <w:rFonts w:ascii="Times New Roman" w:hAnsi="Times New Roman" w:cs="Times New Roman"/>
                <w:sz w:val="22"/>
                <w:szCs w:val="22"/>
                <w:cs/>
              </w:rPr>
              <w:t>)</w:t>
            </w:r>
          </w:p>
        </w:tc>
        <w:tc>
          <w:tcPr>
            <w:tcW w:w="284" w:type="dxa"/>
          </w:tcPr>
          <w:p w:rsidR="00E40ED2" w:rsidRPr="009E4277" w:rsidRDefault="00E40ED2"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vAlign w:val="bottom"/>
          </w:tcPr>
          <w:p w:rsidR="00E40ED2" w:rsidRPr="009E4277" w:rsidRDefault="009E4277"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9E4277">
              <w:rPr>
                <w:rFonts w:ascii="Times New Roman" w:hAnsi="Times New Roman" w:cs="Times New Roman"/>
                <w:sz w:val="22"/>
                <w:szCs w:val="22"/>
              </w:rPr>
              <w:t>349</w:t>
            </w:r>
          </w:p>
        </w:tc>
      </w:tr>
    </w:tbl>
    <w:p w:rsidR="00091814" w:rsidRDefault="000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626066" w:rsidRPr="009E4277" w:rsidRDefault="0083157B"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lastRenderedPageBreak/>
        <w:t>INCOME TAX</w:t>
      </w:r>
    </w:p>
    <w:p w:rsidR="001915AA" w:rsidRPr="009E4277"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14"/>
          <w:szCs w:val="14"/>
        </w:rPr>
      </w:pPr>
    </w:p>
    <w:p w:rsidR="00626066" w:rsidRPr="009E4277" w:rsidRDefault="00626066" w:rsidP="00A62F28">
      <w:pPr>
        <w:jc w:val="thaiDistribute"/>
        <w:rPr>
          <w:rFonts w:ascii="Times New Roman" w:hAnsi="Times New Roman" w:cs="Times New Roman"/>
          <w:sz w:val="20"/>
          <w:szCs w:val="20"/>
        </w:rPr>
      </w:pPr>
      <w:r w:rsidRPr="009E4277">
        <w:rPr>
          <w:rFonts w:ascii="Times New Roman" w:hAnsi="Times New Roman" w:cs="Times New Roman"/>
          <w:sz w:val="20"/>
          <w:szCs w:val="20"/>
        </w:rPr>
        <w:t>Income tax recorded as expense</w:t>
      </w:r>
      <w:r w:rsidR="00F62015" w:rsidRPr="009E4277">
        <w:rPr>
          <w:sz w:val="20"/>
          <w:szCs w:val="20"/>
        </w:rPr>
        <w:t xml:space="preserve"> </w:t>
      </w:r>
      <w:r w:rsidR="00F62015" w:rsidRPr="009E4277">
        <w:rPr>
          <w:rFonts w:ascii="Times New Roman" w:hAnsi="Times New Roman" w:cs="Times New Roman"/>
          <w:sz w:val="20"/>
          <w:szCs w:val="20"/>
        </w:rPr>
        <w:t>(</w:t>
      </w:r>
      <w:r w:rsidR="00462104" w:rsidRPr="009E4277">
        <w:rPr>
          <w:rFonts w:ascii="Times New Roman" w:hAnsi="Times New Roman" w:cs="Times New Roman"/>
          <w:sz w:val="20"/>
          <w:szCs w:val="20"/>
        </w:rPr>
        <w:t>income</w:t>
      </w:r>
      <w:r w:rsidR="00F62015" w:rsidRPr="009E4277">
        <w:rPr>
          <w:rFonts w:ascii="Times New Roman" w:hAnsi="Times New Roman" w:cs="Times New Roman"/>
          <w:sz w:val="20"/>
          <w:szCs w:val="20"/>
        </w:rPr>
        <w:t xml:space="preserve">) </w:t>
      </w:r>
      <w:r w:rsidRPr="009E4277">
        <w:rPr>
          <w:rFonts w:ascii="Times New Roman" w:hAnsi="Times New Roman" w:cs="Times New Roman"/>
          <w:sz w:val="20"/>
          <w:szCs w:val="20"/>
        </w:rPr>
        <w:t xml:space="preserve">for </w:t>
      </w:r>
      <w:r w:rsidR="00F9099D" w:rsidRPr="009E4277">
        <w:rPr>
          <w:rFonts w:ascii="Times New Roman" w:hAnsi="Times New Roman" w:cs="Times New Roman"/>
          <w:sz w:val="20"/>
          <w:szCs w:val="20"/>
        </w:rPr>
        <w:t xml:space="preserve">the three-month </w:t>
      </w:r>
      <w:r w:rsidR="007A6ECA" w:rsidRPr="009E4277">
        <w:rPr>
          <w:rFonts w:ascii="Times New Roman" w:hAnsi="Times New Roman" w:cs="Times New Roman"/>
          <w:sz w:val="20"/>
          <w:szCs w:val="20"/>
        </w:rPr>
        <w:t xml:space="preserve">and </w:t>
      </w:r>
      <w:r w:rsidR="000637EA" w:rsidRPr="009E4277">
        <w:rPr>
          <w:rFonts w:ascii="Times New Roman" w:hAnsi="Times New Roman" w:cs="Times New Roman"/>
          <w:sz w:val="20"/>
          <w:szCs w:val="20"/>
        </w:rPr>
        <w:t>nine</w:t>
      </w:r>
      <w:r w:rsidR="007A6ECA" w:rsidRPr="009E4277">
        <w:rPr>
          <w:rFonts w:ascii="Times New Roman" w:hAnsi="Times New Roman" w:cs="Times New Roman"/>
          <w:sz w:val="20"/>
          <w:szCs w:val="20"/>
        </w:rPr>
        <w:t xml:space="preserve">-month </w:t>
      </w:r>
      <w:r w:rsidR="00F9099D" w:rsidRPr="009E4277">
        <w:rPr>
          <w:rFonts w:ascii="Times New Roman" w:hAnsi="Times New Roman" w:cs="Times New Roman"/>
          <w:sz w:val="20"/>
          <w:szCs w:val="20"/>
        </w:rPr>
        <w:t xml:space="preserve">periods </w:t>
      </w:r>
      <w:r w:rsidRPr="009E4277">
        <w:rPr>
          <w:rFonts w:ascii="Times New Roman" w:hAnsi="Times New Roman" w:cs="Times New Roman"/>
          <w:sz w:val="20"/>
          <w:szCs w:val="20"/>
        </w:rPr>
        <w:t xml:space="preserve">ended </w:t>
      </w:r>
      <w:r w:rsidR="000637EA" w:rsidRPr="009E4277">
        <w:rPr>
          <w:rFonts w:ascii="Times New Roman" w:hAnsi="Times New Roman" w:cs="Times New Roman"/>
          <w:sz w:val="20"/>
          <w:szCs w:val="20"/>
        </w:rPr>
        <w:t>September</w:t>
      </w:r>
      <w:r w:rsidR="007A6ECA" w:rsidRPr="009E4277">
        <w:rPr>
          <w:rFonts w:ascii="Times New Roman" w:hAnsi="Times New Roman" w:cs="Times New Roman"/>
          <w:sz w:val="20"/>
          <w:szCs w:val="20"/>
        </w:rPr>
        <w:t xml:space="preserve"> 30</w:t>
      </w:r>
      <w:r w:rsidR="00E03EE5" w:rsidRPr="009E4277">
        <w:rPr>
          <w:rFonts w:ascii="Times New Roman" w:hAnsi="Times New Roman" w:cs="Times New Roman"/>
          <w:sz w:val="20"/>
          <w:szCs w:val="20"/>
        </w:rPr>
        <w:t xml:space="preserve">, </w:t>
      </w:r>
      <w:r w:rsidR="00D66415" w:rsidRPr="009E4277">
        <w:rPr>
          <w:rFonts w:ascii="Times New Roman" w:hAnsi="Times New Roman" w:cs="Times New Roman"/>
          <w:sz w:val="20"/>
          <w:szCs w:val="20"/>
        </w:rPr>
        <w:t>2022</w:t>
      </w:r>
      <w:r w:rsidRPr="009E4277">
        <w:rPr>
          <w:rFonts w:ascii="Times New Roman" w:hAnsi="Times New Roman" w:cs="Times New Roman"/>
          <w:sz w:val="20"/>
          <w:szCs w:val="20"/>
        </w:rPr>
        <w:t xml:space="preserve"> and </w:t>
      </w:r>
      <w:r w:rsidR="00D66415" w:rsidRPr="009E4277">
        <w:rPr>
          <w:rFonts w:ascii="Times New Roman" w:hAnsi="Times New Roman" w:cs="Times New Roman"/>
          <w:sz w:val="20"/>
          <w:szCs w:val="20"/>
        </w:rPr>
        <w:t>2021</w:t>
      </w:r>
      <w:r w:rsidR="00A62F28" w:rsidRPr="009E4277">
        <w:rPr>
          <w:rFonts w:ascii="Times New Roman" w:hAnsi="Times New Roman" w:cs="Times New Roman"/>
          <w:sz w:val="20"/>
          <w:szCs w:val="20"/>
        </w:rPr>
        <w:t xml:space="preserve"> </w:t>
      </w:r>
      <w:r w:rsidRPr="009E4277">
        <w:rPr>
          <w:rFonts w:ascii="Times New Roman" w:hAnsi="Times New Roman" w:cs="Times New Roman"/>
          <w:sz w:val="20"/>
          <w:szCs w:val="20"/>
        </w:rPr>
        <w:t>consists of:</w:t>
      </w:r>
    </w:p>
    <w:p w:rsidR="00D35457" w:rsidRPr="009E4277" w:rsidRDefault="00D35457" w:rsidP="00A62F28">
      <w:pPr>
        <w:jc w:val="thaiDistribute"/>
        <w:rPr>
          <w:rFonts w:ascii="Times New Roman" w:hAnsi="Times New Roman" w:cstheme="minorBidi"/>
          <w:sz w:val="14"/>
          <w:szCs w:val="14"/>
        </w:rPr>
      </w:pPr>
    </w:p>
    <w:tbl>
      <w:tblPr>
        <w:tblpPr w:leftFromText="180" w:rightFromText="180" w:vertAnchor="text" w:horzAnchor="margin" w:tblpY="151"/>
        <w:tblOverlap w:val="never"/>
        <w:tblW w:w="10098" w:type="dxa"/>
        <w:tblLayout w:type="fixed"/>
        <w:tblLook w:val="04A0"/>
      </w:tblPr>
      <w:tblGrid>
        <w:gridCol w:w="4608"/>
        <w:gridCol w:w="1080"/>
        <w:gridCol w:w="284"/>
        <w:gridCol w:w="1133"/>
        <w:gridCol w:w="283"/>
        <w:gridCol w:w="1270"/>
        <w:gridCol w:w="283"/>
        <w:gridCol w:w="1157"/>
      </w:tblGrid>
      <w:tr w:rsidR="00583932" w:rsidRPr="009E4277" w:rsidTr="006D0703">
        <w:trPr>
          <w:trHeight w:val="64"/>
        </w:trPr>
        <w:tc>
          <w:tcPr>
            <w:tcW w:w="4608" w:type="dxa"/>
            <w:vAlign w:val="bottom"/>
          </w:tcPr>
          <w:p w:rsidR="00583932" w:rsidRPr="009E4277" w:rsidRDefault="00583932" w:rsidP="00583932">
            <w:pPr>
              <w:pStyle w:val="NoSpacing"/>
              <w:rPr>
                <w:rFonts w:cs="Times New Roman"/>
                <w:sz w:val="20"/>
                <w:szCs w:val="20"/>
              </w:rPr>
            </w:pPr>
          </w:p>
        </w:tc>
        <w:tc>
          <w:tcPr>
            <w:tcW w:w="5490" w:type="dxa"/>
            <w:gridSpan w:val="7"/>
            <w:tcBorders>
              <w:bottom w:val="single" w:sz="4" w:space="0" w:color="auto"/>
            </w:tcBorders>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0"/>
                <w:szCs w:val="20"/>
              </w:rPr>
            </w:pPr>
            <w:r w:rsidRPr="009E4277">
              <w:rPr>
                <w:rFonts w:ascii="Times New Roman" w:hAnsi="Times New Roman" w:cs="Times New Roman"/>
                <w:color w:val="000000"/>
                <w:sz w:val="20"/>
                <w:szCs w:val="20"/>
              </w:rPr>
              <w:t>Three-Month Periods</w:t>
            </w:r>
            <w:r w:rsidR="005D7C5F" w:rsidRPr="009E4277">
              <w:rPr>
                <w:rFonts w:ascii="Times New Roman" w:hAnsi="Times New Roman" w:cs="Times New Roman"/>
                <w:color w:val="000000"/>
                <w:sz w:val="20"/>
                <w:szCs w:val="20"/>
              </w:rPr>
              <w:t xml:space="preserve"> </w:t>
            </w:r>
            <w:r w:rsidRPr="009E4277">
              <w:rPr>
                <w:rFonts w:ascii="Times New Roman" w:hAnsi="Times New Roman" w:cs="Times New Roman"/>
                <w:color w:val="000000"/>
                <w:sz w:val="20"/>
                <w:szCs w:val="20"/>
              </w:rPr>
              <w:t>(In Thousand Baht)</w:t>
            </w:r>
          </w:p>
        </w:tc>
      </w:tr>
      <w:tr w:rsidR="00583932" w:rsidRPr="009E4277" w:rsidTr="006D0703">
        <w:trPr>
          <w:trHeight w:val="64"/>
        </w:trPr>
        <w:tc>
          <w:tcPr>
            <w:tcW w:w="4608" w:type="dxa"/>
            <w:vAlign w:val="bottom"/>
          </w:tcPr>
          <w:p w:rsidR="00583932" w:rsidRPr="009E4277" w:rsidRDefault="00583932" w:rsidP="00583932">
            <w:pPr>
              <w:pStyle w:val="NoSpacing"/>
              <w:rPr>
                <w:rFonts w:cs="Times New Roman"/>
                <w:sz w:val="20"/>
                <w:szCs w:val="20"/>
              </w:rPr>
            </w:pPr>
          </w:p>
        </w:tc>
        <w:tc>
          <w:tcPr>
            <w:tcW w:w="2497" w:type="dxa"/>
            <w:gridSpan w:val="3"/>
            <w:tcBorders>
              <w:bottom w:val="single" w:sz="4" w:space="0" w:color="auto"/>
            </w:tcBorders>
            <w:vAlign w:val="bottom"/>
          </w:tcPr>
          <w:p w:rsidR="00583932" w:rsidRPr="009E4277" w:rsidRDefault="00583932" w:rsidP="00F65459">
            <w:pPr>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Consolidated</w:t>
            </w:r>
          </w:p>
        </w:tc>
        <w:tc>
          <w:tcPr>
            <w:tcW w:w="283" w:type="dxa"/>
          </w:tcPr>
          <w:p w:rsidR="00583932" w:rsidRPr="009E4277" w:rsidRDefault="00583932" w:rsidP="00F65459">
            <w:pPr>
              <w:ind w:left="-93" w:right="-108"/>
              <w:jc w:val="center"/>
              <w:rPr>
                <w:rFonts w:ascii="Times New Roman" w:hAnsi="Times New Roman" w:cs="Times New Roman"/>
                <w:sz w:val="20"/>
                <w:szCs w:val="20"/>
              </w:rPr>
            </w:pPr>
          </w:p>
        </w:tc>
        <w:tc>
          <w:tcPr>
            <w:tcW w:w="2710" w:type="dxa"/>
            <w:gridSpan w:val="3"/>
            <w:tcBorders>
              <w:top w:val="single" w:sz="4" w:space="0" w:color="auto"/>
              <w:bottom w:val="single" w:sz="4" w:space="0" w:color="auto"/>
            </w:tcBorders>
            <w:vAlign w:val="bottom"/>
          </w:tcPr>
          <w:p w:rsidR="00583932" w:rsidRPr="009E4277"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 xml:space="preserve">Separate Financial </w:t>
            </w:r>
            <w:r w:rsidR="004D089B" w:rsidRPr="009E4277">
              <w:rPr>
                <w:rFonts w:ascii="Times New Roman" w:hAnsi="Times New Roman" w:cs="Times New Roman"/>
                <w:color w:val="000000"/>
                <w:sz w:val="20"/>
                <w:szCs w:val="20"/>
              </w:rPr>
              <w:t>S</w:t>
            </w:r>
            <w:r w:rsidRPr="009E4277">
              <w:rPr>
                <w:rFonts w:ascii="Times New Roman" w:hAnsi="Times New Roman" w:cs="Times New Roman"/>
                <w:color w:val="000000"/>
                <w:sz w:val="20"/>
                <w:szCs w:val="20"/>
              </w:rPr>
              <w:t>tatements</w:t>
            </w:r>
          </w:p>
        </w:tc>
      </w:tr>
      <w:tr w:rsidR="00583932" w:rsidRPr="009E4277" w:rsidTr="006D0703">
        <w:trPr>
          <w:trHeight w:val="64"/>
        </w:trPr>
        <w:tc>
          <w:tcPr>
            <w:tcW w:w="4608" w:type="dxa"/>
            <w:vAlign w:val="bottom"/>
          </w:tcPr>
          <w:p w:rsidR="00583932" w:rsidRPr="009E4277" w:rsidRDefault="00583932" w:rsidP="00583932">
            <w:pPr>
              <w:pStyle w:val="NoSpacing"/>
              <w:rPr>
                <w:rFonts w:cs="Times New Roman"/>
                <w:sz w:val="20"/>
                <w:szCs w:val="20"/>
              </w:rPr>
            </w:pPr>
          </w:p>
        </w:tc>
        <w:tc>
          <w:tcPr>
            <w:tcW w:w="1080" w:type="dxa"/>
            <w:tcBorders>
              <w:top w:val="single" w:sz="4" w:space="0" w:color="auto"/>
              <w:bottom w:val="single" w:sz="4" w:space="0" w:color="auto"/>
            </w:tcBorders>
            <w:vAlign w:val="bottom"/>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2022</w:t>
            </w:r>
          </w:p>
        </w:tc>
        <w:tc>
          <w:tcPr>
            <w:tcW w:w="284" w:type="dxa"/>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133" w:type="dxa"/>
            <w:tcBorders>
              <w:bottom w:val="single" w:sz="4" w:space="0" w:color="auto"/>
            </w:tcBorders>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2021</w:t>
            </w:r>
          </w:p>
        </w:tc>
        <w:tc>
          <w:tcPr>
            <w:tcW w:w="283" w:type="dxa"/>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270" w:type="dxa"/>
            <w:tcBorders>
              <w:bottom w:val="single" w:sz="4" w:space="0" w:color="auto"/>
            </w:tcBorders>
            <w:vAlign w:val="bottom"/>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2022</w:t>
            </w:r>
          </w:p>
        </w:tc>
        <w:tc>
          <w:tcPr>
            <w:tcW w:w="283" w:type="dxa"/>
            <w:vAlign w:val="bottom"/>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157" w:type="dxa"/>
            <w:tcBorders>
              <w:bottom w:val="single" w:sz="4" w:space="0" w:color="auto"/>
            </w:tcBorders>
            <w:vAlign w:val="center"/>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2021</w:t>
            </w:r>
          </w:p>
        </w:tc>
      </w:tr>
      <w:tr w:rsidR="00C9478F" w:rsidRPr="009E4277" w:rsidTr="006D0703">
        <w:trPr>
          <w:trHeight w:val="64"/>
        </w:trPr>
        <w:tc>
          <w:tcPr>
            <w:tcW w:w="4608" w:type="dxa"/>
            <w:vAlign w:val="bottom"/>
          </w:tcPr>
          <w:p w:rsidR="00C9478F" w:rsidRPr="006D0703" w:rsidRDefault="00C9478F" w:rsidP="006D0703">
            <w:pPr>
              <w:pStyle w:val="NoSpacing"/>
              <w:rPr>
                <w:rFonts w:cstheme="minorBidi"/>
                <w:sz w:val="20"/>
                <w:szCs w:val="20"/>
              </w:rPr>
            </w:pPr>
            <w:r w:rsidRPr="009E4277">
              <w:rPr>
                <w:rFonts w:cs="Times New Roman"/>
                <w:sz w:val="20"/>
                <w:szCs w:val="20"/>
              </w:rPr>
              <w:t>Income tax computed from the accounting profit</w:t>
            </w:r>
            <w:r w:rsidR="006D0703">
              <w:rPr>
                <w:rFonts w:cs="Times New Roman"/>
                <w:sz w:val="20"/>
                <w:szCs w:val="20"/>
              </w:rPr>
              <w:t xml:space="preserve"> (loss)</w:t>
            </w:r>
          </w:p>
        </w:tc>
        <w:tc>
          <w:tcPr>
            <w:tcW w:w="1080" w:type="dxa"/>
            <w:tcBorders>
              <w:top w:val="single" w:sz="4" w:space="0" w:color="auto"/>
            </w:tcBorders>
            <w:vAlign w:val="bottom"/>
          </w:tcPr>
          <w:p w:rsidR="00C9478F" w:rsidRPr="009E4277" w:rsidRDefault="00C9478F" w:rsidP="00C947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83)</w:t>
            </w:r>
          </w:p>
        </w:tc>
        <w:tc>
          <w:tcPr>
            <w:tcW w:w="284"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0"/>
                <w:szCs w:val="20"/>
              </w:rPr>
            </w:pPr>
          </w:p>
        </w:tc>
        <w:tc>
          <w:tcPr>
            <w:tcW w:w="1133"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6,097</w:t>
            </w:r>
          </w:p>
        </w:tc>
        <w:tc>
          <w:tcPr>
            <w:tcW w:w="283"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268</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6,215</w:t>
            </w:r>
          </w:p>
        </w:tc>
      </w:tr>
      <w:tr w:rsidR="00BA2880" w:rsidRPr="009E4277" w:rsidTr="006D0703">
        <w:trPr>
          <w:trHeight w:val="64"/>
        </w:trPr>
        <w:tc>
          <w:tcPr>
            <w:tcW w:w="4608" w:type="dxa"/>
            <w:vAlign w:val="bottom"/>
          </w:tcPr>
          <w:p w:rsidR="00BA2880" w:rsidRPr="009E4277" w:rsidRDefault="00BA2880" w:rsidP="00BA2880">
            <w:pPr>
              <w:pStyle w:val="NoSpacing"/>
              <w:rPr>
                <w:rFonts w:cs="Times New Roman"/>
                <w:sz w:val="20"/>
                <w:szCs w:val="20"/>
              </w:rPr>
            </w:pPr>
            <w:r w:rsidRPr="009E4277">
              <w:rPr>
                <w:rFonts w:cs="Times New Roman"/>
                <w:sz w:val="20"/>
                <w:szCs w:val="20"/>
              </w:rPr>
              <w:t>Effects from non-deductible expenses</w:t>
            </w:r>
          </w:p>
        </w:tc>
        <w:tc>
          <w:tcPr>
            <w:tcW w:w="1080" w:type="dxa"/>
            <w:shd w:val="clear" w:color="auto" w:fill="auto"/>
            <w:vAlign w:val="bottom"/>
          </w:tcPr>
          <w:p w:rsidR="00BA2880" w:rsidRPr="009E4277" w:rsidRDefault="00C9478F" w:rsidP="00BA2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1,283</w:t>
            </w:r>
          </w:p>
        </w:tc>
        <w:tc>
          <w:tcPr>
            <w:tcW w:w="284" w:type="dxa"/>
            <w:shd w:val="clear" w:color="auto" w:fill="auto"/>
          </w:tcPr>
          <w:p w:rsidR="00BA2880" w:rsidRPr="009E4277" w:rsidRDefault="00BA2880" w:rsidP="00BA2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shd w:val="clear" w:color="auto" w:fill="auto"/>
            <w:vAlign w:val="bottom"/>
          </w:tcPr>
          <w:p w:rsidR="00BA2880" w:rsidRPr="009E4277" w:rsidRDefault="00BA2880" w:rsidP="00BA2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1,324</w:t>
            </w:r>
          </w:p>
        </w:tc>
        <w:tc>
          <w:tcPr>
            <w:tcW w:w="283" w:type="dxa"/>
            <w:shd w:val="clear" w:color="auto" w:fill="auto"/>
          </w:tcPr>
          <w:p w:rsidR="00BA2880" w:rsidRPr="009E4277" w:rsidRDefault="00BA2880" w:rsidP="00BA2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shd w:val="clear" w:color="auto" w:fill="auto"/>
            <w:vAlign w:val="bottom"/>
          </w:tcPr>
          <w:p w:rsidR="00BA2880" w:rsidRPr="009E4277" w:rsidRDefault="00C9478F" w:rsidP="00BA2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932</w:t>
            </w:r>
          </w:p>
        </w:tc>
        <w:tc>
          <w:tcPr>
            <w:tcW w:w="283" w:type="dxa"/>
            <w:vAlign w:val="bottom"/>
          </w:tcPr>
          <w:p w:rsidR="00BA2880" w:rsidRPr="009E4277" w:rsidRDefault="00BA2880" w:rsidP="00BA2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vAlign w:val="bottom"/>
          </w:tcPr>
          <w:p w:rsidR="00BA2880" w:rsidRPr="009E4277" w:rsidRDefault="00BA2880" w:rsidP="00BA2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1,206</w:t>
            </w:r>
          </w:p>
        </w:tc>
      </w:tr>
      <w:tr w:rsidR="00C9478F" w:rsidRPr="009E4277" w:rsidTr="006D0703">
        <w:trPr>
          <w:trHeight w:val="64"/>
        </w:trPr>
        <w:tc>
          <w:tcPr>
            <w:tcW w:w="4608" w:type="dxa"/>
            <w:vAlign w:val="bottom"/>
          </w:tcPr>
          <w:p w:rsidR="00C9478F" w:rsidRPr="009E4277" w:rsidRDefault="00C9478F" w:rsidP="00C9478F">
            <w:pPr>
              <w:pStyle w:val="NoSpacing"/>
              <w:rPr>
                <w:rFonts w:cs="Times New Roman"/>
                <w:sz w:val="20"/>
                <w:szCs w:val="20"/>
              </w:rPr>
            </w:pPr>
            <w:r w:rsidRPr="009E4277">
              <w:rPr>
                <w:rFonts w:cs="Times New Roman"/>
                <w:sz w:val="20"/>
                <w:szCs w:val="20"/>
              </w:rPr>
              <w:t>Effects from additional deductible expenses</w:t>
            </w:r>
          </w:p>
        </w:tc>
        <w:tc>
          <w:tcPr>
            <w:tcW w:w="1080" w:type="dxa"/>
            <w:tcBorders>
              <w:bottom w:val="single" w:sz="4" w:space="0" w:color="auto"/>
            </w:tcBorders>
            <w:shd w:val="clear" w:color="auto" w:fill="auto"/>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 xml:space="preserve">(    </w:t>
            </w:r>
            <w:r w:rsidRPr="009E4277">
              <w:rPr>
                <w:rFonts w:ascii="Times New Roman" w:hAnsi="Times New Roman"/>
                <w:sz w:val="20"/>
                <w:szCs w:val="20"/>
              </w:rPr>
              <w:t>555</w:t>
            </w:r>
            <w:r w:rsidRPr="009E4277">
              <w:rPr>
                <w:rFonts w:ascii="Times New Roman" w:hAnsi="Times New Roman" w:cs="Times New Roman"/>
                <w:sz w:val="20"/>
                <w:szCs w:val="20"/>
              </w:rPr>
              <w:t>)</w:t>
            </w:r>
          </w:p>
        </w:tc>
        <w:tc>
          <w:tcPr>
            <w:tcW w:w="284" w:type="dxa"/>
            <w:shd w:val="clear" w:color="auto" w:fill="auto"/>
          </w:tcPr>
          <w:p w:rsidR="00C9478F" w:rsidRPr="009E4277" w:rsidRDefault="00C9478F" w:rsidP="00C947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p>
        </w:tc>
        <w:tc>
          <w:tcPr>
            <w:tcW w:w="1133" w:type="dxa"/>
            <w:tcBorders>
              <w:bottom w:val="single" w:sz="4" w:space="0" w:color="auto"/>
            </w:tcBorders>
            <w:shd w:val="clear" w:color="auto" w:fill="auto"/>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 xml:space="preserve">(   </w:t>
            </w:r>
            <w:r w:rsidRPr="009E4277">
              <w:rPr>
                <w:rFonts w:ascii="Times New Roman" w:hAnsi="Times New Roman"/>
                <w:sz w:val="20"/>
                <w:szCs w:val="20"/>
              </w:rPr>
              <w:t>777</w:t>
            </w:r>
            <w:r w:rsidRPr="009E4277">
              <w:rPr>
                <w:rFonts w:ascii="Times New Roman" w:hAnsi="Times New Roman" w:cs="Times New Roman"/>
                <w:sz w:val="20"/>
                <w:szCs w:val="20"/>
              </w:rPr>
              <w:t>)</w:t>
            </w:r>
          </w:p>
        </w:tc>
        <w:tc>
          <w:tcPr>
            <w:tcW w:w="283" w:type="dxa"/>
            <w:shd w:val="clear" w:color="auto" w:fill="auto"/>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270" w:type="dxa"/>
            <w:tcBorders>
              <w:bottom w:val="single" w:sz="4" w:space="0" w:color="auto"/>
            </w:tcBorders>
            <w:shd w:val="clear" w:color="auto" w:fill="auto"/>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 xml:space="preserve">(   </w:t>
            </w:r>
            <w:r w:rsidRPr="009E4277">
              <w:rPr>
                <w:rFonts w:ascii="Times New Roman" w:hAnsi="Times New Roman"/>
                <w:sz w:val="20"/>
                <w:szCs w:val="20"/>
              </w:rPr>
              <w:t>555</w:t>
            </w:r>
            <w:r w:rsidRPr="009E4277">
              <w:rPr>
                <w:rFonts w:ascii="Times New Roman" w:hAnsi="Times New Roman" w:cs="Times New Roman"/>
                <w:sz w:val="20"/>
                <w:szCs w:val="20"/>
              </w:rPr>
              <w:t>)</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157" w:type="dxa"/>
            <w:tcBorders>
              <w:bottom w:val="single" w:sz="4" w:space="0" w:color="auto"/>
            </w:tcBorders>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 xml:space="preserve">(   </w:t>
            </w:r>
            <w:r w:rsidRPr="009E4277">
              <w:rPr>
                <w:rFonts w:ascii="Times New Roman" w:hAnsi="Times New Roman"/>
                <w:sz w:val="20"/>
                <w:szCs w:val="20"/>
              </w:rPr>
              <w:t>777</w:t>
            </w:r>
            <w:r w:rsidRPr="009E4277">
              <w:rPr>
                <w:rFonts w:ascii="Times New Roman" w:hAnsi="Times New Roman" w:cs="Times New Roman"/>
                <w:sz w:val="20"/>
                <w:szCs w:val="20"/>
              </w:rPr>
              <w:t>)</w:t>
            </w:r>
          </w:p>
        </w:tc>
      </w:tr>
      <w:tr w:rsidR="00C9478F" w:rsidRPr="009E4277" w:rsidTr="006D0703">
        <w:trPr>
          <w:trHeight w:val="54"/>
        </w:trPr>
        <w:tc>
          <w:tcPr>
            <w:tcW w:w="4608" w:type="dxa"/>
            <w:vAlign w:val="bottom"/>
          </w:tcPr>
          <w:p w:rsidR="00C9478F" w:rsidRPr="009E4277" w:rsidRDefault="00C9478F" w:rsidP="00C9478F">
            <w:pPr>
              <w:pStyle w:val="NoSpacing"/>
              <w:rPr>
                <w:rFonts w:cs="Times New Roman"/>
                <w:sz w:val="20"/>
                <w:szCs w:val="20"/>
              </w:rPr>
            </w:pPr>
            <w:r w:rsidRPr="009E4277">
              <w:rPr>
                <w:rFonts w:cs="Times New Roman"/>
                <w:sz w:val="20"/>
                <w:szCs w:val="20"/>
              </w:rPr>
              <w:t>Current tax on taxable profit</w:t>
            </w:r>
          </w:p>
        </w:tc>
        <w:tc>
          <w:tcPr>
            <w:tcW w:w="1080"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645</w:t>
            </w:r>
          </w:p>
        </w:tc>
        <w:tc>
          <w:tcPr>
            <w:tcW w:w="284"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6,644</w:t>
            </w:r>
          </w:p>
        </w:tc>
        <w:tc>
          <w:tcPr>
            <w:tcW w:w="283"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645</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6,644</w:t>
            </w:r>
          </w:p>
        </w:tc>
      </w:tr>
      <w:tr w:rsidR="009F03BC" w:rsidRPr="009E4277" w:rsidTr="006D0703">
        <w:trPr>
          <w:trHeight w:val="64"/>
        </w:trPr>
        <w:tc>
          <w:tcPr>
            <w:tcW w:w="4608" w:type="dxa"/>
            <w:vAlign w:val="bottom"/>
          </w:tcPr>
          <w:p w:rsidR="009F03BC" w:rsidRPr="009E4277" w:rsidRDefault="009F03BC" w:rsidP="009F03BC">
            <w:pPr>
              <w:pStyle w:val="NoSpacing"/>
              <w:ind w:right="-123"/>
              <w:rPr>
                <w:rFonts w:cs="Times New Roman"/>
                <w:sz w:val="20"/>
                <w:szCs w:val="20"/>
              </w:rPr>
            </w:pPr>
            <w:r>
              <w:rPr>
                <w:rFonts w:cs="Times New Roman"/>
                <w:sz w:val="20"/>
                <w:szCs w:val="20"/>
              </w:rPr>
              <w:t>Decrease (i</w:t>
            </w:r>
            <w:r w:rsidRPr="009E4277">
              <w:rPr>
                <w:rFonts w:cs="Times New Roman"/>
                <w:sz w:val="20"/>
                <w:szCs w:val="20"/>
              </w:rPr>
              <w:t>ncrease</w:t>
            </w:r>
            <w:r>
              <w:rPr>
                <w:rFonts w:cs="Times New Roman"/>
                <w:sz w:val="20"/>
                <w:szCs w:val="20"/>
              </w:rPr>
              <w:t>)</w:t>
            </w:r>
            <w:r w:rsidRPr="009E4277">
              <w:rPr>
                <w:rFonts w:cs="Times New Roman"/>
                <w:sz w:val="20"/>
                <w:szCs w:val="20"/>
              </w:rPr>
              <w:t xml:space="preserve"> in deferred tax assets</w:t>
            </w:r>
          </w:p>
        </w:tc>
        <w:tc>
          <w:tcPr>
            <w:tcW w:w="1080" w:type="dxa"/>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482</w:t>
            </w:r>
          </w:p>
        </w:tc>
        <w:tc>
          <w:tcPr>
            <w:tcW w:w="284" w:type="dxa"/>
          </w:tcPr>
          <w:p w:rsidR="009F03BC" w:rsidRPr="009E4277" w:rsidRDefault="009F03BC" w:rsidP="009F0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0"/>
                <w:szCs w:val="20"/>
              </w:rPr>
            </w:pPr>
          </w:p>
        </w:tc>
        <w:tc>
          <w:tcPr>
            <w:tcW w:w="1133" w:type="dxa"/>
            <w:shd w:val="clear" w:color="auto" w:fill="auto"/>
            <w:vAlign w:val="bottom"/>
          </w:tcPr>
          <w:p w:rsidR="009F03BC" w:rsidRPr="009E4277" w:rsidRDefault="009F03BC" w:rsidP="009F0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483)</w:t>
            </w:r>
          </w:p>
        </w:tc>
        <w:tc>
          <w:tcPr>
            <w:tcW w:w="283" w:type="dxa"/>
            <w:shd w:val="clear" w:color="auto" w:fill="auto"/>
          </w:tcPr>
          <w:p w:rsidR="009F03BC" w:rsidRPr="009E4277" w:rsidRDefault="009F03BC" w:rsidP="009F0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0"/>
                <w:szCs w:val="20"/>
              </w:rPr>
            </w:pPr>
          </w:p>
        </w:tc>
        <w:tc>
          <w:tcPr>
            <w:tcW w:w="1270" w:type="dxa"/>
            <w:shd w:val="clear" w:color="auto" w:fill="auto"/>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482</w:t>
            </w:r>
          </w:p>
        </w:tc>
        <w:tc>
          <w:tcPr>
            <w:tcW w:w="283" w:type="dxa"/>
            <w:shd w:val="clear" w:color="auto" w:fill="auto"/>
            <w:vAlign w:val="bottom"/>
          </w:tcPr>
          <w:p w:rsidR="009F03BC" w:rsidRPr="009E4277" w:rsidRDefault="009F03BC" w:rsidP="009F0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0"/>
                <w:szCs w:val="20"/>
              </w:rPr>
            </w:pPr>
          </w:p>
        </w:tc>
        <w:tc>
          <w:tcPr>
            <w:tcW w:w="1157" w:type="dxa"/>
            <w:shd w:val="clear" w:color="auto" w:fill="auto"/>
            <w:vAlign w:val="bottom"/>
          </w:tcPr>
          <w:p w:rsidR="009F03BC" w:rsidRPr="009E4277" w:rsidRDefault="009F03BC" w:rsidP="009F0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483)</w:t>
            </w:r>
          </w:p>
        </w:tc>
      </w:tr>
      <w:tr w:rsidR="009F03BC" w:rsidRPr="009E4277" w:rsidTr="006D0703">
        <w:trPr>
          <w:trHeight w:val="64"/>
        </w:trPr>
        <w:tc>
          <w:tcPr>
            <w:tcW w:w="4608" w:type="dxa"/>
            <w:vAlign w:val="bottom"/>
          </w:tcPr>
          <w:p w:rsidR="009F03BC" w:rsidRPr="009E4277" w:rsidRDefault="009F03BC" w:rsidP="009F03BC">
            <w:pPr>
              <w:pStyle w:val="NoSpacing"/>
              <w:rPr>
                <w:rFonts w:cs="Times New Roman"/>
                <w:sz w:val="20"/>
                <w:szCs w:val="20"/>
              </w:rPr>
            </w:pPr>
            <w:r>
              <w:rPr>
                <w:rFonts w:cs="Times New Roman"/>
                <w:sz w:val="20"/>
                <w:szCs w:val="20"/>
              </w:rPr>
              <w:t>Increase</w:t>
            </w:r>
            <w:r w:rsidRPr="009E4277">
              <w:rPr>
                <w:rFonts w:cs="Times New Roman"/>
                <w:sz w:val="20"/>
                <w:szCs w:val="20"/>
              </w:rPr>
              <w:t xml:space="preserve"> in deferred tax liabilities</w:t>
            </w:r>
          </w:p>
        </w:tc>
        <w:tc>
          <w:tcPr>
            <w:tcW w:w="1080" w:type="dxa"/>
            <w:tcBorders>
              <w:bottom w:val="sing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281</w:t>
            </w:r>
          </w:p>
        </w:tc>
        <w:tc>
          <w:tcPr>
            <w:tcW w:w="284"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tcBorders>
              <w:bottom w:val="single" w:sz="4" w:space="0" w:color="auto"/>
            </w:tcBorders>
            <w:shd w:val="clear" w:color="auto" w:fill="auto"/>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367</w:t>
            </w:r>
          </w:p>
        </w:tc>
        <w:tc>
          <w:tcPr>
            <w:tcW w:w="283" w:type="dxa"/>
            <w:shd w:val="clear" w:color="auto" w:fill="auto"/>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bottom w:val="single" w:sz="4" w:space="0" w:color="auto"/>
            </w:tcBorders>
            <w:shd w:val="clear" w:color="auto" w:fill="auto"/>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281</w:t>
            </w:r>
          </w:p>
        </w:tc>
        <w:tc>
          <w:tcPr>
            <w:tcW w:w="283" w:type="dxa"/>
            <w:shd w:val="clear" w:color="auto" w:fill="auto"/>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bottom w:val="single" w:sz="4" w:space="0" w:color="auto"/>
            </w:tcBorders>
            <w:shd w:val="clear" w:color="auto" w:fill="auto"/>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367</w:t>
            </w:r>
          </w:p>
        </w:tc>
      </w:tr>
      <w:tr w:rsidR="009F03BC" w:rsidRPr="009E4277" w:rsidTr="006D0703">
        <w:trPr>
          <w:trHeight w:val="64"/>
        </w:trPr>
        <w:tc>
          <w:tcPr>
            <w:tcW w:w="4608" w:type="dxa"/>
            <w:vAlign w:val="bottom"/>
          </w:tcPr>
          <w:p w:rsidR="009F03BC" w:rsidRPr="009E4277" w:rsidRDefault="009F03BC" w:rsidP="009F03BC">
            <w:pPr>
              <w:tabs>
                <w:tab w:val="left" w:pos="1440"/>
                <w:tab w:val="left" w:pos="2160"/>
              </w:tabs>
              <w:ind w:right="-43"/>
              <w:rPr>
                <w:rFonts w:ascii="Times New Roman" w:hAnsi="Times New Roman" w:cs="Times New Roman"/>
                <w:sz w:val="20"/>
                <w:szCs w:val="20"/>
              </w:rPr>
            </w:pPr>
            <w:r w:rsidRPr="009E4277">
              <w:rPr>
                <w:rFonts w:ascii="Times New Roman" w:hAnsi="Times New Roman" w:cs="Times New Roman"/>
                <w:sz w:val="20"/>
                <w:szCs w:val="20"/>
              </w:rPr>
              <w:t>Income tax presented as profit or loss in statement of comprehensive income</w:t>
            </w:r>
          </w:p>
        </w:tc>
        <w:tc>
          <w:tcPr>
            <w:tcW w:w="1080"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1,408</w:t>
            </w:r>
          </w:p>
        </w:tc>
        <w:tc>
          <w:tcPr>
            <w:tcW w:w="284"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6,528</w:t>
            </w:r>
          </w:p>
        </w:tc>
        <w:tc>
          <w:tcPr>
            <w:tcW w:w="283"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1,408</w:t>
            </w:r>
          </w:p>
        </w:tc>
        <w:tc>
          <w:tcPr>
            <w:tcW w:w="283" w:type="dxa"/>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6,528</w:t>
            </w:r>
          </w:p>
        </w:tc>
      </w:tr>
    </w:tbl>
    <w:p w:rsidR="00583932" w:rsidRPr="009E4277" w:rsidRDefault="00583932" w:rsidP="0080016D">
      <w:pPr>
        <w:tabs>
          <w:tab w:val="clear" w:pos="227"/>
          <w:tab w:val="clear" w:pos="454"/>
          <w:tab w:val="clear" w:pos="680"/>
          <w:tab w:val="left" w:pos="-2977"/>
          <w:tab w:val="left" w:pos="-2694"/>
          <w:tab w:val="left" w:pos="567"/>
        </w:tabs>
        <w:jc w:val="thaiDistribute"/>
        <w:rPr>
          <w:rFonts w:ascii="Times New Roman" w:hAnsi="Times New Roman" w:cstheme="minorBidi"/>
          <w:sz w:val="14"/>
          <w:szCs w:val="14"/>
          <w:cs/>
        </w:rPr>
      </w:pPr>
    </w:p>
    <w:tbl>
      <w:tblPr>
        <w:tblpPr w:leftFromText="180" w:rightFromText="180" w:vertAnchor="text" w:horzAnchor="margin" w:tblpY="151"/>
        <w:tblOverlap w:val="never"/>
        <w:tblW w:w="10098" w:type="dxa"/>
        <w:tblLayout w:type="fixed"/>
        <w:tblLook w:val="04A0"/>
      </w:tblPr>
      <w:tblGrid>
        <w:gridCol w:w="4503"/>
        <w:gridCol w:w="1185"/>
        <w:gridCol w:w="284"/>
        <w:gridCol w:w="1133"/>
        <w:gridCol w:w="283"/>
        <w:gridCol w:w="1270"/>
        <w:gridCol w:w="283"/>
        <w:gridCol w:w="1157"/>
      </w:tblGrid>
      <w:tr w:rsidR="00583932" w:rsidRPr="009E4277" w:rsidTr="004D089B">
        <w:trPr>
          <w:trHeight w:val="64"/>
        </w:trPr>
        <w:tc>
          <w:tcPr>
            <w:tcW w:w="4503" w:type="dxa"/>
            <w:vAlign w:val="bottom"/>
          </w:tcPr>
          <w:p w:rsidR="00583932" w:rsidRPr="009E4277" w:rsidRDefault="00583932" w:rsidP="00583932">
            <w:pPr>
              <w:pStyle w:val="NoSpacing"/>
              <w:rPr>
                <w:rFonts w:cs="Times New Roman"/>
                <w:sz w:val="20"/>
                <w:szCs w:val="20"/>
              </w:rPr>
            </w:pPr>
          </w:p>
        </w:tc>
        <w:tc>
          <w:tcPr>
            <w:tcW w:w="5595" w:type="dxa"/>
            <w:gridSpan w:val="7"/>
            <w:tcBorders>
              <w:bottom w:val="single" w:sz="4" w:space="0" w:color="auto"/>
            </w:tcBorders>
          </w:tcPr>
          <w:p w:rsidR="00583932" w:rsidRPr="009E4277" w:rsidRDefault="000637E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0"/>
                <w:szCs w:val="20"/>
              </w:rPr>
            </w:pPr>
            <w:r w:rsidRPr="009E4277">
              <w:rPr>
                <w:rFonts w:ascii="Times New Roman" w:hAnsi="Times New Roman" w:cs="Times New Roman"/>
                <w:color w:val="000000"/>
                <w:sz w:val="20"/>
                <w:szCs w:val="20"/>
              </w:rPr>
              <w:t>Nine</w:t>
            </w:r>
            <w:r w:rsidR="00583932" w:rsidRPr="009E4277">
              <w:rPr>
                <w:rFonts w:ascii="Times New Roman" w:hAnsi="Times New Roman" w:cs="Times New Roman"/>
                <w:color w:val="000000"/>
                <w:sz w:val="20"/>
                <w:szCs w:val="20"/>
              </w:rPr>
              <w:t>-Month Periods</w:t>
            </w:r>
            <w:r w:rsidR="005D7C5F" w:rsidRPr="009E4277">
              <w:rPr>
                <w:rFonts w:ascii="Times New Roman" w:hAnsi="Times New Roman" w:cs="Times New Roman"/>
                <w:color w:val="000000"/>
                <w:sz w:val="20"/>
                <w:szCs w:val="20"/>
              </w:rPr>
              <w:t xml:space="preserve"> </w:t>
            </w:r>
            <w:r w:rsidR="00583932" w:rsidRPr="009E4277">
              <w:rPr>
                <w:rFonts w:ascii="Times New Roman" w:hAnsi="Times New Roman" w:cs="Times New Roman"/>
                <w:color w:val="000000"/>
                <w:sz w:val="20"/>
                <w:szCs w:val="20"/>
              </w:rPr>
              <w:t>(In Thousand Baht)</w:t>
            </w:r>
          </w:p>
        </w:tc>
      </w:tr>
      <w:tr w:rsidR="00583932" w:rsidRPr="009E4277" w:rsidTr="004D089B">
        <w:trPr>
          <w:trHeight w:val="64"/>
        </w:trPr>
        <w:tc>
          <w:tcPr>
            <w:tcW w:w="4503" w:type="dxa"/>
            <w:vAlign w:val="bottom"/>
          </w:tcPr>
          <w:p w:rsidR="00583932" w:rsidRPr="009E4277" w:rsidRDefault="00583932" w:rsidP="00583932">
            <w:pPr>
              <w:pStyle w:val="NoSpacing"/>
              <w:rPr>
                <w:rFonts w:cs="Times New Roman"/>
                <w:sz w:val="20"/>
                <w:szCs w:val="20"/>
              </w:rPr>
            </w:pPr>
          </w:p>
        </w:tc>
        <w:tc>
          <w:tcPr>
            <w:tcW w:w="2602" w:type="dxa"/>
            <w:gridSpan w:val="3"/>
            <w:tcBorders>
              <w:bottom w:val="single" w:sz="4" w:space="0" w:color="auto"/>
            </w:tcBorders>
            <w:vAlign w:val="bottom"/>
          </w:tcPr>
          <w:p w:rsidR="00583932" w:rsidRPr="009E4277" w:rsidRDefault="00583932" w:rsidP="00F65459">
            <w:pPr>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Consolidated</w:t>
            </w:r>
          </w:p>
        </w:tc>
        <w:tc>
          <w:tcPr>
            <w:tcW w:w="283" w:type="dxa"/>
          </w:tcPr>
          <w:p w:rsidR="00583932" w:rsidRPr="009E4277" w:rsidRDefault="00583932" w:rsidP="00F65459">
            <w:pPr>
              <w:ind w:left="-93" w:right="-108"/>
              <w:jc w:val="center"/>
              <w:rPr>
                <w:rFonts w:ascii="Times New Roman" w:hAnsi="Times New Roman" w:cs="Times New Roman"/>
                <w:sz w:val="20"/>
                <w:szCs w:val="20"/>
              </w:rPr>
            </w:pPr>
          </w:p>
        </w:tc>
        <w:tc>
          <w:tcPr>
            <w:tcW w:w="2710" w:type="dxa"/>
            <w:gridSpan w:val="3"/>
            <w:tcBorders>
              <w:top w:val="single" w:sz="4" w:space="0" w:color="auto"/>
              <w:bottom w:val="single" w:sz="4" w:space="0" w:color="auto"/>
            </w:tcBorders>
            <w:vAlign w:val="bottom"/>
          </w:tcPr>
          <w:p w:rsidR="00583932" w:rsidRPr="009E4277" w:rsidRDefault="004D089B"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 xml:space="preserve">Separate Financial </w:t>
            </w:r>
            <w:r w:rsidR="00583932" w:rsidRPr="009E4277">
              <w:rPr>
                <w:rFonts w:ascii="Times New Roman" w:hAnsi="Times New Roman" w:cs="Times New Roman"/>
                <w:color w:val="000000"/>
                <w:sz w:val="20"/>
                <w:szCs w:val="20"/>
              </w:rPr>
              <w:t>Statements</w:t>
            </w:r>
          </w:p>
        </w:tc>
      </w:tr>
      <w:tr w:rsidR="00583932" w:rsidRPr="009E4277" w:rsidTr="004D089B">
        <w:trPr>
          <w:trHeight w:val="64"/>
        </w:trPr>
        <w:tc>
          <w:tcPr>
            <w:tcW w:w="4503" w:type="dxa"/>
            <w:vAlign w:val="bottom"/>
          </w:tcPr>
          <w:p w:rsidR="00583932" w:rsidRPr="009E4277" w:rsidRDefault="00583932" w:rsidP="00583932">
            <w:pPr>
              <w:pStyle w:val="NoSpacing"/>
              <w:rPr>
                <w:rFonts w:cs="Times New Roman"/>
                <w:sz w:val="20"/>
                <w:szCs w:val="20"/>
              </w:rPr>
            </w:pPr>
          </w:p>
        </w:tc>
        <w:tc>
          <w:tcPr>
            <w:tcW w:w="1185" w:type="dxa"/>
            <w:tcBorders>
              <w:top w:val="single" w:sz="4" w:space="0" w:color="auto"/>
              <w:bottom w:val="single" w:sz="4" w:space="0" w:color="auto"/>
            </w:tcBorders>
            <w:vAlign w:val="bottom"/>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2022</w:t>
            </w:r>
          </w:p>
        </w:tc>
        <w:tc>
          <w:tcPr>
            <w:tcW w:w="284" w:type="dxa"/>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133" w:type="dxa"/>
            <w:tcBorders>
              <w:bottom w:val="single" w:sz="4" w:space="0" w:color="auto"/>
            </w:tcBorders>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2021</w:t>
            </w:r>
          </w:p>
        </w:tc>
        <w:tc>
          <w:tcPr>
            <w:tcW w:w="283" w:type="dxa"/>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270" w:type="dxa"/>
            <w:tcBorders>
              <w:bottom w:val="single" w:sz="4" w:space="0" w:color="auto"/>
            </w:tcBorders>
            <w:vAlign w:val="bottom"/>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2022</w:t>
            </w:r>
          </w:p>
        </w:tc>
        <w:tc>
          <w:tcPr>
            <w:tcW w:w="283" w:type="dxa"/>
            <w:vAlign w:val="bottom"/>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157" w:type="dxa"/>
            <w:tcBorders>
              <w:bottom w:val="single" w:sz="4" w:space="0" w:color="auto"/>
            </w:tcBorders>
            <w:vAlign w:val="center"/>
          </w:tcPr>
          <w:p w:rsidR="00583932" w:rsidRPr="009E4277" w:rsidRDefault="00D66415"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sz w:val="20"/>
                <w:szCs w:val="20"/>
              </w:rPr>
              <w:t>2021</w:t>
            </w:r>
          </w:p>
        </w:tc>
      </w:tr>
      <w:tr w:rsidR="00C9478F" w:rsidRPr="009E4277" w:rsidTr="004D089B">
        <w:trPr>
          <w:trHeight w:val="64"/>
        </w:trPr>
        <w:tc>
          <w:tcPr>
            <w:tcW w:w="4503" w:type="dxa"/>
            <w:vAlign w:val="bottom"/>
          </w:tcPr>
          <w:p w:rsidR="00C9478F" w:rsidRPr="009E4277" w:rsidRDefault="00C9478F" w:rsidP="00C9478F">
            <w:pPr>
              <w:pStyle w:val="NoSpacing"/>
              <w:rPr>
                <w:rFonts w:cs="Times New Roman"/>
                <w:sz w:val="20"/>
                <w:szCs w:val="20"/>
              </w:rPr>
            </w:pPr>
            <w:r w:rsidRPr="009E4277">
              <w:rPr>
                <w:rFonts w:cs="Times New Roman"/>
                <w:sz w:val="20"/>
                <w:szCs w:val="20"/>
              </w:rPr>
              <w:t xml:space="preserve">Income tax computed from the accounting profit </w:t>
            </w:r>
          </w:p>
        </w:tc>
        <w:tc>
          <w:tcPr>
            <w:tcW w:w="1185"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2,336</w:t>
            </w:r>
          </w:p>
        </w:tc>
        <w:tc>
          <w:tcPr>
            <w:tcW w:w="284"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20"/>
              <w:jc w:val="right"/>
              <w:rPr>
                <w:rFonts w:ascii="Times New Roman" w:hAnsi="Times New Roman" w:cs="Times New Roman"/>
                <w:sz w:val="20"/>
                <w:szCs w:val="20"/>
              </w:rPr>
            </w:pPr>
          </w:p>
        </w:tc>
        <w:tc>
          <w:tcPr>
            <w:tcW w:w="1133"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7,448</w:t>
            </w:r>
          </w:p>
        </w:tc>
        <w:tc>
          <w:tcPr>
            <w:tcW w:w="283"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270"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3,079</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0"/>
                <w:szCs w:val="20"/>
                <w:u w:val="single"/>
              </w:rPr>
            </w:pPr>
          </w:p>
        </w:tc>
        <w:tc>
          <w:tcPr>
            <w:tcW w:w="1157"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13,646</w:t>
            </w:r>
          </w:p>
        </w:tc>
      </w:tr>
      <w:tr w:rsidR="00C9478F" w:rsidRPr="009E4277" w:rsidTr="00FB0847">
        <w:trPr>
          <w:trHeight w:val="64"/>
        </w:trPr>
        <w:tc>
          <w:tcPr>
            <w:tcW w:w="4503" w:type="dxa"/>
            <w:vAlign w:val="bottom"/>
          </w:tcPr>
          <w:p w:rsidR="00C9478F" w:rsidRPr="009E4277" w:rsidRDefault="00C9478F" w:rsidP="00C9478F">
            <w:pPr>
              <w:pStyle w:val="NoSpacing"/>
              <w:rPr>
                <w:rFonts w:cs="Times New Roman"/>
                <w:sz w:val="20"/>
                <w:szCs w:val="20"/>
              </w:rPr>
            </w:pPr>
            <w:r w:rsidRPr="009E4277">
              <w:rPr>
                <w:rFonts w:cs="Times New Roman"/>
                <w:sz w:val="20"/>
                <w:szCs w:val="20"/>
              </w:rPr>
              <w:t>Effects from non-deductible expenses</w:t>
            </w:r>
          </w:p>
        </w:tc>
        <w:tc>
          <w:tcPr>
            <w:tcW w:w="1185" w:type="dxa"/>
            <w:shd w:val="clear" w:color="auto" w:fill="auto"/>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3,591</w:t>
            </w:r>
          </w:p>
        </w:tc>
        <w:tc>
          <w:tcPr>
            <w:tcW w:w="284" w:type="dxa"/>
            <w:shd w:val="clear" w:color="auto" w:fill="auto"/>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1133" w:type="dxa"/>
            <w:shd w:val="clear" w:color="auto" w:fill="auto"/>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2,437</w:t>
            </w:r>
          </w:p>
        </w:tc>
        <w:tc>
          <w:tcPr>
            <w:tcW w:w="283" w:type="dxa"/>
            <w:shd w:val="clear" w:color="auto" w:fill="auto"/>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0" w:type="dxa"/>
            <w:shd w:val="clear" w:color="auto" w:fill="auto"/>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heme="minorBidi"/>
                <w:sz w:val="20"/>
                <w:szCs w:val="20"/>
                <w:cs/>
              </w:rPr>
            </w:pPr>
            <w:r w:rsidRPr="009E4277">
              <w:rPr>
                <w:rFonts w:ascii="Times New Roman" w:hAnsi="Times New Roman" w:cs="Times New Roman"/>
                <w:sz w:val="20"/>
                <w:szCs w:val="20"/>
              </w:rPr>
              <w:t>2,848</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157"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sz w:val="20"/>
                <w:szCs w:val="20"/>
              </w:rPr>
            </w:pPr>
            <w:r w:rsidRPr="009E4277">
              <w:rPr>
                <w:rFonts w:ascii="Times New Roman" w:hAnsi="Times New Roman" w:cs="Times New Roman"/>
                <w:sz w:val="20"/>
                <w:szCs w:val="20"/>
              </w:rPr>
              <w:t>1,</w:t>
            </w:r>
            <w:r w:rsidRPr="009E4277">
              <w:rPr>
                <w:rFonts w:ascii="Times New Roman" w:hAnsi="Times New Roman"/>
                <w:sz w:val="20"/>
                <w:szCs w:val="20"/>
              </w:rPr>
              <w:t>959</w:t>
            </w:r>
          </w:p>
        </w:tc>
      </w:tr>
      <w:tr w:rsidR="00C9478F" w:rsidRPr="009E4277" w:rsidTr="00FB0847">
        <w:trPr>
          <w:trHeight w:val="64"/>
        </w:trPr>
        <w:tc>
          <w:tcPr>
            <w:tcW w:w="4503" w:type="dxa"/>
            <w:vAlign w:val="bottom"/>
          </w:tcPr>
          <w:p w:rsidR="00C9478F" w:rsidRPr="009E4277" w:rsidRDefault="00C9478F" w:rsidP="00C9478F">
            <w:pPr>
              <w:pStyle w:val="NoSpacing"/>
              <w:rPr>
                <w:rFonts w:cs="Times New Roman"/>
                <w:sz w:val="20"/>
                <w:szCs w:val="20"/>
              </w:rPr>
            </w:pPr>
            <w:r w:rsidRPr="009E4277">
              <w:rPr>
                <w:rFonts w:cs="Times New Roman"/>
                <w:sz w:val="20"/>
                <w:szCs w:val="20"/>
              </w:rPr>
              <w:t>Effects from taxable revenue</w:t>
            </w:r>
          </w:p>
        </w:tc>
        <w:tc>
          <w:tcPr>
            <w:tcW w:w="1185" w:type="dxa"/>
            <w:shd w:val="clear" w:color="auto" w:fill="auto"/>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0"/>
                <w:szCs w:val="20"/>
              </w:rPr>
            </w:pPr>
            <w:r w:rsidRPr="009E4277">
              <w:rPr>
                <w:rFonts w:ascii="Times New Roman" w:hAnsi="Times New Roman" w:cs="Times New Roman"/>
                <w:sz w:val="20"/>
                <w:szCs w:val="20"/>
              </w:rPr>
              <w:t xml:space="preserve">     -</w:t>
            </w:r>
          </w:p>
        </w:tc>
        <w:tc>
          <w:tcPr>
            <w:tcW w:w="284" w:type="dxa"/>
            <w:shd w:val="clear" w:color="auto" w:fill="auto"/>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1133" w:type="dxa"/>
            <w:shd w:val="clear" w:color="auto" w:fill="auto"/>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5,720</w:t>
            </w:r>
          </w:p>
        </w:tc>
        <w:tc>
          <w:tcPr>
            <w:tcW w:w="283" w:type="dxa"/>
            <w:shd w:val="clear" w:color="auto" w:fill="auto"/>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0" w:type="dxa"/>
            <w:shd w:val="clear" w:color="auto" w:fill="auto"/>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0"/>
                <w:szCs w:val="20"/>
              </w:rPr>
            </w:pPr>
            <w:r w:rsidRPr="009E4277">
              <w:rPr>
                <w:rFonts w:ascii="Times New Roman" w:hAnsi="Times New Roman" w:cs="Times New Roman"/>
                <w:sz w:val="20"/>
                <w:szCs w:val="20"/>
              </w:rPr>
              <w:t xml:space="preserve">     -</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157"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0"/>
                <w:szCs w:val="20"/>
              </w:rPr>
            </w:pPr>
            <w:r w:rsidRPr="009E4277">
              <w:rPr>
                <w:rFonts w:ascii="Times New Roman" w:hAnsi="Times New Roman" w:cs="Times New Roman"/>
                <w:sz w:val="20"/>
                <w:szCs w:val="20"/>
              </w:rPr>
              <w:t xml:space="preserve">     -</w:t>
            </w:r>
          </w:p>
        </w:tc>
      </w:tr>
      <w:tr w:rsidR="00C9478F" w:rsidRPr="009E4277" w:rsidTr="00FB0847">
        <w:trPr>
          <w:trHeight w:val="64"/>
        </w:trPr>
        <w:tc>
          <w:tcPr>
            <w:tcW w:w="4503" w:type="dxa"/>
            <w:vAlign w:val="bottom"/>
          </w:tcPr>
          <w:p w:rsidR="00C9478F" w:rsidRPr="009E4277" w:rsidRDefault="00C9478F" w:rsidP="00C9478F">
            <w:pPr>
              <w:pStyle w:val="NoSpacing"/>
              <w:rPr>
                <w:rFonts w:cs="Times New Roman"/>
                <w:sz w:val="20"/>
                <w:szCs w:val="20"/>
              </w:rPr>
            </w:pPr>
            <w:r w:rsidRPr="009E4277">
              <w:rPr>
                <w:rFonts w:cs="Times New Roman"/>
                <w:sz w:val="20"/>
                <w:szCs w:val="20"/>
              </w:rPr>
              <w:t>Effects from additional deductible expenses</w:t>
            </w:r>
          </w:p>
        </w:tc>
        <w:tc>
          <w:tcPr>
            <w:tcW w:w="1185" w:type="dxa"/>
            <w:tcBorders>
              <w:bottom w:val="single" w:sz="4" w:space="0" w:color="auto"/>
            </w:tcBorders>
            <w:shd w:val="clear" w:color="auto" w:fill="auto"/>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( 2,030)</w:t>
            </w:r>
          </w:p>
        </w:tc>
        <w:tc>
          <w:tcPr>
            <w:tcW w:w="284" w:type="dxa"/>
            <w:shd w:val="clear" w:color="auto" w:fill="auto"/>
          </w:tcPr>
          <w:p w:rsidR="00C9478F" w:rsidRPr="009E4277" w:rsidRDefault="00C9478F" w:rsidP="00C9478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0"/>
                <w:szCs w:val="20"/>
              </w:rPr>
            </w:pPr>
          </w:p>
        </w:tc>
        <w:tc>
          <w:tcPr>
            <w:tcW w:w="1133" w:type="dxa"/>
            <w:tcBorders>
              <w:bottom w:val="single" w:sz="4" w:space="0" w:color="auto"/>
            </w:tcBorders>
            <w:shd w:val="clear" w:color="auto" w:fill="auto"/>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( 1,354)</w:t>
            </w:r>
          </w:p>
        </w:tc>
        <w:tc>
          <w:tcPr>
            <w:tcW w:w="283" w:type="dxa"/>
            <w:shd w:val="clear" w:color="auto" w:fill="auto"/>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0"/>
                <w:szCs w:val="20"/>
              </w:rPr>
            </w:pPr>
          </w:p>
        </w:tc>
        <w:tc>
          <w:tcPr>
            <w:tcW w:w="1270" w:type="dxa"/>
            <w:tcBorders>
              <w:bottom w:val="single" w:sz="4" w:space="0" w:color="auto"/>
            </w:tcBorders>
            <w:shd w:val="clear" w:color="auto" w:fill="auto"/>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( 2,030)</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0"/>
                <w:szCs w:val="20"/>
                <w:u w:val="single"/>
              </w:rPr>
            </w:pPr>
          </w:p>
        </w:tc>
        <w:tc>
          <w:tcPr>
            <w:tcW w:w="1157" w:type="dxa"/>
            <w:tcBorders>
              <w:bottom w:val="single" w:sz="4" w:space="0" w:color="auto"/>
            </w:tcBorders>
            <w:vAlign w:val="bottom"/>
          </w:tcPr>
          <w:p w:rsidR="00C9478F" w:rsidRPr="009E4277" w:rsidRDefault="00C9478F" w:rsidP="00C9478F">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( 1,354)</w:t>
            </w:r>
          </w:p>
        </w:tc>
      </w:tr>
      <w:tr w:rsidR="00C9478F" w:rsidRPr="009E4277" w:rsidTr="004D089B">
        <w:trPr>
          <w:trHeight w:val="54"/>
        </w:trPr>
        <w:tc>
          <w:tcPr>
            <w:tcW w:w="4503" w:type="dxa"/>
            <w:vAlign w:val="bottom"/>
          </w:tcPr>
          <w:p w:rsidR="00C9478F" w:rsidRPr="009E4277" w:rsidRDefault="00C9478F" w:rsidP="00C9478F">
            <w:pPr>
              <w:pStyle w:val="NoSpacing"/>
              <w:rPr>
                <w:rFonts w:cs="Times New Roman"/>
                <w:sz w:val="20"/>
                <w:szCs w:val="20"/>
              </w:rPr>
            </w:pPr>
            <w:r w:rsidRPr="009E4277">
              <w:rPr>
                <w:rFonts w:cs="Times New Roman"/>
                <w:sz w:val="20"/>
                <w:szCs w:val="20"/>
              </w:rPr>
              <w:t>Current tax on taxable profit</w:t>
            </w:r>
          </w:p>
        </w:tc>
        <w:tc>
          <w:tcPr>
            <w:tcW w:w="1185"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3,897</w:t>
            </w:r>
          </w:p>
        </w:tc>
        <w:tc>
          <w:tcPr>
            <w:tcW w:w="284"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1133"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14,251</w:t>
            </w:r>
          </w:p>
        </w:tc>
        <w:tc>
          <w:tcPr>
            <w:tcW w:w="283" w:type="dxa"/>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0"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3,897</w:t>
            </w:r>
          </w:p>
        </w:tc>
        <w:tc>
          <w:tcPr>
            <w:tcW w:w="283" w:type="dxa"/>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157" w:type="dxa"/>
            <w:tcBorders>
              <w:top w:val="single" w:sz="4" w:space="0" w:color="auto"/>
            </w:tcBorders>
            <w:vAlign w:val="bottom"/>
          </w:tcPr>
          <w:p w:rsidR="00C9478F" w:rsidRPr="009E4277" w:rsidRDefault="00C9478F"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14,251</w:t>
            </w:r>
          </w:p>
        </w:tc>
      </w:tr>
      <w:tr w:rsidR="009F03BC" w:rsidRPr="009E4277" w:rsidTr="004D089B">
        <w:trPr>
          <w:trHeight w:val="64"/>
        </w:trPr>
        <w:tc>
          <w:tcPr>
            <w:tcW w:w="4503" w:type="dxa"/>
            <w:vAlign w:val="bottom"/>
          </w:tcPr>
          <w:p w:rsidR="009F03BC" w:rsidRPr="009E4277" w:rsidRDefault="009F03BC" w:rsidP="009F03BC">
            <w:pPr>
              <w:pStyle w:val="NoSpacing"/>
              <w:rPr>
                <w:rFonts w:cs="Times New Roman"/>
                <w:sz w:val="20"/>
                <w:szCs w:val="20"/>
              </w:rPr>
            </w:pPr>
            <w:r w:rsidRPr="009E4277">
              <w:rPr>
                <w:rFonts w:cs="Times New Roman"/>
                <w:sz w:val="20"/>
                <w:szCs w:val="20"/>
              </w:rPr>
              <w:t>Increase in deferred tax assets</w:t>
            </w:r>
          </w:p>
        </w:tc>
        <w:tc>
          <w:tcPr>
            <w:tcW w:w="1185" w:type="dxa"/>
            <w:vAlign w:val="bottom"/>
          </w:tcPr>
          <w:p w:rsidR="009F03BC" w:rsidRPr="009E4277" w:rsidRDefault="009F03BC" w:rsidP="009F0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Pr>
                <w:rFonts w:ascii="Times New Roman" w:hAnsi="Times New Roman" w:cs="Times New Roman"/>
                <w:sz w:val="20"/>
                <w:szCs w:val="20"/>
              </w:rPr>
              <w:t>( 1,735</w:t>
            </w:r>
            <w:r w:rsidRPr="009E4277">
              <w:rPr>
                <w:rFonts w:ascii="Times New Roman" w:hAnsi="Times New Roman" w:cs="Times New Roman"/>
                <w:sz w:val="20"/>
                <w:szCs w:val="20"/>
              </w:rPr>
              <w:t>)</w:t>
            </w:r>
          </w:p>
        </w:tc>
        <w:tc>
          <w:tcPr>
            <w:tcW w:w="284"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1133" w:type="dxa"/>
            <w:vAlign w:val="bottom"/>
          </w:tcPr>
          <w:p w:rsidR="009F03BC" w:rsidRPr="009E4277" w:rsidRDefault="009F03BC" w:rsidP="009F0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672)</w:t>
            </w:r>
          </w:p>
        </w:tc>
        <w:tc>
          <w:tcPr>
            <w:tcW w:w="283"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0" w:type="dxa"/>
            <w:vAlign w:val="bottom"/>
          </w:tcPr>
          <w:p w:rsidR="009F03BC" w:rsidRPr="009E4277" w:rsidRDefault="009F03BC" w:rsidP="009F0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Pr>
                <w:rFonts w:ascii="Times New Roman" w:hAnsi="Times New Roman" w:cs="Times New Roman"/>
                <w:sz w:val="20"/>
                <w:szCs w:val="20"/>
              </w:rPr>
              <w:t>( 1,735</w:t>
            </w:r>
            <w:r w:rsidRPr="009E4277">
              <w:rPr>
                <w:rFonts w:ascii="Times New Roman" w:hAnsi="Times New Roman" w:cs="Times New Roman"/>
                <w:sz w:val="20"/>
                <w:szCs w:val="20"/>
              </w:rPr>
              <w:t>)</w:t>
            </w:r>
          </w:p>
        </w:tc>
        <w:tc>
          <w:tcPr>
            <w:tcW w:w="283" w:type="dxa"/>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157" w:type="dxa"/>
            <w:vAlign w:val="bottom"/>
          </w:tcPr>
          <w:p w:rsidR="009F03BC" w:rsidRPr="009E4277" w:rsidRDefault="009F03BC" w:rsidP="009F0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sidRPr="009E4277">
              <w:rPr>
                <w:rFonts w:ascii="Times New Roman" w:hAnsi="Times New Roman" w:cs="Times New Roman"/>
                <w:sz w:val="20"/>
                <w:szCs w:val="20"/>
              </w:rPr>
              <w:t>(    672)</w:t>
            </w:r>
          </w:p>
        </w:tc>
      </w:tr>
      <w:tr w:rsidR="009F03BC" w:rsidRPr="009E4277" w:rsidTr="004D089B">
        <w:trPr>
          <w:trHeight w:val="64"/>
        </w:trPr>
        <w:tc>
          <w:tcPr>
            <w:tcW w:w="4503" w:type="dxa"/>
            <w:vAlign w:val="bottom"/>
          </w:tcPr>
          <w:p w:rsidR="009F03BC" w:rsidRPr="009E4277" w:rsidRDefault="009F03BC" w:rsidP="009F03BC">
            <w:pPr>
              <w:pStyle w:val="NoSpacing"/>
              <w:rPr>
                <w:rFonts w:cs="Times New Roman"/>
                <w:sz w:val="20"/>
                <w:szCs w:val="20"/>
              </w:rPr>
            </w:pPr>
            <w:r w:rsidRPr="009E4277">
              <w:rPr>
                <w:rFonts w:cs="Times New Roman"/>
                <w:sz w:val="20"/>
                <w:szCs w:val="20"/>
              </w:rPr>
              <w:t>Increase in deferred tax liabilities</w:t>
            </w:r>
          </w:p>
        </w:tc>
        <w:tc>
          <w:tcPr>
            <w:tcW w:w="1185" w:type="dxa"/>
            <w:tcBorders>
              <w:bottom w:val="sing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w:t>
            </w:r>
            <w:r>
              <w:rPr>
                <w:rFonts w:ascii="Times New Roman" w:hAnsi="Times New Roman" w:cs="Times New Roman"/>
                <w:sz w:val="20"/>
                <w:szCs w:val="20"/>
              </w:rPr>
              <w:t>961</w:t>
            </w:r>
          </w:p>
        </w:tc>
        <w:tc>
          <w:tcPr>
            <w:tcW w:w="284"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tcBorders>
              <w:bottom w:val="sing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367</w:t>
            </w:r>
          </w:p>
        </w:tc>
        <w:tc>
          <w:tcPr>
            <w:tcW w:w="283"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bottom w:val="sing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w:t>
            </w:r>
            <w:r>
              <w:rPr>
                <w:rFonts w:ascii="Times New Roman" w:hAnsi="Times New Roman" w:cs="Times New Roman"/>
                <w:sz w:val="20"/>
                <w:szCs w:val="20"/>
              </w:rPr>
              <w:t>961</w:t>
            </w:r>
          </w:p>
        </w:tc>
        <w:tc>
          <w:tcPr>
            <w:tcW w:w="283" w:type="dxa"/>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bottom w:val="sing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367</w:t>
            </w:r>
          </w:p>
        </w:tc>
      </w:tr>
      <w:tr w:rsidR="009F03BC" w:rsidRPr="009E4277" w:rsidTr="004D089B">
        <w:trPr>
          <w:trHeight w:val="64"/>
        </w:trPr>
        <w:tc>
          <w:tcPr>
            <w:tcW w:w="4503" w:type="dxa"/>
            <w:vAlign w:val="bottom"/>
          </w:tcPr>
          <w:p w:rsidR="009F03BC" w:rsidRPr="009E4277" w:rsidRDefault="009F03BC" w:rsidP="009F03BC">
            <w:pPr>
              <w:tabs>
                <w:tab w:val="left" w:pos="1440"/>
                <w:tab w:val="left" w:pos="2160"/>
              </w:tabs>
              <w:ind w:right="-43"/>
              <w:rPr>
                <w:rFonts w:ascii="Times New Roman" w:hAnsi="Times New Roman" w:cs="Times New Roman"/>
                <w:sz w:val="20"/>
                <w:szCs w:val="20"/>
              </w:rPr>
            </w:pPr>
            <w:r w:rsidRPr="009E4277">
              <w:rPr>
                <w:rFonts w:ascii="Times New Roman" w:hAnsi="Times New Roman" w:cs="Times New Roman"/>
                <w:sz w:val="20"/>
                <w:szCs w:val="20"/>
              </w:rPr>
              <w:t>Income tax presented as profit or loss in statement of comprehensive income</w:t>
            </w:r>
          </w:p>
        </w:tc>
        <w:tc>
          <w:tcPr>
            <w:tcW w:w="1185"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4</w:t>
            </w:r>
            <w:r w:rsidRPr="009E4277">
              <w:rPr>
                <w:rFonts w:ascii="Times New Roman" w:hAnsi="Times New Roman" w:cs="Times New Roman"/>
                <w:sz w:val="20"/>
                <w:szCs w:val="20"/>
              </w:rPr>
              <w:t>,1</w:t>
            </w:r>
            <w:r>
              <w:rPr>
                <w:rFonts w:ascii="Times New Roman" w:hAnsi="Times New Roman" w:cs="Times New Roman"/>
                <w:sz w:val="20"/>
                <w:szCs w:val="20"/>
              </w:rPr>
              <w:t>23</w:t>
            </w:r>
          </w:p>
        </w:tc>
        <w:tc>
          <w:tcPr>
            <w:tcW w:w="284"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1133"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13,946</w:t>
            </w:r>
          </w:p>
        </w:tc>
        <w:tc>
          <w:tcPr>
            <w:tcW w:w="283" w:type="dxa"/>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0"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4</w:t>
            </w:r>
            <w:r w:rsidRPr="009E4277">
              <w:rPr>
                <w:rFonts w:ascii="Times New Roman" w:hAnsi="Times New Roman" w:cs="Times New Roman"/>
                <w:sz w:val="20"/>
                <w:szCs w:val="20"/>
              </w:rPr>
              <w:t>,1</w:t>
            </w:r>
            <w:r>
              <w:rPr>
                <w:rFonts w:ascii="Times New Roman" w:hAnsi="Times New Roman" w:cs="Times New Roman"/>
                <w:sz w:val="20"/>
                <w:szCs w:val="20"/>
              </w:rPr>
              <w:t>23</w:t>
            </w:r>
          </w:p>
        </w:tc>
        <w:tc>
          <w:tcPr>
            <w:tcW w:w="283" w:type="dxa"/>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157" w:type="dxa"/>
            <w:tcBorders>
              <w:top w:val="single" w:sz="4" w:space="0" w:color="auto"/>
              <w:bottom w:val="double" w:sz="4" w:space="0" w:color="auto"/>
            </w:tcBorders>
            <w:vAlign w:val="bottom"/>
          </w:tcPr>
          <w:p w:rsidR="009F03BC" w:rsidRPr="009E4277" w:rsidRDefault="009F03BC" w:rsidP="009F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sidRPr="009E4277">
              <w:rPr>
                <w:rFonts w:ascii="Times New Roman" w:hAnsi="Times New Roman" w:cs="Times New Roman"/>
                <w:sz w:val="20"/>
                <w:szCs w:val="20"/>
              </w:rPr>
              <w:t>13,946</w:t>
            </w:r>
          </w:p>
        </w:tc>
      </w:tr>
    </w:tbl>
    <w:p w:rsidR="00B007F3" w:rsidRPr="009E4277" w:rsidRDefault="00B007F3" w:rsidP="00626066">
      <w:pPr>
        <w:tabs>
          <w:tab w:val="clear" w:pos="227"/>
          <w:tab w:val="clear" w:pos="454"/>
          <w:tab w:val="clear" w:pos="680"/>
          <w:tab w:val="left" w:pos="-2977"/>
          <w:tab w:val="left" w:pos="-2694"/>
          <w:tab w:val="left" w:pos="567"/>
        </w:tabs>
        <w:jc w:val="thaiDistribute"/>
        <w:rPr>
          <w:rFonts w:ascii="Times New Roman" w:hAnsi="Times New Roman" w:cstheme="minorBidi"/>
          <w:sz w:val="14"/>
          <w:szCs w:val="14"/>
        </w:rPr>
      </w:pPr>
    </w:p>
    <w:p w:rsidR="00626066" w:rsidRPr="009E4277"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9E4277">
        <w:rPr>
          <w:rFonts w:ascii="Times New Roman" w:hAnsi="Times New Roman" w:cs="Times New Roman"/>
          <w:sz w:val="20"/>
          <w:szCs w:val="20"/>
        </w:rPr>
        <w:t>Deferred tax assets</w:t>
      </w:r>
      <w:r w:rsidR="006160F3" w:rsidRPr="009E4277">
        <w:rPr>
          <w:rFonts w:ascii="Times New Roman" w:hAnsi="Times New Roman" w:cs="Times New Roman"/>
          <w:sz w:val="20"/>
          <w:szCs w:val="20"/>
        </w:rPr>
        <w:t xml:space="preserve"> and liabilities</w:t>
      </w:r>
      <w:r w:rsidRPr="009E4277">
        <w:rPr>
          <w:rFonts w:ascii="Times New Roman" w:hAnsi="Times New Roman" w:cs="Times New Roman"/>
          <w:sz w:val="20"/>
          <w:szCs w:val="20"/>
        </w:rPr>
        <w:t xml:space="preserve"> presented in statements of financial position as at </w:t>
      </w:r>
      <w:r w:rsidR="000637EA" w:rsidRPr="009E4277">
        <w:rPr>
          <w:rFonts w:ascii="Times New Roman" w:hAnsi="Times New Roman" w:cs="Times New Roman"/>
          <w:sz w:val="20"/>
          <w:szCs w:val="20"/>
        </w:rPr>
        <w:t>September</w:t>
      </w:r>
      <w:r w:rsidR="007A6ECA" w:rsidRPr="009E4277">
        <w:rPr>
          <w:rFonts w:ascii="Times New Roman" w:hAnsi="Times New Roman" w:cs="Times New Roman"/>
          <w:sz w:val="20"/>
          <w:szCs w:val="20"/>
        </w:rPr>
        <w:t xml:space="preserve"> 30</w:t>
      </w:r>
      <w:r w:rsidR="00E03EE5" w:rsidRPr="009E4277">
        <w:rPr>
          <w:rFonts w:ascii="Times New Roman" w:hAnsi="Times New Roman" w:cs="Times New Roman"/>
          <w:sz w:val="20"/>
          <w:szCs w:val="20"/>
        </w:rPr>
        <w:t xml:space="preserve">, </w:t>
      </w:r>
      <w:r w:rsidR="00D66415" w:rsidRPr="009E4277">
        <w:rPr>
          <w:rFonts w:ascii="Times New Roman" w:hAnsi="Times New Roman" w:cs="Times New Roman"/>
          <w:sz w:val="20"/>
          <w:szCs w:val="20"/>
        </w:rPr>
        <w:t>2022</w:t>
      </w:r>
      <w:r w:rsidRPr="009E4277">
        <w:rPr>
          <w:rFonts w:ascii="Times New Roman" w:hAnsi="Times New Roman" w:cs="Times New Roman"/>
          <w:sz w:val="20"/>
          <w:szCs w:val="20"/>
        </w:rPr>
        <w:t xml:space="preserve"> and </w:t>
      </w:r>
      <w:r w:rsidR="00583FF0" w:rsidRPr="009E4277">
        <w:rPr>
          <w:rFonts w:ascii="Times New Roman" w:hAnsi="Times New Roman" w:cs="Times New Roman"/>
          <w:sz w:val="20"/>
          <w:szCs w:val="20"/>
        </w:rPr>
        <w:t xml:space="preserve">December 31, </w:t>
      </w:r>
      <w:r w:rsidR="00D66415" w:rsidRPr="009E4277">
        <w:rPr>
          <w:rFonts w:ascii="Times New Roman" w:hAnsi="Times New Roman" w:cs="Times New Roman"/>
          <w:sz w:val="20"/>
          <w:szCs w:val="20"/>
        </w:rPr>
        <w:t>2021</w:t>
      </w:r>
      <w:r w:rsidR="00583FF0" w:rsidRPr="009E4277">
        <w:rPr>
          <w:rFonts w:ascii="Times New Roman" w:hAnsi="Times New Roman" w:cs="Times New Roman"/>
          <w:sz w:val="20"/>
          <w:szCs w:val="20"/>
        </w:rPr>
        <w:t xml:space="preserve"> </w:t>
      </w:r>
      <w:r w:rsidRPr="009E4277">
        <w:rPr>
          <w:rFonts w:ascii="Times New Roman" w:hAnsi="Times New Roman" w:cs="Times New Roman"/>
          <w:sz w:val="20"/>
          <w:szCs w:val="20"/>
        </w:rPr>
        <w:t>consist of:</w:t>
      </w:r>
    </w:p>
    <w:p w:rsidR="00583932" w:rsidRPr="009E4277"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14"/>
          <w:szCs w:val="14"/>
        </w:rPr>
      </w:pPr>
    </w:p>
    <w:tbl>
      <w:tblPr>
        <w:tblW w:w="9502" w:type="dxa"/>
        <w:tblLook w:val="04A0"/>
      </w:tblPr>
      <w:tblGrid>
        <w:gridCol w:w="5778"/>
        <w:gridCol w:w="1800"/>
        <w:gridCol w:w="236"/>
        <w:gridCol w:w="1688"/>
      </w:tblGrid>
      <w:tr w:rsidR="008279E1" w:rsidRPr="009E4277" w:rsidTr="007A102D">
        <w:tc>
          <w:tcPr>
            <w:tcW w:w="5778" w:type="dxa"/>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0"/>
                <w:szCs w:val="20"/>
              </w:rPr>
            </w:pPr>
          </w:p>
        </w:tc>
        <w:tc>
          <w:tcPr>
            <w:tcW w:w="3724" w:type="dxa"/>
            <w:gridSpan w:val="3"/>
            <w:tcBorders>
              <w:bottom w:val="single" w:sz="4" w:space="0" w:color="auto"/>
            </w:tcBorders>
          </w:tcPr>
          <w:p w:rsidR="00CE5974"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0"/>
                <w:szCs w:val="20"/>
              </w:rPr>
            </w:pPr>
            <w:r w:rsidRPr="009E4277">
              <w:rPr>
                <w:rFonts w:ascii="Times New Roman" w:hAnsi="Times New Roman" w:cs="Times New Roman"/>
                <w:color w:val="000000"/>
                <w:sz w:val="20"/>
                <w:szCs w:val="20"/>
              </w:rPr>
              <w:t xml:space="preserve">Consolidated and Separate </w:t>
            </w:r>
          </w:p>
          <w:p w:rsidR="008279E1" w:rsidRPr="009E4277"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0"/>
                <w:szCs w:val="20"/>
              </w:rPr>
            </w:pPr>
            <w:r w:rsidRPr="009E4277">
              <w:rPr>
                <w:rFonts w:ascii="Times New Roman" w:hAnsi="Times New Roman" w:cs="Times New Roman"/>
                <w:color w:val="000000"/>
                <w:sz w:val="20"/>
                <w:szCs w:val="20"/>
              </w:rPr>
              <w:t>Financial Statements (In Thousand Baht)</w:t>
            </w:r>
          </w:p>
        </w:tc>
      </w:tr>
      <w:tr w:rsidR="008279E1" w:rsidRPr="009E4277" w:rsidTr="007A102D">
        <w:tc>
          <w:tcPr>
            <w:tcW w:w="5778" w:type="dxa"/>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0"/>
                <w:szCs w:val="20"/>
              </w:rPr>
            </w:pPr>
          </w:p>
        </w:tc>
        <w:tc>
          <w:tcPr>
            <w:tcW w:w="1800" w:type="dxa"/>
            <w:tcBorders>
              <w:top w:val="single" w:sz="4" w:space="0" w:color="auto"/>
              <w:bottom w:val="single" w:sz="4" w:space="0" w:color="auto"/>
            </w:tcBorders>
            <w:vAlign w:val="bottom"/>
          </w:tcPr>
          <w:p w:rsidR="008279E1" w:rsidRPr="009E4277" w:rsidRDefault="000637EA" w:rsidP="00CE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sidRPr="009E4277">
              <w:rPr>
                <w:rFonts w:ascii="Times New Roman" w:hAnsi="Times New Roman" w:cs="Times New Roman"/>
                <w:sz w:val="20"/>
                <w:szCs w:val="20"/>
              </w:rPr>
              <w:t>September</w:t>
            </w:r>
            <w:r w:rsidR="008279E1" w:rsidRPr="009E4277">
              <w:rPr>
                <w:rFonts w:ascii="Times New Roman" w:hAnsi="Times New Roman" w:cs="Times New Roman"/>
                <w:sz w:val="20"/>
                <w:szCs w:val="20"/>
              </w:rPr>
              <w:t xml:space="preserve"> 30,</w:t>
            </w:r>
            <w:r w:rsidR="00CE5974">
              <w:rPr>
                <w:rFonts w:ascii="Times New Roman" w:hAnsi="Times New Roman" w:cs="Times New Roman"/>
                <w:sz w:val="20"/>
                <w:szCs w:val="20"/>
              </w:rPr>
              <w:t xml:space="preserve"> </w:t>
            </w:r>
            <w:r w:rsidR="008279E1" w:rsidRPr="009E4277">
              <w:rPr>
                <w:rFonts w:ascii="Times New Roman" w:hAnsi="Times New Roman" w:cs="Times New Roman"/>
                <w:sz w:val="20"/>
                <w:szCs w:val="20"/>
              </w:rPr>
              <w:t>2022</w:t>
            </w:r>
          </w:p>
        </w:tc>
        <w:tc>
          <w:tcPr>
            <w:tcW w:w="236" w:type="dxa"/>
            <w:vAlign w:val="bottom"/>
          </w:tcPr>
          <w:p w:rsidR="008279E1" w:rsidRPr="009E4277"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0"/>
                <w:szCs w:val="20"/>
                <w:cs/>
              </w:rPr>
            </w:pPr>
          </w:p>
        </w:tc>
        <w:tc>
          <w:tcPr>
            <w:tcW w:w="1688" w:type="dxa"/>
            <w:tcBorders>
              <w:bottom w:val="single" w:sz="4" w:space="0" w:color="auto"/>
            </w:tcBorders>
            <w:vAlign w:val="bottom"/>
          </w:tcPr>
          <w:p w:rsidR="008279E1" w:rsidRPr="009E4277" w:rsidRDefault="008279E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sidRPr="009E4277">
              <w:rPr>
                <w:rFonts w:ascii="Times New Roman" w:hAnsi="Times New Roman" w:cs="Times New Roman"/>
                <w:sz w:val="20"/>
                <w:szCs w:val="20"/>
              </w:rPr>
              <w:t>December 31, 20</w:t>
            </w:r>
            <w:r w:rsidRPr="009E4277">
              <w:rPr>
                <w:rFonts w:ascii="Times New Roman" w:hAnsi="Times New Roman" w:cs="Times New Roman"/>
                <w:color w:val="000000"/>
                <w:sz w:val="20"/>
                <w:szCs w:val="20"/>
              </w:rPr>
              <w:t>21</w:t>
            </w:r>
          </w:p>
        </w:tc>
      </w:tr>
      <w:tr w:rsidR="008279E1" w:rsidRPr="009E4277" w:rsidTr="007A102D">
        <w:tc>
          <w:tcPr>
            <w:tcW w:w="5778" w:type="dxa"/>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9E4277">
              <w:rPr>
                <w:rFonts w:ascii="Times New Roman" w:hAnsi="Times New Roman" w:cs="Times New Roman"/>
                <w:sz w:val="20"/>
                <w:szCs w:val="20"/>
              </w:rPr>
              <w:t xml:space="preserve">Assets - </w:t>
            </w:r>
            <w:r w:rsidRPr="009E4277">
              <w:rPr>
                <w:rFonts w:ascii="Times New Roman" w:hAnsi="Times New Roman" w:cs="Times New Roman"/>
                <w:i/>
                <w:iCs/>
                <w:sz w:val="20"/>
                <w:szCs w:val="20"/>
              </w:rPr>
              <w:t>effects from non-deductible items or non-tax liabilities</w:t>
            </w:r>
            <w:r w:rsidRPr="009E4277">
              <w:rPr>
                <w:rFonts w:ascii="Times New Roman" w:hAnsi="Times New Roman" w:cs="Times New Roman"/>
                <w:sz w:val="20"/>
                <w:szCs w:val="20"/>
              </w:rPr>
              <w:t>:</w:t>
            </w:r>
          </w:p>
        </w:tc>
        <w:tc>
          <w:tcPr>
            <w:tcW w:w="1800" w:type="dxa"/>
            <w:shd w:val="clear" w:color="auto" w:fill="auto"/>
            <w:vAlign w:val="center"/>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highlight w:val="yellow"/>
              </w:rPr>
            </w:pPr>
          </w:p>
        </w:tc>
        <w:tc>
          <w:tcPr>
            <w:tcW w:w="236" w:type="dxa"/>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688" w:type="dxa"/>
            <w:vAlign w:val="center"/>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r>
      <w:tr w:rsidR="00FB0847" w:rsidRPr="009E4277" w:rsidTr="007A102D">
        <w:tc>
          <w:tcPr>
            <w:tcW w:w="5778" w:type="dxa"/>
          </w:tcPr>
          <w:p w:rsidR="00FB0847" w:rsidRPr="009E4277" w:rsidRDefault="00FB0847" w:rsidP="00A33300">
            <w:pPr>
              <w:rPr>
                <w:rFonts w:ascii="Times New Roman" w:hAnsi="Times New Roman" w:cs="Times New Roman"/>
                <w:sz w:val="20"/>
                <w:szCs w:val="20"/>
              </w:rPr>
            </w:pPr>
            <w:r w:rsidRPr="009E4277">
              <w:rPr>
                <w:rFonts w:ascii="Times New Roman" w:hAnsi="Times New Roman" w:cs="Times New Roman"/>
                <w:sz w:val="20"/>
                <w:szCs w:val="20"/>
              </w:rPr>
              <w:t>Allowance for impairment of trade receivables</w:t>
            </w:r>
          </w:p>
        </w:tc>
        <w:tc>
          <w:tcPr>
            <w:tcW w:w="1800" w:type="dxa"/>
            <w:shd w:val="clear" w:color="auto" w:fill="auto"/>
            <w:vAlign w:val="center"/>
          </w:tcPr>
          <w:p w:rsidR="00FB0847" w:rsidRPr="009E4277" w:rsidRDefault="003D4872" w:rsidP="00FB0847">
            <w:pPr>
              <w:pStyle w:val="Preformatted"/>
              <w:tabs>
                <w:tab w:val="clear" w:pos="959"/>
                <w:tab w:val="clear" w:pos="9590"/>
                <w:tab w:val="left" w:pos="792"/>
              </w:tabs>
              <w:ind w:right="274"/>
              <w:jc w:val="right"/>
              <w:rPr>
                <w:rFonts w:cs="Times New Roman"/>
                <w:lang w:eastAsia="en-US"/>
              </w:rPr>
            </w:pPr>
            <w:r w:rsidRPr="009E4277">
              <w:rPr>
                <w:rFonts w:cs="Times New Roman"/>
                <w:lang w:eastAsia="en-US"/>
              </w:rPr>
              <w:t>72</w:t>
            </w:r>
          </w:p>
        </w:tc>
        <w:tc>
          <w:tcPr>
            <w:tcW w:w="236" w:type="dxa"/>
          </w:tcPr>
          <w:p w:rsidR="00FB0847" w:rsidRPr="009E427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688" w:type="dxa"/>
            <w:vAlign w:val="bottom"/>
          </w:tcPr>
          <w:p w:rsidR="00FB0847" w:rsidRPr="009E4277" w:rsidRDefault="00FB0847" w:rsidP="00FB0847">
            <w:pPr>
              <w:pStyle w:val="Preformatted"/>
              <w:tabs>
                <w:tab w:val="clear" w:pos="959"/>
                <w:tab w:val="clear" w:pos="9590"/>
                <w:tab w:val="left" w:pos="792"/>
              </w:tabs>
              <w:ind w:right="274"/>
              <w:jc w:val="right"/>
              <w:rPr>
                <w:rFonts w:cs="Times New Roman"/>
                <w:lang w:eastAsia="en-US"/>
              </w:rPr>
            </w:pPr>
            <w:r w:rsidRPr="009E4277">
              <w:rPr>
                <w:rFonts w:cs="Times New Roman"/>
                <w:cs/>
                <w:lang w:eastAsia="en-US"/>
              </w:rPr>
              <w:t>209</w:t>
            </w:r>
          </w:p>
        </w:tc>
      </w:tr>
      <w:tr w:rsidR="00FB0847" w:rsidRPr="009E4277" w:rsidTr="007A102D">
        <w:tc>
          <w:tcPr>
            <w:tcW w:w="5778" w:type="dxa"/>
          </w:tcPr>
          <w:p w:rsidR="00FB0847" w:rsidRPr="009E4277" w:rsidRDefault="00FB0847" w:rsidP="00A33300">
            <w:pPr>
              <w:rPr>
                <w:rFonts w:ascii="Times New Roman" w:hAnsi="Times New Roman" w:cs="Times New Roman"/>
                <w:sz w:val="20"/>
                <w:szCs w:val="20"/>
                <w:cs/>
              </w:rPr>
            </w:pPr>
            <w:r w:rsidRPr="009E4277">
              <w:rPr>
                <w:rFonts w:ascii="Times New Roman" w:hAnsi="Times New Roman" w:cs="Times New Roman"/>
                <w:sz w:val="20"/>
                <w:szCs w:val="20"/>
              </w:rPr>
              <w:t>Allowance for diminution in value and obsolete inventories</w:t>
            </w:r>
          </w:p>
        </w:tc>
        <w:tc>
          <w:tcPr>
            <w:tcW w:w="1800" w:type="dxa"/>
            <w:shd w:val="clear" w:color="auto" w:fill="auto"/>
            <w:vAlign w:val="center"/>
          </w:tcPr>
          <w:p w:rsidR="00FB0847" w:rsidRPr="009E4277" w:rsidRDefault="003D4872" w:rsidP="00FB0847">
            <w:pPr>
              <w:pStyle w:val="Preformatted"/>
              <w:tabs>
                <w:tab w:val="clear" w:pos="959"/>
                <w:tab w:val="clear" w:pos="9590"/>
                <w:tab w:val="left" w:pos="792"/>
              </w:tabs>
              <w:ind w:right="274"/>
              <w:jc w:val="right"/>
              <w:rPr>
                <w:rFonts w:cs="Times New Roman"/>
                <w:lang w:eastAsia="en-US"/>
              </w:rPr>
            </w:pPr>
            <w:r w:rsidRPr="009E4277">
              <w:rPr>
                <w:rFonts w:cs="Times New Roman"/>
                <w:lang w:eastAsia="en-US"/>
              </w:rPr>
              <w:t>1,617</w:t>
            </w:r>
          </w:p>
        </w:tc>
        <w:tc>
          <w:tcPr>
            <w:tcW w:w="236" w:type="dxa"/>
          </w:tcPr>
          <w:p w:rsidR="00FB0847" w:rsidRPr="009E427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688" w:type="dxa"/>
            <w:vAlign w:val="bottom"/>
          </w:tcPr>
          <w:p w:rsidR="00FB0847" w:rsidRPr="009E4277" w:rsidRDefault="00FB0847" w:rsidP="00FB0847">
            <w:pPr>
              <w:pStyle w:val="Preformatted"/>
              <w:tabs>
                <w:tab w:val="clear" w:pos="959"/>
                <w:tab w:val="clear" w:pos="9590"/>
                <w:tab w:val="left" w:pos="792"/>
              </w:tabs>
              <w:ind w:right="274"/>
              <w:jc w:val="right"/>
              <w:rPr>
                <w:rFonts w:cs="Times New Roman"/>
                <w:lang w:eastAsia="en-US"/>
              </w:rPr>
            </w:pPr>
            <w:r w:rsidRPr="009E4277">
              <w:rPr>
                <w:rFonts w:cs="Times New Roman"/>
                <w:cs/>
                <w:lang w:eastAsia="en-US"/>
              </w:rPr>
              <w:t>1</w:t>
            </w:r>
            <w:r w:rsidRPr="009E4277">
              <w:rPr>
                <w:rFonts w:cs="Times New Roman"/>
                <w:lang w:eastAsia="en-US"/>
              </w:rPr>
              <w:t>,260</w:t>
            </w:r>
          </w:p>
        </w:tc>
      </w:tr>
      <w:tr w:rsidR="00FB0847" w:rsidRPr="009E4277" w:rsidTr="007A102D">
        <w:tc>
          <w:tcPr>
            <w:tcW w:w="5778" w:type="dxa"/>
          </w:tcPr>
          <w:p w:rsidR="00FB0847" w:rsidRPr="009E4277" w:rsidRDefault="00FB0847" w:rsidP="00A33300">
            <w:pPr>
              <w:rPr>
                <w:rFonts w:ascii="Times New Roman" w:hAnsi="Times New Roman" w:cs="Times New Roman"/>
                <w:sz w:val="20"/>
                <w:szCs w:val="20"/>
              </w:rPr>
            </w:pPr>
            <w:r w:rsidRPr="009E4277">
              <w:rPr>
                <w:rFonts w:ascii="Times New Roman" w:hAnsi="Times New Roman" w:cs="Times New Roman"/>
                <w:sz w:val="20"/>
                <w:szCs w:val="20"/>
              </w:rPr>
              <w:t>Liability for post-employment benefits</w:t>
            </w:r>
          </w:p>
        </w:tc>
        <w:tc>
          <w:tcPr>
            <w:tcW w:w="1800" w:type="dxa"/>
            <w:shd w:val="clear" w:color="auto" w:fill="auto"/>
            <w:vAlign w:val="center"/>
          </w:tcPr>
          <w:p w:rsidR="00FB0847" w:rsidRPr="009E4277" w:rsidRDefault="003D4872" w:rsidP="00FB0847">
            <w:pPr>
              <w:pStyle w:val="Preformatted"/>
              <w:tabs>
                <w:tab w:val="clear" w:pos="959"/>
                <w:tab w:val="clear" w:pos="9590"/>
                <w:tab w:val="left" w:pos="792"/>
              </w:tabs>
              <w:ind w:right="274"/>
              <w:jc w:val="right"/>
              <w:rPr>
                <w:rFonts w:cs="Times New Roman"/>
                <w:lang w:eastAsia="en-US"/>
              </w:rPr>
            </w:pPr>
            <w:r w:rsidRPr="009E4277">
              <w:rPr>
                <w:rFonts w:cs="Times New Roman"/>
                <w:lang w:eastAsia="en-US"/>
              </w:rPr>
              <w:t>2,727</w:t>
            </w:r>
          </w:p>
        </w:tc>
        <w:tc>
          <w:tcPr>
            <w:tcW w:w="236" w:type="dxa"/>
          </w:tcPr>
          <w:p w:rsidR="00FB0847" w:rsidRPr="009E427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688" w:type="dxa"/>
            <w:vAlign w:val="bottom"/>
          </w:tcPr>
          <w:p w:rsidR="00FB0847" w:rsidRPr="009E4277" w:rsidRDefault="00FB0847" w:rsidP="00FB0847">
            <w:pPr>
              <w:pStyle w:val="Preformatted"/>
              <w:tabs>
                <w:tab w:val="clear" w:pos="959"/>
                <w:tab w:val="clear" w:pos="9590"/>
                <w:tab w:val="left" w:pos="792"/>
              </w:tabs>
              <w:ind w:right="274"/>
              <w:jc w:val="right"/>
              <w:rPr>
                <w:rFonts w:cs="Times New Roman"/>
                <w:lang w:eastAsia="en-US"/>
              </w:rPr>
            </w:pPr>
            <w:r w:rsidRPr="009E4277">
              <w:rPr>
                <w:rFonts w:cs="Times New Roman"/>
                <w:cs/>
                <w:lang w:eastAsia="en-US"/>
              </w:rPr>
              <w:t>2,126</w:t>
            </w:r>
          </w:p>
        </w:tc>
      </w:tr>
      <w:tr w:rsidR="0083157B" w:rsidRPr="009E4277" w:rsidTr="007A102D">
        <w:tc>
          <w:tcPr>
            <w:tcW w:w="5778" w:type="dxa"/>
          </w:tcPr>
          <w:p w:rsidR="0083157B" w:rsidRPr="009E4277" w:rsidRDefault="0083157B" w:rsidP="00A33300">
            <w:pPr>
              <w:rPr>
                <w:rFonts w:ascii="Times New Roman" w:hAnsi="Times New Roman" w:cs="Times New Roman"/>
                <w:sz w:val="20"/>
                <w:szCs w:val="20"/>
              </w:rPr>
            </w:pPr>
            <w:r w:rsidRPr="009E4277">
              <w:rPr>
                <w:rFonts w:ascii="Times New Roman" w:hAnsi="Times New Roman" w:cs="Times New Roman"/>
                <w:sz w:val="20"/>
                <w:szCs w:val="20"/>
              </w:rPr>
              <w:t>Lease liability</w:t>
            </w:r>
          </w:p>
        </w:tc>
        <w:tc>
          <w:tcPr>
            <w:tcW w:w="1800" w:type="dxa"/>
            <w:shd w:val="clear" w:color="auto" w:fill="auto"/>
            <w:vAlign w:val="center"/>
          </w:tcPr>
          <w:p w:rsidR="0083157B" w:rsidRPr="009E4277" w:rsidRDefault="009F03BC" w:rsidP="009F03BC">
            <w:pPr>
              <w:pStyle w:val="Preformatted"/>
              <w:tabs>
                <w:tab w:val="clear" w:pos="959"/>
                <w:tab w:val="clear" w:pos="9590"/>
                <w:tab w:val="left" w:pos="792"/>
              </w:tabs>
              <w:ind w:right="274"/>
              <w:jc w:val="right"/>
              <w:rPr>
                <w:rFonts w:cs="Times New Roman"/>
                <w:lang w:eastAsia="en-US"/>
              </w:rPr>
            </w:pPr>
            <w:r>
              <w:rPr>
                <w:rFonts w:cs="Times New Roman"/>
                <w:lang w:eastAsia="en-US"/>
              </w:rPr>
              <w:t>1</w:t>
            </w:r>
            <w:r w:rsidR="0083157B" w:rsidRPr="009E4277">
              <w:rPr>
                <w:rFonts w:cs="Times New Roman"/>
                <w:lang w:eastAsia="en-US"/>
              </w:rPr>
              <w:t>,</w:t>
            </w:r>
            <w:r>
              <w:rPr>
                <w:rFonts w:cs="Times New Roman"/>
                <w:lang w:eastAsia="en-US"/>
              </w:rPr>
              <w:t>510</w:t>
            </w:r>
          </w:p>
        </w:tc>
        <w:tc>
          <w:tcPr>
            <w:tcW w:w="236" w:type="dxa"/>
          </w:tcPr>
          <w:p w:rsidR="0083157B" w:rsidRPr="009E4277" w:rsidRDefault="0083157B"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688" w:type="dxa"/>
            <w:vAlign w:val="bottom"/>
          </w:tcPr>
          <w:p w:rsidR="0083157B" w:rsidRPr="009E4277" w:rsidRDefault="0083157B" w:rsidP="0083157B">
            <w:pPr>
              <w:pStyle w:val="Preformatted"/>
              <w:tabs>
                <w:tab w:val="clear" w:pos="959"/>
                <w:tab w:val="clear" w:pos="9590"/>
                <w:tab w:val="left" w:pos="792"/>
              </w:tabs>
              <w:ind w:right="432"/>
              <w:jc w:val="center"/>
              <w:rPr>
                <w:rFonts w:cs="Times New Roman"/>
                <w:lang w:eastAsia="en-US"/>
              </w:rPr>
            </w:pPr>
            <w:r w:rsidRPr="009E4277">
              <w:rPr>
                <w:rFonts w:cs="Times New Roman"/>
                <w:lang w:eastAsia="en-US"/>
              </w:rPr>
              <w:t xml:space="preserve">          -</w:t>
            </w:r>
          </w:p>
        </w:tc>
      </w:tr>
      <w:tr w:rsidR="003D4872" w:rsidRPr="009E4277" w:rsidTr="007A102D">
        <w:tc>
          <w:tcPr>
            <w:tcW w:w="5778" w:type="dxa"/>
          </w:tcPr>
          <w:p w:rsidR="003D4872" w:rsidRPr="009E4277" w:rsidRDefault="003D4872" w:rsidP="003D4872">
            <w:pPr>
              <w:rPr>
                <w:rFonts w:ascii="Times New Roman" w:hAnsi="Times New Roman"/>
                <w:sz w:val="20"/>
                <w:szCs w:val="20"/>
              </w:rPr>
            </w:pPr>
            <w:r w:rsidRPr="009E4277">
              <w:rPr>
                <w:rFonts w:ascii="Times New Roman" w:hAnsi="Times New Roman" w:cs="Times New Roman"/>
                <w:sz w:val="20"/>
                <w:szCs w:val="20"/>
              </w:rPr>
              <w:t xml:space="preserve">Derivative </w:t>
            </w:r>
            <w:r w:rsidR="00C9478F" w:rsidRPr="009E4277">
              <w:rPr>
                <w:rFonts w:ascii="Times New Roman" w:hAnsi="Times New Roman" w:cstheme="minorBidi" w:hint="cs"/>
                <w:sz w:val="20"/>
                <w:szCs w:val="20"/>
                <w:cs/>
              </w:rPr>
              <w:t xml:space="preserve"> </w:t>
            </w:r>
            <w:r w:rsidR="00C9478F" w:rsidRPr="009E4277">
              <w:rPr>
                <w:rFonts w:ascii="Times New Roman" w:hAnsi="Times New Roman" w:cstheme="minorBidi"/>
                <w:sz w:val="20"/>
                <w:szCs w:val="20"/>
              </w:rPr>
              <w:t>l</w:t>
            </w:r>
            <w:r w:rsidR="00C9478F" w:rsidRPr="009E4277">
              <w:rPr>
                <w:rFonts w:ascii="Times New Roman" w:hAnsi="Times New Roman" w:cs="Times New Roman"/>
                <w:sz w:val="20"/>
                <w:szCs w:val="20"/>
              </w:rPr>
              <w:t>iabilities</w:t>
            </w:r>
          </w:p>
        </w:tc>
        <w:tc>
          <w:tcPr>
            <w:tcW w:w="1800" w:type="dxa"/>
            <w:tcBorders>
              <w:bottom w:val="single" w:sz="4" w:space="0" w:color="auto"/>
            </w:tcBorders>
            <w:shd w:val="clear" w:color="auto" w:fill="auto"/>
            <w:vAlign w:val="center"/>
          </w:tcPr>
          <w:p w:rsidR="003D4872" w:rsidRPr="009E4277" w:rsidRDefault="003D4872" w:rsidP="00FB0847">
            <w:pPr>
              <w:pStyle w:val="Preformatted"/>
              <w:tabs>
                <w:tab w:val="clear" w:pos="959"/>
                <w:tab w:val="clear" w:pos="9590"/>
                <w:tab w:val="left" w:pos="792"/>
              </w:tabs>
              <w:ind w:right="274"/>
              <w:jc w:val="right"/>
              <w:rPr>
                <w:rFonts w:cs="Times New Roman"/>
                <w:lang w:eastAsia="en-US"/>
              </w:rPr>
            </w:pPr>
            <w:r w:rsidRPr="009E4277">
              <w:rPr>
                <w:rFonts w:cs="Times New Roman"/>
                <w:lang w:eastAsia="en-US"/>
              </w:rPr>
              <w:t>20</w:t>
            </w:r>
          </w:p>
        </w:tc>
        <w:tc>
          <w:tcPr>
            <w:tcW w:w="236" w:type="dxa"/>
          </w:tcPr>
          <w:p w:rsidR="003D4872" w:rsidRPr="009E4277" w:rsidRDefault="003D4872"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688" w:type="dxa"/>
            <w:tcBorders>
              <w:bottom w:val="single" w:sz="4" w:space="0" w:color="auto"/>
            </w:tcBorders>
            <w:vAlign w:val="bottom"/>
          </w:tcPr>
          <w:p w:rsidR="003D4872" w:rsidRPr="009E4277" w:rsidRDefault="003D4872" w:rsidP="00FB0847">
            <w:pPr>
              <w:pStyle w:val="Preformatted"/>
              <w:tabs>
                <w:tab w:val="clear" w:pos="959"/>
                <w:tab w:val="clear" w:pos="9590"/>
                <w:tab w:val="left" w:pos="792"/>
              </w:tabs>
              <w:ind w:right="432"/>
              <w:jc w:val="center"/>
              <w:rPr>
                <w:rFonts w:cs="Times New Roman"/>
                <w:lang w:eastAsia="en-US"/>
              </w:rPr>
            </w:pPr>
            <w:r w:rsidRPr="009E4277">
              <w:rPr>
                <w:rFonts w:cs="Times New Roman"/>
                <w:lang w:eastAsia="en-US"/>
              </w:rPr>
              <w:t xml:space="preserve">          -</w:t>
            </w:r>
          </w:p>
        </w:tc>
      </w:tr>
      <w:tr w:rsidR="003D4872" w:rsidRPr="009E4277" w:rsidTr="007A102D">
        <w:tc>
          <w:tcPr>
            <w:tcW w:w="5778" w:type="dxa"/>
          </w:tcPr>
          <w:p w:rsidR="003D4872" w:rsidRPr="009E4277" w:rsidRDefault="003D4872" w:rsidP="00A33300">
            <w:pPr>
              <w:rPr>
                <w:rFonts w:ascii="Times New Roman" w:hAnsi="Times New Roman" w:cs="Times New Roman"/>
                <w:sz w:val="20"/>
                <w:szCs w:val="20"/>
              </w:rPr>
            </w:pPr>
            <w:r w:rsidRPr="009E4277">
              <w:rPr>
                <w:rFonts w:ascii="Times New Roman" w:hAnsi="Times New Roman" w:cs="Times New Roman"/>
                <w:sz w:val="20"/>
                <w:szCs w:val="20"/>
              </w:rPr>
              <w:t>Total</w:t>
            </w:r>
          </w:p>
        </w:tc>
        <w:tc>
          <w:tcPr>
            <w:tcW w:w="1800" w:type="dxa"/>
            <w:tcBorders>
              <w:bottom w:val="double" w:sz="4" w:space="0" w:color="auto"/>
            </w:tcBorders>
            <w:shd w:val="clear" w:color="auto" w:fill="auto"/>
            <w:vAlign w:val="center"/>
          </w:tcPr>
          <w:p w:rsidR="003D4872" w:rsidRPr="009E4277" w:rsidRDefault="009F03BC" w:rsidP="00FB0847">
            <w:pPr>
              <w:pStyle w:val="Preformatted"/>
              <w:tabs>
                <w:tab w:val="clear" w:pos="959"/>
                <w:tab w:val="clear" w:pos="9590"/>
                <w:tab w:val="left" w:pos="792"/>
              </w:tabs>
              <w:ind w:right="274"/>
              <w:jc w:val="right"/>
              <w:rPr>
                <w:rFonts w:cs="Times New Roman"/>
                <w:cs/>
                <w:lang w:eastAsia="en-US"/>
              </w:rPr>
            </w:pPr>
            <w:r>
              <w:rPr>
                <w:rFonts w:cs="Times New Roman"/>
                <w:lang w:eastAsia="en-US"/>
              </w:rPr>
              <w:t>5</w:t>
            </w:r>
            <w:r w:rsidR="003D4872" w:rsidRPr="009E4277">
              <w:rPr>
                <w:rFonts w:cs="Times New Roman"/>
                <w:lang w:eastAsia="en-US"/>
              </w:rPr>
              <w:t>,</w:t>
            </w:r>
            <w:r>
              <w:rPr>
                <w:rFonts w:cs="Times New Roman"/>
                <w:lang w:eastAsia="en-US"/>
              </w:rPr>
              <w:t>946</w:t>
            </w:r>
          </w:p>
        </w:tc>
        <w:tc>
          <w:tcPr>
            <w:tcW w:w="236" w:type="dxa"/>
          </w:tcPr>
          <w:p w:rsidR="003D4872" w:rsidRPr="009E4277" w:rsidRDefault="003D4872"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688" w:type="dxa"/>
            <w:tcBorders>
              <w:top w:val="single" w:sz="4" w:space="0" w:color="auto"/>
              <w:bottom w:val="double" w:sz="4" w:space="0" w:color="auto"/>
            </w:tcBorders>
            <w:vAlign w:val="bottom"/>
          </w:tcPr>
          <w:p w:rsidR="003D4872" w:rsidRPr="009E4277" w:rsidRDefault="003D4872" w:rsidP="00FB0847">
            <w:pPr>
              <w:pStyle w:val="Preformatted"/>
              <w:tabs>
                <w:tab w:val="clear" w:pos="959"/>
                <w:tab w:val="clear" w:pos="9590"/>
                <w:tab w:val="left" w:pos="792"/>
              </w:tabs>
              <w:ind w:right="274"/>
              <w:jc w:val="right"/>
              <w:rPr>
                <w:rFonts w:cs="Times New Roman"/>
                <w:lang w:eastAsia="en-US"/>
              </w:rPr>
            </w:pPr>
            <w:r w:rsidRPr="009E4277">
              <w:rPr>
                <w:rFonts w:cs="Times New Roman"/>
                <w:cs/>
                <w:lang w:eastAsia="en-US"/>
              </w:rPr>
              <w:t>3,59</w:t>
            </w:r>
            <w:r w:rsidRPr="009E4277">
              <w:rPr>
                <w:rFonts w:cs="Times New Roman"/>
                <w:lang w:eastAsia="en-US"/>
              </w:rPr>
              <w:t>5</w:t>
            </w:r>
          </w:p>
        </w:tc>
      </w:tr>
    </w:tbl>
    <w:p w:rsidR="00C9478F" w:rsidRPr="009E4277" w:rsidRDefault="00C9478F"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tbl>
      <w:tblPr>
        <w:tblW w:w="9468" w:type="dxa"/>
        <w:tblLook w:val="04A0"/>
      </w:tblPr>
      <w:tblGrid>
        <w:gridCol w:w="5778"/>
        <w:gridCol w:w="1800"/>
        <w:gridCol w:w="236"/>
        <w:gridCol w:w="1654"/>
      </w:tblGrid>
      <w:tr w:rsidR="008279E1" w:rsidRPr="009E4277" w:rsidTr="007A102D">
        <w:tc>
          <w:tcPr>
            <w:tcW w:w="5778" w:type="dxa"/>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9E4277">
              <w:rPr>
                <w:rFonts w:ascii="Times New Roman" w:hAnsi="Times New Roman" w:cs="Times New Roman"/>
                <w:sz w:val="20"/>
                <w:szCs w:val="20"/>
              </w:rPr>
              <w:t xml:space="preserve">Liabilities - </w:t>
            </w:r>
            <w:r w:rsidRPr="009E4277">
              <w:rPr>
                <w:rFonts w:ascii="Times New Roman" w:hAnsi="Times New Roman" w:cs="Times New Roman"/>
                <w:i/>
                <w:iCs/>
                <w:sz w:val="20"/>
                <w:szCs w:val="20"/>
              </w:rPr>
              <w:t>effect from non-tax assets</w:t>
            </w:r>
            <w:r w:rsidRPr="009E4277">
              <w:rPr>
                <w:rFonts w:ascii="Times New Roman" w:hAnsi="Times New Roman" w:cs="Times New Roman"/>
                <w:sz w:val="20"/>
                <w:szCs w:val="20"/>
              </w:rPr>
              <w:t>:</w:t>
            </w:r>
          </w:p>
        </w:tc>
        <w:tc>
          <w:tcPr>
            <w:tcW w:w="1800" w:type="dxa"/>
            <w:shd w:val="clear" w:color="auto" w:fill="auto"/>
            <w:vAlign w:val="center"/>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36" w:type="dxa"/>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654" w:type="dxa"/>
            <w:vAlign w:val="center"/>
          </w:tcPr>
          <w:p w:rsidR="008279E1" w:rsidRPr="009E4277" w:rsidRDefault="008279E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r>
      <w:tr w:rsidR="00FB0847" w:rsidRPr="009E4277" w:rsidTr="007A102D">
        <w:tc>
          <w:tcPr>
            <w:tcW w:w="5778" w:type="dxa"/>
          </w:tcPr>
          <w:p w:rsidR="00FB0847" w:rsidRPr="009E4277" w:rsidRDefault="00FB0847" w:rsidP="00A33300">
            <w:pPr>
              <w:rPr>
                <w:rFonts w:ascii="Times New Roman" w:hAnsi="Times New Roman" w:cs="Times New Roman"/>
                <w:sz w:val="20"/>
                <w:szCs w:val="20"/>
              </w:rPr>
            </w:pPr>
            <w:r w:rsidRPr="009E4277">
              <w:rPr>
                <w:rFonts w:ascii="Times New Roman" w:hAnsi="Times New Roman" w:cs="Times New Roman"/>
                <w:sz w:val="20"/>
                <w:szCs w:val="20"/>
              </w:rPr>
              <w:t>Right-of-use asset</w:t>
            </w:r>
          </w:p>
        </w:tc>
        <w:tc>
          <w:tcPr>
            <w:tcW w:w="1800" w:type="dxa"/>
            <w:shd w:val="clear" w:color="auto" w:fill="auto"/>
            <w:vAlign w:val="center"/>
          </w:tcPr>
          <w:p w:rsidR="00FB0847" w:rsidRPr="009E4277" w:rsidRDefault="009F03BC" w:rsidP="009F03BC">
            <w:pPr>
              <w:pStyle w:val="Preformatted"/>
              <w:tabs>
                <w:tab w:val="clear" w:pos="959"/>
                <w:tab w:val="clear" w:pos="9590"/>
                <w:tab w:val="left" w:pos="792"/>
              </w:tabs>
              <w:ind w:right="274"/>
              <w:jc w:val="right"/>
              <w:rPr>
                <w:rFonts w:cstheme="minorBidi"/>
                <w:lang w:eastAsia="en-US"/>
              </w:rPr>
            </w:pPr>
            <w:r>
              <w:rPr>
                <w:rFonts w:cstheme="minorBidi"/>
                <w:lang w:eastAsia="en-US"/>
              </w:rPr>
              <w:t>2</w:t>
            </w:r>
            <w:r w:rsidR="003D4872" w:rsidRPr="009E4277">
              <w:rPr>
                <w:rFonts w:cstheme="minorBidi"/>
                <w:lang w:eastAsia="en-US"/>
              </w:rPr>
              <w:t>,</w:t>
            </w:r>
            <w:r>
              <w:rPr>
                <w:rFonts w:cstheme="minorBidi"/>
                <w:lang w:eastAsia="en-US"/>
              </w:rPr>
              <w:t>016</w:t>
            </w:r>
          </w:p>
        </w:tc>
        <w:tc>
          <w:tcPr>
            <w:tcW w:w="236" w:type="dxa"/>
          </w:tcPr>
          <w:p w:rsidR="00FB0847" w:rsidRPr="009E427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rPr>
            </w:pPr>
          </w:p>
        </w:tc>
        <w:tc>
          <w:tcPr>
            <w:tcW w:w="1654" w:type="dxa"/>
            <w:vAlign w:val="bottom"/>
          </w:tcPr>
          <w:p w:rsidR="00FB0847" w:rsidRPr="009E4277" w:rsidRDefault="00FB0847" w:rsidP="00FB0847">
            <w:pPr>
              <w:pStyle w:val="Preformatted"/>
              <w:tabs>
                <w:tab w:val="clear" w:pos="959"/>
                <w:tab w:val="clear" w:pos="9590"/>
                <w:tab w:val="left" w:pos="792"/>
              </w:tabs>
              <w:ind w:right="432"/>
              <w:jc w:val="center"/>
              <w:rPr>
                <w:rFonts w:cs="Times New Roman"/>
                <w:lang w:eastAsia="en-US"/>
              </w:rPr>
            </w:pPr>
            <w:r w:rsidRPr="009E4277">
              <w:rPr>
                <w:rFonts w:cs="Times New Roman"/>
                <w:lang w:eastAsia="en-US"/>
              </w:rPr>
              <w:t xml:space="preserve">          -</w:t>
            </w:r>
          </w:p>
        </w:tc>
      </w:tr>
      <w:tr w:rsidR="003D4872" w:rsidRPr="009E4277" w:rsidTr="007A102D">
        <w:tc>
          <w:tcPr>
            <w:tcW w:w="5778" w:type="dxa"/>
          </w:tcPr>
          <w:p w:rsidR="003D4872" w:rsidRPr="009E4277" w:rsidRDefault="003D4872" w:rsidP="00A33300">
            <w:pPr>
              <w:rPr>
                <w:rFonts w:ascii="Times New Roman" w:hAnsi="Times New Roman" w:cs="Times New Roman"/>
                <w:sz w:val="20"/>
                <w:szCs w:val="20"/>
              </w:rPr>
            </w:pPr>
            <w:r w:rsidRPr="009E4277">
              <w:rPr>
                <w:rFonts w:ascii="Times New Roman" w:hAnsi="Times New Roman" w:cs="Times New Roman"/>
                <w:sz w:val="20"/>
                <w:szCs w:val="20"/>
              </w:rPr>
              <w:t>Derivative assets</w:t>
            </w:r>
          </w:p>
        </w:tc>
        <w:tc>
          <w:tcPr>
            <w:tcW w:w="1800" w:type="dxa"/>
            <w:tcBorders>
              <w:bottom w:val="single" w:sz="4" w:space="0" w:color="auto"/>
            </w:tcBorders>
            <w:shd w:val="clear" w:color="auto" w:fill="auto"/>
            <w:vAlign w:val="bottom"/>
          </w:tcPr>
          <w:p w:rsidR="003D4872" w:rsidRPr="009E4277" w:rsidRDefault="003D4872" w:rsidP="00C9478F">
            <w:pPr>
              <w:pStyle w:val="Preformatted"/>
              <w:tabs>
                <w:tab w:val="clear" w:pos="959"/>
                <w:tab w:val="clear" w:pos="9590"/>
                <w:tab w:val="left" w:pos="792"/>
              </w:tabs>
              <w:ind w:right="432"/>
              <w:jc w:val="center"/>
              <w:rPr>
                <w:rFonts w:cs="Times New Roman"/>
                <w:lang w:eastAsia="en-US"/>
              </w:rPr>
            </w:pPr>
            <w:r w:rsidRPr="009E4277">
              <w:rPr>
                <w:rFonts w:cs="Times New Roman"/>
                <w:lang w:eastAsia="en-US"/>
              </w:rPr>
              <w:t xml:space="preserve">          -</w:t>
            </w:r>
          </w:p>
        </w:tc>
        <w:tc>
          <w:tcPr>
            <w:tcW w:w="236" w:type="dxa"/>
          </w:tcPr>
          <w:p w:rsidR="003D4872" w:rsidRPr="009E4277" w:rsidRDefault="003D4872"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rPr>
            </w:pPr>
          </w:p>
        </w:tc>
        <w:tc>
          <w:tcPr>
            <w:tcW w:w="1654" w:type="dxa"/>
            <w:tcBorders>
              <w:bottom w:val="single" w:sz="4" w:space="0" w:color="auto"/>
            </w:tcBorders>
            <w:vAlign w:val="bottom"/>
          </w:tcPr>
          <w:p w:rsidR="003D4872" w:rsidRPr="009E4277" w:rsidRDefault="003D4872" w:rsidP="00FB0847">
            <w:pPr>
              <w:pStyle w:val="Preformatted"/>
              <w:tabs>
                <w:tab w:val="clear" w:pos="959"/>
                <w:tab w:val="clear" w:pos="9590"/>
                <w:tab w:val="left" w:pos="792"/>
              </w:tabs>
              <w:ind w:right="274"/>
              <w:jc w:val="right"/>
              <w:rPr>
                <w:rFonts w:cs="Times New Roman"/>
                <w:lang w:eastAsia="en-US"/>
              </w:rPr>
            </w:pPr>
            <w:r w:rsidRPr="009E4277">
              <w:rPr>
                <w:rFonts w:cs="Times New Roman"/>
                <w:lang w:eastAsia="en-US"/>
              </w:rPr>
              <w:t>55</w:t>
            </w:r>
          </w:p>
        </w:tc>
      </w:tr>
      <w:tr w:rsidR="00FB0847" w:rsidRPr="009E4277" w:rsidTr="007A102D">
        <w:tc>
          <w:tcPr>
            <w:tcW w:w="5778" w:type="dxa"/>
          </w:tcPr>
          <w:p w:rsidR="00FB0847" w:rsidRPr="009E4277" w:rsidRDefault="00FB0847" w:rsidP="00A33300">
            <w:pPr>
              <w:rPr>
                <w:rFonts w:ascii="Times New Roman" w:hAnsi="Times New Roman" w:cs="Times New Roman"/>
                <w:sz w:val="20"/>
                <w:szCs w:val="20"/>
              </w:rPr>
            </w:pPr>
            <w:r w:rsidRPr="009E4277">
              <w:rPr>
                <w:rFonts w:ascii="Times New Roman" w:hAnsi="Times New Roman" w:cs="Times New Roman"/>
                <w:sz w:val="20"/>
                <w:szCs w:val="20"/>
              </w:rPr>
              <w:t>Total</w:t>
            </w:r>
          </w:p>
        </w:tc>
        <w:tc>
          <w:tcPr>
            <w:tcW w:w="1800" w:type="dxa"/>
            <w:tcBorders>
              <w:top w:val="single" w:sz="4" w:space="0" w:color="auto"/>
              <w:bottom w:val="double" w:sz="4" w:space="0" w:color="auto"/>
            </w:tcBorders>
            <w:shd w:val="clear" w:color="auto" w:fill="auto"/>
            <w:vAlign w:val="center"/>
          </w:tcPr>
          <w:p w:rsidR="00FB0847" w:rsidRPr="009E4277" w:rsidRDefault="009F03BC" w:rsidP="00FB0847">
            <w:pPr>
              <w:pStyle w:val="Preformatted"/>
              <w:tabs>
                <w:tab w:val="clear" w:pos="959"/>
                <w:tab w:val="clear" w:pos="9590"/>
                <w:tab w:val="left" w:pos="792"/>
              </w:tabs>
              <w:ind w:right="274"/>
              <w:jc w:val="right"/>
              <w:rPr>
                <w:rFonts w:cs="Times New Roman"/>
                <w:lang w:eastAsia="en-US"/>
              </w:rPr>
            </w:pPr>
            <w:r>
              <w:rPr>
                <w:rFonts w:cstheme="minorBidi"/>
                <w:lang w:eastAsia="en-US"/>
              </w:rPr>
              <w:t>2</w:t>
            </w:r>
            <w:r w:rsidRPr="009E4277">
              <w:rPr>
                <w:rFonts w:cstheme="minorBidi"/>
                <w:lang w:eastAsia="en-US"/>
              </w:rPr>
              <w:t>,</w:t>
            </w:r>
            <w:r>
              <w:rPr>
                <w:rFonts w:cstheme="minorBidi"/>
                <w:lang w:eastAsia="en-US"/>
              </w:rPr>
              <w:t>016</w:t>
            </w:r>
          </w:p>
        </w:tc>
        <w:tc>
          <w:tcPr>
            <w:tcW w:w="236" w:type="dxa"/>
          </w:tcPr>
          <w:p w:rsidR="00FB0847" w:rsidRPr="009E4277" w:rsidRDefault="00FB0847"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rPr>
            </w:pPr>
          </w:p>
        </w:tc>
        <w:tc>
          <w:tcPr>
            <w:tcW w:w="1654" w:type="dxa"/>
            <w:tcBorders>
              <w:top w:val="single" w:sz="4" w:space="0" w:color="auto"/>
              <w:bottom w:val="double" w:sz="4" w:space="0" w:color="auto"/>
            </w:tcBorders>
            <w:vAlign w:val="bottom"/>
          </w:tcPr>
          <w:p w:rsidR="00FB0847" w:rsidRPr="009E4277" w:rsidRDefault="00FB0847" w:rsidP="00FB0847">
            <w:pPr>
              <w:pStyle w:val="Preformatted"/>
              <w:tabs>
                <w:tab w:val="clear" w:pos="959"/>
                <w:tab w:val="clear" w:pos="9590"/>
                <w:tab w:val="left" w:pos="792"/>
              </w:tabs>
              <w:ind w:right="274"/>
              <w:jc w:val="right"/>
              <w:rPr>
                <w:rFonts w:cs="Times New Roman"/>
                <w:lang w:eastAsia="en-US"/>
              </w:rPr>
            </w:pPr>
            <w:r w:rsidRPr="009E4277">
              <w:rPr>
                <w:rFonts w:cs="Times New Roman"/>
                <w:lang w:eastAsia="en-US"/>
              </w:rPr>
              <w:t>55</w:t>
            </w:r>
          </w:p>
        </w:tc>
      </w:tr>
    </w:tbl>
    <w:p w:rsidR="00605E83" w:rsidRPr="009E4277"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9E4277">
        <w:rPr>
          <w:rFonts w:ascii="Times New Roman" w:hAnsi="Times New Roman" w:cs="Times New Roman"/>
          <w:sz w:val="20"/>
          <w:szCs w:val="20"/>
        </w:rPr>
        <w:lastRenderedPageBreak/>
        <w:t xml:space="preserve">As at </w:t>
      </w:r>
      <w:r w:rsidR="000637EA" w:rsidRPr="009E4277">
        <w:rPr>
          <w:rFonts w:ascii="Times New Roman" w:hAnsi="Times New Roman" w:cs="Times New Roman"/>
          <w:sz w:val="20"/>
          <w:szCs w:val="20"/>
        </w:rPr>
        <w:t>September</w:t>
      </w:r>
      <w:r w:rsidRPr="009E4277">
        <w:rPr>
          <w:rFonts w:ascii="Times New Roman" w:hAnsi="Times New Roman" w:cs="Times New Roman"/>
          <w:sz w:val="20"/>
          <w:szCs w:val="20"/>
        </w:rPr>
        <w:t xml:space="preserve"> </w:t>
      </w:r>
      <w:r w:rsidRPr="009E4277">
        <w:rPr>
          <w:rFonts w:ascii="Times New Roman" w:hAnsi="Times New Roman" w:cs="Times New Roman"/>
          <w:sz w:val="20"/>
          <w:szCs w:val="20"/>
          <w:cs/>
        </w:rPr>
        <w:t>3</w:t>
      </w:r>
      <w:r w:rsidR="00C7727D" w:rsidRPr="009E4277">
        <w:rPr>
          <w:rFonts w:ascii="Times New Roman" w:hAnsi="Times New Roman" w:cs="Times New Roman"/>
          <w:sz w:val="20"/>
          <w:szCs w:val="20"/>
        </w:rPr>
        <w:t>0</w:t>
      </w:r>
      <w:r w:rsidRPr="009E4277">
        <w:rPr>
          <w:rFonts w:ascii="Times New Roman" w:hAnsi="Times New Roman" w:cs="Times New Roman"/>
          <w:sz w:val="20"/>
          <w:szCs w:val="20"/>
        </w:rPr>
        <w:t xml:space="preserve">, </w:t>
      </w:r>
      <w:r w:rsidR="00D66415" w:rsidRPr="009E4277">
        <w:rPr>
          <w:rFonts w:ascii="Times New Roman" w:hAnsi="Times New Roman" w:cs="Times New Roman"/>
          <w:sz w:val="20"/>
          <w:szCs w:val="20"/>
        </w:rPr>
        <w:t>2022</w:t>
      </w:r>
      <w:r w:rsidRPr="009E4277">
        <w:rPr>
          <w:rFonts w:ascii="Times New Roman" w:hAnsi="Times New Roman" w:cs="Times New Roman"/>
          <w:sz w:val="20"/>
          <w:szCs w:val="20"/>
        </w:rPr>
        <w:t>, the subsidiary</w:t>
      </w:r>
      <w:r w:rsidR="003619A6" w:rsidRPr="009E4277">
        <w:rPr>
          <w:rFonts w:ascii="Times New Roman" w:hAnsi="Times New Roman" w:cs="Times New Roman"/>
          <w:sz w:val="20"/>
          <w:szCs w:val="20"/>
        </w:rPr>
        <w:t xml:space="preserve"> (TMNC)</w:t>
      </w:r>
      <w:r w:rsidRPr="009E4277">
        <w:rPr>
          <w:rFonts w:ascii="Times New Roman" w:hAnsi="Times New Roman" w:cs="Times New Roman"/>
          <w:sz w:val="20"/>
          <w:szCs w:val="20"/>
        </w:rPr>
        <w:t xml:space="preserve"> had tax loss </w:t>
      </w:r>
      <w:r w:rsidR="009F03BC">
        <w:rPr>
          <w:rFonts w:ascii="Times New Roman" w:hAnsi="Times New Roman" w:cs="Times New Roman"/>
          <w:sz w:val="20"/>
          <w:szCs w:val="20"/>
        </w:rPr>
        <w:t>carry</w:t>
      </w:r>
      <w:r w:rsidR="00005B6E" w:rsidRPr="009E4277">
        <w:rPr>
          <w:rFonts w:ascii="Times New Roman" w:hAnsi="Times New Roman" w:cs="Times New Roman"/>
          <w:sz w:val="20"/>
          <w:szCs w:val="20"/>
        </w:rPr>
        <w:t>forward</w:t>
      </w:r>
      <w:r w:rsidRPr="009E4277">
        <w:rPr>
          <w:rFonts w:ascii="Times New Roman" w:hAnsi="Times New Roman" w:cs="Times New Roman"/>
          <w:sz w:val="20"/>
          <w:szCs w:val="20"/>
        </w:rPr>
        <w:t xml:space="preserve"> of approximately Baht</w:t>
      </w:r>
      <w:r w:rsidR="003D4872" w:rsidRPr="009E4277">
        <w:rPr>
          <w:rFonts w:ascii="Times New Roman" w:hAnsi="Times New Roman" w:cs="Times New Roman"/>
          <w:sz w:val="20"/>
          <w:szCs w:val="20"/>
        </w:rPr>
        <w:t xml:space="preserve"> 8.1</w:t>
      </w:r>
      <w:r w:rsidR="004C453F" w:rsidRPr="009E4277">
        <w:rPr>
          <w:rFonts w:ascii="Times New Roman" w:hAnsi="Times New Roman" w:cstheme="minorBidi" w:hint="cs"/>
          <w:sz w:val="20"/>
          <w:szCs w:val="20"/>
          <w:cs/>
        </w:rPr>
        <w:t xml:space="preserve"> </w:t>
      </w:r>
      <w:r w:rsidRPr="009E4277">
        <w:rPr>
          <w:rFonts w:ascii="Times New Roman" w:hAnsi="Times New Roman" w:cs="Times New Roman"/>
          <w:sz w:val="20"/>
          <w:szCs w:val="20"/>
        </w:rPr>
        <w:t xml:space="preserve">million which is able to be used as tax credit during </w:t>
      </w:r>
      <w:r w:rsidR="00D66415" w:rsidRPr="009E4277">
        <w:rPr>
          <w:rFonts w:ascii="Times New Roman" w:hAnsi="Times New Roman" w:cs="Times New Roman"/>
          <w:sz w:val="20"/>
          <w:szCs w:val="20"/>
        </w:rPr>
        <w:t>2022</w:t>
      </w:r>
      <w:r w:rsidR="00005B6E" w:rsidRPr="009E4277">
        <w:rPr>
          <w:rFonts w:ascii="Times New Roman" w:hAnsi="Times New Roman" w:cs="Times New Roman"/>
          <w:sz w:val="20"/>
          <w:szCs w:val="20"/>
        </w:rPr>
        <w:t xml:space="preserve"> until 2027</w:t>
      </w:r>
      <w:r w:rsidRPr="009E4277">
        <w:rPr>
          <w:rFonts w:ascii="Times New Roman" w:hAnsi="Times New Roman" w:cs="Times New Roman"/>
          <w:sz w:val="20"/>
          <w:szCs w:val="20"/>
        </w:rPr>
        <w:t>.</w:t>
      </w:r>
    </w:p>
    <w:p w:rsidR="000D19EC" w:rsidRPr="00D3316F" w:rsidRDefault="000D19EC" w:rsidP="000D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9E427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t>FINANCIAL INFORMATION CLASSIFIED BY OPERATING SEGMENT</w:t>
      </w:r>
    </w:p>
    <w:p w:rsidR="00626066" w:rsidRPr="009E4277" w:rsidRDefault="00626066" w:rsidP="009216A9">
      <w:pPr>
        <w:jc w:val="thaiDistribute"/>
        <w:rPr>
          <w:rFonts w:ascii="Times New Roman" w:hAnsi="Times New Roman" w:cs="Times New Roman"/>
          <w:sz w:val="20"/>
          <w:szCs w:val="20"/>
        </w:rPr>
      </w:pPr>
    </w:p>
    <w:p w:rsidR="00871BF9" w:rsidRPr="009E4277" w:rsidRDefault="000155BC" w:rsidP="009216A9">
      <w:pPr>
        <w:jc w:val="thaiDistribute"/>
        <w:rPr>
          <w:rFonts w:ascii="Times New Roman" w:hAnsi="Times New Roman" w:cs="Times New Roman"/>
          <w:sz w:val="20"/>
          <w:szCs w:val="20"/>
        </w:rPr>
      </w:pPr>
      <w:r w:rsidRPr="009E4277">
        <w:rPr>
          <w:rFonts w:ascii="Times New Roman" w:hAnsi="Times New Roman" w:cs="Times New Roman"/>
          <w:color w:val="000000"/>
          <w:sz w:val="20"/>
          <w:szCs w:val="20"/>
        </w:rPr>
        <w:t xml:space="preserve">Gross profit margin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w:t>
      </w:r>
      <w:r w:rsidR="00A72FF4">
        <w:rPr>
          <w:rFonts w:ascii="Times New Roman" w:hAnsi="Times New Roman" w:cs="Times New Roman"/>
          <w:color w:val="000000"/>
          <w:sz w:val="20"/>
          <w:szCs w:val="20"/>
        </w:rPr>
        <w:t xml:space="preserve">core </w:t>
      </w:r>
      <w:r w:rsidRPr="009E4277">
        <w:rPr>
          <w:rFonts w:ascii="Times New Roman" w:hAnsi="Times New Roman" w:cs="Times New Roman"/>
          <w:color w:val="000000"/>
          <w:sz w:val="20"/>
          <w:szCs w:val="20"/>
        </w:rPr>
        <w:t xml:space="preserve">two significant operating segments (identified by internal reporting segments), i.e. (1) disposable equipment and supplies and (2) medical equipment and instrument whereby all </w:t>
      </w:r>
      <w:r w:rsidR="006160F3" w:rsidRPr="009E4277">
        <w:rPr>
          <w:rFonts w:ascii="Times New Roman" w:hAnsi="Times New Roman" w:cs="Times New Roman"/>
          <w:color w:val="000000"/>
          <w:sz w:val="20"/>
          <w:szCs w:val="20"/>
        </w:rPr>
        <w:t>four</w:t>
      </w:r>
      <w:r w:rsidRPr="009E4277">
        <w:rPr>
          <w:rFonts w:ascii="Times New Roman" w:hAnsi="Times New Roman" w:cs="Times New Roman"/>
          <w:color w:val="000000"/>
          <w:sz w:val="20"/>
          <w:szCs w:val="20"/>
        </w:rPr>
        <w:t xml:space="preserve"> subsidiaries have not yet </w:t>
      </w:r>
      <w:r w:rsidR="00A72FF4">
        <w:rPr>
          <w:rFonts w:ascii="Times New Roman" w:hAnsi="Times New Roman" w:cs="Times New Roman"/>
          <w:color w:val="000000"/>
          <w:sz w:val="20"/>
          <w:szCs w:val="20"/>
        </w:rPr>
        <w:t xml:space="preserve">substantially </w:t>
      </w:r>
      <w:r w:rsidRPr="009E4277">
        <w:rPr>
          <w:rFonts w:ascii="Times New Roman" w:hAnsi="Times New Roman" w:cs="Times New Roman"/>
          <w:color w:val="000000"/>
          <w:sz w:val="20"/>
          <w:szCs w:val="20"/>
        </w:rPr>
        <w:t>started their business activities. The Company and its subsidiaries have no any transfer between segments other than the intercompany transactions discussed in Note 3. In addition, the Company and its subsidiaries are unable to apportion segment information of assets and liabilities without incurring undue costs.</w:t>
      </w:r>
    </w:p>
    <w:p w:rsidR="00C573B0" w:rsidRPr="009E4277" w:rsidRDefault="00C573B0" w:rsidP="00726217">
      <w:pPr>
        <w:jc w:val="thaiDistribute"/>
        <w:rPr>
          <w:rFonts w:ascii="Times New Roman" w:hAnsi="Times New Roman" w:cs="Times New Roman"/>
          <w:sz w:val="20"/>
          <w:szCs w:val="20"/>
        </w:rPr>
      </w:pPr>
    </w:p>
    <w:p w:rsidR="00832F54" w:rsidRPr="009E4277" w:rsidRDefault="00832F54" w:rsidP="00832F54">
      <w:pPr>
        <w:tabs>
          <w:tab w:val="clear" w:pos="454"/>
          <w:tab w:val="left" w:pos="0"/>
          <w:tab w:val="left" w:pos="142"/>
        </w:tabs>
        <w:jc w:val="thaiDistribute"/>
        <w:rPr>
          <w:rFonts w:ascii="Times New Roman" w:hAnsi="Times New Roman" w:cs="Times New Roman"/>
          <w:i/>
          <w:iCs/>
          <w:sz w:val="20"/>
          <w:szCs w:val="20"/>
        </w:rPr>
      </w:pPr>
      <w:r w:rsidRPr="009E4277">
        <w:rPr>
          <w:rFonts w:ascii="Times New Roman" w:hAnsi="Times New Roman" w:cs="Times New Roman"/>
          <w:i/>
          <w:iCs/>
          <w:sz w:val="20"/>
          <w:szCs w:val="20"/>
        </w:rPr>
        <w:t>Operating segment infor</w:t>
      </w:r>
      <w:r w:rsidR="00503206" w:rsidRPr="009E4277">
        <w:rPr>
          <w:rFonts w:ascii="Times New Roman" w:hAnsi="Times New Roman" w:cs="Times New Roman"/>
          <w:i/>
          <w:iCs/>
          <w:sz w:val="20"/>
          <w:szCs w:val="20"/>
        </w:rPr>
        <w:t xml:space="preserve">mation on products for the </w:t>
      </w:r>
      <w:r w:rsidR="000637EA" w:rsidRPr="009E4277">
        <w:rPr>
          <w:rFonts w:ascii="Times New Roman" w:hAnsi="Times New Roman" w:cs="Times New Roman"/>
          <w:i/>
          <w:iCs/>
          <w:sz w:val="20"/>
          <w:szCs w:val="20"/>
        </w:rPr>
        <w:t>nine</w:t>
      </w:r>
      <w:r w:rsidR="00503206" w:rsidRPr="009E4277">
        <w:rPr>
          <w:rFonts w:ascii="Times New Roman" w:hAnsi="Times New Roman" w:cs="Times New Roman"/>
          <w:i/>
          <w:iCs/>
          <w:sz w:val="20"/>
          <w:szCs w:val="20"/>
        </w:rPr>
        <w:t xml:space="preserve">-month periods ended </w:t>
      </w:r>
      <w:r w:rsidR="000637EA" w:rsidRPr="009E4277">
        <w:rPr>
          <w:rFonts w:ascii="Times New Roman" w:hAnsi="Times New Roman" w:cs="Times New Roman"/>
          <w:i/>
          <w:iCs/>
          <w:sz w:val="20"/>
          <w:szCs w:val="20"/>
        </w:rPr>
        <w:t>September</w:t>
      </w:r>
      <w:r w:rsidRPr="009E4277">
        <w:rPr>
          <w:rFonts w:ascii="Times New Roman" w:hAnsi="Times New Roman" w:cs="Times New Roman"/>
          <w:i/>
          <w:iCs/>
          <w:sz w:val="20"/>
          <w:szCs w:val="20"/>
        </w:rPr>
        <w:t xml:space="preserve"> 3</w:t>
      </w:r>
      <w:r w:rsidR="00503206" w:rsidRPr="009E4277">
        <w:rPr>
          <w:rFonts w:ascii="Times New Roman" w:hAnsi="Times New Roman" w:cs="Times New Roman"/>
          <w:i/>
          <w:iCs/>
          <w:sz w:val="20"/>
          <w:szCs w:val="20"/>
        </w:rPr>
        <w:t>0</w:t>
      </w:r>
      <w:r w:rsidRPr="009E4277">
        <w:rPr>
          <w:rFonts w:ascii="Times New Roman" w:hAnsi="Times New Roman" w:cs="Times New Roman"/>
          <w:i/>
          <w:iCs/>
          <w:sz w:val="20"/>
          <w:szCs w:val="20"/>
        </w:rPr>
        <w:t xml:space="preserve">, </w:t>
      </w:r>
      <w:r w:rsidR="00D66415" w:rsidRPr="009E4277">
        <w:rPr>
          <w:rFonts w:ascii="Times New Roman" w:hAnsi="Times New Roman" w:cs="Times New Roman"/>
          <w:i/>
          <w:iCs/>
          <w:sz w:val="20"/>
          <w:szCs w:val="20"/>
        </w:rPr>
        <w:t>2022</w:t>
      </w:r>
      <w:r w:rsidRPr="009E4277">
        <w:rPr>
          <w:rFonts w:ascii="Times New Roman" w:hAnsi="Times New Roman" w:cs="Times New Roman"/>
          <w:i/>
          <w:iCs/>
          <w:sz w:val="20"/>
          <w:szCs w:val="20"/>
        </w:rPr>
        <w:t xml:space="preserve"> and </w:t>
      </w:r>
      <w:r w:rsidR="00D66415" w:rsidRPr="009E4277">
        <w:rPr>
          <w:rFonts w:ascii="Times New Roman" w:hAnsi="Times New Roman" w:cs="Times New Roman"/>
          <w:i/>
          <w:iCs/>
          <w:sz w:val="20"/>
          <w:szCs w:val="20"/>
        </w:rPr>
        <w:t>2021</w:t>
      </w:r>
      <w:r w:rsidRPr="009E4277">
        <w:rPr>
          <w:rFonts w:ascii="Times New Roman" w:hAnsi="Times New Roman" w:cs="Times New Roman"/>
          <w:i/>
          <w:iCs/>
          <w:sz w:val="20"/>
          <w:szCs w:val="20"/>
        </w:rPr>
        <w:t xml:space="preserve"> </w:t>
      </w:r>
      <w:r w:rsidR="00BE0404" w:rsidRPr="009E4277">
        <w:rPr>
          <w:rFonts w:ascii="Times New Roman" w:hAnsi="Times New Roman" w:cs="Times New Roman"/>
          <w:i/>
          <w:iCs/>
          <w:sz w:val="20"/>
          <w:szCs w:val="20"/>
        </w:rPr>
        <w:t xml:space="preserve">in the separate financial </w:t>
      </w:r>
      <w:r w:rsidR="00893AAB" w:rsidRPr="009E4277">
        <w:rPr>
          <w:rFonts w:ascii="Times New Roman" w:hAnsi="Times New Roman" w:cs="Times New Roman"/>
          <w:i/>
          <w:iCs/>
          <w:sz w:val="20"/>
          <w:szCs w:val="20"/>
        </w:rPr>
        <w:t>statements</w:t>
      </w:r>
      <w:r w:rsidR="002E6E35" w:rsidRPr="009E4277">
        <w:rPr>
          <w:rFonts w:ascii="Times New Roman" w:hAnsi="Times New Roman" w:cs="Times New Roman"/>
          <w:i/>
          <w:iCs/>
          <w:sz w:val="20"/>
          <w:szCs w:val="20"/>
        </w:rPr>
        <w:t xml:space="preserve"> </w:t>
      </w:r>
      <w:r w:rsidRPr="009E4277">
        <w:rPr>
          <w:rFonts w:ascii="Times New Roman" w:hAnsi="Times New Roman" w:cs="Times New Roman"/>
          <w:i/>
          <w:iCs/>
          <w:sz w:val="20"/>
          <w:szCs w:val="20"/>
        </w:rPr>
        <w:t xml:space="preserve">is as follows: </w:t>
      </w:r>
    </w:p>
    <w:p w:rsidR="00C573B0" w:rsidRPr="004A4BA9" w:rsidRDefault="00C573B0" w:rsidP="00726217">
      <w:pPr>
        <w:jc w:val="thaiDistribute"/>
        <w:rPr>
          <w:rFonts w:ascii="Times New Roman" w:hAnsi="Times New Roman" w:cs="Times New Roman"/>
          <w:sz w:val="20"/>
          <w:szCs w:val="20"/>
        </w:rPr>
      </w:pPr>
    </w:p>
    <w:tbl>
      <w:tblPr>
        <w:tblpPr w:leftFromText="180" w:rightFromText="180" w:vertAnchor="text" w:horzAnchor="margin" w:tblpX="36" w:tblpY="154"/>
        <w:tblW w:w="10031" w:type="dxa"/>
        <w:tblLayout w:type="fixed"/>
        <w:tblLook w:val="0000"/>
      </w:tblPr>
      <w:tblGrid>
        <w:gridCol w:w="2538"/>
        <w:gridCol w:w="992"/>
        <w:gridCol w:w="283"/>
        <w:gridCol w:w="993"/>
        <w:gridCol w:w="283"/>
        <w:gridCol w:w="992"/>
        <w:gridCol w:w="284"/>
        <w:gridCol w:w="992"/>
        <w:gridCol w:w="284"/>
        <w:gridCol w:w="992"/>
        <w:gridCol w:w="283"/>
        <w:gridCol w:w="1092"/>
        <w:gridCol w:w="23"/>
      </w:tblGrid>
      <w:tr w:rsidR="00832F54" w:rsidRPr="004A4BA9" w:rsidTr="00B007F3">
        <w:tc>
          <w:tcPr>
            <w:tcW w:w="2538" w:type="dxa"/>
            <w:vAlign w:val="bottom"/>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7493" w:type="dxa"/>
            <w:gridSpan w:val="12"/>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rPr>
            </w:pPr>
            <w:r w:rsidRPr="00005B6E">
              <w:rPr>
                <w:rFonts w:ascii="Times New Roman" w:hAnsi="Times New Roman" w:cs="Times New Roman"/>
              </w:rPr>
              <w:t>In Thousand Baht</w:t>
            </w:r>
          </w:p>
        </w:tc>
      </w:tr>
      <w:tr w:rsidR="00832F54" w:rsidRPr="004A4BA9" w:rsidTr="00B007F3">
        <w:trPr>
          <w:gridAfter w:val="1"/>
          <w:wAfter w:w="23" w:type="dxa"/>
        </w:trPr>
        <w:tc>
          <w:tcPr>
            <w:tcW w:w="2538" w:type="dxa"/>
            <w:vAlign w:val="bottom"/>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2268" w:type="dxa"/>
            <w:gridSpan w:val="3"/>
            <w:tcBorders>
              <w:top w:val="single" w:sz="4" w:space="0" w:color="auto"/>
            </w:tcBorders>
            <w:vAlign w:val="center"/>
          </w:tcPr>
          <w:p w:rsidR="005B2269" w:rsidRPr="00005B6E"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rPr>
            </w:pPr>
            <w:r w:rsidRPr="00005B6E">
              <w:rPr>
                <w:rFonts w:ascii="Times New Roman" w:hAnsi="Times New Roman" w:cs="Times New Roman"/>
              </w:rPr>
              <w:t>Disposable Equipment</w:t>
            </w:r>
          </w:p>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cs/>
              </w:rPr>
            </w:pPr>
            <w:r w:rsidRPr="00005B6E">
              <w:rPr>
                <w:rFonts w:ascii="Times New Roman" w:hAnsi="Times New Roman" w:cs="Times New Roman"/>
              </w:rPr>
              <w:t>and Supplies</w:t>
            </w:r>
          </w:p>
        </w:tc>
        <w:tc>
          <w:tcPr>
            <w:tcW w:w="283" w:type="dxa"/>
            <w:tcBorders>
              <w:top w:val="single" w:sz="4" w:space="0" w:color="auto"/>
            </w:tcBorders>
            <w:vAlign w:val="center"/>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268" w:type="dxa"/>
            <w:gridSpan w:val="3"/>
            <w:tcBorders>
              <w:top w:val="single" w:sz="4" w:space="0" w:color="auto"/>
              <w:bottom w:val="single" w:sz="4" w:space="0" w:color="auto"/>
            </w:tcBorders>
            <w:vAlign w:val="center"/>
          </w:tcPr>
          <w:p w:rsidR="005B2269" w:rsidRPr="00005B6E"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005B6E">
              <w:rPr>
                <w:rFonts w:ascii="Times New Roman" w:hAnsi="Times New Roman" w:cs="Times New Roman"/>
              </w:rPr>
              <w:t>Medical Equipment</w:t>
            </w:r>
          </w:p>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cs/>
              </w:rPr>
            </w:pPr>
            <w:r w:rsidRPr="00005B6E">
              <w:rPr>
                <w:rFonts w:ascii="Times New Roman" w:hAnsi="Times New Roman" w:cs="Times New Roman"/>
              </w:rPr>
              <w:t>and Instrument</w:t>
            </w:r>
          </w:p>
        </w:tc>
        <w:tc>
          <w:tcPr>
            <w:tcW w:w="284" w:type="dxa"/>
            <w:tcBorders>
              <w:top w:val="single" w:sz="4" w:space="0" w:color="auto"/>
            </w:tcBorders>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cs/>
              </w:rPr>
            </w:pPr>
          </w:p>
        </w:tc>
        <w:tc>
          <w:tcPr>
            <w:tcW w:w="2367" w:type="dxa"/>
            <w:gridSpan w:val="3"/>
            <w:tcBorders>
              <w:top w:val="single" w:sz="4" w:space="0" w:color="auto"/>
            </w:tcBorders>
          </w:tcPr>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p>
          <w:p w:rsidR="00832F54" w:rsidRPr="00005B6E"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r w:rsidRPr="00005B6E">
              <w:rPr>
                <w:rFonts w:ascii="Times New Roman" w:hAnsi="Times New Roman" w:cs="Times New Roman"/>
              </w:rPr>
              <w:t>Total</w:t>
            </w:r>
          </w:p>
        </w:tc>
      </w:tr>
      <w:tr w:rsidR="00056E5E" w:rsidRPr="004A4BA9" w:rsidTr="00B007F3">
        <w:trPr>
          <w:gridAfter w:val="1"/>
          <w:wAfter w:w="23" w:type="dxa"/>
        </w:trPr>
        <w:tc>
          <w:tcPr>
            <w:tcW w:w="2538" w:type="dxa"/>
            <w:vAlign w:val="bottom"/>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2022</w:t>
            </w:r>
          </w:p>
        </w:tc>
        <w:tc>
          <w:tcPr>
            <w:tcW w:w="283" w:type="dxa"/>
            <w:tcBorders>
              <w:top w:val="single" w:sz="4" w:space="0" w:color="auto"/>
            </w:tcBorders>
            <w:shd w:val="clear" w:color="auto" w:fill="auto"/>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993"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2021</w:t>
            </w:r>
          </w:p>
        </w:tc>
        <w:tc>
          <w:tcPr>
            <w:tcW w:w="283" w:type="dxa"/>
            <w:shd w:val="clear" w:color="auto" w:fill="auto"/>
            <w:vAlign w:val="bottom"/>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2022</w:t>
            </w:r>
          </w:p>
        </w:tc>
        <w:tc>
          <w:tcPr>
            <w:tcW w:w="284" w:type="dxa"/>
            <w:tcBorders>
              <w:top w:val="single" w:sz="4" w:space="0" w:color="auto"/>
            </w:tcBorders>
            <w:shd w:val="clear" w:color="auto" w:fill="auto"/>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2021</w:t>
            </w:r>
          </w:p>
        </w:tc>
        <w:tc>
          <w:tcPr>
            <w:tcW w:w="284" w:type="dxa"/>
            <w:shd w:val="clear" w:color="auto" w:fill="auto"/>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rPr>
            </w:pPr>
          </w:p>
        </w:tc>
        <w:tc>
          <w:tcPr>
            <w:tcW w:w="992" w:type="dxa"/>
            <w:tcBorders>
              <w:top w:val="single" w:sz="4" w:space="0" w:color="auto"/>
              <w:bottom w:val="single" w:sz="4" w:space="0" w:color="auto"/>
            </w:tcBorders>
            <w:shd w:val="clear" w:color="auto" w:fill="auto"/>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2022</w:t>
            </w:r>
          </w:p>
        </w:tc>
        <w:tc>
          <w:tcPr>
            <w:tcW w:w="283" w:type="dxa"/>
            <w:tcBorders>
              <w:top w:val="single" w:sz="4" w:space="0" w:color="auto"/>
            </w:tcBorders>
          </w:tcPr>
          <w:p w:rsidR="00056E5E" w:rsidRPr="00005B6E"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1092" w:type="dxa"/>
            <w:tcBorders>
              <w:top w:val="single" w:sz="4" w:space="0" w:color="auto"/>
              <w:bottom w:val="single" w:sz="4" w:space="0" w:color="auto"/>
            </w:tcBorders>
          </w:tcPr>
          <w:p w:rsidR="00056E5E" w:rsidRPr="00005B6E" w:rsidRDefault="00D66415"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sidRPr="00005B6E">
              <w:rPr>
                <w:rFonts w:ascii="Times New Roman" w:hAnsi="Times New Roman" w:cs="Times New Roman"/>
              </w:rPr>
              <w:t>2021</w:t>
            </w:r>
          </w:p>
        </w:tc>
      </w:tr>
      <w:tr w:rsidR="003F4979" w:rsidRPr="004A4BA9" w:rsidTr="00B007F3">
        <w:trPr>
          <w:gridAfter w:val="1"/>
          <w:wAfter w:w="23"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005B6E">
              <w:rPr>
                <w:rFonts w:ascii="Times New Roman" w:hAnsi="Times New Roman" w:cs="Times New Roman"/>
              </w:rPr>
              <w:t>Net sales</w:t>
            </w:r>
          </w:p>
        </w:tc>
        <w:tc>
          <w:tcPr>
            <w:tcW w:w="992" w:type="dxa"/>
            <w:tcBorders>
              <w:top w:val="single" w:sz="4" w:space="0" w:color="auto"/>
            </w:tcBorders>
            <w:shd w:val="clear" w:color="auto" w:fill="auto"/>
            <w:vAlign w:val="bottom"/>
          </w:tcPr>
          <w:p w:rsidR="003F4979" w:rsidRPr="003F4979" w:rsidRDefault="007D4BE3"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454,600</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single" w:sz="4" w:space="0" w:color="auto"/>
            </w:tcBorders>
            <w:shd w:val="clear" w:color="auto" w:fill="auto"/>
            <w:vAlign w:val="bottom"/>
          </w:tcPr>
          <w:p w:rsidR="003F4979" w:rsidRPr="003F4979" w:rsidRDefault="00A34C57" w:rsidP="00A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499</w:t>
            </w:r>
            <w:r w:rsidR="003F4979" w:rsidRPr="003F4979">
              <w:rPr>
                <w:rFonts w:ascii="Times New Roman" w:hAnsi="Times New Roman" w:cs="Times New Roman"/>
              </w:rPr>
              <w:t>,</w:t>
            </w:r>
            <w:r>
              <w:rPr>
                <w:rFonts w:ascii="Times New Roman" w:hAnsi="Times New Roman" w:cs="Times New Roman"/>
              </w:rPr>
              <w:t>716</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tcBorders>
            <w:shd w:val="clear" w:color="auto" w:fill="auto"/>
            <w:vAlign w:val="bottom"/>
          </w:tcPr>
          <w:p w:rsidR="003F4979" w:rsidRPr="003F4979" w:rsidRDefault="007D4BE3"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18,774</w:t>
            </w:r>
          </w:p>
        </w:tc>
        <w:tc>
          <w:tcPr>
            <w:tcW w:w="284"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tcBorders>
            <w:shd w:val="clear" w:color="auto" w:fill="auto"/>
            <w:vAlign w:val="bottom"/>
          </w:tcPr>
          <w:p w:rsidR="003F4979" w:rsidRPr="003F4979" w:rsidRDefault="00A34C57" w:rsidP="00A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2</w:t>
            </w:r>
            <w:r w:rsidR="003F4979" w:rsidRPr="003F4979">
              <w:rPr>
                <w:rFonts w:ascii="Times New Roman" w:hAnsi="Times New Roman" w:cs="Times New Roman"/>
              </w:rPr>
              <w:t>0,</w:t>
            </w:r>
            <w:r>
              <w:rPr>
                <w:rFonts w:ascii="Times New Roman" w:hAnsi="Times New Roman" w:cs="Times New Roman"/>
              </w:rPr>
              <w:t>549</w:t>
            </w: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992" w:type="dxa"/>
            <w:tcBorders>
              <w:top w:val="single" w:sz="4" w:space="0" w:color="auto"/>
            </w:tcBorders>
            <w:shd w:val="clear" w:color="auto" w:fill="auto"/>
            <w:vAlign w:val="bottom"/>
          </w:tcPr>
          <w:p w:rsidR="003F4979" w:rsidRPr="003F4979" w:rsidRDefault="007D4BE3"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473,374</w:t>
            </w: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tcBorders>
              <w:top w:val="single" w:sz="4" w:space="0" w:color="auto"/>
            </w:tcBorders>
            <w:vAlign w:val="bottom"/>
          </w:tcPr>
          <w:p w:rsidR="003F4979" w:rsidRPr="003F4979" w:rsidRDefault="00A34C57" w:rsidP="00A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520</w:t>
            </w:r>
            <w:r w:rsidR="003F4979" w:rsidRPr="003F4979">
              <w:rPr>
                <w:rFonts w:ascii="Times New Roman" w:hAnsi="Times New Roman" w:cs="Times New Roman"/>
              </w:rPr>
              <w:t>,</w:t>
            </w:r>
            <w:r>
              <w:rPr>
                <w:rFonts w:ascii="Times New Roman" w:hAnsi="Times New Roman" w:cs="Times New Roman"/>
              </w:rPr>
              <w:t>265</w:t>
            </w:r>
          </w:p>
        </w:tc>
      </w:tr>
      <w:tr w:rsidR="007D4BE3" w:rsidRPr="004A4BA9" w:rsidTr="00B007F3">
        <w:trPr>
          <w:gridAfter w:val="1"/>
          <w:wAfter w:w="23" w:type="dxa"/>
        </w:trPr>
        <w:tc>
          <w:tcPr>
            <w:tcW w:w="2538" w:type="dxa"/>
            <w:vAlign w:val="bottom"/>
          </w:tcPr>
          <w:p w:rsidR="007D4BE3" w:rsidRPr="00005B6E"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005B6E">
              <w:rPr>
                <w:rFonts w:ascii="Times New Roman" w:hAnsi="Times New Roman" w:cs="Times New Roman"/>
              </w:rPr>
              <w:t>Segment expenses - cost of sales</w:t>
            </w:r>
          </w:p>
        </w:tc>
        <w:tc>
          <w:tcPr>
            <w:tcW w:w="992" w:type="dxa"/>
            <w:tcBorders>
              <w:bottom w:val="single" w:sz="4" w:space="0" w:color="auto"/>
            </w:tcBorders>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290,984</w:t>
            </w:r>
            <w:r w:rsidRPr="003F4979">
              <w:rPr>
                <w:rFonts w:ascii="Times New Roman" w:hAnsi="Times New Roman" w:cs="Times New Roman"/>
                <w:cs/>
              </w:rPr>
              <w:t>)</w:t>
            </w:r>
          </w:p>
        </w:tc>
        <w:tc>
          <w:tcPr>
            <w:tcW w:w="283" w:type="dxa"/>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003"/>
              </w:tabs>
              <w:spacing w:line="260" w:lineRule="atLeast"/>
              <w:ind w:left="-115" w:right="-14"/>
              <w:jc w:val="right"/>
              <w:rPr>
                <w:rFonts w:ascii="Times New Roman" w:hAnsi="Times New Roman" w:cs="Times New Roman"/>
              </w:rPr>
            </w:pPr>
          </w:p>
        </w:tc>
        <w:tc>
          <w:tcPr>
            <w:tcW w:w="993" w:type="dxa"/>
            <w:tcBorders>
              <w:bottom w:val="single" w:sz="4" w:space="0" w:color="auto"/>
            </w:tcBorders>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305,252</w:t>
            </w:r>
            <w:r w:rsidRPr="003F4979">
              <w:rPr>
                <w:rFonts w:ascii="Times New Roman" w:hAnsi="Times New Roman" w:cs="Times New Roman"/>
                <w:cs/>
              </w:rPr>
              <w:t>)</w:t>
            </w:r>
          </w:p>
        </w:tc>
        <w:tc>
          <w:tcPr>
            <w:tcW w:w="283" w:type="dxa"/>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992" w:type="dxa"/>
            <w:tcBorders>
              <w:bottom w:val="single" w:sz="4" w:space="0" w:color="auto"/>
            </w:tcBorders>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11,658</w:t>
            </w:r>
            <w:r w:rsidRPr="003F4979">
              <w:rPr>
                <w:rFonts w:ascii="Times New Roman" w:hAnsi="Times New Roman" w:cs="Times New Roman"/>
                <w:cs/>
              </w:rPr>
              <w:t>)</w:t>
            </w:r>
          </w:p>
        </w:tc>
        <w:tc>
          <w:tcPr>
            <w:tcW w:w="284" w:type="dxa"/>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992" w:type="dxa"/>
            <w:tcBorders>
              <w:bottom w:val="single" w:sz="4" w:space="0" w:color="auto"/>
            </w:tcBorders>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14,422</w:t>
            </w:r>
            <w:r w:rsidRPr="003F4979">
              <w:rPr>
                <w:rFonts w:ascii="Times New Roman" w:hAnsi="Times New Roman" w:cs="Times New Roman"/>
                <w:cs/>
              </w:rPr>
              <w:t>)</w:t>
            </w:r>
          </w:p>
        </w:tc>
        <w:tc>
          <w:tcPr>
            <w:tcW w:w="284" w:type="dxa"/>
            <w:shd w:val="clear" w:color="auto" w:fill="auto"/>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992" w:type="dxa"/>
            <w:tcBorders>
              <w:bottom w:val="single" w:sz="4" w:space="0" w:color="auto"/>
            </w:tcBorders>
            <w:shd w:val="clear" w:color="auto" w:fill="auto"/>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302,642</w:t>
            </w:r>
            <w:r w:rsidRPr="003F4979">
              <w:rPr>
                <w:rFonts w:ascii="Times New Roman" w:hAnsi="Times New Roman" w:cs="Times New Roman"/>
                <w:cs/>
              </w:rPr>
              <w:t>)</w:t>
            </w:r>
          </w:p>
        </w:tc>
        <w:tc>
          <w:tcPr>
            <w:tcW w:w="283" w:type="dxa"/>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tcBorders>
              <w:bottom w:val="single" w:sz="4" w:space="0" w:color="auto"/>
            </w:tcBorders>
            <w:vAlign w:val="bottom"/>
          </w:tcPr>
          <w:p w:rsidR="007D4BE3" w:rsidRPr="003F4979" w:rsidRDefault="007D4BE3" w:rsidP="007D4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319,674</w:t>
            </w:r>
            <w:r w:rsidRPr="003F4979">
              <w:rPr>
                <w:rFonts w:ascii="Times New Roman" w:hAnsi="Times New Roman" w:cs="Times New Roman"/>
                <w:cs/>
              </w:rPr>
              <w:t>)</w:t>
            </w:r>
          </w:p>
        </w:tc>
      </w:tr>
      <w:tr w:rsidR="003F4979" w:rsidRPr="004A4BA9" w:rsidTr="00B007F3">
        <w:trPr>
          <w:gridAfter w:val="1"/>
          <w:wAfter w:w="23"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005B6E">
              <w:rPr>
                <w:rFonts w:ascii="Times New Roman" w:hAnsi="Times New Roman" w:cs="Times New Roman"/>
              </w:rPr>
              <w:t>Segment result</w:t>
            </w:r>
          </w:p>
        </w:tc>
        <w:tc>
          <w:tcPr>
            <w:tcW w:w="992" w:type="dxa"/>
            <w:tcBorders>
              <w:top w:val="single" w:sz="4" w:space="0" w:color="auto"/>
              <w:bottom w:val="double" w:sz="4" w:space="0" w:color="auto"/>
            </w:tcBorders>
            <w:shd w:val="clear" w:color="auto" w:fill="auto"/>
            <w:vAlign w:val="bottom"/>
          </w:tcPr>
          <w:p w:rsidR="003F4979" w:rsidRPr="003F4979" w:rsidRDefault="007D4BE3"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163,616</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single" w:sz="4" w:space="0" w:color="auto"/>
              <w:bottom w:val="double" w:sz="4" w:space="0" w:color="auto"/>
            </w:tcBorders>
            <w:shd w:val="clear" w:color="auto" w:fill="auto"/>
            <w:vAlign w:val="bottom"/>
          </w:tcPr>
          <w:p w:rsidR="003F4979" w:rsidRPr="003F4979" w:rsidRDefault="00A34C57" w:rsidP="00A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194</w:t>
            </w:r>
            <w:r w:rsidR="003F4979" w:rsidRPr="003F4979">
              <w:rPr>
                <w:rFonts w:ascii="Times New Roman" w:hAnsi="Times New Roman" w:cs="Times New Roman"/>
              </w:rPr>
              <w:t>,</w:t>
            </w:r>
            <w:r>
              <w:rPr>
                <w:rFonts w:ascii="Times New Roman" w:hAnsi="Times New Roman" w:cs="Times New Roman"/>
              </w:rPr>
              <w:t>464</w:t>
            </w: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3F4979" w:rsidRPr="003F4979" w:rsidRDefault="007D4BE3"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7,116</w:t>
            </w:r>
          </w:p>
        </w:tc>
        <w:tc>
          <w:tcPr>
            <w:tcW w:w="284"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3F4979" w:rsidRPr="003F4979" w:rsidRDefault="00A34C57"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6,127</w:t>
            </w: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992" w:type="dxa"/>
            <w:tcBorders>
              <w:top w:val="single" w:sz="4" w:space="0" w:color="auto"/>
            </w:tcBorders>
            <w:shd w:val="clear" w:color="auto" w:fill="auto"/>
            <w:vAlign w:val="bottom"/>
          </w:tcPr>
          <w:p w:rsidR="003F4979" w:rsidRPr="003F4979" w:rsidRDefault="007D4BE3"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Pr>
                <w:rFonts w:ascii="Times New Roman" w:hAnsi="Times New Roman" w:cs="Times New Roman"/>
              </w:rPr>
              <w:t>170,732</w:t>
            </w: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tcBorders>
              <w:top w:val="single" w:sz="4" w:space="0" w:color="auto"/>
            </w:tcBorders>
            <w:vAlign w:val="bottom"/>
          </w:tcPr>
          <w:p w:rsidR="003F4979" w:rsidRPr="003F4979" w:rsidRDefault="00A34C57" w:rsidP="00A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Pr>
                <w:rFonts w:ascii="Times New Roman" w:hAnsi="Times New Roman" w:cs="Times New Roman"/>
              </w:rPr>
              <w:t>200</w:t>
            </w:r>
            <w:r w:rsidR="003F4979" w:rsidRPr="003F4979">
              <w:rPr>
                <w:rFonts w:ascii="Times New Roman" w:hAnsi="Times New Roman" w:cs="Times New Roman"/>
              </w:rPr>
              <w:t>,</w:t>
            </w:r>
            <w:r>
              <w:rPr>
                <w:rFonts w:ascii="Times New Roman" w:hAnsi="Times New Roman" w:cs="Times New Roman"/>
              </w:rPr>
              <w:t>591</w:t>
            </w:r>
          </w:p>
        </w:tc>
      </w:tr>
      <w:tr w:rsidR="003F4979" w:rsidRPr="004A4BA9" w:rsidTr="00B007F3">
        <w:trPr>
          <w:gridAfter w:val="1"/>
          <w:wAfter w:w="23" w:type="dxa"/>
        </w:trPr>
        <w:tc>
          <w:tcPr>
            <w:tcW w:w="2538" w:type="dxa"/>
            <w:vAlign w:val="bottom"/>
          </w:tcPr>
          <w:p w:rsidR="003F4979" w:rsidRPr="00005B6E"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005B6E">
              <w:rPr>
                <w:rFonts w:ascii="Times New Roman" w:hAnsi="Times New Roman" w:cs="Times New Roman"/>
                <w:u w:val="single"/>
              </w:rPr>
              <w:t>Add</w:t>
            </w:r>
            <w:r w:rsidRPr="00005B6E">
              <w:rPr>
                <w:rFonts w:ascii="Times New Roman" w:hAnsi="Times New Roman" w:cs="Times New Roman"/>
              </w:rPr>
              <w:t xml:space="preserve">  non-allocated revenues</w:t>
            </w:r>
          </w:p>
        </w:tc>
        <w:tc>
          <w:tcPr>
            <w:tcW w:w="992" w:type="dxa"/>
            <w:tcBorders>
              <w:top w:val="double" w:sz="4" w:space="0" w:color="auto"/>
            </w:tcBorders>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tcBorders>
              <w:top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3"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double" w:sz="4" w:space="0" w:color="auto"/>
            </w:tcBorders>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tcBorders>
              <w:top w:val="double" w:sz="4" w:space="0" w:color="auto"/>
            </w:tcBorders>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4" w:type="dxa"/>
            <w:shd w:val="clear" w:color="auto" w:fill="auto"/>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092" w:type="dxa"/>
            <w:vAlign w:val="bottom"/>
          </w:tcPr>
          <w:p w:rsidR="003F4979" w:rsidRPr="003F4979" w:rsidRDefault="003F4979" w:rsidP="003F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5C4857" w:rsidRPr="004A4BA9" w:rsidTr="00B007F3">
        <w:trPr>
          <w:gridAfter w:val="1"/>
          <w:wAfter w:w="23" w:type="dxa"/>
        </w:trPr>
        <w:tc>
          <w:tcPr>
            <w:tcW w:w="2538" w:type="dxa"/>
            <w:vAlign w:val="bottom"/>
          </w:tcPr>
          <w:p w:rsidR="005C4857" w:rsidRPr="00005B6E"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005B6E">
              <w:rPr>
                <w:rFonts w:ascii="Times New Roman" w:hAnsi="Times New Roman" w:cs="Times New Roman"/>
              </w:rPr>
              <w:t>- Other income</w:t>
            </w: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28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1,224</w:t>
            </w: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092"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sidRPr="003F4979">
              <w:rPr>
                <w:rFonts w:ascii="Times New Roman" w:hAnsi="Times New Roman" w:cs="Times New Roman"/>
                <w:cs/>
              </w:rPr>
              <w:t>29</w:t>
            </w:r>
            <w:r w:rsidRPr="003F4979">
              <w:rPr>
                <w:rFonts w:ascii="Times New Roman" w:hAnsi="Times New Roman" w:cs="Times New Roman"/>
              </w:rPr>
              <w:t>,</w:t>
            </w:r>
            <w:r>
              <w:rPr>
                <w:rFonts w:ascii="Times New Roman" w:hAnsi="Times New Roman" w:cs="Times New Roman"/>
              </w:rPr>
              <w:t>473</w:t>
            </w:r>
          </w:p>
        </w:tc>
      </w:tr>
      <w:tr w:rsidR="005C4857" w:rsidRPr="004A4BA9" w:rsidTr="00B007F3">
        <w:trPr>
          <w:gridAfter w:val="1"/>
          <w:wAfter w:w="23" w:type="dxa"/>
        </w:trPr>
        <w:tc>
          <w:tcPr>
            <w:tcW w:w="2538" w:type="dxa"/>
            <w:vAlign w:val="bottom"/>
          </w:tcPr>
          <w:p w:rsidR="005C4857" w:rsidRPr="00A216F3"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u w:val="single"/>
              </w:rPr>
              <w:t>Less</w:t>
            </w:r>
            <w:r w:rsidRPr="00A216F3">
              <w:rPr>
                <w:rFonts w:ascii="Times New Roman" w:hAnsi="Times New Roman" w:cs="Times New Roman"/>
              </w:rPr>
              <w:t xml:space="preserve"> non-allocated expenses</w:t>
            </w: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092"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5C4857" w:rsidRPr="004A4BA9" w:rsidTr="00B007F3">
        <w:trPr>
          <w:gridAfter w:val="1"/>
          <w:wAfter w:w="23" w:type="dxa"/>
        </w:trPr>
        <w:tc>
          <w:tcPr>
            <w:tcW w:w="2538" w:type="dxa"/>
            <w:vAlign w:val="bottom"/>
          </w:tcPr>
          <w:p w:rsidR="005C4857" w:rsidRPr="00A216F3"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A216F3">
              <w:rPr>
                <w:rFonts w:ascii="Times New Roman" w:hAnsi="Times New Roman" w:cs="Times New Roman"/>
              </w:rPr>
              <w:t>- Distribution costs</w:t>
            </w:r>
          </w:p>
        </w:tc>
        <w:tc>
          <w:tcPr>
            <w:tcW w:w="992"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70,645</w:t>
            </w:r>
            <w:r w:rsidRPr="003F4979">
              <w:rPr>
                <w:rFonts w:ascii="Times New Roman" w:hAnsi="Times New Roman" w:cs="Times New Roman"/>
                <w:cs/>
              </w:rPr>
              <w:t>)</w:t>
            </w: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70,564</w:t>
            </w:r>
            <w:r w:rsidRPr="003F4979">
              <w:rPr>
                <w:rFonts w:ascii="Times New Roman" w:hAnsi="Times New Roman" w:cs="Times New Roman"/>
                <w:cs/>
              </w:rPr>
              <w:t>)</w:t>
            </w:r>
          </w:p>
        </w:tc>
      </w:tr>
      <w:tr w:rsidR="005C4857" w:rsidRPr="004A4BA9" w:rsidTr="00B007F3">
        <w:trPr>
          <w:gridAfter w:val="1"/>
          <w:wAfter w:w="23" w:type="dxa"/>
        </w:trPr>
        <w:tc>
          <w:tcPr>
            <w:tcW w:w="2538" w:type="dxa"/>
            <w:vAlign w:val="bottom"/>
          </w:tcPr>
          <w:p w:rsidR="005C4857" w:rsidRPr="00A216F3"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 Administrative expenses</w:t>
            </w:r>
          </w:p>
        </w:tc>
        <w:tc>
          <w:tcPr>
            <w:tcW w:w="992"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99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77,141</w:t>
            </w:r>
            <w:r w:rsidRPr="003F4979">
              <w:rPr>
                <w:rFonts w:ascii="Times New Roman" w:hAnsi="Times New Roman" w:cs="Times New Roman"/>
                <w:cs/>
              </w:rPr>
              <w:t>)</w:t>
            </w: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79</w:t>
            </w:r>
            <w:r w:rsidRPr="003F4979">
              <w:rPr>
                <w:rFonts w:ascii="Times New Roman" w:hAnsi="Times New Roman" w:cs="Times New Roman"/>
              </w:rPr>
              <w:t>,</w:t>
            </w:r>
            <w:r>
              <w:rPr>
                <w:rFonts w:ascii="Times New Roman" w:hAnsi="Times New Roman" w:cs="Times New Roman"/>
              </w:rPr>
              <w:t>783</w:t>
            </w:r>
            <w:r w:rsidRPr="003F4979">
              <w:rPr>
                <w:rFonts w:ascii="Times New Roman" w:hAnsi="Times New Roman" w:cs="Times New Roman"/>
                <w:cs/>
              </w:rPr>
              <w:t>)</w:t>
            </w:r>
          </w:p>
        </w:tc>
      </w:tr>
      <w:tr w:rsidR="005C4857" w:rsidRPr="004A4BA9" w:rsidTr="00B007F3">
        <w:trPr>
          <w:gridAfter w:val="1"/>
          <w:wAfter w:w="23" w:type="dxa"/>
        </w:trPr>
        <w:tc>
          <w:tcPr>
            <w:tcW w:w="2538" w:type="dxa"/>
            <w:vAlign w:val="bottom"/>
          </w:tcPr>
          <w:p w:rsidR="005C4857" w:rsidRPr="00A216F3"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A216F3">
              <w:rPr>
                <w:rFonts w:ascii="Times New Roman" w:hAnsi="Times New Roman" w:cs="Times New Roman"/>
              </w:rPr>
              <w:t>- Loss on exchange rate</w:t>
            </w: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cs/>
              </w:rPr>
            </w:pPr>
          </w:p>
        </w:tc>
        <w:tc>
          <w:tcPr>
            <w:tcW w:w="99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cs/>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rPr>
            </w:pPr>
            <w:r w:rsidRPr="003F4979">
              <w:rPr>
                <w:rFonts w:ascii="Times New Roman" w:hAnsi="Times New Roman" w:cs="Times New Roman"/>
                <w:cs/>
              </w:rPr>
              <w:t>(</w:t>
            </w:r>
            <w:r>
              <w:rPr>
                <w:rFonts w:ascii="Times New Roman" w:hAnsi="Times New Roman" w:cs="Times New Roman"/>
              </w:rPr>
              <w:t xml:space="preserve">    4,440</w:t>
            </w:r>
            <w:r w:rsidRPr="003F4979">
              <w:rPr>
                <w:rFonts w:ascii="Times New Roman" w:hAnsi="Times New Roman" w:cs="Times New Roman"/>
                <w:cs/>
              </w:rPr>
              <w:t>)</w:t>
            </w: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rPr>
            </w:pPr>
          </w:p>
        </w:tc>
        <w:tc>
          <w:tcPr>
            <w:tcW w:w="1092"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rPr>
            </w:pPr>
            <w:r w:rsidRPr="003F4979">
              <w:rPr>
                <w:rFonts w:ascii="Times New Roman" w:hAnsi="Times New Roman" w:cs="Times New Roman"/>
                <w:cs/>
              </w:rPr>
              <w:t>(</w:t>
            </w:r>
            <w:r>
              <w:rPr>
                <w:rFonts w:ascii="Times New Roman" w:hAnsi="Times New Roman" w:cs="Times New Roman"/>
              </w:rPr>
              <w:t xml:space="preserve">    6</w:t>
            </w:r>
            <w:r w:rsidRPr="003F4979">
              <w:rPr>
                <w:rFonts w:ascii="Times New Roman" w:hAnsi="Times New Roman" w:cs="Times New Roman"/>
              </w:rPr>
              <w:t>,</w:t>
            </w:r>
            <w:r>
              <w:rPr>
                <w:rFonts w:ascii="Times New Roman" w:hAnsi="Times New Roman" w:cs="Times New Roman"/>
              </w:rPr>
              <w:t>901</w:t>
            </w:r>
            <w:r w:rsidRPr="003F4979">
              <w:rPr>
                <w:rFonts w:ascii="Times New Roman" w:hAnsi="Times New Roman" w:cs="Times New Roman"/>
                <w:cs/>
              </w:rPr>
              <w:t>)</w:t>
            </w:r>
          </w:p>
        </w:tc>
      </w:tr>
      <w:tr w:rsidR="005C4857" w:rsidRPr="004A4BA9" w:rsidTr="00B007F3">
        <w:trPr>
          <w:gridAfter w:val="1"/>
          <w:wAfter w:w="23" w:type="dxa"/>
        </w:trPr>
        <w:tc>
          <w:tcPr>
            <w:tcW w:w="2538" w:type="dxa"/>
            <w:vAlign w:val="bottom"/>
          </w:tcPr>
          <w:p w:rsidR="005C4857" w:rsidRPr="00A216F3"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A216F3">
              <w:rPr>
                <w:rFonts w:ascii="Times New Roman" w:hAnsi="Times New Roman" w:cs="Times New Roman"/>
              </w:rPr>
              <w:t>- Finance costs</w:t>
            </w:r>
          </w:p>
        </w:tc>
        <w:tc>
          <w:tcPr>
            <w:tcW w:w="992"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5,022</w:t>
            </w:r>
            <w:r w:rsidRPr="003F4979">
              <w:rPr>
                <w:rFonts w:ascii="Times New Roman" w:hAnsi="Times New Roman" w:cs="Times New Roman"/>
                <w:cs/>
              </w:rPr>
              <w:t>)</w:t>
            </w: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3</w:t>
            </w:r>
            <w:r w:rsidRPr="003F4979">
              <w:rPr>
                <w:rFonts w:ascii="Times New Roman" w:hAnsi="Times New Roman" w:cs="Times New Roman"/>
              </w:rPr>
              <w:t>,</w:t>
            </w:r>
            <w:r>
              <w:rPr>
                <w:rFonts w:ascii="Times New Roman" w:hAnsi="Times New Roman" w:cs="Times New Roman"/>
              </w:rPr>
              <w:t>946</w:t>
            </w:r>
            <w:r w:rsidRPr="003F4979">
              <w:rPr>
                <w:rFonts w:ascii="Times New Roman" w:hAnsi="Times New Roman" w:cs="Times New Roman"/>
                <w:cs/>
              </w:rPr>
              <w:t>)</w:t>
            </w:r>
          </w:p>
        </w:tc>
      </w:tr>
      <w:tr w:rsidR="005C4857" w:rsidRPr="004A4BA9" w:rsidTr="00B007F3">
        <w:trPr>
          <w:gridAfter w:val="1"/>
          <w:wAfter w:w="23" w:type="dxa"/>
        </w:trPr>
        <w:tc>
          <w:tcPr>
            <w:tcW w:w="3530" w:type="dxa"/>
            <w:gridSpan w:val="2"/>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3F4979">
              <w:rPr>
                <w:rFonts w:ascii="Times New Roman" w:hAnsi="Times New Roman" w:cs="Times New Roman"/>
              </w:rPr>
              <w:t xml:space="preserve">- </w:t>
            </w:r>
            <w:r w:rsidR="00C9478F" w:rsidRPr="00C9478F">
              <w:rPr>
                <w:rFonts w:ascii="Times New Roman" w:hAnsi="Times New Roman" w:cs="Times New Roman"/>
              </w:rPr>
              <w:t>Reversal of</w:t>
            </w:r>
            <w:r w:rsidR="00AB1D5A">
              <w:rPr>
                <w:rFonts w:ascii="Times New Roman" w:hAnsi="Times New Roman" w:cs="Times New Roman"/>
              </w:rPr>
              <w:t xml:space="preserve"> </w:t>
            </w:r>
            <w:r w:rsidR="00A72FF4">
              <w:rPr>
                <w:rFonts w:ascii="Times New Roman" w:hAnsi="Times New Roman" w:cs="Times New Roman"/>
              </w:rPr>
              <w:t xml:space="preserve"> loss (loss)</w:t>
            </w:r>
            <w:r w:rsidR="00C9478F" w:rsidRPr="00C9478F">
              <w:rPr>
                <w:rFonts w:ascii="Times New Roman" w:hAnsi="Times New Roman" w:cs="Times New Roman"/>
              </w:rPr>
              <w:t xml:space="preserve"> </w:t>
            </w:r>
            <w:r w:rsidRPr="003F4979">
              <w:rPr>
                <w:rFonts w:ascii="Times New Roman" w:hAnsi="Times New Roman" w:cs="Times New Roman"/>
              </w:rPr>
              <w:t>on impairment of  trade receivables</w:t>
            </w: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99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cs/>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cs/>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992"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687</w:t>
            </w: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092"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Pr>
                <w:rFonts w:ascii="Times New Roman" w:hAnsi="Times New Roman" w:cs="Times New Roman"/>
                <w:cs/>
              </w:rPr>
              <w:t xml:space="preserve">(    </w:t>
            </w:r>
            <w:r>
              <w:rPr>
                <w:rFonts w:ascii="Times New Roman" w:hAnsi="Times New Roman" w:cs="Times New Roman"/>
              </w:rPr>
              <w:t xml:space="preserve">   641</w:t>
            </w:r>
            <w:r w:rsidRPr="003F4979">
              <w:rPr>
                <w:rFonts w:ascii="Times New Roman" w:hAnsi="Times New Roman" w:cs="Times New Roman"/>
                <w:cs/>
              </w:rPr>
              <w:t>)</w:t>
            </w:r>
          </w:p>
        </w:tc>
      </w:tr>
      <w:tr w:rsidR="005C4857" w:rsidRPr="004A4BA9" w:rsidTr="00B007F3">
        <w:trPr>
          <w:gridAfter w:val="1"/>
          <w:wAfter w:w="23" w:type="dxa"/>
        </w:trPr>
        <w:tc>
          <w:tcPr>
            <w:tcW w:w="2538" w:type="dxa"/>
            <w:vAlign w:val="bottom"/>
          </w:tcPr>
          <w:p w:rsidR="005C4857" w:rsidRPr="00A216F3"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rPr>
            </w:pPr>
            <w:r w:rsidRPr="00A216F3">
              <w:rPr>
                <w:rFonts w:ascii="Times New Roman" w:hAnsi="Times New Roman" w:cs="Times New Roman"/>
              </w:rPr>
              <w:t xml:space="preserve">- Income tax expense </w:t>
            </w:r>
          </w:p>
        </w:tc>
        <w:tc>
          <w:tcPr>
            <w:tcW w:w="992"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4" w:type="dxa"/>
            <w:shd w:val="clear" w:color="auto" w:fill="auto"/>
          </w:tcPr>
          <w:p w:rsidR="005C4857" w:rsidRPr="003F4979" w:rsidRDefault="005C4857" w:rsidP="005C4857">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992" w:type="dxa"/>
            <w:tcBorders>
              <w:bottom w:val="single" w:sz="4" w:space="0" w:color="auto"/>
            </w:tcBorders>
            <w:shd w:val="clear" w:color="auto" w:fill="auto"/>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 xml:space="preserve">( </w:t>
            </w:r>
            <w:r w:rsidR="00F903AC">
              <w:rPr>
                <w:rFonts w:ascii="Times New Roman" w:hAnsi="Times New Roman" w:cs="Times New Roman"/>
              </w:rPr>
              <w:t xml:space="preserve">   4,123</w:t>
            </w:r>
            <w:r w:rsidRPr="003F4979">
              <w:rPr>
                <w:rFonts w:ascii="Times New Roman" w:hAnsi="Times New Roman" w:cs="Times New Roman"/>
                <w:cs/>
              </w:rPr>
              <w:t>)</w:t>
            </w:r>
          </w:p>
        </w:tc>
        <w:tc>
          <w:tcPr>
            <w:tcW w:w="283" w:type="dxa"/>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092" w:type="dxa"/>
            <w:tcBorders>
              <w:bottom w:val="single" w:sz="4" w:space="0" w:color="auto"/>
            </w:tcBorders>
            <w:vAlign w:val="bottom"/>
          </w:tcPr>
          <w:p w:rsidR="005C4857" w:rsidRPr="003F4979" w:rsidRDefault="005C4857" w:rsidP="005C4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 xml:space="preserve">( </w:t>
            </w:r>
            <w:r>
              <w:rPr>
                <w:rFonts w:ascii="Times New Roman" w:hAnsi="Times New Roman" w:cs="Times New Roman"/>
              </w:rPr>
              <w:t xml:space="preserve"> 13</w:t>
            </w:r>
            <w:r w:rsidRPr="003F4979">
              <w:rPr>
                <w:rFonts w:ascii="Times New Roman" w:hAnsi="Times New Roman" w:cs="Times New Roman"/>
              </w:rPr>
              <w:t>,</w:t>
            </w:r>
            <w:r>
              <w:rPr>
                <w:rFonts w:ascii="Times New Roman" w:hAnsi="Times New Roman" w:cs="Times New Roman"/>
              </w:rPr>
              <w:t>946</w:t>
            </w:r>
            <w:r w:rsidRPr="003F4979">
              <w:rPr>
                <w:rFonts w:ascii="Times New Roman" w:hAnsi="Times New Roman" w:cs="Times New Roman"/>
                <w:cs/>
              </w:rPr>
              <w:t>)</w:t>
            </w:r>
          </w:p>
        </w:tc>
      </w:tr>
      <w:tr w:rsidR="00804A09" w:rsidRPr="004A4BA9" w:rsidTr="00B007F3">
        <w:trPr>
          <w:gridAfter w:val="1"/>
          <w:wAfter w:w="23" w:type="dxa"/>
        </w:trPr>
        <w:tc>
          <w:tcPr>
            <w:tcW w:w="2538" w:type="dxa"/>
            <w:vAlign w:val="bottom"/>
          </w:tcPr>
          <w:p w:rsidR="00804A09" w:rsidRPr="00A216F3"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Profit for the period</w:t>
            </w:r>
          </w:p>
        </w:tc>
        <w:tc>
          <w:tcPr>
            <w:tcW w:w="992"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3" w:type="dxa"/>
            <w:shd w:val="clear" w:color="auto" w:fill="auto"/>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992"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4"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992"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4" w:type="dxa"/>
            <w:shd w:val="clear" w:color="auto" w:fill="auto"/>
          </w:tcPr>
          <w:p w:rsidR="00804A09" w:rsidRPr="003F4979" w:rsidRDefault="00804A09" w:rsidP="00804A09">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992" w:type="dxa"/>
            <w:tcBorders>
              <w:top w:val="single" w:sz="4" w:space="0" w:color="auto"/>
              <w:bottom w:val="double" w:sz="4" w:space="0" w:color="auto"/>
            </w:tcBorders>
            <w:shd w:val="clear" w:color="auto" w:fill="auto"/>
            <w:vAlign w:val="bottom"/>
          </w:tcPr>
          <w:p w:rsidR="00804A09" w:rsidRPr="00804A09" w:rsidRDefault="00F903AC" w:rsidP="00F903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Pr>
                <w:rFonts w:ascii="Times New Roman" w:hAnsi="Times New Roman" w:cs="Times New Roman"/>
              </w:rPr>
              <w:t>11</w:t>
            </w:r>
            <w:r w:rsidR="005C4857">
              <w:rPr>
                <w:rFonts w:ascii="Times New Roman" w:hAnsi="Times New Roman" w:cs="Times New Roman"/>
              </w:rPr>
              <w:t>,2</w:t>
            </w:r>
            <w:r>
              <w:rPr>
                <w:rFonts w:ascii="Times New Roman" w:hAnsi="Times New Roman" w:cs="Times New Roman"/>
              </w:rPr>
              <w:t>72</w:t>
            </w:r>
          </w:p>
        </w:tc>
        <w:tc>
          <w:tcPr>
            <w:tcW w:w="283" w:type="dxa"/>
            <w:vAlign w:val="bottom"/>
          </w:tcPr>
          <w:p w:rsidR="00804A09" w:rsidRPr="003F4979" w:rsidRDefault="00804A09"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rPr>
            </w:pPr>
          </w:p>
        </w:tc>
        <w:tc>
          <w:tcPr>
            <w:tcW w:w="1092" w:type="dxa"/>
            <w:tcBorders>
              <w:top w:val="single" w:sz="4" w:space="0" w:color="auto"/>
              <w:bottom w:val="double" w:sz="4" w:space="0" w:color="auto"/>
            </w:tcBorders>
            <w:vAlign w:val="bottom"/>
          </w:tcPr>
          <w:p w:rsidR="00804A09" w:rsidRPr="003F4979" w:rsidRDefault="00A34C57" w:rsidP="00A3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Pr>
                <w:rFonts w:ascii="Times New Roman" w:hAnsi="Times New Roman" w:cs="Times New Roman"/>
              </w:rPr>
              <w:t>54</w:t>
            </w:r>
            <w:r w:rsidR="00804A09" w:rsidRPr="003F4979">
              <w:rPr>
                <w:rFonts w:ascii="Times New Roman" w:hAnsi="Times New Roman" w:cs="Times New Roman"/>
              </w:rPr>
              <w:t>,</w:t>
            </w:r>
            <w:r>
              <w:rPr>
                <w:rFonts w:ascii="Times New Roman" w:hAnsi="Times New Roman" w:cs="Times New Roman"/>
              </w:rPr>
              <w:t>283</w:t>
            </w:r>
          </w:p>
        </w:tc>
      </w:tr>
    </w:tbl>
    <w:p w:rsidR="00C573B0" w:rsidRDefault="00C573B0"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rPr>
      </w:pPr>
    </w:p>
    <w:p w:rsidR="00887573" w:rsidRPr="00F903AC"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z w:val="20"/>
          <w:szCs w:val="20"/>
          <w:cs/>
        </w:rPr>
      </w:pPr>
      <w:r w:rsidRPr="009E4277">
        <w:rPr>
          <w:rFonts w:ascii="Times New Roman" w:hAnsi="Times New Roman"/>
          <w:i/>
          <w:iCs/>
          <w:sz w:val="20"/>
          <w:szCs w:val="20"/>
        </w:rPr>
        <w:t>Operating segment information on geographic area</w:t>
      </w:r>
      <w:r w:rsidRPr="009E4277">
        <w:rPr>
          <w:rFonts w:ascii="Times New Roman" w:hAnsi="Times New Roman" w:cs="Times New Roman"/>
          <w:i/>
          <w:iCs/>
          <w:sz w:val="20"/>
          <w:szCs w:val="20"/>
        </w:rPr>
        <w:t xml:space="preserve"> </w:t>
      </w:r>
      <w:r w:rsidRPr="009E4277">
        <w:rPr>
          <w:rFonts w:ascii="Times New Roman" w:hAnsi="Times New Roman"/>
          <w:i/>
          <w:iCs/>
          <w:sz w:val="20"/>
          <w:szCs w:val="20"/>
        </w:rPr>
        <w:t>for</w:t>
      </w:r>
      <w:r w:rsidR="00FF2C2F" w:rsidRPr="009E4277">
        <w:rPr>
          <w:rFonts w:ascii="Times New Roman" w:hAnsi="Times New Roman" w:cs="Times New Roman"/>
          <w:i/>
          <w:iCs/>
          <w:sz w:val="20"/>
          <w:szCs w:val="20"/>
        </w:rPr>
        <w:t xml:space="preserve"> the </w:t>
      </w:r>
      <w:r w:rsidR="000637EA" w:rsidRPr="009E4277">
        <w:rPr>
          <w:rFonts w:ascii="Times New Roman" w:hAnsi="Times New Roman" w:cs="Times New Roman"/>
          <w:i/>
          <w:iCs/>
          <w:sz w:val="20"/>
          <w:szCs w:val="20"/>
        </w:rPr>
        <w:t>nine</w:t>
      </w:r>
      <w:r w:rsidR="00FF2C2F" w:rsidRPr="009E4277">
        <w:rPr>
          <w:rFonts w:ascii="Times New Roman" w:hAnsi="Times New Roman" w:cs="Times New Roman"/>
          <w:i/>
          <w:iCs/>
          <w:sz w:val="20"/>
          <w:szCs w:val="20"/>
        </w:rPr>
        <w:t xml:space="preserve">-month periods ended </w:t>
      </w:r>
      <w:r w:rsidR="000637EA" w:rsidRPr="009E4277">
        <w:rPr>
          <w:rFonts w:ascii="Times New Roman" w:hAnsi="Times New Roman" w:cs="Times New Roman"/>
          <w:i/>
          <w:iCs/>
          <w:sz w:val="20"/>
          <w:szCs w:val="20"/>
        </w:rPr>
        <w:t>September</w:t>
      </w:r>
      <w:r w:rsidRPr="009E4277">
        <w:rPr>
          <w:rFonts w:ascii="Times New Roman" w:hAnsi="Times New Roman" w:cs="Times New Roman"/>
          <w:i/>
          <w:iCs/>
          <w:sz w:val="20"/>
          <w:szCs w:val="20"/>
        </w:rPr>
        <w:t xml:space="preserve"> 3</w:t>
      </w:r>
      <w:r w:rsidR="00FF2C2F" w:rsidRPr="009E4277">
        <w:rPr>
          <w:rFonts w:ascii="Times New Roman" w:hAnsi="Times New Roman" w:cs="Times New Roman"/>
          <w:i/>
          <w:iCs/>
          <w:sz w:val="20"/>
          <w:szCs w:val="20"/>
        </w:rPr>
        <w:t>0</w:t>
      </w:r>
      <w:r w:rsidRPr="009E4277">
        <w:rPr>
          <w:rFonts w:ascii="Times New Roman" w:hAnsi="Times New Roman" w:cs="Times New Roman"/>
          <w:i/>
          <w:iCs/>
          <w:sz w:val="20"/>
          <w:szCs w:val="20"/>
        </w:rPr>
        <w:t>,</w:t>
      </w:r>
      <w:r w:rsidRPr="0006309D">
        <w:rPr>
          <w:rFonts w:ascii="Times New Roman" w:hAnsi="Times New Roman" w:cs="Times New Roman"/>
          <w:i/>
          <w:iCs/>
          <w:sz w:val="22"/>
          <w:szCs w:val="22"/>
        </w:rPr>
        <w:t xml:space="preserve"> </w:t>
      </w:r>
      <w:r w:rsidR="00D66415" w:rsidRPr="009E4277">
        <w:rPr>
          <w:rFonts w:ascii="Times New Roman" w:hAnsi="Times New Roman" w:cs="Times New Roman"/>
          <w:i/>
          <w:iCs/>
          <w:sz w:val="20"/>
          <w:szCs w:val="20"/>
        </w:rPr>
        <w:t>2022</w:t>
      </w:r>
      <w:r w:rsidRPr="009E4277">
        <w:rPr>
          <w:rFonts w:ascii="Times New Roman" w:hAnsi="Times New Roman" w:cs="Times New Roman"/>
          <w:i/>
          <w:iCs/>
          <w:sz w:val="20"/>
          <w:szCs w:val="20"/>
        </w:rPr>
        <w:t xml:space="preserve"> and </w:t>
      </w:r>
      <w:r w:rsidR="00D66415" w:rsidRPr="009E4277">
        <w:rPr>
          <w:rFonts w:ascii="Times New Roman" w:hAnsi="Times New Roman" w:cs="Times New Roman"/>
          <w:i/>
          <w:iCs/>
          <w:sz w:val="20"/>
          <w:szCs w:val="20"/>
        </w:rPr>
        <w:t>2021</w:t>
      </w:r>
      <w:r w:rsidR="00FB56C2" w:rsidRPr="009E4277">
        <w:rPr>
          <w:rFonts w:ascii="Times New Roman" w:hAnsi="Times New Roman" w:cs="Times New Roman"/>
          <w:i/>
          <w:iCs/>
          <w:sz w:val="20"/>
          <w:szCs w:val="20"/>
        </w:rPr>
        <w:t>.</w:t>
      </w:r>
    </w:p>
    <w:p w:rsidR="00743E74" w:rsidRPr="009E4277"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rPr>
      </w:pPr>
    </w:p>
    <w:p w:rsidR="00743E74" w:rsidRPr="009E4277"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cs/>
        </w:rPr>
      </w:pPr>
      <w:r w:rsidRPr="009E4277">
        <w:rPr>
          <w:rFonts w:ascii="Times New Roman" w:hAnsi="Times New Roman" w:cs="Times New Roman"/>
          <w:spacing w:val="-2"/>
          <w:sz w:val="20"/>
          <w:szCs w:val="20"/>
        </w:rPr>
        <w:t>The Company</w:t>
      </w:r>
      <w:r w:rsidRPr="009E4277">
        <w:rPr>
          <w:rFonts w:ascii="Times New Roman" w:hAnsi="Times New Roman" w:cs="Arial"/>
          <w:sz w:val="20"/>
          <w:szCs w:val="20"/>
        </w:rPr>
        <w:t xml:space="preserve"> </w:t>
      </w:r>
      <w:r w:rsidR="003619A6" w:rsidRPr="009E4277">
        <w:rPr>
          <w:rFonts w:ascii="Times New Roman" w:hAnsi="Times New Roman" w:cs="Arial"/>
          <w:sz w:val="20"/>
          <w:szCs w:val="20"/>
        </w:rPr>
        <w:t>and its subsidiaries</w:t>
      </w:r>
      <w:r w:rsidR="00BE0404" w:rsidRPr="009E4277">
        <w:rPr>
          <w:rFonts w:ascii="Times New Roman" w:hAnsi="Times New Roman" w:cs="Times New Roman"/>
          <w:spacing w:val="-2"/>
          <w:sz w:val="20"/>
          <w:szCs w:val="20"/>
        </w:rPr>
        <w:t xml:space="preserve"> operate</w:t>
      </w:r>
      <w:r w:rsidRPr="009E4277">
        <w:rPr>
          <w:rFonts w:ascii="Times New Roman" w:hAnsi="Times New Roman" w:cs="Times New Roman"/>
          <w:spacing w:val="-2"/>
          <w:sz w:val="20"/>
          <w:szCs w:val="20"/>
        </w:rPr>
        <w:t xml:space="preserve"> in a single geographic area i.e. in Thailand. Accordingly, </w:t>
      </w:r>
      <w:r w:rsidRPr="009E4277">
        <w:rPr>
          <w:rFonts w:ascii="Times New Roman" w:eastAsia="SimSun" w:hAnsi="Times New Roman" w:cs="Times New Roman"/>
          <w:sz w:val="20"/>
          <w:szCs w:val="20"/>
          <w:lang w:eastAsia="zh-CN"/>
        </w:rPr>
        <w:t>the accompanying interim financial information does not include information relating to operating segment information on geographic area.</w:t>
      </w:r>
      <w:r w:rsidRPr="009E4277">
        <w:rPr>
          <w:rFonts w:ascii="Times New Roman" w:hAnsi="Times New Roman" w:cs="Times New Roman"/>
          <w:spacing w:val="-2"/>
          <w:sz w:val="20"/>
          <w:szCs w:val="20"/>
        </w:rPr>
        <w:t xml:space="preserve"> </w:t>
      </w:r>
    </w:p>
    <w:p w:rsidR="00743E74" w:rsidRPr="009E4277"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rPr>
      </w:pPr>
    </w:p>
    <w:p w:rsidR="00743E74" w:rsidRPr="009E4277"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0"/>
          <w:szCs w:val="20"/>
        </w:rPr>
      </w:pPr>
      <w:r w:rsidRPr="009E4277">
        <w:rPr>
          <w:rFonts w:ascii="Times New Roman" w:hAnsi="Times New Roman" w:cs="Times New Roman"/>
          <w:sz w:val="20"/>
          <w:szCs w:val="20"/>
        </w:rPr>
        <w:t>The Company</w:t>
      </w:r>
      <w:r w:rsidRPr="009E4277">
        <w:rPr>
          <w:rFonts w:ascii="Times New Roman" w:hAnsi="Times New Roman" w:cs="Arial"/>
          <w:sz w:val="20"/>
          <w:szCs w:val="20"/>
        </w:rPr>
        <w:t xml:space="preserve"> </w:t>
      </w:r>
      <w:r w:rsidR="003619A6" w:rsidRPr="009E4277">
        <w:rPr>
          <w:rFonts w:ascii="Times New Roman" w:hAnsi="Times New Roman" w:cs="Arial"/>
          <w:sz w:val="20"/>
          <w:szCs w:val="20"/>
        </w:rPr>
        <w:t>and its subsidiaries</w:t>
      </w:r>
      <w:r w:rsidR="00BE0404" w:rsidRPr="009E4277">
        <w:rPr>
          <w:rFonts w:ascii="Times New Roman" w:hAnsi="Times New Roman" w:cs="Times New Roman"/>
          <w:sz w:val="20"/>
          <w:szCs w:val="20"/>
        </w:rPr>
        <w:t xml:space="preserve"> have</w:t>
      </w:r>
      <w:r w:rsidRPr="009E4277">
        <w:rPr>
          <w:rFonts w:ascii="Times New Roman" w:hAnsi="Times New Roman" w:cs="Times New Roman"/>
          <w:sz w:val="20"/>
          <w:szCs w:val="20"/>
        </w:rPr>
        <w:t xml:space="preserve"> no any non-current asset located in the countries other than Thailand.</w:t>
      </w:r>
    </w:p>
    <w:p w:rsidR="00B007F3" w:rsidRPr="009E4277" w:rsidRDefault="00B007F3"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rPr>
      </w:pPr>
    </w:p>
    <w:p w:rsidR="00743E74" w:rsidRPr="009E4277"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0"/>
          <w:szCs w:val="20"/>
        </w:rPr>
      </w:pPr>
      <w:r w:rsidRPr="009E4277">
        <w:rPr>
          <w:rFonts w:ascii="Times New Roman" w:hAnsi="Times New Roman" w:cs="Times New Roman"/>
          <w:i/>
          <w:iCs/>
          <w:spacing w:val="-4"/>
          <w:sz w:val="20"/>
          <w:szCs w:val="20"/>
        </w:rPr>
        <w:t>Information on key customers (customers whose transactions exceeding 10% of total balanc</w:t>
      </w:r>
      <w:r w:rsidR="00503206" w:rsidRPr="009E4277">
        <w:rPr>
          <w:rFonts w:ascii="Times New Roman" w:hAnsi="Times New Roman" w:cs="Times New Roman"/>
          <w:i/>
          <w:iCs/>
          <w:spacing w:val="-4"/>
          <w:sz w:val="20"/>
          <w:szCs w:val="20"/>
        </w:rPr>
        <w:t xml:space="preserve">e of transactions) for the </w:t>
      </w:r>
      <w:r w:rsidR="000637EA" w:rsidRPr="009E4277">
        <w:rPr>
          <w:rFonts w:ascii="Times New Roman" w:hAnsi="Times New Roman" w:cs="Times New Roman"/>
          <w:i/>
          <w:iCs/>
          <w:spacing w:val="-4"/>
          <w:sz w:val="20"/>
          <w:szCs w:val="20"/>
        </w:rPr>
        <w:t>nine</w:t>
      </w:r>
      <w:r w:rsidRPr="009E4277">
        <w:rPr>
          <w:rFonts w:ascii="Times New Roman" w:hAnsi="Times New Roman" w:cs="Times New Roman"/>
          <w:i/>
          <w:iCs/>
          <w:spacing w:val="-4"/>
          <w:sz w:val="20"/>
          <w:szCs w:val="20"/>
        </w:rPr>
        <w:t>-month periods</w:t>
      </w:r>
      <w:r w:rsidRPr="009E4277">
        <w:rPr>
          <w:rFonts w:ascii="Times New Roman" w:hAnsi="Times New Roman" w:cs="Times New Roman"/>
          <w:sz w:val="20"/>
          <w:szCs w:val="20"/>
        </w:rPr>
        <w:t xml:space="preserve"> </w:t>
      </w:r>
      <w:r w:rsidR="00503206" w:rsidRPr="009E4277">
        <w:rPr>
          <w:rFonts w:ascii="Times New Roman" w:hAnsi="Times New Roman" w:cs="Times New Roman"/>
          <w:i/>
          <w:iCs/>
          <w:spacing w:val="-4"/>
          <w:sz w:val="20"/>
          <w:szCs w:val="20"/>
        </w:rPr>
        <w:t xml:space="preserve">ended </w:t>
      </w:r>
      <w:r w:rsidR="000637EA" w:rsidRPr="009E4277">
        <w:rPr>
          <w:rFonts w:ascii="Times New Roman" w:hAnsi="Times New Roman" w:cs="Times New Roman"/>
          <w:i/>
          <w:iCs/>
          <w:spacing w:val="-4"/>
          <w:sz w:val="20"/>
          <w:szCs w:val="20"/>
        </w:rPr>
        <w:t>September</w:t>
      </w:r>
      <w:r w:rsidR="00503206" w:rsidRPr="009E4277">
        <w:rPr>
          <w:rFonts w:ascii="Times New Roman" w:hAnsi="Times New Roman" w:cs="Times New Roman"/>
          <w:i/>
          <w:iCs/>
          <w:spacing w:val="-4"/>
          <w:sz w:val="20"/>
          <w:szCs w:val="20"/>
        </w:rPr>
        <w:t xml:space="preserve"> 30</w:t>
      </w:r>
      <w:r w:rsidRPr="009E4277">
        <w:rPr>
          <w:rFonts w:ascii="Times New Roman" w:hAnsi="Times New Roman" w:cs="Times New Roman"/>
          <w:i/>
          <w:iCs/>
          <w:spacing w:val="-4"/>
          <w:sz w:val="20"/>
          <w:szCs w:val="20"/>
        </w:rPr>
        <w:t xml:space="preserve">, </w:t>
      </w:r>
      <w:r w:rsidR="00D66415" w:rsidRPr="009E4277">
        <w:rPr>
          <w:rFonts w:ascii="Times New Roman" w:hAnsi="Times New Roman" w:cs="Times New Roman"/>
          <w:i/>
          <w:iCs/>
          <w:spacing w:val="-4"/>
          <w:sz w:val="20"/>
          <w:szCs w:val="20"/>
        </w:rPr>
        <w:t>2022</w:t>
      </w:r>
      <w:r w:rsidRPr="009E4277">
        <w:rPr>
          <w:rFonts w:ascii="Times New Roman" w:hAnsi="Times New Roman" w:cs="Times New Roman"/>
          <w:i/>
          <w:iCs/>
          <w:spacing w:val="-4"/>
          <w:sz w:val="20"/>
          <w:szCs w:val="20"/>
        </w:rPr>
        <w:t xml:space="preserve"> and </w:t>
      </w:r>
      <w:r w:rsidR="00D66415" w:rsidRPr="009E4277">
        <w:rPr>
          <w:rFonts w:ascii="Times New Roman" w:hAnsi="Times New Roman" w:cs="Times New Roman"/>
          <w:i/>
          <w:iCs/>
          <w:spacing w:val="-4"/>
          <w:sz w:val="20"/>
          <w:szCs w:val="20"/>
        </w:rPr>
        <w:t>2021</w:t>
      </w:r>
      <w:r w:rsidR="00FB56C2" w:rsidRPr="009E4277">
        <w:rPr>
          <w:rFonts w:ascii="Times New Roman" w:hAnsi="Times New Roman" w:cs="Times New Roman"/>
          <w:i/>
          <w:iCs/>
          <w:spacing w:val="-4"/>
          <w:sz w:val="20"/>
          <w:szCs w:val="20"/>
        </w:rPr>
        <w:t>.</w:t>
      </w:r>
    </w:p>
    <w:p w:rsidR="00743E74" w:rsidRPr="009E4277"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0"/>
          <w:szCs w:val="20"/>
        </w:rPr>
      </w:pPr>
    </w:p>
    <w:p w:rsidR="00743E74" w:rsidRPr="009E4277" w:rsidRDefault="00743E74" w:rsidP="001762E2">
      <w:pPr>
        <w:spacing w:line="240" w:lineRule="exact"/>
        <w:jc w:val="thaiDistribute"/>
        <w:rPr>
          <w:rFonts w:ascii="Times New Roman" w:hAnsi="Times New Roman" w:cs="Times New Roman"/>
          <w:sz w:val="20"/>
          <w:szCs w:val="20"/>
        </w:rPr>
      </w:pPr>
      <w:r w:rsidRPr="009E4277">
        <w:rPr>
          <w:rFonts w:ascii="Times New Roman" w:hAnsi="Times New Roman" w:cs="Times New Roman"/>
          <w:sz w:val="20"/>
          <w:szCs w:val="20"/>
        </w:rPr>
        <w:t>The Company</w:t>
      </w:r>
      <w:r w:rsidRPr="009E4277">
        <w:rPr>
          <w:rFonts w:ascii="Times New Roman" w:hAnsi="Times New Roman" w:cs="Arial"/>
          <w:sz w:val="20"/>
          <w:szCs w:val="20"/>
        </w:rPr>
        <w:t xml:space="preserve"> </w:t>
      </w:r>
      <w:r w:rsidR="003619A6" w:rsidRPr="009E4277">
        <w:rPr>
          <w:rFonts w:ascii="Times New Roman" w:hAnsi="Times New Roman" w:cs="Arial"/>
          <w:sz w:val="20"/>
          <w:szCs w:val="20"/>
        </w:rPr>
        <w:t>and its subsidiaries</w:t>
      </w:r>
      <w:r w:rsidR="00BE0404" w:rsidRPr="009E4277">
        <w:rPr>
          <w:rFonts w:ascii="Times New Roman" w:hAnsi="Times New Roman" w:cs="Times New Roman"/>
          <w:sz w:val="20"/>
          <w:szCs w:val="20"/>
        </w:rPr>
        <w:t xml:space="preserve"> have</w:t>
      </w:r>
      <w:r w:rsidRPr="009E4277">
        <w:rPr>
          <w:rFonts w:ascii="Times New Roman" w:hAnsi="Times New Roman" w:cs="Times New Roman"/>
          <w:sz w:val="20"/>
          <w:szCs w:val="20"/>
        </w:rPr>
        <w:t xml:space="preserve"> no </w:t>
      </w:r>
      <w:r w:rsidR="00A8225A" w:rsidRPr="009E4277">
        <w:rPr>
          <w:rFonts w:ascii="Times New Roman" w:hAnsi="Times New Roman" w:cs="Times New Roman"/>
          <w:sz w:val="20"/>
          <w:szCs w:val="20"/>
        </w:rPr>
        <w:t xml:space="preserve">any </w:t>
      </w:r>
      <w:r w:rsidRPr="009E4277">
        <w:rPr>
          <w:rFonts w:ascii="Times New Roman" w:hAnsi="Times New Roman" w:cs="Times New Roman"/>
          <w:sz w:val="20"/>
          <w:szCs w:val="20"/>
        </w:rPr>
        <w:t xml:space="preserve">key customer. Accordingly, </w:t>
      </w:r>
      <w:r w:rsidR="001762E2" w:rsidRPr="009E4277">
        <w:rPr>
          <w:rFonts w:ascii="Times New Roman" w:eastAsia="SimSun" w:hAnsi="Times New Roman" w:cs="Times New Roman"/>
          <w:sz w:val="20"/>
          <w:szCs w:val="20"/>
          <w:lang w:eastAsia="zh-CN"/>
        </w:rPr>
        <w:t xml:space="preserve">the </w:t>
      </w:r>
      <w:r w:rsidRPr="009E4277">
        <w:rPr>
          <w:rFonts w:ascii="Times New Roman" w:eastAsia="SimSun" w:hAnsi="Times New Roman" w:cs="Times New Roman"/>
          <w:sz w:val="20"/>
          <w:szCs w:val="20"/>
          <w:lang w:eastAsia="zh-CN"/>
        </w:rPr>
        <w:t>accompanying interim financial information does not include information relating to key customers.</w:t>
      </w:r>
    </w:p>
    <w:p w:rsidR="00743E74" w:rsidRDefault="00743E74" w:rsidP="00743E74">
      <w:pPr>
        <w:spacing w:line="240" w:lineRule="exact"/>
        <w:jc w:val="thaiDistribute"/>
        <w:rPr>
          <w:rFonts w:ascii="Times New Roman" w:hAnsi="Times New Roman" w:cs="Times New Roman"/>
          <w:sz w:val="22"/>
          <w:szCs w:val="22"/>
        </w:rPr>
      </w:pPr>
    </w:p>
    <w:p w:rsidR="009E4277" w:rsidRDefault="009E4277" w:rsidP="00743E74">
      <w:pPr>
        <w:spacing w:line="240" w:lineRule="exact"/>
        <w:jc w:val="thaiDistribute"/>
        <w:rPr>
          <w:rFonts w:ascii="Times New Roman" w:hAnsi="Times New Roman" w:cs="Times New Roman"/>
          <w:sz w:val="22"/>
          <w:szCs w:val="22"/>
        </w:rPr>
      </w:pPr>
    </w:p>
    <w:p w:rsidR="003352D3" w:rsidRDefault="003352D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SHARE </w:t>
      </w:r>
      <w:r w:rsidR="00D27A95">
        <w:rPr>
          <w:rFonts w:ascii="Times New Roman" w:hAnsi="Times New Roman" w:cs="Times New Roman"/>
          <w:b/>
          <w:bCs/>
          <w:color w:val="000000"/>
          <w:sz w:val="22"/>
          <w:szCs w:val="22"/>
        </w:rPr>
        <w:t xml:space="preserve">CAPITAL </w:t>
      </w:r>
      <w:r>
        <w:rPr>
          <w:rFonts w:ascii="Times New Roman" w:hAnsi="Times New Roman" w:cs="Times New Roman"/>
          <w:b/>
          <w:bCs/>
          <w:color w:val="000000"/>
          <w:sz w:val="22"/>
          <w:szCs w:val="22"/>
        </w:rPr>
        <w:t>AND WARRANT</w:t>
      </w:r>
      <w:r w:rsidR="001053A4">
        <w:rPr>
          <w:rFonts w:ascii="Times New Roman" w:hAnsi="Times New Roman" w:cs="Times New Roman"/>
          <w:b/>
          <w:bCs/>
          <w:color w:val="000000"/>
          <w:sz w:val="22"/>
          <w:szCs w:val="22"/>
        </w:rPr>
        <w:t>S</w:t>
      </w:r>
      <w:r>
        <w:rPr>
          <w:rFonts w:ascii="Times New Roman" w:hAnsi="Times New Roman" w:cs="Times New Roman"/>
          <w:b/>
          <w:bCs/>
          <w:color w:val="000000"/>
          <w:sz w:val="22"/>
          <w:szCs w:val="22"/>
        </w:rPr>
        <w:t xml:space="preserve"> (“TM-W1”)</w:t>
      </w:r>
    </w:p>
    <w:p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352D3" w:rsidRDefault="003352D3" w:rsidP="005A6C71">
      <w:pPr>
        <w:pStyle w:val="NoSpacing"/>
        <w:jc w:val="thaiDistribute"/>
        <w:rPr>
          <w:rFonts w:cs="Times New Roman"/>
          <w:sz w:val="22"/>
          <w:szCs w:val="22"/>
        </w:rPr>
      </w:pPr>
      <w:r w:rsidRPr="002B5843">
        <w:rPr>
          <w:rFonts w:cs="Times New Roman"/>
          <w:sz w:val="22"/>
          <w:szCs w:val="22"/>
        </w:rPr>
        <w:t xml:space="preserve">At the </w:t>
      </w:r>
      <w:r>
        <w:rPr>
          <w:rFonts w:cs="Times New Roman"/>
          <w:sz w:val="22"/>
          <w:szCs w:val="22"/>
        </w:rPr>
        <w:t>general shareholders’ meeting on April</w:t>
      </w:r>
      <w:r w:rsidRPr="002B5843">
        <w:rPr>
          <w:rFonts w:cs="Times New Roman"/>
          <w:sz w:val="22"/>
          <w:szCs w:val="22"/>
        </w:rPr>
        <w:t xml:space="preserve"> </w:t>
      </w:r>
      <w:r>
        <w:rPr>
          <w:rFonts w:cs="Times New Roman"/>
          <w:sz w:val="22"/>
          <w:szCs w:val="22"/>
        </w:rPr>
        <w:t>19</w:t>
      </w:r>
      <w:r w:rsidRPr="002B5843">
        <w:rPr>
          <w:rFonts w:cs="Times New Roman"/>
          <w:sz w:val="22"/>
          <w:szCs w:val="22"/>
        </w:rPr>
        <w:t>, 20</w:t>
      </w:r>
      <w:r>
        <w:rPr>
          <w:rFonts w:cs="Times New Roman"/>
          <w:sz w:val="22"/>
          <w:szCs w:val="22"/>
        </w:rPr>
        <w:t>22</w:t>
      </w:r>
      <w:r w:rsidRPr="002B5843">
        <w:rPr>
          <w:rFonts w:cs="Times New Roman"/>
          <w:sz w:val="22"/>
          <w:szCs w:val="22"/>
        </w:rPr>
        <w:t xml:space="preserve">, the </w:t>
      </w:r>
      <w:r>
        <w:rPr>
          <w:rFonts w:cs="Times New Roman"/>
          <w:sz w:val="22"/>
          <w:szCs w:val="22"/>
        </w:rPr>
        <w:t>shareholders ap</w:t>
      </w:r>
      <w:r w:rsidRPr="002B5843">
        <w:rPr>
          <w:rFonts w:cs="Times New Roman"/>
          <w:sz w:val="22"/>
          <w:szCs w:val="22"/>
        </w:rPr>
        <w:t>prove</w:t>
      </w:r>
      <w:r w:rsidR="005A6C71">
        <w:rPr>
          <w:rFonts w:cs="Times New Roman"/>
          <w:sz w:val="22"/>
          <w:szCs w:val="22"/>
        </w:rPr>
        <w:t xml:space="preserve">d the following </w:t>
      </w:r>
      <w:r>
        <w:rPr>
          <w:rFonts w:cs="Times New Roman"/>
          <w:sz w:val="22"/>
          <w:szCs w:val="22"/>
        </w:rPr>
        <w:t>significant matters:</w:t>
      </w:r>
    </w:p>
    <w:p w:rsidR="003352D3" w:rsidRDefault="003352D3" w:rsidP="003352D3">
      <w:pPr>
        <w:pStyle w:val="NoSpacing"/>
        <w:jc w:val="thaiDistribute"/>
        <w:rPr>
          <w:rFonts w:cs="Times New Roman"/>
          <w:sz w:val="22"/>
          <w:szCs w:val="22"/>
        </w:rPr>
      </w:pPr>
    </w:p>
    <w:p w:rsidR="007248B3" w:rsidRPr="006D352B" w:rsidRDefault="007248B3" w:rsidP="007248B3">
      <w:pPr>
        <w:pStyle w:val="BodyText"/>
        <w:numPr>
          <w:ilvl w:val="0"/>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Pr>
          <w:rFonts w:ascii="Times New Roman" w:hAnsi="Times New Roman"/>
          <w:sz w:val="22"/>
          <w:szCs w:val="22"/>
        </w:rPr>
        <w:t>Issuance and offering of 102,664</w:t>
      </w:r>
      <w:r w:rsidRPr="006D352B">
        <w:rPr>
          <w:rFonts w:ascii="Times New Roman" w:hAnsi="Times New Roman"/>
          <w:sz w:val="22"/>
          <w:szCs w:val="22"/>
        </w:rPr>
        <w:t>,</w:t>
      </w:r>
      <w:r>
        <w:rPr>
          <w:rFonts w:ascii="Times New Roman" w:hAnsi="Times New Roman"/>
          <w:sz w:val="22"/>
          <w:szCs w:val="22"/>
        </w:rPr>
        <w:t>519</w:t>
      </w:r>
      <w:r w:rsidRPr="006D352B">
        <w:rPr>
          <w:rFonts w:ascii="Times New Roman" w:hAnsi="Times New Roman"/>
          <w:sz w:val="22"/>
          <w:szCs w:val="22"/>
        </w:rPr>
        <w:t xml:space="preserve"> units of free warrants (“TM-W1”) for purchase of the Company’s incremental common shares to existing shareholders on the basis of 3 common shares for 1 unit of warrant</w:t>
      </w:r>
      <w:r w:rsidRPr="006D352B">
        <w:rPr>
          <w:rFonts w:ascii="Times New Roman" w:hAnsi="Times New Roman" w:hint="cs"/>
          <w:sz w:val="22"/>
          <w:szCs w:val="22"/>
          <w:cs/>
        </w:rPr>
        <w:t xml:space="preserve"> </w:t>
      </w:r>
      <w:r w:rsidRPr="006D352B">
        <w:rPr>
          <w:rFonts w:ascii="Times New Roman" w:hAnsi="Times New Roman"/>
          <w:sz w:val="22"/>
          <w:szCs w:val="22"/>
        </w:rPr>
        <w:t>(Right Offering). Brief terms of the warrants are as follows:</w:t>
      </w:r>
    </w:p>
    <w:p w:rsidR="007248B3" w:rsidRPr="006D352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tbl>
      <w:tblPr>
        <w:tblW w:w="9000" w:type="dxa"/>
        <w:tblInd w:w="648" w:type="dxa"/>
        <w:tblLook w:val="04A0"/>
      </w:tblPr>
      <w:tblGrid>
        <w:gridCol w:w="2250"/>
        <w:gridCol w:w="6750"/>
      </w:tblGrid>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ratio</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thaiDistribute"/>
              <w:rPr>
                <w:rFonts w:ascii="Times New Roman" w:hAnsi="Times New Roman" w:cs="Times New Roman"/>
                <w:sz w:val="22"/>
                <w:szCs w:val="22"/>
              </w:rPr>
            </w:pPr>
            <w:r w:rsidRPr="006D352B">
              <w:rPr>
                <w:rFonts w:ascii="Times New Roman" w:hAnsi="Times New Roman" w:cs="Times New Roman"/>
                <w:sz w:val="22"/>
                <w:szCs w:val="22"/>
              </w:rPr>
              <w:t>1 unit of warrant is able to buy 1 incremental common share</w:t>
            </w:r>
          </w:p>
        </w:tc>
      </w:tr>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price per share</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Baht 2.50</w:t>
            </w:r>
          </w:p>
        </w:tc>
      </w:tr>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sz w:val="22"/>
                <w:szCs w:val="22"/>
              </w:rPr>
            </w:pPr>
            <w:r w:rsidRPr="006D352B">
              <w:rPr>
                <w:rFonts w:ascii="Times New Roman" w:hAnsi="Times New Roman"/>
                <w:sz w:val="22"/>
                <w:szCs w:val="22"/>
              </w:rPr>
              <w:t>Issuance date and term</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May 24, 2022 with 3-year term from issuance</w:t>
            </w:r>
          </w:p>
        </w:tc>
      </w:tr>
      <w:tr w:rsidR="007248B3" w:rsidRPr="006D352B" w:rsidTr="00E85669">
        <w:tc>
          <w:tcPr>
            <w:tcW w:w="22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dates</w:t>
            </w:r>
          </w:p>
        </w:tc>
        <w:tc>
          <w:tcPr>
            <w:tcW w:w="6750" w:type="dxa"/>
          </w:tcPr>
          <w:p w:rsidR="007248B3" w:rsidRPr="006D352B"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November 30, 2023, May 31, 2024, November 29, 2024 and May 23, 2025</w:t>
            </w:r>
          </w:p>
        </w:tc>
      </w:tr>
    </w:tbl>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5A6C71" w:rsidRDefault="005A6C71"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Subsequently, TM-W1 is approved for being traded in mai since June 15, 2022.</w:t>
      </w:r>
    </w:p>
    <w:p w:rsidR="005A6C71" w:rsidRPr="006D352B" w:rsidRDefault="005A6C71"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rsidR="007248B3" w:rsidRPr="0042729E" w:rsidRDefault="005A6C71" w:rsidP="005A6C71">
      <w:pPr>
        <w:pStyle w:val="NoSpacing"/>
        <w:numPr>
          <w:ilvl w:val="0"/>
          <w:numId w:val="49"/>
        </w:numPr>
        <w:tabs>
          <w:tab w:val="clear" w:pos="227"/>
          <w:tab w:val="clear" w:pos="454"/>
          <w:tab w:val="clear" w:pos="680"/>
          <w:tab w:val="clear" w:pos="907"/>
          <w:tab w:val="left" w:pos="-1800"/>
        </w:tabs>
        <w:ind w:left="540" w:hanging="540"/>
        <w:jc w:val="thaiDistribute"/>
        <w:rPr>
          <w:rFonts w:cs="Times New Roman"/>
          <w:color w:val="000000"/>
          <w:sz w:val="22"/>
          <w:szCs w:val="22"/>
        </w:rPr>
      </w:pPr>
      <w:r>
        <w:rPr>
          <w:sz w:val="22"/>
          <w:szCs w:val="22"/>
        </w:rPr>
        <w:t>D</w:t>
      </w:r>
      <w:r w:rsidR="007248B3" w:rsidRPr="006D352B">
        <w:rPr>
          <w:sz w:val="22"/>
          <w:szCs w:val="22"/>
        </w:rPr>
        <w:t>ecrease in the Company’s authorized share capital from Baht 154,000,000 (divided into 308,000,000 common shares at Baht 0.50 par value) to Baht 153,999,993.50 (divided into 307,999,987 common shares at Baht 0.50 par value).</w:t>
      </w:r>
      <w:r w:rsidR="007248B3" w:rsidRPr="006D352B">
        <w:rPr>
          <w:rFonts w:hint="cs"/>
          <w:sz w:val="22"/>
          <w:szCs w:val="22"/>
          <w:cs/>
        </w:rPr>
        <w:t xml:space="preserve"> </w:t>
      </w:r>
      <w:r w:rsidR="007248B3" w:rsidRPr="006D352B">
        <w:rPr>
          <w:sz w:val="22"/>
          <w:szCs w:val="22"/>
        </w:rPr>
        <w:t>Such decrease pertained to portion of the unissued common shares.</w:t>
      </w:r>
      <w:r>
        <w:rPr>
          <w:sz w:val="22"/>
          <w:szCs w:val="22"/>
        </w:rPr>
        <w:t xml:space="preserve"> The Company subsequently registered such decrease in share capital with the Ministry of Commerce on April 25, 2022.</w:t>
      </w:r>
    </w:p>
    <w:p w:rsidR="007248B3" w:rsidRPr="006D352B" w:rsidRDefault="007248B3" w:rsidP="005A6C71">
      <w:pPr>
        <w:pStyle w:val="NoSpacing"/>
        <w:tabs>
          <w:tab w:val="clear" w:pos="227"/>
          <w:tab w:val="clear" w:pos="454"/>
          <w:tab w:val="clear" w:pos="680"/>
          <w:tab w:val="clear" w:pos="907"/>
          <w:tab w:val="left" w:pos="-1800"/>
        </w:tabs>
        <w:jc w:val="thaiDistribute"/>
        <w:rPr>
          <w:rFonts w:cs="Times New Roman"/>
          <w:color w:val="000000"/>
          <w:sz w:val="22"/>
          <w:szCs w:val="22"/>
        </w:rPr>
      </w:pPr>
    </w:p>
    <w:p w:rsidR="00B23D52" w:rsidRPr="00B23D52" w:rsidRDefault="005A6C71" w:rsidP="002A672E">
      <w:pPr>
        <w:pStyle w:val="NoSpacing"/>
        <w:numPr>
          <w:ilvl w:val="0"/>
          <w:numId w:val="49"/>
        </w:numPr>
        <w:tabs>
          <w:tab w:val="clear" w:pos="227"/>
          <w:tab w:val="clear" w:pos="454"/>
          <w:tab w:val="clear" w:pos="680"/>
          <w:tab w:val="clear" w:pos="907"/>
          <w:tab w:val="left" w:pos="-1800"/>
        </w:tabs>
        <w:ind w:left="540" w:hanging="540"/>
        <w:jc w:val="thaiDistribute"/>
        <w:rPr>
          <w:rFonts w:cs="Times New Roman"/>
          <w:sz w:val="22"/>
          <w:szCs w:val="22"/>
        </w:rPr>
      </w:pPr>
      <w:r>
        <w:rPr>
          <w:sz w:val="22"/>
          <w:szCs w:val="22"/>
        </w:rPr>
        <w:t>I</w:t>
      </w:r>
      <w:r w:rsidR="007248B3" w:rsidRPr="006D352B">
        <w:rPr>
          <w:sz w:val="22"/>
          <w:szCs w:val="22"/>
        </w:rPr>
        <w:t>ncrease in the Company’s authorized share capital from Baht 153,999,993.50 (divided into 307,999,987 common shares at Baht 0.50 par value) to Baht 205,333,324.50 (divided into 410,666,649 common shares at Baht 0.50 par value) by issuance of new 102,666,662 common shares at Baht 0.50 par value, amounting to Baht 51,333,331. These shares are reserved for exercise of the aforesaid warrants that will be issued to the existing shareholders.</w:t>
      </w:r>
      <w:r>
        <w:rPr>
          <w:sz w:val="22"/>
          <w:szCs w:val="22"/>
        </w:rPr>
        <w:t xml:space="preserve"> The Company subsequently registered such increase in share capital with the Ministry of Commerce on April 26, 2022.</w:t>
      </w:r>
    </w:p>
    <w:p w:rsidR="00B23D52" w:rsidRPr="0042438C" w:rsidRDefault="00B23D52" w:rsidP="0042438C">
      <w:pPr>
        <w:jc w:val="thaiDistribute"/>
        <w:rPr>
          <w:rFonts w:cs="Times New Roman"/>
          <w:sz w:val="22"/>
        </w:rPr>
      </w:pPr>
    </w:p>
    <w:p w:rsidR="00743E74" w:rsidRP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534AB">
        <w:rPr>
          <w:rFonts w:ascii="Times New Roman" w:hAnsi="Times New Roman" w:cs="Times New Roman"/>
          <w:b/>
          <w:bCs/>
          <w:caps/>
          <w:sz w:val="22"/>
          <w:szCs w:val="22"/>
        </w:rPr>
        <w:t>EARNINGS</w:t>
      </w:r>
      <w:r w:rsidR="00091814">
        <w:rPr>
          <w:rFonts w:ascii="Times New Roman" w:hAnsi="Times New Roman" w:cs="Times New Roman"/>
          <w:b/>
          <w:bCs/>
          <w:caps/>
          <w:sz w:val="22"/>
          <w:szCs w:val="22"/>
        </w:rPr>
        <w:t xml:space="preserve"> (Loss)</w:t>
      </w:r>
      <w:r w:rsidRPr="005534AB">
        <w:rPr>
          <w:rFonts w:ascii="Times New Roman" w:hAnsi="Times New Roman" w:cs="Times New Roman"/>
          <w:b/>
          <w:bCs/>
          <w:caps/>
          <w:sz w:val="22"/>
          <w:szCs w:val="22"/>
        </w:rPr>
        <w:t xml:space="preserve"> PER SHARE</w:t>
      </w: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aps/>
          <w:sz w:val="22"/>
          <w:szCs w:val="22"/>
        </w:rPr>
      </w:pPr>
    </w:p>
    <w:p w:rsidR="007248B3" w:rsidRPr="005534A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5534AB">
        <w:rPr>
          <w:rFonts w:ascii="Times New Roman" w:hAnsi="Times New Roman" w:cs="Times New Roman"/>
          <w:b/>
          <w:bCs/>
          <w:sz w:val="22"/>
          <w:szCs w:val="22"/>
        </w:rPr>
        <w:t xml:space="preserve">Basic </w:t>
      </w:r>
      <w:r w:rsidR="005E2590">
        <w:rPr>
          <w:rFonts w:ascii="Times New Roman" w:hAnsi="Times New Roman" w:cs="Times New Roman"/>
          <w:b/>
          <w:bCs/>
          <w:sz w:val="22"/>
          <w:szCs w:val="22"/>
        </w:rPr>
        <w:t>earnings</w:t>
      </w:r>
      <w:r w:rsidR="00091814">
        <w:rPr>
          <w:rFonts w:ascii="Times New Roman" w:hAnsi="Times New Roman" w:cs="Times New Roman"/>
          <w:b/>
          <w:bCs/>
          <w:sz w:val="22"/>
          <w:szCs w:val="22"/>
        </w:rPr>
        <w:t xml:space="preserve"> (loss</w:t>
      </w:r>
      <w:r w:rsidR="00091814">
        <w:rPr>
          <w:rFonts w:ascii="Times New Roman" w:hAnsi="Times New Roman" w:cs="Times New Roman"/>
          <w:b/>
          <w:bCs/>
          <w:caps/>
          <w:sz w:val="22"/>
          <w:szCs w:val="22"/>
        </w:rPr>
        <w:t>)</w:t>
      </w:r>
      <w:r w:rsidR="00012D59">
        <w:rPr>
          <w:rFonts w:ascii="Times New Roman" w:hAnsi="Times New Roman" w:cs="Times New Roman"/>
          <w:b/>
          <w:bCs/>
          <w:sz w:val="22"/>
          <w:szCs w:val="22"/>
        </w:rPr>
        <w:t xml:space="preserve"> </w:t>
      </w:r>
      <w:r w:rsidRPr="005534AB">
        <w:rPr>
          <w:rFonts w:ascii="Times New Roman" w:hAnsi="Times New Roman" w:cs="Times New Roman"/>
          <w:b/>
          <w:bCs/>
          <w:sz w:val="22"/>
          <w:szCs w:val="22"/>
        </w:rPr>
        <w:t>per share</w:t>
      </w:r>
    </w:p>
    <w:p w:rsidR="007248B3" w:rsidRPr="00251E10"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51E10">
        <w:rPr>
          <w:rFonts w:ascii="Times New Roman" w:hAnsi="Times New Roman" w:cs="Times New Roman"/>
          <w:sz w:val="22"/>
          <w:szCs w:val="22"/>
        </w:rPr>
        <w:t xml:space="preserve">Basic </w:t>
      </w:r>
      <w:r w:rsidR="005E2590">
        <w:rPr>
          <w:rFonts w:ascii="Times New Roman" w:hAnsi="Times New Roman" w:cs="Times New Roman"/>
          <w:sz w:val="22"/>
          <w:szCs w:val="22"/>
        </w:rPr>
        <w:t>earnings</w:t>
      </w:r>
      <w:r w:rsidR="00091814">
        <w:rPr>
          <w:rFonts w:ascii="Times New Roman" w:hAnsi="Times New Roman" w:cs="Times New Roman"/>
          <w:sz w:val="22"/>
          <w:szCs w:val="22"/>
        </w:rPr>
        <w:t xml:space="preserve"> </w:t>
      </w:r>
      <w:r w:rsidR="00091814" w:rsidRPr="00091814">
        <w:rPr>
          <w:rFonts w:ascii="Times New Roman" w:hAnsi="Times New Roman" w:cs="Times New Roman"/>
          <w:sz w:val="22"/>
          <w:szCs w:val="22"/>
        </w:rPr>
        <w:t>(loss</w:t>
      </w:r>
      <w:r w:rsidR="00091814" w:rsidRPr="00091814">
        <w:rPr>
          <w:rFonts w:ascii="Times New Roman" w:hAnsi="Times New Roman" w:cs="Times New Roman"/>
          <w:caps/>
          <w:sz w:val="22"/>
          <w:szCs w:val="22"/>
        </w:rPr>
        <w:t>)</w:t>
      </w:r>
      <w:r w:rsidR="00012D59">
        <w:rPr>
          <w:rFonts w:ascii="Times New Roman" w:hAnsi="Times New Roman" w:cs="Times New Roman"/>
          <w:sz w:val="22"/>
          <w:szCs w:val="22"/>
        </w:rPr>
        <w:t xml:space="preserve"> </w:t>
      </w:r>
      <w:r w:rsidRPr="00251E10">
        <w:rPr>
          <w:rFonts w:ascii="Times New Roman" w:hAnsi="Times New Roman" w:cs="Times New Roman"/>
          <w:sz w:val="22"/>
          <w:szCs w:val="22"/>
        </w:rPr>
        <w:t>per share for the three-month</w:t>
      </w:r>
      <w:r>
        <w:rPr>
          <w:rFonts w:ascii="Times New Roman" w:hAnsi="Times New Roman" w:cs="Times New Roman"/>
          <w:sz w:val="22"/>
          <w:szCs w:val="22"/>
        </w:rPr>
        <w:t xml:space="preserve"> and </w:t>
      </w:r>
      <w:r w:rsidR="000637EA">
        <w:rPr>
          <w:rFonts w:ascii="Times New Roman" w:hAnsi="Times New Roman" w:cs="Times New Roman"/>
          <w:sz w:val="22"/>
          <w:szCs w:val="22"/>
        </w:rPr>
        <w:t>nine</w:t>
      </w:r>
      <w:r>
        <w:rPr>
          <w:rFonts w:ascii="Times New Roman" w:hAnsi="Times New Roman" w:cs="Times New Roman"/>
          <w:sz w:val="22"/>
          <w:szCs w:val="22"/>
        </w:rPr>
        <w:t>-month</w:t>
      </w:r>
      <w:r w:rsidRPr="00251E10">
        <w:rPr>
          <w:rFonts w:ascii="Times New Roman" w:hAnsi="Times New Roman" w:cs="Times New Roman"/>
          <w:sz w:val="22"/>
          <w:szCs w:val="22"/>
        </w:rPr>
        <w:t xml:space="preserve"> periods ended </w:t>
      </w:r>
      <w:r w:rsidR="000637EA">
        <w:rPr>
          <w:rFonts w:ascii="Times New Roman" w:hAnsi="Times New Roman" w:cs="Times New Roman"/>
          <w:sz w:val="22"/>
          <w:szCs w:val="22"/>
        </w:rPr>
        <w:t>September</w:t>
      </w:r>
      <w:r w:rsidRPr="00251E10">
        <w:rPr>
          <w:rFonts w:ascii="Times New Roman" w:hAnsi="Times New Roman" w:cs="Times New Roman"/>
          <w:sz w:val="22"/>
          <w:szCs w:val="22"/>
        </w:rPr>
        <w:t xml:space="preserve"> 3</w:t>
      </w:r>
      <w:r>
        <w:rPr>
          <w:rFonts w:ascii="Times New Roman" w:hAnsi="Times New Roman" w:cs="Times New Roman"/>
          <w:sz w:val="22"/>
          <w:szCs w:val="22"/>
        </w:rPr>
        <w:t>0</w:t>
      </w:r>
      <w:r w:rsidRPr="00251E10">
        <w:rPr>
          <w:rFonts w:ascii="Times New Roman" w:hAnsi="Times New Roman" w:cs="Times New Roman"/>
          <w:sz w:val="22"/>
          <w:szCs w:val="22"/>
        </w:rPr>
        <w:t>, 202</w:t>
      </w:r>
      <w:r w:rsidR="00DE6BD3">
        <w:rPr>
          <w:rFonts w:ascii="Times New Roman" w:hAnsi="Times New Roman" w:cs="Times New Roman"/>
          <w:sz w:val="22"/>
          <w:szCs w:val="22"/>
        </w:rPr>
        <w:t>2</w:t>
      </w:r>
      <w:r w:rsidRPr="00251E10">
        <w:rPr>
          <w:rFonts w:ascii="Times New Roman" w:hAnsi="Times New Roman" w:cs="Times New Roman"/>
          <w:sz w:val="22"/>
          <w:szCs w:val="22"/>
        </w:rPr>
        <w:t xml:space="preserve"> and 20</w:t>
      </w:r>
      <w:r w:rsidR="00DE6BD3">
        <w:rPr>
          <w:rFonts w:ascii="Times New Roman" w:hAnsi="Times New Roman" w:cs="Times New Roman"/>
          <w:sz w:val="22"/>
          <w:szCs w:val="22"/>
        </w:rPr>
        <w:t>21</w:t>
      </w:r>
      <w:r w:rsidRPr="00251E10">
        <w:rPr>
          <w:rFonts w:ascii="Times New Roman" w:hAnsi="Times New Roman" w:cs="Times New Roman"/>
          <w:sz w:val="22"/>
          <w:szCs w:val="22"/>
        </w:rPr>
        <w:t xml:space="preserve"> are determined by dividing </w:t>
      </w:r>
      <w:r w:rsidR="005E2590">
        <w:rPr>
          <w:rFonts w:ascii="Times New Roman" w:hAnsi="Times New Roman" w:cs="Times New Roman"/>
          <w:sz w:val="22"/>
          <w:szCs w:val="22"/>
        </w:rPr>
        <w:t>profit</w:t>
      </w:r>
      <w:r w:rsidR="00091814">
        <w:rPr>
          <w:rFonts w:ascii="Times New Roman" w:hAnsi="Times New Roman" w:cs="Times New Roman"/>
          <w:sz w:val="22"/>
          <w:szCs w:val="22"/>
        </w:rPr>
        <w:t xml:space="preserve"> </w:t>
      </w:r>
      <w:r w:rsidR="00091814" w:rsidRPr="00091814">
        <w:rPr>
          <w:rFonts w:ascii="Times New Roman" w:hAnsi="Times New Roman" w:cs="Times New Roman"/>
          <w:sz w:val="22"/>
          <w:szCs w:val="22"/>
        </w:rPr>
        <w:t>(loss</w:t>
      </w:r>
      <w:r w:rsidR="00091814" w:rsidRPr="00091814">
        <w:rPr>
          <w:rFonts w:ascii="Times New Roman" w:hAnsi="Times New Roman" w:cs="Times New Roman"/>
          <w:caps/>
          <w:sz w:val="22"/>
          <w:szCs w:val="22"/>
        </w:rPr>
        <w:t>)</w:t>
      </w:r>
      <w:r w:rsidR="00012D59">
        <w:rPr>
          <w:rFonts w:ascii="Times New Roman" w:hAnsi="Times New Roman" w:cs="Times New Roman"/>
          <w:sz w:val="22"/>
          <w:szCs w:val="22"/>
        </w:rPr>
        <w:t xml:space="preserve"> </w:t>
      </w:r>
      <w:r w:rsidRPr="00251E10">
        <w:rPr>
          <w:rFonts w:ascii="Times New Roman" w:hAnsi="Times New Roman" w:cs="Times New Roman"/>
          <w:sz w:val="22"/>
          <w:szCs w:val="22"/>
        </w:rPr>
        <w:t>for the period</w:t>
      </w:r>
      <w:r w:rsidR="00012D59">
        <w:rPr>
          <w:rFonts w:ascii="Times New Roman" w:hAnsi="Times New Roman" w:cs="Times New Roman"/>
          <w:sz w:val="22"/>
          <w:szCs w:val="22"/>
        </w:rPr>
        <w:t xml:space="preserve"> attributable to the parent</w:t>
      </w:r>
      <w:r w:rsidRPr="00251E10">
        <w:rPr>
          <w:rFonts w:ascii="Times New Roman" w:hAnsi="Times New Roman" w:cs="Times New Roman"/>
          <w:sz w:val="22"/>
          <w:szCs w:val="22"/>
        </w:rPr>
        <w:t xml:space="preserve"> by the weighted average number of common shares outstanding during the period as follows: </w:t>
      </w: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59" w:type="dxa"/>
        <w:tblLayout w:type="fixed"/>
        <w:tblLook w:val="04A0"/>
      </w:tblPr>
      <w:tblGrid>
        <w:gridCol w:w="4248"/>
        <w:gridCol w:w="1275"/>
        <w:gridCol w:w="284"/>
        <w:gridCol w:w="1276"/>
        <w:gridCol w:w="283"/>
        <w:gridCol w:w="1276"/>
        <w:gridCol w:w="283"/>
        <w:gridCol w:w="1134"/>
      </w:tblGrid>
      <w:tr w:rsidR="007248B3" w:rsidRPr="007248B3" w:rsidTr="002B44C7">
        <w:trPr>
          <w:trHeight w:val="325"/>
        </w:trPr>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color w:val="000000"/>
                <w:sz w:val="22"/>
                <w:szCs w:val="22"/>
                <w:u w:val="single"/>
                <w:cs/>
              </w:rPr>
            </w:pPr>
          </w:p>
        </w:tc>
        <w:tc>
          <w:tcPr>
            <w:tcW w:w="5811" w:type="dxa"/>
            <w:gridSpan w:val="7"/>
            <w:tcBorders>
              <w:bottom w:val="single" w:sz="4" w:space="0" w:color="auto"/>
            </w:tcBorders>
            <w:shd w:val="clear" w:color="auto" w:fill="auto"/>
            <w:vAlign w:val="bottom"/>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cs/>
              </w:rPr>
            </w:pPr>
            <w:r w:rsidRPr="007248B3">
              <w:rPr>
                <w:rFonts w:ascii="Times New Roman" w:hAnsi="Times New Roman" w:cs="Times New Roman"/>
                <w:sz w:val="22"/>
                <w:szCs w:val="22"/>
                <w:lang w:val="en-GB"/>
              </w:rPr>
              <w:t>Three-Month Periods</w:t>
            </w:r>
          </w:p>
        </w:tc>
      </w:tr>
      <w:tr w:rsidR="007248B3" w:rsidRPr="007248B3" w:rsidTr="002B44C7">
        <w:trPr>
          <w:trHeight w:val="237"/>
        </w:trPr>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shd w:val="clear" w:color="auto" w:fill="auto"/>
            <w:vAlign w:val="bottom"/>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7248B3">
              <w:rPr>
                <w:rFonts w:ascii="Times New Roman" w:hAnsi="Times New Roman" w:cs="Times New Roman"/>
                <w:sz w:val="22"/>
                <w:szCs w:val="22"/>
              </w:rPr>
              <w:t>Consolidated</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7248B3" w:rsidRPr="007248B3" w:rsidRDefault="00FB56C2"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7248B3" w:rsidRPr="007248B3" w:rsidTr="002B44C7">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5" w:type="dxa"/>
            <w:tcBorders>
              <w:top w:val="single" w:sz="4" w:space="0" w:color="auto"/>
              <w:bottom w:val="single" w:sz="4" w:space="0" w:color="auto"/>
            </w:tcBorders>
            <w:shd w:val="clear" w:color="auto" w:fill="auto"/>
          </w:tcPr>
          <w:p w:rsidR="007248B3" w:rsidRPr="007248B3"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7248B3" w:rsidRPr="007248B3"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tcPr>
          <w:p w:rsidR="007248B3" w:rsidRPr="007248B3" w:rsidRDefault="00012D59"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shd w:val="clear" w:color="auto" w:fill="auto"/>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7248B3">
              <w:rPr>
                <w:rFonts w:ascii="Times New Roman" w:hAnsi="Times New Roman" w:cs="Times New Roman"/>
                <w:sz w:val="22"/>
                <w:szCs w:val="22"/>
              </w:rPr>
              <w:t>2</w:t>
            </w:r>
            <w:r w:rsidR="00012D59">
              <w:rPr>
                <w:rFonts w:ascii="Times New Roman" w:hAnsi="Times New Roman" w:cs="Times New Roman"/>
                <w:sz w:val="22"/>
                <w:szCs w:val="22"/>
              </w:rPr>
              <w:t>021</w:t>
            </w:r>
          </w:p>
        </w:tc>
      </w:tr>
      <w:tr w:rsidR="00A72FF4" w:rsidRPr="007248B3" w:rsidTr="00EF7CE4">
        <w:tc>
          <w:tcPr>
            <w:tcW w:w="4248" w:type="dxa"/>
            <w:vAlign w:val="bottom"/>
          </w:tcPr>
          <w:p w:rsidR="00A72FF4" w:rsidRPr="002E26E7"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for the period </w:t>
            </w:r>
            <w:r w:rsidRPr="002E26E7">
              <w:rPr>
                <w:rFonts w:ascii="Times New Roman" w:hAnsi="Times New Roman" w:cs="Times New Roman"/>
                <w:sz w:val="22"/>
                <w:szCs w:val="22"/>
                <w:lang w:val="en-GB"/>
              </w:rPr>
              <w:t>(In thousand Baht)</w:t>
            </w:r>
          </w:p>
        </w:tc>
        <w:tc>
          <w:tcPr>
            <w:tcW w:w="1275" w:type="dxa"/>
            <w:tcBorders>
              <w:top w:val="single" w:sz="4" w:space="0" w:color="auto"/>
              <w:bottom w:val="double" w:sz="4" w:space="0" w:color="auto"/>
            </w:tcBorders>
            <w:shd w:val="clear" w:color="auto" w:fill="auto"/>
            <w:vAlign w:val="bottom"/>
          </w:tcPr>
          <w:p w:rsidR="00A72FF4" w:rsidRPr="00227977"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sidR="00EF7CE4">
              <w:rPr>
                <w:rFonts w:ascii="Times New Roman" w:hAnsi="Times New Roman" w:cs="Times New Roman"/>
                <w:sz w:val="22"/>
                <w:szCs w:val="22"/>
              </w:rPr>
              <w:t xml:space="preserve">    1,491</w:t>
            </w:r>
            <w:r w:rsidRPr="00227977">
              <w:rPr>
                <w:rFonts w:ascii="Times New Roman" w:hAnsi="Times New Roman" w:cs="Times New Roman"/>
                <w:sz w:val="22"/>
                <w:szCs w:val="22"/>
                <w:cs/>
              </w:rPr>
              <w:t>)</w:t>
            </w:r>
          </w:p>
        </w:tc>
        <w:tc>
          <w:tcPr>
            <w:tcW w:w="284" w:type="dxa"/>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24,076</w:t>
            </w:r>
          </w:p>
        </w:tc>
        <w:tc>
          <w:tcPr>
            <w:tcW w:w="283" w:type="dxa"/>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227977"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Pr>
                <w:rFonts w:ascii="Times New Roman" w:hAnsi="Times New Roman" w:cs="Times New Roman"/>
                <w:sz w:val="22"/>
                <w:szCs w:val="22"/>
              </w:rPr>
              <w:t xml:space="preserve">         66</w:t>
            </w:r>
            <w:r w:rsidRPr="00227977">
              <w:rPr>
                <w:rFonts w:ascii="Times New Roman" w:hAnsi="Times New Roman" w:cs="Times New Roman"/>
                <w:sz w:val="22"/>
                <w:szCs w:val="22"/>
                <w:cs/>
              </w:rPr>
              <w:t>)</w:t>
            </w:r>
          </w:p>
        </w:tc>
        <w:tc>
          <w:tcPr>
            <w:tcW w:w="283" w:type="dxa"/>
            <w:shd w:val="clear" w:color="auto" w:fill="auto"/>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24</w:t>
            </w:r>
            <w:r w:rsidRPr="00727364">
              <w:rPr>
                <w:rFonts w:ascii="Times New Roman" w:hAnsi="Times New Roman" w:cs="Times New Roman"/>
                <w:sz w:val="22"/>
                <w:szCs w:val="22"/>
              </w:rPr>
              <w:t>,</w:t>
            </w:r>
            <w:r>
              <w:rPr>
                <w:rFonts w:ascii="Times New Roman" w:hAnsi="Times New Roman" w:cs="Times New Roman"/>
                <w:sz w:val="22"/>
                <w:szCs w:val="22"/>
              </w:rPr>
              <w:t>544</w:t>
            </w:r>
          </w:p>
        </w:tc>
      </w:tr>
      <w:tr w:rsidR="00A72FF4" w:rsidRPr="007248B3" w:rsidTr="00FB0847">
        <w:tc>
          <w:tcPr>
            <w:tcW w:w="4248" w:type="dxa"/>
            <w:vAlign w:val="bottom"/>
          </w:tcPr>
          <w:p w:rsidR="00A72FF4"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Basic weighted average number of outstanding co</w:t>
            </w:r>
            <w:r>
              <w:rPr>
                <w:rFonts w:ascii="Times New Roman" w:hAnsi="Times New Roman" w:cs="Times New Roman"/>
                <w:sz w:val="22"/>
                <w:szCs w:val="22"/>
                <w:lang w:val="en-GB"/>
              </w:rPr>
              <w:t>mmon shares</w:t>
            </w:r>
          </w:p>
          <w:p w:rsidR="00A72FF4" w:rsidRPr="002E26E7"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(In thousand shares)</w:t>
            </w:r>
          </w:p>
        </w:tc>
        <w:tc>
          <w:tcPr>
            <w:tcW w:w="1275" w:type="dxa"/>
            <w:tcBorders>
              <w:top w:val="double" w:sz="4" w:space="0" w:color="auto"/>
              <w:bottom w:val="double" w:sz="4" w:space="0" w:color="auto"/>
            </w:tcBorders>
            <w:shd w:val="clear" w:color="auto" w:fill="auto"/>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3"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shd w:val="clear" w:color="auto" w:fill="auto"/>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r>
      <w:tr w:rsidR="00A72FF4" w:rsidRPr="007248B3" w:rsidTr="00EF7CE4">
        <w:tc>
          <w:tcPr>
            <w:tcW w:w="4248" w:type="dxa"/>
            <w:vAlign w:val="bottom"/>
          </w:tcPr>
          <w:p w:rsidR="00A72FF4" w:rsidRPr="002E26E7"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 xml:space="preserve">Basic </w:t>
            </w:r>
            <w:r>
              <w:rPr>
                <w:rFonts w:ascii="Times New Roman" w:hAnsi="Times New Roman" w:cs="Times New Roman"/>
                <w:sz w:val="22"/>
                <w:szCs w:val="22"/>
                <w:lang w:val="en-GB"/>
              </w:rPr>
              <w:t xml:space="preserve">earnings (loss) </w:t>
            </w:r>
            <w:r w:rsidRPr="002E26E7">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2E26E7">
              <w:rPr>
                <w:rFonts w:ascii="Times New Roman" w:hAnsi="Times New Roman" w:cs="Times New Roman"/>
                <w:sz w:val="22"/>
                <w:szCs w:val="22"/>
                <w:lang w:val="en-GB"/>
              </w:rPr>
              <w:t>Baht)</w:t>
            </w:r>
          </w:p>
        </w:tc>
        <w:tc>
          <w:tcPr>
            <w:tcW w:w="1275" w:type="dxa"/>
            <w:tcBorders>
              <w:top w:val="double" w:sz="4" w:space="0" w:color="auto"/>
              <w:bottom w:val="double" w:sz="4" w:space="0" w:color="auto"/>
            </w:tcBorders>
            <w:shd w:val="clear" w:color="auto" w:fill="auto"/>
            <w:vAlign w:val="bottom"/>
          </w:tcPr>
          <w:p w:rsidR="00A72FF4" w:rsidRPr="00227977" w:rsidRDefault="00A72FF4" w:rsidP="00C9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sidR="007457B7">
              <w:rPr>
                <w:rFonts w:ascii="Times New Roman" w:hAnsi="Times New Roman" w:cs="Times New Roman"/>
                <w:sz w:val="22"/>
                <w:szCs w:val="22"/>
              </w:rPr>
              <w:t xml:space="preserve">  0.0048</w:t>
            </w:r>
            <w:r w:rsidRPr="00227977">
              <w:rPr>
                <w:rFonts w:ascii="Times New Roman" w:hAnsi="Times New Roman" w:cs="Times New Roman"/>
                <w:sz w:val="22"/>
                <w:szCs w:val="22"/>
                <w:cs/>
              </w:rPr>
              <w:t>)</w:t>
            </w:r>
          </w:p>
        </w:tc>
        <w:tc>
          <w:tcPr>
            <w:tcW w:w="284"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A72FF4" w:rsidRPr="00727364"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0.0782</w:t>
            </w:r>
          </w:p>
        </w:tc>
        <w:tc>
          <w:tcPr>
            <w:tcW w:w="283"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227977" w:rsidRDefault="00A72FF4" w:rsidP="00A7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Pr>
                <w:rFonts w:ascii="Times New Roman" w:hAnsi="Times New Roman" w:cs="Times New Roman"/>
                <w:sz w:val="22"/>
                <w:szCs w:val="22"/>
              </w:rPr>
              <w:t xml:space="preserve">   0.0002</w:t>
            </w:r>
            <w:r w:rsidRPr="00227977">
              <w:rPr>
                <w:rFonts w:ascii="Times New Roman" w:hAnsi="Times New Roman" w:cs="Times New Roman"/>
                <w:sz w:val="22"/>
                <w:szCs w:val="22"/>
                <w:cs/>
              </w:rPr>
              <w:t>)</w:t>
            </w:r>
          </w:p>
        </w:tc>
        <w:tc>
          <w:tcPr>
            <w:tcW w:w="283" w:type="dxa"/>
            <w:shd w:val="clear" w:color="auto" w:fill="auto"/>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rsidR="00A72FF4" w:rsidRPr="00727364" w:rsidRDefault="00A72FF4" w:rsidP="00BE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0.0797</w:t>
            </w:r>
          </w:p>
        </w:tc>
      </w:tr>
    </w:tbl>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43"/>
        <w:jc w:val="both"/>
        <w:rPr>
          <w:rFonts w:ascii="Angsana New" w:hAnsi="Angsana New"/>
          <w:sz w:val="30"/>
          <w:szCs w:val="30"/>
          <w:highlight w:val="yellow"/>
        </w:rPr>
      </w:pPr>
    </w:p>
    <w:p w:rsidR="009E4277" w:rsidRDefault="009E4277"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43"/>
        <w:jc w:val="both"/>
        <w:rPr>
          <w:rFonts w:ascii="Angsana New" w:hAnsi="Angsana New"/>
          <w:sz w:val="30"/>
          <w:szCs w:val="30"/>
          <w:highlight w:val="yellow"/>
        </w:rPr>
      </w:pPr>
    </w:p>
    <w:p w:rsidR="009E4277" w:rsidRDefault="009E4277"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43"/>
        <w:jc w:val="both"/>
        <w:rPr>
          <w:rFonts w:ascii="Angsana New" w:hAnsi="Angsana New"/>
          <w:sz w:val="30"/>
          <w:szCs w:val="30"/>
          <w:highlight w:val="yellow"/>
        </w:rPr>
      </w:pPr>
    </w:p>
    <w:tbl>
      <w:tblPr>
        <w:tblW w:w="10031" w:type="dxa"/>
        <w:tblLayout w:type="fixed"/>
        <w:tblLook w:val="04A0"/>
      </w:tblPr>
      <w:tblGrid>
        <w:gridCol w:w="4219"/>
        <w:gridCol w:w="1276"/>
        <w:gridCol w:w="283"/>
        <w:gridCol w:w="1276"/>
        <w:gridCol w:w="284"/>
        <w:gridCol w:w="1275"/>
        <w:gridCol w:w="284"/>
        <w:gridCol w:w="1134"/>
      </w:tblGrid>
      <w:tr w:rsidR="007248B3" w:rsidRPr="00DE6BD3" w:rsidTr="007B79DA">
        <w:tc>
          <w:tcPr>
            <w:tcW w:w="4219" w:type="dxa"/>
            <w:vAlign w:val="bottom"/>
          </w:tcPr>
          <w:p w:rsidR="007248B3" w:rsidRPr="00DE6BD3" w:rsidRDefault="007248B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rsidR="007248B3" w:rsidRPr="002B44C7" w:rsidRDefault="000637EA"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lang w:val="en-GB"/>
              </w:rPr>
            </w:pPr>
            <w:r>
              <w:rPr>
                <w:rFonts w:ascii="Times New Roman" w:hAnsi="Times New Roman" w:cs="Times New Roman"/>
                <w:sz w:val="22"/>
                <w:szCs w:val="22"/>
                <w:lang w:val="en-GB"/>
              </w:rPr>
              <w:t>Nine</w:t>
            </w:r>
            <w:r w:rsidR="007248B3" w:rsidRPr="00DE6BD3">
              <w:rPr>
                <w:rFonts w:ascii="Times New Roman" w:hAnsi="Times New Roman" w:cs="Times New Roman"/>
                <w:sz w:val="22"/>
                <w:szCs w:val="22"/>
                <w:lang w:val="en-GB"/>
              </w:rPr>
              <w:t>-Month Periods</w:t>
            </w:r>
          </w:p>
        </w:tc>
      </w:tr>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DE6BD3" w:rsidRPr="00DE6BD3" w:rsidRDefault="00FB56C2" w:rsidP="002B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E9146F" w:rsidRPr="00DE6BD3" w:rsidTr="007B79DA">
        <w:tc>
          <w:tcPr>
            <w:tcW w:w="4219" w:type="dxa"/>
            <w:vAlign w:val="bottom"/>
          </w:tcPr>
          <w:p w:rsidR="00E9146F" w:rsidRPr="00DE6BD3" w:rsidRDefault="00E9146F"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shd w:val="clear" w:color="auto" w:fill="auto"/>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E9146F" w:rsidRPr="007248B3" w:rsidRDefault="00E9146F"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BE2595" w:rsidRPr="00DE6BD3" w:rsidTr="007B79DA">
        <w:tc>
          <w:tcPr>
            <w:tcW w:w="4219" w:type="dxa"/>
            <w:vAlign w:val="bottom"/>
          </w:tcPr>
          <w:p w:rsidR="00BE2595" w:rsidRPr="00DE6BD3" w:rsidRDefault="00BE2595"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sidRPr="00DE6BD3">
              <w:rPr>
                <w:rFonts w:ascii="Times New Roman" w:hAnsi="Times New Roman" w:cs="Times New Roman"/>
                <w:sz w:val="22"/>
                <w:szCs w:val="22"/>
                <w:lang w:val="en-GB"/>
              </w:rPr>
              <w:t>for the period (In thousand Baht)</w:t>
            </w:r>
          </w:p>
        </w:tc>
        <w:tc>
          <w:tcPr>
            <w:tcW w:w="1276" w:type="dxa"/>
            <w:tcBorders>
              <w:top w:val="single" w:sz="4" w:space="0" w:color="auto"/>
              <w:bottom w:val="double" w:sz="4" w:space="0" w:color="auto"/>
            </w:tcBorders>
            <w:shd w:val="clear" w:color="auto" w:fill="auto"/>
            <w:vAlign w:val="bottom"/>
          </w:tcPr>
          <w:p w:rsidR="00BE2595" w:rsidRPr="00804A09" w:rsidRDefault="00A72FF4" w:rsidP="00A7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8</w:t>
            </w:r>
            <w:r w:rsidR="00227977">
              <w:rPr>
                <w:rFonts w:ascii="Times New Roman" w:hAnsi="Times New Roman" w:cs="Times New Roman"/>
                <w:sz w:val="22"/>
                <w:szCs w:val="22"/>
              </w:rPr>
              <w:t>,</w:t>
            </w:r>
            <w:r>
              <w:rPr>
                <w:rFonts w:ascii="Times New Roman" w:hAnsi="Times New Roman" w:cs="Times New Roman"/>
                <w:sz w:val="22"/>
                <w:szCs w:val="22"/>
              </w:rPr>
              <w:t>281</w:t>
            </w:r>
          </w:p>
        </w:tc>
        <w:tc>
          <w:tcPr>
            <w:tcW w:w="283" w:type="dxa"/>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BE2595" w:rsidRPr="0006208E" w:rsidRDefault="00BE2595" w:rsidP="00BE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23</w:t>
            </w:r>
            <w:r w:rsidRPr="0006208E">
              <w:rPr>
                <w:rFonts w:ascii="Times New Roman" w:hAnsi="Times New Roman" w:cs="Times New Roman"/>
                <w:sz w:val="22"/>
                <w:szCs w:val="22"/>
              </w:rPr>
              <w:t>,</w:t>
            </w:r>
            <w:r>
              <w:rPr>
                <w:rFonts w:ascii="Times New Roman" w:hAnsi="Times New Roman" w:cs="Times New Roman"/>
                <w:sz w:val="22"/>
                <w:szCs w:val="22"/>
              </w:rPr>
              <w:t>772</w:t>
            </w:r>
          </w:p>
        </w:tc>
        <w:tc>
          <w:tcPr>
            <w:tcW w:w="284" w:type="dxa"/>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rsidR="00BE2595"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11</w:t>
            </w:r>
            <w:r w:rsidR="00227977">
              <w:rPr>
                <w:rFonts w:ascii="Times New Roman" w:hAnsi="Times New Roman" w:cs="Times New Roman"/>
                <w:sz w:val="22"/>
                <w:szCs w:val="22"/>
              </w:rPr>
              <w:t>,</w:t>
            </w:r>
            <w:r>
              <w:rPr>
                <w:rFonts w:ascii="Times New Roman" w:hAnsi="Times New Roman" w:cs="Times New Roman"/>
                <w:sz w:val="22"/>
                <w:szCs w:val="22"/>
              </w:rPr>
              <w:t>272</w:t>
            </w:r>
          </w:p>
        </w:tc>
        <w:tc>
          <w:tcPr>
            <w:tcW w:w="284" w:type="dxa"/>
            <w:shd w:val="clear" w:color="auto" w:fill="auto"/>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BE2595" w:rsidRPr="0006208E" w:rsidRDefault="00BE2595" w:rsidP="00BE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54</w:t>
            </w:r>
            <w:r w:rsidRPr="0006208E">
              <w:rPr>
                <w:rFonts w:ascii="Times New Roman" w:hAnsi="Times New Roman" w:cs="Times New Roman"/>
                <w:sz w:val="22"/>
                <w:szCs w:val="22"/>
              </w:rPr>
              <w:t>,</w:t>
            </w:r>
            <w:r>
              <w:rPr>
                <w:rFonts w:ascii="Times New Roman" w:hAnsi="Times New Roman" w:cs="Times New Roman"/>
                <w:sz w:val="22"/>
                <w:szCs w:val="22"/>
              </w:rPr>
              <w:t>283</w:t>
            </w:r>
          </w:p>
        </w:tc>
      </w:tr>
      <w:tr w:rsidR="00BE2595" w:rsidRPr="00DE6BD3" w:rsidTr="00FB0847">
        <w:tc>
          <w:tcPr>
            <w:tcW w:w="4219" w:type="dxa"/>
            <w:vAlign w:val="bottom"/>
          </w:tcPr>
          <w:p w:rsidR="00BE2595" w:rsidRDefault="00BE2595"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BE2595" w:rsidRPr="00DE6BD3" w:rsidRDefault="00BE2595"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bottom w:val="double" w:sz="4" w:space="0" w:color="auto"/>
            </w:tcBorders>
            <w:shd w:val="clear" w:color="auto" w:fill="auto"/>
            <w:vAlign w:val="bottom"/>
          </w:tcPr>
          <w:p w:rsidR="00BE2595" w:rsidRPr="00804A09" w:rsidRDefault="00227977"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BE2595" w:rsidRPr="0006208E" w:rsidRDefault="00BE2595"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308,000</w:t>
            </w:r>
          </w:p>
        </w:tc>
        <w:tc>
          <w:tcPr>
            <w:tcW w:w="284" w:type="dxa"/>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rsidR="00BE2595" w:rsidRPr="00804A09" w:rsidRDefault="00227977"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308,000</w:t>
            </w:r>
          </w:p>
        </w:tc>
      </w:tr>
      <w:tr w:rsidR="00BE2595" w:rsidRPr="00DE6BD3" w:rsidTr="000162B0">
        <w:tc>
          <w:tcPr>
            <w:tcW w:w="4219" w:type="dxa"/>
            <w:vAlign w:val="bottom"/>
          </w:tcPr>
          <w:p w:rsidR="00BE2595" w:rsidRPr="00DE6BD3" w:rsidRDefault="00BE2595"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Basic earnings </w:t>
            </w:r>
            <w:r w:rsidRPr="00DE6BD3">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DE6BD3">
              <w:rPr>
                <w:rFonts w:ascii="Times New Roman" w:hAnsi="Times New Roman" w:cs="Times New Roman"/>
                <w:sz w:val="22"/>
                <w:szCs w:val="22"/>
                <w:lang w:val="en-GB"/>
              </w:rPr>
              <w:t>Baht)</w:t>
            </w:r>
          </w:p>
        </w:tc>
        <w:tc>
          <w:tcPr>
            <w:tcW w:w="1276" w:type="dxa"/>
            <w:tcBorders>
              <w:top w:val="double" w:sz="4" w:space="0" w:color="auto"/>
              <w:bottom w:val="double" w:sz="4" w:space="0" w:color="auto"/>
            </w:tcBorders>
            <w:shd w:val="clear" w:color="auto" w:fill="auto"/>
            <w:vAlign w:val="center"/>
          </w:tcPr>
          <w:p w:rsidR="00BE2595" w:rsidRPr="00804A09" w:rsidRDefault="00227977"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w:t>
            </w:r>
            <w:r w:rsidR="00A72FF4">
              <w:rPr>
                <w:rFonts w:ascii="Times New Roman" w:hAnsi="Times New Roman" w:cs="Times New Roman"/>
                <w:sz w:val="22"/>
                <w:szCs w:val="22"/>
              </w:rPr>
              <w:t>269</w:t>
            </w:r>
          </w:p>
        </w:tc>
        <w:tc>
          <w:tcPr>
            <w:tcW w:w="283" w:type="dxa"/>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BE2595" w:rsidRPr="0006208E" w:rsidRDefault="00BE2595"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0.0772</w:t>
            </w:r>
          </w:p>
        </w:tc>
        <w:tc>
          <w:tcPr>
            <w:tcW w:w="284" w:type="dxa"/>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rsidR="00BE2595" w:rsidRPr="00804A09" w:rsidRDefault="00227977"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w:t>
            </w:r>
            <w:r w:rsidR="00A72FF4">
              <w:rPr>
                <w:rFonts w:ascii="Times New Roman" w:hAnsi="Times New Roman" w:cs="Times New Roman"/>
                <w:sz w:val="22"/>
                <w:szCs w:val="22"/>
              </w:rPr>
              <w:t>366</w:t>
            </w:r>
          </w:p>
        </w:tc>
        <w:tc>
          <w:tcPr>
            <w:tcW w:w="284" w:type="dxa"/>
            <w:shd w:val="clear" w:color="auto" w:fill="auto"/>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center"/>
          </w:tcPr>
          <w:p w:rsidR="00BE2595" w:rsidRPr="0006208E" w:rsidRDefault="00BE2595"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0.1762</w:t>
            </w:r>
          </w:p>
        </w:tc>
      </w:tr>
    </w:tbl>
    <w:p w:rsidR="007248B3" w:rsidRPr="00251E10"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E6BD3" w:rsidRPr="00613CCB"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w:t>
      </w:r>
      <w:r w:rsidR="00FA3F20">
        <w:rPr>
          <w:rFonts w:ascii="Times New Roman" w:hAnsi="Times New Roman" w:cs="Times New Roman"/>
          <w:b/>
          <w:bCs/>
          <w:sz w:val="22"/>
          <w:szCs w:val="22"/>
        </w:rPr>
        <w:t xml:space="preserve"> </w:t>
      </w:r>
      <w:r w:rsidR="00FA3F20" w:rsidRPr="00FA3F20">
        <w:rPr>
          <w:rFonts w:ascii="Times New Roman" w:hAnsi="Times New Roman" w:cs="Times New Roman"/>
          <w:b/>
          <w:bCs/>
          <w:sz w:val="22"/>
          <w:szCs w:val="22"/>
        </w:rPr>
        <w:t>(loss</w:t>
      </w:r>
      <w:r w:rsidR="00FA3F20" w:rsidRPr="00FA3F20">
        <w:rPr>
          <w:rFonts w:ascii="Times New Roman" w:hAnsi="Times New Roman" w:cs="Times New Roman"/>
          <w:b/>
          <w:bCs/>
          <w:caps/>
          <w:sz w:val="22"/>
          <w:szCs w:val="22"/>
        </w:rPr>
        <w:t>)</w:t>
      </w:r>
      <w:r w:rsidRPr="00613CCB">
        <w:rPr>
          <w:rFonts w:ascii="Times New Roman" w:hAnsi="Times New Roman" w:cs="Times New Roman"/>
          <w:b/>
          <w:bCs/>
          <w:sz w:val="22"/>
          <w:szCs w:val="22"/>
        </w:rPr>
        <w:t xml:space="preserve"> per share</w:t>
      </w:r>
    </w:p>
    <w:p w:rsidR="00DE6BD3" w:rsidRPr="008149AF"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w:t>
      </w:r>
      <w:r w:rsidR="00FA3F20">
        <w:rPr>
          <w:rFonts w:ascii="Times New Roman" w:hAnsi="Times New Roman" w:cs="Times New Roman"/>
          <w:sz w:val="22"/>
          <w:szCs w:val="22"/>
        </w:rPr>
        <w:t xml:space="preserve"> </w:t>
      </w:r>
      <w:r w:rsidR="00FA3F20" w:rsidRPr="00091814">
        <w:rPr>
          <w:rFonts w:ascii="Times New Roman" w:hAnsi="Times New Roman" w:cs="Times New Roman"/>
          <w:sz w:val="22"/>
          <w:szCs w:val="22"/>
        </w:rPr>
        <w:t>(loss</w:t>
      </w:r>
      <w:r w:rsidR="00FA3F20" w:rsidRPr="00091814">
        <w:rPr>
          <w:rFonts w:ascii="Times New Roman" w:hAnsi="Times New Roman" w:cs="Times New Roman"/>
          <w:caps/>
          <w:sz w:val="22"/>
          <w:szCs w:val="22"/>
        </w:rPr>
        <w:t>)</w:t>
      </w:r>
      <w:r w:rsidRPr="00613CCB">
        <w:rPr>
          <w:rFonts w:ascii="Times New Roman" w:hAnsi="Times New Roman" w:cs="Times New Roman"/>
          <w:sz w:val="22"/>
          <w:szCs w:val="22"/>
        </w:rPr>
        <w:t xml:space="preserve"> per share for the three-month</w:t>
      </w:r>
      <w:r>
        <w:rPr>
          <w:rFonts w:ascii="Times New Roman" w:hAnsi="Times New Roman" w:cs="Times New Roman"/>
          <w:sz w:val="22"/>
          <w:szCs w:val="22"/>
        </w:rPr>
        <w:t xml:space="preserve"> and </w:t>
      </w:r>
      <w:r w:rsidR="000637EA">
        <w:rPr>
          <w:rFonts w:ascii="Times New Roman" w:hAnsi="Times New Roman" w:cs="Times New Roman"/>
          <w:sz w:val="22"/>
          <w:szCs w:val="22"/>
        </w:rPr>
        <w:t>nine</w:t>
      </w:r>
      <w:r>
        <w:rPr>
          <w:rFonts w:ascii="Times New Roman" w:hAnsi="Times New Roman" w:cs="Times New Roman"/>
          <w:sz w:val="22"/>
          <w:szCs w:val="22"/>
        </w:rPr>
        <w:t>-month</w:t>
      </w:r>
      <w:r w:rsidRPr="00613CCB">
        <w:rPr>
          <w:rFonts w:ascii="Times New Roman" w:hAnsi="Times New Roman" w:cs="Times New Roman"/>
          <w:sz w:val="22"/>
          <w:szCs w:val="22"/>
        </w:rPr>
        <w:t xml:space="preserve"> periods ended </w:t>
      </w:r>
      <w:r w:rsidR="000637EA">
        <w:rPr>
          <w:rFonts w:ascii="Times New Roman" w:hAnsi="Times New Roman" w:cs="Times New Roman"/>
          <w:sz w:val="22"/>
          <w:szCs w:val="22"/>
        </w:rPr>
        <w:t>September</w:t>
      </w:r>
      <w:r w:rsidRPr="00613CCB">
        <w:rPr>
          <w:rFonts w:ascii="Times New Roman" w:hAnsi="Times New Roman" w:cs="Times New Roman"/>
          <w:sz w:val="22"/>
          <w:szCs w:val="22"/>
        </w:rPr>
        <w:t xml:space="preserve"> 3</w:t>
      </w:r>
      <w:r>
        <w:rPr>
          <w:rFonts w:ascii="Times New Roman" w:hAnsi="Times New Roman" w:cs="Times New Roman"/>
          <w:sz w:val="22"/>
          <w:szCs w:val="22"/>
        </w:rPr>
        <w:t>0</w:t>
      </w:r>
      <w:r w:rsidRPr="00613CCB">
        <w:rPr>
          <w:rFonts w:ascii="Times New Roman" w:hAnsi="Times New Roman" w:cs="Times New Roman"/>
          <w:sz w:val="22"/>
          <w:szCs w:val="22"/>
        </w:rPr>
        <w:t>, 202</w:t>
      </w:r>
      <w:r>
        <w:rPr>
          <w:rFonts w:ascii="Times New Roman" w:hAnsi="Times New Roman" w:cs="Times New Roman"/>
          <w:sz w:val="22"/>
          <w:szCs w:val="22"/>
        </w:rPr>
        <w:t>2</w:t>
      </w:r>
      <w:r w:rsidRPr="00613CCB">
        <w:rPr>
          <w:rFonts w:ascii="Times New Roman" w:hAnsi="Times New Roman" w:cs="Times New Roman"/>
          <w:sz w:val="22"/>
          <w:szCs w:val="22"/>
        </w:rPr>
        <w:t xml:space="preserve"> and 20</w:t>
      </w:r>
      <w:r>
        <w:rPr>
          <w:rFonts w:ascii="Times New Roman" w:hAnsi="Times New Roman" w:cs="Times New Roman"/>
          <w:sz w:val="22"/>
          <w:szCs w:val="22"/>
        </w:rPr>
        <w:t>21</w:t>
      </w:r>
      <w:r w:rsidRPr="00613CCB">
        <w:rPr>
          <w:rFonts w:ascii="Times New Roman" w:hAnsi="Times New Roman" w:cs="Times New Roman"/>
          <w:sz w:val="22"/>
          <w:szCs w:val="22"/>
        </w:rPr>
        <w:t xml:space="preserve"> are determined by dividing the </w:t>
      </w:r>
      <w:r w:rsidR="005E2590">
        <w:rPr>
          <w:rFonts w:ascii="Times New Roman" w:hAnsi="Times New Roman" w:cs="Times New Roman"/>
          <w:sz w:val="22"/>
          <w:szCs w:val="22"/>
        </w:rPr>
        <w:t>profit</w:t>
      </w:r>
      <w:r w:rsidR="00FA3F20">
        <w:rPr>
          <w:rFonts w:ascii="Times New Roman" w:hAnsi="Times New Roman" w:cs="Times New Roman"/>
          <w:sz w:val="22"/>
          <w:szCs w:val="22"/>
        </w:rPr>
        <w:t xml:space="preserve"> </w:t>
      </w:r>
      <w:r w:rsidR="00FA3F20" w:rsidRPr="00091814">
        <w:rPr>
          <w:rFonts w:ascii="Times New Roman" w:hAnsi="Times New Roman" w:cs="Times New Roman"/>
          <w:sz w:val="22"/>
          <w:szCs w:val="22"/>
        </w:rPr>
        <w:t>(loss</w:t>
      </w:r>
      <w:r w:rsidR="00FA3F20" w:rsidRPr="00091814">
        <w:rPr>
          <w:rFonts w:ascii="Times New Roman" w:hAnsi="Times New Roman" w:cs="Times New Roman"/>
          <w:caps/>
          <w:sz w:val="22"/>
          <w:szCs w:val="22"/>
        </w:rPr>
        <w:t>)</w:t>
      </w:r>
      <w:r w:rsidRPr="00613CCB">
        <w:rPr>
          <w:rFonts w:ascii="Times New Roman" w:hAnsi="Times New Roman" w:cs="Times New Roman"/>
          <w:sz w:val="22"/>
          <w:szCs w:val="22"/>
        </w:rPr>
        <w:t xml:space="preserve"> for the period </w:t>
      </w:r>
      <w:r w:rsidR="00BE21B6">
        <w:rPr>
          <w:rFonts w:ascii="Times New Roman" w:hAnsi="Times New Roman" w:cs="Times New Roman"/>
          <w:sz w:val="22"/>
          <w:szCs w:val="22"/>
        </w:rPr>
        <w:t>attributable to the parent</w:t>
      </w:r>
      <w:r w:rsidR="00BE21B6" w:rsidRPr="00613CCB">
        <w:rPr>
          <w:rFonts w:ascii="Times New Roman" w:hAnsi="Times New Roman" w:cs="Times New Roman"/>
          <w:sz w:val="22"/>
          <w:szCs w:val="22"/>
        </w:rPr>
        <w:t xml:space="preserve"> </w:t>
      </w:r>
      <w:r w:rsidRPr="00613CCB">
        <w:rPr>
          <w:rFonts w:ascii="Times New Roman" w:hAnsi="Times New Roman" w:cs="Times New Roman"/>
          <w:sz w:val="22"/>
          <w:szCs w:val="22"/>
        </w:rPr>
        <w:t xml:space="preserve">by the weighted average number of common shares outstanding during the period after adjusting the effect from dilutive potential common shares </w:t>
      </w:r>
      <w:r w:rsidR="006160F3">
        <w:rPr>
          <w:rFonts w:ascii="Times New Roman" w:hAnsi="Times New Roman" w:cs="Times New Roman"/>
          <w:sz w:val="22"/>
          <w:szCs w:val="22"/>
        </w:rPr>
        <w:t xml:space="preserve"> (</w:t>
      </w:r>
      <w:r w:rsidR="006160F3">
        <w:rPr>
          <w:rFonts w:ascii="Times New Roman" w:hAnsi="Times New Roman" w:cstheme="minorBidi"/>
          <w:sz w:val="22"/>
          <w:szCs w:val="22"/>
        </w:rPr>
        <w:t xml:space="preserve">TM-W1) </w:t>
      </w:r>
      <w:r w:rsidRPr="00613CCB">
        <w:rPr>
          <w:rFonts w:ascii="Times New Roman" w:hAnsi="Times New Roman" w:cs="Times New Roman"/>
          <w:sz w:val="22"/>
          <w:szCs w:val="22"/>
        </w:rPr>
        <w:t xml:space="preserve">as follows: </w:t>
      </w: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31" w:type="dxa"/>
        <w:tblLayout w:type="fixed"/>
        <w:tblLook w:val="04A0"/>
      </w:tblPr>
      <w:tblGrid>
        <w:gridCol w:w="4219"/>
        <w:gridCol w:w="1276"/>
        <w:gridCol w:w="283"/>
        <w:gridCol w:w="1276"/>
        <w:gridCol w:w="284"/>
        <w:gridCol w:w="1275"/>
        <w:gridCol w:w="284"/>
        <w:gridCol w:w="1134"/>
      </w:tblGrid>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rsidR="00DE6BD3" w:rsidRPr="00BE21B6"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sidRPr="00DE6BD3">
              <w:rPr>
                <w:rFonts w:ascii="Times New Roman" w:hAnsi="Times New Roman" w:cs="Times New Roman"/>
                <w:sz w:val="22"/>
                <w:szCs w:val="22"/>
                <w:lang w:val="en-GB"/>
              </w:rPr>
              <w:t>Three-Month Periods</w:t>
            </w:r>
          </w:p>
        </w:tc>
      </w:tr>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DE6BD3" w:rsidRPr="00DE6BD3"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BE21B6" w:rsidRPr="00DE6BD3" w:rsidTr="007B79DA">
        <w:tc>
          <w:tcPr>
            <w:tcW w:w="4219" w:type="dxa"/>
            <w:vAlign w:val="bottom"/>
          </w:tcPr>
          <w:p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A72FF4" w:rsidRPr="00DE6BD3" w:rsidTr="00EF7CE4">
        <w:tc>
          <w:tcPr>
            <w:tcW w:w="4219" w:type="dxa"/>
            <w:vAlign w:val="bottom"/>
          </w:tcPr>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DE6BD3">
              <w:rPr>
                <w:rFonts w:ascii="Times New Roman" w:hAnsi="Times New Roman" w:cs="Times New Roman"/>
                <w:sz w:val="22"/>
                <w:szCs w:val="22"/>
              </w:rPr>
              <w:t>period</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A72FF4" w:rsidRPr="00227977"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sidR="00EF7CE4">
              <w:rPr>
                <w:rFonts w:ascii="Times New Roman" w:hAnsi="Times New Roman" w:cs="Times New Roman"/>
                <w:sz w:val="22"/>
                <w:szCs w:val="22"/>
              </w:rPr>
              <w:t xml:space="preserve">    1,491</w:t>
            </w:r>
            <w:r w:rsidRPr="00227977">
              <w:rPr>
                <w:rFonts w:ascii="Times New Roman" w:hAnsi="Times New Roman" w:cs="Times New Roman"/>
                <w:sz w:val="22"/>
                <w:szCs w:val="22"/>
                <w:cs/>
              </w:rPr>
              <w:t>)</w:t>
            </w:r>
          </w:p>
        </w:tc>
        <w:tc>
          <w:tcPr>
            <w:tcW w:w="283" w:type="dxa"/>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24,076</w:t>
            </w:r>
          </w:p>
        </w:tc>
        <w:tc>
          <w:tcPr>
            <w:tcW w:w="284" w:type="dxa"/>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A72FF4" w:rsidRPr="00227977"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Pr>
                <w:rFonts w:ascii="Times New Roman" w:hAnsi="Times New Roman" w:cs="Times New Roman"/>
                <w:sz w:val="22"/>
                <w:szCs w:val="22"/>
              </w:rPr>
              <w:t xml:space="preserve">         66</w:t>
            </w:r>
            <w:r w:rsidRPr="00227977">
              <w:rPr>
                <w:rFonts w:ascii="Times New Roman" w:hAnsi="Times New Roman" w:cs="Times New Roman"/>
                <w:sz w:val="22"/>
                <w:szCs w:val="22"/>
                <w:cs/>
              </w:rPr>
              <w:t>)</w:t>
            </w:r>
          </w:p>
        </w:tc>
        <w:tc>
          <w:tcPr>
            <w:tcW w:w="284" w:type="dxa"/>
            <w:shd w:val="clear" w:color="auto" w:fill="auto"/>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24</w:t>
            </w:r>
            <w:r w:rsidRPr="00727364">
              <w:rPr>
                <w:rFonts w:ascii="Times New Roman" w:hAnsi="Times New Roman" w:cs="Times New Roman"/>
                <w:sz w:val="22"/>
                <w:szCs w:val="22"/>
              </w:rPr>
              <w:t>,</w:t>
            </w:r>
            <w:r>
              <w:rPr>
                <w:rFonts w:ascii="Times New Roman" w:hAnsi="Times New Roman" w:cs="Times New Roman"/>
                <w:sz w:val="22"/>
                <w:szCs w:val="22"/>
              </w:rPr>
              <w:t>544</w:t>
            </w:r>
          </w:p>
        </w:tc>
      </w:tr>
      <w:tr w:rsidR="00A72FF4" w:rsidRPr="00DE6BD3" w:rsidTr="00FB0847">
        <w:tc>
          <w:tcPr>
            <w:tcW w:w="4219" w:type="dxa"/>
            <w:vAlign w:val="bottom"/>
          </w:tcPr>
          <w:p w:rsidR="00A72FF4"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A72FF4" w:rsidRPr="00804A09"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4" w:type="dxa"/>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308,000</w:t>
            </w:r>
          </w:p>
        </w:tc>
      </w:tr>
      <w:tr w:rsidR="00A72FF4" w:rsidRPr="00DE6BD3" w:rsidTr="00EF7CE4">
        <w:tc>
          <w:tcPr>
            <w:tcW w:w="4219" w:type="dxa"/>
            <w:vAlign w:val="bottom"/>
          </w:tcPr>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p>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rsidR="00A72FF4" w:rsidRPr="00AC0D90" w:rsidRDefault="00A72FF4" w:rsidP="00EF7CE4">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c>
          <w:tcPr>
            <w:tcW w:w="283" w:type="dxa"/>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A72FF4" w:rsidRPr="00AC0D90" w:rsidRDefault="00A72FF4" w:rsidP="000162B0">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c>
          <w:tcPr>
            <w:tcW w:w="284" w:type="dxa"/>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bottom w:val="single" w:sz="4" w:space="0" w:color="auto"/>
            </w:tcBorders>
            <w:vAlign w:val="bottom"/>
          </w:tcPr>
          <w:p w:rsidR="00A72FF4" w:rsidRPr="00AC0D90" w:rsidRDefault="00A72FF4" w:rsidP="00EF7CE4">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c>
          <w:tcPr>
            <w:tcW w:w="284" w:type="dxa"/>
            <w:shd w:val="clear" w:color="auto" w:fill="auto"/>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rsidR="00A72FF4" w:rsidRPr="00AC0D90" w:rsidRDefault="00A72FF4" w:rsidP="00FB0847">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r>
      <w:tr w:rsidR="00A72FF4" w:rsidRPr="00DE6BD3" w:rsidTr="00464398">
        <w:tc>
          <w:tcPr>
            <w:tcW w:w="4219" w:type="dxa"/>
            <w:vAlign w:val="bottom"/>
          </w:tcPr>
          <w:p w:rsidR="00A72FF4"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rsidR="00A72FF4" w:rsidRPr="00804A09"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A72FF4" w:rsidRPr="00AC0D90"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727364"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4" w:type="dxa"/>
          </w:tcPr>
          <w:p w:rsidR="00A72FF4" w:rsidRPr="00727364"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A72FF4" w:rsidRPr="00804A09"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rsidR="00A72FF4" w:rsidRPr="00727364"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A72FF4" w:rsidRPr="00727364"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r>
      <w:tr w:rsidR="00A72FF4" w:rsidRPr="00DE6BD3" w:rsidTr="00EF7CE4">
        <w:tc>
          <w:tcPr>
            <w:tcW w:w="4219" w:type="dxa"/>
            <w:vAlign w:val="bottom"/>
          </w:tcPr>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w:t>
            </w:r>
            <w:r>
              <w:rPr>
                <w:rFonts w:ascii="Times New Roman" w:hAnsi="Times New Roman" w:cs="Times New Roman"/>
                <w:sz w:val="22"/>
                <w:szCs w:val="22"/>
              </w:rPr>
              <w:t xml:space="preserve">earnings </w:t>
            </w:r>
            <w:r>
              <w:rPr>
                <w:rFonts w:ascii="Times New Roman" w:hAnsi="Times New Roman" w:cstheme="minorBidi"/>
                <w:sz w:val="22"/>
                <w:szCs w:val="22"/>
              </w:rPr>
              <w:t xml:space="preserve">(loss)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bottom"/>
          </w:tcPr>
          <w:p w:rsidR="00A72FF4" w:rsidRPr="00227977"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sidR="007457B7">
              <w:rPr>
                <w:rFonts w:ascii="Times New Roman" w:hAnsi="Times New Roman" w:cs="Times New Roman"/>
                <w:sz w:val="22"/>
                <w:szCs w:val="22"/>
              </w:rPr>
              <w:t xml:space="preserve">  0.0048</w:t>
            </w:r>
            <w:r w:rsidRPr="00227977">
              <w:rPr>
                <w:rFonts w:ascii="Times New Roman" w:hAnsi="Times New Roman" w:cs="Times New Roman"/>
                <w:sz w:val="22"/>
                <w:szCs w:val="22"/>
                <w:cs/>
              </w:rPr>
              <w:t>)</w:t>
            </w:r>
          </w:p>
        </w:tc>
        <w:tc>
          <w:tcPr>
            <w:tcW w:w="283" w:type="dxa"/>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0.0782</w:t>
            </w:r>
          </w:p>
        </w:tc>
        <w:tc>
          <w:tcPr>
            <w:tcW w:w="284" w:type="dxa"/>
          </w:tcPr>
          <w:p w:rsidR="00A72FF4" w:rsidRPr="00727364"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rsidR="00A72FF4" w:rsidRPr="00227977"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sidRPr="00227977">
              <w:rPr>
                <w:rFonts w:ascii="Times New Roman" w:hAnsi="Times New Roman" w:cs="Times New Roman"/>
                <w:sz w:val="22"/>
                <w:szCs w:val="22"/>
                <w:cs/>
              </w:rPr>
              <w:t>(</w:t>
            </w:r>
            <w:r>
              <w:rPr>
                <w:rFonts w:ascii="Times New Roman" w:hAnsi="Times New Roman" w:cs="Times New Roman"/>
                <w:sz w:val="22"/>
                <w:szCs w:val="22"/>
              </w:rPr>
              <w:t xml:space="preserve">   0.0002</w:t>
            </w:r>
            <w:r w:rsidRPr="00227977">
              <w:rPr>
                <w:rFonts w:ascii="Times New Roman" w:hAnsi="Times New Roman" w:cs="Times New Roman"/>
                <w:sz w:val="22"/>
                <w:szCs w:val="22"/>
                <w:cs/>
              </w:rPr>
              <w:t>)</w:t>
            </w:r>
          </w:p>
        </w:tc>
        <w:tc>
          <w:tcPr>
            <w:tcW w:w="284" w:type="dxa"/>
            <w:shd w:val="clear" w:color="auto" w:fill="auto"/>
          </w:tcPr>
          <w:p w:rsidR="00A72FF4" w:rsidRPr="00727364"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rsidR="00A72FF4" w:rsidRPr="00727364"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0.0797</w:t>
            </w:r>
          </w:p>
        </w:tc>
      </w:tr>
    </w:tbl>
    <w:p w:rsidR="00DE6BD3" w:rsidRP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10031" w:type="dxa"/>
        <w:tblLayout w:type="fixed"/>
        <w:tblLook w:val="04A0"/>
      </w:tblPr>
      <w:tblGrid>
        <w:gridCol w:w="4219"/>
        <w:gridCol w:w="1276"/>
        <w:gridCol w:w="283"/>
        <w:gridCol w:w="1276"/>
        <w:gridCol w:w="284"/>
        <w:gridCol w:w="1275"/>
        <w:gridCol w:w="284"/>
        <w:gridCol w:w="1134"/>
      </w:tblGrid>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5812" w:type="dxa"/>
            <w:gridSpan w:val="7"/>
            <w:tcBorders>
              <w:bottom w:val="single" w:sz="4" w:space="0" w:color="auto"/>
            </w:tcBorders>
            <w:shd w:val="clear" w:color="auto" w:fill="auto"/>
            <w:vAlign w:val="bottom"/>
          </w:tcPr>
          <w:p w:rsidR="00DE6BD3" w:rsidRPr="00BE21B6" w:rsidRDefault="000637EA"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79" w:right="-85"/>
              <w:jc w:val="center"/>
              <w:rPr>
                <w:rFonts w:ascii="Times New Roman" w:hAnsi="Times New Roman" w:cs="Times New Roman"/>
                <w:sz w:val="22"/>
                <w:szCs w:val="22"/>
                <w:cs/>
                <w:lang w:val="en-GB"/>
              </w:rPr>
            </w:pPr>
            <w:r>
              <w:rPr>
                <w:rFonts w:ascii="Times New Roman" w:hAnsi="Times New Roman" w:cs="Times New Roman"/>
                <w:sz w:val="22"/>
                <w:szCs w:val="22"/>
                <w:lang w:val="en-GB"/>
              </w:rPr>
              <w:t>Nine</w:t>
            </w:r>
            <w:r w:rsidR="00DE6BD3" w:rsidRPr="00DE6BD3">
              <w:rPr>
                <w:rFonts w:ascii="Times New Roman" w:hAnsi="Times New Roman" w:cs="Times New Roman"/>
                <w:sz w:val="22"/>
                <w:szCs w:val="22"/>
                <w:lang w:val="en-GB"/>
              </w:rPr>
              <w:t>-Month Periods</w:t>
            </w:r>
          </w:p>
        </w:tc>
      </w:tr>
      <w:tr w:rsidR="00DE6BD3" w:rsidRPr="00DE6BD3" w:rsidTr="007B79DA">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top w:val="single" w:sz="4" w:space="0" w:color="auto"/>
              <w:bottom w:val="single" w:sz="4" w:space="0" w:color="auto"/>
            </w:tcBorders>
            <w:vAlign w:val="bottom"/>
          </w:tcPr>
          <w:p w:rsidR="00DE6BD3" w:rsidRPr="00DE6BD3"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BE21B6" w:rsidRPr="00DE6BD3" w:rsidTr="007B79DA">
        <w:tc>
          <w:tcPr>
            <w:tcW w:w="4219" w:type="dxa"/>
            <w:vAlign w:val="bottom"/>
          </w:tcPr>
          <w:p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7248B3">
              <w:rPr>
                <w:rFonts w:ascii="Times New Roman" w:hAnsi="Times New Roman" w:cs="Times New Roman"/>
                <w:sz w:val="22"/>
                <w:szCs w:val="22"/>
              </w:rPr>
              <w:t>2</w:t>
            </w:r>
            <w:r>
              <w:rPr>
                <w:rFonts w:ascii="Times New Roman" w:hAnsi="Times New Roman" w:cs="Times New Roman"/>
                <w:sz w:val="22"/>
                <w:szCs w:val="22"/>
              </w:rPr>
              <w:t>021</w:t>
            </w:r>
          </w:p>
        </w:tc>
      </w:tr>
      <w:tr w:rsidR="00A72FF4" w:rsidRPr="00DE6BD3" w:rsidTr="007B79DA">
        <w:tc>
          <w:tcPr>
            <w:tcW w:w="4219" w:type="dxa"/>
            <w:vAlign w:val="bottom"/>
          </w:tcPr>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Profit</w:t>
            </w:r>
            <w:r>
              <w:rPr>
                <w:rFonts w:ascii="Times New Roman" w:hAnsi="Times New Roman"/>
                <w:sz w:val="22"/>
                <w:szCs w:val="28"/>
              </w:rPr>
              <w:t xml:space="preserve"> </w:t>
            </w:r>
            <w:r w:rsidRPr="00DE6BD3">
              <w:rPr>
                <w:rFonts w:ascii="Times New Roman" w:hAnsi="Times New Roman" w:cs="Times New Roman"/>
                <w:sz w:val="22"/>
                <w:szCs w:val="22"/>
                <w:lang w:val="en-GB"/>
              </w:rPr>
              <w:t xml:space="preserve">for the </w:t>
            </w:r>
            <w:r w:rsidRPr="00DE6BD3">
              <w:rPr>
                <w:rFonts w:ascii="Times New Roman" w:hAnsi="Times New Roman" w:cs="Times New Roman"/>
                <w:sz w:val="22"/>
                <w:szCs w:val="22"/>
              </w:rPr>
              <w:t>period</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A72FF4" w:rsidRPr="00804A09"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8,281</w:t>
            </w:r>
          </w:p>
        </w:tc>
        <w:tc>
          <w:tcPr>
            <w:tcW w:w="283" w:type="dxa"/>
          </w:tcPr>
          <w:p w:rsidR="00A72FF4" w:rsidRPr="0006208E"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06208E"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23</w:t>
            </w:r>
            <w:r w:rsidRPr="0006208E">
              <w:rPr>
                <w:rFonts w:ascii="Times New Roman" w:hAnsi="Times New Roman" w:cs="Times New Roman"/>
                <w:sz w:val="22"/>
                <w:szCs w:val="22"/>
              </w:rPr>
              <w:t>,</w:t>
            </w:r>
            <w:r>
              <w:rPr>
                <w:rFonts w:ascii="Times New Roman" w:hAnsi="Times New Roman" w:cs="Times New Roman"/>
                <w:sz w:val="22"/>
                <w:szCs w:val="22"/>
              </w:rPr>
              <w:t>772</w:t>
            </w:r>
          </w:p>
        </w:tc>
        <w:tc>
          <w:tcPr>
            <w:tcW w:w="284" w:type="dxa"/>
          </w:tcPr>
          <w:p w:rsidR="00A72FF4" w:rsidRPr="0006208E"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rsidR="00A72FF4" w:rsidRPr="00804A09"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11,272</w:t>
            </w:r>
          </w:p>
        </w:tc>
        <w:tc>
          <w:tcPr>
            <w:tcW w:w="284" w:type="dxa"/>
            <w:shd w:val="clear" w:color="auto" w:fill="auto"/>
          </w:tcPr>
          <w:p w:rsidR="00A72FF4" w:rsidRPr="0006208E"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A72FF4" w:rsidRPr="0006208E" w:rsidRDefault="00A72FF4"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54</w:t>
            </w:r>
            <w:r w:rsidRPr="0006208E">
              <w:rPr>
                <w:rFonts w:ascii="Times New Roman" w:hAnsi="Times New Roman" w:cs="Times New Roman"/>
                <w:sz w:val="22"/>
                <w:szCs w:val="22"/>
              </w:rPr>
              <w:t>,</w:t>
            </w:r>
            <w:r>
              <w:rPr>
                <w:rFonts w:ascii="Times New Roman" w:hAnsi="Times New Roman" w:cs="Times New Roman"/>
                <w:sz w:val="22"/>
                <w:szCs w:val="22"/>
              </w:rPr>
              <w:t>283</w:t>
            </w:r>
          </w:p>
        </w:tc>
      </w:tr>
      <w:tr w:rsidR="00A72FF4" w:rsidRPr="00DE6BD3" w:rsidTr="00FB0847">
        <w:tc>
          <w:tcPr>
            <w:tcW w:w="4219" w:type="dxa"/>
            <w:vAlign w:val="bottom"/>
          </w:tcPr>
          <w:p w:rsidR="00A72FF4"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308,000</w:t>
            </w:r>
          </w:p>
        </w:tc>
        <w:tc>
          <w:tcPr>
            <w:tcW w:w="284" w:type="dxa"/>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975C7">
              <w:rPr>
                <w:rFonts w:ascii="Times New Roman" w:hAnsi="Times New Roman" w:cs="Times New Roman"/>
                <w:sz w:val="22"/>
                <w:szCs w:val="22"/>
              </w:rPr>
              <w:t>308,000</w:t>
            </w:r>
          </w:p>
        </w:tc>
      </w:tr>
      <w:tr w:rsidR="00A72FF4" w:rsidRPr="00DE6BD3" w:rsidTr="007B79DA">
        <w:tc>
          <w:tcPr>
            <w:tcW w:w="4219" w:type="dxa"/>
            <w:vAlign w:val="bottom"/>
          </w:tcPr>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p>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5,701</w:t>
            </w:r>
          </w:p>
        </w:tc>
        <w:tc>
          <w:tcPr>
            <w:tcW w:w="283" w:type="dxa"/>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A72FF4" w:rsidRPr="008975C7" w:rsidRDefault="00A72FF4" w:rsidP="00FB0847">
            <w:pPr>
              <w:pStyle w:val="Preformatted"/>
              <w:tabs>
                <w:tab w:val="clear" w:pos="959"/>
                <w:tab w:val="clear" w:pos="9590"/>
                <w:tab w:val="left" w:pos="792"/>
              </w:tabs>
              <w:ind w:right="220"/>
              <w:jc w:val="center"/>
              <w:rPr>
                <w:rFonts w:cs="Times New Roman"/>
                <w:sz w:val="22"/>
                <w:szCs w:val="22"/>
                <w:lang w:eastAsia="en-US"/>
              </w:rPr>
            </w:pPr>
            <w:r w:rsidRPr="008975C7">
              <w:rPr>
                <w:rFonts w:cs="Times New Roman"/>
                <w:sz w:val="22"/>
                <w:szCs w:val="22"/>
                <w:lang w:eastAsia="en-US"/>
              </w:rPr>
              <w:t xml:space="preserve">          -</w:t>
            </w:r>
          </w:p>
        </w:tc>
        <w:tc>
          <w:tcPr>
            <w:tcW w:w="284" w:type="dxa"/>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bottom w:val="single" w:sz="4" w:space="0" w:color="auto"/>
            </w:tcBorders>
          </w:tcPr>
          <w:p w:rsidR="00A72FF4"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5,701</w:t>
            </w:r>
          </w:p>
        </w:tc>
        <w:tc>
          <w:tcPr>
            <w:tcW w:w="284" w:type="dxa"/>
            <w:shd w:val="clear" w:color="auto" w:fill="auto"/>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rsidR="00A72FF4" w:rsidRPr="008975C7" w:rsidRDefault="00A72FF4" w:rsidP="00FB0847">
            <w:pPr>
              <w:pStyle w:val="Preformatted"/>
              <w:tabs>
                <w:tab w:val="clear" w:pos="959"/>
                <w:tab w:val="clear" w:pos="9590"/>
                <w:tab w:val="left" w:pos="792"/>
              </w:tabs>
              <w:ind w:right="220"/>
              <w:jc w:val="center"/>
              <w:rPr>
                <w:rFonts w:cs="Times New Roman"/>
                <w:sz w:val="22"/>
                <w:szCs w:val="22"/>
                <w:lang w:eastAsia="en-US"/>
              </w:rPr>
            </w:pPr>
            <w:r w:rsidRPr="008975C7">
              <w:rPr>
                <w:rFonts w:cs="Times New Roman"/>
                <w:sz w:val="22"/>
                <w:szCs w:val="22"/>
                <w:lang w:eastAsia="en-US"/>
              </w:rPr>
              <w:t xml:space="preserve">          -</w:t>
            </w:r>
          </w:p>
        </w:tc>
      </w:tr>
      <w:tr w:rsidR="00A72FF4" w:rsidRPr="00DE6BD3" w:rsidTr="00464398">
        <w:tc>
          <w:tcPr>
            <w:tcW w:w="4219" w:type="dxa"/>
            <w:vAlign w:val="bottom"/>
          </w:tcPr>
          <w:p w:rsidR="00A72FF4" w:rsidRDefault="00A72FF4" w:rsidP="00BE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number of outstanding common shares</w:t>
            </w:r>
          </w:p>
          <w:p w:rsidR="00A72FF4" w:rsidRPr="00DE6BD3" w:rsidRDefault="00A72FF4" w:rsidP="00BE2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313,701</w:t>
            </w:r>
          </w:p>
        </w:tc>
        <w:tc>
          <w:tcPr>
            <w:tcW w:w="283" w:type="dxa"/>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308,000</w:t>
            </w:r>
          </w:p>
        </w:tc>
        <w:tc>
          <w:tcPr>
            <w:tcW w:w="284" w:type="dxa"/>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A72FF4" w:rsidRPr="00804A09"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313,701</w:t>
            </w:r>
          </w:p>
        </w:tc>
        <w:tc>
          <w:tcPr>
            <w:tcW w:w="284" w:type="dxa"/>
            <w:shd w:val="clear" w:color="auto" w:fill="auto"/>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06208E">
              <w:rPr>
                <w:rFonts w:ascii="Times New Roman" w:hAnsi="Times New Roman" w:cs="Times New Roman"/>
                <w:sz w:val="22"/>
                <w:szCs w:val="22"/>
              </w:rPr>
              <w:t>308,000</w:t>
            </w:r>
          </w:p>
        </w:tc>
      </w:tr>
      <w:tr w:rsidR="00A72FF4" w:rsidRPr="00DE6BD3" w:rsidTr="000162B0">
        <w:tc>
          <w:tcPr>
            <w:tcW w:w="4219" w:type="dxa"/>
            <w:vAlign w:val="bottom"/>
          </w:tcPr>
          <w:p w:rsidR="00A72FF4" w:rsidRPr="00DE6BD3"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w:t>
            </w:r>
            <w:r>
              <w:rPr>
                <w:rFonts w:ascii="Times New Roman" w:hAnsi="Times New Roman" w:cs="Times New Roman"/>
                <w:sz w:val="22"/>
                <w:szCs w:val="22"/>
              </w:rPr>
              <w:t xml:space="preserve">earnings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center"/>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0.026</w:t>
            </w:r>
            <w:r w:rsidR="007457B7">
              <w:rPr>
                <w:rFonts w:ascii="Times New Roman" w:hAnsi="Times New Roman" w:cs="Times New Roman"/>
                <w:sz w:val="22"/>
                <w:szCs w:val="22"/>
              </w:rPr>
              <w:t>4</w:t>
            </w:r>
          </w:p>
        </w:tc>
        <w:tc>
          <w:tcPr>
            <w:tcW w:w="283" w:type="dxa"/>
          </w:tcPr>
          <w:p w:rsidR="00A72FF4" w:rsidRPr="008975C7"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0.0772</w:t>
            </w:r>
          </w:p>
        </w:tc>
        <w:tc>
          <w:tcPr>
            <w:tcW w:w="284" w:type="dxa"/>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rsidR="00A72FF4" w:rsidRPr="00804A09"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0.03</w:t>
            </w:r>
            <w:r w:rsidR="007457B7">
              <w:rPr>
                <w:rFonts w:ascii="Times New Roman" w:hAnsi="Times New Roman" w:cs="Times New Roman"/>
                <w:sz w:val="22"/>
                <w:szCs w:val="22"/>
              </w:rPr>
              <w:t>59</w:t>
            </w:r>
          </w:p>
        </w:tc>
        <w:tc>
          <w:tcPr>
            <w:tcW w:w="284" w:type="dxa"/>
            <w:shd w:val="clear" w:color="auto" w:fill="auto"/>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center"/>
          </w:tcPr>
          <w:p w:rsidR="00A72FF4" w:rsidRPr="0006208E" w:rsidRDefault="00A72FF4"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0.1762</w:t>
            </w:r>
          </w:p>
        </w:tc>
      </w:tr>
    </w:tbl>
    <w:p w:rsidR="007248B3" w:rsidRDefault="007248B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9637C" w:rsidRDefault="00C9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at </w:t>
      </w:r>
      <w:r w:rsidR="000637EA" w:rsidRPr="00D31CC3">
        <w:rPr>
          <w:rFonts w:ascii="Times New Roman" w:hAnsi="Times New Roman" w:cs="Times New Roman"/>
          <w:b w:val="0"/>
          <w:bCs w:val="0"/>
          <w:lang w:val="en-US"/>
        </w:rPr>
        <w:t>September</w:t>
      </w:r>
      <w:r w:rsidR="00503206" w:rsidRPr="00D31CC3">
        <w:rPr>
          <w:rFonts w:ascii="Times New Roman" w:hAnsi="Times New Roman" w:cs="Times New Roman"/>
          <w:b w:val="0"/>
          <w:bCs w:val="0"/>
          <w:lang w:val="en-US"/>
        </w:rPr>
        <w:t xml:space="preserve"> 30</w:t>
      </w:r>
      <w:r w:rsidRPr="00D31CC3">
        <w:rPr>
          <w:rFonts w:ascii="Times New Roman" w:hAnsi="Times New Roman" w:cs="Times New Roman"/>
          <w:b w:val="0"/>
          <w:bCs w:val="0"/>
          <w:lang w:val="en-US"/>
        </w:rPr>
        <w:t xml:space="preserve">, </w:t>
      </w:r>
      <w:r w:rsidR="00D66415" w:rsidRPr="00D31CC3">
        <w:rPr>
          <w:rFonts w:ascii="Times New Roman" w:hAnsi="Times New Roman" w:cs="Times New Roman"/>
          <w:b w:val="0"/>
          <w:bCs w:val="0"/>
          <w:lang w:val="en-US"/>
        </w:rPr>
        <w:t>2022</w:t>
      </w:r>
      <w:r w:rsidRPr="00D31CC3">
        <w:rPr>
          <w:rFonts w:ascii="Times New Roman" w:hAnsi="Times New Roman" w:cs="Times New Roman"/>
          <w:b w:val="0"/>
          <w:bCs w:val="0"/>
          <w:lang w:val="en-US"/>
        </w:rPr>
        <w:t>:</w:t>
      </w:r>
    </w:p>
    <w:p w:rsidR="00F04250" w:rsidRPr="00D31CC3" w:rsidRDefault="00F04250" w:rsidP="00F04250">
      <w:pPr>
        <w:pStyle w:val="E0"/>
        <w:spacing w:line="260" w:lineRule="atLeast"/>
        <w:jc w:val="thaiDistribute"/>
        <w:rPr>
          <w:rFonts w:ascii="Times New Roman" w:hAnsi="Times New Roman" w:cs="Times New Roman"/>
          <w:b w:val="0"/>
          <w:bCs w:val="0"/>
          <w:lang w:val="en-US"/>
        </w:rPr>
      </w:pPr>
    </w:p>
    <w:p w:rsidR="00F04250" w:rsidRPr="00D31CC3" w:rsidRDefault="00053C18"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D31CC3">
        <w:rPr>
          <w:rFonts w:ascii="Times New Roman" w:hAnsi="Times New Roman" w:cs="Times New Roman"/>
          <w:b w:val="0"/>
          <w:bCs w:val="0"/>
          <w:lang w:val="en-US"/>
        </w:rPr>
        <w:t xml:space="preserve">The Company had letters of guarantee, issued by two local banks, to several private companies and government agencies who are customers of the Company totalling approximately Baht </w:t>
      </w:r>
      <w:r w:rsidR="00D31CC3" w:rsidRPr="00D31CC3">
        <w:rPr>
          <w:rFonts w:ascii="Times New Roman" w:hAnsi="Times New Roman" w:cs="Times New Roman"/>
          <w:b w:val="0"/>
          <w:bCs w:val="0"/>
          <w:lang w:val="en-US"/>
        </w:rPr>
        <w:t>23.4</w:t>
      </w:r>
      <w:r w:rsidRPr="00D31CC3">
        <w:rPr>
          <w:rFonts w:ascii="Times New Roman" w:hAnsi="Times New Roman" w:cs="Times New Roman"/>
          <w:b w:val="0"/>
          <w:bCs w:val="0"/>
          <w:lang w:val="en-US"/>
        </w:rPr>
        <w:t xml:space="preserve"> million.</w:t>
      </w:r>
    </w:p>
    <w:p w:rsidR="00F04250" w:rsidRPr="00A8572D" w:rsidRDefault="00F04250" w:rsidP="00F04250">
      <w:pPr>
        <w:pStyle w:val="E0"/>
        <w:spacing w:line="260" w:lineRule="atLeast"/>
        <w:jc w:val="thaiDistribute"/>
        <w:rPr>
          <w:rFonts w:ascii="Times New Roman" w:hAnsi="Times New Roman" w:cs="Times New Roman"/>
          <w:b w:val="0"/>
          <w:bCs w:val="0"/>
          <w:lang w:val="en-US"/>
        </w:rPr>
      </w:pPr>
    </w:p>
    <w:p w:rsidR="00F04250" w:rsidRDefault="005B13D3"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w:t>
      </w:r>
      <w:r>
        <w:rPr>
          <w:rFonts w:ascii="Times New Roman" w:hAnsi="Times New Roman" w:cs="Times New Roman"/>
          <w:b w:val="0"/>
          <w:bCs w:val="0"/>
          <w:lang w:val="en-US"/>
        </w:rPr>
        <w:t>diary (TMNC)</w:t>
      </w:r>
      <w:r w:rsidRPr="007C142B">
        <w:rPr>
          <w:rFonts w:ascii="Times New Roman" w:hAnsi="Times New Roman" w:cs="Times New Roman"/>
          <w:b w:val="0"/>
          <w:bCs w:val="0"/>
          <w:lang w:val="en-US"/>
        </w:rPr>
        <w:t xml:space="preserve"> </w:t>
      </w:r>
      <w:r>
        <w:rPr>
          <w:rFonts w:ascii="Times New Roman" w:hAnsi="Times New Roman" w:cs="Times New Roman"/>
          <w:b w:val="0"/>
          <w:bCs w:val="0"/>
          <w:lang w:val="en-US"/>
        </w:rPr>
        <w:t xml:space="preserve">had commitments </w:t>
      </w:r>
      <w:r w:rsidRPr="00A8572D">
        <w:rPr>
          <w:rFonts w:ascii="Times New Roman" w:hAnsi="Times New Roman" w:cs="Times New Roman"/>
          <w:b w:val="0"/>
          <w:bCs w:val="0"/>
          <w:lang w:val="en-US"/>
        </w:rPr>
        <w:t>on</w:t>
      </w:r>
      <w:r w:rsidR="004B0144">
        <w:rPr>
          <w:rFonts w:ascii="Times New Roman" w:hAnsi="Times New Roman" w:cs="Times New Roman"/>
          <w:b w:val="0"/>
          <w:bCs w:val="0"/>
          <w:lang w:val="en-US"/>
        </w:rPr>
        <w:t xml:space="preserve"> (1)</w:t>
      </w:r>
      <w:r w:rsidRPr="00A8572D">
        <w:rPr>
          <w:rFonts w:ascii="Times New Roman" w:hAnsi="Times New Roman" w:cstheme="minorBidi" w:hint="cs"/>
          <w:b w:val="0"/>
          <w:bCs w:val="0"/>
          <w:cs/>
          <w:lang w:val="en-US"/>
        </w:rPr>
        <w:t xml:space="preserve"> </w:t>
      </w:r>
      <w:r>
        <w:rPr>
          <w:rFonts w:ascii="Times New Roman" w:hAnsi="Times New Roman" w:cstheme="minorBidi"/>
          <w:b w:val="0"/>
          <w:bCs w:val="0"/>
          <w:lang w:val="en-US"/>
        </w:rPr>
        <w:t xml:space="preserve">construction of </w:t>
      </w:r>
      <w:r w:rsidRPr="00A8572D">
        <w:rPr>
          <w:rFonts w:ascii="Times New Roman" w:hAnsi="Times New Roman" w:cs="Times New Roman"/>
          <w:b w:val="0"/>
          <w:bCs w:val="0"/>
          <w:lang w:val="en-US"/>
        </w:rPr>
        <w:t>its geriatric hospital</w:t>
      </w:r>
      <w:r w:rsidR="00733A2D">
        <w:rPr>
          <w:rFonts w:ascii="Times New Roman" w:hAnsi="Times New Roman" w:cs="Times New Roman"/>
          <w:b w:val="0"/>
          <w:bCs w:val="0"/>
          <w:lang w:val="en-US"/>
        </w:rPr>
        <w:t xml:space="preserve"> </w:t>
      </w:r>
      <w:r w:rsidR="007246EC">
        <w:rPr>
          <w:rFonts w:ascii="Times New Roman" w:hAnsi="Times New Roman" w:cs="Times New Roman"/>
          <w:b w:val="0"/>
          <w:bCs w:val="0"/>
          <w:lang w:val="en-US"/>
        </w:rPr>
        <w:t xml:space="preserve">and </w:t>
      </w:r>
      <w:r w:rsidR="00733A2D">
        <w:rPr>
          <w:rFonts w:ascii="Times New Roman" w:hAnsi="Times New Roman" w:cs="Times New Roman"/>
          <w:b w:val="0"/>
          <w:bCs w:val="0"/>
          <w:lang w:val="en-US"/>
        </w:rPr>
        <w:t>nursing home</w:t>
      </w:r>
      <w:r w:rsidRPr="00A8572D">
        <w:rPr>
          <w:rFonts w:ascii="Times New Roman" w:hAnsi="Times New Roman" w:cs="Times New Roman"/>
          <w:b w:val="0"/>
          <w:bCs w:val="0"/>
          <w:lang w:val="en-US"/>
        </w:rPr>
        <w:t xml:space="preserve"> project </w:t>
      </w:r>
      <w:r w:rsidR="006160F3">
        <w:rPr>
          <w:rFonts w:ascii="Times New Roman" w:hAnsi="Times New Roman" w:cs="Times New Roman"/>
          <w:b w:val="0"/>
          <w:bCs w:val="0"/>
          <w:lang w:val="en-US"/>
        </w:rPr>
        <w:t>totalling approximately</w:t>
      </w:r>
      <w:r w:rsidR="00227977">
        <w:rPr>
          <w:rFonts w:ascii="Times New Roman" w:hAnsi="Times New Roman" w:cs="Times New Roman"/>
          <w:b w:val="0"/>
          <w:bCs w:val="0"/>
          <w:lang w:val="en-US"/>
        </w:rPr>
        <w:t xml:space="preserve"> Baht</w:t>
      </w:r>
      <w:r w:rsidR="00227977">
        <w:rPr>
          <w:rFonts w:ascii="Times New Roman" w:hAnsi="Times New Roman" w:cstheme="minorBidi" w:hint="cs"/>
          <w:b w:val="0"/>
          <w:bCs w:val="0"/>
          <w:cs/>
          <w:lang w:val="en-US"/>
        </w:rPr>
        <w:t xml:space="preserve"> </w:t>
      </w:r>
      <w:r w:rsidR="00227977">
        <w:rPr>
          <w:rFonts w:ascii="Times New Roman" w:hAnsi="Times New Roman" w:cstheme="minorBidi"/>
          <w:b w:val="0"/>
          <w:bCs w:val="0"/>
          <w:lang w:val="en-US"/>
        </w:rPr>
        <w:t>24.8</w:t>
      </w:r>
      <w:r>
        <w:rPr>
          <w:rFonts w:ascii="Times New Roman" w:hAnsi="Times New Roman" w:cs="Times New Roman"/>
          <w:b w:val="0"/>
          <w:bCs w:val="0"/>
          <w:lang w:val="en-US"/>
        </w:rPr>
        <w:t xml:space="preserve"> milli</w:t>
      </w:r>
      <w:r w:rsidR="004B0144">
        <w:rPr>
          <w:rFonts w:ascii="Times New Roman" w:hAnsi="Times New Roman" w:cs="Times New Roman"/>
          <w:b w:val="0"/>
          <w:bCs w:val="0"/>
          <w:lang w:val="en-US"/>
        </w:rPr>
        <w:t>on</w:t>
      </w:r>
      <w:r w:rsidR="007457B7">
        <w:rPr>
          <w:rFonts w:ascii="Times New Roman" w:hAnsi="Times New Roman" w:cs="Times New Roman"/>
          <w:b w:val="0"/>
          <w:bCs w:val="0"/>
          <w:lang w:val="en-US"/>
        </w:rPr>
        <w:t>,</w:t>
      </w:r>
      <w:r w:rsidR="004B0144">
        <w:rPr>
          <w:rFonts w:ascii="Times New Roman" w:hAnsi="Times New Roman" w:cs="Times New Roman"/>
          <w:b w:val="0"/>
          <w:bCs w:val="0"/>
          <w:lang w:val="en-US"/>
        </w:rPr>
        <w:t xml:space="preserve"> (2) </w:t>
      </w:r>
      <w:r w:rsidR="007457B7">
        <w:rPr>
          <w:rFonts w:ascii="Times New Roman" w:hAnsi="Times New Roman" w:cs="Times New Roman"/>
          <w:b w:val="0"/>
          <w:bCs w:val="0"/>
          <w:lang w:val="en-US"/>
        </w:rPr>
        <w:t>service</w:t>
      </w:r>
      <w:r w:rsidR="004B0144" w:rsidRPr="004B0144">
        <w:rPr>
          <w:rFonts w:ascii="Times New Roman" w:hAnsi="Times New Roman" w:cs="Times New Roman"/>
          <w:b w:val="0"/>
          <w:bCs w:val="0"/>
          <w:lang w:val="en-US"/>
        </w:rPr>
        <w:t xml:space="preserve"> fee for the hospital management </w:t>
      </w:r>
      <w:r w:rsidR="004B0144">
        <w:rPr>
          <w:rFonts w:ascii="Times New Roman" w:hAnsi="Times New Roman" w:cs="Times New Roman"/>
          <w:b w:val="0"/>
          <w:bCs w:val="0"/>
          <w:lang w:val="en-US"/>
        </w:rPr>
        <w:t>for a period of 3 years</w:t>
      </w:r>
      <w:r w:rsidR="004B0144" w:rsidRPr="004B0144">
        <w:rPr>
          <w:lang w:val="en-US"/>
        </w:rPr>
        <w:t xml:space="preserve"> </w:t>
      </w:r>
      <w:r w:rsidR="004B0144">
        <w:rPr>
          <w:rFonts w:ascii="Times New Roman" w:hAnsi="Times New Roman" w:cs="Times New Roman"/>
          <w:b w:val="0"/>
          <w:bCs w:val="0"/>
          <w:lang w:val="en-US"/>
        </w:rPr>
        <w:t>tota</w:t>
      </w:r>
      <w:r w:rsidR="00091814">
        <w:rPr>
          <w:rFonts w:ascii="Times New Roman" w:hAnsi="Times New Roman" w:cs="Times New Roman"/>
          <w:b w:val="0"/>
          <w:bCs w:val="0"/>
          <w:lang w:val="en-US"/>
        </w:rPr>
        <w:t>lling approximately B</w:t>
      </w:r>
      <w:r w:rsidR="00091814" w:rsidRPr="004B0144">
        <w:rPr>
          <w:rFonts w:ascii="Times New Roman" w:hAnsi="Times New Roman" w:cs="Times New Roman"/>
          <w:b w:val="0"/>
          <w:bCs w:val="0"/>
          <w:lang w:val="en-US"/>
        </w:rPr>
        <w:t>aht</w:t>
      </w:r>
      <w:r w:rsidR="00091814">
        <w:rPr>
          <w:rFonts w:ascii="Times New Roman" w:hAnsi="Times New Roman" w:cs="Times New Roman"/>
          <w:b w:val="0"/>
          <w:bCs w:val="0"/>
          <w:lang w:val="en-US"/>
        </w:rPr>
        <w:t xml:space="preserve"> 2.8 million </w:t>
      </w:r>
      <w:r w:rsidR="004B0144" w:rsidRPr="004B0144">
        <w:rPr>
          <w:rFonts w:ascii="Times New Roman" w:hAnsi="Times New Roman" w:cs="Times New Roman"/>
          <w:b w:val="0"/>
          <w:bCs w:val="0"/>
          <w:lang w:val="en-US"/>
        </w:rPr>
        <w:t>and (3)</w:t>
      </w:r>
      <w:r w:rsidR="007457B7">
        <w:rPr>
          <w:rFonts w:ascii="Times New Roman" w:hAnsi="Times New Roman" w:cs="Times New Roman"/>
          <w:b w:val="0"/>
          <w:bCs w:val="0"/>
          <w:lang w:val="en-US"/>
        </w:rPr>
        <w:t xml:space="preserve"> service fee for</w:t>
      </w:r>
      <w:r w:rsidR="004B0144" w:rsidRPr="004B0144">
        <w:rPr>
          <w:rFonts w:ascii="Times New Roman" w:hAnsi="Times New Roman" w:cs="Times New Roman"/>
          <w:b w:val="0"/>
          <w:bCs w:val="0"/>
          <w:lang w:val="en-US"/>
        </w:rPr>
        <w:t xml:space="preserve"> social media management </w:t>
      </w:r>
      <w:r w:rsidR="007457B7">
        <w:rPr>
          <w:rFonts w:ascii="Times New Roman" w:hAnsi="Times New Roman" w:cs="Times New Roman"/>
          <w:b w:val="0"/>
          <w:bCs w:val="0"/>
          <w:lang w:val="en-US"/>
        </w:rPr>
        <w:t xml:space="preserve">and related intangibles </w:t>
      </w:r>
      <w:r w:rsidR="004B0144" w:rsidRPr="004B0144">
        <w:rPr>
          <w:rFonts w:ascii="Times New Roman" w:hAnsi="Times New Roman" w:cs="Times New Roman"/>
          <w:b w:val="0"/>
          <w:bCs w:val="0"/>
          <w:lang w:val="en-US"/>
        </w:rPr>
        <w:t>total</w:t>
      </w:r>
      <w:r w:rsidR="004B0144">
        <w:rPr>
          <w:rFonts w:ascii="Times New Roman" w:hAnsi="Times New Roman" w:cs="Times New Roman"/>
          <w:b w:val="0"/>
          <w:bCs w:val="0"/>
          <w:lang w:val="en-US"/>
        </w:rPr>
        <w:t>ling</w:t>
      </w:r>
      <w:r w:rsidR="004B0144" w:rsidRPr="004B0144">
        <w:rPr>
          <w:rFonts w:ascii="Times New Roman" w:hAnsi="Times New Roman" w:cs="Times New Roman"/>
          <w:b w:val="0"/>
          <w:bCs w:val="0"/>
          <w:lang w:val="en-US"/>
        </w:rPr>
        <w:t xml:space="preserve"> </w:t>
      </w:r>
      <w:r w:rsidR="004B0144">
        <w:rPr>
          <w:rFonts w:ascii="Times New Roman" w:hAnsi="Times New Roman" w:cs="Times New Roman"/>
          <w:b w:val="0"/>
          <w:bCs w:val="0"/>
          <w:lang w:val="en-US"/>
        </w:rPr>
        <w:t xml:space="preserve">approximately </w:t>
      </w:r>
      <w:r w:rsidR="00091814">
        <w:rPr>
          <w:rFonts w:ascii="Times New Roman" w:hAnsi="Times New Roman" w:cs="Times New Roman"/>
          <w:b w:val="0"/>
          <w:bCs w:val="0"/>
          <w:lang w:val="en-US"/>
        </w:rPr>
        <w:t>B</w:t>
      </w:r>
      <w:r w:rsidR="00091814" w:rsidRPr="004B0144">
        <w:rPr>
          <w:rFonts w:ascii="Times New Roman" w:hAnsi="Times New Roman" w:cs="Times New Roman"/>
          <w:b w:val="0"/>
          <w:bCs w:val="0"/>
          <w:lang w:val="en-US"/>
        </w:rPr>
        <w:t>aht</w:t>
      </w:r>
      <w:r w:rsidR="00091814">
        <w:rPr>
          <w:rFonts w:ascii="Times New Roman" w:hAnsi="Times New Roman" w:cs="Times New Roman"/>
          <w:b w:val="0"/>
          <w:bCs w:val="0"/>
          <w:lang w:val="en-US"/>
        </w:rPr>
        <w:t xml:space="preserve"> 2.9 </w:t>
      </w:r>
      <w:r w:rsidR="004B0144">
        <w:rPr>
          <w:rFonts w:ascii="Times New Roman" w:hAnsi="Times New Roman" w:cs="Times New Roman"/>
          <w:b w:val="0"/>
          <w:bCs w:val="0"/>
          <w:lang w:val="en-US"/>
        </w:rPr>
        <w:t>million</w:t>
      </w:r>
      <w:r w:rsidR="004B0144" w:rsidRPr="004B0144">
        <w:rPr>
          <w:rFonts w:ascii="Times New Roman" w:hAnsi="Times New Roman" w:cs="Times New Roman"/>
          <w:b w:val="0"/>
          <w:bCs w:val="0"/>
          <w:lang w:val="en-US"/>
        </w:rPr>
        <w:t>.</w:t>
      </w:r>
    </w:p>
    <w:p w:rsidR="00227977" w:rsidRDefault="00227977" w:rsidP="00227977">
      <w:pPr>
        <w:pStyle w:val="ListParagraph"/>
        <w:rPr>
          <w:rFonts w:ascii="Times New Roman" w:hAnsi="Times New Roman" w:cs="Times New Roman"/>
          <w:b/>
          <w:bCs/>
        </w:rPr>
      </w:pPr>
    </w:p>
    <w:p w:rsidR="00F04250" w:rsidRPr="00A8572D"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The Company had forwar</w:t>
      </w:r>
      <w:r w:rsidR="00FB0847">
        <w:rPr>
          <w:rFonts w:ascii="Times New Roman" w:hAnsi="Times New Roman" w:cs="Times New Roman"/>
          <w:b w:val="0"/>
          <w:bCs w:val="0"/>
          <w:lang w:val="en-US"/>
        </w:rPr>
        <w:t>d e</w:t>
      </w:r>
      <w:r w:rsidR="00733A2D">
        <w:rPr>
          <w:rFonts w:ascii="Times New Roman" w:hAnsi="Times New Roman" w:cs="Times New Roman"/>
          <w:b w:val="0"/>
          <w:bCs w:val="0"/>
          <w:lang w:val="en-US"/>
        </w:rPr>
        <w:t>xchange contracts (buy) with a</w:t>
      </w:r>
      <w:r w:rsidR="00804A09">
        <w:rPr>
          <w:rFonts w:ascii="Times New Roman" w:hAnsi="Times New Roman" w:cs="Times New Roman"/>
          <w:b w:val="0"/>
          <w:bCs w:val="0"/>
          <w:lang w:val="en-US"/>
        </w:rPr>
        <w:t xml:space="preserve"> local bank</w:t>
      </w:r>
      <w:r w:rsidRPr="00A8572D">
        <w:rPr>
          <w:rFonts w:ascii="Times New Roman" w:hAnsi="Times New Roman" w:cs="Times New Roman"/>
          <w:b w:val="0"/>
          <w:bCs w:val="0"/>
          <w:lang w:val="en-US"/>
        </w:rPr>
        <w:t xml:space="preserve"> </w:t>
      </w:r>
      <w:r w:rsidR="007457B7">
        <w:rPr>
          <w:rFonts w:ascii="Times New Roman" w:hAnsi="Times New Roman" w:cs="Times New Roman"/>
          <w:b w:val="0"/>
          <w:bCs w:val="0"/>
          <w:lang w:val="en-US"/>
        </w:rPr>
        <w:t>as follows</w:t>
      </w:r>
      <w:r w:rsidRPr="00A8572D">
        <w:rPr>
          <w:rFonts w:ascii="Times New Roman" w:hAnsi="Times New Roman" w:cs="Times New Roman"/>
          <w:b w:val="0"/>
          <w:bCs w:val="0"/>
          <w:lang w:val="en-US"/>
        </w:rPr>
        <w:t>:</w:t>
      </w:r>
    </w:p>
    <w:p w:rsidR="00F04250" w:rsidRPr="00A8572D" w:rsidRDefault="00F04250" w:rsidP="00F04250">
      <w:pPr>
        <w:pStyle w:val="ListParagraph"/>
        <w:rPr>
          <w:rFonts w:ascii="Times New Roman" w:hAnsi="Times New Roman" w:cs="Times New Roman"/>
          <w:b/>
          <w:bCs/>
          <w:sz w:val="22"/>
        </w:rPr>
      </w:pPr>
    </w:p>
    <w:tbl>
      <w:tblPr>
        <w:tblW w:w="9213" w:type="dxa"/>
        <w:tblInd w:w="534" w:type="dxa"/>
        <w:tblLook w:val="04A0"/>
      </w:tblPr>
      <w:tblGrid>
        <w:gridCol w:w="1559"/>
        <w:gridCol w:w="283"/>
        <w:gridCol w:w="1418"/>
        <w:gridCol w:w="283"/>
        <w:gridCol w:w="1701"/>
        <w:gridCol w:w="284"/>
        <w:gridCol w:w="1701"/>
        <w:gridCol w:w="283"/>
        <w:gridCol w:w="1701"/>
      </w:tblGrid>
      <w:tr w:rsidR="00F04250" w:rsidRPr="00A8572D" w:rsidTr="009550EB">
        <w:tc>
          <w:tcPr>
            <w:tcW w:w="1559"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18"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 Amount</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701"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A8572D">
              <w:rPr>
                <w:rFonts w:ascii="Times New Roman" w:hAnsi="Times New Roman" w:cs="Times New Roman"/>
                <w:sz w:val="20"/>
                <w:szCs w:val="20"/>
              </w:rPr>
              <w:t>Fixed Baht</w:t>
            </w:r>
            <w:r w:rsidRPr="00A8572D">
              <w:rPr>
                <w:rFonts w:ascii="Times New Roman" w:hAnsi="Times New Roman" w:cstheme="minorBidi"/>
                <w:sz w:val="20"/>
                <w:szCs w:val="20"/>
              </w:rPr>
              <w:t xml:space="preserve"> </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4"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701"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cs="Times New Roman"/>
                <w:sz w:val="20"/>
                <w:szCs w:val="20"/>
              </w:rPr>
              <w:t>Fair Value</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701"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sz w:val="20"/>
                <w:szCs w:val="20"/>
              </w:rPr>
              <w:t>Maturity Periods</w:t>
            </w:r>
          </w:p>
        </w:tc>
      </w:tr>
      <w:tr w:rsidR="00804A09" w:rsidRPr="00971943" w:rsidTr="009550EB">
        <w:tc>
          <w:tcPr>
            <w:tcW w:w="1559" w:type="dxa"/>
          </w:tcPr>
          <w:p w:rsidR="00804A09" w:rsidRPr="00A8572D" w:rsidRDefault="00F33A9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Pr>
                <w:rFonts w:ascii="Times New Roman" w:hAnsi="Times New Roman" w:cs="Times New Roman"/>
                <w:sz w:val="20"/>
                <w:szCs w:val="20"/>
              </w:rPr>
              <w:t>Australian</w:t>
            </w:r>
            <w:r w:rsidR="00804A09" w:rsidRPr="00A8572D">
              <w:rPr>
                <w:rFonts w:ascii="Times New Roman" w:hAnsi="Times New Roman" w:cs="Times New Roman"/>
                <w:sz w:val="20"/>
                <w:szCs w:val="20"/>
              </w:rPr>
              <w:t xml:space="preserve"> Dollar</w:t>
            </w:r>
          </w:p>
        </w:tc>
        <w:tc>
          <w:tcPr>
            <w:tcW w:w="283" w:type="dxa"/>
          </w:tcPr>
          <w:p w:rsidR="00804A09" w:rsidRPr="00A8572D" w:rsidRDefault="00804A0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18" w:type="dxa"/>
            <w:shd w:val="clear" w:color="auto" w:fill="auto"/>
            <w:vAlign w:val="center"/>
          </w:tcPr>
          <w:p w:rsidR="00804A09" w:rsidRPr="00804A09" w:rsidRDefault="00F33A90"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8,256</w:t>
            </w:r>
          </w:p>
        </w:tc>
        <w:tc>
          <w:tcPr>
            <w:tcW w:w="283"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shd w:val="clear" w:color="auto" w:fill="auto"/>
            <w:vAlign w:val="center"/>
          </w:tcPr>
          <w:p w:rsidR="00804A09" w:rsidRPr="00804A09" w:rsidRDefault="00F33A90"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210</w:t>
            </w:r>
          </w:p>
        </w:tc>
        <w:tc>
          <w:tcPr>
            <w:tcW w:w="284"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shd w:val="clear" w:color="auto" w:fill="auto"/>
            <w:vAlign w:val="center"/>
          </w:tcPr>
          <w:p w:rsidR="00804A09" w:rsidRPr="00804A09" w:rsidRDefault="00F33A90"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203</w:t>
            </w:r>
          </w:p>
        </w:tc>
        <w:tc>
          <w:tcPr>
            <w:tcW w:w="283"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701" w:type="dxa"/>
            <w:shd w:val="clear" w:color="auto" w:fill="auto"/>
            <w:vAlign w:val="center"/>
          </w:tcPr>
          <w:p w:rsidR="00804A09" w:rsidRPr="00804A09" w:rsidRDefault="00F33A90"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center"/>
              <w:rPr>
                <w:rFonts w:ascii="Times New Roman" w:hAnsi="Times New Roman" w:cs="Times New Roman"/>
                <w:sz w:val="22"/>
                <w:szCs w:val="22"/>
                <w:cs/>
              </w:rPr>
            </w:pPr>
            <w:r>
              <w:rPr>
                <w:rFonts w:ascii="Times New Roman" w:hAnsi="Times New Roman" w:cs="Times New Roman"/>
                <w:sz w:val="22"/>
                <w:szCs w:val="22"/>
              </w:rPr>
              <w:t>October 2022</w:t>
            </w:r>
          </w:p>
        </w:tc>
      </w:tr>
      <w:tr w:rsidR="004427A1" w:rsidRPr="00971943" w:rsidTr="009550EB">
        <w:tc>
          <w:tcPr>
            <w:tcW w:w="1559" w:type="dxa"/>
          </w:tcPr>
          <w:p w:rsidR="004427A1" w:rsidRPr="00A8572D" w:rsidRDefault="00F33A9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Pr>
                <w:rFonts w:ascii="Times New Roman" w:hAnsi="Times New Roman" w:cs="Times New Roman"/>
                <w:sz w:val="20"/>
                <w:szCs w:val="20"/>
              </w:rPr>
              <w:t>Swedish Krona</w:t>
            </w:r>
          </w:p>
        </w:tc>
        <w:tc>
          <w:tcPr>
            <w:tcW w:w="283" w:type="dxa"/>
          </w:tcPr>
          <w:p w:rsidR="004427A1" w:rsidRPr="00A8572D" w:rsidRDefault="004427A1"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18" w:type="dxa"/>
            <w:shd w:val="clear" w:color="auto" w:fill="auto"/>
            <w:vAlign w:val="center"/>
          </w:tcPr>
          <w:p w:rsidR="004427A1" w:rsidRPr="00804A09" w:rsidRDefault="00F33A90"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534,656</w:t>
            </w:r>
          </w:p>
        </w:tc>
        <w:tc>
          <w:tcPr>
            <w:tcW w:w="283" w:type="dxa"/>
            <w:shd w:val="clear" w:color="auto" w:fill="auto"/>
            <w:vAlign w:val="center"/>
          </w:tcPr>
          <w:p w:rsidR="004427A1" w:rsidRPr="00804A09" w:rsidRDefault="004427A1"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tcBorders>
              <w:bottom w:val="nil"/>
            </w:tcBorders>
            <w:shd w:val="clear" w:color="auto" w:fill="auto"/>
            <w:vAlign w:val="center"/>
          </w:tcPr>
          <w:p w:rsidR="004427A1" w:rsidRPr="00804A09" w:rsidRDefault="00F33A90"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1,911</w:t>
            </w:r>
          </w:p>
        </w:tc>
        <w:tc>
          <w:tcPr>
            <w:tcW w:w="284" w:type="dxa"/>
            <w:shd w:val="clear" w:color="auto" w:fill="auto"/>
            <w:vAlign w:val="center"/>
          </w:tcPr>
          <w:p w:rsidR="004427A1" w:rsidRPr="00804A09" w:rsidRDefault="004427A1"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tcBorders>
              <w:bottom w:val="nil"/>
            </w:tcBorders>
            <w:shd w:val="clear" w:color="auto" w:fill="auto"/>
            <w:vAlign w:val="center"/>
          </w:tcPr>
          <w:p w:rsidR="004427A1" w:rsidRPr="00804A09" w:rsidRDefault="00F33A90"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1,815</w:t>
            </w:r>
          </w:p>
        </w:tc>
        <w:tc>
          <w:tcPr>
            <w:tcW w:w="283" w:type="dxa"/>
            <w:shd w:val="clear" w:color="auto" w:fill="auto"/>
            <w:vAlign w:val="center"/>
          </w:tcPr>
          <w:p w:rsidR="004427A1" w:rsidRPr="00804A09" w:rsidRDefault="004427A1"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701" w:type="dxa"/>
            <w:shd w:val="clear" w:color="auto" w:fill="auto"/>
            <w:vAlign w:val="center"/>
          </w:tcPr>
          <w:p w:rsidR="004427A1" w:rsidRPr="00804A09" w:rsidRDefault="00F33A90"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center"/>
              <w:rPr>
                <w:rFonts w:ascii="Times New Roman" w:hAnsi="Times New Roman" w:cs="Times New Roman"/>
                <w:sz w:val="22"/>
                <w:szCs w:val="22"/>
                <w:cs/>
              </w:rPr>
            </w:pPr>
            <w:r>
              <w:rPr>
                <w:rFonts w:ascii="Times New Roman" w:hAnsi="Times New Roman" w:cs="Times New Roman"/>
                <w:sz w:val="22"/>
                <w:szCs w:val="22"/>
              </w:rPr>
              <w:t>October 2022</w:t>
            </w:r>
          </w:p>
        </w:tc>
      </w:tr>
    </w:tbl>
    <w:p w:rsidR="00743E74" w:rsidRDefault="00743E74" w:rsidP="00743E74">
      <w:pPr>
        <w:pStyle w:val="E0"/>
        <w:spacing w:line="260" w:lineRule="atLeast"/>
        <w:jc w:val="thaiDistribute"/>
        <w:rPr>
          <w:rFonts w:ascii="Times New Roman" w:hAnsi="Times New Roman" w:cs="Times New Roman"/>
          <w:b w:val="0"/>
          <w:bCs w:val="0"/>
          <w:lang w:val="en-US"/>
        </w:rPr>
      </w:pPr>
    </w:p>
    <w:p w:rsidR="0060318E" w:rsidRDefault="007C581F"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581F">
        <w:rPr>
          <w:rFonts w:ascii="Times New Roman" w:hAnsi="Times New Roman" w:cs="Times New Roman"/>
          <w:b/>
          <w:bCs/>
          <w:color w:val="000000"/>
          <w:sz w:val="22"/>
          <w:szCs w:val="22"/>
        </w:rPr>
        <w:t>PAYMENT OF DIVIDENDS</w:t>
      </w:r>
    </w:p>
    <w:p w:rsidR="0060318E" w:rsidRPr="009550EB" w:rsidRDefault="0060318E" w:rsidP="009550EB"/>
    <w:p w:rsidR="009F43D9" w:rsidRPr="009D07D1" w:rsidRDefault="009F43D9" w:rsidP="009F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A0B2F">
        <w:rPr>
          <w:rFonts w:ascii="Times New Roman" w:hAnsi="Times New Roman" w:cs="Times New Roman"/>
          <w:color w:val="000000"/>
          <w:sz w:val="22"/>
          <w:szCs w:val="22"/>
        </w:rPr>
        <w:t>At the general s</w:t>
      </w:r>
      <w:r>
        <w:rPr>
          <w:rFonts w:ascii="Times New Roman" w:hAnsi="Times New Roman" w:cs="Times New Roman"/>
          <w:color w:val="000000"/>
          <w:sz w:val="22"/>
          <w:szCs w:val="22"/>
        </w:rPr>
        <w:t xml:space="preserve">hareholders’ meeting on April </w:t>
      </w:r>
      <w:r>
        <w:rPr>
          <w:rFonts w:ascii="Times New Roman" w:hAnsi="Times New Roman"/>
          <w:color w:val="000000"/>
          <w:sz w:val="22"/>
          <w:szCs w:val="28"/>
        </w:rPr>
        <w:t>19</w:t>
      </w:r>
      <w:r>
        <w:rPr>
          <w:rFonts w:ascii="Times New Roman" w:hAnsi="Times New Roman" w:cs="Times New Roman"/>
          <w:color w:val="000000"/>
          <w:sz w:val="22"/>
          <w:szCs w:val="22"/>
        </w:rPr>
        <w:t>, 2022</w:t>
      </w:r>
      <w:r w:rsidRPr="00CA0B2F">
        <w:rPr>
          <w:rFonts w:ascii="Times New Roman" w:hAnsi="Times New Roman" w:cs="Times New Roman"/>
          <w:color w:val="000000"/>
          <w:sz w:val="22"/>
          <w:szCs w:val="22"/>
        </w:rPr>
        <w:t>, the shareholders unanimously passed the resolution to approve the decla</w:t>
      </w:r>
      <w:r>
        <w:rPr>
          <w:rFonts w:ascii="Times New Roman" w:hAnsi="Times New Roman" w:cs="Times New Roman"/>
          <w:color w:val="000000"/>
          <w:sz w:val="22"/>
          <w:szCs w:val="22"/>
        </w:rPr>
        <w:t>ration of dividends for the 2021</w:t>
      </w:r>
      <w:r w:rsidRPr="00CA0B2F">
        <w:rPr>
          <w:rFonts w:ascii="Times New Roman" w:hAnsi="Times New Roman" w:cs="Times New Roman"/>
          <w:color w:val="000000"/>
          <w:sz w:val="22"/>
          <w:szCs w:val="22"/>
        </w:rPr>
        <w:t xml:space="preserve"> operations at Baht 0.</w:t>
      </w:r>
      <w:r>
        <w:rPr>
          <w:rFonts w:ascii="Times New Roman" w:hAnsi="Times New Roman" w:cs="Times New Roman"/>
          <w:color w:val="000000"/>
          <w:sz w:val="22"/>
          <w:szCs w:val="22"/>
        </w:rPr>
        <w:t>085</w:t>
      </w:r>
      <w:r w:rsidRPr="00CA0B2F">
        <w:rPr>
          <w:rFonts w:ascii="Times New Roman" w:hAnsi="Times New Roman" w:cs="Times New Roman"/>
          <w:color w:val="000000"/>
          <w:sz w:val="22"/>
          <w:szCs w:val="22"/>
        </w:rPr>
        <w:t xml:space="preserve"> per share,</w:t>
      </w:r>
      <w:r>
        <w:rPr>
          <w:rFonts w:ascii="Times New Roman" w:hAnsi="Times New Roman" w:cs="Times New Roman"/>
          <w:color w:val="000000"/>
          <w:sz w:val="22"/>
          <w:szCs w:val="22"/>
        </w:rPr>
        <w:t xml:space="preserve"> totalling approximately Baht 26</w:t>
      </w:r>
      <w:r w:rsidRPr="00CA0B2F">
        <w:rPr>
          <w:rFonts w:ascii="Times New Roman" w:hAnsi="Times New Roman" w:cs="Times New Roman"/>
          <w:color w:val="000000"/>
          <w:sz w:val="22"/>
          <w:szCs w:val="22"/>
        </w:rPr>
        <w:t>.</w:t>
      </w:r>
      <w:r>
        <w:rPr>
          <w:rFonts w:ascii="Times New Roman" w:hAnsi="Times New Roman" w:cs="Times New Roman"/>
          <w:color w:val="000000"/>
          <w:sz w:val="22"/>
          <w:szCs w:val="22"/>
        </w:rPr>
        <w:t>18</w:t>
      </w:r>
      <w:r w:rsidRPr="00CA0B2F">
        <w:rPr>
          <w:rFonts w:ascii="Times New Roman" w:hAnsi="Times New Roman" w:cs="Times New Roman"/>
          <w:color w:val="000000"/>
          <w:sz w:val="22"/>
          <w:szCs w:val="22"/>
        </w:rPr>
        <w:t xml:space="preserve"> million, to the shareholders and scheduled the dat</w:t>
      </w:r>
      <w:r>
        <w:rPr>
          <w:rFonts w:ascii="Times New Roman" w:hAnsi="Times New Roman" w:cs="Times New Roman"/>
          <w:color w:val="000000"/>
          <w:sz w:val="22"/>
          <w:szCs w:val="22"/>
        </w:rPr>
        <w:t>e for dividend payment on May 17, 2022</w:t>
      </w:r>
      <w:r w:rsidRPr="00CA0B2F">
        <w:rPr>
          <w:rFonts w:ascii="Times New Roman" w:hAnsi="Times New Roman" w:cs="Times New Roman"/>
          <w:color w:val="000000"/>
          <w:sz w:val="22"/>
          <w:szCs w:val="22"/>
        </w:rPr>
        <w:t>.</w:t>
      </w:r>
    </w:p>
    <w:p w:rsidR="009F43D9" w:rsidRDefault="009F43D9"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9D07D1" w:rsidRDefault="009D07D1"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A0B2F">
        <w:rPr>
          <w:rFonts w:ascii="Times New Roman" w:hAnsi="Times New Roman" w:cs="Times New Roman"/>
          <w:color w:val="000000"/>
          <w:sz w:val="22"/>
          <w:szCs w:val="22"/>
        </w:rPr>
        <w:t>At the general shareholders’ meeting on April 20, 2021, the shareholders unanimously passed the resolution to approve the declaration of dividends for the 2020 operations at Baht 0.10 per share, totalling approximately Baht 30.80 million, to the shareholders and scheduled the date for dividend payment on May 14, 2021.</w:t>
      </w:r>
    </w:p>
    <w:p w:rsidR="003B0726" w:rsidRDefault="003B0726"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06A3E" w:rsidRPr="00700A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t>APPROVAL OF THE INTERIM FINANCIAL INFORMATION</w:t>
      </w:r>
    </w:p>
    <w:p w:rsidR="00906A3E" w:rsidRPr="00700A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80089">
        <w:rPr>
          <w:rFonts w:ascii="Times New Roman" w:hAnsi="Times New Roman" w:cs="Times New Roman"/>
          <w:sz w:val="22"/>
          <w:szCs w:val="22"/>
        </w:rPr>
        <w:t xml:space="preserve">The accompanying interim financial information has been approved </w:t>
      </w:r>
      <w:r>
        <w:rPr>
          <w:rFonts w:ascii="Times New Roman" w:hAnsi="Times New Roman" w:cs="Times New Roman"/>
          <w:sz w:val="22"/>
          <w:szCs w:val="22"/>
        </w:rPr>
        <w:t>for issuance</w:t>
      </w:r>
      <w:r w:rsidRPr="00D80089">
        <w:rPr>
          <w:rFonts w:ascii="Times New Roman" w:hAnsi="Times New Roman" w:cs="Times New Roman"/>
          <w:sz w:val="22"/>
          <w:szCs w:val="22"/>
        </w:rPr>
        <w:t xml:space="preserve"> </w:t>
      </w:r>
      <w:r>
        <w:rPr>
          <w:rFonts w:ascii="Times New Roman" w:hAnsi="Times New Roman" w:cs="Times New Roman"/>
          <w:sz w:val="22"/>
          <w:szCs w:val="22"/>
        </w:rPr>
        <w:t xml:space="preserve">by the Company’s </w:t>
      </w:r>
      <w:r w:rsidRPr="00D80089">
        <w:rPr>
          <w:rFonts w:ascii="Times New Roman" w:hAnsi="Times New Roman" w:cs="Times New Roman"/>
          <w:sz w:val="22"/>
          <w:szCs w:val="22"/>
        </w:rPr>
        <w:t>Boar</w:t>
      </w:r>
      <w:r>
        <w:rPr>
          <w:rFonts w:ascii="Times New Roman" w:hAnsi="Times New Roman" w:cs="Times New Roman"/>
          <w:sz w:val="22"/>
          <w:szCs w:val="22"/>
        </w:rPr>
        <w:t xml:space="preserve">d of Directors’ </w:t>
      </w:r>
      <w:r w:rsidRPr="004B1A6B">
        <w:rPr>
          <w:rFonts w:ascii="Times New Roman" w:hAnsi="Times New Roman" w:cs="Times New Roman"/>
          <w:sz w:val="22"/>
          <w:szCs w:val="22"/>
        </w:rPr>
        <w:t xml:space="preserve">meeting on </w:t>
      </w:r>
      <w:r w:rsidR="003048FE">
        <w:rPr>
          <w:rFonts w:ascii="Times New Roman" w:hAnsi="Times New Roman" w:cs="Times New Roman"/>
          <w:sz w:val="22"/>
          <w:szCs w:val="22"/>
        </w:rPr>
        <w:t>November</w:t>
      </w:r>
      <w:r w:rsidR="00FA014D" w:rsidRPr="00DE6BD3">
        <w:rPr>
          <w:rFonts w:ascii="Times New Roman" w:hAnsi="Times New Roman" w:cs="Times New Roman"/>
          <w:sz w:val="22"/>
          <w:szCs w:val="22"/>
        </w:rPr>
        <w:t xml:space="preserve"> </w:t>
      </w:r>
      <w:r w:rsidR="00F30879">
        <w:rPr>
          <w:rFonts w:ascii="Times New Roman" w:hAnsi="Times New Roman" w:cs="Times New Roman"/>
          <w:sz w:val="22"/>
          <w:szCs w:val="22"/>
        </w:rPr>
        <w:t>12</w:t>
      </w:r>
      <w:r w:rsidR="00D80089" w:rsidRPr="00DE6BD3">
        <w:rPr>
          <w:rFonts w:ascii="Times New Roman" w:hAnsi="Times New Roman" w:cs="Times New Roman"/>
          <w:sz w:val="22"/>
          <w:szCs w:val="22"/>
        </w:rPr>
        <w:t xml:space="preserve">, </w:t>
      </w:r>
      <w:r w:rsidR="00D66415" w:rsidRPr="00DE6BD3">
        <w:rPr>
          <w:rFonts w:ascii="Times New Roman" w:hAnsi="Times New Roman" w:cs="Times New Roman"/>
          <w:sz w:val="22"/>
          <w:szCs w:val="22"/>
        </w:rPr>
        <w:t>2022</w:t>
      </w:r>
      <w:r w:rsidR="00D80089" w:rsidRPr="00DE6BD3">
        <w:rPr>
          <w:rFonts w:ascii="Times New Roman" w:hAnsi="Times New Roman" w:cs="Times New Roman"/>
          <w:sz w:val="22"/>
          <w:szCs w:val="22"/>
        </w:rPr>
        <w:t>.</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591734">
      <w:headerReference w:type="default" r:id="rId8"/>
      <w:footerReference w:type="default" r:id="rId9"/>
      <w:footerReference w:type="first" r:id="rId10"/>
      <w:pgSz w:w="11909" w:h="16834" w:code="9"/>
      <w:pgMar w:top="1440" w:right="1151" w:bottom="709" w:left="1440" w:header="1440" w:footer="397" w:gutter="0"/>
      <w:pgNumType w:start="10" w:chapStyle="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A69" w:rsidRPr="00171AF6" w:rsidRDefault="00497A69" w:rsidP="00626066">
      <w:pPr>
        <w:spacing w:line="240" w:lineRule="auto"/>
      </w:pPr>
      <w:r>
        <w:separator/>
      </w:r>
    </w:p>
  </w:endnote>
  <w:endnote w:type="continuationSeparator" w:id="0">
    <w:p w:rsidR="00497A69" w:rsidRPr="00171AF6" w:rsidRDefault="00497A69"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1"/>
      <w:docPartObj>
        <w:docPartGallery w:val="Page Numbers (Bottom of Page)"/>
        <w:docPartUnique/>
      </w:docPartObj>
    </w:sdtPr>
    <w:sdtContent>
      <w:p w:rsidR="00EF7CE4" w:rsidRDefault="00863A90">
        <w:pPr>
          <w:pStyle w:val="Footer"/>
          <w:jc w:val="right"/>
        </w:pPr>
        <w:r w:rsidRPr="000100F0">
          <w:rPr>
            <w:rFonts w:ascii="Times New Roman" w:hAnsi="Times New Roman" w:cs="Times New Roman"/>
            <w:sz w:val="22"/>
            <w:szCs w:val="22"/>
          </w:rPr>
          <w:fldChar w:fldCharType="begin"/>
        </w:r>
        <w:r w:rsidR="00EF7CE4"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666457">
          <w:rPr>
            <w:rFonts w:ascii="Times New Roman" w:hAnsi="Times New Roman" w:cs="Times New Roman"/>
            <w:noProof/>
            <w:sz w:val="22"/>
            <w:szCs w:val="22"/>
          </w:rPr>
          <w:t>10</w:t>
        </w:r>
        <w:r w:rsidRPr="000100F0">
          <w:rPr>
            <w:rFonts w:ascii="Times New Roman" w:hAnsi="Times New Roman" w:cs="Times New Roman"/>
            <w:sz w:val="22"/>
            <w:szCs w:val="22"/>
          </w:rPr>
          <w:fldChar w:fldCharType="end"/>
        </w:r>
      </w:p>
    </w:sdtContent>
  </w:sdt>
  <w:p w:rsidR="00EF7CE4" w:rsidRDefault="00EF7C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2"/>
      <w:docPartObj>
        <w:docPartGallery w:val="Page Numbers (Bottom of Page)"/>
        <w:docPartUnique/>
      </w:docPartObj>
    </w:sdtPr>
    <w:sdtContent>
      <w:p w:rsidR="00EF7CE4" w:rsidRDefault="00EF7CE4">
        <w:pPr>
          <w:pStyle w:val="Footer"/>
          <w:jc w:val="right"/>
        </w:pPr>
        <w:r>
          <w:rPr>
            <w:rFonts w:ascii="Times New Roman" w:hAnsi="Times New Roman" w:cs="Times New Roman"/>
            <w:sz w:val="22"/>
            <w:szCs w:val="22"/>
          </w:rPr>
          <w:t>12</w:t>
        </w:r>
      </w:p>
    </w:sdtContent>
  </w:sdt>
  <w:p w:rsidR="00EF7CE4" w:rsidRPr="00FA29AE" w:rsidRDefault="00EF7CE4"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A69" w:rsidRPr="00171AF6" w:rsidRDefault="00497A69" w:rsidP="00626066">
      <w:pPr>
        <w:spacing w:line="240" w:lineRule="auto"/>
      </w:pPr>
      <w:r>
        <w:separator/>
      </w:r>
    </w:p>
  </w:footnote>
  <w:footnote w:type="continuationSeparator" w:id="0">
    <w:p w:rsidR="00497A69" w:rsidRPr="00171AF6" w:rsidRDefault="00497A69"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CE4" w:rsidRDefault="00EF7CE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rsidR="00EF7CE4" w:rsidRPr="001779F7" w:rsidRDefault="00EF7CE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EF7CE4" w:rsidRPr="00CD05DF" w:rsidRDefault="00EF7CE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September 30, 2022</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21</w:t>
    </w:r>
    <w:r w:rsidRPr="00CD05DF">
      <w:rPr>
        <w:rFonts w:ascii="Times New Roman" w:hAnsi="Times New Roman" w:cs="Times New Roman"/>
        <w:b/>
        <w:bCs/>
        <w:sz w:val="22"/>
        <w:szCs w:val="22"/>
      </w:rPr>
      <w:t xml:space="preserve"> (Unaudited) (Reviewed) </w:t>
    </w:r>
  </w:p>
  <w:p w:rsidR="00EF7CE4" w:rsidRDefault="00EF7CE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2021</w:t>
    </w:r>
    <w:r w:rsidRPr="0003463D">
      <w:rPr>
        <w:rFonts w:ascii="Times New Roman" w:hAnsi="Times New Roman" w:cs="Times New Roman"/>
        <w:b/>
        <w:bCs/>
        <w:sz w:val="22"/>
        <w:szCs w:val="22"/>
      </w:rPr>
      <w:t xml:space="preserve"> (Audited)</w:t>
    </w:r>
  </w:p>
  <w:p w:rsidR="00EF7CE4" w:rsidRPr="0003463D" w:rsidRDefault="00EF7CE4"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F7CE4" w:rsidRDefault="00EF7C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6973056"/>
    <w:multiLevelType w:val="hybridMultilevel"/>
    <w:tmpl w:val="2EE21F04"/>
    <w:lvl w:ilvl="0" w:tplc="2F62356E">
      <w:start w:val="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2C1953"/>
    <w:multiLevelType w:val="hybridMultilevel"/>
    <w:tmpl w:val="36945CE2"/>
    <w:lvl w:ilvl="0" w:tplc="500C53A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D44C68"/>
    <w:multiLevelType w:val="hybridMultilevel"/>
    <w:tmpl w:val="8208E6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2AF63F5"/>
    <w:multiLevelType w:val="hybridMultilevel"/>
    <w:tmpl w:val="0824C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4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8">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19"/>
  </w:num>
  <w:num w:numId="13">
    <w:abstractNumId w:val="41"/>
  </w:num>
  <w:num w:numId="14">
    <w:abstractNumId w:val="26"/>
  </w:num>
  <w:num w:numId="15">
    <w:abstractNumId w:val="30"/>
  </w:num>
  <w:num w:numId="16">
    <w:abstractNumId w:val="13"/>
  </w:num>
  <w:num w:numId="17">
    <w:abstractNumId w:val="21"/>
  </w:num>
  <w:num w:numId="18">
    <w:abstractNumId w:val="37"/>
  </w:num>
  <w:num w:numId="19">
    <w:abstractNumId w:val="23"/>
  </w:num>
  <w:num w:numId="20">
    <w:abstractNumId w:val="35"/>
  </w:num>
  <w:num w:numId="21">
    <w:abstractNumId w:val="49"/>
  </w:num>
  <w:num w:numId="22">
    <w:abstractNumId w:val="18"/>
  </w:num>
  <w:num w:numId="23">
    <w:abstractNumId w:val="32"/>
  </w:num>
  <w:num w:numId="24">
    <w:abstractNumId w:val="15"/>
  </w:num>
  <w:num w:numId="25">
    <w:abstractNumId w:val="12"/>
  </w:num>
  <w:num w:numId="26">
    <w:abstractNumId w:val="44"/>
  </w:num>
  <w:num w:numId="27">
    <w:abstractNumId w:val="47"/>
  </w:num>
  <w:num w:numId="28">
    <w:abstractNumId w:val="22"/>
  </w:num>
  <w:num w:numId="29">
    <w:abstractNumId w:val="45"/>
  </w:num>
  <w:num w:numId="30">
    <w:abstractNumId w:val="14"/>
  </w:num>
  <w:num w:numId="31">
    <w:abstractNumId w:val="46"/>
  </w:num>
  <w:num w:numId="32">
    <w:abstractNumId w:val="17"/>
  </w:num>
  <w:num w:numId="33">
    <w:abstractNumId w:val="25"/>
  </w:num>
  <w:num w:numId="34">
    <w:abstractNumId w:val="39"/>
  </w:num>
  <w:num w:numId="35">
    <w:abstractNumId w:val="10"/>
  </w:num>
  <w:num w:numId="36">
    <w:abstractNumId w:val="43"/>
  </w:num>
  <w:num w:numId="37">
    <w:abstractNumId w:val="16"/>
  </w:num>
  <w:num w:numId="38">
    <w:abstractNumId w:val="38"/>
  </w:num>
  <w:num w:numId="39">
    <w:abstractNumId w:val="48"/>
  </w:num>
  <w:num w:numId="40">
    <w:abstractNumId w:val="36"/>
  </w:num>
  <w:num w:numId="41">
    <w:abstractNumId w:val="28"/>
  </w:num>
  <w:num w:numId="42">
    <w:abstractNumId w:val="34"/>
  </w:num>
  <w:num w:numId="43">
    <w:abstractNumId w:val="11"/>
  </w:num>
  <w:num w:numId="44">
    <w:abstractNumId w:val="31"/>
  </w:num>
  <w:num w:numId="45">
    <w:abstractNumId w:val="24"/>
  </w:num>
  <w:num w:numId="46">
    <w:abstractNumId w:val="20"/>
  </w:num>
  <w:num w:numId="47">
    <w:abstractNumId w:val="40"/>
  </w:num>
  <w:num w:numId="48">
    <w:abstractNumId w:val="29"/>
  </w:num>
  <w:num w:numId="49">
    <w:abstractNumId w:val="42"/>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461826"/>
  </w:hdrShapeDefaults>
  <w:footnotePr>
    <w:footnote w:id="-1"/>
    <w:footnote w:id="0"/>
  </w:footnotePr>
  <w:endnotePr>
    <w:endnote w:id="-1"/>
    <w:endnote w:id="0"/>
  </w:endnotePr>
  <w:compat>
    <w:applyBreakingRules/>
    <w:useFELayout/>
  </w:compat>
  <w:rsids>
    <w:rsidRoot w:val="00626066"/>
    <w:rsid w:val="0000131B"/>
    <w:rsid w:val="00005A19"/>
    <w:rsid w:val="00005B6E"/>
    <w:rsid w:val="000100F0"/>
    <w:rsid w:val="00011F51"/>
    <w:rsid w:val="00012D59"/>
    <w:rsid w:val="00014FF9"/>
    <w:rsid w:val="000152EF"/>
    <w:rsid w:val="000155BC"/>
    <w:rsid w:val="000162B0"/>
    <w:rsid w:val="000179D7"/>
    <w:rsid w:val="0002152D"/>
    <w:rsid w:val="00023D78"/>
    <w:rsid w:val="00042225"/>
    <w:rsid w:val="00043120"/>
    <w:rsid w:val="0004568E"/>
    <w:rsid w:val="00046FC4"/>
    <w:rsid w:val="000506A3"/>
    <w:rsid w:val="00050738"/>
    <w:rsid w:val="00050882"/>
    <w:rsid w:val="00053C18"/>
    <w:rsid w:val="000546A4"/>
    <w:rsid w:val="000552DD"/>
    <w:rsid w:val="00056A6E"/>
    <w:rsid w:val="00056E5E"/>
    <w:rsid w:val="0006208E"/>
    <w:rsid w:val="00062F2D"/>
    <w:rsid w:val="0006309D"/>
    <w:rsid w:val="000637EA"/>
    <w:rsid w:val="0006443A"/>
    <w:rsid w:val="000660F8"/>
    <w:rsid w:val="00066726"/>
    <w:rsid w:val="00066B15"/>
    <w:rsid w:val="0007708F"/>
    <w:rsid w:val="0008194A"/>
    <w:rsid w:val="00085B12"/>
    <w:rsid w:val="00087A3F"/>
    <w:rsid w:val="00090194"/>
    <w:rsid w:val="00090C95"/>
    <w:rsid w:val="00091690"/>
    <w:rsid w:val="00091814"/>
    <w:rsid w:val="00091869"/>
    <w:rsid w:val="000964A1"/>
    <w:rsid w:val="00097944"/>
    <w:rsid w:val="000A1C9F"/>
    <w:rsid w:val="000A4B85"/>
    <w:rsid w:val="000A617B"/>
    <w:rsid w:val="000A6F9D"/>
    <w:rsid w:val="000A765F"/>
    <w:rsid w:val="000B3EBE"/>
    <w:rsid w:val="000C082D"/>
    <w:rsid w:val="000C3EC8"/>
    <w:rsid w:val="000C698E"/>
    <w:rsid w:val="000C6FE9"/>
    <w:rsid w:val="000C75F5"/>
    <w:rsid w:val="000D017F"/>
    <w:rsid w:val="000D092D"/>
    <w:rsid w:val="000D19EC"/>
    <w:rsid w:val="000D48A0"/>
    <w:rsid w:val="000D4AB3"/>
    <w:rsid w:val="000D63FA"/>
    <w:rsid w:val="000D7099"/>
    <w:rsid w:val="000E2ECB"/>
    <w:rsid w:val="000E3FD1"/>
    <w:rsid w:val="000E4814"/>
    <w:rsid w:val="000E67EB"/>
    <w:rsid w:val="000F0C35"/>
    <w:rsid w:val="000F2951"/>
    <w:rsid w:val="000F444A"/>
    <w:rsid w:val="000F5E2E"/>
    <w:rsid w:val="0010185E"/>
    <w:rsid w:val="00101DDF"/>
    <w:rsid w:val="00103590"/>
    <w:rsid w:val="00104304"/>
    <w:rsid w:val="001050BA"/>
    <w:rsid w:val="001053A4"/>
    <w:rsid w:val="00105E14"/>
    <w:rsid w:val="00110D53"/>
    <w:rsid w:val="00111624"/>
    <w:rsid w:val="001213DE"/>
    <w:rsid w:val="00121902"/>
    <w:rsid w:val="0012262A"/>
    <w:rsid w:val="00127DA7"/>
    <w:rsid w:val="0013072E"/>
    <w:rsid w:val="00135487"/>
    <w:rsid w:val="00135F1B"/>
    <w:rsid w:val="00136978"/>
    <w:rsid w:val="00136D25"/>
    <w:rsid w:val="00141ABD"/>
    <w:rsid w:val="00150706"/>
    <w:rsid w:val="001523A9"/>
    <w:rsid w:val="00153C57"/>
    <w:rsid w:val="0015635D"/>
    <w:rsid w:val="00157342"/>
    <w:rsid w:val="001601ED"/>
    <w:rsid w:val="00160417"/>
    <w:rsid w:val="00163B8A"/>
    <w:rsid w:val="00166665"/>
    <w:rsid w:val="00166709"/>
    <w:rsid w:val="0016716C"/>
    <w:rsid w:val="00171052"/>
    <w:rsid w:val="00172018"/>
    <w:rsid w:val="0017277D"/>
    <w:rsid w:val="00173DC1"/>
    <w:rsid w:val="00174ABD"/>
    <w:rsid w:val="001762E2"/>
    <w:rsid w:val="001865EE"/>
    <w:rsid w:val="001915AA"/>
    <w:rsid w:val="00191BF6"/>
    <w:rsid w:val="00192021"/>
    <w:rsid w:val="001959BA"/>
    <w:rsid w:val="00195DD7"/>
    <w:rsid w:val="001966A9"/>
    <w:rsid w:val="001A1FD5"/>
    <w:rsid w:val="001A3321"/>
    <w:rsid w:val="001A52E4"/>
    <w:rsid w:val="001A681A"/>
    <w:rsid w:val="001B20FE"/>
    <w:rsid w:val="001B5011"/>
    <w:rsid w:val="001B5372"/>
    <w:rsid w:val="001B5FDB"/>
    <w:rsid w:val="001B79EF"/>
    <w:rsid w:val="001C106F"/>
    <w:rsid w:val="001C1604"/>
    <w:rsid w:val="001C2A1B"/>
    <w:rsid w:val="001C71CF"/>
    <w:rsid w:val="001C76C6"/>
    <w:rsid w:val="001D0605"/>
    <w:rsid w:val="001D0C97"/>
    <w:rsid w:val="001D3C15"/>
    <w:rsid w:val="001D6FD9"/>
    <w:rsid w:val="001D73CF"/>
    <w:rsid w:val="001D7CE2"/>
    <w:rsid w:val="001E51A0"/>
    <w:rsid w:val="001F217B"/>
    <w:rsid w:val="001F31AE"/>
    <w:rsid w:val="001F3B08"/>
    <w:rsid w:val="001F5551"/>
    <w:rsid w:val="001F69DE"/>
    <w:rsid w:val="001F788F"/>
    <w:rsid w:val="0020192C"/>
    <w:rsid w:val="00204CF1"/>
    <w:rsid w:val="00205E7C"/>
    <w:rsid w:val="00210F22"/>
    <w:rsid w:val="0021150C"/>
    <w:rsid w:val="00211FB7"/>
    <w:rsid w:val="0021332C"/>
    <w:rsid w:val="00221743"/>
    <w:rsid w:val="0022188B"/>
    <w:rsid w:val="0022461D"/>
    <w:rsid w:val="002261FB"/>
    <w:rsid w:val="00226316"/>
    <w:rsid w:val="0022730A"/>
    <w:rsid w:val="00227977"/>
    <w:rsid w:val="00227F8A"/>
    <w:rsid w:val="0023419C"/>
    <w:rsid w:val="00236BAE"/>
    <w:rsid w:val="002376B2"/>
    <w:rsid w:val="00237A66"/>
    <w:rsid w:val="00240E4B"/>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2BB2"/>
    <w:rsid w:val="00283470"/>
    <w:rsid w:val="00286B6D"/>
    <w:rsid w:val="00287069"/>
    <w:rsid w:val="0029120E"/>
    <w:rsid w:val="002932A2"/>
    <w:rsid w:val="00294DFB"/>
    <w:rsid w:val="0029793F"/>
    <w:rsid w:val="002A3976"/>
    <w:rsid w:val="002A672E"/>
    <w:rsid w:val="002B15C4"/>
    <w:rsid w:val="002B2143"/>
    <w:rsid w:val="002B44C7"/>
    <w:rsid w:val="002B5C18"/>
    <w:rsid w:val="002B66F3"/>
    <w:rsid w:val="002C0031"/>
    <w:rsid w:val="002C037B"/>
    <w:rsid w:val="002C1FCA"/>
    <w:rsid w:val="002C3023"/>
    <w:rsid w:val="002C317C"/>
    <w:rsid w:val="002C3C9A"/>
    <w:rsid w:val="002C45CC"/>
    <w:rsid w:val="002C47A0"/>
    <w:rsid w:val="002D2922"/>
    <w:rsid w:val="002D5514"/>
    <w:rsid w:val="002D69D5"/>
    <w:rsid w:val="002E324B"/>
    <w:rsid w:val="002E64E7"/>
    <w:rsid w:val="002E68BB"/>
    <w:rsid w:val="002E6D18"/>
    <w:rsid w:val="002E6E35"/>
    <w:rsid w:val="002E7CBF"/>
    <w:rsid w:val="002F04A9"/>
    <w:rsid w:val="002F1DA1"/>
    <w:rsid w:val="002F5A1C"/>
    <w:rsid w:val="002F61D5"/>
    <w:rsid w:val="002F6221"/>
    <w:rsid w:val="0030036C"/>
    <w:rsid w:val="003038ED"/>
    <w:rsid w:val="00303FB0"/>
    <w:rsid w:val="003048FE"/>
    <w:rsid w:val="003061D1"/>
    <w:rsid w:val="0030667A"/>
    <w:rsid w:val="00311006"/>
    <w:rsid w:val="00312515"/>
    <w:rsid w:val="00313F1B"/>
    <w:rsid w:val="003148EB"/>
    <w:rsid w:val="0031560C"/>
    <w:rsid w:val="003165FA"/>
    <w:rsid w:val="00317411"/>
    <w:rsid w:val="00320DA9"/>
    <w:rsid w:val="00321C5B"/>
    <w:rsid w:val="00325B6E"/>
    <w:rsid w:val="00325E60"/>
    <w:rsid w:val="003352D3"/>
    <w:rsid w:val="00336225"/>
    <w:rsid w:val="003408F4"/>
    <w:rsid w:val="00342987"/>
    <w:rsid w:val="00345E16"/>
    <w:rsid w:val="0034600E"/>
    <w:rsid w:val="00347494"/>
    <w:rsid w:val="00351F1C"/>
    <w:rsid w:val="00352F17"/>
    <w:rsid w:val="00357491"/>
    <w:rsid w:val="003602CF"/>
    <w:rsid w:val="003619A6"/>
    <w:rsid w:val="00363116"/>
    <w:rsid w:val="00367A93"/>
    <w:rsid w:val="00373F96"/>
    <w:rsid w:val="00374B72"/>
    <w:rsid w:val="00380773"/>
    <w:rsid w:val="00380A61"/>
    <w:rsid w:val="003853C6"/>
    <w:rsid w:val="00392E63"/>
    <w:rsid w:val="00393410"/>
    <w:rsid w:val="003939DC"/>
    <w:rsid w:val="003A079C"/>
    <w:rsid w:val="003A0ED8"/>
    <w:rsid w:val="003A273C"/>
    <w:rsid w:val="003A36F9"/>
    <w:rsid w:val="003A5708"/>
    <w:rsid w:val="003A69E9"/>
    <w:rsid w:val="003B0726"/>
    <w:rsid w:val="003B0EF3"/>
    <w:rsid w:val="003B2579"/>
    <w:rsid w:val="003B62D9"/>
    <w:rsid w:val="003C17D9"/>
    <w:rsid w:val="003C2BDD"/>
    <w:rsid w:val="003C4AF3"/>
    <w:rsid w:val="003C6716"/>
    <w:rsid w:val="003C7648"/>
    <w:rsid w:val="003D033B"/>
    <w:rsid w:val="003D2390"/>
    <w:rsid w:val="003D3C4E"/>
    <w:rsid w:val="003D4872"/>
    <w:rsid w:val="003D4B14"/>
    <w:rsid w:val="003D5A93"/>
    <w:rsid w:val="003E58BE"/>
    <w:rsid w:val="003F0415"/>
    <w:rsid w:val="003F4979"/>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2B12"/>
    <w:rsid w:val="00422CE8"/>
    <w:rsid w:val="00423F30"/>
    <w:rsid w:val="0042438C"/>
    <w:rsid w:val="00424669"/>
    <w:rsid w:val="00424E9B"/>
    <w:rsid w:val="00424F72"/>
    <w:rsid w:val="00426010"/>
    <w:rsid w:val="0042640F"/>
    <w:rsid w:val="004271DF"/>
    <w:rsid w:val="00427A72"/>
    <w:rsid w:val="004301C5"/>
    <w:rsid w:val="004400F3"/>
    <w:rsid w:val="00441DF7"/>
    <w:rsid w:val="004423E0"/>
    <w:rsid w:val="004427A1"/>
    <w:rsid w:val="00442D73"/>
    <w:rsid w:val="00453B51"/>
    <w:rsid w:val="00454840"/>
    <w:rsid w:val="00454D19"/>
    <w:rsid w:val="00462104"/>
    <w:rsid w:val="00462629"/>
    <w:rsid w:val="00464398"/>
    <w:rsid w:val="00466763"/>
    <w:rsid w:val="004669C6"/>
    <w:rsid w:val="0047080C"/>
    <w:rsid w:val="00470E4D"/>
    <w:rsid w:val="00470F8F"/>
    <w:rsid w:val="00471D2D"/>
    <w:rsid w:val="00473052"/>
    <w:rsid w:val="00473B3E"/>
    <w:rsid w:val="00475216"/>
    <w:rsid w:val="00475674"/>
    <w:rsid w:val="00476836"/>
    <w:rsid w:val="00477E5C"/>
    <w:rsid w:val="00480275"/>
    <w:rsid w:val="00482971"/>
    <w:rsid w:val="00483BF6"/>
    <w:rsid w:val="004850F1"/>
    <w:rsid w:val="00487338"/>
    <w:rsid w:val="00490DD2"/>
    <w:rsid w:val="00491B4B"/>
    <w:rsid w:val="004952A3"/>
    <w:rsid w:val="00495722"/>
    <w:rsid w:val="00497A69"/>
    <w:rsid w:val="004A06A0"/>
    <w:rsid w:val="004A082A"/>
    <w:rsid w:val="004A0EA0"/>
    <w:rsid w:val="004A2614"/>
    <w:rsid w:val="004A2AAA"/>
    <w:rsid w:val="004A4BA9"/>
    <w:rsid w:val="004A5C9B"/>
    <w:rsid w:val="004A5E4E"/>
    <w:rsid w:val="004A62F4"/>
    <w:rsid w:val="004B0124"/>
    <w:rsid w:val="004B0144"/>
    <w:rsid w:val="004B2C1C"/>
    <w:rsid w:val="004B5528"/>
    <w:rsid w:val="004B6115"/>
    <w:rsid w:val="004B612B"/>
    <w:rsid w:val="004B6EFB"/>
    <w:rsid w:val="004B7ACF"/>
    <w:rsid w:val="004B7CF5"/>
    <w:rsid w:val="004C09F7"/>
    <w:rsid w:val="004C1206"/>
    <w:rsid w:val="004C3347"/>
    <w:rsid w:val="004C453F"/>
    <w:rsid w:val="004C5289"/>
    <w:rsid w:val="004C5F5E"/>
    <w:rsid w:val="004C6067"/>
    <w:rsid w:val="004C6F13"/>
    <w:rsid w:val="004D002F"/>
    <w:rsid w:val="004D089B"/>
    <w:rsid w:val="004D474A"/>
    <w:rsid w:val="004D596B"/>
    <w:rsid w:val="004E110D"/>
    <w:rsid w:val="004E164F"/>
    <w:rsid w:val="004E20B9"/>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1E15"/>
    <w:rsid w:val="005122C4"/>
    <w:rsid w:val="00512645"/>
    <w:rsid w:val="00515312"/>
    <w:rsid w:val="00516E0A"/>
    <w:rsid w:val="00517A88"/>
    <w:rsid w:val="005215E2"/>
    <w:rsid w:val="00521803"/>
    <w:rsid w:val="00521D84"/>
    <w:rsid w:val="00521DCB"/>
    <w:rsid w:val="00524344"/>
    <w:rsid w:val="00527270"/>
    <w:rsid w:val="005278BA"/>
    <w:rsid w:val="00530522"/>
    <w:rsid w:val="005353EC"/>
    <w:rsid w:val="005355DF"/>
    <w:rsid w:val="00536CEA"/>
    <w:rsid w:val="005375C6"/>
    <w:rsid w:val="00537C8B"/>
    <w:rsid w:val="005412A3"/>
    <w:rsid w:val="00547E87"/>
    <w:rsid w:val="00550E4E"/>
    <w:rsid w:val="005527B7"/>
    <w:rsid w:val="00553884"/>
    <w:rsid w:val="00555F37"/>
    <w:rsid w:val="005640AE"/>
    <w:rsid w:val="005703B1"/>
    <w:rsid w:val="00573635"/>
    <w:rsid w:val="0057390C"/>
    <w:rsid w:val="005745AD"/>
    <w:rsid w:val="00574C61"/>
    <w:rsid w:val="00576D5D"/>
    <w:rsid w:val="00576D9B"/>
    <w:rsid w:val="00580E66"/>
    <w:rsid w:val="0058370A"/>
    <w:rsid w:val="00583932"/>
    <w:rsid w:val="00583FF0"/>
    <w:rsid w:val="0058427F"/>
    <w:rsid w:val="0058455D"/>
    <w:rsid w:val="00591734"/>
    <w:rsid w:val="005921A8"/>
    <w:rsid w:val="005948FE"/>
    <w:rsid w:val="00594B9B"/>
    <w:rsid w:val="005950FC"/>
    <w:rsid w:val="00596DB6"/>
    <w:rsid w:val="005A2B0C"/>
    <w:rsid w:val="005A4413"/>
    <w:rsid w:val="005A4455"/>
    <w:rsid w:val="005A6C71"/>
    <w:rsid w:val="005B13D3"/>
    <w:rsid w:val="005B1FB7"/>
    <w:rsid w:val="005B2269"/>
    <w:rsid w:val="005B3921"/>
    <w:rsid w:val="005C0310"/>
    <w:rsid w:val="005C1957"/>
    <w:rsid w:val="005C45A0"/>
    <w:rsid w:val="005C4857"/>
    <w:rsid w:val="005C5074"/>
    <w:rsid w:val="005D3F82"/>
    <w:rsid w:val="005D7B67"/>
    <w:rsid w:val="005D7C5F"/>
    <w:rsid w:val="005E2006"/>
    <w:rsid w:val="005E2590"/>
    <w:rsid w:val="005E29A8"/>
    <w:rsid w:val="005E2A3D"/>
    <w:rsid w:val="005E3386"/>
    <w:rsid w:val="005E534B"/>
    <w:rsid w:val="005E56AB"/>
    <w:rsid w:val="005E5B92"/>
    <w:rsid w:val="005F7FFE"/>
    <w:rsid w:val="00601381"/>
    <w:rsid w:val="00602E38"/>
    <w:rsid w:val="0060318E"/>
    <w:rsid w:val="0060332E"/>
    <w:rsid w:val="00603F4D"/>
    <w:rsid w:val="006043BC"/>
    <w:rsid w:val="00605492"/>
    <w:rsid w:val="00605E83"/>
    <w:rsid w:val="006072CC"/>
    <w:rsid w:val="00607D83"/>
    <w:rsid w:val="00611FFE"/>
    <w:rsid w:val="0061412D"/>
    <w:rsid w:val="0061584D"/>
    <w:rsid w:val="006160F3"/>
    <w:rsid w:val="00616CBB"/>
    <w:rsid w:val="0062186B"/>
    <w:rsid w:val="006256EB"/>
    <w:rsid w:val="00626066"/>
    <w:rsid w:val="0062766D"/>
    <w:rsid w:val="00630005"/>
    <w:rsid w:val="006320DE"/>
    <w:rsid w:val="00633933"/>
    <w:rsid w:val="006378A5"/>
    <w:rsid w:val="00637B31"/>
    <w:rsid w:val="00642ECA"/>
    <w:rsid w:val="00643D8F"/>
    <w:rsid w:val="0064400D"/>
    <w:rsid w:val="00644344"/>
    <w:rsid w:val="00646A57"/>
    <w:rsid w:val="00647760"/>
    <w:rsid w:val="00650051"/>
    <w:rsid w:val="006512EC"/>
    <w:rsid w:val="00651504"/>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6457"/>
    <w:rsid w:val="00667656"/>
    <w:rsid w:val="00674523"/>
    <w:rsid w:val="0067703C"/>
    <w:rsid w:val="00677EB8"/>
    <w:rsid w:val="0068310E"/>
    <w:rsid w:val="0068611D"/>
    <w:rsid w:val="00687216"/>
    <w:rsid w:val="00691C56"/>
    <w:rsid w:val="006931AF"/>
    <w:rsid w:val="006A020C"/>
    <w:rsid w:val="006A0933"/>
    <w:rsid w:val="006A241C"/>
    <w:rsid w:val="006A2E63"/>
    <w:rsid w:val="006A37CC"/>
    <w:rsid w:val="006A49AC"/>
    <w:rsid w:val="006A5AC6"/>
    <w:rsid w:val="006B1060"/>
    <w:rsid w:val="006B1826"/>
    <w:rsid w:val="006C0194"/>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56BD"/>
    <w:rsid w:val="00700ACF"/>
    <w:rsid w:val="0070114E"/>
    <w:rsid w:val="00701D64"/>
    <w:rsid w:val="007025FA"/>
    <w:rsid w:val="007028EB"/>
    <w:rsid w:val="00704FF1"/>
    <w:rsid w:val="0070557C"/>
    <w:rsid w:val="00707E6A"/>
    <w:rsid w:val="00710732"/>
    <w:rsid w:val="00715F7E"/>
    <w:rsid w:val="007243A1"/>
    <w:rsid w:val="007246EC"/>
    <w:rsid w:val="007248B3"/>
    <w:rsid w:val="00726217"/>
    <w:rsid w:val="00726DF2"/>
    <w:rsid w:val="00727364"/>
    <w:rsid w:val="00727803"/>
    <w:rsid w:val="00732AE9"/>
    <w:rsid w:val="00733A2D"/>
    <w:rsid w:val="00733DF8"/>
    <w:rsid w:val="00734BF7"/>
    <w:rsid w:val="00734D72"/>
    <w:rsid w:val="007361D6"/>
    <w:rsid w:val="007401F5"/>
    <w:rsid w:val="00742D23"/>
    <w:rsid w:val="0074352D"/>
    <w:rsid w:val="00743794"/>
    <w:rsid w:val="00743E74"/>
    <w:rsid w:val="007440C1"/>
    <w:rsid w:val="00745612"/>
    <w:rsid w:val="007457B7"/>
    <w:rsid w:val="00752070"/>
    <w:rsid w:val="007534FC"/>
    <w:rsid w:val="00756CAB"/>
    <w:rsid w:val="007716F9"/>
    <w:rsid w:val="00774200"/>
    <w:rsid w:val="00775123"/>
    <w:rsid w:val="0077609A"/>
    <w:rsid w:val="0077685E"/>
    <w:rsid w:val="007801A3"/>
    <w:rsid w:val="00781779"/>
    <w:rsid w:val="00781790"/>
    <w:rsid w:val="0078341C"/>
    <w:rsid w:val="00783959"/>
    <w:rsid w:val="00785D71"/>
    <w:rsid w:val="00791088"/>
    <w:rsid w:val="00793612"/>
    <w:rsid w:val="00795D97"/>
    <w:rsid w:val="0079702E"/>
    <w:rsid w:val="00797C80"/>
    <w:rsid w:val="007A102D"/>
    <w:rsid w:val="007A2682"/>
    <w:rsid w:val="007A305F"/>
    <w:rsid w:val="007A3EB6"/>
    <w:rsid w:val="007A6ECA"/>
    <w:rsid w:val="007A770D"/>
    <w:rsid w:val="007B0C8B"/>
    <w:rsid w:val="007B16B7"/>
    <w:rsid w:val="007B4D34"/>
    <w:rsid w:val="007B4DF1"/>
    <w:rsid w:val="007B5395"/>
    <w:rsid w:val="007B5BFB"/>
    <w:rsid w:val="007B79DA"/>
    <w:rsid w:val="007B7FDA"/>
    <w:rsid w:val="007C1293"/>
    <w:rsid w:val="007C2155"/>
    <w:rsid w:val="007C2767"/>
    <w:rsid w:val="007C2B00"/>
    <w:rsid w:val="007C2F85"/>
    <w:rsid w:val="007C581F"/>
    <w:rsid w:val="007C66CB"/>
    <w:rsid w:val="007C7D34"/>
    <w:rsid w:val="007D12CF"/>
    <w:rsid w:val="007D228B"/>
    <w:rsid w:val="007D2B2B"/>
    <w:rsid w:val="007D38AC"/>
    <w:rsid w:val="007D3A27"/>
    <w:rsid w:val="007D3CC5"/>
    <w:rsid w:val="007D45CE"/>
    <w:rsid w:val="007D4BE3"/>
    <w:rsid w:val="007D4D49"/>
    <w:rsid w:val="007D5604"/>
    <w:rsid w:val="007E066E"/>
    <w:rsid w:val="007E0D8C"/>
    <w:rsid w:val="007E2D34"/>
    <w:rsid w:val="007E30D0"/>
    <w:rsid w:val="007E3351"/>
    <w:rsid w:val="007E40E2"/>
    <w:rsid w:val="007F037C"/>
    <w:rsid w:val="007F298F"/>
    <w:rsid w:val="007F4942"/>
    <w:rsid w:val="007F4B80"/>
    <w:rsid w:val="007F6026"/>
    <w:rsid w:val="0080016D"/>
    <w:rsid w:val="00800A62"/>
    <w:rsid w:val="00801098"/>
    <w:rsid w:val="00802ED2"/>
    <w:rsid w:val="00804A09"/>
    <w:rsid w:val="00807D54"/>
    <w:rsid w:val="00811825"/>
    <w:rsid w:val="00811EB5"/>
    <w:rsid w:val="008121CB"/>
    <w:rsid w:val="00814806"/>
    <w:rsid w:val="00820B85"/>
    <w:rsid w:val="0082166D"/>
    <w:rsid w:val="008279E1"/>
    <w:rsid w:val="0083157B"/>
    <w:rsid w:val="00831F95"/>
    <w:rsid w:val="00832ED7"/>
    <w:rsid w:val="00832F54"/>
    <w:rsid w:val="00833209"/>
    <w:rsid w:val="00835FD9"/>
    <w:rsid w:val="008362BD"/>
    <w:rsid w:val="00837297"/>
    <w:rsid w:val="00837501"/>
    <w:rsid w:val="0084231E"/>
    <w:rsid w:val="0084630E"/>
    <w:rsid w:val="00847BAE"/>
    <w:rsid w:val="008513B9"/>
    <w:rsid w:val="008552DA"/>
    <w:rsid w:val="00861814"/>
    <w:rsid w:val="008620A8"/>
    <w:rsid w:val="008637B6"/>
    <w:rsid w:val="00863A90"/>
    <w:rsid w:val="00863D5B"/>
    <w:rsid w:val="00871BF9"/>
    <w:rsid w:val="008720F6"/>
    <w:rsid w:val="008722B1"/>
    <w:rsid w:val="008722C8"/>
    <w:rsid w:val="008741FD"/>
    <w:rsid w:val="008747FE"/>
    <w:rsid w:val="00877A04"/>
    <w:rsid w:val="008800C8"/>
    <w:rsid w:val="00880728"/>
    <w:rsid w:val="00884563"/>
    <w:rsid w:val="00886493"/>
    <w:rsid w:val="00887573"/>
    <w:rsid w:val="00887FC3"/>
    <w:rsid w:val="00890DA0"/>
    <w:rsid w:val="00893AAB"/>
    <w:rsid w:val="00893AD7"/>
    <w:rsid w:val="0089666F"/>
    <w:rsid w:val="00897210"/>
    <w:rsid w:val="008975C7"/>
    <w:rsid w:val="008A1939"/>
    <w:rsid w:val="008A3879"/>
    <w:rsid w:val="008A5DE9"/>
    <w:rsid w:val="008B05EB"/>
    <w:rsid w:val="008B43A7"/>
    <w:rsid w:val="008B4501"/>
    <w:rsid w:val="008B55C3"/>
    <w:rsid w:val="008C0931"/>
    <w:rsid w:val="008C4227"/>
    <w:rsid w:val="008C4A59"/>
    <w:rsid w:val="008C5B86"/>
    <w:rsid w:val="008D221C"/>
    <w:rsid w:val="008D543D"/>
    <w:rsid w:val="008D7750"/>
    <w:rsid w:val="008E092E"/>
    <w:rsid w:val="008E0D0A"/>
    <w:rsid w:val="008E1C64"/>
    <w:rsid w:val="008E1D7B"/>
    <w:rsid w:val="008E2563"/>
    <w:rsid w:val="008E345F"/>
    <w:rsid w:val="008E5AFA"/>
    <w:rsid w:val="008E739C"/>
    <w:rsid w:val="008F1BA0"/>
    <w:rsid w:val="008F1D15"/>
    <w:rsid w:val="008F62D6"/>
    <w:rsid w:val="00903F55"/>
    <w:rsid w:val="00906A3E"/>
    <w:rsid w:val="009115A7"/>
    <w:rsid w:val="00911F51"/>
    <w:rsid w:val="009127D4"/>
    <w:rsid w:val="00916918"/>
    <w:rsid w:val="009216A9"/>
    <w:rsid w:val="00925C52"/>
    <w:rsid w:val="00930D75"/>
    <w:rsid w:val="00931A3E"/>
    <w:rsid w:val="00935ED4"/>
    <w:rsid w:val="0093703D"/>
    <w:rsid w:val="00940EE7"/>
    <w:rsid w:val="00945B9E"/>
    <w:rsid w:val="00946638"/>
    <w:rsid w:val="009479C8"/>
    <w:rsid w:val="00951924"/>
    <w:rsid w:val="0095215D"/>
    <w:rsid w:val="00952BAB"/>
    <w:rsid w:val="00953ABA"/>
    <w:rsid w:val="00954236"/>
    <w:rsid w:val="00954375"/>
    <w:rsid w:val="009550EB"/>
    <w:rsid w:val="00956998"/>
    <w:rsid w:val="00956FB7"/>
    <w:rsid w:val="009608B4"/>
    <w:rsid w:val="00965E18"/>
    <w:rsid w:val="0096654F"/>
    <w:rsid w:val="0097020D"/>
    <w:rsid w:val="00971ABE"/>
    <w:rsid w:val="00971CE5"/>
    <w:rsid w:val="0097232A"/>
    <w:rsid w:val="0098079B"/>
    <w:rsid w:val="00980F89"/>
    <w:rsid w:val="00986A35"/>
    <w:rsid w:val="00996F6F"/>
    <w:rsid w:val="009A0ECD"/>
    <w:rsid w:val="009A1742"/>
    <w:rsid w:val="009A2310"/>
    <w:rsid w:val="009A3ABA"/>
    <w:rsid w:val="009A51DE"/>
    <w:rsid w:val="009A563C"/>
    <w:rsid w:val="009A5FBA"/>
    <w:rsid w:val="009A7605"/>
    <w:rsid w:val="009B3186"/>
    <w:rsid w:val="009B32A9"/>
    <w:rsid w:val="009B5C5E"/>
    <w:rsid w:val="009B6B8F"/>
    <w:rsid w:val="009C0360"/>
    <w:rsid w:val="009C21BB"/>
    <w:rsid w:val="009C4D80"/>
    <w:rsid w:val="009C57AD"/>
    <w:rsid w:val="009C5F42"/>
    <w:rsid w:val="009D07D1"/>
    <w:rsid w:val="009D432A"/>
    <w:rsid w:val="009D4755"/>
    <w:rsid w:val="009D4B2E"/>
    <w:rsid w:val="009D59F9"/>
    <w:rsid w:val="009D70C2"/>
    <w:rsid w:val="009D7E86"/>
    <w:rsid w:val="009E0626"/>
    <w:rsid w:val="009E14CA"/>
    <w:rsid w:val="009E2945"/>
    <w:rsid w:val="009E311C"/>
    <w:rsid w:val="009E4277"/>
    <w:rsid w:val="009F03BC"/>
    <w:rsid w:val="009F3884"/>
    <w:rsid w:val="009F43D9"/>
    <w:rsid w:val="00A003B3"/>
    <w:rsid w:val="00A007DE"/>
    <w:rsid w:val="00A008F0"/>
    <w:rsid w:val="00A01F22"/>
    <w:rsid w:val="00A01F94"/>
    <w:rsid w:val="00A02B6B"/>
    <w:rsid w:val="00A0458A"/>
    <w:rsid w:val="00A04AFC"/>
    <w:rsid w:val="00A058DF"/>
    <w:rsid w:val="00A06711"/>
    <w:rsid w:val="00A1365A"/>
    <w:rsid w:val="00A14196"/>
    <w:rsid w:val="00A155E5"/>
    <w:rsid w:val="00A1637A"/>
    <w:rsid w:val="00A21353"/>
    <w:rsid w:val="00A247CF"/>
    <w:rsid w:val="00A31109"/>
    <w:rsid w:val="00A3322E"/>
    <w:rsid w:val="00A33262"/>
    <w:rsid w:val="00A33300"/>
    <w:rsid w:val="00A33C51"/>
    <w:rsid w:val="00A34C57"/>
    <w:rsid w:val="00A35283"/>
    <w:rsid w:val="00A3682E"/>
    <w:rsid w:val="00A36FAA"/>
    <w:rsid w:val="00A3700A"/>
    <w:rsid w:val="00A37014"/>
    <w:rsid w:val="00A41207"/>
    <w:rsid w:val="00A41CC3"/>
    <w:rsid w:val="00A41E29"/>
    <w:rsid w:val="00A424B7"/>
    <w:rsid w:val="00A44371"/>
    <w:rsid w:val="00A44905"/>
    <w:rsid w:val="00A44DAA"/>
    <w:rsid w:val="00A458A0"/>
    <w:rsid w:val="00A50E1E"/>
    <w:rsid w:val="00A525D9"/>
    <w:rsid w:val="00A5266E"/>
    <w:rsid w:val="00A55D96"/>
    <w:rsid w:val="00A56267"/>
    <w:rsid w:val="00A629C0"/>
    <w:rsid w:val="00A62F28"/>
    <w:rsid w:val="00A635B3"/>
    <w:rsid w:val="00A64D7E"/>
    <w:rsid w:val="00A66758"/>
    <w:rsid w:val="00A701F3"/>
    <w:rsid w:val="00A70C1A"/>
    <w:rsid w:val="00A72FF4"/>
    <w:rsid w:val="00A81D3B"/>
    <w:rsid w:val="00A8225A"/>
    <w:rsid w:val="00A8226B"/>
    <w:rsid w:val="00A8572D"/>
    <w:rsid w:val="00A9023A"/>
    <w:rsid w:val="00A90BED"/>
    <w:rsid w:val="00A92247"/>
    <w:rsid w:val="00A923EA"/>
    <w:rsid w:val="00A94243"/>
    <w:rsid w:val="00A94EE9"/>
    <w:rsid w:val="00A965AC"/>
    <w:rsid w:val="00AA0089"/>
    <w:rsid w:val="00AA0E9E"/>
    <w:rsid w:val="00AA2587"/>
    <w:rsid w:val="00AA3422"/>
    <w:rsid w:val="00AA515D"/>
    <w:rsid w:val="00AB047C"/>
    <w:rsid w:val="00AB1D5A"/>
    <w:rsid w:val="00AB3D7D"/>
    <w:rsid w:val="00AC0D90"/>
    <w:rsid w:val="00AC197C"/>
    <w:rsid w:val="00AC1DF9"/>
    <w:rsid w:val="00AC39CB"/>
    <w:rsid w:val="00AC6014"/>
    <w:rsid w:val="00AC6209"/>
    <w:rsid w:val="00AC645C"/>
    <w:rsid w:val="00AD1F9A"/>
    <w:rsid w:val="00AD254B"/>
    <w:rsid w:val="00AD36F0"/>
    <w:rsid w:val="00AD5EE3"/>
    <w:rsid w:val="00AD6F41"/>
    <w:rsid w:val="00AE1676"/>
    <w:rsid w:val="00AE71C6"/>
    <w:rsid w:val="00AE72D7"/>
    <w:rsid w:val="00AF0FFF"/>
    <w:rsid w:val="00AF225E"/>
    <w:rsid w:val="00AF5E45"/>
    <w:rsid w:val="00AF6452"/>
    <w:rsid w:val="00B007F3"/>
    <w:rsid w:val="00B04806"/>
    <w:rsid w:val="00B04ECB"/>
    <w:rsid w:val="00B05085"/>
    <w:rsid w:val="00B134C7"/>
    <w:rsid w:val="00B141FB"/>
    <w:rsid w:val="00B14B7E"/>
    <w:rsid w:val="00B173D8"/>
    <w:rsid w:val="00B20356"/>
    <w:rsid w:val="00B23B8E"/>
    <w:rsid w:val="00B23D52"/>
    <w:rsid w:val="00B2502F"/>
    <w:rsid w:val="00B25C3D"/>
    <w:rsid w:val="00B27E30"/>
    <w:rsid w:val="00B303F0"/>
    <w:rsid w:val="00B3205F"/>
    <w:rsid w:val="00B342C8"/>
    <w:rsid w:val="00B401DA"/>
    <w:rsid w:val="00B5163C"/>
    <w:rsid w:val="00B519F9"/>
    <w:rsid w:val="00B5208F"/>
    <w:rsid w:val="00B52686"/>
    <w:rsid w:val="00B619BC"/>
    <w:rsid w:val="00B62C95"/>
    <w:rsid w:val="00B63719"/>
    <w:rsid w:val="00B64CCF"/>
    <w:rsid w:val="00B6678E"/>
    <w:rsid w:val="00B66D85"/>
    <w:rsid w:val="00B67AD7"/>
    <w:rsid w:val="00B714EA"/>
    <w:rsid w:val="00B74148"/>
    <w:rsid w:val="00B748E4"/>
    <w:rsid w:val="00B75E0C"/>
    <w:rsid w:val="00B87431"/>
    <w:rsid w:val="00B875FA"/>
    <w:rsid w:val="00B87958"/>
    <w:rsid w:val="00B90603"/>
    <w:rsid w:val="00B92E03"/>
    <w:rsid w:val="00B9330A"/>
    <w:rsid w:val="00B95D54"/>
    <w:rsid w:val="00B96FF0"/>
    <w:rsid w:val="00B97A15"/>
    <w:rsid w:val="00BA2611"/>
    <w:rsid w:val="00BA2880"/>
    <w:rsid w:val="00BA63D1"/>
    <w:rsid w:val="00BB0BED"/>
    <w:rsid w:val="00BB1D7E"/>
    <w:rsid w:val="00BB4915"/>
    <w:rsid w:val="00BC0666"/>
    <w:rsid w:val="00BC20AB"/>
    <w:rsid w:val="00BC2F92"/>
    <w:rsid w:val="00BC4FBC"/>
    <w:rsid w:val="00BC5BFB"/>
    <w:rsid w:val="00BC796D"/>
    <w:rsid w:val="00BD08E0"/>
    <w:rsid w:val="00BD1CC8"/>
    <w:rsid w:val="00BD3B3B"/>
    <w:rsid w:val="00BD5568"/>
    <w:rsid w:val="00BE0404"/>
    <w:rsid w:val="00BE21B6"/>
    <w:rsid w:val="00BE2595"/>
    <w:rsid w:val="00BE2F56"/>
    <w:rsid w:val="00BF418D"/>
    <w:rsid w:val="00BF4B7F"/>
    <w:rsid w:val="00BF543E"/>
    <w:rsid w:val="00BF6891"/>
    <w:rsid w:val="00BF68D0"/>
    <w:rsid w:val="00C0134A"/>
    <w:rsid w:val="00C019F7"/>
    <w:rsid w:val="00C03B18"/>
    <w:rsid w:val="00C03F6C"/>
    <w:rsid w:val="00C0541B"/>
    <w:rsid w:val="00C05D20"/>
    <w:rsid w:val="00C133F6"/>
    <w:rsid w:val="00C141EA"/>
    <w:rsid w:val="00C14462"/>
    <w:rsid w:val="00C146DC"/>
    <w:rsid w:val="00C20A57"/>
    <w:rsid w:val="00C22813"/>
    <w:rsid w:val="00C23E5F"/>
    <w:rsid w:val="00C2448A"/>
    <w:rsid w:val="00C246D2"/>
    <w:rsid w:val="00C25AAE"/>
    <w:rsid w:val="00C30889"/>
    <w:rsid w:val="00C32D1C"/>
    <w:rsid w:val="00C3411F"/>
    <w:rsid w:val="00C371E4"/>
    <w:rsid w:val="00C37BB0"/>
    <w:rsid w:val="00C41E71"/>
    <w:rsid w:val="00C43C9E"/>
    <w:rsid w:val="00C47964"/>
    <w:rsid w:val="00C47E8D"/>
    <w:rsid w:val="00C53D56"/>
    <w:rsid w:val="00C56820"/>
    <w:rsid w:val="00C56B9B"/>
    <w:rsid w:val="00C573B0"/>
    <w:rsid w:val="00C61495"/>
    <w:rsid w:val="00C61618"/>
    <w:rsid w:val="00C62759"/>
    <w:rsid w:val="00C62981"/>
    <w:rsid w:val="00C631FC"/>
    <w:rsid w:val="00C64E99"/>
    <w:rsid w:val="00C66023"/>
    <w:rsid w:val="00C72187"/>
    <w:rsid w:val="00C727FD"/>
    <w:rsid w:val="00C739D1"/>
    <w:rsid w:val="00C75CF2"/>
    <w:rsid w:val="00C76F59"/>
    <w:rsid w:val="00C7727D"/>
    <w:rsid w:val="00C86BDD"/>
    <w:rsid w:val="00C87BA9"/>
    <w:rsid w:val="00C9000C"/>
    <w:rsid w:val="00C90602"/>
    <w:rsid w:val="00C91F0E"/>
    <w:rsid w:val="00C9478F"/>
    <w:rsid w:val="00C9637C"/>
    <w:rsid w:val="00CA0B2F"/>
    <w:rsid w:val="00CA2E50"/>
    <w:rsid w:val="00CA5861"/>
    <w:rsid w:val="00CA5D2C"/>
    <w:rsid w:val="00CA751F"/>
    <w:rsid w:val="00CB2DAD"/>
    <w:rsid w:val="00CB354D"/>
    <w:rsid w:val="00CC062D"/>
    <w:rsid w:val="00CC1321"/>
    <w:rsid w:val="00CC7EB5"/>
    <w:rsid w:val="00CD05DF"/>
    <w:rsid w:val="00CD29EC"/>
    <w:rsid w:val="00CD2F14"/>
    <w:rsid w:val="00CD41E4"/>
    <w:rsid w:val="00CD56D5"/>
    <w:rsid w:val="00CD6C94"/>
    <w:rsid w:val="00CD76E0"/>
    <w:rsid w:val="00CD7824"/>
    <w:rsid w:val="00CE0FDC"/>
    <w:rsid w:val="00CE1A08"/>
    <w:rsid w:val="00CE409A"/>
    <w:rsid w:val="00CE5974"/>
    <w:rsid w:val="00CE6485"/>
    <w:rsid w:val="00CF0853"/>
    <w:rsid w:val="00CF3CF4"/>
    <w:rsid w:val="00CF5847"/>
    <w:rsid w:val="00CF5993"/>
    <w:rsid w:val="00CF7012"/>
    <w:rsid w:val="00CF78D5"/>
    <w:rsid w:val="00CF7E75"/>
    <w:rsid w:val="00D01417"/>
    <w:rsid w:val="00D02644"/>
    <w:rsid w:val="00D0307D"/>
    <w:rsid w:val="00D03A78"/>
    <w:rsid w:val="00D07E8A"/>
    <w:rsid w:val="00D10983"/>
    <w:rsid w:val="00D10A01"/>
    <w:rsid w:val="00D10E8C"/>
    <w:rsid w:val="00D11FB2"/>
    <w:rsid w:val="00D121D8"/>
    <w:rsid w:val="00D12AE2"/>
    <w:rsid w:val="00D1460C"/>
    <w:rsid w:val="00D15A3B"/>
    <w:rsid w:val="00D2184C"/>
    <w:rsid w:val="00D222BA"/>
    <w:rsid w:val="00D24B41"/>
    <w:rsid w:val="00D251B5"/>
    <w:rsid w:val="00D273CF"/>
    <w:rsid w:val="00D27A95"/>
    <w:rsid w:val="00D31CC3"/>
    <w:rsid w:val="00D3316F"/>
    <w:rsid w:val="00D33996"/>
    <w:rsid w:val="00D344D5"/>
    <w:rsid w:val="00D34E6D"/>
    <w:rsid w:val="00D3531A"/>
    <w:rsid w:val="00D35457"/>
    <w:rsid w:val="00D36B32"/>
    <w:rsid w:val="00D36F2E"/>
    <w:rsid w:val="00D379A7"/>
    <w:rsid w:val="00D4344A"/>
    <w:rsid w:val="00D4383F"/>
    <w:rsid w:val="00D44327"/>
    <w:rsid w:val="00D45ED9"/>
    <w:rsid w:val="00D47D26"/>
    <w:rsid w:val="00D47E77"/>
    <w:rsid w:val="00D53034"/>
    <w:rsid w:val="00D534B5"/>
    <w:rsid w:val="00D538BB"/>
    <w:rsid w:val="00D542EE"/>
    <w:rsid w:val="00D54D9F"/>
    <w:rsid w:val="00D555FC"/>
    <w:rsid w:val="00D61886"/>
    <w:rsid w:val="00D6500F"/>
    <w:rsid w:val="00D66415"/>
    <w:rsid w:val="00D710A8"/>
    <w:rsid w:val="00D71595"/>
    <w:rsid w:val="00D73AC5"/>
    <w:rsid w:val="00D74473"/>
    <w:rsid w:val="00D749E2"/>
    <w:rsid w:val="00D74F5B"/>
    <w:rsid w:val="00D75845"/>
    <w:rsid w:val="00D80089"/>
    <w:rsid w:val="00D8044E"/>
    <w:rsid w:val="00D84BA0"/>
    <w:rsid w:val="00D87DD6"/>
    <w:rsid w:val="00D91593"/>
    <w:rsid w:val="00D947E7"/>
    <w:rsid w:val="00D94C10"/>
    <w:rsid w:val="00D95811"/>
    <w:rsid w:val="00D96EF0"/>
    <w:rsid w:val="00DA1C97"/>
    <w:rsid w:val="00DA1D4C"/>
    <w:rsid w:val="00DA3E94"/>
    <w:rsid w:val="00DA4D9E"/>
    <w:rsid w:val="00DB0604"/>
    <w:rsid w:val="00DB1BF1"/>
    <w:rsid w:val="00DB28FB"/>
    <w:rsid w:val="00DB555D"/>
    <w:rsid w:val="00DB5969"/>
    <w:rsid w:val="00DB64D6"/>
    <w:rsid w:val="00DB66A9"/>
    <w:rsid w:val="00DB7C6F"/>
    <w:rsid w:val="00DC2E63"/>
    <w:rsid w:val="00DC3014"/>
    <w:rsid w:val="00DC6A0B"/>
    <w:rsid w:val="00DD0A9D"/>
    <w:rsid w:val="00DD2ED1"/>
    <w:rsid w:val="00DD3DAE"/>
    <w:rsid w:val="00DD4F63"/>
    <w:rsid w:val="00DE0150"/>
    <w:rsid w:val="00DE457C"/>
    <w:rsid w:val="00DE5FBA"/>
    <w:rsid w:val="00DE6BD3"/>
    <w:rsid w:val="00DE7376"/>
    <w:rsid w:val="00DE79A3"/>
    <w:rsid w:val="00DF0031"/>
    <w:rsid w:val="00DF14C3"/>
    <w:rsid w:val="00DF1B99"/>
    <w:rsid w:val="00DF280A"/>
    <w:rsid w:val="00DF325C"/>
    <w:rsid w:val="00DF3E8E"/>
    <w:rsid w:val="00DF4811"/>
    <w:rsid w:val="00DF60E3"/>
    <w:rsid w:val="00E001C4"/>
    <w:rsid w:val="00E03EE5"/>
    <w:rsid w:val="00E045FF"/>
    <w:rsid w:val="00E06925"/>
    <w:rsid w:val="00E0708D"/>
    <w:rsid w:val="00E10531"/>
    <w:rsid w:val="00E11835"/>
    <w:rsid w:val="00E12A93"/>
    <w:rsid w:val="00E12BB3"/>
    <w:rsid w:val="00E21A42"/>
    <w:rsid w:val="00E23403"/>
    <w:rsid w:val="00E23F25"/>
    <w:rsid w:val="00E2406D"/>
    <w:rsid w:val="00E26F48"/>
    <w:rsid w:val="00E319BC"/>
    <w:rsid w:val="00E32769"/>
    <w:rsid w:val="00E33CC1"/>
    <w:rsid w:val="00E34352"/>
    <w:rsid w:val="00E3623D"/>
    <w:rsid w:val="00E36A9B"/>
    <w:rsid w:val="00E37C41"/>
    <w:rsid w:val="00E40A2B"/>
    <w:rsid w:val="00E40ED2"/>
    <w:rsid w:val="00E412F1"/>
    <w:rsid w:val="00E47B72"/>
    <w:rsid w:val="00E505A8"/>
    <w:rsid w:val="00E51101"/>
    <w:rsid w:val="00E525CD"/>
    <w:rsid w:val="00E52D26"/>
    <w:rsid w:val="00E55526"/>
    <w:rsid w:val="00E57943"/>
    <w:rsid w:val="00E64D54"/>
    <w:rsid w:val="00E66163"/>
    <w:rsid w:val="00E66AA0"/>
    <w:rsid w:val="00E72AD6"/>
    <w:rsid w:val="00E75925"/>
    <w:rsid w:val="00E767C1"/>
    <w:rsid w:val="00E77668"/>
    <w:rsid w:val="00E81102"/>
    <w:rsid w:val="00E85669"/>
    <w:rsid w:val="00E90BEC"/>
    <w:rsid w:val="00E9146F"/>
    <w:rsid w:val="00E96458"/>
    <w:rsid w:val="00E96E71"/>
    <w:rsid w:val="00E97440"/>
    <w:rsid w:val="00EA0275"/>
    <w:rsid w:val="00EA0FC7"/>
    <w:rsid w:val="00EA317F"/>
    <w:rsid w:val="00EA3CDF"/>
    <w:rsid w:val="00EA4E01"/>
    <w:rsid w:val="00EA7AD1"/>
    <w:rsid w:val="00EB1034"/>
    <w:rsid w:val="00EB26DA"/>
    <w:rsid w:val="00EB5977"/>
    <w:rsid w:val="00EB7217"/>
    <w:rsid w:val="00EC2A52"/>
    <w:rsid w:val="00EC398C"/>
    <w:rsid w:val="00EC4462"/>
    <w:rsid w:val="00EC4473"/>
    <w:rsid w:val="00EC560F"/>
    <w:rsid w:val="00EC5778"/>
    <w:rsid w:val="00EC6A09"/>
    <w:rsid w:val="00ED01E8"/>
    <w:rsid w:val="00ED31B0"/>
    <w:rsid w:val="00ED3BF3"/>
    <w:rsid w:val="00ED3D5A"/>
    <w:rsid w:val="00EE0FB8"/>
    <w:rsid w:val="00EE1BC6"/>
    <w:rsid w:val="00EE2A90"/>
    <w:rsid w:val="00EE402A"/>
    <w:rsid w:val="00EE45D5"/>
    <w:rsid w:val="00EE6190"/>
    <w:rsid w:val="00EF0530"/>
    <w:rsid w:val="00EF082A"/>
    <w:rsid w:val="00EF0FE5"/>
    <w:rsid w:val="00EF1879"/>
    <w:rsid w:val="00EF30AD"/>
    <w:rsid w:val="00EF52FF"/>
    <w:rsid w:val="00EF7CE4"/>
    <w:rsid w:val="00EF7EB5"/>
    <w:rsid w:val="00F00C7B"/>
    <w:rsid w:val="00F0142D"/>
    <w:rsid w:val="00F040B6"/>
    <w:rsid w:val="00F04250"/>
    <w:rsid w:val="00F0532B"/>
    <w:rsid w:val="00F07623"/>
    <w:rsid w:val="00F15890"/>
    <w:rsid w:val="00F16597"/>
    <w:rsid w:val="00F17331"/>
    <w:rsid w:val="00F178B4"/>
    <w:rsid w:val="00F20646"/>
    <w:rsid w:val="00F211F6"/>
    <w:rsid w:val="00F21C95"/>
    <w:rsid w:val="00F22E08"/>
    <w:rsid w:val="00F25446"/>
    <w:rsid w:val="00F264C5"/>
    <w:rsid w:val="00F26DE6"/>
    <w:rsid w:val="00F30879"/>
    <w:rsid w:val="00F30A6E"/>
    <w:rsid w:val="00F31F32"/>
    <w:rsid w:val="00F32F6A"/>
    <w:rsid w:val="00F33A90"/>
    <w:rsid w:val="00F35B57"/>
    <w:rsid w:val="00F410FB"/>
    <w:rsid w:val="00F41AC2"/>
    <w:rsid w:val="00F43B70"/>
    <w:rsid w:val="00F46DA8"/>
    <w:rsid w:val="00F47CC3"/>
    <w:rsid w:val="00F53539"/>
    <w:rsid w:val="00F537EC"/>
    <w:rsid w:val="00F53B9D"/>
    <w:rsid w:val="00F54E43"/>
    <w:rsid w:val="00F602AC"/>
    <w:rsid w:val="00F60B19"/>
    <w:rsid w:val="00F611B2"/>
    <w:rsid w:val="00F613EC"/>
    <w:rsid w:val="00F62015"/>
    <w:rsid w:val="00F641F4"/>
    <w:rsid w:val="00F652E7"/>
    <w:rsid w:val="00F65459"/>
    <w:rsid w:val="00F812C1"/>
    <w:rsid w:val="00F8301C"/>
    <w:rsid w:val="00F903AC"/>
    <w:rsid w:val="00F9099D"/>
    <w:rsid w:val="00F90F4D"/>
    <w:rsid w:val="00F917DB"/>
    <w:rsid w:val="00F9367B"/>
    <w:rsid w:val="00F95E67"/>
    <w:rsid w:val="00FA014D"/>
    <w:rsid w:val="00FA2057"/>
    <w:rsid w:val="00FA30E6"/>
    <w:rsid w:val="00FA3F20"/>
    <w:rsid w:val="00FA50E9"/>
    <w:rsid w:val="00FB0847"/>
    <w:rsid w:val="00FB124C"/>
    <w:rsid w:val="00FB2560"/>
    <w:rsid w:val="00FB2A06"/>
    <w:rsid w:val="00FB4C35"/>
    <w:rsid w:val="00FB56C2"/>
    <w:rsid w:val="00FB6542"/>
    <w:rsid w:val="00FB7C8D"/>
    <w:rsid w:val="00FC0134"/>
    <w:rsid w:val="00FC23D6"/>
    <w:rsid w:val="00FC4646"/>
    <w:rsid w:val="00FC7019"/>
    <w:rsid w:val="00FC7307"/>
    <w:rsid w:val="00FD095E"/>
    <w:rsid w:val="00FD5F41"/>
    <w:rsid w:val="00FD75A4"/>
    <w:rsid w:val="00FD79A3"/>
    <w:rsid w:val="00FD79C9"/>
    <w:rsid w:val="00FE0CEE"/>
    <w:rsid w:val="00FE1387"/>
    <w:rsid w:val="00FE24E8"/>
    <w:rsid w:val="00FE313D"/>
    <w:rsid w:val="00FE6299"/>
    <w:rsid w:val="00FE7046"/>
    <w:rsid w:val="00FF2C2F"/>
    <w:rsid w:val="00FF349D"/>
    <w:rsid w:val="00FF63E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61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EC608-ADD8-4585-9A7D-AC4CA63A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10</Pages>
  <Words>3180</Words>
  <Characters>18130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AKP</cp:lastModifiedBy>
  <cp:revision>281</cp:revision>
  <cp:lastPrinted>2022-10-28T07:20:00Z</cp:lastPrinted>
  <dcterms:created xsi:type="dcterms:W3CDTF">2020-05-01T04:50:00Z</dcterms:created>
  <dcterms:modified xsi:type="dcterms:W3CDTF">2022-11-07T02:10:00Z</dcterms:modified>
</cp:coreProperties>
</file>