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BCBD" w14:textId="4DF66781" w:rsidR="00706EDA" w:rsidRDefault="00706EDA" w:rsidP="00706EDA">
      <w:pPr>
        <w:spacing w:line="240" w:lineRule="auto"/>
        <w:jc w:val="center"/>
        <w:rPr>
          <w:rFonts w:cstheme="minorBidi"/>
          <w:b/>
          <w:bCs/>
          <w:sz w:val="40"/>
          <w:szCs w:val="50"/>
          <w:lang w:val="en-US" w:bidi="th-TH"/>
        </w:rPr>
      </w:pPr>
    </w:p>
    <w:p w14:paraId="00ED8EB1" w14:textId="77777777" w:rsidR="00907E57" w:rsidRPr="003D7992" w:rsidRDefault="00907E57" w:rsidP="00706EDA">
      <w:pPr>
        <w:spacing w:line="240" w:lineRule="auto"/>
        <w:jc w:val="center"/>
        <w:rPr>
          <w:rFonts w:cstheme="minorBidi"/>
          <w:b/>
          <w:bCs/>
          <w:sz w:val="40"/>
          <w:szCs w:val="50"/>
          <w:cs/>
          <w:lang w:val="en-US" w:bidi="th-TH"/>
        </w:rPr>
      </w:pPr>
    </w:p>
    <w:p w14:paraId="7B946A69" w14:textId="77777777" w:rsidR="00706EDA" w:rsidRPr="00DC3E1C" w:rsidRDefault="00706EDA" w:rsidP="00706EDA">
      <w:pPr>
        <w:spacing w:line="240" w:lineRule="auto"/>
        <w:jc w:val="center"/>
        <w:rPr>
          <w:b/>
          <w:bCs/>
          <w:sz w:val="40"/>
          <w:szCs w:val="40"/>
        </w:rPr>
      </w:pPr>
    </w:p>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022F9C02" w14:textId="77777777" w:rsidR="00F71430" w:rsidRPr="00E40F3F" w:rsidRDefault="00F71430" w:rsidP="00F71430">
      <w:pPr>
        <w:spacing w:line="240" w:lineRule="atLeast"/>
        <w:jc w:val="center"/>
        <w:rPr>
          <w:sz w:val="36"/>
          <w:szCs w:val="36"/>
        </w:rPr>
      </w:pPr>
      <w:r w:rsidRPr="00E40F3F">
        <w:rPr>
          <w:sz w:val="36"/>
          <w:szCs w:val="36"/>
        </w:rPr>
        <w:t xml:space="preserve">for the three-month and </w:t>
      </w:r>
      <w:r>
        <w:rPr>
          <w:sz w:val="36"/>
          <w:szCs w:val="36"/>
        </w:rPr>
        <w:t>nine-month</w:t>
      </w:r>
      <w:r w:rsidRPr="00E40F3F">
        <w:rPr>
          <w:sz w:val="36"/>
          <w:szCs w:val="36"/>
        </w:rPr>
        <w:t xml:space="preserve"> periods ended</w:t>
      </w:r>
    </w:p>
    <w:p w14:paraId="7780B916" w14:textId="31496E07" w:rsidR="00F71430" w:rsidRDefault="00F71430" w:rsidP="00F71430">
      <w:pPr>
        <w:shd w:val="clear" w:color="auto" w:fill="FFFFFF"/>
        <w:spacing w:line="240" w:lineRule="atLeast"/>
        <w:jc w:val="center"/>
        <w:rPr>
          <w:sz w:val="36"/>
          <w:szCs w:val="36"/>
        </w:rPr>
      </w:pPr>
      <w:r>
        <w:rPr>
          <w:sz w:val="36"/>
          <w:szCs w:val="36"/>
        </w:rPr>
        <w:t>30 September</w:t>
      </w:r>
      <w:r w:rsidRPr="00E40F3F">
        <w:rPr>
          <w:sz w:val="36"/>
          <w:szCs w:val="36"/>
        </w:rPr>
        <w:t xml:space="preserve"> 20</w:t>
      </w:r>
      <w:r>
        <w:rPr>
          <w:sz w:val="36"/>
          <w:szCs w:val="36"/>
        </w:rPr>
        <w:t>2</w:t>
      </w:r>
      <w:r w:rsidR="00235248">
        <w:rPr>
          <w:sz w:val="36"/>
          <w:szCs w:val="36"/>
        </w:rPr>
        <w:t>2</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2"/>
          <w:cols w:space="720"/>
          <w:titlePg/>
        </w:sectPr>
      </w:pPr>
    </w:p>
    <w:p w14:paraId="6DE4DFCF" w14:textId="77777777" w:rsidR="00706EDA" w:rsidRPr="00DC3E1C" w:rsidRDefault="00706EDA" w:rsidP="00706EDA">
      <w:pPr>
        <w:pStyle w:val="acctmainheading"/>
        <w:tabs>
          <w:tab w:val="left" w:pos="7810"/>
        </w:tabs>
        <w:spacing w:after="0" w:line="240" w:lineRule="atLeast"/>
      </w:pPr>
    </w:p>
    <w:p w14:paraId="006AE8DC" w14:textId="77777777" w:rsidR="00706EDA" w:rsidRPr="00DC3E1C" w:rsidRDefault="00706EDA" w:rsidP="00706EDA">
      <w:pPr>
        <w:pStyle w:val="acctmainheading"/>
        <w:tabs>
          <w:tab w:val="left" w:pos="7810"/>
        </w:tabs>
        <w:spacing w:after="0" w:line="240" w:lineRule="atLeast"/>
      </w:pPr>
    </w:p>
    <w:p w14:paraId="296E3372" w14:textId="03B86865" w:rsidR="00AD2CB4" w:rsidRDefault="00AD2CB4" w:rsidP="00706EDA">
      <w:pPr>
        <w:pStyle w:val="acctmainheading"/>
        <w:tabs>
          <w:tab w:val="left" w:pos="7810"/>
        </w:tabs>
        <w:spacing w:after="0" w:line="240" w:lineRule="atLeast"/>
      </w:pPr>
    </w:p>
    <w:p w14:paraId="5489A536" w14:textId="77777777" w:rsidR="00AD2CB4" w:rsidRPr="00DC3E1C" w:rsidRDefault="00AD2CB4" w:rsidP="00706EDA">
      <w:pPr>
        <w:pStyle w:val="acctmainheading"/>
        <w:tabs>
          <w:tab w:val="left" w:pos="7810"/>
        </w:tabs>
        <w:spacing w:after="0" w:line="240" w:lineRule="atLeast"/>
      </w:pPr>
    </w:p>
    <w:p w14:paraId="27C6D788" w14:textId="77777777" w:rsidR="00706EDA" w:rsidRPr="00DC3E1C" w:rsidRDefault="00706EDA" w:rsidP="00706EDA">
      <w:pPr>
        <w:pStyle w:val="acctmainheading"/>
        <w:tabs>
          <w:tab w:val="left" w:pos="7810"/>
        </w:tabs>
        <w:spacing w:after="0" w:line="240" w:lineRule="atLeast"/>
      </w:pPr>
    </w:p>
    <w:p w14:paraId="124749FF" w14:textId="77777777" w:rsidR="00706EDA" w:rsidRPr="00DC3E1C" w:rsidRDefault="00706EDA" w:rsidP="00706EDA">
      <w:pPr>
        <w:pStyle w:val="acctmainheading"/>
        <w:tabs>
          <w:tab w:val="left" w:pos="7810"/>
        </w:tabs>
        <w:spacing w:after="0" w:line="240" w:lineRule="atLeast"/>
      </w:pPr>
    </w:p>
    <w:p w14:paraId="53EE85B4" w14:textId="77777777" w:rsidR="00706EDA" w:rsidRPr="00DC3E1C" w:rsidRDefault="00706EDA" w:rsidP="00706EDA">
      <w:pPr>
        <w:pStyle w:val="acctmainheading"/>
        <w:tabs>
          <w:tab w:val="left" w:pos="7810"/>
        </w:tabs>
        <w:spacing w:after="0" w:line="240" w:lineRule="atLeast"/>
      </w:pPr>
    </w:p>
    <w:p w14:paraId="008C2638" w14:textId="77777777" w:rsidR="00706EDA" w:rsidRPr="00DC3E1C" w:rsidRDefault="00706EDA" w:rsidP="00706EDA">
      <w:pPr>
        <w:pStyle w:val="acctmainheading"/>
        <w:tabs>
          <w:tab w:val="left" w:pos="7810"/>
        </w:tabs>
        <w:spacing w:after="0" w:line="240" w:lineRule="atLeast"/>
      </w:pPr>
    </w:p>
    <w:p w14:paraId="1BA2E9A5" w14:textId="77777777" w:rsidR="00706EDA" w:rsidRPr="00DC3E1C" w:rsidRDefault="00706EDA" w:rsidP="00706EDA">
      <w:pPr>
        <w:pStyle w:val="acctmainheading"/>
        <w:spacing w:after="0" w:line="240" w:lineRule="atLeast"/>
        <w:ind w:left="270"/>
        <w:rPr>
          <w:sz w:val="24"/>
          <w:szCs w:val="24"/>
        </w:rPr>
      </w:pPr>
      <w:r w:rsidRPr="00DC3E1C">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77777777" w:rsidR="00706EDA" w:rsidRPr="00DC3E1C" w:rsidRDefault="00706EDA" w:rsidP="00706EDA">
      <w:pPr>
        <w:spacing w:line="240" w:lineRule="auto"/>
        <w:ind w:left="270" w:right="153"/>
        <w:jc w:val="both"/>
        <w:rPr>
          <w:b/>
          <w:bCs/>
          <w:sz w:val="24"/>
          <w:szCs w:val="22"/>
        </w:rPr>
      </w:pPr>
      <w:r w:rsidRPr="00DC3E1C">
        <w:rPr>
          <w:b/>
          <w:bCs/>
          <w:sz w:val="24"/>
          <w:szCs w:val="22"/>
        </w:rPr>
        <w:t>To the Board of Director of Central Retail Corporation Public Company Limited</w:t>
      </w:r>
    </w:p>
    <w:p w14:paraId="11EAFF28" w14:textId="77777777" w:rsidR="00706EDA" w:rsidRPr="00DC3E1C" w:rsidRDefault="00706EDA" w:rsidP="00706EDA">
      <w:pPr>
        <w:spacing w:line="240" w:lineRule="atLeast"/>
        <w:ind w:left="270" w:right="153"/>
      </w:pPr>
    </w:p>
    <w:p w14:paraId="44B885ED" w14:textId="6590498C" w:rsidR="00F71430" w:rsidRPr="00455CD9" w:rsidRDefault="00F71430" w:rsidP="00F71430">
      <w:pPr>
        <w:tabs>
          <w:tab w:val="left" w:pos="270"/>
        </w:tabs>
        <w:ind w:left="270" w:right="153"/>
        <w:jc w:val="both"/>
        <w:rPr>
          <w:lang w:bidi="th-TH"/>
        </w:rPr>
      </w:pPr>
      <w:r w:rsidRPr="00455CD9">
        <w:rPr>
          <w:szCs w:val="22"/>
        </w:rPr>
        <w:t>I have reviewed the accompanying consolidated and separate statements of financial position of Central Retail Corporation Public Company Limited and its subsidiaries, and of Central Retail Corporation Public Company Limited, respectively as at</w:t>
      </w:r>
      <w:r w:rsidRPr="00455CD9">
        <w:rPr>
          <w:szCs w:val="22"/>
          <w:lang w:val="en-US"/>
        </w:rPr>
        <w:t xml:space="preserve"> 30 September</w:t>
      </w:r>
      <w:r w:rsidRPr="00455CD9">
        <w:rPr>
          <w:szCs w:val="22"/>
        </w:rPr>
        <w:t xml:space="preserve"> 202</w:t>
      </w:r>
      <w:r w:rsidR="00235248">
        <w:rPr>
          <w:szCs w:val="22"/>
        </w:rPr>
        <w:t>2</w:t>
      </w:r>
      <w:r w:rsidRPr="00455CD9">
        <w:rPr>
          <w:szCs w:val="22"/>
        </w:rPr>
        <w:t xml:space="preserve">; the consolidated and separate statements of comprehensive income for the three-month and nine-month periods ended </w:t>
      </w:r>
      <w:r w:rsidRPr="00455CD9">
        <w:rPr>
          <w:szCs w:val="22"/>
          <w:lang w:val="en-US"/>
        </w:rPr>
        <w:t xml:space="preserve">30 September </w:t>
      </w:r>
      <w:r w:rsidRPr="00455CD9">
        <w:rPr>
          <w:szCs w:val="22"/>
        </w:rPr>
        <w:t>202</w:t>
      </w:r>
      <w:r w:rsidR="00235248">
        <w:rPr>
          <w:szCs w:val="22"/>
        </w:rPr>
        <w:t>2</w:t>
      </w:r>
      <w:r w:rsidRPr="00455CD9">
        <w:rPr>
          <w:szCs w:val="22"/>
        </w:rPr>
        <w:t>;</w:t>
      </w:r>
      <w:r w:rsidRPr="00455CD9">
        <w:rPr>
          <w:szCs w:val="28"/>
          <w:lang w:val="en-US" w:bidi="th-TH"/>
        </w:rPr>
        <w:t xml:space="preserve"> </w:t>
      </w:r>
      <w:r w:rsidRPr="00455CD9">
        <w:rPr>
          <w:szCs w:val="22"/>
        </w:rPr>
        <w:t xml:space="preserve">the consolidated and separate statements of changes in equity and cash flows for the nine-month period ended </w:t>
      </w:r>
      <w:r w:rsidRPr="00455CD9">
        <w:rPr>
          <w:szCs w:val="22"/>
          <w:lang w:val="en-US"/>
        </w:rPr>
        <w:t xml:space="preserve">30 September </w:t>
      </w:r>
      <w:r w:rsidRPr="00455CD9">
        <w:rPr>
          <w:szCs w:val="22"/>
        </w:rPr>
        <w:t>202</w:t>
      </w:r>
      <w:r w:rsidR="00235248">
        <w:rPr>
          <w:szCs w:val="22"/>
        </w:rPr>
        <w:t>2</w:t>
      </w:r>
      <w:r w:rsidRPr="00455CD9">
        <w:rPr>
          <w:szCs w:val="22"/>
        </w:rPr>
        <w:t>; and</w:t>
      </w:r>
      <w:r w:rsidRPr="00455CD9">
        <w:rPr>
          <w:lang w:bidi="th-TH"/>
        </w:rPr>
        <w:t xml:space="preserve"> condensed notes (“interim financial information”).</w:t>
      </w:r>
      <w:r w:rsidRPr="00455CD9">
        <w:rPr>
          <w:i/>
          <w:iCs/>
          <w:lang w:bidi="th-TH"/>
        </w:rPr>
        <w:t xml:space="preserve"> </w:t>
      </w:r>
      <w:r w:rsidRPr="00455CD9">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A2B26D5" w14:textId="77777777" w:rsidR="00706EDA" w:rsidRPr="00F71430" w:rsidRDefault="00706EDA" w:rsidP="00706EDA">
      <w:pPr>
        <w:pStyle w:val="RNormal"/>
        <w:ind w:left="270" w:right="153"/>
        <w:rPr>
          <w:lang w:val="en-GB"/>
        </w:rPr>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18A85B71" w14:textId="77777777" w:rsidR="00706EDA" w:rsidRPr="00DC3E1C" w:rsidRDefault="00706EDA" w:rsidP="00706EDA">
      <w:pPr>
        <w:ind w:left="270" w:right="153"/>
        <w:jc w:val="both"/>
        <w:rPr>
          <w:szCs w:val="22"/>
        </w:r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0DC8C815" w14:textId="77777777" w:rsidR="00706EDA" w:rsidRPr="001C5A06" w:rsidRDefault="00706EDA" w:rsidP="00706EDA">
      <w:pPr>
        <w:ind w:left="270" w:right="153"/>
        <w:jc w:val="both"/>
        <w:rPr>
          <w:rFonts w:cstheme="minorBidi"/>
          <w:i/>
          <w:szCs w:val="28"/>
          <w:cs/>
          <w:lang w:bidi="th-TH"/>
        </w:rPr>
      </w:pPr>
    </w:p>
    <w:p w14:paraId="0E1DB856" w14:textId="77777777" w:rsidR="00706EDA" w:rsidRDefault="00706EDA" w:rsidP="00706EDA">
      <w:pPr>
        <w:ind w:left="270" w:right="153"/>
        <w:jc w:val="both"/>
        <w:rPr>
          <w:i/>
          <w:szCs w:val="22"/>
        </w:rPr>
        <w:sectPr w:rsidR="00706EDA" w:rsidSect="00907E57">
          <w:headerReference w:type="default" r:id="rId14"/>
          <w:footerReference w:type="default" r:id="rId15"/>
          <w:headerReference w:type="first" r:id="rId16"/>
          <w:footerReference w:type="first" r:id="rId17"/>
          <w:pgSz w:w="11907" w:h="16840"/>
          <w:pgMar w:top="691" w:right="1152" w:bottom="576" w:left="1152" w:header="720" w:footer="720" w:gutter="0"/>
          <w:pgNumType w:start="2"/>
          <w:cols w:space="720"/>
          <w:titlePg/>
          <w:docGrid w:linePitch="299"/>
        </w:sectPr>
      </w:pPr>
    </w:p>
    <w:p w14:paraId="56BA3631" w14:textId="77777777" w:rsidR="00907E57" w:rsidRDefault="00907E57" w:rsidP="00706EDA">
      <w:pPr>
        <w:ind w:left="270" w:right="153"/>
        <w:jc w:val="both"/>
        <w:rPr>
          <w:i/>
          <w:szCs w:val="22"/>
        </w:rPr>
      </w:pPr>
    </w:p>
    <w:p w14:paraId="4FCEC5F3" w14:textId="77777777" w:rsidR="00907E57" w:rsidRDefault="00907E57" w:rsidP="00706EDA">
      <w:pPr>
        <w:ind w:left="270" w:right="153"/>
        <w:jc w:val="both"/>
        <w:rPr>
          <w:i/>
          <w:szCs w:val="22"/>
        </w:rPr>
      </w:pPr>
    </w:p>
    <w:p w14:paraId="1F88C421" w14:textId="77777777" w:rsidR="00706EDA" w:rsidRPr="00DC3E1C" w:rsidRDefault="00706EDA" w:rsidP="00706EDA">
      <w:pPr>
        <w:spacing w:line="240" w:lineRule="atLeast"/>
        <w:ind w:left="270" w:right="153"/>
      </w:pPr>
    </w:p>
    <w:p w14:paraId="7EFB4CA3" w14:textId="77777777" w:rsidR="009E7033" w:rsidRPr="00DC3E1C" w:rsidRDefault="009E7033" w:rsidP="009E7033">
      <w:pPr>
        <w:ind w:left="270" w:right="153"/>
        <w:jc w:val="both"/>
        <w:rPr>
          <w:szCs w:val="22"/>
        </w:rPr>
      </w:pPr>
      <w:r w:rsidRPr="00DC3E1C">
        <w:rPr>
          <w:i/>
          <w:szCs w:val="22"/>
        </w:rPr>
        <w:t>Conclusion</w:t>
      </w:r>
    </w:p>
    <w:p w14:paraId="09B7FD48" w14:textId="77777777" w:rsidR="009E7033" w:rsidRPr="00DC3E1C" w:rsidRDefault="009E7033" w:rsidP="009E7033">
      <w:pPr>
        <w:ind w:left="270" w:right="153"/>
        <w:jc w:val="both"/>
      </w:pPr>
    </w:p>
    <w:p w14:paraId="727C7491" w14:textId="77777777" w:rsidR="009E7033" w:rsidRPr="00DC3E1C" w:rsidRDefault="009E7033" w:rsidP="009E7033">
      <w:pPr>
        <w:ind w:left="270" w:right="153"/>
        <w:jc w:val="both"/>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p>
    <w:p w14:paraId="2B90CE78" w14:textId="77777777" w:rsidR="009E7033" w:rsidRDefault="009E7033" w:rsidP="009E7033">
      <w:pPr>
        <w:ind w:left="270" w:right="153"/>
        <w:jc w:val="both"/>
        <w:rPr>
          <w:i/>
          <w:szCs w:val="22"/>
        </w:rPr>
      </w:pPr>
    </w:p>
    <w:p w14:paraId="5CD8FA6E" w14:textId="77777777" w:rsidR="00706EDA" w:rsidRPr="00DC3E1C" w:rsidRDefault="00706EDA" w:rsidP="00706EDA">
      <w:pPr>
        <w:spacing w:line="240" w:lineRule="atLeast"/>
        <w:ind w:left="270" w:right="153"/>
      </w:pPr>
    </w:p>
    <w:p w14:paraId="0B0C4301" w14:textId="77777777" w:rsidR="00706EDA" w:rsidRPr="00DC3E1C" w:rsidRDefault="00706EDA" w:rsidP="00706EDA">
      <w:pPr>
        <w:spacing w:line="240" w:lineRule="atLeast"/>
        <w:ind w:left="270" w:right="153"/>
      </w:pPr>
    </w:p>
    <w:p w14:paraId="70732632" w14:textId="77777777" w:rsidR="00706EDA" w:rsidRDefault="00706EDA" w:rsidP="00706EDA">
      <w:pPr>
        <w:spacing w:line="240" w:lineRule="atLeast"/>
        <w:ind w:left="270" w:right="153"/>
      </w:pPr>
    </w:p>
    <w:p w14:paraId="5868574C" w14:textId="77777777" w:rsidR="004237DE" w:rsidRDefault="004237DE" w:rsidP="00706EDA">
      <w:pPr>
        <w:spacing w:line="240" w:lineRule="atLeast"/>
        <w:ind w:left="270" w:right="153"/>
      </w:pPr>
    </w:p>
    <w:p w14:paraId="6732C4AC" w14:textId="77777777" w:rsidR="004237DE" w:rsidRPr="00DC3E1C" w:rsidRDefault="004237DE" w:rsidP="00706EDA">
      <w:pPr>
        <w:spacing w:line="240" w:lineRule="atLeast"/>
        <w:ind w:left="270" w:right="153"/>
      </w:pPr>
    </w:p>
    <w:p w14:paraId="0C8D4C25" w14:textId="77777777" w:rsidR="00706EDA" w:rsidRPr="00DC3E1C" w:rsidRDefault="00706EDA" w:rsidP="00706EDA">
      <w:pPr>
        <w:spacing w:line="240" w:lineRule="atLeast"/>
        <w:ind w:left="270" w:right="153"/>
      </w:pPr>
    </w:p>
    <w:p w14:paraId="23AEE436" w14:textId="77777777" w:rsidR="00706EDA" w:rsidRPr="00DC3E1C" w:rsidRDefault="00706EDA" w:rsidP="00706EDA">
      <w:pPr>
        <w:pStyle w:val="RNormal"/>
        <w:ind w:left="270" w:right="153"/>
        <w:rPr>
          <w:szCs w:val="22"/>
        </w:rPr>
      </w:pPr>
      <w:r w:rsidRPr="00DC3E1C">
        <w:rPr>
          <w:szCs w:val="22"/>
        </w:rPr>
        <w:t>(Pornthip Rimdusit)</w:t>
      </w:r>
    </w:p>
    <w:p w14:paraId="0775AB03" w14:textId="77777777" w:rsidR="00706EDA" w:rsidRPr="00DC3E1C" w:rsidRDefault="00706EDA" w:rsidP="00706EDA">
      <w:pPr>
        <w:pStyle w:val="RNormal"/>
        <w:ind w:left="270" w:right="153"/>
        <w:rPr>
          <w:szCs w:val="22"/>
        </w:rPr>
      </w:pPr>
      <w:r w:rsidRPr="00DC3E1C">
        <w:rPr>
          <w:szCs w:val="22"/>
        </w:rPr>
        <w:t>Certified Public Accountant</w:t>
      </w:r>
    </w:p>
    <w:p w14:paraId="482E38D4" w14:textId="77777777" w:rsidR="00706EDA" w:rsidRPr="00DC3E1C" w:rsidRDefault="00706EDA" w:rsidP="00706EDA">
      <w:pPr>
        <w:pStyle w:val="RNormal"/>
        <w:ind w:left="270" w:right="153"/>
        <w:rPr>
          <w:szCs w:val="22"/>
        </w:rPr>
      </w:pPr>
      <w:r w:rsidRPr="00DC3E1C">
        <w:rPr>
          <w:szCs w:val="22"/>
        </w:rPr>
        <w:t>Registration No.5565</w:t>
      </w:r>
    </w:p>
    <w:p w14:paraId="3046F356" w14:textId="77777777" w:rsidR="00706EDA" w:rsidRPr="00DC3E1C" w:rsidRDefault="00706EDA" w:rsidP="00706EDA">
      <w:pPr>
        <w:tabs>
          <w:tab w:val="left" w:pos="540"/>
          <w:tab w:val="left" w:pos="5760"/>
          <w:tab w:val="left" w:pos="9540"/>
        </w:tabs>
        <w:spacing w:line="240" w:lineRule="atLeast"/>
        <w:ind w:left="180" w:right="153"/>
        <w:jc w:val="both"/>
        <w:rPr>
          <w:color w:val="0000FF"/>
          <w:lang w:val="en-US"/>
        </w:rPr>
      </w:pPr>
    </w:p>
    <w:p w14:paraId="2CF1E74F" w14:textId="77777777" w:rsidR="00706EDA" w:rsidRPr="00DC3E1C" w:rsidRDefault="00706EDA" w:rsidP="00706EDA">
      <w:pPr>
        <w:tabs>
          <w:tab w:val="left" w:pos="540"/>
          <w:tab w:val="left" w:pos="5760"/>
          <w:tab w:val="left" w:pos="9540"/>
        </w:tabs>
        <w:spacing w:line="240" w:lineRule="atLeast"/>
        <w:ind w:left="180" w:right="153"/>
        <w:jc w:val="both"/>
        <w:rPr>
          <w:lang w:val="en-US"/>
        </w:rPr>
      </w:pPr>
    </w:p>
    <w:p w14:paraId="57439CF6" w14:textId="77777777" w:rsidR="00706EDA" w:rsidRPr="00DC3E1C" w:rsidRDefault="00706EDA" w:rsidP="00706EDA">
      <w:pPr>
        <w:tabs>
          <w:tab w:val="left" w:pos="54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57E96C59" w14:textId="77777777" w:rsidR="00706EDA" w:rsidRPr="003D3E1D" w:rsidRDefault="00706EDA" w:rsidP="00706EDA">
      <w:pPr>
        <w:tabs>
          <w:tab w:val="left" w:pos="540"/>
          <w:tab w:val="left" w:pos="9540"/>
        </w:tabs>
        <w:spacing w:line="240" w:lineRule="atLeast"/>
        <w:ind w:left="270" w:right="153"/>
        <w:rPr>
          <w:rFonts w:cstheme="minorBidi"/>
          <w:cs/>
          <w:lang w:val="en-US" w:bidi="th-TH"/>
        </w:rPr>
      </w:pPr>
      <w:r w:rsidRPr="00DC3E1C">
        <w:rPr>
          <w:lang w:val="en-US"/>
        </w:rPr>
        <w:t>Bangkok</w:t>
      </w:r>
    </w:p>
    <w:p w14:paraId="59D34CB1" w14:textId="7B073386" w:rsidR="00E54FBB" w:rsidRPr="005A7801" w:rsidRDefault="00DD05B7" w:rsidP="005A7801">
      <w:pPr>
        <w:tabs>
          <w:tab w:val="left" w:pos="540"/>
          <w:tab w:val="left" w:pos="9540"/>
        </w:tabs>
        <w:spacing w:line="240" w:lineRule="atLeast"/>
        <w:ind w:left="270" w:right="153"/>
        <w:rPr>
          <w:rFonts w:cstheme="minorBidi"/>
          <w:b/>
          <w:bCs/>
          <w:i/>
          <w:iCs/>
          <w:cs/>
          <w:lang w:bidi="th-TH"/>
        </w:rPr>
      </w:pPr>
      <w:r>
        <w:rPr>
          <w:lang w:val="en-US" w:bidi="th-TH"/>
        </w:rPr>
        <w:t>1</w:t>
      </w:r>
      <w:r w:rsidR="00E82951">
        <w:rPr>
          <w:lang w:val="en-US" w:bidi="th-TH"/>
        </w:rPr>
        <w:t>4</w:t>
      </w:r>
      <w:r w:rsidR="00F71430">
        <w:rPr>
          <w:lang w:val="en-US" w:bidi="th-TH"/>
        </w:rPr>
        <w:t xml:space="preserve"> November</w:t>
      </w:r>
      <w:r>
        <w:rPr>
          <w:lang w:val="en-US" w:bidi="th-TH"/>
        </w:rPr>
        <w:t xml:space="preserve"> 202</w:t>
      </w:r>
      <w:r w:rsidR="00E82951">
        <w:rPr>
          <w:rFonts w:cs="Angsana New"/>
          <w:lang w:val="en-US" w:bidi="th-TH"/>
        </w:rPr>
        <w:t>2</w:t>
      </w:r>
    </w:p>
    <w:sectPr w:rsidR="00E54FBB" w:rsidRPr="005A7801" w:rsidSect="005A7801">
      <w:headerReference w:type="default" r:id="rId18"/>
      <w:footerReference w:type="default" r:id="rId19"/>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0903C" w14:textId="77777777" w:rsidR="00795096" w:rsidRDefault="00795096">
      <w:r>
        <w:separator/>
      </w:r>
    </w:p>
  </w:endnote>
  <w:endnote w:type="continuationSeparator" w:id="0">
    <w:p w14:paraId="7B33B8BD" w14:textId="77777777" w:rsidR="00795096" w:rsidRDefault="00795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6418" w14:textId="48F0B8A1"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BB16A3">
      <w:rPr>
        <w:i/>
        <w:iCs/>
        <w:noProof/>
        <w:color w:val="0000FF"/>
      </w:rPr>
      <w:t>CRC_AUDITOR_REPORT_Q3_22_EN HEAD</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F2F40" w14:textId="77777777" w:rsidR="001776A5" w:rsidRDefault="001776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DEEF" w14:textId="151D1D66" w:rsidR="00456E31" w:rsidRPr="00705DFF" w:rsidRDefault="00456E31" w:rsidP="00705DF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93CDB" w14:textId="61F7C296" w:rsidR="00907E57" w:rsidRPr="001776A5" w:rsidRDefault="00907E57" w:rsidP="001776A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5232208"/>
      <w:docPartObj>
        <w:docPartGallery w:val="Page Numbers (Bottom of Page)"/>
        <w:docPartUnique/>
      </w:docPartObj>
    </w:sdtPr>
    <w:sdtEndPr>
      <w:rPr>
        <w:noProof/>
        <w:sz w:val="22"/>
        <w:szCs w:val="22"/>
      </w:rPr>
    </w:sdtEndPr>
    <w:sdtContent>
      <w:p w14:paraId="6F9B36D3" w14:textId="170363D1" w:rsidR="005A7801" w:rsidRPr="00907E57" w:rsidRDefault="005A7801">
        <w:pPr>
          <w:pStyle w:val="Footer"/>
          <w:jc w:val="center"/>
          <w:rPr>
            <w:sz w:val="22"/>
            <w:szCs w:val="22"/>
          </w:rPr>
        </w:pPr>
        <w:r w:rsidRPr="00907E57">
          <w:rPr>
            <w:sz w:val="22"/>
            <w:szCs w:val="22"/>
          </w:rPr>
          <w:fldChar w:fldCharType="begin"/>
        </w:r>
        <w:r w:rsidRPr="00907E57">
          <w:rPr>
            <w:sz w:val="22"/>
            <w:szCs w:val="22"/>
          </w:rPr>
          <w:instrText xml:space="preserve"> PAGE   \* MERGEFORMAT </w:instrText>
        </w:r>
        <w:r w:rsidRPr="00907E57">
          <w:rPr>
            <w:sz w:val="22"/>
            <w:szCs w:val="22"/>
          </w:rPr>
          <w:fldChar w:fldCharType="separate"/>
        </w:r>
        <w:r w:rsidRPr="00907E57">
          <w:rPr>
            <w:noProof/>
            <w:sz w:val="22"/>
            <w:szCs w:val="22"/>
          </w:rPr>
          <w:t>2</w:t>
        </w:r>
        <w:r w:rsidRPr="00907E5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F6AC6" w14:textId="77777777" w:rsidR="00795096" w:rsidRDefault="00795096">
      <w:r>
        <w:separator/>
      </w:r>
    </w:p>
  </w:footnote>
  <w:footnote w:type="continuationSeparator" w:id="0">
    <w:p w14:paraId="7EED8A2E" w14:textId="77777777" w:rsidR="00795096" w:rsidRDefault="00795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89531" w14:textId="77777777" w:rsidR="001776A5" w:rsidRDefault="001776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CC60" w14:textId="77777777" w:rsidR="00456E31" w:rsidRPr="005471B4" w:rsidRDefault="00456E31"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0855" w14:textId="3C7FD341" w:rsidR="00907E57" w:rsidRDefault="00907E57" w:rsidP="00907E57">
    <w:pPr>
      <w:pStyle w:val="Header"/>
    </w:pPr>
  </w:p>
  <w:p w14:paraId="0ED84174" w14:textId="1953B4A4" w:rsidR="00907E57" w:rsidRDefault="00907E57" w:rsidP="00907E57">
    <w:pPr>
      <w:pStyle w:val="Header"/>
    </w:pPr>
  </w:p>
  <w:p w14:paraId="3B45C594" w14:textId="7EB99BF9" w:rsidR="00907E57" w:rsidRDefault="00907E57" w:rsidP="00907E57">
    <w:pPr>
      <w:pStyle w:val="Header"/>
    </w:pPr>
  </w:p>
  <w:p w14:paraId="31A19E29" w14:textId="203D6ABB" w:rsidR="00907E57" w:rsidRDefault="00907E57" w:rsidP="00907E57">
    <w:pPr>
      <w:pStyle w:val="Header"/>
    </w:pPr>
  </w:p>
  <w:p w14:paraId="6F34479F" w14:textId="43AC87BD" w:rsidR="00907E57" w:rsidRDefault="00907E57" w:rsidP="00907E57">
    <w:pPr>
      <w:pStyle w:val="Header"/>
    </w:pPr>
  </w:p>
  <w:p w14:paraId="4CE02391" w14:textId="4DC15D92" w:rsidR="00907E57" w:rsidRDefault="00907E57" w:rsidP="00907E57">
    <w:pPr>
      <w:pStyle w:val="Header"/>
    </w:pPr>
  </w:p>
  <w:p w14:paraId="0E2F9976" w14:textId="531EFB2A" w:rsidR="00907E57" w:rsidRDefault="00907E57" w:rsidP="00907E57">
    <w:pPr>
      <w:pStyle w:val="Header"/>
    </w:pPr>
  </w:p>
  <w:p w14:paraId="6696560B" w14:textId="306FD165" w:rsidR="00907E57" w:rsidRDefault="00907E57" w:rsidP="00907E57">
    <w:pPr>
      <w:pStyle w:val="Header"/>
    </w:pPr>
  </w:p>
  <w:p w14:paraId="4CC0CAA9" w14:textId="1B2B8D5D" w:rsidR="00907E57" w:rsidRDefault="00907E57" w:rsidP="00907E57">
    <w:pPr>
      <w:pStyle w:val="Header"/>
    </w:pPr>
  </w:p>
  <w:p w14:paraId="70DAE5B3" w14:textId="77777777" w:rsidR="00907E57" w:rsidRPr="00907E57" w:rsidRDefault="00907E57" w:rsidP="00907E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DE95F" w14:textId="77777777" w:rsidR="00907E57" w:rsidRPr="005471B4" w:rsidRDefault="00907E57" w:rsidP="005471B4">
    <w:pPr>
      <w:pStyle w:val="Header"/>
      <w:jc w:val="left"/>
      <w:rPr>
        <w:rFonts w:cs="Angsana New"/>
        <w:sz w:val="22"/>
        <w:szCs w:val="22"/>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0EB2" w14:textId="2789CF52" w:rsidR="00907E57" w:rsidRDefault="00907E57" w:rsidP="001776A5">
    <w:pPr>
      <w:pStyle w:val="Header"/>
    </w:pPr>
  </w:p>
  <w:p w14:paraId="678DBB05" w14:textId="77777777" w:rsidR="001776A5" w:rsidRDefault="001776A5" w:rsidP="001776A5">
    <w:pPr>
      <w:pStyle w:val="Header"/>
    </w:pPr>
  </w:p>
  <w:p w14:paraId="6FFA2373" w14:textId="77777777" w:rsidR="001776A5" w:rsidRDefault="001776A5" w:rsidP="001776A5">
    <w:pPr>
      <w:pStyle w:val="Header"/>
    </w:pPr>
  </w:p>
  <w:p w14:paraId="26EA1066" w14:textId="77777777" w:rsidR="001776A5" w:rsidRDefault="001776A5" w:rsidP="001776A5">
    <w:pPr>
      <w:pStyle w:val="Header"/>
    </w:pPr>
  </w:p>
  <w:p w14:paraId="67C029C6" w14:textId="77777777" w:rsidR="001776A5" w:rsidRDefault="001776A5" w:rsidP="001776A5">
    <w:pPr>
      <w:pStyle w:val="Header"/>
    </w:pPr>
  </w:p>
  <w:p w14:paraId="37DE3271" w14:textId="77777777" w:rsidR="001776A5" w:rsidRDefault="001776A5" w:rsidP="001776A5">
    <w:pPr>
      <w:pStyle w:val="Header"/>
    </w:pPr>
  </w:p>
  <w:p w14:paraId="15B13648" w14:textId="77777777" w:rsidR="001776A5" w:rsidRDefault="001776A5" w:rsidP="001776A5">
    <w:pPr>
      <w:pStyle w:val="Header"/>
    </w:pPr>
  </w:p>
  <w:p w14:paraId="16C6E152" w14:textId="77777777" w:rsidR="001776A5" w:rsidRDefault="001776A5" w:rsidP="001776A5">
    <w:pPr>
      <w:pStyle w:val="Header"/>
    </w:pPr>
  </w:p>
  <w:p w14:paraId="3D055F7F" w14:textId="77777777" w:rsidR="001776A5" w:rsidRDefault="001776A5" w:rsidP="001776A5">
    <w:pPr>
      <w:pStyle w:val="Header"/>
    </w:pPr>
  </w:p>
  <w:p w14:paraId="1895DC15" w14:textId="77777777" w:rsidR="001776A5" w:rsidRPr="001776A5" w:rsidRDefault="001776A5" w:rsidP="001776A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5F6A2" w14:textId="78F0E6D4" w:rsidR="00456E31" w:rsidRDefault="00456E31" w:rsidP="005A7801">
    <w:pPr>
      <w:pStyle w:val="Header"/>
    </w:pPr>
  </w:p>
  <w:p w14:paraId="791403DF" w14:textId="0FE58537" w:rsidR="000639D6" w:rsidRDefault="000639D6" w:rsidP="005A7801">
    <w:pPr>
      <w:pStyle w:val="Header"/>
    </w:pPr>
  </w:p>
  <w:p w14:paraId="73345017" w14:textId="38F17CA4" w:rsidR="000639D6" w:rsidRDefault="000639D6" w:rsidP="005A7801">
    <w:pPr>
      <w:pStyle w:val="Header"/>
    </w:pPr>
  </w:p>
  <w:p w14:paraId="234763D7" w14:textId="77777777" w:rsidR="000639D6" w:rsidRPr="005A7801" w:rsidRDefault="000639D6" w:rsidP="005A7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4"/>
  </w:num>
  <w:num w:numId="3">
    <w:abstractNumId w:val="21"/>
  </w:num>
  <w:num w:numId="4">
    <w:abstractNumId w:val="13"/>
  </w:num>
  <w:num w:numId="5">
    <w:abstractNumId w:val="5"/>
  </w:num>
  <w:num w:numId="6">
    <w:abstractNumId w:val="11"/>
  </w:num>
  <w:num w:numId="7">
    <w:abstractNumId w:val="1"/>
  </w:num>
  <w:num w:numId="8">
    <w:abstractNumId w:val="10"/>
  </w:num>
  <w:num w:numId="9">
    <w:abstractNumId w:val="20"/>
  </w:num>
  <w:num w:numId="10">
    <w:abstractNumId w:val="4"/>
  </w:num>
  <w:num w:numId="11">
    <w:abstractNumId w:val="17"/>
  </w:num>
  <w:num w:numId="12">
    <w:abstractNumId w:val="23"/>
  </w:num>
  <w:num w:numId="13">
    <w:abstractNumId w:val="27"/>
  </w:num>
  <w:num w:numId="14">
    <w:abstractNumId w:val="15"/>
  </w:num>
  <w:num w:numId="15">
    <w:abstractNumId w:val="18"/>
  </w:num>
  <w:num w:numId="16">
    <w:abstractNumId w:val="7"/>
  </w:num>
  <w:num w:numId="17">
    <w:abstractNumId w:val="8"/>
  </w:num>
  <w:num w:numId="18">
    <w:abstractNumId w:val="12"/>
  </w:num>
  <w:num w:numId="19">
    <w:abstractNumId w:val="25"/>
  </w:num>
  <w:num w:numId="20">
    <w:abstractNumId w:val="6"/>
  </w:num>
  <w:num w:numId="21">
    <w:abstractNumId w:val="22"/>
  </w:num>
  <w:num w:numId="22">
    <w:abstractNumId w:val="3"/>
  </w:num>
  <w:num w:numId="23">
    <w:abstractNumId w:val="3"/>
  </w:num>
  <w:num w:numId="24">
    <w:abstractNumId w:val="19"/>
  </w:num>
  <w:num w:numId="25">
    <w:abstractNumId w:val="26"/>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6"/>
  </w:num>
  <w:num w:numId="30">
    <w:abstractNumId w:val="14"/>
  </w:num>
  <w:num w:numId="31">
    <w:abstractNumId w:val="9"/>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6A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248"/>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7DE"/>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A2E"/>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AC4"/>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957"/>
    <w:rsid w:val="00703C30"/>
    <w:rsid w:val="0070405C"/>
    <w:rsid w:val="007045BE"/>
    <w:rsid w:val="0070475D"/>
    <w:rsid w:val="007048B4"/>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096"/>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9A5"/>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033"/>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6A3"/>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5B92"/>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4E7"/>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4B4"/>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951"/>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430"/>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rsid w:val="009B79C1"/>
    <w:pPr>
      <w:tabs>
        <w:tab w:val="right" w:pos="9639"/>
      </w:tabs>
    </w:pPr>
    <w:rPr>
      <w:sz w:val="18"/>
    </w:rPr>
  </w:style>
  <w:style w:type="character" w:customStyle="1" w:styleId="FooterChar">
    <w:name w:val="Footer Char"/>
    <w:basedOn w:val="DefaultParagraphFont"/>
    <w:link w:val="Footer"/>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43</TotalTime>
  <Pages>3</Pages>
  <Words>328</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Leela, Laksanayingyong</cp:lastModifiedBy>
  <cp:revision>36</cp:revision>
  <cp:lastPrinted>2022-11-08T12:33:00Z</cp:lastPrinted>
  <dcterms:created xsi:type="dcterms:W3CDTF">2021-04-30T15:15:00Z</dcterms:created>
  <dcterms:modified xsi:type="dcterms:W3CDTF">2022-11-14T04:20:00Z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