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D5CE88" w14:textId="77777777" w:rsidR="00AC42C1" w:rsidRPr="00B30839" w:rsidRDefault="00AC42C1" w:rsidP="009B5B67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  <w:lang w:val="th-TH"/>
        </w:rPr>
      </w:pPr>
      <w:r w:rsidRPr="00B30839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</w:rPr>
        <w:t>รายงาน</w:t>
      </w:r>
      <w:r w:rsidR="00374CA5" w:rsidRPr="00B30839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</w:rPr>
        <w:t>การสอบทานข้อมูลทางการเงินระหว่างกาลโดย</w:t>
      </w:r>
      <w:r w:rsidRPr="00B30839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</w:rPr>
        <w:t>ผู้สอบบัญชี</w:t>
      </w:r>
      <w:r w:rsidRPr="00B30839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  <w:lang w:val="th-TH"/>
        </w:rPr>
        <w:t>รับอนุญาต</w:t>
      </w:r>
    </w:p>
    <w:p w14:paraId="67610B2D" w14:textId="77777777" w:rsidR="00AC42C1" w:rsidRPr="00DE0ACD" w:rsidRDefault="00AC42C1" w:rsidP="009B5B67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10F69A0A" w14:textId="77777777" w:rsidR="005E4F1E" w:rsidRPr="00D817E4" w:rsidRDefault="008323DD" w:rsidP="009B5B67">
      <w:pPr>
        <w:pStyle w:val="Header"/>
        <w:tabs>
          <w:tab w:val="left" w:pos="2696"/>
        </w:tabs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D817E4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เสนอ</w:t>
      </w:r>
      <w:r w:rsidR="00A72426" w:rsidRPr="00D817E4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ผู้ถือหุ้น</w:t>
      </w:r>
      <w:r w:rsidR="005E2CA2" w:rsidRPr="00D817E4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US"/>
        </w:rPr>
        <w:t>และคณะกรรมการ</w:t>
      </w:r>
      <w:r w:rsidR="00A72426" w:rsidRPr="00D817E4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ของ</w:t>
      </w:r>
      <w:r w:rsidR="00A72426" w:rsidRPr="00D817E4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 w:eastAsia="en-US"/>
        </w:rPr>
        <w:t>บริษัท</w:t>
      </w:r>
      <w:r w:rsidR="005E4F1E" w:rsidRPr="00D817E4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 w:eastAsia="en-US"/>
        </w:rPr>
        <w:t xml:space="preserve"> </w:t>
      </w:r>
      <w:r w:rsidR="00374CA5" w:rsidRPr="00D817E4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พีทีจี เอ็นเนอยี จำกัด (มหาชน)</w:t>
      </w:r>
    </w:p>
    <w:p w14:paraId="227382A7" w14:textId="77777777" w:rsidR="00006A90" w:rsidRPr="00DE0ACD" w:rsidRDefault="00006A90" w:rsidP="007500DF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47A5CBDC" w14:textId="5769FEEB" w:rsidR="00382851" w:rsidRPr="006B002A" w:rsidRDefault="00382851" w:rsidP="00382851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B002A">
        <w:rPr>
          <w:rFonts w:ascii="Browallia New" w:eastAsia="Arial Unicode MS" w:hAnsi="Browallia New" w:cs="Browallia New"/>
          <w:sz w:val="28"/>
          <w:szCs w:val="28"/>
          <w:cs/>
        </w:rPr>
        <w:t>ข้าพเจ้าได้สอบทานข้อมูลทางการเงินรวมระหว่างกาลของบริษัท พีทีจี เอ็นเนอยี จำกัด (มหาชน) และบริษัทย่อย และข้อมูลทางการเงินเฉพาะกิจการระหว่างกาลของบริษัท พีทีจี เอ็นเนอยี จำกัด (มหาชน) ซึ่งประกอบด้วยงบแสดง</w:t>
      </w:r>
      <w:r>
        <w:rPr>
          <w:rFonts w:ascii="Browallia New" w:eastAsia="Arial Unicode MS" w:hAnsi="Browallia New" w:cs="Browallia New"/>
          <w:sz w:val="28"/>
          <w:szCs w:val="28"/>
        </w:rPr>
        <w:br/>
      </w:r>
      <w:r w:rsidRPr="006B002A">
        <w:rPr>
          <w:rFonts w:ascii="Browallia New" w:eastAsia="Arial Unicode MS" w:hAnsi="Browallia New" w:cs="Browallia New"/>
          <w:sz w:val="28"/>
          <w:szCs w:val="28"/>
          <w:cs/>
        </w:rPr>
        <w:t xml:space="preserve">ฐานะการเงินรวมและงบแสดงฐานะการเงินเฉพาะกิจการ ณ วันที่ </w:t>
      </w:r>
      <w:r w:rsidR="003536F6" w:rsidRPr="003536F6">
        <w:rPr>
          <w:rFonts w:ascii="Browallia New" w:eastAsia="Arial Unicode MS" w:hAnsi="Browallia New" w:cs="Browallia New"/>
          <w:sz w:val="28"/>
          <w:szCs w:val="28"/>
        </w:rPr>
        <w:t>30</w:t>
      </w:r>
      <w:r w:rsidR="008E2AB5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8E2AB5">
        <w:rPr>
          <w:rFonts w:ascii="Browallia New" w:eastAsia="Arial Unicode MS" w:hAnsi="Browallia New" w:cs="Browallia New"/>
          <w:sz w:val="28"/>
          <w:szCs w:val="28"/>
          <w:cs/>
        </w:rPr>
        <w:t>กันยายน</w:t>
      </w:r>
      <w:r w:rsidRPr="006B002A">
        <w:rPr>
          <w:rFonts w:ascii="Browallia New" w:eastAsia="Arial Unicode MS" w:hAnsi="Browallia New" w:cs="Browallia New"/>
          <w:sz w:val="28"/>
          <w:szCs w:val="28"/>
          <w:cs/>
        </w:rPr>
        <w:t xml:space="preserve"> พ.ศ. </w:t>
      </w:r>
      <w:r w:rsidR="003536F6" w:rsidRPr="003536F6">
        <w:rPr>
          <w:rFonts w:ascii="Browallia New" w:eastAsia="Arial Unicode MS" w:hAnsi="Browallia New" w:cs="Browallia New"/>
          <w:sz w:val="28"/>
          <w:szCs w:val="28"/>
        </w:rPr>
        <w:t>2565</w:t>
      </w:r>
      <w:r w:rsidRPr="006B002A">
        <w:rPr>
          <w:rFonts w:ascii="Browallia New" w:eastAsia="Arial Unicode MS" w:hAnsi="Browallia New" w:cs="Browallia New"/>
          <w:sz w:val="28"/>
          <w:szCs w:val="28"/>
          <w:cs/>
        </w:rPr>
        <w:t xml:space="preserve"> งบกำไรขาดทุนรวมและ</w:t>
      </w:r>
      <w:r>
        <w:rPr>
          <w:rFonts w:ascii="Browallia New" w:eastAsia="Arial Unicode MS" w:hAnsi="Browallia New" w:cs="Browallia New"/>
          <w:sz w:val="28"/>
          <w:szCs w:val="28"/>
        </w:rPr>
        <w:br/>
      </w:r>
      <w:r w:rsidRPr="001D1E45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งบกำไรขาดทุนเฉพาะกิจการ งบกำไรขาดทุนเบ็ดเสร็จรวมและงบกำไรขาดทุนเบ็ดเสร็จเฉพาะกิจการ</w:t>
      </w:r>
      <w:r w:rsidRPr="001D1E45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สำหรับงวดสาม</w:t>
      </w:r>
      <w:r>
        <w:rPr>
          <w:rFonts w:ascii="Browallia New" w:eastAsia="Arial Unicode MS" w:hAnsi="Browallia New" w:cs="Browallia New" w:hint="cs"/>
          <w:sz w:val="28"/>
          <w:szCs w:val="28"/>
          <w:cs/>
        </w:rPr>
        <w:t>เดือนและ</w:t>
      </w:r>
      <w:r w:rsidR="008E2AB5">
        <w:rPr>
          <w:rFonts w:ascii="Browallia New" w:eastAsia="Arial Unicode MS" w:hAnsi="Browallia New" w:cs="Browallia New" w:hint="cs"/>
          <w:sz w:val="28"/>
          <w:szCs w:val="28"/>
          <w:cs/>
        </w:rPr>
        <w:t>เก้าเดือน</w:t>
      </w:r>
      <w:r>
        <w:rPr>
          <w:rFonts w:ascii="Browallia New" w:eastAsia="Arial Unicode MS" w:hAnsi="Browallia New" w:cs="Browallia New" w:hint="cs"/>
          <w:sz w:val="28"/>
          <w:szCs w:val="28"/>
          <w:cs/>
        </w:rPr>
        <w:t>สิ้นสุดวันเดียวกัน</w:t>
      </w:r>
      <w:r w:rsidRPr="006B002A">
        <w:rPr>
          <w:rFonts w:ascii="Browallia New" w:eastAsia="Arial Unicode MS" w:hAnsi="Browallia New" w:cs="Browallia New"/>
          <w:sz w:val="28"/>
          <w:szCs w:val="28"/>
          <w:cs/>
        </w:rPr>
        <w:t xml:space="preserve"> งบแสดง</w:t>
      </w:r>
      <w:r w:rsidRPr="00DE0AC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การเปลี่ยนแปลงส่วนของเจ้าของรวมและงบแสดงการเปลี่ยนแปลงส่วนของเจ้าของเฉพาะกิจการ รวมถึงงบกระแสเงินสดรวม</w:t>
      </w:r>
      <w:r w:rsidRPr="006B002A">
        <w:rPr>
          <w:rFonts w:ascii="Browallia New" w:eastAsia="Arial Unicode MS" w:hAnsi="Browallia New" w:cs="Browallia New"/>
          <w:sz w:val="28"/>
          <w:szCs w:val="28"/>
          <w:cs/>
        </w:rPr>
        <w:t>และงบกระแสเงินสดเฉพาะกิจการสำหรับงวด</w:t>
      </w:r>
      <w:r w:rsidR="008E2AB5">
        <w:rPr>
          <w:rFonts w:ascii="Browallia New" w:eastAsia="Arial Unicode MS" w:hAnsi="Browallia New" w:cs="Browallia New" w:hint="cs"/>
          <w:sz w:val="28"/>
          <w:szCs w:val="28"/>
          <w:cs/>
        </w:rPr>
        <w:t>เก้าเดือน</w:t>
      </w:r>
      <w:r w:rsidRPr="006B002A">
        <w:rPr>
          <w:rFonts w:ascii="Browallia New" w:eastAsia="Arial Unicode MS" w:hAnsi="Browallia New" w:cs="Browallia New"/>
          <w:sz w:val="28"/>
          <w:szCs w:val="28"/>
          <w:cs/>
        </w:rPr>
        <w:t>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</w:t>
      </w:r>
      <w:r w:rsidRPr="00876493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ข้อมูลทางการเงินรวมและข้อมูลทางการเงินเฉพาะกิจการระหว่างกาลนี้ตามมาตรฐานการบัญชีฉบับที่ </w:t>
      </w:r>
      <w:r w:rsidR="003536F6" w:rsidRPr="003536F6">
        <w:rPr>
          <w:rFonts w:ascii="Browallia New" w:eastAsia="Arial Unicode MS" w:hAnsi="Browallia New" w:cs="Browallia New"/>
          <w:spacing w:val="-4"/>
          <w:sz w:val="28"/>
          <w:szCs w:val="28"/>
        </w:rPr>
        <w:t>34</w:t>
      </w:r>
      <w:r w:rsidRPr="00876493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เรื่องการรายงาน</w:t>
      </w:r>
      <w:r w:rsidRPr="006B002A">
        <w:rPr>
          <w:rFonts w:ascii="Browallia New" w:eastAsia="Arial Unicode MS" w:hAnsi="Browallia New" w:cs="Browallia New"/>
          <w:sz w:val="28"/>
          <w:szCs w:val="28"/>
          <w:cs/>
        </w:rPr>
        <w:t xml:space="preserve">ทางการเงินระหว่างกาล </w:t>
      </w:r>
      <w:r w:rsidRPr="00DE0AC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</w:t>
      </w:r>
      <w:r w:rsidRPr="006B002A">
        <w:rPr>
          <w:rFonts w:ascii="Browallia New" w:eastAsia="Arial Unicode MS" w:hAnsi="Browallia New" w:cs="Browallia New"/>
          <w:sz w:val="28"/>
          <w:szCs w:val="28"/>
          <w:cs/>
        </w:rPr>
        <w:t>ดังกล่าวจากผลการสอบทานของข้าพเจ้า</w:t>
      </w:r>
    </w:p>
    <w:p w14:paraId="2AFF973F" w14:textId="77777777" w:rsidR="0017443C" w:rsidRPr="00032267" w:rsidRDefault="0017443C" w:rsidP="009B5B67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2A5A04E9" w14:textId="77777777" w:rsidR="0017443C" w:rsidRPr="00D817E4" w:rsidRDefault="0017443C" w:rsidP="009B5B67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D817E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ขอบเขตการสอบทาน</w:t>
      </w:r>
      <w:r w:rsidRPr="00D817E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 xml:space="preserve"> </w:t>
      </w:r>
    </w:p>
    <w:p w14:paraId="5A7B1AE3" w14:textId="77777777" w:rsidR="0017443C" w:rsidRPr="00DE0ACD" w:rsidRDefault="0017443C" w:rsidP="009B5B67">
      <w:pPr>
        <w:jc w:val="thaiDistribute"/>
        <w:rPr>
          <w:rFonts w:ascii="Browallia New" w:eastAsia="Arial Unicode MS" w:hAnsi="Browallia New" w:cs="Browallia New"/>
          <w:sz w:val="8"/>
          <w:szCs w:val="8"/>
        </w:rPr>
      </w:pPr>
    </w:p>
    <w:p w14:paraId="3FC351CE" w14:textId="552AC811" w:rsidR="0017443C" w:rsidRPr="006B002A" w:rsidRDefault="0017443C" w:rsidP="0072077D">
      <w:pPr>
        <w:spacing w:line="340" w:lineRule="exact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B002A">
        <w:rPr>
          <w:rFonts w:ascii="Browallia New" w:eastAsia="Arial Unicode MS" w:hAnsi="Browallia New" w:cs="Browallia New"/>
          <w:sz w:val="28"/>
          <w:szCs w:val="28"/>
          <w:cs/>
        </w:rPr>
        <w:t>ข้าพเจ้าได้ปฏิบัติงานสอบทานตามมาตรฐานงานสอบทานรหัส</w:t>
      </w:r>
      <w:r w:rsidRPr="006B002A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3536F6" w:rsidRPr="003536F6">
        <w:rPr>
          <w:rFonts w:ascii="Browallia New" w:eastAsia="Arial Unicode MS" w:hAnsi="Browallia New" w:cs="Browallia New"/>
          <w:sz w:val="28"/>
          <w:szCs w:val="28"/>
        </w:rPr>
        <w:t>2410</w:t>
      </w:r>
      <w:r w:rsidRPr="006B002A">
        <w:rPr>
          <w:rFonts w:ascii="Browallia New" w:eastAsia="Arial Unicode MS" w:hAnsi="Browallia New" w:cs="Browallia New"/>
          <w:sz w:val="28"/>
          <w:szCs w:val="28"/>
        </w:rPr>
        <w:t xml:space="preserve"> “</w:t>
      </w:r>
      <w:r w:rsidRPr="006B002A">
        <w:rPr>
          <w:rFonts w:ascii="Browallia New" w:eastAsia="Arial Unicode MS" w:hAnsi="Browallia New" w:cs="Browallia New"/>
          <w:sz w:val="28"/>
          <w:szCs w:val="28"/>
          <w:cs/>
        </w:rPr>
        <w:t>การสอบทานข้อมูลทางการเงินระหว่างกาล</w:t>
      </w:r>
      <w:r w:rsidR="00BC1B89">
        <w:rPr>
          <w:rFonts w:ascii="Browallia New" w:eastAsia="Arial Unicode MS" w:hAnsi="Browallia New" w:cs="Browallia New"/>
          <w:sz w:val="28"/>
          <w:szCs w:val="28"/>
        </w:rPr>
        <w:br/>
      </w:r>
      <w:r w:rsidRPr="006B002A">
        <w:rPr>
          <w:rFonts w:ascii="Browallia New" w:eastAsia="Arial Unicode MS" w:hAnsi="Browallia New" w:cs="Browallia New"/>
          <w:sz w:val="28"/>
          <w:szCs w:val="28"/>
          <w:cs/>
        </w:rPr>
        <w:t>โดยผู้สอบบัญชีรับอนุญาตของกิจการ</w:t>
      </w:r>
      <w:r w:rsidR="00875176" w:rsidRPr="006B002A">
        <w:rPr>
          <w:rFonts w:ascii="Browallia New" w:eastAsia="Arial Unicode MS" w:hAnsi="Browallia New" w:cs="Browallia New"/>
          <w:sz w:val="28"/>
          <w:szCs w:val="28"/>
        </w:rPr>
        <w:t>”</w:t>
      </w:r>
      <w:r w:rsidR="00875176" w:rsidRPr="006B002A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C42387" w:rsidRPr="006B002A">
        <w:rPr>
          <w:rFonts w:ascii="Browallia New" w:eastAsia="Arial Unicode MS" w:hAnsi="Browallia New" w:cs="Browallia New"/>
          <w:sz w:val="28"/>
          <w:szCs w:val="28"/>
          <w:cs/>
        </w:rPr>
        <w:t>การสอบทานข้อมู</w:t>
      </w:r>
      <w:r w:rsidR="00611D23" w:rsidRPr="006B002A">
        <w:rPr>
          <w:rFonts w:ascii="Browallia New" w:eastAsia="Arial Unicode MS" w:hAnsi="Browallia New" w:cs="Browallia New"/>
          <w:sz w:val="28"/>
          <w:szCs w:val="28"/>
          <w:cs/>
        </w:rPr>
        <w:t>ลทางการเงินระหว่างกาลประกอบด้วย</w:t>
      </w:r>
      <w:r w:rsidR="00C42387" w:rsidRPr="006B002A">
        <w:rPr>
          <w:rFonts w:ascii="Browallia New" w:eastAsia="Arial Unicode MS" w:hAnsi="Browallia New" w:cs="Browallia New"/>
          <w:sz w:val="28"/>
          <w:szCs w:val="28"/>
          <w:cs/>
        </w:rPr>
        <w:t xml:space="preserve"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</w:t>
      </w:r>
      <w:r w:rsidR="00D90A62" w:rsidRPr="006B002A">
        <w:rPr>
          <w:rFonts w:ascii="Browallia New" w:eastAsia="Arial Unicode MS" w:hAnsi="Browallia New" w:cs="Browallia New"/>
          <w:sz w:val="28"/>
          <w:szCs w:val="28"/>
        </w:rPr>
        <w:br/>
      </w:r>
      <w:r w:rsidR="00C42387" w:rsidRPr="006B002A">
        <w:rPr>
          <w:rFonts w:ascii="Browallia New" w:eastAsia="Arial Unicode MS" w:hAnsi="Browallia New" w:cs="Browallia New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 ดังนั้นข้าพเจ้าจึงไม่อาจแสดงความเห็นต่อข้อมูล</w:t>
      </w:r>
      <w:r w:rsidR="00D90A62" w:rsidRPr="006B002A">
        <w:rPr>
          <w:rFonts w:ascii="Browallia New" w:eastAsia="Arial Unicode MS" w:hAnsi="Browallia New" w:cs="Browallia New"/>
          <w:sz w:val="28"/>
          <w:szCs w:val="28"/>
        </w:rPr>
        <w:br/>
      </w:r>
      <w:r w:rsidR="00C42387" w:rsidRPr="006B002A">
        <w:rPr>
          <w:rFonts w:ascii="Browallia New" w:eastAsia="Arial Unicode MS" w:hAnsi="Browallia New" w:cs="Browallia New"/>
          <w:sz w:val="28"/>
          <w:szCs w:val="28"/>
          <w:cs/>
        </w:rPr>
        <w:t>ทางการเงินระหว่างกาลที่สอบทานได้</w:t>
      </w:r>
    </w:p>
    <w:p w14:paraId="43260F6C" w14:textId="77777777" w:rsidR="0017443C" w:rsidRPr="00032267" w:rsidRDefault="0017443C" w:rsidP="009B5B67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262A75EE" w14:textId="77777777" w:rsidR="0017443C" w:rsidRPr="00D817E4" w:rsidRDefault="0017443C" w:rsidP="009B5B67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D817E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ข้อสรุป</w:t>
      </w:r>
    </w:p>
    <w:p w14:paraId="45FB012E" w14:textId="77777777" w:rsidR="0017443C" w:rsidRPr="00DE0ACD" w:rsidRDefault="0017443C" w:rsidP="009B5B67">
      <w:pPr>
        <w:jc w:val="thaiDistribute"/>
        <w:rPr>
          <w:rFonts w:ascii="Browallia New" w:eastAsia="Arial Unicode MS" w:hAnsi="Browallia New" w:cs="Browallia New"/>
          <w:sz w:val="8"/>
          <w:szCs w:val="8"/>
          <w:cs/>
        </w:rPr>
      </w:pPr>
    </w:p>
    <w:p w14:paraId="496913C2" w14:textId="684CFB7D" w:rsidR="0017443C" w:rsidRPr="00BC1B89" w:rsidRDefault="0017443C" w:rsidP="0072077D">
      <w:pPr>
        <w:spacing w:line="340" w:lineRule="exact"/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</w:rPr>
      </w:pPr>
      <w:r w:rsidRPr="00BC1B89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ข้าพเจ้าไม่พบสิ่งที่เป็นเหตุให้เชื่อว่าข้อมูลทางการเงิน</w:t>
      </w:r>
      <w:r w:rsidR="00C2566C" w:rsidRPr="00BC1B89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รวมและข้อมูลทางการเงินเฉพาะกิจการ</w:t>
      </w:r>
      <w:r w:rsidRPr="00BC1B89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ระหว่างกาลดังกล่าวไม่ได้จัดทำขึ้น</w:t>
      </w:r>
      <w:r w:rsidRPr="00BC1B89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ตามมาตรฐานการบัญชีฉบับที่ </w:t>
      </w:r>
      <w:r w:rsidR="003536F6" w:rsidRPr="003536F6">
        <w:rPr>
          <w:rFonts w:ascii="Browallia New" w:eastAsia="Arial Unicode MS" w:hAnsi="Browallia New" w:cs="Browallia New"/>
          <w:spacing w:val="-6"/>
          <w:sz w:val="28"/>
          <w:szCs w:val="28"/>
        </w:rPr>
        <w:t>34</w:t>
      </w:r>
      <w:r w:rsidRPr="00BC1B89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Pr="00BC1B89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เรื่อง</w:t>
      </w:r>
      <w:r w:rsidR="007808C2" w:rsidRPr="00BC1B89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การรายงานทางการเงินระหว่างกาล</w:t>
      </w:r>
      <w:r w:rsidR="00B77F93" w:rsidRPr="00BC1B89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Pr="00BC1B89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ในสาระสำคัญจากการสอบทานของข้าพเจ้า</w:t>
      </w:r>
    </w:p>
    <w:p w14:paraId="79CD893E" w14:textId="64795A8E" w:rsidR="00B56631" w:rsidRPr="00032267" w:rsidRDefault="00B56631" w:rsidP="009B5B67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1E93D454" w14:textId="77777777" w:rsidR="00DE0ACD" w:rsidRPr="00032267" w:rsidRDefault="00DE0ACD" w:rsidP="009B5B67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2C31B2F9" w14:textId="6381BC3C" w:rsidR="00C42387" w:rsidRPr="0072077D" w:rsidRDefault="00C42387" w:rsidP="009B5B67">
      <w:pPr>
        <w:rPr>
          <w:rFonts w:ascii="Browallia New" w:eastAsia="Arial Unicode MS" w:hAnsi="Browallia New" w:cs="Browallia New"/>
          <w:sz w:val="28"/>
          <w:szCs w:val="28"/>
        </w:rPr>
      </w:pPr>
      <w:r w:rsidRPr="0072077D">
        <w:rPr>
          <w:rFonts w:ascii="Browallia New" w:eastAsia="Arial Unicode MS" w:hAnsi="Browallia New" w:cs="Browallia New"/>
          <w:sz w:val="28"/>
          <w:szCs w:val="28"/>
          <w:cs/>
        </w:rPr>
        <w:t>บริษัท ไพร้ซวอเตอร์เฮาส์คูเปอร์ส เอบีเอเอส จำกัด</w:t>
      </w:r>
    </w:p>
    <w:p w14:paraId="67C93F71" w14:textId="77777777" w:rsidR="00B56631" w:rsidRPr="00032267" w:rsidRDefault="00B56631" w:rsidP="009B5B67">
      <w:pPr>
        <w:ind w:right="14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02330788" w14:textId="7C34CB54" w:rsidR="00B56631" w:rsidRPr="00032267" w:rsidRDefault="00B56631" w:rsidP="009B5B67">
      <w:pPr>
        <w:ind w:right="14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10695486" w14:textId="540F2C37" w:rsidR="00BC1B89" w:rsidRPr="00032267" w:rsidRDefault="00BC1B89" w:rsidP="009B5B67">
      <w:pPr>
        <w:ind w:right="14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735D0ED6" w14:textId="77777777" w:rsidR="00BC1B89" w:rsidRPr="00032267" w:rsidRDefault="00BC1B89" w:rsidP="009B5B67">
      <w:pPr>
        <w:ind w:right="14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7B613590" w14:textId="77777777" w:rsidR="00B56631" w:rsidRPr="00032267" w:rsidRDefault="00B56631" w:rsidP="009B5B67">
      <w:pPr>
        <w:ind w:right="14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72D2965B" w14:textId="23380A84" w:rsidR="008A47FD" w:rsidRPr="006B002A" w:rsidRDefault="00CF1FFC" w:rsidP="009B5B67">
      <w:pPr>
        <w:ind w:right="14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cs/>
        </w:rPr>
      </w:pPr>
      <w:r>
        <w:rPr>
          <w:rFonts w:ascii="Browallia New" w:eastAsia="Arial Unicode MS" w:hAnsi="Browallia New" w:cs="Browallia New" w:hint="cs"/>
          <w:b/>
          <w:bCs/>
          <w:sz w:val="28"/>
          <w:szCs w:val="28"/>
          <w:cs/>
        </w:rPr>
        <w:t>กรรณ</w:t>
      </w:r>
      <w:r w:rsidR="008A47FD" w:rsidRPr="006B002A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 </w:t>
      </w:r>
      <w:r w:rsidR="008A47FD" w:rsidRPr="006B002A">
        <w:rPr>
          <w:rFonts w:ascii="Browallia New" w:eastAsia="Arial Unicode MS" w:hAnsi="Browallia New" w:cs="Browallia New"/>
          <w:b/>
          <w:bCs/>
          <w:sz w:val="28"/>
          <w:szCs w:val="28"/>
        </w:rPr>
        <w:t xml:space="preserve"> </w:t>
      </w:r>
      <w:r>
        <w:rPr>
          <w:rFonts w:ascii="Browallia New" w:eastAsia="Arial Unicode MS" w:hAnsi="Browallia New" w:cs="Browallia New" w:hint="cs"/>
          <w:b/>
          <w:bCs/>
          <w:sz w:val="28"/>
          <w:szCs w:val="28"/>
          <w:cs/>
        </w:rPr>
        <w:t>ตัณฑวิรัตน์</w:t>
      </w:r>
    </w:p>
    <w:p w14:paraId="13DF2349" w14:textId="01B5D0F8" w:rsidR="008A47FD" w:rsidRPr="006B002A" w:rsidRDefault="008A47FD" w:rsidP="009B5B67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B002A">
        <w:rPr>
          <w:rFonts w:ascii="Browallia New" w:eastAsia="Arial Unicode MS" w:hAnsi="Browallia New" w:cs="Browallia New"/>
          <w:sz w:val="28"/>
          <w:szCs w:val="28"/>
          <w:cs/>
        </w:rPr>
        <w:t xml:space="preserve">ผู้สอบบัญชีรับอนุญาตเลขที่ </w:t>
      </w:r>
      <w:r w:rsidR="003536F6" w:rsidRPr="003536F6">
        <w:rPr>
          <w:rFonts w:ascii="Browallia New" w:eastAsia="Arial Unicode MS" w:hAnsi="Browallia New" w:cs="Browallia New"/>
          <w:sz w:val="28"/>
          <w:szCs w:val="28"/>
        </w:rPr>
        <w:t>10456</w:t>
      </w:r>
    </w:p>
    <w:p w14:paraId="725975AB" w14:textId="77777777" w:rsidR="008A47FD" w:rsidRPr="006B002A" w:rsidRDefault="008A47FD" w:rsidP="009B5B67">
      <w:pPr>
        <w:rPr>
          <w:rFonts w:ascii="Browallia New" w:eastAsia="Arial Unicode MS" w:hAnsi="Browallia New" w:cs="Browallia New"/>
          <w:sz w:val="28"/>
          <w:szCs w:val="28"/>
        </w:rPr>
      </w:pPr>
      <w:r w:rsidRPr="006B002A">
        <w:rPr>
          <w:rFonts w:ascii="Browallia New" w:eastAsia="Arial Unicode MS" w:hAnsi="Browallia New" w:cs="Browallia New"/>
          <w:sz w:val="28"/>
          <w:szCs w:val="28"/>
          <w:cs/>
        </w:rPr>
        <w:t>กรุงเทพมหานคร</w:t>
      </w:r>
    </w:p>
    <w:p w14:paraId="6D040C44" w14:textId="22956BCA" w:rsidR="00C10027" w:rsidRPr="006B002A" w:rsidRDefault="003536F6" w:rsidP="009B5B67">
      <w:pPr>
        <w:jc w:val="thaiDistribute"/>
        <w:rPr>
          <w:rFonts w:ascii="Browallia New" w:eastAsia="Arial Unicode MS" w:hAnsi="Browallia New" w:cs="Browallia New"/>
          <w:sz w:val="28"/>
          <w:szCs w:val="28"/>
          <w:lang w:eastAsia="ja-JP"/>
        </w:rPr>
      </w:pPr>
      <w:r w:rsidRPr="003536F6">
        <w:rPr>
          <w:rFonts w:ascii="Browallia New" w:eastAsia="Arial Unicode MS" w:hAnsi="Browallia New" w:cs="Browallia New"/>
          <w:sz w:val="28"/>
          <w:szCs w:val="28"/>
          <w:lang w:eastAsia="ja-JP"/>
        </w:rPr>
        <w:t>14</w:t>
      </w:r>
      <w:r w:rsidR="007B5DB9">
        <w:rPr>
          <w:rFonts w:ascii="Browallia New" w:eastAsia="Arial Unicode MS" w:hAnsi="Browallia New" w:cs="Browallia New"/>
          <w:sz w:val="28"/>
          <w:szCs w:val="28"/>
          <w:lang w:eastAsia="ja-JP"/>
        </w:rPr>
        <w:t xml:space="preserve"> </w:t>
      </w:r>
      <w:r w:rsidR="00AD3ADF" w:rsidRPr="00AD3ADF">
        <w:rPr>
          <w:rFonts w:ascii="Browallia New" w:eastAsia="Arial Unicode MS" w:hAnsi="Browallia New" w:cs="Browallia New" w:hint="cs"/>
          <w:sz w:val="28"/>
          <w:szCs w:val="28"/>
          <w:cs/>
          <w:lang w:eastAsia="ja-JP"/>
        </w:rPr>
        <w:t>พฤศจิกายน</w:t>
      </w:r>
      <w:r w:rsidR="008E2AB5">
        <w:rPr>
          <w:rFonts w:ascii="Browallia New" w:eastAsia="Arial Unicode MS" w:hAnsi="Browallia New" w:cs="Browallia New"/>
          <w:sz w:val="28"/>
          <w:szCs w:val="28"/>
          <w:cs/>
          <w:lang w:eastAsia="ja-JP"/>
        </w:rPr>
        <w:t xml:space="preserve"> </w:t>
      </w:r>
      <w:r w:rsidR="000C0D91" w:rsidRPr="006B002A">
        <w:rPr>
          <w:rFonts w:ascii="Browallia New" w:eastAsia="Arial Unicode MS" w:hAnsi="Browallia New" w:cs="Browallia New"/>
          <w:sz w:val="28"/>
          <w:szCs w:val="28"/>
          <w:cs/>
          <w:lang w:eastAsia="ja-JP"/>
        </w:rPr>
        <w:t xml:space="preserve">พ.ศ. </w:t>
      </w:r>
      <w:r w:rsidRPr="003536F6">
        <w:rPr>
          <w:rFonts w:ascii="Browallia New" w:eastAsia="Arial Unicode MS" w:hAnsi="Browallia New" w:cs="Browallia New"/>
          <w:sz w:val="28"/>
          <w:szCs w:val="28"/>
          <w:lang w:eastAsia="ja-JP"/>
        </w:rPr>
        <w:t>2565</w:t>
      </w:r>
    </w:p>
    <w:p w14:paraId="4F578350" w14:textId="77777777" w:rsidR="00AC2C7C" w:rsidRPr="006B002A" w:rsidRDefault="00AC2C7C" w:rsidP="009B5B67">
      <w:pPr>
        <w:jc w:val="thaiDistribute"/>
        <w:rPr>
          <w:rFonts w:ascii="Browallia New" w:eastAsia="Arial Unicode MS" w:hAnsi="Browallia New" w:cs="Browallia New"/>
          <w:sz w:val="28"/>
          <w:szCs w:val="28"/>
          <w:lang w:eastAsia="ja-JP"/>
        </w:rPr>
        <w:sectPr w:rsidR="00AC2C7C" w:rsidRPr="006B002A" w:rsidSect="003536F6">
          <w:pgSz w:w="11906" w:h="16838" w:code="9"/>
          <w:pgMar w:top="2664" w:right="720" w:bottom="1584" w:left="1987" w:header="706" w:footer="576" w:gutter="0"/>
          <w:cols w:space="720"/>
        </w:sectPr>
      </w:pPr>
    </w:p>
    <w:p w14:paraId="6B558294" w14:textId="77777777" w:rsidR="00AC2C7C" w:rsidRPr="006B002A" w:rsidRDefault="00AC2C7C" w:rsidP="009B5B67">
      <w:pPr>
        <w:ind w:left="720"/>
        <w:rPr>
          <w:rFonts w:ascii="Browallia New" w:eastAsia="Arial Unicode MS" w:hAnsi="Browallia New" w:cs="Browallia New"/>
          <w:b/>
          <w:bCs/>
          <w:sz w:val="30"/>
          <w:szCs w:val="30"/>
          <w:cs/>
        </w:rPr>
      </w:pPr>
      <w:r w:rsidRPr="006B002A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lastRenderedPageBreak/>
        <w:t xml:space="preserve">บริษัท </w:t>
      </w:r>
      <w:r w:rsidR="00B17DF8" w:rsidRPr="006B002A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พีทีจี เอ็นเนอยี จำกัด (มหาชน)</w:t>
      </w:r>
    </w:p>
    <w:p w14:paraId="4A7F64E5" w14:textId="77777777" w:rsidR="00AC2C7C" w:rsidRPr="006B002A" w:rsidRDefault="00AC2C7C" w:rsidP="009B5B67">
      <w:pPr>
        <w:pStyle w:val="Header"/>
        <w:ind w:left="720"/>
        <w:jc w:val="both"/>
        <w:rPr>
          <w:rFonts w:ascii="Browallia New" w:eastAsia="Arial Unicode MS" w:hAnsi="Browallia New" w:cs="Browallia New"/>
          <w:sz w:val="30"/>
          <w:szCs w:val="30"/>
          <w:cs/>
          <w:lang w:val="en-GB"/>
        </w:rPr>
      </w:pPr>
    </w:p>
    <w:p w14:paraId="144E8C39" w14:textId="77777777" w:rsidR="00B17DF8" w:rsidRPr="006B002A" w:rsidRDefault="00C42387" w:rsidP="009B5B67">
      <w:pPr>
        <w:pStyle w:val="Header"/>
        <w:ind w:left="720"/>
        <w:jc w:val="both"/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</w:pPr>
      <w:r w:rsidRPr="006B002A"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GB"/>
        </w:rPr>
        <w:t>ข้อมูลทางการเงินรวมและข้อมูลทางการเงินเฉพาะกิจการ</w:t>
      </w:r>
      <w:r w:rsidR="00B17DF8" w:rsidRPr="006B002A"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GB"/>
        </w:rPr>
        <w:t>ระหว่างกาล</w:t>
      </w:r>
    </w:p>
    <w:p w14:paraId="246610D2" w14:textId="77777777" w:rsidR="00B17DF8" w:rsidRPr="006B002A" w:rsidRDefault="00B17DF8" w:rsidP="009B5B67">
      <w:pPr>
        <w:pStyle w:val="Header"/>
        <w:ind w:left="720"/>
        <w:jc w:val="both"/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</w:pPr>
      <w:r w:rsidRPr="006B002A"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GB"/>
        </w:rPr>
        <w:t>(ยังไม่ได้ตรวจสอบ)</w:t>
      </w:r>
    </w:p>
    <w:p w14:paraId="09DE0187" w14:textId="77777777" w:rsidR="00187678" w:rsidRDefault="00187678" w:rsidP="009B5B67">
      <w:pPr>
        <w:pStyle w:val="Header"/>
        <w:ind w:left="720"/>
        <w:jc w:val="both"/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</w:pPr>
    </w:p>
    <w:p w14:paraId="67031A71" w14:textId="283A3577" w:rsidR="00AC2C7C" w:rsidRPr="006B002A" w:rsidRDefault="00257F65" w:rsidP="009B5B67">
      <w:pPr>
        <w:pStyle w:val="Header"/>
        <w:ind w:left="720"/>
        <w:jc w:val="both"/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US"/>
        </w:rPr>
      </w:pPr>
      <w:r w:rsidRPr="006B002A">
        <w:rPr>
          <w:rFonts w:ascii="Browallia New" w:eastAsia="Arial Unicode MS" w:hAnsi="Browallia New" w:cs="Browallia New" w:hint="cs"/>
          <w:b/>
          <w:bCs/>
          <w:sz w:val="30"/>
          <w:szCs w:val="30"/>
          <w:cs/>
          <w:lang w:val="en-GB"/>
        </w:rPr>
        <w:t xml:space="preserve">วันที่ </w:t>
      </w:r>
      <w:r w:rsidR="003536F6" w:rsidRPr="003536F6"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  <w:t>30</w:t>
      </w:r>
      <w:r w:rsidR="008E2AB5"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  <w:t xml:space="preserve"> </w:t>
      </w:r>
      <w:r w:rsidR="008E2AB5"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GB"/>
        </w:rPr>
        <w:t>กันยายน</w:t>
      </w:r>
      <w:r w:rsidR="00AC2C7C" w:rsidRPr="006B002A">
        <w:rPr>
          <w:rFonts w:ascii="Browallia New" w:eastAsia="Arial Unicode MS" w:hAnsi="Browallia New" w:cs="Browallia New"/>
          <w:b/>
          <w:bCs/>
          <w:sz w:val="30"/>
          <w:szCs w:val="30"/>
          <w:cs/>
          <w:lang w:val="th-TH"/>
        </w:rPr>
        <w:t xml:space="preserve"> </w:t>
      </w:r>
      <w:r w:rsidR="000C0D91" w:rsidRPr="006B002A">
        <w:rPr>
          <w:rFonts w:ascii="Browallia New" w:eastAsia="Arial Unicode MS" w:hAnsi="Browallia New" w:cs="Browallia New"/>
          <w:b/>
          <w:bCs/>
          <w:sz w:val="30"/>
          <w:szCs w:val="30"/>
          <w:cs/>
          <w:lang w:val="th-TH"/>
        </w:rPr>
        <w:t xml:space="preserve">พ.ศ. </w:t>
      </w:r>
      <w:r w:rsidR="003536F6" w:rsidRPr="003536F6"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  <w:t>2565</w:t>
      </w:r>
    </w:p>
    <w:sectPr w:rsidR="00AC2C7C" w:rsidRPr="006B002A" w:rsidSect="003536F6">
      <w:pgSz w:w="11906" w:h="16838" w:code="9"/>
      <w:pgMar w:top="4176" w:right="2880" w:bottom="10080" w:left="1800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8C96A5" w14:textId="77777777" w:rsidR="007636FF" w:rsidRDefault="007636FF">
      <w:r>
        <w:separator/>
      </w:r>
    </w:p>
  </w:endnote>
  <w:endnote w:type="continuationSeparator" w:id="0">
    <w:p w14:paraId="26D7166D" w14:textId="77777777" w:rsidR="007636FF" w:rsidRDefault="007636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C095C5" w14:textId="77777777" w:rsidR="007636FF" w:rsidRDefault="007636FF">
      <w:r>
        <w:separator/>
      </w:r>
    </w:p>
  </w:footnote>
  <w:footnote w:type="continuationSeparator" w:id="0">
    <w:p w14:paraId="61FFBEEF" w14:textId="77777777" w:rsidR="007636FF" w:rsidRDefault="007636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0E4FC9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D92072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C3AA59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D12393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1887C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37C3F9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DEC30F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C9681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10C3F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BFAAC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552F6B"/>
    <w:multiLevelType w:val="multilevel"/>
    <w:tmpl w:val="04090023"/>
    <w:lvl w:ilvl="0">
      <w:start w:val="1"/>
      <w:numFmt w:val="upperRoman"/>
      <w:pStyle w:val="Heading1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Heading2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161D7B9A"/>
    <w:multiLevelType w:val="hybridMultilevel"/>
    <w:tmpl w:val="76145808"/>
    <w:lvl w:ilvl="0" w:tplc="7FDA4898">
      <w:numFmt w:val="bullet"/>
      <w:lvlText w:val=""/>
      <w:lvlJc w:val="left"/>
      <w:pPr>
        <w:ind w:left="720" w:hanging="360"/>
      </w:pPr>
      <w:rPr>
        <w:rFonts w:ascii="Wingdings" w:eastAsia="Arial" w:hAnsi="Wingdings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F0492E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3" w15:restartNumberingAfterBreak="0">
    <w:nsid w:val="360F2D38"/>
    <w:multiLevelType w:val="multilevel"/>
    <w:tmpl w:val="0409001F"/>
    <w:numStyleLink w:val="111111"/>
  </w:abstractNum>
  <w:abstractNum w:abstractNumId="14" w15:restartNumberingAfterBreak="0">
    <w:nsid w:val="380B32B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39ED71D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3FBB395C"/>
    <w:multiLevelType w:val="multilevel"/>
    <w:tmpl w:val="03AE7B50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7" w15:restartNumberingAfterBreak="0">
    <w:nsid w:val="447927B2"/>
    <w:multiLevelType w:val="multilevel"/>
    <w:tmpl w:val="0409001F"/>
    <w:numStyleLink w:val="111111"/>
  </w:abstractNum>
  <w:num w:numId="1">
    <w:abstractNumId w:val="12"/>
  </w:num>
  <w:num w:numId="2">
    <w:abstractNumId w:val="13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5"/>
  </w:num>
  <w:num w:numId="14">
    <w:abstractNumId w:val="16"/>
  </w:num>
  <w:num w:numId="15">
    <w:abstractNumId w:val="17"/>
  </w:num>
  <w:num w:numId="16">
    <w:abstractNumId w:val="14"/>
  </w:num>
  <w:num w:numId="17">
    <w:abstractNumId w:val="10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67C03"/>
    <w:rsid w:val="00006A90"/>
    <w:rsid w:val="000119AA"/>
    <w:rsid w:val="00012884"/>
    <w:rsid w:val="00012BB5"/>
    <w:rsid w:val="00013B35"/>
    <w:rsid w:val="00030FDF"/>
    <w:rsid w:val="00031C2A"/>
    <w:rsid w:val="00032267"/>
    <w:rsid w:val="00050636"/>
    <w:rsid w:val="0006260B"/>
    <w:rsid w:val="00072B2E"/>
    <w:rsid w:val="00072D6A"/>
    <w:rsid w:val="00080ED5"/>
    <w:rsid w:val="00085840"/>
    <w:rsid w:val="00085894"/>
    <w:rsid w:val="00085A43"/>
    <w:rsid w:val="00092245"/>
    <w:rsid w:val="00093188"/>
    <w:rsid w:val="00095915"/>
    <w:rsid w:val="00097A98"/>
    <w:rsid w:val="000A05FF"/>
    <w:rsid w:val="000A3DCF"/>
    <w:rsid w:val="000A47BC"/>
    <w:rsid w:val="000C0D91"/>
    <w:rsid w:val="000C2702"/>
    <w:rsid w:val="000D1173"/>
    <w:rsid w:val="000D4C8D"/>
    <w:rsid w:val="000E386F"/>
    <w:rsid w:val="000E4C71"/>
    <w:rsid w:val="000F48A9"/>
    <w:rsid w:val="000F5582"/>
    <w:rsid w:val="00100352"/>
    <w:rsid w:val="001045E2"/>
    <w:rsid w:val="00120868"/>
    <w:rsid w:val="00124503"/>
    <w:rsid w:val="00141F83"/>
    <w:rsid w:val="00142956"/>
    <w:rsid w:val="00143491"/>
    <w:rsid w:val="00157AAB"/>
    <w:rsid w:val="0016793A"/>
    <w:rsid w:val="0017274C"/>
    <w:rsid w:val="0017443C"/>
    <w:rsid w:val="00185BC5"/>
    <w:rsid w:val="00187678"/>
    <w:rsid w:val="0019625B"/>
    <w:rsid w:val="001A034E"/>
    <w:rsid w:val="001B0A5B"/>
    <w:rsid w:val="001B1BAA"/>
    <w:rsid w:val="001B35D0"/>
    <w:rsid w:val="001C3E3B"/>
    <w:rsid w:val="001C5895"/>
    <w:rsid w:val="001C67DB"/>
    <w:rsid w:val="001D1E45"/>
    <w:rsid w:val="001D27CF"/>
    <w:rsid w:val="001D2F50"/>
    <w:rsid w:val="001D46F6"/>
    <w:rsid w:val="001D5851"/>
    <w:rsid w:val="001E0D64"/>
    <w:rsid w:val="001E67C9"/>
    <w:rsid w:val="001F0EFF"/>
    <w:rsid w:val="001F5041"/>
    <w:rsid w:val="002031A7"/>
    <w:rsid w:val="00203E36"/>
    <w:rsid w:val="00204193"/>
    <w:rsid w:val="002072A4"/>
    <w:rsid w:val="002228BA"/>
    <w:rsid w:val="00225238"/>
    <w:rsid w:val="0023167A"/>
    <w:rsid w:val="002449EE"/>
    <w:rsid w:val="00253A83"/>
    <w:rsid w:val="002546AB"/>
    <w:rsid w:val="00257F65"/>
    <w:rsid w:val="00260951"/>
    <w:rsid w:val="00260ADF"/>
    <w:rsid w:val="002617A9"/>
    <w:rsid w:val="002619FE"/>
    <w:rsid w:val="0027041B"/>
    <w:rsid w:val="00275429"/>
    <w:rsid w:val="00290C54"/>
    <w:rsid w:val="00296679"/>
    <w:rsid w:val="00297142"/>
    <w:rsid w:val="002A165F"/>
    <w:rsid w:val="002C3F45"/>
    <w:rsid w:val="002D3BC9"/>
    <w:rsid w:val="002E1CCE"/>
    <w:rsid w:val="002E69EA"/>
    <w:rsid w:val="002F12EC"/>
    <w:rsid w:val="00300745"/>
    <w:rsid w:val="00302C4B"/>
    <w:rsid w:val="0030415E"/>
    <w:rsid w:val="00325453"/>
    <w:rsid w:val="0033573A"/>
    <w:rsid w:val="00341678"/>
    <w:rsid w:val="003448BC"/>
    <w:rsid w:val="00350190"/>
    <w:rsid w:val="003511D9"/>
    <w:rsid w:val="00352C88"/>
    <w:rsid w:val="00352F72"/>
    <w:rsid w:val="003536F6"/>
    <w:rsid w:val="003657FB"/>
    <w:rsid w:val="00366AEF"/>
    <w:rsid w:val="00374CA5"/>
    <w:rsid w:val="00382851"/>
    <w:rsid w:val="00383409"/>
    <w:rsid w:val="00386A02"/>
    <w:rsid w:val="00396743"/>
    <w:rsid w:val="00396E78"/>
    <w:rsid w:val="00397730"/>
    <w:rsid w:val="003A09FE"/>
    <w:rsid w:val="003A303D"/>
    <w:rsid w:val="003B014B"/>
    <w:rsid w:val="003B1AF2"/>
    <w:rsid w:val="003B76A7"/>
    <w:rsid w:val="003C1418"/>
    <w:rsid w:val="003C23A7"/>
    <w:rsid w:val="003C41AB"/>
    <w:rsid w:val="003D148A"/>
    <w:rsid w:val="003E1AFC"/>
    <w:rsid w:val="003E2C81"/>
    <w:rsid w:val="003E7215"/>
    <w:rsid w:val="003F1970"/>
    <w:rsid w:val="003F6D66"/>
    <w:rsid w:val="003F6E23"/>
    <w:rsid w:val="00403BF9"/>
    <w:rsid w:val="00407BE0"/>
    <w:rsid w:val="00425415"/>
    <w:rsid w:val="00437739"/>
    <w:rsid w:val="00440A0C"/>
    <w:rsid w:val="004421F1"/>
    <w:rsid w:val="00450C8B"/>
    <w:rsid w:val="00453086"/>
    <w:rsid w:val="00460472"/>
    <w:rsid w:val="004622CD"/>
    <w:rsid w:val="00467F71"/>
    <w:rsid w:val="004742EE"/>
    <w:rsid w:val="00481055"/>
    <w:rsid w:val="00481753"/>
    <w:rsid w:val="00484356"/>
    <w:rsid w:val="004957F1"/>
    <w:rsid w:val="004A47CC"/>
    <w:rsid w:val="004B290B"/>
    <w:rsid w:val="004B4B96"/>
    <w:rsid w:val="004C51E7"/>
    <w:rsid w:val="004D1F7E"/>
    <w:rsid w:val="004E0121"/>
    <w:rsid w:val="004E3BF6"/>
    <w:rsid w:val="004E745C"/>
    <w:rsid w:val="004F1E52"/>
    <w:rsid w:val="004F230D"/>
    <w:rsid w:val="004F7F27"/>
    <w:rsid w:val="004F7FFB"/>
    <w:rsid w:val="005056C0"/>
    <w:rsid w:val="0052027A"/>
    <w:rsid w:val="0052179A"/>
    <w:rsid w:val="005263E9"/>
    <w:rsid w:val="00547B56"/>
    <w:rsid w:val="00554E75"/>
    <w:rsid w:val="005567C6"/>
    <w:rsid w:val="00566869"/>
    <w:rsid w:val="005774E9"/>
    <w:rsid w:val="00585F09"/>
    <w:rsid w:val="00586773"/>
    <w:rsid w:val="00587019"/>
    <w:rsid w:val="005B1555"/>
    <w:rsid w:val="005B7B02"/>
    <w:rsid w:val="005D1C89"/>
    <w:rsid w:val="005D67DE"/>
    <w:rsid w:val="005E2CA2"/>
    <w:rsid w:val="005E4F1E"/>
    <w:rsid w:val="005F4428"/>
    <w:rsid w:val="005F75B8"/>
    <w:rsid w:val="00611D23"/>
    <w:rsid w:val="00626A39"/>
    <w:rsid w:val="00651B62"/>
    <w:rsid w:val="00662043"/>
    <w:rsid w:val="00662210"/>
    <w:rsid w:val="00675347"/>
    <w:rsid w:val="00685895"/>
    <w:rsid w:val="0069117E"/>
    <w:rsid w:val="00695669"/>
    <w:rsid w:val="0069643B"/>
    <w:rsid w:val="006A5D88"/>
    <w:rsid w:val="006B002A"/>
    <w:rsid w:val="006C5EF4"/>
    <w:rsid w:val="006D19F0"/>
    <w:rsid w:val="006D23DD"/>
    <w:rsid w:val="006D562D"/>
    <w:rsid w:val="006E2029"/>
    <w:rsid w:val="006E4A5A"/>
    <w:rsid w:val="006F0A10"/>
    <w:rsid w:val="0070049A"/>
    <w:rsid w:val="00705F91"/>
    <w:rsid w:val="00706EA9"/>
    <w:rsid w:val="00711C8C"/>
    <w:rsid w:val="0072077D"/>
    <w:rsid w:val="007221FA"/>
    <w:rsid w:val="007258E7"/>
    <w:rsid w:val="007272C1"/>
    <w:rsid w:val="007351C7"/>
    <w:rsid w:val="00737E6E"/>
    <w:rsid w:val="007500DF"/>
    <w:rsid w:val="00752B4A"/>
    <w:rsid w:val="00756FC5"/>
    <w:rsid w:val="0076137C"/>
    <w:rsid w:val="00762647"/>
    <w:rsid w:val="007636FF"/>
    <w:rsid w:val="00772A33"/>
    <w:rsid w:val="007808C2"/>
    <w:rsid w:val="007A2AF5"/>
    <w:rsid w:val="007B2322"/>
    <w:rsid w:val="007B5DB9"/>
    <w:rsid w:val="007D57D3"/>
    <w:rsid w:val="007E02B6"/>
    <w:rsid w:val="007E149C"/>
    <w:rsid w:val="007E4633"/>
    <w:rsid w:val="007F3037"/>
    <w:rsid w:val="007F6B24"/>
    <w:rsid w:val="00806ECA"/>
    <w:rsid w:val="00811116"/>
    <w:rsid w:val="00813AB8"/>
    <w:rsid w:val="00817B8F"/>
    <w:rsid w:val="008323DD"/>
    <w:rsid w:val="00833764"/>
    <w:rsid w:val="00834D1F"/>
    <w:rsid w:val="008375B6"/>
    <w:rsid w:val="008400AF"/>
    <w:rsid w:val="008405F7"/>
    <w:rsid w:val="00842E3F"/>
    <w:rsid w:val="008437C2"/>
    <w:rsid w:val="008560F1"/>
    <w:rsid w:val="00867C03"/>
    <w:rsid w:val="00870A6F"/>
    <w:rsid w:val="00875176"/>
    <w:rsid w:val="00876493"/>
    <w:rsid w:val="00884D69"/>
    <w:rsid w:val="0088756E"/>
    <w:rsid w:val="0089472E"/>
    <w:rsid w:val="00897440"/>
    <w:rsid w:val="008A47FD"/>
    <w:rsid w:val="008A4B90"/>
    <w:rsid w:val="008B1613"/>
    <w:rsid w:val="008B7002"/>
    <w:rsid w:val="008C1064"/>
    <w:rsid w:val="008C7CD9"/>
    <w:rsid w:val="008D2A66"/>
    <w:rsid w:val="008D594B"/>
    <w:rsid w:val="008D614C"/>
    <w:rsid w:val="008E2AB5"/>
    <w:rsid w:val="008E33AD"/>
    <w:rsid w:val="008E4013"/>
    <w:rsid w:val="008F7786"/>
    <w:rsid w:val="00901C63"/>
    <w:rsid w:val="0090683C"/>
    <w:rsid w:val="009157DE"/>
    <w:rsid w:val="0091652E"/>
    <w:rsid w:val="009244BF"/>
    <w:rsid w:val="009333A9"/>
    <w:rsid w:val="00934CF3"/>
    <w:rsid w:val="00943E33"/>
    <w:rsid w:val="00953FC2"/>
    <w:rsid w:val="009608CB"/>
    <w:rsid w:val="00962FC7"/>
    <w:rsid w:val="00972161"/>
    <w:rsid w:val="00985987"/>
    <w:rsid w:val="009867F5"/>
    <w:rsid w:val="009905EE"/>
    <w:rsid w:val="009956EC"/>
    <w:rsid w:val="009B5B67"/>
    <w:rsid w:val="009D0E86"/>
    <w:rsid w:val="009D15F7"/>
    <w:rsid w:val="009D43BE"/>
    <w:rsid w:val="009D4992"/>
    <w:rsid w:val="009E350E"/>
    <w:rsid w:val="009F0461"/>
    <w:rsid w:val="009F4301"/>
    <w:rsid w:val="009F6096"/>
    <w:rsid w:val="009F6EA6"/>
    <w:rsid w:val="00A033F7"/>
    <w:rsid w:val="00A13950"/>
    <w:rsid w:val="00A1484F"/>
    <w:rsid w:val="00A32DEC"/>
    <w:rsid w:val="00A33DA7"/>
    <w:rsid w:val="00A35FCF"/>
    <w:rsid w:val="00A415C6"/>
    <w:rsid w:val="00A423D3"/>
    <w:rsid w:val="00A50152"/>
    <w:rsid w:val="00A53504"/>
    <w:rsid w:val="00A54B15"/>
    <w:rsid w:val="00A577B1"/>
    <w:rsid w:val="00A607EC"/>
    <w:rsid w:val="00A639C8"/>
    <w:rsid w:val="00A72426"/>
    <w:rsid w:val="00A7453F"/>
    <w:rsid w:val="00A767A0"/>
    <w:rsid w:val="00A92E0D"/>
    <w:rsid w:val="00A94619"/>
    <w:rsid w:val="00AA174A"/>
    <w:rsid w:val="00AA1AE6"/>
    <w:rsid w:val="00AA459B"/>
    <w:rsid w:val="00AB1D60"/>
    <w:rsid w:val="00AB5C1A"/>
    <w:rsid w:val="00AB6C89"/>
    <w:rsid w:val="00AC2C7C"/>
    <w:rsid w:val="00AC42C1"/>
    <w:rsid w:val="00AD1442"/>
    <w:rsid w:val="00AD1A8E"/>
    <w:rsid w:val="00AD27F3"/>
    <w:rsid w:val="00AD3ADF"/>
    <w:rsid w:val="00AE4B50"/>
    <w:rsid w:val="00AF1E3F"/>
    <w:rsid w:val="00AF29C8"/>
    <w:rsid w:val="00B10C26"/>
    <w:rsid w:val="00B11104"/>
    <w:rsid w:val="00B12729"/>
    <w:rsid w:val="00B138C6"/>
    <w:rsid w:val="00B1629D"/>
    <w:rsid w:val="00B17DF8"/>
    <w:rsid w:val="00B30839"/>
    <w:rsid w:val="00B31B8F"/>
    <w:rsid w:val="00B33293"/>
    <w:rsid w:val="00B33A41"/>
    <w:rsid w:val="00B41CEB"/>
    <w:rsid w:val="00B46B3D"/>
    <w:rsid w:val="00B474D5"/>
    <w:rsid w:val="00B56631"/>
    <w:rsid w:val="00B71214"/>
    <w:rsid w:val="00B77F93"/>
    <w:rsid w:val="00B81FE3"/>
    <w:rsid w:val="00B9238D"/>
    <w:rsid w:val="00B93CE6"/>
    <w:rsid w:val="00B97F2E"/>
    <w:rsid w:val="00BA716C"/>
    <w:rsid w:val="00BB16AE"/>
    <w:rsid w:val="00BB75D3"/>
    <w:rsid w:val="00BC1204"/>
    <w:rsid w:val="00BC1B89"/>
    <w:rsid w:val="00BC7812"/>
    <w:rsid w:val="00BE27B4"/>
    <w:rsid w:val="00BE65FD"/>
    <w:rsid w:val="00BF3894"/>
    <w:rsid w:val="00BF44D0"/>
    <w:rsid w:val="00BF68BC"/>
    <w:rsid w:val="00BF7F79"/>
    <w:rsid w:val="00C06E60"/>
    <w:rsid w:val="00C0756A"/>
    <w:rsid w:val="00C10027"/>
    <w:rsid w:val="00C13F8E"/>
    <w:rsid w:val="00C2566C"/>
    <w:rsid w:val="00C300DF"/>
    <w:rsid w:val="00C42387"/>
    <w:rsid w:val="00C50B10"/>
    <w:rsid w:val="00C56FAC"/>
    <w:rsid w:val="00C6048B"/>
    <w:rsid w:val="00C619C6"/>
    <w:rsid w:val="00C679AF"/>
    <w:rsid w:val="00C92037"/>
    <w:rsid w:val="00C93501"/>
    <w:rsid w:val="00CA096F"/>
    <w:rsid w:val="00CA2EC9"/>
    <w:rsid w:val="00CC64F6"/>
    <w:rsid w:val="00CC763A"/>
    <w:rsid w:val="00CD02BD"/>
    <w:rsid w:val="00CD154F"/>
    <w:rsid w:val="00CD3F7C"/>
    <w:rsid w:val="00CD4361"/>
    <w:rsid w:val="00CD7621"/>
    <w:rsid w:val="00CD768E"/>
    <w:rsid w:val="00CE0662"/>
    <w:rsid w:val="00CE0C5F"/>
    <w:rsid w:val="00CE360B"/>
    <w:rsid w:val="00CF1FFC"/>
    <w:rsid w:val="00CF2B93"/>
    <w:rsid w:val="00D0408E"/>
    <w:rsid w:val="00D11550"/>
    <w:rsid w:val="00D12E40"/>
    <w:rsid w:val="00D1301B"/>
    <w:rsid w:val="00D15CF6"/>
    <w:rsid w:val="00D207EC"/>
    <w:rsid w:val="00D26DBD"/>
    <w:rsid w:val="00D42597"/>
    <w:rsid w:val="00D64B24"/>
    <w:rsid w:val="00D65171"/>
    <w:rsid w:val="00D67F48"/>
    <w:rsid w:val="00D779B1"/>
    <w:rsid w:val="00D77B7F"/>
    <w:rsid w:val="00D817E4"/>
    <w:rsid w:val="00D84480"/>
    <w:rsid w:val="00D86AAB"/>
    <w:rsid w:val="00D90A62"/>
    <w:rsid w:val="00D9178E"/>
    <w:rsid w:val="00D94A9E"/>
    <w:rsid w:val="00DA1252"/>
    <w:rsid w:val="00DA39B3"/>
    <w:rsid w:val="00DA4735"/>
    <w:rsid w:val="00DA664E"/>
    <w:rsid w:val="00DB4450"/>
    <w:rsid w:val="00DB4B22"/>
    <w:rsid w:val="00DB62E3"/>
    <w:rsid w:val="00DB6FE9"/>
    <w:rsid w:val="00DD0206"/>
    <w:rsid w:val="00DE0ACD"/>
    <w:rsid w:val="00DE0BC9"/>
    <w:rsid w:val="00DE3B74"/>
    <w:rsid w:val="00DE68A6"/>
    <w:rsid w:val="00DE7355"/>
    <w:rsid w:val="00DF5259"/>
    <w:rsid w:val="00E011F1"/>
    <w:rsid w:val="00E01A25"/>
    <w:rsid w:val="00E05E88"/>
    <w:rsid w:val="00E17C7E"/>
    <w:rsid w:val="00E236DA"/>
    <w:rsid w:val="00E3127F"/>
    <w:rsid w:val="00E31476"/>
    <w:rsid w:val="00E32D5D"/>
    <w:rsid w:val="00E37E9D"/>
    <w:rsid w:val="00E52739"/>
    <w:rsid w:val="00E572FD"/>
    <w:rsid w:val="00E63208"/>
    <w:rsid w:val="00E8621C"/>
    <w:rsid w:val="00E924D9"/>
    <w:rsid w:val="00E96198"/>
    <w:rsid w:val="00EA6FB2"/>
    <w:rsid w:val="00EB519D"/>
    <w:rsid w:val="00EB6010"/>
    <w:rsid w:val="00EC0015"/>
    <w:rsid w:val="00ED0751"/>
    <w:rsid w:val="00EE682F"/>
    <w:rsid w:val="00EF5172"/>
    <w:rsid w:val="00EF6B61"/>
    <w:rsid w:val="00EF6BD2"/>
    <w:rsid w:val="00F0195B"/>
    <w:rsid w:val="00F038EB"/>
    <w:rsid w:val="00F1712E"/>
    <w:rsid w:val="00F1798E"/>
    <w:rsid w:val="00F2497E"/>
    <w:rsid w:val="00F31EF6"/>
    <w:rsid w:val="00F32B2E"/>
    <w:rsid w:val="00F3604D"/>
    <w:rsid w:val="00F561B5"/>
    <w:rsid w:val="00F57178"/>
    <w:rsid w:val="00F60FFD"/>
    <w:rsid w:val="00F63AB5"/>
    <w:rsid w:val="00F67B63"/>
    <w:rsid w:val="00F725C0"/>
    <w:rsid w:val="00F910FE"/>
    <w:rsid w:val="00F9392C"/>
    <w:rsid w:val="00FA0DEC"/>
    <w:rsid w:val="00FA5712"/>
    <w:rsid w:val="00FA77CE"/>
    <w:rsid w:val="00FB25EA"/>
    <w:rsid w:val="00FB6C90"/>
    <w:rsid w:val="00FB77A6"/>
    <w:rsid w:val="00FC590E"/>
    <w:rsid w:val="00FD4C10"/>
    <w:rsid w:val="00FE0F26"/>
    <w:rsid w:val="00FE720C"/>
    <w:rsid w:val="00FF366D"/>
    <w:rsid w:val="00FF6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97AEC86"/>
  <w15:chartTrackingRefBased/>
  <w15:docId w15:val="{7A5CB62F-D032-465E-9E75-3F506A7DE6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42C1"/>
    <w:pPr>
      <w:jc w:val="both"/>
    </w:pPr>
    <w:rPr>
      <w:rFonts w:ascii="Times New Roman" w:hAnsi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qFormat/>
    <w:rsid w:val="00547B56"/>
    <w:pPr>
      <w:keepNext/>
      <w:numPr>
        <w:numId w:val="17"/>
      </w:numPr>
      <w:spacing w:before="240" w:after="60"/>
      <w:jc w:val="left"/>
      <w:outlineLvl w:val="0"/>
    </w:pPr>
    <w:rPr>
      <w:rFonts w:ascii="Arial" w:eastAsia="Arial" w:hAnsi="Arial" w:cs="Cordia New"/>
      <w:b/>
      <w:bCs/>
      <w:kern w:val="32"/>
      <w:sz w:val="32"/>
      <w:szCs w:val="37"/>
      <w:lang w:val="en-US" w:eastAsia="zh-CN"/>
    </w:rPr>
  </w:style>
  <w:style w:type="paragraph" w:styleId="Heading2">
    <w:name w:val="heading 2"/>
    <w:basedOn w:val="Normal"/>
    <w:next w:val="Normal"/>
    <w:qFormat/>
    <w:rsid w:val="00547B56"/>
    <w:pPr>
      <w:keepNext/>
      <w:numPr>
        <w:ilvl w:val="1"/>
        <w:numId w:val="17"/>
      </w:numPr>
      <w:spacing w:before="240" w:after="60"/>
      <w:jc w:val="left"/>
      <w:outlineLvl w:val="1"/>
    </w:pPr>
    <w:rPr>
      <w:rFonts w:ascii="Arial" w:eastAsia="Arial" w:hAnsi="Arial" w:cs="Cordia New"/>
      <w:b/>
      <w:bCs/>
      <w:i/>
      <w:iCs/>
      <w:sz w:val="28"/>
      <w:szCs w:val="32"/>
      <w:lang w:val="en-US" w:eastAsia="zh-CN"/>
    </w:rPr>
  </w:style>
  <w:style w:type="paragraph" w:styleId="Heading3">
    <w:name w:val="heading 3"/>
    <w:basedOn w:val="Normal"/>
    <w:next w:val="Normal"/>
    <w:qFormat/>
    <w:rsid w:val="00547B56"/>
    <w:pPr>
      <w:keepNext/>
      <w:numPr>
        <w:ilvl w:val="2"/>
        <w:numId w:val="17"/>
      </w:numPr>
      <w:spacing w:before="240" w:after="60"/>
      <w:jc w:val="left"/>
      <w:outlineLvl w:val="2"/>
    </w:pPr>
    <w:rPr>
      <w:rFonts w:ascii="Arial" w:eastAsia="Arial" w:hAnsi="Arial" w:cs="Arial"/>
      <w:b/>
      <w:bCs/>
      <w:lang w:val="en-US" w:eastAsia="zh-CN"/>
    </w:rPr>
  </w:style>
  <w:style w:type="paragraph" w:styleId="Heading4">
    <w:name w:val="heading 4"/>
    <w:basedOn w:val="Normal"/>
    <w:next w:val="Normal"/>
    <w:qFormat/>
    <w:rsid w:val="00566869"/>
    <w:pPr>
      <w:keepNext/>
      <w:spacing w:before="240" w:after="60"/>
      <w:jc w:val="left"/>
      <w:outlineLvl w:val="3"/>
    </w:pPr>
    <w:rPr>
      <w:rFonts w:ascii="Arial" w:eastAsia="Arial" w:hAnsi="Arial" w:cs="Arial"/>
      <w:b/>
      <w:bCs/>
      <w:sz w:val="28"/>
      <w:szCs w:val="32"/>
      <w:lang w:val="en-US" w:eastAsia="zh-CN"/>
    </w:rPr>
  </w:style>
  <w:style w:type="paragraph" w:styleId="Heading6">
    <w:name w:val="heading 6"/>
    <w:basedOn w:val="Normal"/>
    <w:next w:val="Normal"/>
    <w:qFormat/>
    <w:rsid w:val="00453086"/>
    <w:pPr>
      <w:spacing w:before="240" w:after="60"/>
      <w:jc w:val="left"/>
      <w:outlineLvl w:val="5"/>
    </w:pPr>
    <w:rPr>
      <w:rFonts w:ascii="Arial" w:eastAsia="Arial" w:hAnsi="Arial" w:cs="Arial"/>
      <w:b/>
      <w:bCs/>
      <w:sz w:val="22"/>
      <w:szCs w:val="25"/>
      <w:lang w:val="en-US" w:eastAsia="zh-CN"/>
    </w:rPr>
  </w:style>
  <w:style w:type="paragraph" w:styleId="Heading7">
    <w:name w:val="heading 7"/>
    <w:basedOn w:val="Normal"/>
    <w:next w:val="Normal"/>
    <w:qFormat/>
    <w:rsid w:val="00453086"/>
    <w:pPr>
      <w:spacing w:before="240" w:after="60"/>
      <w:jc w:val="left"/>
      <w:outlineLvl w:val="6"/>
    </w:pPr>
    <w:rPr>
      <w:rFonts w:ascii="Arial" w:eastAsia="Arial" w:hAnsi="Arial" w:cs="Arial"/>
      <w:szCs w:val="28"/>
      <w:lang w:val="en-US" w:eastAsia="zh-CN"/>
    </w:rPr>
  </w:style>
  <w:style w:type="paragraph" w:styleId="Heading8">
    <w:name w:val="heading 8"/>
    <w:basedOn w:val="Normal"/>
    <w:next w:val="Normal"/>
    <w:qFormat/>
    <w:rsid w:val="00453086"/>
    <w:pPr>
      <w:spacing w:before="240" w:after="60"/>
      <w:jc w:val="left"/>
      <w:outlineLvl w:val="7"/>
    </w:pPr>
    <w:rPr>
      <w:rFonts w:ascii="Arial" w:eastAsia="Arial" w:hAnsi="Arial" w:cs="Arial"/>
      <w:i/>
      <w:iCs/>
      <w:szCs w:val="28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60951"/>
    <w:pPr>
      <w:tabs>
        <w:tab w:val="center" w:pos="4153"/>
        <w:tab w:val="right" w:pos="8306"/>
      </w:tabs>
      <w:jc w:val="left"/>
    </w:pPr>
    <w:rPr>
      <w:rFonts w:ascii="Arial" w:eastAsia="Arial" w:hAnsi="Arial"/>
      <w:szCs w:val="32"/>
      <w:lang w:val="x-none" w:eastAsia="zh-CN"/>
    </w:rPr>
  </w:style>
  <w:style w:type="paragraph" w:styleId="Footer">
    <w:name w:val="footer"/>
    <w:basedOn w:val="Normal"/>
    <w:rsid w:val="00260951"/>
    <w:pPr>
      <w:tabs>
        <w:tab w:val="center" w:pos="4153"/>
        <w:tab w:val="right" w:pos="8306"/>
      </w:tabs>
      <w:jc w:val="left"/>
    </w:pPr>
    <w:rPr>
      <w:rFonts w:ascii="Arial" w:eastAsia="Arial" w:hAnsi="Arial" w:cs="Cordia New"/>
      <w:szCs w:val="32"/>
      <w:lang w:val="en-US" w:eastAsia="zh-CN"/>
    </w:rPr>
  </w:style>
  <w:style w:type="numbering" w:styleId="111111">
    <w:name w:val="Outline List 2"/>
    <w:basedOn w:val="NoList"/>
    <w:rsid w:val="00260951"/>
    <w:pPr>
      <w:numPr>
        <w:numId w:val="1"/>
      </w:numPr>
    </w:pPr>
  </w:style>
  <w:style w:type="character" w:styleId="Emphasis">
    <w:name w:val="Emphasis"/>
    <w:qFormat/>
    <w:rsid w:val="00547B56"/>
    <w:rPr>
      <w:i/>
      <w:iCs/>
    </w:rPr>
  </w:style>
  <w:style w:type="paragraph" w:styleId="CommentText">
    <w:name w:val="annotation text"/>
    <w:basedOn w:val="Normal"/>
    <w:semiHidden/>
    <w:rsid w:val="00547B56"/>
    <w:pPr>
      <w:jc w:val="left"/>
    </w:pPr>
    <w:rPr>
      <w:rFonts w:ascii="Arial" w:eastAsia="Arial" w:hAnsi="Arial" w:cs="Cordia New"/>
      <w:sz w:val="20"/>
      <w:szCs w:val="23"/>
      <w:lang w:val="en-US" w:eastAsia="zh-CN"/>
    </w:rPr>
  </w:style>
  <w:style w:type="paragraph" w:styleId="CommentSubject">
    <w:name w:val="annotation subject"/>
    <w:basedOn w:val="CommentText"/>
    <w:next w:val="CommentText"/>
    <w:semiHidden/>
    <w:rsid w:val="00547B56"/>
    <w:rPr>
      <w:b/>
      <w:bCs/>
    </w:rPr>
  </w:style>
  <w:style w:type="paragraph" w:styleId="NormalWeb">
    <w:name w:val="Normal (Web)"/>
    <w:basedOn w:val="Normal"/>
    <w:rsid w:val="00453086"/>
    <w:pPr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9">
    <w:name w:val="toc 9"/>
    <w:basedOn w:val="Normal"/>
    <w:next w:val="Normal"/>
    <w:autoRedefine/>
    <w:semiHidden/>
    <w:rsid w:val="00383409"/>
    <w:pPr>
      <w:ind w:left="192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8">
    <w:name w:val="toc 8"/>
    <w:basedOn w:val="Normal"/>
    <w:next w:val="Normal"/>
    <w:autoRedefine/>
    <w:semiHidden/>
    <w:rsid w:val="00383409"/>
    <w:pPr>
      <w:ind w:left="168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7">
    <w:name w:val="toc 7"/>
    <w:basedOn w:val="Normal"/>
    <w:next w:val="Normal"/>
    <w:autoRedefine/>
    <w:semiHidden/>
    <w:rsid w:val="00383409"/>
    <w:pPr>
      <w:ind w:left="144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6">
    <w:name w:val="toc 6"/>
    <w:basedOn w:val="Normal"/>
    <w:next w:val="Normal"/>
    <w:autoRedefine/>
    <w:semiHidden/>
    <w:rsid w:val="00383409"/>
    <w:pPr>
      <w:ind w:left="120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5">
    <w:name w:val="toc 5"/>
    <w:basedOn w:val="Normal"/>
    <w:next w:val="Normal"/>
    <w:autoRedefine/>
    <w:semiHidden/>
    <w:rsid w:val="00383409"/>
    <w:pPr>
      <w:ind w:left="96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4">
    <w:name w:val="toc 4"/>
    <w:basedOn w:val="Normal"/>
    <w:next w:val="Normal"/>
    <w:autoRedefine/>
    <w:semiHidden/>
    <w:rsid w:val="00383409"/>
    <w:pPr>
      <w:ind w:left="72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3">
    <w:name w:val="toc 3"/>
    <w:basedOn w:val="Normal"/>
    <w:next w:val="Normal"/>
    <w:autoRedefine/>
    <w:semiHidden/>
    <w:rsid w:val="00383409"/>
    <w:pPr>
      <w:ind w:left="48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2">
    <w:name w:val="toc 2"/>
    <w:basedOn w:val="Normal"/>
    <w:next w:val="Normal"/>
    <w:autoRedefine/>
    <w:semiHidden/>
    <w:rsid w:val="00383409"/>
    <w:pPr>
      <w:ind w:left="24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1">
    <w:name w:val="toc 1"/>
    <w:basedOn w:val="Normal"/>
    <w:next w:val="Normal"/>
    <w:autoRedefine/>
    <w:semiHidden/>
    <w:rsid w:val="00383409"/>
    <w:pPr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AHeading">
    <w:name w:val="toa heading"/>
    <w:basedOn w:val="Normal"/>
    <w:next w:val="Normal"/>
    <w:semiHidden/>
    <w:rsid w:val="00383409"/>
    <w:pPr>
      <w:spacing w:before="120"/>
      <w:jc w:val="left"/>
    </w:pPr>
    <w:rPr>
      <w:rFonts w:ascii="Arial" w:eastAsia="Arial" w:hAnsi="Arial" w:cs="Arial"/>
      <w:b/>
      <w:bCs/>
      <w:szCs w:val="28"/>
      <w:lang w:val="en-US" w:eastAsia="zh-CN"/>
    </w:rPr>
  </w:style>
  <w:style w:type="paragraph" w:styleId="Title">
    <w:name w:val="Title"/>
    <w:basedOn w:val="Normal"/>
    <w:qFormat/>
    <w:rsid w:val="00383409"/>
    <w:pPr>
      <w:spacing w:before="240" w:after="60"/>
      <w:jc w:val="center"/>
      <w:outlineLvl w:val="0"/>
    </w:pPr>
    <w:rPr>
      <w:rFonts w:ascii="Arial" w:eastAsia="Arial" w:hAnsi="Arial" w:cs="Arial"/>
      <w:b/>
      <w:bCs/>
      <w:kern w:val="28"/>
      <w:sz w:val="32"/>
      <w:szCs w:val="37"/>
      <w:lang w:val="en-US" w:eastAsia="zh-CN"/>
    </w:rPr>
  </w:style>
  <w:style w:type="table" w:styleId="TableWeb3">
    <w:name w:val="Table Web 3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383409"/>
    <w:rPr>
      <w:rFonts w:ascii="Arial" w:eastAsia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velopeReturn">
    <w:name w:val="envelope return"/>
    <w:basedOn w:val="Normal"/>
    <w:rsid w:val="00AC42C1"/>
  </w:style>
  <w:style w:type="paragraph" w:styleId="BalloonText">
    <w:name w:val="Balloon Text"/>
    <w:basedOn w:val="Normal"/>
    <w:link w:val="BalloonTextChar"/>
    <w:rsid w:val="003E2C81"/>
    <w:rPr>
      <w:rFonts w:ascii="Tahoma" w:hAnsi="Tahoma"/>
      <w:sz w:val="16"/>
      <w:szCs w:val="20"/>
      <w:lang w:eastAsia="x-none"/>
    </w:rPr>
  </w:style>
  <w:style w:type="character" w:customStyle="1" w:styleId="BalloonTextChar">
    <w:name w:val="Balloon Text Char"/>
    <w:link w:val="BalloonText"/>
    <w:rsid w:val="003E2C81"/>
    <w:rPr>
      <w:rFonts w:ascii="Tahoma" w:hAnsi="Tahoma"/>
      <w:sz w:val="16"/>
      <w:lang w:val="en-GB"/>
    </w:rPr>
  </w:style>
  <w:style w:type="character" w:styleId="CommentReference">
    <w:name w:val="annotation reference"/>
    <w:rsid w:val="007E4633"/>
    <w:rPr>
      <w:sz w:val="16"/>
      <w:szCs w:val="16"/>
    </w:rPr>
  </w:style>
  <w:style w:type="character" w:customStyle="1" w:styleId="HeaderChar">
    <w:name w:val="Header Char"/>
    <w:link w:val="Header"/>
    <w:rsid w:val="00072D6A"/>
    <w:rPr>
      <w:rFonts w:ascii="Arial" w:eastAsia="Arial" w:hAnsi="Arial" w:cs="Cordia New"/>
      <w:sz w:val="24"/>
      <w:szCs w:val="3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804036-9A61-4DF4-9987-1F98464156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2</Pages>
  <Words>326</Words>
  <Characters>1863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PricewaterhouseCoopers</Company>
  <LinksUpToDate>false</LinksUpToDate>
  <CharactersWithSpaces>2185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PricewaterhouseCoopers</dc:creator>
  <cp:keywords/>
  <cp:lastModifiedBy>Budsakorn Saengwattanapan (TH)</cp:lastModifiedBy>
  <cp:revision>78</cp:revision>
  <cp:lastPrinted>2022-10-27T06:42:00Z</cp:lastPrinted>
  <dcterms:created xsi:type="dcterms:W3CDTF">2019-08-16T04:30:00Z</dcterms:created>
  <dcterms:modified xsi:type="dcterms:W3CDTF">2022-11-08T02:26:00Z</dcterms:modified>
</cp:coreProperties>
</file>