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C14D9" w14:textId="43BD3E68" w:rsidR="000B3B36" w:rsidRPr="00907EC9" w:rsidRDefault="00B5476A" w:rsidP="000B3B36">
      <w:pPr>
        <w:pStyle w:val="Heading3"/>
        <w:spacing w:line="380" w:lineRule="exact"/>
        <w:rPr>
          <w:rFonts w:ascii="Angsana New" w:hAnsi="Angsana New" w:cs="Angsana New"/>
          <w:sz w:val="32"/>
          <w:szCs w:val="32"/>
          <w:u w:val="none"/>
        </w:rPr>
      </w:pPr>
      <w:r>
        <w:rPr>
          <w:rFonts w:ascii="Angsana New" w:hAnsi="Angsana New" w:cs="Angsana New"/>
          <w:sz w:val="32"/>
          <w:szCs w:val="32"/>
          <w:u w:val="none"/>
        </w:rPr>
        <w:t>Report of the Auditor</w:t>
      </w:r>
    </w:p>
    <w:p w14:paraId="0F08B87A" w14:textId="77777777" w:rsidR="000B3B36" w:rsidRPr="00907EC9" w:rsidRDefault="000B3B36" w:rsidP="000B3B36">
      <w:pPr>
        <w:spacing w:line="380" w:lineRule="exact"/>
        <w:rPr>
          <w:rFonts w:ascii="Angsana New" w:hAnsi="Angsana New" w:cs="Angsana New"/>
          <w:b/>
          <w:bCs/>
          <w:sz w:val="32"/>
          <w:szCs w:val="32"/>
          <w:u w:val="single"/>
        </w:rPr>
      </w:pPr>
    </w:p>
    <w:p w14:paraId="5C99ECAC" w14:textId="149A7D8B" w:rsidR="000B3B36" w:rsidRPr="00907EC9" w:rsidRDefault="00B5476A" w:rsidP="000B3B36">
      <w:pPr>
        <w:tabs>
          <w:tab w:val="left" w:pos="709"/>
        </w:tabs>
        <w:spacing w:line="380" w:lineRule="exact"/>
        <w:ind w:right="29"/>
        <w:rPr>
          <w:rFonts w:ascii="Angsana New" w:hAnsi="Angsana New" w:cs="Angsana New"/>
          <w:sz w:val="32"/>
          <w:szCs w:val="32"/>
        </w:rPr>
      </w:pPr>
      <w:r>
        <w:rPr>
          <w:rFonts w:ascii="Angsana New" w:hAnsi="Angsana New" w:cs="Angsana New"/>
          <w:sz w:val="32"/>
          <w:szCs w:val="32"/>
        </w:rPr>
        <w:t>To</w:t>
      </w:r>
      <w:r w:rsidR="000B3B36" w:rsidRPr="002B79C5">
        <w:rPr>
          <w:rFonts w:ascii="Angsana New" w:hAnsi="Angsana New" w:cs="Angsana New"/>
          <w:sz w:val="32"/>
          <w:szCs w:val="32"/>
          <w:cs/>
        </w:rPr>
        <w:t xml:space="preserve">  </w:t>
      </w:r>
      <w:r w:rsidR="000B3B36" w:rsidRPr="00907EC9">
        <w:rPr>
          <w:rFonts w:ascii="Angsana New" w:hAnsi="Angsana New" w:cs="Angsana New"/>
          <w:sz w:val="32"/>
          <w:szCs w:val="32"/>
        </w:rPr>
        <w:tab/>
      </w:r>
      <w:r>
        <w:rPr>
          <w:rFonts w:ascii="Angsana New" w:hAnsi="Angsana New" w:cs="Angsana New"/>
          <w:sz w:val="32"/>
          <w:szCs w:val="32"/>
        </w:rPr>
        <w:t xml:space="preserve">The shareholders and the Board of Directors of </w:t>
      </w:r>
    </w:p>
    <w:p w14:paraId="18195FD9" w14:textId="325D0968" w:rsidR="000B3B36" w:rsidRPr="00907EC9" w:rsidRDefault="000B3B36" w:rsidP="000B3B36">
      <w:pPr>
        <w:tabs>
          <w:tab w:val="left" w:pos="709"/>
        </w:tabs>
        <w:spacing w:line="380" w:lineRule="exact"/>
        <w:ind w:right="29"/>
        <w:rPr>
          <w:rFonts w:ascii="Angsana New" w:hAnsi="Angsana New" w:cs="Angsana New"/>
          <w:sz w:val="32"/>
          <w:szCs w:val="32"/>
        </w:rPr>
      </w:pPr>
      <w:r w:rsidRPr="00907EC9">
        <w:rPr>
          <w:rFonts w:ascii="Angsana New" w:hAnsi="Angsana New" w:cs="Angsana New"/>
          <w:sz w:val="32"/>
          <w:szCs w:val="32"/>
        </w:rPr>
        <w:tab/>
      </w:r>
      <w:r w:rsidR="00B5476A" w:rsidRPr="00B5476A">
        <w:rPr>
          <w:rFonts w:ascii="Angsana New" w:hAnsi="Angsana New" w:cs="Angsana New"/>
          <w:sz w:val="32"/>
          <w:szCs w:val="32"/>
        </w:rPr>
        <w:t>Make to Win Holding Public Company Limited</w:t>
      </w:r>
    </w:p>
    <w:p w14:paraId="207EC7C0" w14:textId="77777777" w:rsidR="000B3B36" w:rsidRPr="00907EC9" w:rsidRDefault="000B3B36" w:rsidP="000B3B36">
      <w:pPr>
        <w:tabs>
          <w:tab w:val="left" w:pos="709"/>
        </w:tabs>
        <w:spacing w:line="380" w:lineRule="exact"/>
        <w:ind w:right="29"/>
        <w:rPr>
          <w:rFonts w:ascii="Angsana New" w:hAnsi="Angsana New" w:cs="Angsana New"/>
          <w:sz w:val="32"/>
          <w:szCs w:val="32"/>
        </w:rPr>
      </w:pPr>
    </w:p>
    <w:p w14:paraId="424A9166" w14:textId="77777777" w:rsidR="00B5476A" w:rsidRDefault="00B5476A" w:rsidP="000B3B36">
      <w:pPr>
        <w:spacing w:line="400" w:lineRule="exact"/>
        <w:jc w:val="thaiDistribute"/>
        <w:rPr>
          <w:rFonts w:ascii="Angsana New" w:hAnsi="Angsana New" w:cs="Angsana New"/>
          <w:b/>
          <w:bCs/>
          <w:sz w:val="32"/>
          <w:szCs w:val="32"/>
        </w:rPr>
      </w:pPr>
      <w:r w:rsidRPr="00B5476A">
        <w:rPr>
          <w:rFonts w:ascii="Angsana New" w:hAnsi="Angsana New" w:cs="Angsana New"/>
          <w:b/>
          <w:bCs/>
          <w:sz w:val="32"/>
          <w:szCs w:val="32"/>
        </w:rPr>
        <w:t>Opinion</w:t>
      </w:r>
    </w:p>
    <w:p w14:paraId="0A55662C" w14:textId="1E672493" w:rsidR="00B5476A" w:rsidRPr="00B5476A" w:rsidRDefault="000B3B36" w:rsidP="00B5476A">
      <w:pPr>
        <w:spacing w:line="400" w:lineRule="exact"/>
        <w:jc w:val="thaiDistribute"/>
        <w:rPr>
          <w:rFonts w:ascii="Angsana New" w:hAnsi="Angsana New" w:cs="Angsana New"/>
          <w:sz w:val="32"/>
          <w:szCs w:val="32"/>
        </w:rPr>
      </w:pPr>
      <w:r w:rsidRPr="00907EC9">
        <w:rPr>
          <w:rFonts w:ascii="Angsana New" w:hAnsi="Angsana New" w:cs="Angsana New"/>
          <w:sz w:val="32"/>
          <w:szCs w:val="32"/>
        </w:rPr>
        <w:tab/>
      </w:r>
      <w:r w:rsidRPr="00907EC9">
        <w:rPr>
          <w:rFonts w:ascii="Angsana New" w:hAnsi="Angsana New" w:cs="Angsana New"/>
          <w:sz w:val="32"/>
          <w:szCs w:val="32"/>
        </w:rPr>
        <w:tab/>
      </w:r>
      <w:r w:rsidR="00B5476A" w:rsidRPr="00B5476A">
        <w:rPr>
          <w:rFonts w:ascii="Angsana New" w:hAnsi="Angsana New" w:cs="Angsana New"/>
          <w:sz w:val="32"/>
          <w:szCs w:val="32"/>
        </w:rPr>
        <w:t xml:space="preserve">I have audited the consolidated and separate financial statements of Make to Win Holding Public Company Limited and its subsidiaries (the “Group”) and of Make to Win Holding Public Company Limited (the “Company”), respectively, which comprise the consolidated and separate statements of financial position as at 31 December 2021, </w:t>
      </w:r>
    </w:p>
    <w:p w14:paraId="093D508C" w14:textId="77777777" w:rsidR="00B5476A" w:rsidRPr="00B5476A" w:rsidRDefault="00B5476A" w:rsidP="00B5476A">
      <w:pPr>
        <w:spacing w:line="400" w:lineRule="exact"/>
        <w:jc w:val="thaiDistribute"/>
        <w:rPr>
          <w:rFonts w:ascii="Angsana New" w:hAnsi="Angsana New" w:cs="Angsana New"/>
          <w:sz w:val="32"/>
          <w:szCs w:val="32"/>
        </w:rPr>
      </w:pPr>
      <w:r w:rsidRPr="00B5476A">
        <w:rPr>
          <w:rFonts w:ascii="Angsana New" w:hAnsi="Angsana New" w:cs="Angsana New"/>
          <w:sz w:val="32"/>
          <w:szCs w:val="32"/>
        </w:rPr>
        <w:t xml:space="preserve">the consolidated and separate statements of income and comprehensive income, changes in equity and </w:t>
      </w:r>
    </w:p>
    <w:p w14:paraId="1047C4EF" w14:textId="77777777" w:rsidR="00B5476A" w:rsidRPr="00B5476A" w:rsidRDefault="00B5476A" w:rsidP="00B5476A">
      <w:pPr>
        <w:spacing w:line="400" w:lineRule="exact"/>
        <w:jc w:val="thaiDistribute"/>
        <w:rPr>
          <w:rFonts w:ascii="Angsana New" w:hAnsi="Angsana New" w:cs="Angsana New"/>
          <w:sz w:val="32"/>
          <w:szCs w:val="32"/>
        </w:rPr>
      </w:pPr>
      <w:r w:rsidRPr="00B5476A">
        <w:rPr>
          <w:rFonts w:ascii="Angsana New" w:hAnsi="Angsana New" w:cs="Angsana New"/>
          <w:sz w:val="32"/>
          <w:szCs w:val="32"/>
        </w:rPr>
        <w:t>cash flows for the year then ended, and notes, comprising a summary of significant accounting policies and other explanatory information.</w:t>
      </w:r>
    </w:p>
    <w:p w14:paraId="2C5AAF89" w14:textId="77777777" w:rsidR="00B5476A" w:rsidRPr="00B5476A" w:rsidRDefault="00B5476A" w:rsidP="00B5476A">
      <w:pPr>
        <w:spacing w:line="400" w:lineRule="exact"/>
        <w:jc w:val="thaiDistribute"/>
        <w:rPr>
          <w:rFonts w:ascii="Angsana New" w:hAnsi="Angsana New" w:cs="Angsana New"/>
          <w:sz w:val="32"/>
          <w:szCs w:val="32"/>
        </w:rPr>
      </w:pPr>
    </w:p>
    <w:p w14:paraId="2E0CE2C7" w14:textId="77777777" w:rsidR="00B5476A" w:rsidRPr="00B5476A" w:rsidRDefault="00B5476A" w:rsidP="00B5476A">
      <w:pPr>
        <w:spacing w:line="400" w:lineRule="exact"/>
        <w:jc w:val="thaiDistribute"/>
        <w:rPr>
          <w:rFonts w:ascii="Angsana New" w:hAnsi="Angsana New" w:cs="Angsana New"/>
          <w:sz w:val="32"/>
          <w:szCs w:val="32"/>
        </w:rPr>
      </w:pPr>
      <w:r w:rsidRPr="00B5476A">
        <w:rPr>
          <w:rFonts w:ascii="Angsana New" w:hAnsi="Angsana New" w:cs="Angsana New"/>
          <w:sz w:val="32"/>
          <w:szCs w:val="32"/>
        </w:rPr>
        <w:t xml:space="preserve">In my opinion, the accompanying consolidated and separate financial statements present fairly, in all material respects, the financial position of the Group and the Company, respectively, as at 31 December 2021 and their financial performance and cash flows for the year then ended in accordance with Thai </w:t>
      </w:r>
    </w:p>
    <w:p w14:paraId="3F64B520" w14:textId="77777777" w:rsidR="00B5476A" w:rsidRPr="00B5476A" w:rsidRDefault="00B5476A" w:rsidP="00B5476A">
      <w:pPr>
        <w:spacing w:line="400" w:lineRule="exact"/>
        <w:jc w:val="thaiDistribute"/>
        <w:rPr>
          <w:rFonts w:ascii="Angsana New" w:hAnsi="Angsana New" w:cs="Angsana New"/>
          <w:sz w:val="32"/>
          <w:szCs w:val="32"/>
        </w:rPr>
      </w:pPr>
      <w:r w:rsidRPr="00B5476A">
        <w:rPr>
          <w:rFonts w:ascii="Angsana New" w:hAnsi="Angsana New" w:cs="Angsana New"/>
          <w:sz w:val="32"/>
          <w:szCs w:val="32"/>
        </w:rPr>
        <w:t>Financial Reporting Standards (“TFRSs”).</w:t>
      </w:r>
    </w:p>
    <w:p w14:paraId="15855562" w14:textId="77777777" w:rsidR="00B5476A" w:rsidRPr="00B5476A" w:rsidRDefault="00B5476A" w:rsidP="00B5476A">
      <w:pPr>
        <w:spacing w:line="400" w:lineRule="exact"/>
        <w:jc w:val="thaiDistribute"/>
        <w:rPr>
          <w:rFonts w:ascii="Angsana New" w:hAnsi="Angsana New" w:cs="Angsana New"/>
          <w:sz w:val="32"/>
          <w:szCs w:val="32"/>
        </w:rPr>
      </w:pPr>
    </w:p>
    <w:p w14:paraId="37295264" w14:textId="77777777" w:rsidR="00B5476A" w:rsidRPr="00B5476A" w:rsidRDefault="00B5476A" w:rsidP="00B5476A">
      <w:pPr>
        <w:spacing w:line="400" w:lineRule="exact"/>
        <w:jc w:val="thaiDistribute"/>
        <w:rPr>
          <w:rFonts w:ascii="Angsana New" w:hAnsi="Angsana New" w:cs="Angsana New"/>
          <w:sz w:val="32"/>
          <w:szCs w:val="32"/>
        </w:rPr>
      </w:pPr>
      <w:r w:rsidRPr="00B5476A">
        <w:rPr>
          <w:rFonts w:ascii="Angsana New" w:hAnsi="Angsana New" w:cs="Angsana New"/>
          <w:sz w:val="32"/>
          <w:szCs w:val="32"/>
        </w:rPr>
        <w:t>Basis for Opinion</w:t>
      </w:r>
    </w:p>
    <w:p w14:paraId="474A8C3C" w14:textId="77777777" w:rsidR="00B5476A" w:rsidRPr="00B5476A" w:rsidRDefault="00B5476A" w:rsidP="00B5476A">
      <w:pPr>
        <w:spacing w:line="400" w:lineRule="exact"/>
        <w:jc w:val="thaiDistribute"/>
        <w:rPr>
          <w:rFonts w:ascii="Angsana New" w:hAnsi="Angsana New" w:cs="Angsana New"/>
          <w:sz w:val="32"/>
          <w:szCs w:val="32"/>
        </w:rPr>
      </w:pPr>
    </w:p>
    <w:p w14:paraId="11F2C5B2" w14:textId="77777777" w:rsidR="00B5476A" w:rsidRPr="00B5476A" w:rsidRDefault="00B5476A" w:rsidP="00B5476A">
      <w:pPr>
        <w:spacing w:line="400" w:lineRule="exact"/>
        <w:jc w:val="thaiDistribute"/>
        <w:rPr>
          <w:rFonts w:ascii="Angsana New" w:hAnsi="Angsana New" w:cs="Angsana New"/>
          <w:sz w:val="32"/>
          <w:szCs w:val="32"/>
        </w:rPr>
      </w:pPr>
      <w:r w:rsidRPr="00B5476A">
        <w:rPr>
          <w:rFonts w:ascii="Angsana New" w:hAnsi="Angsana New" w:cs="Angsana New"/>
          <w:sz w:val="32"/>
          <w:szCs w:val="32"/>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w:t>
      </w:r>
    </w:p>
    <w:p w14:paraId="36389AC1" w14:textId="78E7E1E7" w:rsidR="00B5476A" w:rsidRPr="00907EC9" w:rsidRDefault="00B5476A" w:rsidP="00B5476A">
      <w:pPr>
        <w:spacing w:line="400" w:lineRule="exact"/>
        <w:jc w:val="thaiDistribute"/>
        <w:rPr>
          <w:rFonts w:ascii="Angsana New" w:hAnsi="Angsana New" w:cs="Angsana New"/>
          <w:sz w:val="32"/>
          <w:szCs w:val="32"/>
        </w:rPr>
      </w:pPr>
      <w:r w:rsidRPr="00B5476A">
        <w:rPr>
          <w:rFonts w:ascii="Angsana New" w:hAnsi="Angsana New" w:cs="Angsana New"/>
          <w:sz w:val="32"/>
          <w:szCs w:val="32"/>
        </w:rPr>
        <w:t>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3E31C99" w14:textId="75F2D219" w:rsidR="000B3B36" w:rsidRPr="00907EC9" w:rsidRDefault="000B3B36" w:rsidP="000B3B36">
      <w:pPr>
        <w:spacing w:line="400" w:lineRule="exact"/>
        <w:jc w:val="thaiDistribute"/>
        <w:rPr>
          <w:rFonts w:ascii="Angsana New" w:hAnsi="Angsana New" w:cs="Angsana New"/>
          <w:sz w:val="32"/>
          <w:szCs w:val="32"/>
        </w:rPr>
      </w:pPr>
    </w:p>
    <w:p w14:paraId="1ACD0D20" w14:textId="77777777" w:rsidR="000B3B36" w:rsidRPr="00907EC9" w:rsidRDefault="000B3B36" w:rsidP="000B3B36">
      <w:pPr>
        <w:spacing w:line="400" w:lineRule="exact"/>
        <w:jc w:val="thaiDistribute"/>
        <w:rPr>
          <w:rFonts w:ascii="Angsana New" w:hAnsi="Angsana New" w:cs="Angsana New"/>
          <w:sz w:val="32"/>
          <w:szCs w:val="32"/>
        </w:rPr>
      </w:pPr>
    </w:p>
    <w:p w14:paraId="179DD243" w14:textId="77777777" w:rsidR="000B3B36" w:rsidRPr="00907EC9" w:rsidRDefault="000B3B36" w:rsidP="000B3B36">
      <w:pPr>
        <w:tabs>
          <w:tab w:val="left" w:pos="1440"/>
        </w:tabs>
        <w:spacing w:line="380" w:lineRule="exact"/>
        <w:jc w:val="right"/>
        <w:rPr>
          <w:rFonts w:ascii="Angsana New" w:hAnsi="Angsana New" w:cs="Angsana New"/>
          <w:sz w:val="30"/>
          <w:szCs w:val="30"/>
        </w:rPr>
        <w:sectPr w:rsidR="000B3B36" w:rsidRPr="00907EC9" w:rsidSect="00A65949">
          <w:headerReference w:type="first" r:id="rId7"/>
          <w:footerReference w:type="first" r:id="rId8"/>
          <w:pgSz w:w="11907" w:h="16834" w:code="9"/>
          <w:pgMar w:top="1191" w:right="851" w:bottom="1814" w:left="1814" w:header="2268" w:footer="720" w:gutter="0"/>
          <w:cols w:space="720"/>
          <w:titlePg/>
          <w:docGrid w:linePitch="272"/>
        </w:sectPr>
      </w:pPr>
      <w:r w:rsidRPr="00907EC9">
        <w:rPr>
          <w:rFonts w:ascii="Angsana New" w:hAnsi="Angsana New" w:cs="Angsana New"/>
          <w:sz w:val="30"/>
          <w:szCs w:val="30"/>
        </w:rPr>
        <w:t>*****/2</w:t>
      </w:r>
    </w:p>
    <w:p w14:paraId="1C980D70" w14:textId="0DF522F8" w:rsidR="000B3B36" w:rsidRPr="002B79C5" w:rsidRDefault="00B5476A" w:rsidP="000B3B36">
      <w:pPr>
        <w:tabs>
          <w:tab w:val="left" w:pos="540"/>
        </w:tabs>
        <w:spacing w:line="370" w:lineRule="exact"/>
        <w:jc w:val="thaiDistribute"/>
        <w:rPr>
          <w:rFonts w:ascii="Angsana New" w:hAnsi="Angsana New" w:cs="Angsana New"/>
          <w:b/>
          <w:bCs/>
          <w:sz w:val="32"/>
          <w:szCs w:val="32"/>
          <w:cs/>
        </w:rPr>
      </w:pPr>
      <w:r w:rsidRPr="00B5476A">
        <w:rPr>
          <w:rFonts w:ascii="Angsana New" w:hAnsi="Angsana New" w:cs="Angsana New"/>
          <w:b/>
          <w:bCs/>
          <w:sz w:val="32"/>
          <w:szCs w:val="32"/>
        </w:rPr>
        <w:lastRenderedPageBreak/>
        <w:t>Responsibilities of Management and Those Charged with Governance for the Consolidated and Separate Financial Statement</w:t>
      </w:r>
      <w:r>
        <w:rPr>
          <w:rFonts w:ascii="Angsana New" w:hAnsi="Angsana New" w:cs="Angsana New"/>
          <w:b/>
          <w:bCs/>
          <w:sz w:val="32"/>
          <w:szCs w:val="32"/>
        </w:rPr>
        <w:t>s</w:t>
      </w:r>
    </w:p>
    <w:p w14:paraId="104844E7" w14:textId="5B6C8E7F" w:rsidR="000B3B36" w:rsidRPr="00907EC9" w:rsidRDefault="000B3B36" w:rsidP="000B3B36">
      <w:pPr>
        <w:spacing w:line="370" w:lineRule="exact"/>
        <w:jc w:val="thaiDistribute"/>
        <w:rPr>
          <w:rFonts w:ascii="Angsana New" w:hAnsi="Angsana New" w:cs="Angsana New"/>
          <w:sz w:val="32"/>
          <w:szCs w:val="32"/>
        </w:rPr>
      </w:pPr>
      <w:r w:rsidRPr="00907EC9">
        <w:rPr>
          <w:rFonts w:ascii="Angsana New" w:hAnsi="Angsana New" w:cs="Angsana New"/>
          <w:sz w:val="32"/>
          <w:szCs w:val="32"/>
        </w:rPr>
        <w:t xml:space="preserve">                 </w:t>
      </w:r>
      <w:r w:rsidRPr="00907EC9">
        <w:rPr>
          <w:rFonts w:ascii="Angsana New" w:hAnsi="Angsana New" w:cs="Angsana New"/>
          <w:sz w:val="32"/>
          <w:szCs w:val="32"/>
        </w:rPr>
        <w:tab/>
      </w:r>
      <w:r w:rsidR="00B5476A" w:rsidRPr="00B5476A">
        <w:rPr>
          <w:rFonts w:ascii="Angsana New" w:hAnsi="Angsana New" w:cs="Angsana New"/>
          <w:sz w:val="32"/>
          <w:szCs w:val="32"/>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B79C5">
        <w:rPr>
          <w:rFonts w:ascii="Angsana New" w:hAnsi="Angsana New" w:cs="Angsana New"/>
          <w:sz w:val="32"/>
          <w:szCs w:val="32"/>
          <w:cs/>
        </w:rPr>
        <w:t xml:space="preserve"> </w:t>
      </w:r>
    </w:p>
    <w:p w14:paraId="4D342211" w14:textId="77777777" w:rsidR="00B5476A" w:rsidRPr="00B5476A" w:rsidRDefault="000B3B36" w:rsidP="00B5476A">
      <w:pPr>
        <w:spacing w:line="370" w:lineRule="exact"/>
        <w:jc w:val="thaiDistribute"/>
        <w:rPr>
          <w:rFonts w:ascii="Angsana New" w:hAnsi="Angsana New" w:cs="Angsana New"/>
          <w:sz w:val="32"/>
          <w:szCs w:val="32"/>
        </w:rPr>
      </w:pPr>
      <w:r w:rsidRPr="00907EC9">
        <w:rPr>
          <w:rFonts w:ascii="Angsana New" w:hAnsi="Angsana New" w:cs="Angsana New"/>
          <w:sz w:val="32"/>
          <w:szCs w:val="32"/>
        </w:rPr>
        <w:tab/>
      </w:r>
      <w:r w:rsidRPr="00907EC9">
        <w:rPr>
          <w:rFonts w:ascii="Angsana New" w:hAnsi="Angsana New" w:cs="Angsana New"/>
          <w:sz w:val="32"/>
          <w:szCs w:val="32"/>
        </w:rPr>
        <w:tab/>
      </w:r>
      <w:r w:rsidR="00B5476A" w:rsidRPr="00B5476A">
        <w:rPr>
          <w:rFonts w:ascii="Angsana New" w:hAnsi="Angsana New" w:cs="Angsana New"/>
          <w:sz w:val="32"/>
          <w:szCs w:val="32"/>
        </w:rPr>
        <w:t xml:space="preserve">In preparing the consolidated and separate financial statements, management is responsible for assessing </w:t>
      </w:r>
    </w:p>
    <w:p w14:paraId="3F8802C6" w14:textId="32D4DF7D" w:rsidR="000B3B36" w:rsidRPr="00907EC9" w:rsidRDefault="00B5476A" w:rsidP="00B5476A">
      <w:pPr>
        <w:spacing w:line="370" w:lineRule="exact"/>
        <w:jc w:val="thaiDistribute"/>
        <w:rPr>
          <w:rFonts w:ascii="Angsana New" w:hAnsi="Angsana New" w:cs="Angsana New"/>
          <w:sz w:val="32"/>
          <w:szCs w:val="32"/>
        </w:rPr>
      </w:pPr>
      <w:r w:rsidRPr="00B5476A">
        <w:rPr>
          <w:rFonts w:ascii="Angsana New" w:hAnsi="Angsana New" w:cs="Angsana New"/>
          <w:sz w:val="32"/>
          <w:szCs w:val="32"/>
        </w:rP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000B3B36" w:rsidRPr="002B79C5">
        <w:rPr>
          <w:rFonts w:ascii="Angsana New" w:hAnsi="Angsana New" w:cs="Angsana New"/>
          <w:sz w:val="32"/>
          <w:szCs w:val="32"/>
          <w:cs/>
        </w:rPr>
        <w:t xml:space="preserve"> </w:t>
      </w:r>
    </w:p>
    <w:p w14:paraId="5FDF29E3" w14:textId="70D77EF2" w:rsidR="000B3B36" w:rsidRPr="00907EC9" w:rsidRDefault="000B3B36" w:rsidP="000B3B36">
      <w:pPr>
        <w:spacing w:line="370" w:lineRule="exact"/>
        <w:jc w:val="thaiDistribute"/>
        <w:rPr>
          <w:rFonts w:ascii="Angsana New" w:hAnsi="Angsana New" w:cs="Angsana New"/>
          <w:sz w:val="32"/>
          <w:szCs w:val="32"/>
        </w:rPr>
      </w:pPr>
      <w:r w:rsidRPr="00907EC9">
        <w:rPr>
          <w:rFonts w:ascii="Angsana New" w:hAnsi="Angsana New" w:cs="Angsana New"/>
          <w:sz w:val="32"/>
          <w:szCs w:val="32"/>
        </w:rPr>
        <w:tab/>
      </w:r>
      <w:r w:rsidRPr="00907EC9">
        <w:rPr>
          <w:rFonts w:ascii="Angsana New" w:hAnsi="Angsana New" w:cs="Angsana New"/>
          <w:sz w:val="32"/>
          <w:szCs w:val="32"/>
        </w:rPr>
        <w:tab/>
      </w:r>
      <w:r w:rsidR="00B5476A" w:rsidRPr="00B5476A">
        <w:rPr>
          <w:rFonts w:ascii="Angsana New" w:hAnsi="Angsana New" w:cs="Angsana New"/>
          <w:sz w:val="32"/>
          <w:szCs w:val="32"/>
        </w:rPr>
        <w:t>Those charged with governance are responsible for overseeing the Group’s and the Company’s financial reporting process.</w:t>
      </w:r>
    </w:p>
    <w:p w14:paraId="0F56E001" w14:textId="77777777" w:rsidR="000B3B36" w:rsidRPr="00907EC9" w:rsidRDefault="000B3B36" w:rsidP="000B3B36">
      <w:pPr>
        <w:tabs>
          <w:tab w:val="left" w:pos="1440"/>
        </w:tabs>
        <w:spacing w:line="370" w:lineRule="exact"/>
        <w:jc w:val="thaiDistribute"/>
        <w:rPr>
          <w:rFonts w:ascii="Angsana New" w:hAnsi="Angsana New" w:cs="Angsana New"/>
          <w:sz w:val="32"/>
          <w:szCs w:val="32"/>
        </w:rPr>
      </w:pPr>
    </w:p>
    <w:p w14:paraId="12DC477B" w14:textId="3F4EAE06" w:rsidR="000B3B36" w:rsidRPr="002B79C5" w:rsidRDefault="00B5476A" w:rsidP="000B3B36">
      <w:pPr>
        <w:tabs>
          <w:tab w:val="left" w:pos="540"/>
        </w:tabs>
        <w:spacing w:line="370" w:lineRule="exact"/>
        <w:jc w:val="thaiDistribute"/>
        <w:rPr>
          <w:rFonts w:ascii="Angsana New" w:hAnsi="Angsana New" w:cs="Angsana New"/>
          <w:b/>
          <w:bCs/>
          <w:sz w:val="32"/>
          <w:szCs w:val="32"/>
          <w:cs/>
        </w:rPr>
      </w:pPr>
      <w:r w:rsidRPr="00B5476A">
        <w:rPr>
          <w:rFonts w:ascii="Angsana New" w:hAnsi="Angsana New" w:cs="Angsana New"/>
          <w:b/>
          <w:bCs/>
          <w:sz w:val="32"/>
          <w:szCs w:val="32"/>
        </w:rPr>
        <w:t>Auditor’s Responsibilities for the Audit of the Consolidated and Separate Financial Statements</w:t>
      </w:r>
      <w:r w:rsidRPr="00B5476A">
        <w:rPr>
          <w:rFonts w:ascii="Angsana New" w:hAnsi="Angsana New" w:cs="Angsana New"/>
          <w:b/>
          <w:bCs/>
          <w:sz w:val="32"/>
          <w:szCs w:val="32"/>
        </w:rPr>
        <w:t xml:space="preserve"> </w:t>
      </w:r>
    </w:p>
    <w:p w14:paraId="7CAB186F" w14:textId="77777777" w:rsidR="00B5476A" w:rsidRPr="00B5476A" w:rsidRDefault="000B3B36" w:rsidP="00B5476A">
      <w:pPr>
        <w:spacing w:line="370" w:lineRule="exact"/>
        <w:jc w:val="thaiDistribute"/>
        <w:rPr>
          <w:rFonts w:ascii="Angsana New" w:hAnsi="Angsana New" w:cs="Angsana New"/>
          <w:spacing w:val="6"/>
          <w:sz w:val="32"/>
          <w:szCs w:val="32"/>
        </w:rPr>
      </w:pPr>
      <w:r w:rsidRPr="00907EC9">
        <w:rPr>
          <w:rFonts w:ascii="Angsana New" w:hAnsi="Angsana New" w:cs="Angsana New"/>
          <w:sz w:val="32"/>
          <w:szCs w:val="32"/>
        </w:rPr>
        <w:t xml:space="preserve">                </w:t>
      </w:r>
      <w:r w:rsidRPr="00907EC9">
        <w:rPr>
          <w:rFonts w:ascii="Angsana New" w:hAnsi="Angsana New" w:cs="Angsana New"/>
          <w:sz w:val="32"/>
          <w:szCs w:val="32"/>
        </w:rPr>
        <w:tab/>
      </w:r>
      <w:r w:rsidRPr="002B79C5">
        <w:rPr>
          <w:rFonts w:ascii="Angsana New" w:hAnsi="Angsana New" w:cs="Angsana New"/>
          <w:spacing w:val="6"/>
          <w:sz w:val="32"/>
          <w:szCs w:val="32"/>
          <w:cs/>
        </w:rPr>
        <w:t xml:space="preserve"> </w:t>
      </w:r>
      <w:r w:rsidR="00B5476A" w:rsidRPr="00B5476A">
        <w:rPr>
          <w:rFonts w:ascii="Angsana New" w:hAnsi="Angsana New" w:cs="Angsana New"/>
          <w:spacing w:val="6"/>
          <w:sz w:val="32"/>
          <w:szCs w:val="32"/>
        </w:rPr>
        <w:t xml:space="preserve">My objectives are to obtain reasonable assurance about whether the consolidated and separate financial statements as a whole are free from material misstatement, whether due to fraud or error, and to issue </w:t>
      </w:r>
    </w:p>
    <w:p w14:paraId="4AD54ED6"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 xml:space="preserve">an auditor’s report that includes my opinion. Reasonable assurance is a high level of assurance, but is not </w:t>
      </w:r>
    </w:p>
    <w:p w14:paraId="743E52F6"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 xml:space="preserve">a guarantee that an audit conducted in accordance with TSAs will always detect a material misstatement when it exists. Misstatements can arise from fraud or error and are considered material if, individually or </w:t>
      </w:r>
    </w:p>
    <w:p w14:paraId="1601A4CD"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in the aggregate, they could reasonably be expected to influence the economic decisions of users taken on the basis of these consolidated and separate financial statements.</w:t>
      </w:r>
    </w:p>
    <w:p w14:paraId="581C02A5" w14:textId="77777777" w:rsidR="00B5476A" w:rsidRPr="00B5476A" w:rsidRDefault="00B5476A" w:rsidP="00B5476A">
      <w:pPr>
        <w:spacing w:line="370" w:lineRule="exact"/>
        <w:jc w:val="thaiDistribute"/>
        <w:rPr>
          <w:rFonts w:ascii="Angsana New" w:hAnsi="Angsana New" w:cs="Angsana New"/>
          <w:spacing w:val="6"/>
          <w:sz w:val="32"/>
          <w:szCs w:val="32"/>
        </w:rPr>
      </w:pPr>
    </w:p>
    <w:p w14:paraId="459E5A4B"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As part of an audit in accordance with TSAs, I exercise professional judgment and maintain professional skepticism throughout the audit. I also:</w:t>
      </w:r>
    </w:p>
    <w:p w14:paraId="66FACDBB" w14:textId="77777777" w:rsidR="00B5476A" w:rsidRPr="00B5476A" w:rsidRDefault="00B5476A" w:rsidP="00B5476A">
      <w:pPr>
        <w:spacing w:line="370" w:lineRule="exact"/>
        <w:jc w:val="thaiDistribute"/>
        <w:rPr>
          <w:rFonts w:ascii="Angsana New" w:hAnsi="Angsana New" w:cs="Angsana New"/>
          <w:spacing w:val="6"/>
          <w:sz w:val="32"/>
          <w:szCs w:val="32"/>
        </w:rPr>
      </w:pPr>
    </w:p>
    <w:p w14:paraId="3EB35AA5"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cs/>
        </w:rPr>
        <w:t>•</w:t>
      </w:r>
      <w:r w:rsidRPr="00B5476A">
        <w:rPr>
          <w:rFonts w:ascii="Angsana New" w:hAnsi="Angsana New" w:cs="Angsana New"/>
          <w:spacing w:val="6"/>
          <w:sz w:val="32"/>
          <w:szCs w:val="32"/>
          <w:cs/>
        </w:rPr>
        <w:tab/>
      </w:r>
      <w:r w:rsidRPr="00B5476A">
        <w:rPr>
          <w:rFonts w:ascii="Angsana New" w:hAnsi="Angsana New" w:cs="Angsana New"/>
          <w:spacing w:val="6"/>
          <w:sz w:val="32"/>
          <w:szCs w:val="3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w:t>
      </w:r>
    </w:p>
    <w:p w14:paraId="01A9525F"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of not detecting a material misstatement resulting from fraud is higher than for one resulting from error, as fraud may involve collusion, forgery, intentional omissions, misrepresentations, or the override of internal control.</w:t>
      </w:r>
    </w:p>
    <w:p w14:paraId="57C9C59A" w14:textId="77777777" w:rsidR="00B5476A" w:rsidRPr="00B5476A" w:rsidRDefault="00B5476A" w:rsidP="00B5476A">
      <w:pPr>
        <w:spacing w:line="370" w:lineRule="exact"/>
        <w:jc w:val="thaiDistribute"/>
        <w:rPr>
          <w:rFonts w:ascii="Angsana New" w:hAnsi="Angsana New" w:cs="Angsana New"/>
          <w:spacing w:val="6"/>
          <w:sz w:val="32"/>
          <w:szCs w:val="32"/>
        </w:rPr>
      </w:pPr>
    </w:p>
    <w:p w14:paraId="72AE7C89"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cs/>
        </w:rPr>
        <w:t>•</w:t>
      </w:r>
      <w:r w:rsidRPr="00B5476A">
        <w:rPr>
          <w:rFonts w:ascii="Angsana New" w:hAnsi="Angsana New" w:cs="Angsana New"/>
          <w:spacing w:val="6"/>
          <w:sz w:val="32"/>
          <w:szCs w:val="32"/>
          <w:cs/>
        </w:rPr>
        <w:tab/>
      </w:r>
      <w:r w:rsidRPr="00B5476A">
        <w:rPr>
          <w:rFonts w:ascii="Angsana New" w:hAnsi="Angsana New" w:cs="Angsana New"/>
          <w:spacing w:val="6"/>
          <w:sz w:val="32"/>
          <w:szCs w:val="32"/>
        </w:rPr>
        <w:t xml:space="preserve">Obtain an understanding of internal control relevant to the audit in order to design audit procedures </w:t>
      </w:r>
    </w:p>
    <w:p w14:paraId="2AEC8609"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 xml:space="preserve">that are appropriate in the circumstances, but not for the purpose of expressing an opinion on </w:t>
      </w:r>
    </w:p>
    <w:p w14:paraId="4EDEE142"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the effectiveness of the Group’s and the Company’s internal control.</w:t>
      </w:r>
    </w:p>
    <w:p w14:paraId="57748095" w14:textId="77777777" w:rsidR="00B5476A" w:rsidRPr="00B5476A" w:rsidRDefault="00B5476A" w:rsidP="00B5476A">
      <w:pPr>
        <w:spacing w:line="370" w:lineRule="exact"/>
        <w:jc w:val="thaiDistribute"/>
        <w:rPr>
          <w:rFonts w:ascii="Angsana New" w:hAnsi="Angsana New" w:cs="Angsana New"/>
          <w:spacing w:val="6"/>
          <w:sz w:val="32"/>
          <w:szCs w:val="32"/>
        </w:rPr>
      </w:pPr>
    </w:p>
    <w:p w14:paraId="2B75CBA4"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cs/>
        </w:rPr>
        <w:t>•</w:t>
      </w:r>
      <w:r w:rsidRPr="00B5476A">
        <w:rPr>
          <w:rFonts w:ascii="Angsana New" w:hAnsi="Angsana New" w:cs="Angsana New"/>
          <w:spacing w:val="6"/>
          <w:sz w:val="32"/>
          <w:szCs w:val="32"/>
          <w:cs/>
        </w:rPr>
        <w:tab/>
      </w:r>
      <w:r w:rsidRPr="00B5476A">
        <w:rPr>
          <w:rFonts w:ascii="Angsana New" w:hAnsi="Angsana New" w:cs="Angsana New"/>
          <w:spacing w:val="6"/>
          <w:sz w:val="32"/>
          <w:szCs w:val="32"/>
        </w:rPr>
        <w:t>Evaluate the appropriateness of accounting policies used and the reasonableness of accounting estimates and related disclosures made by management.</w:t>
      </w:r>
    </w:p>
    <w:p w14:paraId="6112218D" w14:textId="77777777" w:rsidR="00B5476A" w:rsidRPr="00B5476A" w:rsidRDefault="00B5476A" w:rsidP="00B5476A">
      <w:pPr>
        <w:spacing w:line="370" w:lineRule="exact"/>
        <w:jc w:val="thaiDistribute"/>
        <w:rPr>
          <w:rFonts w:ascii="Angsana New" w:hAnsi="Angsana New" w:cs="Angsana New"/>
          <w:spacing w:val="6"/>
          <w:sz w:val="32"/>
          <w:szCs w:val="32"/>
        </w:rPr>
      </w:pPr>
    </w:p>
    <w:p w14:paraId="0F9E094C"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cs/>
        </w:rPr>
        <w:t>•</w:t>
      </w:r>
      <w:r w:rsidRPr="00B5476A">
        <w:rPr>
          <w:rFonts w:ascii="Angsana New" w:hAnsi="Angsana New" w:cs="Angsana New"/>
          <w:spacing w:val="6"/>
          <w:sz w:val="32"/>
          <w:szCs w:val="32"/>
          <w:cs/>
        </w:rPr>
        <w:tab/>
      </w:r>
      <w:r w:rsidRPr="00B5476A">
        <w:rPr>
          <w:rFonts w:ascii="Angsana New" w:hAnsi="Angsana New" w:cs="Angsana New"/>
          <w:spacing w:val="6"/>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p>
    <w:p w14:paraId="3CD771BD"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 xml:space="preserve">a going concern. If I conclude that a material uncertainty exists, I am required to draw attention in </w:t>
      </w:r>
    </w:p>
    <w:p w14:paraId="3033444A"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 xml:space="preserve">my auditor’s report to the related disclosures in the consolidated and separate financial statements or, </w:t>
      </w:r>
    </w:p>
    <w:p w14:paraId="39CFA28D"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 xml:space="preserve">if such disclosures are inadequate, to modify my opinion. My conclusions are based on the audit evidence obtained up to the date of my auditor’s report. However, future events or conditions may cause </w:t>
      </w:r>
    </w:p>
    <w:p w14:paraId="6D9BC2A0"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the Group and the Company to cease to continue as a going concern.</w:t>
      </w:r>
    </w:p>
    <w:p w14:paraId="0B86784D" w14:textId="77777777" w:rsidR="00B5476A" w:rsidRPr="00B5476A" w:rsidRDefault="00B5476A" w:rsidP="00B5476A">
      <w:pPr>
        <w:spacing w:line="370" w:lineRule="exact"/>
        <w:jc w:val="thaiDistribute"/>
        <w:rPr>
          <w:rFonts w:ascii="Angsana New" w:hAnsi="Angsana New" w:cs="Angsana New"/>
          <w:spacing w:val="6"/>
          <w:sz w:val="32"/>
          <w:szCs w:val="32"/>
        </w:rPr>
      </w:pPr>
    </w:p>
    <w:p w14:paraId="40C1E555"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cs/>
        </w:rPr>
        <w:t>•</w:t>
      </w:r>
      <w:r w:rsidRPr="00B5476A">
        <w:rPr>
          <w:rFonts w:ascii="Angsana New" w:hAnsi="Angsana New" w:cs="Angsana New"/>
          <w:spacing w:val="6"/>
          <w:sz w:val="32"/>
          <w:szCs w:val="32"/>
          <w:cs/>
        </w:rPr>
        <w:tab/>
      </w:r>
      <w:r w:rsidRPr="00B5476A">
        <w:rPr>
          <w:rFonts w:ascii="Angsana New" w:hAnsi="Angsana New" w:cs="Angsana New"/>
          <w:spacing w:val="6"/>
          <w:sz w:val="32"/>
          <w:szCs w:val="3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987D308" w14:textId="77777777" w:rsidR="00B5476A" w:rsidRPr="00B5476A" w:rsidRDefault="00B5476A" w:rsidP="00B5476A">
      <w:pPr>
        <w:spacing w:line="370" w:lineRule="exact"/>
        <w:jc w:val="thaiDistribute"/>
        <w:rPr>
          <w:rFonts w:ascii="Angsana New" w:hAnsi="Angsana New" w:cs="Angsana New"/>
          <w:spacing w:val="6"/>
          <w:sz w:val="32"/>
          <w:szCs w:val="32"/>
        </w:rPr>
      </w:pPr>
    </w:p>
    <w:p w14:paraId="1AB7BBFD"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cs/>
        </w:rPr>
        <w:t>•</w:t>
      </w:r>
      <w:r w:rsidRPr="00B5476A">
        <w:rPr>
          <w:rFonts w:ascii="Angsana New" w:hAnsi="Angsana New" w:cs="Angsana New"/>
          <w:spacing w:val="6"/>
          <w:sz w:val="32"/>
          <w:szCs w:val="32"/>
          <w:cs/>
        </w:rPr>
        <w:tab/>
      </w:r>
      <w:r w:rsidRPr="00B5476A">
        <w:rPr>
          <w:rFonts w:ascii="Angsana New" w:hAnsi="Angsana New" w:cs="Angsana New"/>
          <w:spacing w:val="6"/>
          <w:sz w:val="32"/>
          <w:szCs w:val="32"/>
        </w:rPr>
        <w:t xml:space="preserve">Obtain sufficient appropriate audit evidence regarding the financial information of the entities or business activities within the Group to express an opinion on the consolidated financial statements. </w:t>
      </w:r>
    </w:p>
    <w:p w14:paraId="15B3A9D6"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I am responsible for the direction, supervision and performance of the group audit. I remain solely responsible for my audit opinion.</w:t>
      </w:r>
    </w:p>
    <w:p w14:paraId="288730D0" w14:textId="77777777" w:rsidR="00B5476A" w:rsidRPr="00B5476A" w:rsidRDefault="00B5476A" w:rsidP="00B5476A">
      <w:pPr>
        <w:spacing w:line="370" w:lineRule="exact"/>
        <w:jc w:val="thaiDistribute"/>
        <w:rPr>
          <w:rFonts w:ascii="Angsana New" w:hAnsi="Angsana New" w:cs="Angsana New"/>
          <w:spacing w:val="6"/>
          <w:sz w:val="32"/>
          <w:szCs w:val="32"/>
        </w:rPr>
      </w:pPr>
    </w:p>
    <w:p w14:paraId="65686CA2"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721C7138" w14:textId="77777777" w:rsidR="00B5476A" w:rsidRPr="00B5476A" w:rsidRDefault="00B5476A" w:rsidP="00B5476A">
      <w:pPr>
        <w:spacing w:line="370" w:lineRule="exact"/>
        <w:jc w:val="thaiDistribute"/>
        <w:rPr>
          <w:rFonts w:ascii="Angsana New" w:hAnsi="Angsana New" w:cs="Angsana New"/>
          <w:spacing w:val="6"/>
          <w:sz w:val="32"/>
          <w:szCs w:val="32"/>
        </w:rPr>
      </w:pPr>
    </w:p>
    <w:p w14:paraId="4830608A" w14:textId="77777777" w:rsidR="00B5476A" w:rsidRPr="00B5476A" w:rsidRDefault="00B5476A" w:rsidP="00B5476A">
      <w:pPr>
        <w:spacing w:line="370" w:lineRule="exact"/>
        <w:jc w:val="thaiDistribute"/>
        <w:rPr>
          <w:rFonts w:ascii="Angsana New" w:hAnsi="Angsana New" w:cs="Angsana New"/>
          <w:spacing w:val="6"/>
          <w:sz w:val="32"/>
          <w:szCs w:val="32"/>
        </w:rPr>
      </w:pPr>
      <w:r w:rsidRPr="00B5476A">
        <w:rPr>
          <w:rFonts w:ascii="Angsana New" w:hAnsi="Angsana New" w:cs="Angsana New"/>
          <w:spacing w:val="6"/>
          <w:sz w:val="32"/>
          <w:szCs w:val="32"/>
        </w:rPr>
        <w:t xml:space="preserve">I also provide those charged with governance with a statement that I have complied with relevant ethical requirements regarding independence, and to communicate with them all relationships and other matters </w:t>
      </w:r>
    </w:p>
    <w:p w14:paraId="27AEE73E" w14:textId="6C81FF32" w:rsidR="00FF4914" w:rsidRPr="00907EC9" w:rsidRDefault="00B5476A" w:rsidP="00FF4914">
      <w:pPr>
        <w:spacing w:line="370" w:lineRule="exact"/>
        <w:jc w:val="thaiDistribute"/>
        <w:rPr>
          <w:rFonts w:ascii="Angsana New" w:hAnsi="Angsana New" w:cs="Angsana New"/>
          <w:sz w:val="32"/>
          <w:szCs w:val="32"/>
        </w:rPr>
      </w:pPr>
      <w:r w:rsidRPr="00B5476A">
        <w:rPr>
          <w:rFonts w:ascii="Angsana New" w:hAnsi="Angsana New" w:cs="Angsana New"/>
          <w:spacing w:val="6"/>
          <w:sz w:val="32"/>
          <w:szCs w:val="32"/>
        </w:rPr>
        <w:t>that may reasonably be thought to bear on my independence, and where applicable, related safeguards.</w:t>
      </w:r>
    </w:p>
    <w:p w14:paraId="55CCCBB7" w14:textId="2D2C6A8A" w:rsidR="000B3B36" w:rsidRPr="00907EC9" w:rsidRDefault="000B3B36" w:rsidP="000B3B36">
      <w:pPr>
        <w:spacing w:line="360" w:lineRule="exact"/>
        <w:jc w:val="thaiDistribute"/>
        <w:rPr>
          <w:rFonts w:ascii="Angsana New" w:hAnsi="Angsana New" w:cs="Angsana New"/>
          <w:sz w:val="32"/>
          <w:szCs w:val="32"/>
        </w:rPr>
      </w:pPr>
    </w:p>
    <w:p w14:paraId="2CB00087" w14:textId="77777777" w:rsidR="000B3B36" w:rsidRPr="00907EC9" w:rsidRDefault="000B3B36" w:rsidP="000B3B36">
      <w:pPr>
        <w:spacing w:line="340" w:lineRule="exact"/>
        <w:jc w:val="thaiDistribute"/>
        <w:rPr>
          <w:rFonts w:ascii="Angsana New" w:hAnsi="Angsana New" w:cs="Angsana New"/>
          <w:sz w:val="32"/>
          <w:szCs w:val="32"/>
        </w:rPr>
      </w:pPr>
    </w:p>
    <w:p w14:paraId="7710F4BC" w14:textId="5FD2E24A" w:rsidR="000B3B36" w:rsidRPr="00FF4914" w:rsidRDefault="000B3B36" w:rsidP="00FF4914">
      <w:pPr>
        <w:tabs>
          <w:tab w:val="left" w:pos="851"/>
        </w:tabs>
        <w:spacing w:line="360" w:lineRule="exact"/>
        <w:jc w:val="thaiDistribute"/>
        <w:rPr>
          <w:rFonts w:ascii="Angsana New" w:hAnsi="Angsana New" w:cs="Angsana New"/>
          <w:spacing w:val="6"/>
          <w:sz w:val="32"/>
          <w:szCs w:val="32"/>
        </w:rPr>
      </w:pPr>
      <w:r w:rsidRPr="00907EC9">
        <w:rPr>
          <w:rFonts w:ascii="Angsana New" w:hAnsi="Angsana New" w:cs="Angsana New"/>
          <w:spacing w:val="-10"/>
          <w:sz w:val="32"/>
          <w:szCs w:val="32"/>
        </w:rPr>
        <w:tab/>
      </w:r>
      <w:r w:rsidRPr="00907EC9">
        <w:rPr>
          <w:rFonts w:ascii="Angsana New" w:hAnsi="Angsana New" w:cs="Angsana New"/>
          <w:spacing w:val="-10"/>
          <w:sz w:val="32"/>
          <w:szCs w:val="32"/>
        </w:rPr>
        <w:tab/>
      </w:r>
      <w:r w:rsidR="00FF4914" w:rsidRPr="00FF4914">
        <w:rPr>
          <w:rFonts w:ascii="Angsana New" w:hAnsi="Angsana New" w:cs="Angsana New"/>
          <w:spacing w:val="6"/>
          <w:sz w:val="32"/>
          <w:szCs w:val="32"/>
        </w:rPr>
        <w:t>The engagement partner responsible for the audit resulting in this independent auditor’s report is Mr. Suwat Maneekanoksakul.</w:t>
      </w:r>
    </w:p>
    <w:p w14:paraId="6089CB41" w14:textId="77777777" w:rsidR="000B3B36" w:rsidRPr="00907EC9" w:rsidRDefault="000B3B36" w:rsidP="000B3B36">
      <w:pPr>
        <w:tabs>
          <w:tab w:val="left" w:pos="1440"/>
          <w:tab w:val="left" w:pos="5387"/>
        </w:tabs>
        <w:spacing w:line="240" w:lineRule="exact"/>
        <w:ind w:left="3402"/>
        <w:jc w:val="center"/>
        <w:rPr>
          <w:rFonts w:ascii="Angsana New" w:hAnsi="Angsana New" w:cs="Angsana New"/>
          <w:sz w:val="32"/>
          <w:szCs w:val="32"/>
        </w:rPr>
      </w:pPr>
    </w:p>
    <w:p w14:paraId="2147594D" w14:textId="77777777" w:rsidR="000B3B36" w:rsidRPr="00907EC9" w:rsidRDefault="000B3B36" w:rsidP="000B3B36">
      <w:pPr>
        <w:tabs>
          <w:tab w:val="left" w:pos="1440"/>
          <w:tab w:val="left" w:pos="5387"/>
        </w:tabs>
        <w:spacing w:line="360" w:lineRule="exact"/>
        <w:ind w:left="3402"/>
        <w:jc w:val="center"/>
        <w:rPr>
          <w:rFonts w:ascii="Angsana New" w:hAnsi="Angsana New" w:cs="Angsana New"/>
          <w:sz w:val="32"/>
          <w:szCs w:val="32"/>
        </w:rPr>
      </w:pPr>
    </w:p>
    <w:p w14:paraId="4939ACE6" w14:textId="77777777" w:rsidR="000B3B36" w:rsidRPr="00907EC9" w:rsidRDefault="000B3B36" w:rsidP="000B3B36">
      <w:pPr>
        <w:tabs>
          <w:tab w:val="left" w:pos="1440"/>
          <w:tab w:val="left" w:pos="5387"/>
        </w:tabs>
        <w:spacing w:line="360" w:lineRule="exact"/>
        <w:ind w:left="3402"/>
        <w:jc w:val="center"/>
        <w:rPr>
          <w:rFonts w:ascii="Angsana New" w:hAnsi="Angsana New" w:cs="Angsana New"/>
          <w:sz w:val="32"/>
          <w:szCs w:val="32"/>
        </w:rPr>
      </w:pPr>
    </w:p>
    <w:p w14:paraId="44AAC9CC" w14:textId="77777777" w:rsidR="000B3B36" w:rsidRPr="00907EC9" w:rsidRDefault="000B3B36" w:rsidP="000B3B36">
      <w:pPr>
        <w:tabs>
          <w:tab w:val="left" w:pos="1440"/>
          <w:tab w:val="left" w:pos="5387"/>
        </w:tabs>
        <w:spacing w:line="360" w:lineRule="exact"/>
        <w:ind w:left="3402"/>
        <w:jc w:val="center"/>
        <w:rPr>
          <w:rFonts w:ascii="Angsana New" w:hAnsi="Angsana New" w:cs="Angsana New"/>
          <w:sz w:val="32"/>
          <w:szCs w:val="32"/>
        </w:rPr>
      </w:pPr>
    </w:p>
    <w:p w14:paraId="670C7392" w14:textId="77777777" w:rsidR="000B3B36" w:rsidRPr="00907EC9" w:rsidRDefault="000B3B36" w:rsidP="000B3B36">
      <w:pPr>
        <w:tabs>
          <w:tab w:val="left" w:pos="1440"/>
          <w:tab w:val="left" w:pos="5387"/>
        </w:tabs>
        <w:spacing w:line="360" w:lineRule="exact"/>
        <w:ind w:left="3402"/>
        <w:jc w:val="center"/>
        <w:rPr>
          <w:rFonts w:ascii="Angsana New" w:hAnsi="Angsana New" w:cs="Angsana New"/>
          <w:sz w:val="32"/>
          <w:szCs w:val="32"/>
        </w:rPr>
      </w:pPr>
      <w:r w:rsidRPr="00907EC9">
        <w:rPr>
          <w:rFonts w:ascii="Angsana New" w:hAnsi="Angsana New" w:cs="Angsana New"/>
          <w:sz w:val="32"/>
          <w:szCs w:val="32"/>
        </w:rPr>
        <w:t>(</w:t>
      </w:r>
      <w:r w:rsidRPr="002B79C5">
        <w:rPr>
          <w:rFonts w:ascii="Angsana New" w:hAnsi="Angsana New" w:cs="Angsana New"/>
          <w:sz w:val="32"/>
          <w:szCs w:val="32"/>
          <w:cs/>
        </w:rPr>
        <w:t>นายสุวัฒน์  มณีกนกสกุล</w:t>
      </w:r>
      <w:r w:rsidRPr="00907EC9">
        <w:rPr>
          <w:rFonts w:ascii="Angsana New" w:hAnsi="Angsana New" w:cs="Angsana New"/>
          <w:sz w:val="32"/>
          <w:szCs w:val="32"/>
        </w:rPr>
        <w:t>)</w:t>
      </w:r>
    </w:p>
    <w:p w14:paraId="075D33EC" w14:textId="77777777" w:rsidR="00CA0A8B" w:rsidRPr="00CA0A8B" w:rsidRDefault="00CA0A8B" w:rsidP="00CA0A8B">
      <w:pPr>
        <w:tabs>
          <w:tab w:val="left" w:pos="1440"/>
          <w:tab w:val="left" w:pos="5040"/>
        </w:tabs>
        <w:spacing w:line="360" w:lineRule="exact"/>
        <w:ind w:left="3402"/>
        <w:jc w:val="center"/>
        <w:rPr>
          <w:rFonts w:ascii="Angsana New" w:hAnsi="Angsana New" w:cs="Angsana New"/>
          <w:sz w:val="32"/>
          <w:szCs w:val="32"/>
        </w:rPr>
      </w:pPr>
      <w:r w:rsidRPr="00CA0A8B">
        <w:rPr>
          <w:rFonts w:ascii="Angsana New" w:hAnsi="Angsana New" w:cs="Angsana New"/>
          <w:sz w:val="32"/>
          <w:szCs w:val="32"/>
        </w:rPr>
        <w:t>Certified Public Accountant</w:t>
      </w:r>
    </w:p>
    <w:p w14:paraId="63BA876C" w14:textId="3FC8B99A" w:rsidR="000B3B36" w:rsidRPr="00907EC9" w:rsidRDefault="00CA0A8B" w:rsidP="00CA0A8B">
      <w:pPr>
        <w:tabs>
          <w:tab w:val="left" w:pos="1440"/>
          <w:tab w:val="left" w:pos="5040"/>
        </w:tabs>
        <w:spacing w:line="360" w:lineRule="exact"/>
        <w:ind w:left="3402"/>
        <w:jc w:val="center"/>
        <w:rPr>
          <w:rFonts w:ascii="Angsana New" w:hAnsi="Angsana New" w:cs="Angsana New"/>
          <w:sz w:val="32"/>
          <w:szCs w:val="32"/>
        </w:rPr>
      </w:pPr>
      <w:r w:rsidRPr="00CA0A8B">
        <w:rPr>
          <w:rFonts w:ascii="Angsana New" w:hAnsi="Angsana New" w:cs="Angsana New"/>
          <w:sz w:val="32"/>
          <w:szCs w:val="32"/>
        </w:rPr>
        <w:t xml:space="preserve">Registration No. </w:t>
      </w:r>
      <w:r w:rsidRPr="00CA0A8B">
        <w:rPr>
          <w:rFonts w:ascii="Angsana New" w:hAnsi="Angsana New" w:cs="Angsana New"/>
          <w:sz w:val="32"/>
          <w:szCs w:val="32"/>
          <w:cs/>
        </w:rPr>
        <w:t>8134</w:t>
      </w:r>
    </w:p>
    <w:p w14:paraId="05EA1CD8" w14:textId="77777777" w:rsidR="000B3B36" w:rsidRPr="00907EC9" w:rsidRDefault="000B3B36" w:rsidP="000B3B36">
      <w:pPr>
        <w:pStyle w:val="T"/>
        <w:spacing w:line="360" w:lineRule="exact"/>
        <w:ind w:left="0" w:right="0"/>
        <w:jc w:val="left"/>
        <w:rPr>
          <w:rFonts w:ascii="Angsana New" w:hAnsi="Angsana New" w:cs="Angsana New"/>
          <w:sz w:val="32"/>
          <w:szCs w:val="32"/>
        </w:rPr>
      </w:pPr>
    </w:p>
    <w:p w14:paraId="65E89721" w14:textId="77777777" w:rsidR="00CA0A8B" w:rsidRPr="00CA0A8B" w:rsidRDefault="00CA0A8B" w:rsidP="00CA0A8B">
      <w:pPr>
        <w:tabs>
          <w:tab w:val="left" w:pos="1080"/>
        </w:tabs>
        <w:spacing w:line="360" w:lineRule="exact"/>
        <w:rPr>
          <w:rFonts w:ascii="Angsana New" w:hAnsi="Angsana New" w:cs="Angsana New"/>
          <w:sz w:val="32"/>
          <w:szCs w:val="32"/>
        </w:rPr>
      </w:pPr>
      <w:r w:rsidRPr="00CA0A8B">
        <w:rPr>
          <w:rFonts w:ascii="Angsana New" w:hAnsi="Angsana New" w:cs="Angsana New"/>
          <w:sz w:val="32"/>
          <w:szCs w:val="32"/>
        </w:rPr>
        <w:t>Dharmniti Auditing Co., Ltd.</w:t>
      </w:r>
    </w:p>
    <w:p w14:paraId="26FAB6B7" w14:textId="77777777" w:rsidR="00CA0A8B" w:rsidRPr="00CA0A8B" w:rsidRDefault="00CA0A8B" w:rsidP="00CA0A8B">
      <w:pPr>
        <w:tabs>
          <w:tab w:val="left" w:pos="1080"/>
        </w:tabs>
        <w:spacing w:line="360" w:lineRule="exact"/>
        <w:rPr>
          <w:rFonts w:ascii="Angsana New" w:hAnsi="Angsana New" w:cs="Angsana New"/>
          <w:sz w:val="32"/>
          <w:szCs w:val="32"/>
        </w:rPr>
      </w:pPr>
      <w:r w:rsidRPr="00CA0A8B">
        <w:rPr>
          <w:rFonts w:ascii="Angsana New" w:hAnsi="Angsana New" w:cs="Angsana New"/>
          <w:sz w:val="32"/>
          <w:szCs w:val="32"/>
        </w:rPr>
        <w:t>Bangkok</w:t>
      </w:r>
    </w:p>
    <w:p w14:paraId="68545202" w14:textId="06E56FAD" w:rsidR="00450991" w:rsidRPr="000B3B36" w:rsidRDefault="00CA0A8B" w:rsidP="00CA0A8B">
      <w:pPr>
        <w:tabs>
          <w:tab w:val="left" w:pos="1080"/>
        </w:tabs>
        <w:spacing w:line="360" w:lineRule="exact"/>
      </w:pPr>
      <w:r>
        <w:rPr>
          <w:rFonts w:ascii="Angsana New" w:hAnsi="Angsana New" w:cs="Angsana New"/>
          <w:sz w:val="32"/>
          <w:szCs w:val="32"/>
        </w:rPr>
        <w:t>February</w:t>
      </w:r>
      <w:r w:rsidRPr="00CA0A8B">
        <w:rPr>
          <w:rFonts w:ascii="Angsana New" w:hAnsi="Angsana New" w:cs="Angsana New"/>
          <w:sz w:val="32"/>
          <w:szCs w:val="32"/>
        </w:rPr>
        <w:t xml:space="preserve"> </w:t>
      </w:r>
      <w:r>
        <w:rPr>
          <w:rFonts w:ascii="Angsana New" w:hAnsi="Angsana New" w:cs="Angsana New"/>
          <w:sz w:val="32"/>
          <w:szCs w:val="32"/>
        </w:rPr>
        <w:t>18</w:t>
      </w:r>
      <w:r w:rsidRPr="00CA0A8B">
        <w:rPr>
          <w:rFonts w:ascii="Angsana New" w:hAnsi="Angsana New" w:cs="Angsana New"/>
          <w:sz w:val="32"/>
          <w:szCs w:val="32"/>
        </w:rPr>
        <w:t xml:space="preserve">, </w:t>
      </w:r>
      <w:r w:rsidRPr="00CA0A8B">
        <w:rPr>
          <w:rFonts w:ascii="Angsana New" w:hAnsi="Angsana New" w:cs="Angsana New"/>
          <w:sz w:val="32"/>
          <w:szCs w:val="32"/>
          <w:cs/>
        </w:rPr>
        <w:t>2022</w:t>
      </w:r>
    </w:p>
    <w:sectPr w:rsidR="00450991" w:rsidRPr="000B3B36">
      <w:headerReference w:type="default" r:id="rId9"/>
      <w:head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46329" w14:textId="77777777" w:rsidR="00A53E0C" w:rsidRDefault="00A53E0C">
      <w:r>
        <w:separator/>
      </w:r>
    </w:p>
  </w:endnote>
  <w:endnote w:type="continuationSeparator" w:id="0">
    <w:p w14:paraId="05728BF6" w14:textId="77777777" w:rsidR="00A53E0C" w:rsidRDefault="00A5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04E9A" w14:textId="77777777" w:rsidR="007A3B98"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673C" w14:textId="77777777" w:rsidR="00A53E0C" w:rsidRDefault="00A53E0C">
      <w:r>
        <w:separator/>
      </w:r>
    </w:p>
  </w:footnote>
  <w:footnote w:type="continuationSeparator" w:id="0">
    <w:p w14:paraId="1D8275FD" w14:textId="77777777" w:rsidR="00A53E0C" w:rsidRDefault="00A5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D0E1" w14:textId="77777777" w:rsidR="007A3B98" w:rsidRDefault="00000000" w:rsidP="00A65949">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9418B" w14:textId="77777777" w:rsidR="007A3B98" w:rsidRDefault="00000000" w:rsidP="0052789D">
    <w:pPr>
      <w:pStyle w:val="Header"/>
      <w:spacing w:line="340" w:lineRule="exact"/>
      <w:ind w:right="357"/>
      <w:jc w:val="center"/>
      <w:rPr>
        <w:rFonts w:ascii="Angsana New" w:hAnsi="Angsana New" w:cs="Angsana New"/>
        <w:sz w:val="32"/>
        <w:szCs w:val="32"/>
      </w:rPr>
    </w:pPr>
    <w:r w:rsidRPr="0052789D">
      <w:rPr>
        <w:rStyle w:val="PageNumber"/>
        <w:rFonts w:ascii="Angsana New" w:hAnsi="Angsana New" w:cs="Angsana New"/>
        <w:sz w:val="32"/>
        <w:szCs w:val="32"/>
      </w:rPr>
      <w:fldChar w:fldCharType="begin"/>
    </w:r>
    <w:r w:rsidRPr="0052789D">
      <w:rPr>
        <w:rStyle w:val="PageNumber"/>
        <w:rFonts w:ascii="Angsana New" w:hAnsi="Angsana New" w:cs="Angsana New"/>
        <w:sz w:val="32"/>
        <w:szCs w:val="32"/>
      </w:rPr>
      <w:instrText xml:space="preserve"> PAGE </w:instrText>
    </w:r>
    <w:r w:rsidRPr="0052789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- 4 -</w:t>
    </w:r>
    <w:r w:rsidRPr="0052789D">
      <w:rPr>
        <w:rStyle w:val="PageNumber"/>
        <w:rFonts w:ascii="Angsana New" w:hAnsi="Angsana New" w:cs="Angsana New"/>
        <w:sz w:val="32"/>
        <w:szCs w:val="32"/>
      </w:rPr>
      <w:fldChar w:fldCharType="end"/>
    </w:r>
  </w:p>
  <w:p w14:paraId="03743084" w14:textId="77777777" w:rsidR="007A3B98" w:rsidRPr="0052789D" w:rsidRDefault="00000000" w:rsidP="0052789D">
    <w:pPr>
      <w:pStyle w:val="Header"/>
      <w:spacing w:line="340" w:lineRule="exact"/>
      <w:ind w:right="357"/>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1C8B" w14:textId="77777777" w:rsidR="007A3B98" w:rsidRPr="00AD6F48" w:rsidRDefault="00000000">
    <w:pPr>
      <w:pStyle w:val="Header"/>
      <w:jc w:val="center"/>
      <w:rPr>
        <w:rFonts w:ascii="Angsana New" w:hAnsi="Angsana New" w:cs="Angsana New"/>
        <w:sz w:val="32"/>
        <w:szCs w:val="32"/>
      </w:rPr>
    </w:pPr>
    <w:r w:rsidRPr="00AD6F48">
      <w:rPr>
        <w:rFonts w:ascii="Angsana New" w:hAnsi="Angsana New" w:cs="Angsana New"/>
        <w:sz w:val="32"/>
        <w:szCs w:val="32"/>
      </w:rPr>
      <w:fldChar w:fldCharType="begin"/>
    </w:r>
    <w:r w:rsidRPr="00AD6F48">
      <w:rPr>
        <w:rFonts w:ascii="Angsana New" w:hAnsi="Angsana New" w:cs="Angsana New"/>
        <w:sz w:val="32"/>
        <w:szCs w:val="32"/>
      </w:rPr>
      <w:instrText xml:space="preserve"> PAGE   \* MERGEFORMAT </w:instrText>
    </w:r>
    <w:r w:rsidRPr="00AD6F48">
      <w:rPr>
        <w:rFonts w:ascii="Angsana New" w:hAnsi="Angsana New" w:cs="Angsana New"/>
        <w:sz w:val="32"/>
        <w:szCs w:val="32"/>
      </w:rPr>
      <w:fldChar w:fldCharType="separate"/>
    </w:r>
    <w:r>
      <w:rPr>
        <w:rFonts w:ascii="Angsana New" w:hAnsi="Angsana New" w:cs="Angsana New"/>
        <w:noProof/>
        <w:sz w:val="32"/>
        <w:szCs w:val="32"/>
      </w:rPr>
      <w:t>- 2 -</w:t>
    </w:r>
    <w:r w:rsidRPr="00AD6F48">
      <w:rPr>
        <w:rFonts w:ascii="Angsana New" w:hAnsi="Angsana New" w:cs="Angsana New"/>
        <w:noProof/>
        <w:sz w:val="32"/>
        <w:szCs w:val="32"/>
      </w:rPr>
      <w:fldChar w:fldCharType="end"/>
    </w:r>
  </w:p>
  <w:p w14:paraId="4577BBB0" w14:textId="77777777" w:rsidR="007A3B9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053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FEE"/>
    <w:rsid w:val="000B3B36"/>
    <w:rsid w:val="001D6504"/>
    <w:rsid w:val="00450991"/>
    <w:rsid w:val="00A53E0C"/>
    <w:rsid w:val="00A64F94"/>
    <w:rsid w:val="00B5476A"/>
    <w:rsid w:val="00CA0A8B"/>
    <w:rsid w:val="00DB3FEE"/>
    <w:rsid w:val="00FF49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1D71"/>
  <w15:chartTrackingRefBased/>
  <w15:docId w15:val="{5BE0D456-8FBC-4700-9D5D-35322A67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504"/>
    <w:pPr>
      <w:spacing w:after="0" w:line="240" w:lineRule="auto"/>
    </w:pPr>
    <w:rPr>
      <w:rFonts w:ascii="AngsanaUPC" w:eastAsia="Times New Roman" w:hAnsi="AngsanaUPC" w:cs="AngsanaUPC"/>
      <w:sz w:val="28"/>
    </w:rPr>
  </w:style>
  <w:style w:type="paragraph" w:styleId="Heading3">
    <w:name w:val="heading 3"/>
    <w:basedOn w:val="Normal"/>
    <w:next w:val="Normal"/>
    <w:link w:val="Heading3Char"/>
    <w:qFormat/>
    <w:rsid w:val="001D6504"/>
    <w:pPr>
      <w:keepNext/>
      <w:jc w:val="center"/>
      <w:outlineLvl w:val="2"/>
    </w:pPr>
    <w:rPr>
      <w:rFonts w:ascii="BrowalliaUPC" w:hAnsi="BrowalliaUPC" w:cs="BrowalliaUPC"/>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6504"/>
    <w:rPr>
      <w:rFonts w:ascii="BrowalliaUPC" w:eastAsia="Times New Roman" w:hAnsi="BrowalliaUPC" w:cs="BrowalliaUPC"/>
      <w:b/>
      <w:bCs/>
      <w:sz w:val="30"/>
      <w:szCs w:val="30"/>
      <w:u w:val="single"/>
    </w:rPr>
  </w:style>
  <w:style w:type="paragraph" w:customStyle="1" w:styleId="T">
    <w:name w:val="????? T"/>
    <w:basedOn w:val="Normal"/>
    <w:rsid w:val="000B3B36"/>
    <w:pPr>
      <w:ind w:left="5040" w:right="540"/>
      <w:jc w:val="center"/>
    </w:pPr>
    <w:rPr>
      <w:rFonts w:ascii="BrowalliaUPC" w:hAnsi="BrowalliaUPC" w:cs="BrowalliaUPC"/>
      <w:sz w:val="30"/>
      <w:szCs w:val="30"/>
    </w:rPr>
  </w:style>
  <w:style w:type="paragraph" w:customStyle="1" w:styleId="a">
    <w:name w:val="???????"/>
    <w:basedOn w:val="Normal"/>
    <w:rsid w:val="000B3B36"/>
    <w:pPr>
      <w:tabs>
        <w:tab w:val="left" w:pos="1080"/>
      </w:tabs>
    </w:pPr>
    <w:rPr>
      <w:rFonts w:ascii="BrowalliaUPC" w:hAnsi="BrowalliaUPC" w:cs="BrowalliaUPC"/>
      <w:sz w:val="30"/>
      <w:szCs w:val="30"/>
    </w:rPr>
  </w:style>
  <w:style w:type="paragraph" w:styleId="Header">
    <w:name w:val="header"/>
    <w:basedOn w:val="Normal"/>
    <w:link w:val="HeaderChar"/>
    <w:uiPriority w:val="99"/>
    <w:rsid w:val="000B3B36"/>
    <w:pPr>
      <w:tabs>
        <w:tab w:val="center" w:pos="4320"/>
        <w:tab w:val="right" w:pos="8640"/>
      </w:tabs>
    </w:pPr>
  </w:style>
  <w:style w:type="character" w:customStyle="1" w:styleId="HeaderChar">
    <w:name w:val="Header Char"/>
    <w:basedOn w:val="DefaultParagraphFont"/>
    <w:link w:val="Header"/>
    <w:uiPriority w:val="99"/>
    <w:rsid w:val="000B3B36"/>
    <w:rPr>
      <w:rFonts w:ascii="AngsanaUPC" w:eastAsia="Times New Roman" w:hAnsi="AngsanaUPC" w:cs="AngsanaUPC"/>
      <w:sz w:val="28"/>
    </w:rPr>
  </w:style>
  <w:style w:type="paragraph" w:styleId="Footer">
    <w:name w:val="footer"/>
    <w:basedOn w:val="Normal"/>
    <w:link w:val="FooterChar"/>
    <w:uiPriority w:val="99"/>
    <w:rsid w:val="000B3B36"/>
    <w:pPr>
      <w:tabs>
        <w:tab w:val="center" w:pos="4320"/>
        <w:tab w:val="right" w:pos="8640"/>
      </w:tabs>
    </w:pPr>
  </w:style>
  <w:style w:type="character" w:customStyle="1" w:styleId="FooterChar">
    <w:name w:val="Footer Char"/>
    <w:basedOn w:val="DefaultParagraphFont"/>
    <w:link w:val="Footer"/>
    <w:uiPriority w:val="99"/>
    <w:rsid w:val="000B3B36"/>
    <w:rPr>
      <w:rFonts w:ascii="AngsanaUPC" w:eastAsia="Times New Roman" w:hAnsi="AngsanaUPC" w:cs="AngsanaUPC"/>
      <w:sz w:val="28"/>
    </w:rPr>
  </w:style>
  <w:style w:type="character" w:styleId="PageNumber">
    <w:name w:val="page number"/>
    <w:basedOn w:val="DefaultParagraphFont"/>
    <w:rsid w:val="000B3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Parama​ Rattanaubon</dc:creator>
  <cp:keywords/>
  <dc:description/>
  <cp:lastModifiedBy>Parama​ Rattanaubon</cp:lastModifiedBy>
  <cp:revision>4</cp:revision>
  <dcterms:created xsi:type="dcterms:W3CDTF">2022-12-01T20:48:00Z</dcterms:created>
  <dcterms:modified xsi:type="dcterms:W3CDTF">2022-12-01T21:01:00Z</dcterms:modified>
</cp:coreProperties>
</file>