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80423" w14:textId="76E9C7DF" w:rsidR="001C3D72" w:rsidRDefault="001C3D72" w:rsidP="00B628EA">
      <w:pPr>
        <w:jc w:val="center"/>
        <w:rPr>
          <w:rFonts w:ascii="Angsana New" w:hAnsi="Angsana New"/>
          <w:b/>
          <w:bCs/>
          <w:sz w:val="30"/>
          <w:szCs w:val="30"/>
          <w:u w:val="single"/>
          <w:cs/>
        </w:rPr>
      </w:pPr>
    </w:p>
    <w:p w14:paraId="01A5B026" w14:textId="77777777" w:rsidR="00A849E7" w:rsidRPr="00A849E7" w:rsidRDefault="00A849E7" w:rsidP="00B628EA">
      <w:pPr>
        <w:jc w:val="center"/>
        <w:rPr>
          <w:rFonts w:ascii="Angsana New" w:hAnsi="Angsana New"/>
          <w:b/>
          <w:bCs/>
          <w:sz w:val="10"/>
          <w:szCs w:val="10"/>
          <w:u w:val="single"/>
        </w:rPr>
      </w:pPr>
    </w:p>
    <w:p w14:paraId="38B389C8" w14:textId="77777777" w:rsidR="002D57AD" w:rsidRPr="002D57AD" w:rsidRDefault="002D57AD" w:rsidP="00B628EA">
      <w:pPr>
        <w:jc w:val="center"/>
        <w:rPr>
          <w:rFonts w:ascii="Angsana New" w:hAnsi="Angsana New"/>
          <w:b/>
          <w:bCs/>
          <w:sz w:val="18"/>
          <w:szCs w:val="18"/>
          <w:u w:val="single"/>
        </w:rPr>
      </w:pPr>
    </w:p>
    <w:p w14:paraId="5AB99A0B" w14:textId="1023D2B3" w:rsidR="00335ACA" w:rsidRDefault="00335ACA" w:rsidP="00335ACA">
      <w:pPr>
        <w:jc w:val="center"/>
        <w:rPr>
          <w:rFonts w:ascii="Angsana New" w:eastAsia="Cordia New" w:hAnsi="Angsana New"/>
          <w:b/>
          <w:bCs/>
          <w:sz w:val="28"/>
          <w:u w:val="single"/>
        </w:rPr>
      </w:pPr>
      <w:r w:rsidRPr="00335ACA">
        <w:rPr>
          <w:rFonts w:ascii="Angsana New" w:eastAsia="Cordia New" w:hAnsi="Angsana New"/>
          <w:b/>
          <w:bCs/>
          <w:sz w:val="28"/>
          <w:u w:val="single"/>
        </w:rPr>
        <w:t>INDEPENDENT AUDITOR’S REPORT</w:t>
      </w:r>
    </w:p>
    <w:p w14:paraId="4956C663" w14:textId="77777777" w:rsidR="00867D6D" w:rsidRPr="00335ACA" w:rsidRDefault="00867D6D" w:rsidP="00335ACA">
      <w:pPr>
        <w:jc w:val="center"/>
        <w:rPr>
          <w:rFonts w:ascii="Angsana New" w:eastAsia="Cordia New" w:hAnsi="Angsana New"/>
          <w:b/>
          <w:bCs/>
          <w:sz w:val="28"/>
          <w:u w:val="single"/>
        </w:rPr>
      </w:pPr>
    </w:p>
    <w:p w14:paraId="1D57706A" w14:textId="77777777" w:rsidR="00B628EA" w:rsidRPr="00767C18" w:rsidRDefault="00B628EA">
      <w:pPr>
        <w:rPr>
          <w:rFonts w:ascii="Angsana New" w:hAnsi="Angsana New"/>
          <w:sz w:val="28"/>
        </w:rPr>
      </w:pPr>
    </w:p>
    <w:p w14:paraId="3E8052DF" w14:textId="732C8C0A" w:rsidR="00335ACA" w:rsidRPr="000E609F" w:rsidRDefault="00335ACA" w:rsidP="00335ACA">
      <w:pPr>
        <w:jc w:val="thaiDistribute"/>
        <w:rPr>
          <w:rFonts w:ascii="Angsana New" w:hAnsi="Angsana New"/>
          <w:sz w:val="30"/>
          <w:szCs w:val="30"/>
        </w:rPr>
      </w:pPr>
      <w:r w:rsidRPr="000E609F">
        <w:rPr>
          <w:rFonts w:ascii="Angsana New" w:hAnsi="Angsana New"/>
          <w:sz w:val="30"/>
          <w:szCs w:val="30"/>
        </w:rPr>
        <w:t xml:space="preserve">To the Shareholders of </w:t>
      </w:r>
      <w:r w:rsidR="00EA5478">
        <w:rPr>
          <w:rFonts w:ascii="Angsana New" w:hAnsi="Angsana New"/>
          <w:sz w:val="28"/>
        </w:rPr>
        <w:t>Utility Business Alliance</w:t>
      </w:r>
      <w:r w:rsidR="00EA5478" w:rsidRPr="00A3772D">
        <w:rPr>
          <w:rFonts w:ascii="Angsana New" w:hAnsi="Angsana New"/>
          <w:sz w:val="30"/>
          <w:szCs w:val="30"/>
        </w:rPr>
        <w:t xml:space="preserve"> </w:t>
      </w:r>
      <w:r w:rsidR="00324719" w:rsidRPr="00A3772D">
        <w:rPr>
          <w:rFonts w:ascii="Angsana New" w:hAnsi="Angsana New"/>
          <w:sz w:val="30"/>
          <w:szCs w:val="30"/>
        </w:rPr>
        <w:t>C</w:t>
      </w:r>
      <w:r w:rsidR="00A3772D" w:rsidRPr="00A3772D">
        <w:rPr>
          <w:rFonts w:ascii="Angsana New" w:hAnsi="Angsana New"/>
          <w:sz w:val="30"/>
          <w:szCs w:val="30"/>
        </w:rPr>
        <w:t>ompany</w:t>
      </w:r>
      <w:r w:rsidR="00324719" w:rsidRPr="00A3772D">
        <w:rPr>
          <w:rFonts w:ascii="Angsana New" w:hAnsi="Angsana New"/>
          <w:sz w:val="30"/>
          <w:szCs w:val="30"/>
        </w:rPr>
        <w:t xml:space="preserve"> </w:t>
      </w:r>
      <w:r w:rsidR="00A3772D" w:rsidRPr="000E609F">
        <w:rPr>
          <w:rFonts w:ascii="Angsana New" w:hAnsi="Angsana New"/>
          <w:sz w:val="30"/>
          <w:szCs w:val="30"/>
        </w:rPr>
        <w:t>Limited</w:t>
      </w:r>
    </w:p>
    <w:p w14:paraId="5BF80FF9" w14:textId="77777777" w:rsidR="00767C18" w:rsidRDefault="00767C18" w:rsidP="009E18E5">
      <w:pPr>
        <w:ind w:firstLine="709"/>
        <w:jc w:val="thaiDistribute"/>
        <w:rPr>
          <w:rFonts w:ascii="Angsana New" w:hAnsi="Angsana New"/>
          <w:szCs w:val="24"/>
        </w:rPr>
      </w:pPr>
    </w:p>
    <w:p w14:paraId="5689B0ED" w14:textId="77777777" w:rsidR="00335ACA" w:rsidRPr="00CC748F" w:rsidRDefault="00335ACA" w:rsidP="00335ACA">
      <w:pPr>
        <w:jc w:val="thaiDistribute"/>
        <w:rPr>
          <w:rFonts w:ascii="Angsana New" w:hAnsi="Angsana New"/>
          <w:b/>
          <w:bCs/>
          <w:sz w:val="28"/>
          <w:cs/>
        </w:rPr>
      </w:pPr>
      <w:r w:rsidRPr="00CC748F">
        <w:rPr>
          <w:rFonts w:ascii="Angsana New" w:hAnsi="Angsana New"/>
          <w:b/>
          <w:bCs/>
          <w:sz w:val="28"/>
        </w:rPr>
        <w:t>Opinion</w:t>
      </w:r>
    </w:p>
    <w:p w14:paraId="7B555C65" w14:textId="77777777" w:rsidR="00767C18" w:rsidRDefault="00767C18" w:rsidP="00767C18">
      <w:pPr>
        <w:ind w:firstLine="709"/>
        <w:jc w:val="thaiDistribute"/>
        <w:rPr>
          <w:rFonts w:hAnsi="Browallia New"/>
          <w:sz w:val="28"/>
        </w:rPr>
      </w:pPr>
    </w:p>
    <w:p w14:paraId="14C688E7" w14:textId="7C1C75EB" w:rsidR="00335ACA" w:rsidRDefault="00335ACA" w:rsidP="00335ACA">
      <w:pPr>
        <w:ind w:firstLine="709"/>
        <w:jc w:val="thaiDistribute"/>
        <w:rPr>
          <w:rFonts w:ascii="Angsana New" w:hAnsi="Angsana New"/>
          <w:sz w:val="28"/>
        </w:rPr>
      </w:pPr>
      <w:r>
        <w:rPr>
          <w:rFonts w:ascii="Angsana New" w:hAnsi="Angsana New"/>
          <w:sz w:val="28"/>
        </w:rPr>
        <w:t xml:space="preserve">I have audited the financial statements </w:t>
      </w:r>
      <w:r w:rsidR="003D31F6">
        <w:rPr>
          <w:rFonts w:ascii="Angsana New" w:hAnsi="Angsana New"/>
          <w:sz w:val="28"/>
        </w:rPr>
        <w:t>of Utility</w:t>
      </w:r>
      <w:r w:rsidR="00EA5478">
        <w:rPr>
          <w:rFonts w:ascii="Angsana New" w:hAnsi="Angsana New"/>
          <w:sz w:val="28"/>
        </w:rPr>
        <w:t xml:space="preserve"> Business Alliance</w:t>
      </w:r>
      <w:r w:rsidR="00EA5478" w:rsidRPr="00FE06C8">
        <w:rPr>
          <w:rFonts w:ascii="Angsana New" w:hAnsi="Angsana New"/>
          <w:sz w:val="28"/>
        </w:rPr>
        <w:t xml:space="preserve"> </w:t>
      </w:r>
      <w:r w:rsidR="00A3772D" w:rsidRPr="00FE06C8">
        <w:rPr>
          <w:rFonts w:ascii="Angsana New" w:hAnsi="Angsana New"/>
          <w:sz w:val="28"/>
        </w:rPr>
        <w:t>Company Limited</w:t>
      </w:r>
      <w:r w:rsidR="00A3772D" w:rsidRPr="00A861F3">
        <w:rPr>
          <w:rFonts w:ascii="Angsana New" w:eastAsia="Cordia New" w:hAnsi="Angsana New"/>
          <w:sz w:val="28"/>
          <w:cs/>
        </w:rPr>
        <w:t xml:space="preserve"> </w:t>
      </w:r>
      <w:r w:rsidR="008123EC" w:rsidRPr="008123EC">
        <w:rPr>
          <w:rFonts w:ascii="Angsana New" w:eastAsia="Cordia New" w:hAnsi="Angsana New"/>
          <w:sz w:val="28"/>
          <w:cs/>
        </w:rPr>
        <w:t>(“</w:t>
      </w:r>
      <w:r w:rsidR="008123EC" w:rsidRPr="008123EC">
        <w:rPr>
          <w:rFonts w:ascii="Angsana New" w:eastAsia="Cordia New" w:hAnsi="Angsana New"/>
          <w:sz w:val="28"/>
        </w:rPr>
        <w:t xml:space="preserve">the Company”), </w:t>
      </w:r>
      <w:r>
        <w:rPr>
          <w:rFonts w:ascii="Angsana New" w:hAnsi="Angsana New"/>
          <w:sz w:val="28"/>
        </w:rPr>
        <w:t xml:space="preserve">which comprise the statements </w:t>
      </w:r>
      <w:r w:rsidRPr="00DA4E35">
        <w:rPr>
          <w:rFonts w:ascii="Angsana New" w:hAnsi="Angsana New"/>
          <w:sz w:val="28"/>
        </w:rPr>
        <w:t xml:space="preserve">of financial position as at December </w:t>
      </w:r>
      <w:r w:rsidR="005B7AF8" w:rsidRPr="00DA4E35">
        <w:rPr>
          <w:rFonts w:ascii="Angsana New" w:hAnsi="Angsana New"/>
          <w:sz w:val="28"/>
        </w:rPr>
        <w:t>31,</w:t>
      </w:r>
      <w:r w:rsidR="005B7AF8">
        <w:rPr>
          <w:rFonts w:ascii="Angsana New" w:hAnsi="Angsana New"/>
          <w:sz w:val="28"/>
        </w:rPr>
        <w:t xml:space="preserve"> </w:t>
      </w:r>
      <w:r w:rsidR="005B7AF8" w:rsidRPr="00DA4E35">
        <w:rPr>
          <w:rFonts w:ascii="Angsana New" w:hAnsi="Angsana New"/>
          <w:sz w:val="28"/>
        </w:rPr>
        <w:t>2021</w:t>
      </w:r>
      <w:r w:rsidRPr="00DA4E35">
        <w:rPr>
          <w:rFonts w:ascii="Angsana New" w:hAnsi="Angsana New"/>
          <w:sz w:val="28"/>
        </w:rPr>
        <w:t xml:space="preserve">, and the </w:t>
      </w:r>
      <w:r>
        <w:rPr>
          <w:rFonts w:ascii="Angsana New" w:hAnsi="Angsana New"/>
          <w:sz w:val="28"/>
        </w:rPr>
        <w:t xml:space="preserve">statements of comprehensive income, </w:t>
      </w:r>
      <w:r w:rsidR="00C62AA4">
        <w:rPr>
          <w:rFonts w:ascii="Angsana New" w:hAnsi="Angsana New"/>
          <w:sz w:val="28"/>
        </w:rPr>
        <w:t xml:space="preserve">statements of </w:t>
      </w:r>
      <w:r>
        <w:rPr>
          <w:rFonts w:ascii="Angsana New" w:hAnsi="Angsana New"/>
          <w:sz w:val="28"/>
        </w:rPr>
        <w:t xml:space="preserve">changes in shareholders’ equity and </w:t>
      </w:r>
      <w:r w:rsidR="00C62AA4">
        <w:rPr>
          <w:rFonts w:ascii="Angsana New" w:hAnsi="Angsana New"/>
          <w:sz w:val="28"/>
        </w:rPr>
        <w:t xml:space="preserve">statements of </w:t>
      </w:r>
      <w:r>
        <w:rPr>
          <w:rFonts w:ascii="Angsana New" w:hAnsi="Angsana New"/>
          <w:sz w:val="28"/>
        </w:rPr>
        <w:t xml:space="preserve">cash flows for the </w:t>
      </w:r>
      <w:r w:rsidR="00673433">
        <w:rPr>
          <w:rFonts w:ascii="Angsana New" w:hAnsi="Angsana New"/>
          <w:sz w:val="28"/>
        </w:rPr>
        <w:t>year then ended,</w:t>
      </w:r>
      <w:r>
        <w:rPr>
          <w:rFonts w:ascii="Angsana New" w:hAnsi="Angsana New"/>
          <w:sz w:val="28"/>
        </w:rPr>
        <w:t xml:space="preserve"> and notes to the financial </w:t>
      </w:r>
      <w:r w:rsidRPr="00984BE0">
        <w:rPr>
          <w:rFonts w:ascii="Angsana New" w:hAnsi="Angsana New"/>
          <w:sz w:val="28"/>
        </w:rPr>
        <w:t>statements, including a summary of significant accounting policies.</w:t>
      </w:r>
    </w:p>
    <w:p w14:paraId="1F7EC349" w14:textId="77777777" w:rsidR="00767C18" w:rsidRPr="003E28F7" w:rsidRDefault="00767C18" w:rsidP="00767C18">
      <w:pPr>
        <w:ind w:firstLine="709"/>
        <w:jc w:val="thaiDistribute"/>
        <w:rPr>
          <w:rFonts w:ascii="Angsana New" w:hAnsi="Angsana New"/>
          <w:sz w:val="20"/>
          <w:szCs w:val="20"/>
          <w:cs/>
        </w:rPr>
      </w:pPr>
    </w:p>
    <w:p w14:paraId="5D16984A" w14:textId="73F09BE9" w:rsidR="00335ACA" w:rsidRDefault="00335ACA" w:rsidP="00335ACA">
      <w:pPr>
        <w:ind w:firstLine="709"/>
        <w:jc w:val="thaiDistribute"/>
        <w:rPr>
          <w:rFonts w:ascii="Angsana New" w:hAnsi="Angsana New"/>
          <w:sz w:val="28"/>
        </w:rPr>
      </w:pPr>
      <w:r>
        <w:rPr>
          <w:rFonts w:ascii="Angsana New" w:hAnsi="Angsana New"/>
          <w:sz w:val="28"/>
        </w:rPr>
        <w:t xml:space="preserve">In my opinion, the accompanying financial statements present fairly, in all material respects, the financial position of the </w:t>
      </w:r>
      <w:r w:rsidR="00EA5478">
        <w:rPr>
          <w:rFonts w:ascii="Angsana New" w:hAnsi="Angsana New"/>
          <w:sz w:val="28"/>
        </w:rPr>
        <w:t>Utility Business Alliance</w:t>
      </w:r>
      <w:r w:rsidR="00A3772D" w:rsidRPr="00680956">
        <w:rPr>
          <w:rFonts w:ascii="Angsana New" w:hAnsi="Angsana New"/>
          <w:sz w:val="28"/>
        </w:rPr>
        <w:t xml:space="preserve"> Company Limited </w:t>
      </w:r>
      <w:r w:rsidR="0000209B">
        <w:rPr>
          <w:rFonts w:ascii="Angsana New" w:hAnsi="Angsana New"/>
          <w:sz w:val="28"/>
        </w:rPr>
        <w:t xml:space="preserve">as at December 31, </w:t>
      </w:r>
      <w:r w:rsidR="00E552A3">
        <w:rPr>
          <w:rFonts w:ascii="Angsana New" w:hAnsi="Angsana New"/>
          <w:sz w:val="28"/>
        </w:rPr>
        <w:t>20</w:t>
      </w:r>
      <w:r w:rsidR="003E28F7">
        <w:rPr>
          <w:rFonts w:ascii="Angsana New" w:hAnsi="Angsana New"/>
          <w:sz w:val="28"/>
        </w:rPr>
        <w:t>2</w:t>
      </w:r>
      <w:r w:rsidR="00CB2ACF">
        <w:rPr>
          <w:rFonts w:ascii="Angsana New" w:hAnsi="Angsana New"/>
          <w:sz w:val="28"/>
        </w:rPr>
        <w:t>1</w:t>
      </w:r>
      <w:r w:rsidR="0000209B" w:rsidRPr="008F15CD">
        <w:rPr>
          <w:rFonts w:ascii="Angsana New" w:hAnsi="Angsana New"/>
          <w:sz w:val="28"/>
        </w:rPr>
        <w:t xml:space="preserve">, and its financial performance and its cash </w:t>
      </w:r>
      <w:r w:rsidR="0000209B" w:rsidRPr="00673433">
        <w:rPr>
          <w:rFonts w:ascii="Angsana New" w:hAnsi="Angsana New"/>
          <w:sz w:val="28"/>
        </w:rPr>
        <w:t xml:space="preserve">flows </w:t>
      </w:r>
      <w:r w:rsidR="003E28F7">
        <w:rPr>
          <w:rFonts w:ascii="Angsana New" w:hAnsi="Angsana New"/>
          <w:sz w:val="28"/>
        </w:rPr>
        <w:t xml:space="preserve">        </w:t>
      </w:r>
      <w:r w:rsidR="009E55A0" w:rsidRPr="00673433">
        <w:rPr>
          <w:rFonts w:ascii="Angsana New" w:hAnsi="Angsana New"/>
          <w:sz w:val="28"/>
        </w:rPr>
        <w:t>for the</w:t>
      </w:r>
      <w:r w:rsidR="008F15CD" w:rsidRPr="00673433">
        <w:rPr>
          <w:rFonts w:ascii="Angsana New" w:hAnsi="Angsana New"/>
          <w:sz w:val="28"/>
        </w:rPr>
        <w:t xml:space="preserve"> year then ended</w:t>
      </w:r>
      <w:r w:rsidR="009E55A0" w:rsidRPr="00673433">
        <w:rPr>
          <w:rFonts w:ascii="Angsana New" w:hAnsi="Angsana New"/>
          <w:sz w:val="28"/>
        </w:rPr>
        <w:t xml:space="preserve"> </w:t>
      </w:r>
      <w:r w:rsidRPr="00673433">
        <w:rPr>
          <w:rFonts w:ascii="Angsana New" w:hAnsi="Angsana New"/>
          <w:sz w:val="28"/>
        </w:rPr>
        <w:t>in accordance with Thai Financial Reporting Standards.</w:t>
      </w:r>
    </w:p>
    <w:p w14:paraId="46DD47BE" w14:textId="77777777" w:rsidR="00767C18" w:rsidRDefault="00767C18" w:rsidP="00767C18">
      <w:pPr>
        <w:ind w:firstLine="709"/>
        <w:jc w:val="thaiDistribute"/>
        <w:rPr>
          <w:rFonts w:ascii="Angsana New" w:hAnsi="Angsana New"/>
          <w:sz w:val="28"/>
        </w:rPr>
      </w:pPr>
    </w:p>
    <w:p w14:paraId="32161D57" w14:textId="77777777" w:rsidR="00335ACA" w:rsidRPr="00CC748F" w:rsidRDefault="00335ACA" w:rsidP="00335ACA">
      <w:pPr>
        <w:jc w:val="thaiDistribute"/>
        <w:rPr>
          <w:rFonts w:ascii="Angsana New" w:hAnsi="Angsana New" w:cs="AngsanaUPC"/>
          <w:b/>
          <w:bCs/>
          <w:sz w:val="28"/>
          <w:cs/>
        </w:rPr>
      </w:pPr>
      <w:r w:rsidRPr="00CC748F">
        <w:rPr>
          <w:rFonts w:ascii="Angsana New" w:hAnsi="Angsana New" w:cs="AngsanaUPC"/>
          <w:b/>
          <w:bCs/>
          <w:sz w:val="28"/>
        </w:rPr>
        <w:t>Basis for Opinion</w:t>
      </w:r>
    </w:p>
    <w:p w14:paraId="157059DD" w14:textId="77777777" w:rsidR="00767C18" w:rsidRDefault="00767C18" w:rsidP="00767C18">
      <w:pPr>
        <w:ind w:firstLine="709"/>
        <w:jc w:val="thaiDistribute"/>
        <w:rPr>
          <w:rFonts w:hAnsi="Browallia New"/>
          <w:sz w:val="28"/>
        </w:rPr>
      </w:pPr>
    </w:p>
    <w:p w14:paraId="12344329" w14:textId="6B5D6720" w:rsidR="00335ACA" w:rsidRDefault="00335ACA" w:rsidP="00335ACA">
      <w:pPr>
        <w:ind w:firstLine="709"/>
        <w:jc w:val="thaiDistribute"/>
        <w:rPr>
          <w:rFonts w:ascii="Angsana New" w:hAnsi="Angsana New" w:cs="AngsanaUPC"/>
          <w:sz w:val="28"/>
        </w:rPr>
      </w:pPr>
      <w:r>
        <w:rPr>
          <w:rFonts w:ascii="Angsana New" w:hAnsi="Angsana New" w:cs="AngsanaUPC"/>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w:t>
      </w:r>
      <w:r w:rsidR="003B72EF">
        <w:rPr>
          <w:rFonts w:ascii="Angsana New" w:hAnsi="Angsana New"/>
          <w:sz w:val="28"/>
        </w:rPr>
        <w:t xml:space="preserve">Federation of Accounting Professions under the Royal Patronage of his Majesty the King’s Code of Ethics for Professional Accountants </w:t>
      </w:r>
      <w:r>
        <w:rPr>
          <w:rFonts w:ascii="Angsana New" w:hAnsi="Angsana New" w:cs="AngsanaUPC"/>
          <w:sz w:val="28"/>
        </w:rPr>
        <w:t xml:space="preserve">with the ethical requirements that are relevant to </w:t>
      </w:r>
      <w:r w:rsidR="00C62AA4">
        <w:rPr>
          <w:rFonts w:ascii="Angsana New" w:hAnsi="Angsana New" w:cs="AngsanaUPC"/>
          <w:sz w:val="28"/>
        </w:rPr>
        <w:t>my</w:t>
      </w:r>
      <w:r>
        <w:rPr>
          <w:rFonts w:ascii="Angsana New" w:hAnsi="Angsana New" w:cs="AngsanaUPC"/>
          <w:sz w:val="28"/>
        </w:rPr>
        <w:t xml:space="preserve"> audit of the financial statements, and I have fulfilled my other ethical responsibilities in accordance with these requirements.</w:t>
      </w:r>
      <w:r w:rsidR="00EF5DEF">
        <w:rPr>
          <w:rFonts w:ascii="Angsana New" w:hAnsi="Angsana New" w:cs="AngsanaUPC"/>
          <w:sz w:val="28"/>
        </w:rPr>
        <w:t xml:space="preserve">  </w:t>
      </w:r>
      <w:r>
        <w:rPr>
          <w:rFonts w:ascii="Angsana New" w:hAnsi="Angsana New" w:cs="AngsanaUPC"/>
          <w:sz w:val="28"/>
        </w:rPr>
        <w:t>I believe that audit evidence I have obtained is sufficient and appropriate to provide a basis for my opinion.</w:t>
      </w:r>
    </w:p>
    <w:p w14:paraId="25678BF4" w14:textId="1070D03B" w:rsidR="00F52BD4" w:rsidRDefault="00F52BD4" w:rsidP="00335ACA">
      <w:pPr>
        <w:ind w:firstLine="709"/>
        <w:jc w:val="thaiDistribute"/>
        <w:rPr>
          <w:rFonts w:ascii="Angsana New" w:hAnsi="Angsana New" w:cs="AngsanaUPC"/>
          <w:sz w:val="28"/>
        </w:rPr>
      </w:pPr>
    </w:p>
    <w:p w14:paraId="023D5375" w14:textId="15BECEE6" w:rsidR="00F52BD4" w:rsidRDefault="00F52BD4" w:rsidP="00335ACA">
      <w:pPr>
        <w:ind w:firstLine="709"/>
        <w:jc w:val="thaiDistribute"/>
        <w:rPr>
          <w:rFonts w:ascii="Angsana New" w:hAnsi="Angsana New" w:cs="AngsanaUPC"/>
          <w:sz w:val="28"/>
        </w:rPr>
      </w:pPr>
    </w:p>
    <w:p w14:paraId="54140BD2" w14:textId="20164EF5" w:rsidR="00867D6D" w:rsidRDefault="00867D6D" w:rsidP="00335ACA">
      <w:pPr>
        <w:ind w:firstLine="709"/>
        <w:jc w:val="thaiDistribute"/>
        <w:rPr>
          <w:rFonts w:ascii="Angsana New" w:hAnsi="Angsana New" w:cs="AngsanaUPC"/>
          <w:sz w:val="28"/>
        </w:rPr>
      </w:pPr>
    </w:p>
    <w:p w14:paraId="12DFD46A" w14:textId="2FE49DF5" w:rsidR="00867D6D" w:rsidRDefault="00867D6D" w:rsidP="00335ACA">
      <w:pPr>
        <w:ind w:firstLine="709"/>
        <w:jc w:val="thaiDistribute"/>
        <w:rPr>
          <w:rFonts w:ascii="Angsana New" w:hAnsi="Angsana New" w:cs="AngsanaUPC"/>
          <w:sz w:val="28"/>
        </w:rPr>
      </w:pPr>
    </w:p>
    <w:p w14:paraId="708C835D" w14:textId="59986BF0" w:rsidR="00867D6D" w:rsidRDefault="00867D6D" w:rsidP="00335ACA">
      <w:pPr>
        <w:ind w:firstLine="709"/>
        <w:jc w:val="thaiDistribute"/>
        <w:rPr>
          <w:rFonts w:ascii="Angsana New" w:hAnsi="Angsana New" w:cs="AngsanaUPC"/>
          <w:sz w:val="28"/>
        </w:rPr>
      </w:pPr>
    </w:p>
    <w:p w14:paraId="4771B86B" w14:textId="70BCBFBA" w:rsidR="00867D6D" w:rsidRDefault="00867D6D" w:rsidP="00335ACA">
      <w:pPr>
        <w:ind w:firstLine="709"/>
        <w:jc w:val="thaiDistribute"/>
        <w:rPr>
          <w:rFonts w:ascii="Angsana New" w:hAnsi="Angsana New" w:cs="AngsanaUPC"/>
          <w:sz w:val="28"/>
        </w:rPr>
      </w:pPr>
    </w:p>
    <w:p w14:paraId="14144121" w14:textId="68133A85" w:rsidR="00867D6D" w:rsidRDefault="00867D6D" w:rsidP="00335ACA">
      <w:pPr>
        <w:ind w:firstLine="709"/>
        <w:jc w:val="thaiDistribute"/>
        <w:rPr>
          <w:rFonts w:ascii="Angsana New" w:hAnsi="Angsana New" w:cs="AngsanaUPC"/>
          <w:sz w:val="28"/>
        </w:rPr>
      </w:pPr>
    </w:p>
    <w:p w14:paraId="44B8EE9C" w14:textId="05A6BEE7" w:rsidR="00867D6D" w:rsidRDefault="00867D6D" w:rsidP="00335ACA">
      <w:pPr>
        <w:ind w:firstLine="709"/>
        <w:jc w:val="thaiDistribute"/>
        <w:rPr>
          <w:rFonts w:ascii="Angsana New" w:hAnsi="Angsana New" w:cs="AngsanaUPC"/>
          <w:sz w:val="28"/>
        </w:rPr>
      </w:pPr>
    </w:p>
    <w:p w14:paraId="68F64A6E" w14:textId="4B9245BC" w:rsidR="00867D6D" w:rsidRDefault="00867D6D" w:rsidP="00335ACA">
      <w:pPr>
        <w:ind w:firstLine="709"/>
        <w:jc w:val="thaiDistribute"/>
        <w:rPr>
          <w:rFonts w:ascii="Angsana New" w:hAnsi="Angsana New" w:cs="AngsanaUPC"/>
          <w:sz w:val="28"/>
        </w:rPr>
      </w:pPr>
    </w:p>
    <w:p w14:paraId="458A2D17" w14:textId="60F0A57E" w:rsidR="00867D6D" w:rsidRDefault="00867D6D" w:rsidP="00335ACA">
      <w:pPr>
        <w:ind w:firstLine="709"/>
        <w:jc w:val="thaiDistribute"/>
        <w:rPr>
          <w:rFonts w:ascii="Angsana New" w:hAnsi="Angsana New" w:cs="AngsanaUPC"/>
          <w:sz w:val="28"/>
        </w:rPr>
      </w:pPr>
    </w:p>
    <w:p w14:paraId="0B09C052" w14:textId="77777777" w:rsidR="00867D6D" w:rsidRDefault="00867D6D" w:rsidP="00335ACA">
      <w:pPr>
        <w:ind w:firstLine="709"/>
        <w:jc w:val="thaiDistribute"/>
        <w:rPr>
          <w:rFonts w:ascii="Angsana New" w:hAnsi="Angsana New" w:cs="AngsanaUPC"/>
          <w:sz w:val="28"/>
        </w:rPr>
      </w:pPr>
    </w:p>
    <w:p w14:paraId="6538018F" w14:textId="30A0A8D4" w:rsidR="00F52BD4" w:rsidRDefault="00F52BD4" w:rsidP="00335ACA">
      <w:pPr>
        <w:ind w:firstLine="709"/>
        <w:jc w:val="thaiDistribute"/>
        <w:rPr>
          <w:rFonts w:ascii="Angsana New" w:hAnsi="Angsana New" w:cs="AngsanaUPC"/>
          <w:sz w:val="28"/>
        </w:rPr>
      </w:pPr>
    </w:p>
    <w:p w14:paraId="1E798810" w14:textId="37658662" w:rsidR="00F52BD4" w:rsidRDefault="00F52BD4" w:rsidP="00335ACA">
      <w:pPr>
        <w:ind w:firstLine="709"/>
        <w:jc w:val="thaiDistribute"/>
        <w:rPr>
          <w:rFonts w:ascii="Angsana New" w:hAnsi="Angsana New" w:cs="AngsanaUPC"/>
          <w:sz w:val="28"/>
        </w:rPr>
      </w:pPr>
    </w:p>
    <w:p w14:paraId="4CE13CC3" w14:textId="77E4D28A" w:rsidR="00F52BD4" w:rsidRDefault="00F52BD4" w:rsidP="00335ACA">
      <w:pPr>
        <w:ind w:firstLine="709"/>
        <w:jc w:val="thaiDistribute"/>
        <w:rPr>
          <w:rFonts w:ascii="Angsana New" w:hAnsi="Angsana New" w:cs="AngsanaUPC"/>
          <w:sz w:val="28"/>
        </w:rPr>
      </w:pPr>
    </w:p>
    <w:p w14:paraId="16BCC427" w14:textId="77777777" w:rsidR="00F52BD4" w:rsidRDefault="00F52BD4" w:rsidP="00335ACA">
      <w:pPr>
        <w:ind w:firstLine="709"/>
        <w:jc w:val="thaiDistribute"/>
        <w:rPr>
          <w:rFonts w:ascii="Angsana New" w:hAnsi="Angsana New" w:cs="AngsanaUPC"/>
          <w:sz w:val="28"/>
        </w:rPr>
      </w:pPr>
    </w:p>
    <w:p w14:paraId="682E1241" w14:textId="31914F13" w:rsidR="00412F8E" w:rsidRDefault="00C62AA4" w:rsidP="00C62AA4">
      <w:pPr>
        <w:jc w:val="thaiDistribute"/>
        <w:rPr>
          <w:rFonts w:ascii="Angsana New" w:hAnsi="Angsana New" w:cs="AngsanaUPC"/>
          <w:b/>
          <w:bCs/>
          <w:sz w:val="28"/>
        </w:rPr>
      </w:pPr>
      <w:r w:rsidRPr="00C62AA4">
        <w:rPr>
          <w:rFonts w:ascii="Angsana New" w:hAnsi="Angsana New" w:cs="AngsanaUPC"/>
          <w:b/>
          <w:bCs/>
          <w:sz w:val="28"/>
        </w:rPr>
        <w:t>Responsibilities of Management and Those Charge with Governance for the Financial Statements</w:t>
      </w:r>
    </w:p>
    <w:p w14:paraId="2E93606C" w14:textId="77777777" w:rsidR="00C62AA4" w:rsidRPr="00C62AA4" w:rsidRDefault="00C62AA4" w:rsidP="00C62AA4">
      <w:pPr>
        <w:jc w:val="thaiDistribute"/>
        <w:rPr>
          <w:rFonts w:ascii="Angsana New" w:hAnsi="Angsana New" w:cs="AngsanaUPC"/>
          <w:b/>
          <w:bCs/>
          <w:sz w:val="28"/>
        </w:rPr>
      </w:pPr>
    </w:p>
    <w:p w14:paraId="4A7F41BF" w14:textId="77777777" w:rsidR="00335ACA" w:rsidRDefault="00335ACA" w:rsidP="00335ACA">
      <w:pPr>
        <w:ind w:firstLine="709"/>
        <w:jc w:val="thaiDistribute"/>
        <w:rPr>
          <w:rFonts w:ascii="Angsana New" w:hAnsi="Angsana New" w:cs="AngsanaUPC"/>
          <w:sz w:val="28"/>
        </w:rPr>
      </w:pPr>
      <w:r>
        <w:rPr>
          <w:rFonts w:ascii="Angsana New" w:hAnsi="Angsana New" w:cs="AngsanaUPC"/>
          <w:sz w:val="28"/>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0F0A1914" w14:textId="77777777" w:rsidR="00412F8E" w:rsidRDefault="00412F8E" w:rsidP="00412F8E">
      <w:pPr>
        <w:ind w:firstLine="709"/>
        <w:jc w:val="thaiDistribute"/>
        <w:rPr>
          <w:rFonts w:ascii="Angsana New" w:hAnsi="Angsana New"/>
          <w:sz w:val="28"/>
        </w:rPr>
      </w:pPr>
    </w:p>
    <w:p w14:paraId="1170BBD5" w14:textId="77777777" w:rsidR="00335ACA" w:rsidRDefault="00335ACA" w:rsidP="00335ACA">
      <w:pPr>
        <w:ind w:firstLine="709"/>
        <w:jc w:val="thaiDistribute"/>
        <w:rPr>
          <w:rFonts w:ascii="Angsana New" w:hAnsi="Angsana New" w:cs="AngsanaUPC"/>
          <w:sz w:val="28"/>
        </w:rPr>
      </w:pPr>
      <w:r>
        <w:rPr>
          <w:rFonts w:ascii="Angsana New" w:hAnsi="Angsana New" w:cs="AngsanaUPC"/>
          <w:sz w:val="28"/>
        </w:rPr>
        <w:t xml:space="preserve">In preparing the financial statements, management is responsible for assessing the </w:t>
      </w:r>
      <w:r w:rsidR="00A3772D" w:rsidRPr="00A861F3">
        <w:rPr>
          <w:rFonts w:ascii="Angsana New" w:eastAsia="Cordia New" w:hAnsi="Angsana New"/>
          <w:sz w:val="28"/>
        </w:rPr>
        <w:t>Company</w:t>
      </w:r>
      <w:r>
        <w:rPr>
          <w:rFonts w:ascii="Angsana New" w:hAnsi="Angsana New" w:cs="AngsanaUPC"/>
          <w:sz w:val="28"/>
        </w:rPr>
        <w:t xml:space="preserve">’s ability to continue as </w:t>
      </w:r>
      <w:r w:rsidR="00EF5DEF">
        <w:rPr>
          <w:rFonts w:ascii="Angsana New" w:hAnsi="Angsana New" w:cs="AngsanaUPC"/>
          <w:sz w:val="28"/>
        </w:rPr>
        <w:t xml:space="preserve">     </w:t>
      </w:r>
      <w:r>
        <w:rPr>
          <w:rFonts w:ascii="Angsana New" w:hAnsi="Angsana New" w:cs="AngsanaUPC"/>
          <w:sz w:val="28"/>
        </w:rPr>
        <w:t xml:space="preserve">a going concern, disclosing, as applicable, matters related to going concern and using the going concern basis of accounting unless management either intends to liquidate the </w:t>
      </w:r>
      <w:r w:rsidR="00A3772D" w:rsidRPr="00A861F3">
        <w:rPr>
          <w:rFonts w:ascii="Angsana New" w:eastAsia="Cordia New" w:hAnsi="Angsana New"/>
          <w:sz w:val="28"/>
        </w:rPr>
        <w:t>Company</w:t>
      </w:r>
      <w:r>
        <w:rPr>
          <w:rFonts w:ascii="Angsana New" w:hAnsi="Angsana New" w:cs="AngsanaUPC"/>
          <w:sz w:val="28"/>
        </w:rPr>
        <w:t xml:space="preserve"> or to cease operations, or has no realistic alternative but to do so.</w:t>
      </w:r>
    </w:p>
    <w:p w14:paraId="469F0F25" w14:textId="42E756D1" w:rsidR="003E073F" w:rsidRDefault="003E073F" w:rsidP="00767C18">
      <w:pPr>
        <w:ind w:firstLine="709"/>
        <w:jc w:val="thaiDistribute"/>
        <w:rPr>
          <w:rFonts w:ascii="Angsana New" w:hAnsi="Angsana New"/>
          <w:sz w:val="28"/>
        </w:rPr>
      </w:pPr>
    </w:p>
    <w:p w14:paraId="3FFA69EA" w14:textId="25A27470" w:rsidR="00C62AA4" w:rsidRDefault="00C62AA4" w:rsidP="00767C18">
      <w:pPr>
        <w:ind w:firstLine="709"/>
        <w:jc w:val="thaiDistribute"/>
        <w:rPr>
          <w:rFonts w:ascii="Angsana New" w:hAnsi="Angsana New"/>
          <w:sz w:val="28"/>
        </w:rPr>
      </w:pPr>
      <w:r w:rsidRPr="00C62AA4">
        <w:rPr>
          <w:rFonts w:ascii="Angsana New" w:hAnsi="Angsana New"/>
          <w:sz w:val="28"/>
        </w:rPr>
        <w:t>Those charged with governance are responsible for overseeing the Company’s financial reporting process.</w:t>
      </w:r>
    </w:p>
    <w:p w14:paraId="230A5AB8" w14:textId="77777777" w:rsidR="003E28F7" w:rsidRPr="00C62AA4" w:rsidRDefault="003E28F7" w:rsidP="00335ACA">
      <w:pPr>
        <w:jc w:val="thaiDistribute"/>
        <w:rPr>
          <w:rFonts w:ascii="Angsana New" w:hAnsi="Angsana New" w:cs="AngsanaUPC"/>
          <w:b/>
          <w:bCs/>
          <w:sz w:val="30"/>
          <w:szCs w:val="30"/>
        </w:rPr>
      </w:pPr>
    </w:p>
    <w:p w14:paraId="4417CB38" w14:textId="7A0EC0E0" w:rsidR="00335ACA" w:rsidRPr="00CC748F" w:rsidRDefault="00335ACA" w:rsidP="00335ACA">
      <w:pPr>
        <w:jc w:val="thaiDistribute"/>
        <w:rPr>
          <w:rFonts w:ascii="Angsana New" w:hAnsi="Angsana New" w:cs="AngsanaUPC"/>
          <w:b/>
          <w:bCs/>
          <w:sz w:val="28"/>
        </w:rPr>
      </w:pPr>
      <w:r w:rsidRPr="00CC748F">
        <w:rPr>
          <w:rFonts w:ascii="Angsana New" w:hAnsi="Angsana New" w:cs="AngsanaUPC"/>
          <w:b/>
          <w:bCs/>
          <w:sz w:val="28"/>
        </w:rPr>
        <w:t>Auditor’s Responsibilities for the Audit of the Financial Statements</w:t>
      </w:r>
    </w:p>
    <w:p w14:paraId="5FDBF90F" w14:textId="77777777" w:rsidR="00412F8E" w:rsidRPr="00680956" w:rsidRDefault="00412F8E" w:rsidP="00412F8E">
      <w:pPr>
        <w:ind w:firstLine="709"/>
        <w:jc w:val="thaiDistribute"/>
        <w:rPr>
          <w:rFonts w:ascii="Angsana New" w:hAnsi="Angsana New"/>
          <w:szCs w:val="24"/>
        </w:rPr>
      </w:pPr>
    </w:p>
    <w:p w14:paraId="14EEACDD" w14:textId="77777777" w:rsidR="00335ACA" w:rsidRDefault="00335ACA" w:rsidP="00335ACA">
      <w:pPr>
        <w:ind w:firstLine="709"/>
        <w:jc w:val="thaiDistribute"/>
        <w:rPr>
          <w:rFonts w:ascii="Angsana New" w:hAnsi="Angsana New" w:cs="AngsanaUPC"/>
          <w:sz w:val="28"/>
        </w:rPr>
      </w:pPr>
      <w:r>
        <w:rPr>
          <w:rFonts w:ascii="Angsana New" w:hAnsi="Angsana New" w:cs="AngsanaUPC"/>
          <w:sz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236A49CB" w14:textId="77777777" w:rsidR="00412F8E" w:rsidRPr="00680956" w:rsidRDefault="00412F8E" w:rsidP="00412F8E">
      <w:pPr>
        <w:ind w:firstLine="709"/>
        <w:jc w:val="thaiDistribute"/>
        <w:rPr>
          <w:rFonts w:ascii="Angsana New" w:hAnsi="Angsana New"/>
          <w:szCs w:val="24"/>
        </w:rPr>
      </w:pPr>
    </w:p>
    <w:p w14:paraId="3F9DAA5E" w14:textId="77777777" w:rsidR="00335ACA" w:rsidRDefault="00335ACA" w:rsidP="00335ACA">
      <w:pPr>
        <w:ind w:firstLine="709"/>
        <w:jc w:val="thaiDistribute"/>
        <w:rPr>
          <w:rFonts w:ascii="Angsana New" w:hAnsi="Angsana New" w:cs="AngsanaUPC"/>
          <w:sz w:val="28"/>
        </w:rPr>
      </w:pPr>
      <w:r>
        <w:rPr>
          <w:rFonts w:ascii="Angsana New" w:hAnsi="Angsana New" w:cs="AngsanaUPC"/>
          <w:sz w:val="28"/>
        </w:rPr>
        <w:t>As part of an audit in accordance with Standards on Auditing, I exercise professional judgment and maintain professional skepticism throughout the audit. I also:</w:t>
      </w:r>
    </w:p>
    <w:p w14:paraId="1E9DA5C7" w14:textId="77777777" w:rsidR="00412F8E" w:rsidRPr="00680956" w:rsidRDefault="00412F8E" w:rsidP="00412F8E">
      <w:pPr>
        <w:ind w:firstLine="709"/>
        <w:jc w:val="thaiDistribute"/>
        <w:rPr>
          <w:rFonts w:ascii="Angsana New" w:hAnsi="Angsana New"/>
          <w:szCs w:val="24"/>
        </w:rPr>
      </w:pPr>
    </w:p>
    <w:p w14:paraId="20ED7DAA" w14:textId="77777777" w:rsidR="00335ACA" w:rsidRDefault="00335ACA" w:rsidP="00335ACA">
      <w:pPr>
        <w:numPr>
          <w:ilvl w:val="0"/>
          <w:numId w:val="2"/>
        </w:numPr>
        <w:ind w:left="993" w:hanging="284"/>
        <w:jc w:val="thaiDistribute"/>
        <w:rPr>
          <w:rFonts w:ascii="Angsana New" w:hAnsi="Angsana New" w:cs="AngsanaUPC"/>
          <w:sz w:val="28"/>
        </w:rPr>
      </w:pPr>
      <w:r>
        <w:rPr>
          <w:rFonts w:ascii="Angsana New" w:hAnsi="Angsana New" w:cs="AngsanaUPC"/>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83F4C7E" w14:textId="01B53DC5" w:rsidR="00335ACA" w:rsidRDefault="00335ACA" w:rsidP="00335ACA">
      <w:pPr>
        <w:numPr>
          <w:ilvl w:val="0"/>
          <w:numId w:val="2"/>
        </w:numPr>
        <w:ind w:left="993" w:hanging="284"/>
        <w:jc w:val="thaiDistribute"/>
        <w:rPr>
          <w:rFonts w:ascii="Angsana New" w:hAnsi="Angsana New" w:cs="AngsanaUPC"/>
          <w:sz w:val="28"/>
        </w:rPr>
      </w:pPr>
      <w:r>
        <w:rPr>
          <w:rFonts w:ascii="Angsana New" w:hAnsi="Angsana New" w:cs="AngsanaUPC"/>
          <w:sz w:val="28"/>
        </w:rPr>
        <w:t xml:space="preserve">Obtain an understanding of internal control relevant to the audit in order to design audit procedures that are appropriate in the circumstances, but not for the purpose of expressing an opinion on the effectiveness of the </w:t>
      </w:r>
      <w:r w:rsidR="00C62AA4" w:rsidRPr="0080032A">
        <w:rPr>
          <w:rFonts w:ascii="Angsana New" w:hAnsi="Angsana New"/>
          <w:sz w:val="28"/>
        </w:rPr>
        <w:t>Company’s</w:t>
      </w:r>
      <w:r>
        <w:rPr>
          <w:rFonts w:ascii="Angsana New" w:hAnsi="Angsana New" w:cs="AngsanaUPC"/>
          <w:sz w:val="28"/>
        </w:rPr>
        <w:t xml:space="preserve"> internal control.</w:t>
      </w:r>
    </w:p>
    <w:p w14:paraId="21E8EE7B" w14:textId="62BDD2F9" w:rsidR="00335ACA" w:rsidRDefault="00335ACA" w:rsidP="00335ACA">
      <w:pPr>
        <w:numPr>
          <w:ilvl w:val="0"/>
          <w:numId w:val="2"/>
        </w:numPr>
        <w:ind w:left="993" w:hanging="284"/>
        <w:jc w:val="thaiDistribute"/>
        <w:rPr>
          <w:rFonts w:ascii="Angsana New" w:hAnsi="Angsana New" w:cs="AngsanaUPC"/>
          <w:sz w:val="28"/>
        </w:rPr>
      </w:pPr>
      <w:r>
        <w:rPr>
          <w:rFonts w:ascii="Angsana New" w:hAnsi="Angsana New" w:cs="AngsanaUPC"/>
          <w:sz w:val="28"/>
        </w:rPr>
        <w:t>Evaluate the appropriateness of accounting policies used and the reasonableness of accounting estimates and related disclosures made by management.</w:t>
      </w:r>
    </w:p>
    <w:p w14:paraId="27538D40" w14:textId="4B5E8E37" w:rsidR="00F52BD4" w:rsidRDefault="00F52BD4" w:rsidP="00F52BD4">
      <w:pPr>
        <w:jc w:val="thaiDistribute"/>
        <w:rPr>
          <w:rFonts w:ascii="Angsana New" w:hAnsi="Angsana New" w:cs="AngsanaUPC"/>
          <w:sz w:val="28"/>
        </w:rPr>
      </w:pPr>
    </w:p>
    <w:p w14:paraId="0582B624" w14:textId="0292349C" w:rsidR="00F52BD4" w:rsidRDefault="00F52BD4" w:rsidP="00F52BD4">
      <w:pPr>
        <w:jc w:val="thaiDistribute"/>
        <w:rPr>
          <w:rFonts w:ascii="Angsana New" w:hAnsi="Angsana New" w:cs="AngsanaUPC"/>
          <w:sz w:val="28"/>
        </w:rPr>
      </w:pPr>
    </w:p>
    <w:p w14:paraId="3DF8FA9F" w14:textId="13B37737" w:rsidR="00F52BD4" w:rsidRDefault="00F52BD4" w:rsidP="00F52BD4">
      <w:pPr>
        <w:jc w:val="thaiDistribute"/>
        <w:rPr>
          <w:rFonts w:ascii="Angsana New" w:hAnsi="Angsana New" w:cs="AngsanaUPC"/>
          <w:sz w:val="28"/>
        </w:rPr>
      </w:pPr>
    </w:p>
    <w:p w14:paraId="66F12E1A" w14:textId="709A26AA" w:rsidR="00F52BD4" w:rsidRDefault="00F52BD4" w:rsidP="00F52BD4">
      <w:pPr>
        <w:jc w:val="thaiDistribute"/>
        <w:rPr>
          <w:rFonts w:ascii="Angsana New" w:hAnsi="Angsana New" w:cs="AngsanaUPC"/>
          <w:sz w:val="28"/>
        </w:rPr>
      </w:pPr>
    </w:p>
    <w:p w14:paraId="64CA2CAF" w14:textId="3B212930" w:rsidR="00CB2ACF" w:rsidRDefault="00CB2ACF" w:rsidP="00F52BD4">
      <w:pPr>
        <w:jc w:val="thaiDistribute"/>
        <w:rPr>
          <w:rFonts w:ascii="Angsana New" w:hAnsi="Angsana New" w:cs="AngsanaUPC"/>
          <w:sz w:val="28"/>
        </w:rPr>
      </w:pPr>
    </w:p>
    <w:p w14:paraId="255AEF55" w14:textId="2C9C6659" w:rsidR="00F52BD4" w:rsidRDefault="00F52BD4" w:rsidP="00F52BD4">
      <w:pPr>
        <w:jc w:val="thaiDistribute"/>
        <w:rPr>
          <w:rFonts w:ascii="Angsana New" w:hAnsi="Angsana New" w:cs="AngsanaUPC"/>
          <w:sz w:val="28"/>
        </w:rPr>
      </w:pPr>
    </w:p>
    <w:p w14:paraId="3F51BFB2" w14:textId="6C9AC84F" w:rsidR="00335ACA" w:rsidRDefault="00335ACA" w:rsidP="00335ACA">
      <w:pPr>
        <w:numPr>
          <w:ilvl w:val="0"/>
          <w:numId w:val="2"/>
        </w:numPr>
        <w:ind w:left="993" w:hanging="284"/>
        <w:jc w:val="thaiDistribute"/>
        <w:rPr>
          <w:rFonts w:ascii="Angsana New" w:hAnsi="Angsana New" w:cs="AngsanaUPC"/>
          <w:sz w:val="28"/>
        </w:rPr>
      </w:pPr>
      <w:r>
        <w:rPr>
          <w:rFonts w:ascii="Angsana New" w:hAnsi="Angsana New" w:cs="AngsanaUPC"/>
          <w:sz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62AA4" w:rsidRPr="0080032A">
        <w:rPr>
          <w:rFonts w:ascii="Angsana New" w:hAnsi="Angsana New"/>
          <w:sz w:val="28"/>
        </w:rPr>
        <w:t>Company’s</w:t>
      </w:r>
      <w:r>
        <w:rPr>
          <w:rFonts w:ascii="Angsana New" w:hAnsi="Angsana New" w:cs="AngsanaUPC"/>
          <w:sz w:val="28"/>
        </w:rPr>
        <w:t xml:space="preserve"> ability to continue as a going concern. If I conclude that a material uncertainty exists, I have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w:t>
      </w:r>
      <w:r w:rsidR="00C62AA4" w:rsidRPr="0080032A">
        <w:rPr>
          <w:rFonts w:ascii="Angsana New" w:hAnsi="Angsana New"/>
          <w:sz w:val="28"/>
        </w:rPr>
        <w:t xml:space="preserve">the Company </w:t>
      </w:r>
      <w:r>
        <w:rPr>
          <w:rFonts w:ascii="Angsana New" w:hAnsi="Angsana New" w:cs="AngsanaUPC"/>
          <w:sz w:val="28"/>
        </w:rPr>
        <w:t>to cease to continue as a going concern.</w:t>
      </w:r>
    </w:p>
    <w:p w14:paraId="6678515B" w14:textId="77777777" w:rsidR="00335ACA" w:rsidRDefault="00335ACA" w:rsidP="00335ACA">
      <w:pPr>
        <w:numPr>
          <w:ilvl w:val="0"/>
          <w:numId w:val="2"/>
        </w:numPr>
        <w:ind w:left="993" w:hanging="284"/>
        <w:jc w:val="thaiDistribute"/>
        <w:rPr>
          <w:rFonts w:ascii="Angsana New" w:hAnsi="Angsana New" w:cs="AngsanaUPC"/>
          <w:sz w:val="28"/>
        </w:rPr>
      </w:pPr>
      <w:r>
        <w:rPr>
          <w:rFonts w:ascii="Angsana New" w:hAnsi="Angsana New" w:cs="AngsanaUPC"/>
          <w:sz w:val="28"/>
        </w:rPr>
        <w:t>Evaluate the overall presentation, structure and content of the financial statements, including the disclosures, and whether the financial statements represent the underlying transactions and events in a manner that achieves fair presentation.</w:t>
      </w:r>
    </w:p>
    <w:p w14:paraId="6F21203E" w14:textId="32E3ABA5" w:rsidR="003E28F7" w:rsidRDefault="003E28F7" w:rsidP="00335ACA">
      <w:pPr>
        <w:ind w:firstLine="709"/>
        <w:jc w:val="thaiDistribute"/>
        <w:rPr>
          <w:rFonts w:ascii="Angsana New" w:hAnsi="Angsana New"/>
          <w:sz w:val="18"/>
          <w:szCs w:val="18"/>
        </w:rPr>
      </w:pPr>
    </w:p>
    <w:p w14:paraId="633C99D4" w14:textId="77777777" w:rsidR="00F52BD4" w:rsidRPr="003E28F7" w:rsidRDefault="00F52BD4" w:rsidP="00335ACA">
      <w:pPr>
        <w:ind w:firstLine="709"/>
        <w:jc w:val="thaiDistribute"/>
        <w:rPr>
          <w:rFonts w:ascii="Angsana New" w:hAnsi="Angsana New"/>
          <w:sz w:val="18"/>
          <w:szCs w:val="18"/>
        </w:rPr>
      </w:pPr>
    </w:p>
    <w:p w14:paraId="37D78A5D" w14:textId="16D46AC4" w:rsidR="00335ACA" w:rsidRDefault="00335ACA" w:rsidP="00335ACA">
      <w:pPr>
        <w:ind w:firstLine="709"/>
        <w:jc w:val="thaiDistribute"/>
        <w:rPr>
          <w:rFonts w:ascii="Angsana New" w:hAnsi="Angsana New"/>
          <w:sz w:val="28"/>
        </w:rPr>
      </w:pPr>
      <w:r>
        <w:rPr>
          <w:rFonts w:ascii="Angsana New" w:hAnsi="Angsana New"/>
          <w:sz w:val="28"/>
        </w:rPr>
        <w:t>I</w:t>
      </w:r>
      <w:r w:rsidR="00680956">
        <w:rPr>
          <w:rFonts w:ascii="Angsana New" w:hAnsi="Angsana New"/>
          <w:sz w:val="28"/>
        </w:rPr>
        <w:t xml:space="preserve"> </w:t>
      </w:r>
      <w:r>
        <w:rPr>
          <w:rFonts w:ascii="Angsana New" w:hAnsi="Angsana New"/>
          <w:sz w:val="28"/>
        </w:rPr>
        <w:t xml:space="preserve">communicate with </w:t>
      </w:r>
      <w:r w:rsidR="00C62AA4" w:rsidRPr="00C62AA4">
        <w:rPr>
          <w:rFonts w:ascii="Angsana New" w:hAnsi="Angsana New"/>
          <w:sz w:val="28"/>
        </w:rPr>
        <w:t xml:space="preserve">those charged with governance regarding, </w:t>
      </w:r>
      <w:r>
        <w:rPr>
          <w:rFonts w:ascii="Angsana New" w:hAnsi="Angsana New"/>
          <w:sz w:val="28"/>
        </w:rPr>
        <w:t>among other matters, the planned scope and timing of the audit and significant audit findings, including any significant deficiencies in internal control that I identify during my audit.</w:t>
      </w:r>
    </w:p>
    <w:p w14:paraId="57501B57" w14:textId="3735AF39" w:rsidR="00CB2ACF" w:rsidRDefault="00CB2ACF" w:rsidP="00335ACA">
      <w:pPr>
        <w:ind w:firstLine="709"/>
        <w:jc w:val="thaiDistribute"/>
        <w:rPr>
          <w:rFonts w:ascii="Angsana New" w:hAnsi="Angsana New"/>
          <w:sz w:val="28"/>
        </w:rPr>
      </w:pPr>
    </w:p>
    <w:p w14:paraId="0EA339ED" w14:textId="77777777" w:rsidR="00CB2ACF" w:rsidRDefault="00CB2ACF" w:rsidP="00CB2ACF">
      <w:pPr>
        <w:ind w:firstLine="709"/>
        <w:jc w:val="thaiDistribute"/>
        <w:rPr>
          <w:rFonts w:ascii="Angsana New" w:hAnsi="Angsana New" w:cs="AngsanaUPC"/>
          <w:sz w:val="28"/>
        </w:rPr>
      </w:pPr>
      <w:r>
        <w:rPr>
          <w:rFonts w:ascii="Angsana New" w:hAnsi="Angsana New" w:cs="AngsanaUPC"/>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18FF6A6" w14:textId="3BC74F1C" w:rsidR="00CB2ACF" w:rsidRDefault="00CB2ACF" w:rsidP="00335ACA">
      <w:pPr>
        <w:ind w:firstLine="709"/>
        <w:jc w:val="thaiDistribute"/>
        <w:rPr>
          <w:rFonts w:ascii="Angsana New" w:hAnsi="Angsana New"/>
          <w:sz w:val="28"/>
        </w:rPr>
      </w:pPr>
    </w:p>
    <w:p w14:paraId="62E3F2F7" w14:textId="77777777" w:rsidR="00335ACA" w:rsidRDefault="00335ACA" w:rsidP="00335ACA">
      <w:pPr>
        <w:ind w:firstLine="709"/>
        <w:jc w:val="thaiDistribute"/>
        <w:rPr>
          <w:rFonts w:ascii="Angsana New" w:hAnsi="Angsana New"/>
          <w:sz w:val="30"/>
          <w:szCs w:val="30"/>
        </w:rPr>
      </w:pPr>
    </w:p>
    <w:p w14:paraId="5DECDE1F" w14:textId="77777777" w:rsidR="00335ACA" w:rsidRDefault="00335ACA" w:rsidP="000A110E">
      <w:pPr>
        <w:tabs>
          <w:tab w:val="left" w:pos="3600"/>
        </w:tabs>
        <w:ind w:left="4500"/>
        <w:jc w:val="center"/>
        <w:rPr>
          <w:rFonts w:ascii="Angsana New" w:hAnsi="Angsana New"/>
          <w:sz w:val="28"/>
        </w:rPr>
      </w:pPr>
    </w:p>
    <w:p w14:paraId="631236C8" w14:textId="77777777" w:rsidR="000F7CDB" w:rsidRDefault="000F7CDB" w:rsidP="000A110E">
      <w:pPr>
        <w:tabs>
          <w:tab w:val="left" w:pos="3600"/>
        </w:tabs>
        <w:ind w:left="4500"/>
        <w:jc w:val="center"/>
        <w:rPr>
          <w:rFonts w:ascii="Angsana New" w:hAnsi="Angsana New"/>
          <w:sz w:val="28"/>
          <w:cs/>
        </w:rPr>
      </w:pPr>
    </w:p>
    <w:p w14:paraId="4CCC8999" w14:textId="77777777" w:rsidR="00335ACA" w:rsidRDefault="00335ACA" w:rsidP="00335ACA">
      <w:pPr>
        <w:ind w:left="3600" w:firstLine="720"/>
        <w:jc w:val="center"/>
        <w:rPr>
          <w:rFonts w:ascii="Angsana New" w:hAnsi="Angsana New"/>
          <w:sz w:val="28"/>
        </w:rPr>
      </w:pPr>
      <w:r>
        <w:rPr>
          <w:rFonts w:ascii="Angsana New" w:hAnsi="Angsana New"/>
          <w:sz w:val="28"/>
        </w:rPr>
        <w:t>SP Audit Company Limited</w:t>
      </w:r>
    </w:p>
    <w:p w14:paraId="5DC77E7C" w14:textId="77777777" w:rsidR="006B1E9C" w:rsidRDefault="006B1E9C" w:rsidP="006B1E9C">
      <w:pPr>
        <w:tabs>
          <w:tab w:val="left" w:pos="3600"/>
        </w:tabs>
        <w:rPr>
          <w:rFonts w:ascii="Angsana New" w:hAnsi="Angsana New"/>
          <w:sz w:val="28"/>
        </w:rPr>
      </w:pPr>
      <w:r w:rsidRPr="004D76DA">
        <w:rPr>
          <w:rFonts w:ascii="Angsana New" w:hAnsi="Angsana New"/>
          <w:sz w:val="28"/>
        </w:rPr>
        <w:t xml:space="preserve">                                                              </w:t>
      </w:r>
    </w:p>
    <w:p w14:paraId="494C34F6" w14:textId="77777777" w:rsidR="00412F8E" w:rsidRPr="004D76DA" w:rsidRDefault="00412F8E" w:rsidP="006B1E9C">
      <w:pPr>
        <w:tabs>
          <w:tab w:val="left" w:pos="3600"/>
        </w:tabs>
        <w:rPr>
          <w:rFonts w:ascii="Angsana New" w:hAnsi="Angsana New"/>
          <w:sz w:val="28"/>
        </w:rPr>
      </w:pPr>
    </w:p>
    <w:p w14:paraId="5BC8382A" w14:textId="77777777" w:rsidR="00CB2ACF" w:rsidRDefault="003A0992" w:rsidP="00335ACA">
      <w:pPr>
        <w:jc w:val="center"/>
        <w:rPr>
          <w:rFonts w:ascii="Angsana New" w:hAnsi="Angsana New"/>
          <w:sz w:val="28"/>
        </w:rPr>
      </w:pPr>
      <w:r w:rsidRPr="004D76DA">
        <w:rPr>
          <w:rFonts w:ascii="Angsana New" w:hAnsi="Angsana New"/>
          <w:sz w:val="28"/>
        </w:rPr>
        <w:t xml:space="preserve"> </w:t>
      </w:r>
      <w:r w:rsidR="006B1E9C" w:rsidRPr="004D76DA">
        <w:rPr>
          <w:rFonts w:ascii="Angsana New" w:hAnsi="Angsana New"/>
          <w:sz w:val="28"/>
        </w:rPr>
        <w:t xml:space="preserve">                                </w:t>
      </w:r>
      <w:r w:rsidR="001C5C3E" w:rsidRPr="004D76DA">
        <w:rPr>
          <w:rFonts w:ascii="Angsana New" w:hAnsi="Angsana New"/>
          <w:sz w:val="28"/>
          <w:cs/>
        </w:rPr>
        <w:t xml:space="preserve">  </w:t>
      </w:r>
    </w:p>
    <w:p w14:paraId="0B989A03" w14:textId="7D8B1597" w:rsidR="00335ACA" w:rsidRDefault="001C5C3E" w:rsidP="00335ACA">
      <w:pPr>
        <w:jc w:val="center"/>
        <w:rPr>
          <w:rFonts w:ascii="Angsana New" w:hAnsi="Angsana New"/>
          <w:sz w:val="28"/>
        </w:rPr>
      </w:pPr>
      <w:r w:rsidRPr="004D76DA">
        <w:rPr>
          <w:rFonts w:ascii="Angsana New" w:hAnsi="Angsana New"/>
          <w:sz w:val="28"/>
          <w:cs/>
        </w:rPr>
        <w:t xml:space="preserve">                                                                    </w:t>
      </w:r>
      <w:r w:rsidR="006068C5" w:rsidRPr="004D76DA">
        <w:rPr>
          <w:rFonts w:ascii="Angsana New" w:hAnsi="Angsana New"/>
          <w:sz w:val="28"/>
          <w:cs/>
        </w:rPr>
        <w:t xml:space="preserve">                 </w:t>
      </w:r>
      <w:r w:rsidRPr="004D76DA">
        <w:rPr>
          <w:rFonts w:ascii="Angsana New" w:hAnsi="Angsana New"/>
          <w:sz w:val="28"/>
          <w:cs/>
        </w:rPr>
        <w:t xml:space="preserve">  </w:t>
      </w:r>
    </w:p>
    <w:p w14:paraId="785913FE" w14:textId="527BE587" w:rsidR="00493B7C" w:rsidRPr="00CB2ACF" w:rsidRDefault="001C5C3E" w:rsidP="00335ACA">
      <w:pPr>
        <w:ind w:left="4320"/>
        <w:jc w:val="center"/>
        <w:rPr>
          <w:rFonts w:ascii="Angsana New" w:hAnsi="Angsana New"/>
          <w:sz w:val="28"/>
        </w:rPr>
      </w:pPr>
      <w:r w:rsidRPr="00CB2ACF">
        <w:rPr>
          <w:rFonts w:ascii="Angsana New" w:hAnsi="Angsana New"/>
          <w:sz w:val="28"/>
          <w:cs/>
        </w:rPr>
        <w:t xml:space="preserve"> </w:t>
      </w:r>
      <w:r w:rsidR="00335ACA" w:rsidRPr="00CB2ACF">
        <w:rPr>
          <w:rFonts w:ascii="Angsana New" w:hAnsi="Angsana New"/>
          <w:sz w:val="28"/>
        </w:rPr>
        <w:t>(</w:t>
      </w:r>
      <w:r w:rsidR="00C970E7" w:rsidRPr="00CB2ACF">
        <w:rPr>
          <w:rFonts w:ascii="Angsana New" w:hAnsi="Angsana New"/>
          <w:sz w:val="28"/>
        </w:rPr>
        <w:t xml:space="preserve">Miss </w:t>
      </w:r>
      <w:r w:rsidR="009E55A0" w:rsidRPr="00CB2ACF">
        <w:rPr>
          <w:rFonts w:ascii="Angsana New" w:hAnsi="Angsana New"/>
          <w:sz w:val="28"/>
        </w:rPr>
        <w:t>Susan</w:t>
      </w:r>
      <w:r w:rsidR="006C01B0" w:rsidRPr="00CB2ACF">
        <w:rPr>
          <w:rFonts w:ascii="Angsana New" w:hAnsi="Angsana New"/>
          <w:sz w:val="28"/>
        </w:rPr>
        <w:t xml:space="preserve"> </w:t>
      </w:r>
      <w:r w:rsidR="00CB2ACF" w:rsidRPr="00CB2ACF">
        <w:rPr>
          <w:rFonts w:ascii="Angsana New" w:hAnsi="Angsana New"/>
          <w:sz w:val="28"/>
        </w:rPr>
        <w:t>Eiamvanicha)</w:t>
      </w:r>
      <w:r w:rsidR="00CB2ACF" w:rsidRPr="00CB2ACF">
        <w:rPr>
          <w:rFonts w:ascii="Angsana New" w:hAnsi="Angsana New" w:hint="cs"/>
          <w:sz w:val="28"/>
          <w:cs/>
        </w:rPr>
        <w:t xml:space="preserve">  </w:t>
      </w:r>
      <w:r w:rsidRPr="00CB2ACF">
        <w:rPr>
          <w:rFonts w:ascii="Angsana New" w:hAnsi="Angsana New"/>
          <w:sz w:val="28"/>
          <w:cs/>
        </w:rPr>
        <w:t xml:space="preserve">                                                                      </w:t>
      </w:r>
      <w:r w:rsidR="006068C5" w:rsidRPr="00CB2ACF">
        <w:rPr>
          <w:rFonts w:ascii="Angsana New" w:hAnsi="Angsana New"/>
          <w:sz w:val="28"/>
          <w:cs/>
        </w:rPr>
        <w:t xml:space="preserve">                     </w:t>
      </w:r>
      <w:r w:rsidR="006B1E9C" w:rsidRPr="00CB2ACF">
        <w:rPr>
          <w:rFonts w:ascii="Angsana New" w:hAnsi="Angsana New"/>
          <w:sz w:val="28"/>
          <w:cs/>
        </w:rPr>
        <w:t xml:space="preserve">                                                                                                                                </w:t>
      </w:r>
      <w:r w:rsidR="00335ACA" w:rsidRPr="00CB2ACF">
        <w:rPr>
          <w:rFonts w:ascii="Angsana New" w:hAnsi="Angsana New"/>
          <w:sz w:val="28"/>
        </w:rPr>
        <w:t xml:space="preserve">Certified Public Accountant (Thailand) No. </w:t>
      </w:r>
      <w:r w:rsidR="008D7823" w:rsidRPr="00CB2ACF">
        <w:rPr>
          <w:rFonts w:ascii="Angsana New" w:hAnsi="Angsana New"/>
          <w:sz w:val="28"/>
        </w:rPr>
        <w:t>4</w:t>
      </w:r>
      <w:r w:rsidR="009E55A0" w:rsidRPr="00CB2ACF">
        <w:rPr>
          <w:rFonts w:ascii="Angsana New" w:hAnsi="Angsana New"/>
          <w:sz w:val="28"/>
        </w:rPr>
        <w:t>306</w:t>
      </w:r>
    </w:p>
    <w:p w14:paraId="0C60EC3D" w14:textId="77777777" w:rsidR="00EC0E91" w:rsidRDefault="00EC0E91" w:rsidP="006068C5">
      <w:pPr>
        <w:rPr>
          <w:rFonts w:ascii="Angsana New" w:hAnsi="Angsana New"/>
          <w:sz w:val="28"/>
        </w:rPr>
      </w:pPr>
    </w:p>
    <w:p w14:paraId="7D53A876" w14:textId="77777777" w:rsidR="000F7CDB" w:rsidRPr="004D76DA" w:rsidRDefault="000F7CDB" w:rsidP="006068C5">
      <w:pPr>
        <w:rPr>
          <w:rFonts w:ascii="Angsana New" w:hAnsi="Angsana New"/>
          <w:sz w:val="28"/>
          <w:cs/>
        </w:rPr>
      </w:pPr>
    </w:p>
    <w:p w14:paraId="0D72C1F0" w14:textId="77777777" w:rsidR="00335ACA" w:rsidRDefault="00335ACA" w:rsidP="00335ACA">
      <w:pPr>
        <w:jc w:val="thaiDistribute"/>
        <w:rPr>
          <w:rFonts w:ascii="Angsana New" w:hAnsi="Angsana New"/>
          <w:sz w:val="28"/>
        </w:rPr>
      </w:pPr>
      <w:r>
        <w:rPr>
          <w:rFonts w:ascii="Angsana New" w:hAnsi="Angsana New"/>
          <w:sz w:val="28"/>
        </w:rPr>
        <w:t>Bangkok</w:t>
      </w:r>
    </w:p>
    <w:p w14:paraId="0686CC76" w14:textId="13345233" w:rsidR="00335ACA" w:rsidRDefault="00335ACA" w:rsidP="00335ACA">
      <w:pPr>
        <w:jc w:val="thaiDistribute"/>
        <w:rPr>
          <w:rFonts w:ascii="Angsana New" w:hAnsi="Angsana New"/>
          <w:sz w:val="28"/>
        </w:rPr>
      </w:pPr>
      <w:r w:rsidRPr="004727C9">
        <w:rPr>
          <w:rFonts w:ascii="Angsana New" w:hAnsi="Angsana New"/>
          <w:sz w:val="28"/>
        </w:rPr>
        <w:t xml:space="preserve">February </w:t>
      </w:r>
      <w:r w:rsidR="00DA51E5" w:rsidRPr="004727C9">
        <w:rPr>
          <w:rFonts w:ascii="Angsana New" w:hAnsi="Angsana New"/>
          <w:sz w:val="28"/>
        </w:rPr>
        <w:t>2</w:t>
      </w:r>
      <w:r w:rsidR="00CB2ACF">
        <w:rPr>
          <w:rFonts w:ascii="Angsana New" w:hAnsi="Angsana New"/>
          <w:sz w:val="28"/>
        </w:rPr>
        <w:t>4</w:t>
      </w:r>
      <w:r w:rsidRPr="004727C9">
        <w:rPr>
          <w:rFonts w:ascii="Angsana New" w:hAnsi="Angsana New" w:hint="cs"/>
          <w:sz w:val="28"/>
        </w:rPr>
        <w:t>,</w:t>
      </w:r>
      <w:r w:rsidRPr="004727C9">
        <w:rPr>
          <w:rFonts w:ascii="Angsana New" w:hAnsi="Angsana New"/>
          <w:sz w:val="28"/>
        </w:rPr>
        <w:t xml:space="preserve"> 20</w:t>
      </w:r>
      <w:r w:rsidR="00E552A3" w:rsidRPr="004727C9">
        <w:rPr>
          <w:rFonts w:ascii="Angsana New" w:hAnsi="Angsana New" w:hint="cs"/>
          <w:sz w:val="28"/>
          <w:cs/>
        </w:rPr>
        <w:t>2</w:t>
      </w:r>
      <w:r w:rsidR="00CB2ACF">
        <w:rPr>
          <w:rFonts w:ascii="Angsana New" w:hAnsi="Angsana New" w:hint="cs"/>
          <w:sz w:val="28"/>
          <w:cs/>
        </w:rPr>
        <w:t>2</w:t>
      </w:r>
    </w:p>
    <w:p w14:paraId="7C5E8E26" w14:textId="77777777" w:rsidR="00EA0451" w:rsidRDefault="00EA0451" w:rsidP="00C849DF">
      <w:pPr>
        <w:rPr>
          <w:rFonts w:ascii="Angsana New" w:hAnsi="Angsana New"/>
          <w:sz w:val="30"/>
          <w:szCs w:val="30"/>
          <w:cs/>
        </w:rPr>
      </w:pPr>
    </w:p>
    <w:sectPr w:rsidR="00EA0451" w:rsidSect="00C623B1">
      <w:headerReference w:type="even" r:id="rId8"/>
      <w:headerReference w:type="default" r:id="rId9"/>
      <w:pgSz w:w="11906" w:h="16838"/>
      <w:pgMar w:top="1418" w:right="1106" w:bottom="360" w:left="14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7758" w14:textId="77777777" w:rsidR="007A215D" w:rsidRDefault="007A215D">
      <w:r>
        <w:separator/>
      </w:r>
    </w:p>
  </w:endnote>
  <w:endnote w:type="continuationSeparator" w:id="0">
    <w:p w14:paraId="680253CF" w14:textId="77777777" w:rsidR="007A215D" w:rsidRDefault="007A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604AA" w14:textId="77777777" w:rsidR="007A215D" w:rsidRDefault="007A215D">
      <w:r>
        <w:separator/>
      </w:r>
    </w:p>
  </w:footnote>
  <w:footnote w:type="continuationSeparator" w:id="0">
    <w:p w14:paraId="46EC55E5" w14:textId="77777777" w:rsidR="007A215D" w:rsidRDefault="007A2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77AE2" w14:textId="77777777" w:rsidR="00306CCA" w:rsidRDefault="00306CCA" w:rsidP="00C849D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41E706" w14:textId="77777777" w:rsidR="00306CCA" w:rsidRDefault="00306CCA" w:rsidP="00C849D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7870B" w14:textId="77777777" w:rsidR="00306CCA" w:rsidRPr="007F5BDE" w:rsidRDefault="00306CCA" w:rsidP="00365960">
    <w:pPr>
      <w:pStyle w:val="Header"/>
      <w:pBdr>
        <w:bottom w:val="single" w:sz="4" w:space="1" w:color="auto"/>
      </w:pBdr>
      <w:rPr>
        <w:sz w:val="16"/>
        <w:szCs w:val="16"/>
        <w:cs/>
        <w:lang w:val="en-GB"/>
      </w:rPr>
    </w:pPr>
    <w:r w:rsidRPr="00033F86">
      <w:rPr>
        <w:b/>
        <w:bCs/>
        <w:sz w:val="32"/>
        <w:szCs w:val="32"/>
      </w:rPr>
      <w:t>SP Audit Co., Ltd.</w:t>
    </w:r>
    <w:r>
      <w:rPr>
        <w:b/>
        <w:bCs/>
        <w:sz w:val="32"/>
        <w:szCs w:val="32"/>
      </w:rPr>
      <w:t xml:space="preserve">                                                                                   </w:t>
    </w:r>
    <w:r w:rsidRPr="007F5BDE">
      <w:rPr>
        <w:sz w:val="16"/>
        <w:szCs w:val="16"/>
        <w:cs/>
        <w:lang w:val="en-GB"/>
      </w:rPr>
      <w:fldChar w:fldCharType="begin"/>
    </w:r>
    <w:r w:rsidRPr="007F5BDE">
      <w:rPr>
        <w:sz w:val="16"/>
        <w:szCs w:val="16"/>
        <w:lang w:val="en-GB"/>
      </w:rPr>
      <w:instrText xml:space="preserve"> PAGE   \* MERGEFORMAT </w:instrText>
    </w:r>
    <w:r w:rsidRPr="007F5BDE">
      <w:rPr>
        <w:sz w:val="16"/>
        <w:szCs w:val="16"/>
        <w:cs/>
        <w:lang w:val="en-GB"/>
      </w:rPr>
      <w:fldChar w:fldCharType="separate"/>
    </w:r>
    <w:r w:rsidR="00D95CB6" w:rsidRPr="007F5BDE">
      <w:rPr>
        <w:noProof/>
        <w:sz w:val="16"/>
        <w:szCs w:val="16"/>
        <w:lang w:val="en-GB"/>
      </w:rPr>
      <w:t>3</w:t>
    </w:r>
    <w:r w:rsidRPr="007F5BDE">
      <w:rPr>
        <w:noProof/>
        <w:sz w:val="16"/>
        <w:szCs w:val="16"/>
        <w:cs/>
        <w:lang w:val="en-GB"/>
      </w:rPr>
      <w:fldChar w:fldCharType="end"/>
    </w:r>
  </w:p>
  <w:p w14:paraId="64F4B6D1" w14:textId="77777777" w:rsidR="00306CCA" w:rsidRDefault="00306CCA" w:rsidP="004A202F">
    <w:pPr>
      <w:jc w:val="thaiDistribute"/>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27EE0E89"/>
    <w:multiLevelType w:val="hybridMultilevel"/>
    <w:tmpl w:val="6F163F7C"/>
    <w:lvl w:ilvl="0" w:tplc="8AE01FD4">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8EA"/>
    <w:rsid w:val="0000036F"/>
    <w:rsid w:val="0000209B"/>
    <w:rsid w:val="00002E8B"/>
    <w:rsid w:val="000076DC"/>
    <w:rsid w:val="00015EA0"/>
    <w:rsid w:val="00031165"/>
    <w:rsid w:val="00046814"/>
    <w:rsid w:val="00053498"/>
    <w:rsid w:val="000543FB"/>
    <w:rsid w:val="000628D3"/>
    <w:rsid w:val="00067F4F"/>
    <w:rsid w:val="00070486"/>
    <w:rsid w:val="00071C96"/>
    <w:rsid w:val="00087B61"/>
    <w:rsid w:val="000918C7"/>
    <w:rsid w:val="00093D3B"/>
    <w:rsid w:val="00095A57"/>
    <w:rsid w:val="00096290"/>
    <w:rsid w:val="000A03F4"/>
    <w:rsid w:val="000A110E"/>
    <w:rsid w:val="000A28CE"/>
    <w:rsid w:val="000A44F2"/>
    <w:rsid w:val="000B1CD8"/>
    <w:rsid w:val="000D1DFC"/>
    <w:rsid w:val="000E0ABE"/>
    <w:rsid w:val="000E4B79"/>
    <w:rsid w:val="000E609F"/>
    <w:rsid w:val="000E75E7"/>
    <w:rsid w:val="000F7CDB"/>
    <w:rsid w:val="0010008D"/>
    <w:rsid w:val="00136735"/>
    <w:rsid w:val="0015109A"/>
    <w:rsid w:val="00160A4A"/>
    <w:rsid w:val="00170D65"/>
    <w:rsid w:val="00172F6E"/>
    <w:rsid w:val="00174D0E"/>
    <w:rsid w:val="0017584F"/>
    <w:rsid w:val="0017741D"/>
    <w:rsid w:val="00184B85"/>
    <w:rsid w:val="001A1EC9"/>
    <w:rsid w:val="001C14EF"/>
    <w:rsid w:val="001C1C95"/>
    <w:rsid w:val="001C3D72"/>
    <w:rsid w:val="001C5C3E"/>
    <w:rsid w:val="001C5C55"/>
    <w:rsid w:val="001D0B34"/>
    <w:rsid w:val="001E61EE"/>
    <w:rsid w:val="001E6D4A"/>
    <w:rsid w:val="001F135C"/>
    <w:rsid w:val="002000D8"/>
    <w:rsid w:val="00200A5D"/>
    <w:rsid w:val="002076B1"/>
    <w:rsid w:val="0022231F"/>
    <w:rsid w:val="002264DE"/>
    <w:rsid w:val="00244F0B"/>
    <w:rsid w:val="0026189F"/>
    <w:rsid w:val="00262D06"/>
    <w:rsid w:val="002720D9"/>
    <w:rsid w:val="00284F96"/>
    <w:rsid w:val="00293CB8"/>
    <w:rsid w:val="002A0C67"/>
    <w:rsid w:val="002A6117"/>
    <w:rsid w:val="002A7E15"/>
    <w:rsid w:val="002C080E"/>
    <w:rsid w:val="002C2AEE"/>
    <w:rsid w:val="002C332E"/>
    <w:rsid w:val="002C4B19"/>
    <w:rsid w:val="002D0F58"/>
    <w:rsid w:val="002D3348"/>
    <w:rsid w:val="002D57AD"/>
    <w:rsid w:val="002E0590"/>
    <w:rsid w:val="002E158F"/>
    <w:rsid w:val="002E2039"/>
    <w:rsid w:val="002E5FF0"/>
    <w:rsid w:val="002F5288"/>
    <w:rsid w:val="002F52BA"/>
    <w:rsid w:val="00306CCA"/>
    <w:rsid w:val="00307128"/>
    <w:rsid w:val="00314597"/>
    <w:rsid w:val="00322AC7"/>
    <w:rsid w:val="00324719"/>
    <w:rsid w:val="00331639"/>
    <w:rsid w:val="00333920"/>
    <w:rsid w:val="00335401"/>
    <w:rsid w:val="00335ACA"/>
    <w:rsid w:val="0033719C"/>
    <w:rsid w:val="0034610D"/>
    <w:rsid w:val="00364DD1"/>
    <w:rsid w:val="00365960"/>
    <w:rsid w:val="003661F7"/>
    <w:rsid w:val="00366A93"/>
    <w:rsid w:val="00367250"/>
    <w:rsid w:val="003757DF"/>
    <w:rsid w:val="00380C31"/>
    <w:rsid w:val="00381B3D"/>
    <w:rsid w:val="00384B39"/>
    <w:rsid w:val="00392A7C"/>
    <w:rsid w:val="003A0992"/>
    <w:rsid w:val="003A671D"/>
    <w:rsid w:val="003B04B9"/>
    <w:rsid w:val="003B21BC"/>
    <w:rsid w:val="003B72EF"/>
    <w:rsid w:val="003C7ECA"/>
    <w:rsid w:val="003D1C3D"/>
    <w:rsid w:val="003D31F6"/>
    <w:rsid w:val="003E073F"/>
    <w:rsid w:val="003E28F7"/>
    <w:rsid w:val="003E3C86"/>
    <w:rsid w:val="00405949"/>
    <w:rsid w:val="00411BF3"/>
    <w:rsid w:val="00412F8E"/>
    <w:rsid w:val="0041461E"/>
    <w:rsid w:val="00422E82"/>
    <w:rsid w:val="00424DC2"/>
    <w:rsid w:val="0043128F"/>
    <w:rsid w:val="00432FE2"/>
    <w:rsid w:val="00433822"/>
    <w:rsid w:val="00445930"/>
    <w:rsid w:val="0044650F"/>
    <w:rsid w:val="00450749"/>
    <w:rsid w:val="00460E4F"/>
    <w:rsid w:val="004727C9"/>
    <w:rsid w:val="00476352"/>
    <w:rsid w:val="00477658"/>
    <w:rsid w:val="004828D5"/>
    <w:rsid w:val="004832DF"/>
    <w:rsid w:val="00493B7C"/>
    <w:rsid w:val="00496B6A"/>
    <w:rsid w:val="004A0E49"/>
    <w:rsid w:val="004A202F"/>
    <w:rsid w:val="004B78F4"/>
    <w:rsid w:val="004C05C7"/>
    <w:rsid w:val="004D2BA7"/>
    <w:rsid w:val="004D64C7"/>
    <w:rsid w:val="004D6560"/>
    <w:rsid w:val="004D76DA"/>
    <w:rsid w:val="004E4FD3"/>
    <w:rsid w:val="004F0E21"/>
    <w:rsid w:val="004F6413"/>
    <w:rsid w:val="00505D32"/>
    <w:rsid w:val="00517013"/>
    <w:rsid w:val="00521A98"/>
    <w:rsid w:val="00525CB4"/>
    <w:rsid w:val="00526457"/>
    <w:rsid w:val="00532243"/>
    <w:rsid w:val="00543479"/>
    <w:rsid w:val="005443B4"/>
    <w:rsid w:val="00552D5E"/>
    <w:rsid w:val="00552F1C"/>
    <w:rsid w:val="00560249"/>
    <w:rsid w:val="005606DC"/>
    <w:rsid w:val="00567D6F"/>
    <w:rsid w:val="0057354A"/>
    <w:rsid w:val="0058116C"/>
    <w:rsid w:val="00585734"/>
    <w:rsid w:val="00590B49"/>
    <w:rsid w:val="00595AC2"/>
    <w:rsid w:val="00596C2A"/>
    <w:rsid w:val="005A2C7F"/>
    <w:rsid w:val="005A3A37"/>
    <w:rsid w:val="005B2820"/>
    <w:rsid w:val="005B7AF8"/>
    <w:rsid w:val="005C0114"/>
    <w:rsid w:val="005C02DF"/>
    <w:rsid w:val="005C07A7"/>
    <w:rsid w:val="005C53A3"/>
    <w:rsid w:val="005C77E1"/>
    <w:rsid w:val="005D1FEB"/>
    <w:rsid w:val="005E113B"/>
    <w:rsid w:val="005E5277"/>
    <w:rsid w:val="0060456F"/>
    <w:rsid w:val="006068C5"/>
    <w:rsid w:val="00617A08"/>
    <w:rsid w:val="0062564D"/>
    <w:rsid w:val="00627D69"/>
    <w:rsid w:val="00634577"/>
    <w:rsid w:val="00643B1D"/>
    <w:rsid w:val="00647584"/>
    <w:rsid w:val="00652C15"/>
    <w:rsid w:val="006557AE"/>
    <w:rsid w:val="00661479"/>
    <w:rsid w:val="00673433"/>
    <w:rsid w:val="00680956"/>
    <w:rsid w:val="006823A5"/>
    <w:rsid w:val="00686ECE"/>
    <w:rsid w:val="00690A9B"/>
    <w:rsid w:val="0069187D"/>
    <w:rsid w:val="00693FAE"/>
    <w:rsid w:val="0069587B"/>
    <w:rsid w:val="006A6FB1"/>
    <w:rsid w:val="006B1E9C"/>
    <w:rsid w:val="006C01B0"/>
    <w:rsid w:val="006C26AE"/>
    <w:rsid w:val="006E0D05"/>
    <w:rsid w:val="006F5894"/>
    <w:rsid w:val="00702169"/>
    <w:rsid w:val="00710648"/>
    <w:rsid w:val="007129FD"/>
    <w:rsid w:val="00720706"/>
    <w:rsid w:val="00732903"/>
    <w:rsid w:val="00735754"/>
    <w:rsid w:val="0074519A"/>
    <w:rsid w:val="00746F6B"/>
    <w:rsid w:val="00765404"/>
    <w:rsid w:val="00765DD5"/>
    <w:rsid w:val="00767C18"/>
    <w:rsid w:val="00773062"/>
    <w:rsid w:val="00791474"/>
    <w:rsid w:val="007A156F"/>
    <w:rsid w:val="007A159E"/>
    <w:rsid w:val="007A215D"/>
    <w:rsid w:val="007B0277"/>
    <w:rsid w:val="007C381C"/>
    <w:rsid w:val="007C56E5"/>
    <w:rsid w:val="007C65D3"/>
    <w:rsid w:val="007E1ED3"/>
    <w:rsid w:val="007F58FE"/>
    <w:rsid w:val="007F5BDE"/>
    <w:rsid w:val="007F6B5A"/>
    <w:rsid w:val="00800C4C"/>
    <w:rsid w:val="00806D23"/>
    <w:rsid w:val="00807B79"/>
    <w:rsid w:val="008123EC"/>
    <w:rsid w:val="00817130"/>
    <w:rsid w:val="00817A55"/>
    <w:rsid w:val="00821CF4"/>
    <w:rsid w:val="0082666C"/>
    <w:rsid w:val="00830D22"/>
    <w:rsid w:val="00863429"/>
    <w:rsid w:val="00866511"/>
    <w:rsid w:val="00867D6D"/>
    <w:rsid w:val="008741D4"/>
    <w:rsid w:val="00882ADD"/>
    <w:rsid w:val="008A3215"/>
    <w:rsid w:val="008B53B8"/>
    <w:rsid w:val="008C069D"/>
    <w:rsid w:val="008D1049"/>
    <w:rsid w:val="008D4135"/>
    <w:rsid w:val="008D7823"/>
    <w:rsid w:val="008E1D48"/>
    <w:rsid w:val="008E4C43"/>
    <w:rsid w:val="008F15CD"/>
    <w:rsid w:val="008F3A2A"/>
    <w:rsid w:val="008F4B99"/>
    <w:rsid w:val="009023B2"/>
    <w:rsid w:val="00914BDE"/>
    <w:rsid w:val="00916957"/>
    <w:rsid w:val="00917B1F"/>
    <w:rsid w:val="00920A7C"/>
    <w:rsid w:val="00920AE5"/>
    <w:rsid w:val="00921A95"/>
    <w:rsid w:val="00921E98"/>
    <w:rsid w:val="009251A7"/>
    <w:rsid w:val="00935620"/>
    <w:rsid w:val="00937136"/>
    <w:rsid w:val="00944169"/>
    <w:rsid w:val="0095559A"/>
    <w:rsid w:val="009802A3"/>
    <w:rsid w:val="00982129"/>
    <w:rsid w:val="00984BE0"/>
    <w:rsid w:val="00986702"/>
    <w:rsid w:val="00993A94"/>
    <w:rsid w:val="00994547"/>
    <w:rsid w:val="009A68B9"/>
    <w:rsid w:val="009C51CF"/>
    <w:rsid w:val="009E18E5"/>
    <w:rsid w:val="009E2F05"/>
    <w:rsid w:val="009E55A0"/>
    <w:rsid w:val="009E7206"/>
    <w:rsid w:val="009F16B2"/>
    <w:rsid w:val="009F58C4"/>
    <w:rsid w:val="009F5B13"/>
    <w:rsid w:val="00A125AC"/>
    <w:rsid w:val="00A14A20"/>
    <w:rsid w:val="00A3772D"/>
    <w:rsid w:val="00A40959"/>
    <w:rsid w:val="00A411B1"/>
    <w:rsid w:val="00A4152F"/>
    <w:rsid w:val="00A430B0"/>
    <w:rsid w:val="00A44513"/>
    <w:rsid w:val="00A617F6"/>
    <w:rsid w:val="00A76BCC"/>
    <w:rsid w:val="00A849E7"/>
    <w:rsid w:val="00A91411"/>
    <w:rsid w:val="00A9161D"/>
    <w:rsid w:val="00AA00C7"/>
    <w:rsid w:val="00AA04D4"/>
    <w:rsid w:val="00AA6F42"/>
    <w:rsid w:val="00AA7C47"/>
    <w:rsid w:val="00AB3BA9"/>
    <w:rsid w:val="00AD0086"/>
    <w:rsid w:val="00AD0843"/>
    <w:rsid w:val="00AD0B0E"/>
    <w:rsid w:val="00AD6A35"/>
    <w:rsid w:val="00AE70EB"/>
    <w:rsid w:val="00B05356"/>
    <w:rsid w:val="00B17FC9"/>
    <w:rsid w:val="00B20689"/>
    <w:rsid w:val="00B21B02"/>
    <w:rsid w:val="00B402B2"/>
    <w:rsid w:val="00B61408"/>
    <w:rsid w:val="00B628EA"/>
    <w:rsid w:val="00B7062D"/>
    <w:rsid w:val="00B83B85"/>
    <w:rsid w:val="00B84907"/>
    <w:rsid w:val="00B9437C"/>
    <w:rsid w:val="00BA130F"/>
    <w:rsid w:val="00BA3DAF"/>
    <w:rsid w:val="00BB1D31"/>
    <w:rsid w:val="00BB5F51"/>
    <w:rsid w:val="00BB7506"/>
    <w:rsid w:val="00BC67D3"/>
    <w:rsid w:val="00BD21A2"/>
    <w:rsid w:val="00BD5CFA"/>
    <w:rsid w:val="00BE7DFD"/>
    <w:rsid w:val="00BF1FEB"/>
    <w:rsid w:val="00BF6340"/>
    <w:rsid w:val="00BF65D7"/>
    <w:rsid w:val="00C02FA2"/>
    <w:rsid w:val="00C05029"/>
    <w:rsid w:val="00C12083"/>
    <w:rsid w:val="00C15873"/>
    <w:rsid w:val="00C17821"/>
    <w:rsid w:val="00C57D49"/>
    <w:rsid w:val="00C623B1"/>
    <w:rsid w:val="00C62AA4"/>
    <w:rsid w:val="00C63FF6"/>
    <w:rsid w:val="00C6606F"/>
    <w:rsid w:val="00C77AD0"/>
    <w:rsid w:val="00C849DF"/>
    <w:rsid w:val="00C94399"/>
    <w:rsid w:val="00C970E7"/>
    <w:rsid w:val="00CA66F5"/>
    <w:rsid w:val="00CB268B"/>
    <w:rsid w:val="00CB2A90"/>
    <w:rsid w:val="00CB2ACF"/>
    <w:rsid w:val="00CB7028"/>
    <w:rsid w:val="00CC4844"/>
    <w:rsid w:val="00CC5602"/>
    <w:rsid w:val="00CC748F"/>
    <w:rsid w:val="00CD0817"/>
    <w:rsid w:val="00CD32EF"/>
    <w:rsid w:val="00CD41B8"/>
    <w:rsid w:val="00CD49A3"/>
    <w:rsid w:val="00CD720C"/>
    <w:rsid w:val="00CE21E2"/>
    <w:rsid w:val="00CF0352"/>
    <w:rsid w:val="00CF5DDD"/>
    <w:rsid w:val="00D04F11"/>
    <w:rsid w:val="00D128EF"/>
    <w:rsid w:val="00D319B7"/>
    <w:rsid w:val="00D3340F"/>
    <w:rsid w:val="00D35213"/>
    <w:rsid w:val="00D42AD5"/>
    <w:rsid w:val="00D77FEC"/>
    <w:rsid w:val="00D81E03"/>
    <w:rsid w:val="00D84FD5"/>
    <w:rsid w:val="00D90CE4"/>
    <w:rsid w:val="00D95CB6"/>
    <w:rsid w:val="00D9645F"/>
    <w:rsid w:val="00D967F5"/>
    <w:rsid w:val="00D973BE"/>
    <w:rsid w:val="00DA4E35"/>
    <w:rsid w:val="00DA51E5"/>
    <w:rsid w:val="00DA68BE"/>
    <w:rsid w:val="00DB03AD"/>
    <w:rsid w:val="00DB1977"/>
    <w:rsid w:val="00DB3712"/>
    <w:rsid w:val="00DC39F8"/>
    <w:rsid w:val="00DC42C7"/>
    <w:rsid w:val="00DC55AC"/>
    <w:rsid w:val="00DD05AD"/>
    <w:rsid w:val="00DD740A"/>
    <w:rsid w:val="00DD7CBB"/>
    <w:rsid w:val="00DE1D0B"/>
    <w:rsid w:val="00DF522B"/>
    <w:rsid w:val="00DF5961"/>
    <w:rsid w:val="00DF5A7C"/>
    <w:rsid w:val="00DF6ACB"/>
    <w:rsid w:val="00E05C1E"/>
    <w:rsid w:val="00E060CE"/>
    <w:rsid w:val="00E06612"/>
    <w:rsid w:val="00E143A7"/>
    <w:rsid w:val="00E2423E"/>
    <w:rsid w:val="00E256E1"/>
    <w:rsid w:val="00E36133"/>
    <w:rsid w:val="00E552A3"/>
    <w:rsid w:val="00E63790"/>
    <w:rsid w:val="00E6680F"/>
    <w:rsid w:val="00E7718C"/>
    <w:rsid w:val="00E86D36"/>
    <w:rsid w:val="00E9463D"/>
    <w:rsid w:val="00E96FE4"/>
    <w:rsid w:val="00EA0451"/>
    <w:rsid w:val="00EA25C2"/>
    <w:rsid w:val="00EA5478"/>
    <w:rsid w:val="00EB1BC9"/>
    <w:rsid w:val="00EC0E91"/>
    <w:rsid w:val="00EC4B14"/>
    <w:rsid w:val="00EC6746"/>
    <w:rsid w:val="00ED11A1"/>
    <w:rsid w:val="00EE03F5"/>
    <w:rsid w:val="00EF4ADE"/>
    <w:rsid w:val="00EF5DEF"/>
    <w:rsid w:val="00F052A2"/>
    <w:rsid w:val="00F35636"/>
    <w:rsid w:val="00F478F7"/>
    <w:rsid w:val="00F52BD4"/>
    <w:rsid w:val="00F72DCD"/>
    <w:rsid w:val="00F7647A"/>
    <w:rsid w:val="00F84251"/>
    <w:rsid w:val="00FA1565"/>
    <w:rsid w:val="00FA219C"/>
    <w:rsid w:val="00FA3467"/>
    <w:rsid w:val="00FA61DF"/>
    <w:rsid w:val="00FB5778"/>
    <w:rsid w:val="00FB6B22"/>
    <w:rsid w:val="00FC3605"/>
    <w:rsid w:val="00FD2723"/>
    <w:rsid w:val="00FD7D3F"/>
    <w:rsid w:val="00FE01DB"/>
    <w:rsid w:val="00FE06C8"/>
    <w:rsid w:val="00FE2145"/>
    <w:rsid w:val="00FE7552"/>
    <w:rsid w:val="00FF20FA"/>
    <w:rsid w:val="00FF3F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EFC3769"/>
  <w15:docId w15:val="{3A9F1E30-6161-4581-98B1-CD2624F4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BCC"/>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rsid w:val="00A76BCC"/>
  </w:style>
  <w:style w:type="paragraph" w:styleId="Header">
    <w:name w:val="header"/>
    <w:basedOn w:val="Normal"/>
    <w:link w:val="HeaderChar"/>
    <w:uiPriority w:val="99"/>
    <w:rsid w:val="00C849DF"/>
    <w:pPr>
      <w:tabs>
        <w:tab w:val="center" w:pos="4153"/>
        <w:tab w:val="right" w:pos="8306"/>
      </w:tabs>
    </w:pPr>
  </w:style>
  <w:style w:type="paragraph" w:styleId="Footer">
    <w:name w:val="footer"/>
    <w:basedOn w:val="Normal"/>
    <w:rsid w:val="00C849DF"/>
    <w:pPr>
      <w:tabs>
        <w:tab w:val="center" w:pos="4153"/>
        <w:tab w:val="right" w:pos="8306"/>
      </w:tabs>
    </w:pPr>
  </w:style>
  <w:style w:type="character" w:styleId="PageNumber">
    <w:name w:val="page number"/>
    <w:basedOn w:val="a"/>
    <w:rsid w:val="00C849DF"/>
  </w:style>
  <w:style w:type="paragraph" w:styleId="BodyText2">
    <w:name w:val="Body Text 2"/>
    <w:basedOn w:val="Normal"/>
    <w:link w:val="BodyText2Char"/>
    <w:rsid w:val="00767C18"/>
    <w:rPr>
      <w:rFonts w:eastAsia="Cordia New"/>
      <w:sz w:val="20"/>
      <w:szCs w:val="20"/>
    </w:rPr>
  </w:style>
  <w:style w:type="character" w:customStyle="1" w:styleId="BodyText2Char">
    <w:name w:val="Body Text 2 Char"/>
    <w:link w:val="BodyText2"/>
    <w:rsid w:val="00767C18"/>
    <w:rPr>
      <w:rFonts w:eastAsia="Cordia New" w:cs="Cordia New"/>
    </w:rPr>
  </w:style>
  <w:style w:type="paragraph" w:customStyle="1" w:styleId="Default">
    <w:name w:val="Default"/>
    <w:rsid w:val="00767C18"/>
    <w:pPr>
      <w:autoSpaceDE w:val="0"/>
      <w:autoSpaceDN w:val="0"/>
      <w:adjustRightInd w:val="0"/>
    </w:pPr>
    <w:rPr>
      <w:rFonts w:ascii="EucrosiaUPC" w:hAnsi="EucrosiaUPC" w:cs="EucrosiaUPC"/>
      <w:color w:val="000000"/>
      <w:sz w:val="24"/>
      <w:szCs w:val="24"/>
    </w:rPr>
  </w:style>
  <w:style w:type="character" w:customStyle="1" w:styleId="shorttext">
    <w:name w:val="short_text"/>
    <w:basedOn w:val="a"/>
    <w:rsid w:val="00A91411"/>
  </w:style>
  <w:style w:type="character" w:customStyle="1" w:styleId="HeaderChar">
    <w:name w:val="Header Char"/>
    <w:link w:val="Header"/>
    <w:uiPriority w:val="99"/>
    <w:rsid w:val="004A202F"/>
    <w:rPr>
      <w:sz w:val="24"/>
      <w:szCs w:val="28"/>
    </w:rPr>
  </w:style>
  <w:style w:type="paragraph" w:styleId="BalloonText">
    <w:name w:val="Balloon Text"/>
    <w:basedOn w:val="Normal"/>
    <w:link w:val="BalloonTextChar"/>
    <w:rsid w:val="00C623B1"/>
    <w:rPr>
      <w:rFonts w:ascii="Segoe UI" w:hAnsi="Segoe UI"/>
      <w:sz w:val="18"/>
      <w:szCs w:val="22"/>
    </w:rPr>
  </w:style>
  <w:style w:type="character" w:customStyle="1" w:styleId="BalloonTextChar">
    <w:name w:val="Balloon Text Char"/>
    <w:link w:val="BalloonText"/>
    <w:rsid w:val="00C623B1"/>
    <w:rPr>
      <w:rFonts w:ascii="Segoe UI" w:hAnsi="Segoe UI"/>
      <w:sz w:val="18"/>
      <w:szCs w:val="22"/>
    </w:rPr>
  </w:style>
  <w:style w:type="paragraph" w:styleId="ListParagraph">
    <w:name w:val="List Paragraph"/>
    <w:basedOn w:val="Normal"/>
    <w:uiPriority w:val="34"/>
    <w:qFormat/>
    <w:rsid w:val="006809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2401">
      <w:bodyDiv w:val="1"/>
      <w:marLeft w:val="0"/>
      <w:marRight w:val="0"/>
      <w:marTop w:val="0"/>
      <w:marBottom w:val="0"/>
      <w:divBdr>
        <w:top w:val="none" w:sz="0" w:space="0" w:color="auto"/>
        <w:left w:val="none" w:sz="0" w:space="0" w:color="auto"/>
        <w:bottom w:val="none" w:sz="0" w:space="0" w:color="auto"/>
        <w:right w:val="none" w:sz="0" w:space="0" w:color="auto"/>
      </w:divBdr>
    </w:div>
    <w:div w:id="75783206">
      <w:bodyDiv w:val="1"/>
      <w:marLeft w:val="0"/>
      <w:marRight w:val="0"/>
      <w:marTop w:val="0"/>
      <w:marBottom w:val="0"/>
      <w:divBdr>
        <w:top w:val="none" w:sz="0" w:space="0" w:color="auto"/>
        <w:left w:val="none" w:sz="0" w:space="0" w:color="auto"/>
        <w:bottom w:val="none" w:sz="0" w:space="0" w:color="auto"/>
        <w:right w:val="none" w:sz="0" w:space="0" w:color="auto"/>
      </w:divBdr>
    </w:div>
    <w:div w:id="229462008">
      <w:bodyDiv w:val="1"/>
      <w:marLeft w:val="0"/>
      <w:marRight w:val="0"/>
      <w:marTop w:val="0"/>
      <w:marBottom w:val="0"/>
      <w:divBdr>
        <w:top w:val="none" w:sz="0" w:space="0" w:color="auto"/>
        <w:left w:val="none" w:sz="0" w:space="0" w:color="auto"/>
        <w:bottom w:val="none" w:sz="0" w:space="0" w:color="auto"/>
        <w:right w:val="none" w:sz="0" w:space="0" w:color="auto"/>
      </w:divBdr>
    </w:div>
    <w:div w:id="383677395">
      <w:bodyDiv w:val="1"/>
      <w:marLeft w:val="0"/>
      <w:marRight w:val="0"/>
      <w:marTop w:val="0"/>
      <w:marBottom w:val="0"/>
      <w:divBdr>
        <w:top w:val="none" w:sz="0" w:space="0" w:color="auto"/>
        <w:left w:val="none" w:sz="0" w:space="0" w:color="auto"/>
        <w:bottom w:val="none" w:sz="0" w:space="0" w:color="auto"/>
        <w:right w:val="none" w:sz="0" w:space="0" w:color="auto"/>
      </w:divBdr>
    </w:div>
    <w:div w:id="393697762">
      <w:bodyDiv w:val="1"/>
      <w:marLeft w:val="0"/>
      <w:marRight w:val="0"/>
      <w:marTop w:val="0"/>
      <w:marBottom w:val="0"/>
      <w:divBdr>
        <w:top w:val="none" w:sz="0" w:space="0" w:color="auto"/>
        <w:left w:val="none" w:sz="0" w:space="0" w:color="auto"/>
        <w:bottom w:val="none" w:sz="0" w:space="0" w:color="auto"/>
        <w:right w:val="none" w:sz="0" w:space="0" w:color="auto"/>
      </w:divBdr>
    </w:div>
    <w:div w:id="411437449">
      <w:bodyDiv w:val="1"/>
      <w:marLeft w:val="0"/>
      <w:marRight w:val="0"/>
      <w:marTop w:val="0"/>
      <w:marBottom w:val="0"/>
      <w:divBdr>
        <w:top w:val="none" w:sz="0" w:space="0" w:color="auto"/>
        <w:left w:val="none" w:sz="0" w:space="0" w:color="auto"/>
        <w:bottom w:val="none" w:sz="0" w:space="0" w:color="auto"/>
        <w:right w:val="none" w:sz="0" w:space="0" w:color="auto"/>
      </w:divBdr>
    </w:div>
    <w:div w:id="412288708">
      <w:bodyDiv w:val="1"/>
      <w:marLeft w:val="0"/>
      <w:marRight w:val="0"/>
      <w:marTop w:val="0"/>
      <w:marBottom w:val="0"/>
      <w:divBdr>
        <w:top w:val="none" w:sz="0" w:space="0" w:color="auto"/>
        <w:left w:val="none" w:sz="0" w:space="0" w:color="auto"/>
        <w:bottom w:val="none" w:sz="0" w:space="0" w:color="auto"/>
        <w:right w:val="none" w:sz="0" w:space="0" w:color="auto"/>
      </w:divBdr>
    </w:div>
    <w:div w:id="430010247">
      <w:bodyDiv w:val="1"/>
      <w:marLeft w:val="0"/>
      <w:marRight w:val="0"/>
      <w:marTop w:val="0"/>
      <w:marBottom w:val="0"/>
      <w:divBdr>
        <w:top w:val="none" w:sz="0" w:space="0" w:color="auto"/>
        <w:left w:val="none" w:sz="0" w:space="0" w:color="auto"/>
        <w:bottom w:val="none" w:sz="0" w:space="0" w:color="auto"/>
        <w:right w:val="none" w:sz="0" w:space="0" w:color="auto"/>
      </w:divBdr>
    </w:div>
    <w:div w:id="435442518">
      <w:bodyDiv w:val="1"/>
      <w:marLeft w:val="0"/>
      <w:marRight w:val="0"/>
      <w:marTop w:val="0"/>
      <w:marBottom w:val="0"/>
      <w:divBdr>
        <w:top w:val="none" w:sz="0" w:space="0" w:color="auto"/>
        <w:left w:val="none" w:sz="0" w:space="0" w:color="auto"/>
        <w:bottom w:val="none" w:sz="0" w:space="0" w:color="auto"/>
        <w:right w:val="none" w:sz="0" w:space="0" w:color="auto"/>
      </w:divBdr>
    </w:div>
    <w:div w:id="478156257">
      <w:bodyDiv w:val="1"/>
      <w:marLeft w:val="0"/>
      <w:marRight w:val="0"/>
      <w:marTop w:val="0"/>
      <w:marBottom w:val="0"/>
      <w:divBdr>
        <w:top w:val="none" w:sz="0" w:space="0" w:color="auto"/>
        <w:left w:val="none" w:sz="0" w:space="0" w:color="auto"/>
        <w:bottom w:val="none" w:sz="0" w:space="0" w:color="auto"/>
        <w:right w:val="none" w:sz="0" w:space="0" w:color="auto"/>
      </w:divBdr>
    </w:div>
    <w:div w:id="504786753">
      <w:bodyDiv w:val="1"/>
      <w:marLeft w:val="0"/>
      <w:marRight w:val="0"/>
      <w:marTop w:val="0"/>
      <w:marBottom w:val="0"/>
      <w:divBdr>
        <w:top w:val="none" w:sz="0" w:space="0" w:color="auto"/>
        <w:left w:val="none" w:sz="0" w:space="0" w:color="auto"/>
        <w:bottom w:val="none" w:sz="0" w:space="0" w:color="auto"/>
        <w:right w:val="none" w:sz="0" w:space="0" w:color="auto"/>
      </w:divBdr>
    </w:div>
    <w:div w:id="511726044">
      <w:bodyDiv w:val="1"/>
      <w:marLeft w:val="0"/>
      <w:marRight w:val="0"/>
      <w:marTop w:val="0"/>
      <w:marBottom w:val="0"/>
      <w:divBdr>
        <w:top w:val="none" w:sz="0" w:space="0" w:color="auto"/>
        <w:left w:val="none" w:sz="0" w:space="0" w:color="auto"/>
        <w:bottom w:val="none" w:sz="0" w:space="0" w:color="auto"/>
        <w:right w:val="none" w:sz="0" w:space="0" w:color="auto"/>
      </w:divBdr>
    </w:div>
    <w:div w:id="593514648">
      <w:bodyDiv w:val="1"/>
      <w:marLeft w:val="0"/>
      <w:marRight w:val="0"/>
      <w:marTop w:val="0"/>
      <w:marBottom w:val="0"/>
      <w:divBdr>
        <w:top w:val="none" w:sz="0" w:space="0" w:color="auto"/>
        <w:left w:val="none" w:sz="0" w:space="0" w:color="auto"/>
        <w:bottom w:val="none" w:sz="0" w:space="0" w:color="auto"/>
        <w:right w:val="none" w:sz="0" w:space="0" w:color="auto"/>
      </w:divBdr>
    </w:div>
    <w:div w:id="868026370">
      <w:bodyDiv w:val="1"/>
      <w:marLeft w:val="0"/>
      <w:marRight w:val="0"/>
      <w:marTop w:val="0"/>
      <w:marBottom w:val="0"/>
      <w:divBdr>
        <w:top w:val="none" w:sz="0" w:space="0" w:color="auto"/>
        <w:left w:val="none" w:sz="0" w:space="0" w:color="auto"/>
        <w:bottom w:val="none" w:sz="0" w:space="0" w:color="auto"/>
        <w:right w:val="none" w:sz="0" w:space="0" w:color="auto"/>
      </w:divBdr>
    </w:div>
    <w:div w:id="896286290">
      <w:bodyDiv w:val="1"/>
      <w:marLeft w:val="0"/>
      <w:marRight w:val="0"/>
      <w:marTop w:val="0"/>
      <w:marBottom w:val="0"/>
      <w:divBdr>
        <w:top w:val="none" w:sz="0" w:space="0" w:color="auto"/>
        <w:left w:val="none" w:sz="0" w:space="0" w:color="auto"/>
        <w:bottom w:val="none" w:sz="0" w:space="0" w:color="auto"/>
        <w:right w:val="none" w:sz="0" w:space="0" w:color="auto"/>
      </w:divBdr>
    </w:div>
    <w:div w:id="900409585">
      <w:bodyDiv w:val="1"/>
      <w:marLeft w:val="0"/>
      <w:marRight w:val="0"/>
      <w:marTop w:val="0"/>
      <w:marBottom w:val="0"/>
      <w:divBdr>
        <w:top w:val="none" w:sz="0" w:space="0" w:color="auto"/>
        <w:left w:val="none" w:sz="0" w:space="0" w:color="auto"/>
        <w:bottom w:val="none" w:sz="0" w:space="0" w:color="auto"/>
        <w:right w:val="none" w:sz="0" w:space="0" w:color="auto"/>
      </w:divBdr>
    </w:div>
    <w:div w:id="921181046">
      <w:bodyDiv w:val="1"/>
      <w:marLeft w:val="0"/>
      <w:marRight w:val="0"/>
      <w:marTop w:val="0"/>
      <w:marBottom w:val="0"/>
      <w:divBdr>
        <w:top w:val="none" w:sz="0" w:space="0" w:color="auto"/>
        <w:left w:val="none" w:sz="0" w:space="0" w:color="auto"/>
        <w:bottom w:val="none" w:sz="0" w:space="0" w:color="auto"/>
        <w:right w:val="none" w:sz="0" w:space="0" w:color="auto"/>
      </w:divBdr>
    </w:div>
    <w:div w:id="1015157566">
      <w:bodyDiv w:val="1"/>
      <w:marLeft w:val="0"/>
      <w:marRight w:val="0"/>
      <w:marTop w:val="0"/>
      <w:marBottom w:val="0"/>
      <w:divBdr>
        <w:top w:val="none" w:sz="0" w:space="0" w:color="auto"/>
        <w:left w:val="none" w:sz="0" w:space="0" w:color="auto"/>
        <w:bottom w:val="none" w:sz="0" w:space="0" w:color="auto"/>
        <w:right w:val="none" w:sz="0" w:space="0" w:color="auto"/>
      </w:divBdr>
    </w:div>
    <w:div w:id="1082797317">
      <w:bodyDiv w:val="1"/>
      <w:marLeft w:val="0"/>
      <w:marRight w:val="0"/>
      <w:marTop w:val="0"/>
      <w:marBottom w:val="0"/>
      <w:divBdr>
        <w:top w:val="none" w:sz="0" w:space="0" w:color="auto"/>
        <w:left w:val="none" w:sz="0" w:space="0" w:color="auto"/>
        <w:bottom w:val="none" w:sz="0" w:space="0" w:color="auto"/>
        <w:right w:val="none" w:sz="0" w:space="0" w:color="auto"/>
      </w:divBdr>
    </w:div>
    <w:div w:id="1150366849">
      <w:bodyDiv w:val="1"/>
      <w:marLeft w:val="0"/>
      <w:marRight w:val="0"/>
      <w:marTop w:val="0"/>
      <w:marBottom w:val="0"/>
      <w:divBdr>
        <w:top w:val="none" w:sz="0" w:space="0" w:color="auto"/>
        <w:left w:val="none" w:sz="0" w:space="0" w:color="auto"/>
        <w:bottom w:val="none" w:sz="0" w:space="0" w:color="auto"/>
        <w:right w:val="none" w:sz="0" w:space="0" w:color="auto"/>
      </w:divBdr>
    </w:div>
    <w:div w:id="1170832603">
      <w:bodyDiv w:val="1"/>
      <w:marLeft w:val="0"/>
      <w:marRight w:val="0"/>
      <w:marTop w:val="0"/>
      <w:marBottom w:val="0"/>
      <w:divBdr>
        <w:top w:val="none" w:sz="0" w:space="0" w:color="auto"/>
        <w:left w:val="none" w:sz="0" w:space="0" w:color="auto"/>
        <w:bottom w:val="none" w:sz="0" w:space="0" w:color="auto"/>
        <w:right w:val="none" w:sz="0" w:space="0" w:color="auto"/>
      </w:divBdr>
    </w:div>
    <w:div w:id="1327705118">
      <w:bodyDiv w:val="1"/>
      <w:marLeft w:val="0"/>
      <w:marRight w:val="0"/>
      <w:marTop w:val="0"/>
      <w:marBottom w:val="0"/>
      <w:divBdr>
        <w:top w:val="none" w:sz="0" w:space="0" w:color="auto"/>
        <w:left w:val="none" w:sz="0" w:space="0" w:color="auto"/>
        <w:bottom w:val="none" w:sz="0" w:space="0" w:color="auto"/>
        <w:right w:val="none" w:sz="0" w:space="0" w:color="auto"/>
      </w:divBdr>
    </w:div>
    <w:div w:id="1330215844">
      <w:bodyDiv w:val="1"/>
      <w:marLeft w:val="0"/>
      <w:marRight w:val="0"/>
      <w:marTop w:val="0"/>
      <w:marBottom w:val="0"/>
      <w:divBdr>
        <w:top w:val="none" w:sz="0" w:space="0" w:color="auto"/>
        <w:left w:val="none" w:sz="0" w:space="0" w:color="auto"/>
        <w:bottom w:val="none" w:sz="0" w:space="0" w:color="auto"/>
        <w:right w:val="none" w:sz="0" w:space="0" w:color="auto"/>
      </w:divBdr>
    </w:div>
    <w:div w:id="1431924065">
      <w:bodyDiv w:val="1"/>
      <w:marLeft w:val="0"/>
      <w:marRight w:val="0"/>
      <w:marTop w:val="0"/>
      <w:marBottom w:val="0"/>
      <w:divBdr>
        <w:top w:val="none" w:sz="0" w:space="0" w:color="auto"/>
        <w:left w:val="none" w:sz="0" w:space="0" w:color="auto"/>
        <w:bottom w:val="none" w:sz="0" w:space="0" w:color="auto"/>
        <w:right w:val="none" w:sz="0" w:space="0" w:color="auto"/>
      </w:divBdr>
    </w:div>
    <w:div w:id="1484661148">
      <w:bodyDiv w:val="1"/>
      <w:marLeft w:val="0"/>
      <w:marRight w:val="0"/>
      <w:marTop w:val="0"/>
      <w:marBottom w:val="0"/>
      <w:divBdr>
        <w:top w:val="none" w:sz="0" w:space="0" w:color="auto"/>
        <w:left w:val="none" w:sz="0" w:space="0" w:color="auto"/>
        <w:bottom w:val="none" w:sz="0" w:space="0" w:color="auto"/>
        <w:right w:val="none" w:sz="0" w:space="0" w:color="auto"/>
      </w:divBdr>
    </w:div>
    <w:div w:id="1488546335">
      <w:bodyDiv w:val="1"/>
      <w:marLeft w:val="0"/>
      <w:marRight w:val="0"/>
      <w:marTop w:val="0"/>
      <w:marBottom w:val="0"/>
      <w:divBdr>
        <w:top w:val="none" w:sz="0" w:space="0" w:color="auto"/>
        <w:left w:val="none" w:sz="0" w:space="0" w:color="auto"/>
        <w:bottom w:val="none" w:sz="0" w:space="0" w:color="auto"/>
        <w:right w:val="none" w:sz="0" w:space="0" w:color="auto"/>
      </w:divBdr>
    </w:div>
    <w:div w:id="1552114885">
      <w:bodyDiv w:val="1"/>
      <w:marLeft w:val="0"/>
      <w:marRight w:val="0"/>
      <w:marTop w:val="0"/>
      <w:marBottom w:val="0"/>
      <w:divBdr>
        <w:top w:val="none" w:sz="0" w:space="0" w:color="auto"/>
        <w:left w:val="none" w:sz="0" w:space="0" w:color="auto"/>
        <w:bottom w:val="none" w:sz="0" w:space="0" w:color="auto"/>
        <w:right w:val="none" w:sz="0" w:space="0" w:color="auto"/>
      </w:divBdr>
    </w:div>
    <w:div w:id="1557280974">
      <w:bodyDiv w:val="1"/>
      <w:marLeft w:val="0"/>
      <w:marRight w:val="0"/>
      <w:marTop w:val="0"/>
      <w:marBottom w:val="0"/>
      <w:divBdr>
        <w:top w:val="none" w:sz="0" w:space="0" w:color="auto"/>
        <w:left w:val="none" w:sz="0" w:space="0" w:color="auto"/>
        <w:bottom w:val="none" w:sz="0" w:space="0" w:color="auto"/>
        <w:right w:val="none" w:sz="0" w:space="0" w:color="auto"/>
      </w:divBdr>
    </w:div>
    <w:div w:id="1620721585">
      <w:bodyDiv w:val="1"/>
      <w:marLeft w:val="0"/>
      <w:marRight w:val="0"/>
      <w:marTop w:val="0"/>
      <w:marBottom w:val="0"/>
      <w:divBdr>
        <w:top w:val="none" w:sz="0" w:space="0" w:color="auto"/>
        <w:left w:val="none" w:sz="0" w:space="0" w:color="auto"/>
        <w:bottom w:val="none" w:sz="0" w:space="0" w:color="auto"/>
        <w:right w:val="none" w:sz="0" w:space="0" w:color="auto"/>
      </w:divBdr>
    </w:div>
    <w:div w:id="1646623462">
      <w:bodyDiv w:val="1"/>
      <w:marLeft w:val="0"/>
      <w:marRight w:val="0"/>
      <w:marTop w:val="0"/>
      <w:marBottom w:val="0"/>
      <w:divBdr>
        <w:top w:val="none" w:sz="0" w:space="0" w:color="auto"/>
        <w:left w:val="none" w:sz="0" w:space="0" w:color="auto"/>
        <w:bottom w:val="none" w:sz="0" w:space="0" w:color="auto"/>
        <w:right w:val="none" w:sz="0" w:space="0" w:color="auto"/>
      </w:divBdr>
    </w:div>
    <w:div w:id="1654336495">
      <w:bodyDiv w:val="1"/>
      <w:marLeft w:val="0"/>
      <w:marRight w:val="0"/>
      <w:marTop w:val="0"/>
      <w:marBottom w:val="0"/>
      <w:divBdr>
        <w:top w:val="none" w:sz="0" w:space="0" w:color="auto"/>
        <w:left w:val="none" w:sz="0" w:space="0" w:color="auto"/>
        <w:bottom w:val="none" w:sz="0" w:space="0" w:color="auto"/>
        <w:right w:val="none" w:sz="0" w:space="0" w:color="auto"/>
      </w:divBdr>
    </w:div>
    <w:div w:id="1724214998">
      <w:bodyDiv w:val="1"/>
      <w:marLeft w:val="0"/>
      <w:marRight w:val="0"/>
      <w:marTop w:val="0"/>
      <w:marBottom w:val="0"/>
      <w:divBdr>
        <w:top w:val="none" w:sz="0" w:space="0" w:color="auto"/>
        <w:left w:val="none" w:sz="0" w:space="0" w:color="auto"/>
        <w:bottom w:val="none" w:sz="0" w:space="0" w:color="auto"/>
        <w:right w:val="none" w:sz="0" w:space="0" w:color="auto"/>
      </w:divBdr>
    </w:div>
    <w:div w:id="1740013165">
      <w:bodyDiv w:val="1"/>
      <w:marLeft w:val="0"/>
      <w:marRight w:val="0"/>
      <w:marTop w:val="0"/>
      <w:marBottom w:val="0"/>
      <w:divBdr>
        <w:top w:val="none" w:sz="0" w:space="0" w:color="auto"/>
        <w:left w:val="none" w:sz="0" w:space="0" w:color="auto"/>
        <w:bottom w:val="none" w:sz="0" w:space="0" w:color="auto"/>
        <w:right w:val="none" w:sz="0" w:space="0" w:color="auto"/>
      </w:divBdr>
    </w:div>
    <w:div w:id="1753382609">
      <w:bodyDiv w:val="1"/>
      <w:marLeft w:val="0"/>
      <w:marRight w:val="0"/>
      <w:marTop w:val="0"/>
      <w:marBottom w:val="0"/>
      <w:divBdr>
        <w:top w:val="none" w:sz="0" w:space="0" w:color="auto"/>
        <w:left w:val="none" w:sz="0" w:space="0" w:color="auto"/>
        <w:bottom w:val="none" w:sz="0" w:space="0" w:color="auto"/>
        <w:right w:val="none" w:sz="0" w:space="0" w:color="auto"/>
      </w:divBdr>
    </w:div>
    <w:div w:id="1756824132">
      <w:bodyDiv w:val="1"/>
      <w:marLeft w:val="0"/>
      <w:marRight w:val="0"/>
      <w:marTop w:val="0"/>
      <w:marBottom w:val="0"/>
      <w:divBdr>
        <w:top w:val="none" w:sz="0" w:space="0" w:color="auto"/>
        <w:left w:val="none" w:sz="0" w:space="0" w:color="auto"/>
        <w:bottom w:val="none" w:sz="0" w:space="0" w:color="auto"/>
        <w:right w:val="none" w:sz="0" w:space="0" w:color="auto"/>
      </w:divBdr>
    </w:div>
    <w:div w:id="1956523195">
      <w:bodyDiv w:val="1"/>
      <w:marLeft w:val="0"/>
      <w:marRight w:val="0"/>
      <w:marTop w:val="0"/>
      <w:marBottom w:val="0"/>
      <w:divBdr>
        <w:top w:val="none" w:sz="0" w:space="0" w:color="auto"/>
        <w:left w:val="none" w:sz="0" w:space="0" w:color="auto"/>
        <w:bottom w:val="none" w:sz="0" w:space="0" w:color="auto"/>
        <w:right w:val="none" w:sz="0" w:space="0" w:color="auto"/>
      </w:divBdr>
    </w:div>
    <w:div w:id="1991327029">
      <w:bodyDiv w:val="1"/>
      <w:marLeft w:val="0"/>
      <w:marRight w:val="0"/>
      <w:marTop w:val="0"/>
      <w:marBottom w:val="0"/>
      <w:divBdr>
        <w:top w:val="none" w:sz="0" w:space="0" w:color="auto"/>
        <w:left w:val="none" w:sz="0" w:space="0" w:color="auto"/>
        <w:bottom w:val="none" w:sz="0" w:space="0" w:color="auto"/>
        <w:right w:val="none" w:sz="0" w:space="0" w:color="auto"/>
      </w:divBdr>
    </w:div>
    <w:div w:id="2011129857">
      <w:bodyDiv w:val="1"/>
      <w:marLeft w:val="0"/>
      <w:marRight w:val="0"/>
      <w:marTop w:val="0"/>
      <w:marBottom w:val="0"/>
      <w:divBdr>
        <w:top w:val="none" w:sz="0" w:space="0" w:color="auto"/>
        <w:left w:val="none" w:sz="0" w:space="0" w:color="auto"/>
        <w:bottom w:val="none" w:sz="0" w:space="0" w:color="auto"/>
        <w:right w:val="none" w:sz="0" w:space="0" w:color="auto"/>
      </w:divBdr>
    </w:div>
    <w:div w:id="2073964331">
      <w:bodyDiv w:val="1"/>
      <w:marLeft w:val="0"/>
      <w:marRight w:val="0"/>
      <w:marTop w:val="0"/>
      <w:marBottom w:val="0"/>
      <w:divBdr>
        <w:top w:val="none" w:sz="0" w:space="0" w:color="auto"/>
        <w:left w:val="none" w:sz="0" w:space="0" w:color="auto"/>
        <w:bottom w:val="none" w:sz="0" w:space="0" w:color="auto"/>
        <w:right w:val="none" w:sz="0" w:space="0" w:color="auto"/>
      </w:divBdr>
    </w:div>
    <w:div w:id="210653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2893EB-9A4D-4313-A8D9-F42016E47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889</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SP Audit</dc:creator>
  <cp:keywords/>
  <cp:lastModifiedBy>AUDIT4 SPAUDIT</cp:lastModifiedBy>
  <cp:revision>9</cp:revision>
  <cp:lastPrinted>2022-03-08T01:07:00Z</cp:lastPrinted>
  <dcterms:created xsi:type="dcterms:W3CDTF">2022-02-23T12:52:00Z</dcterms:created>
  <dcterms:modified xsi:type="dcterms:W3CDTF">2022-03-08T01:07:00Z</dcterms:modified>
</cp:coreProperties>
</file>