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906C3" w14:textId="77777777" w:rsidR="002F5D5E" w:rsidRPr="00566A21" w:rsidRDefault="002F5D5E" w:rsidP="00D645C8">
      <w:pPr>
        <w:rPr>
          <w:rFonts w:ascii="Times New Roman" w:hAnsi="Times New Roman" w:cstheme="minorBidi"/>
          <w:sz w:val="22"/>
          <w:szCs w:val="22"/>
          <w:cs/>
        </w:rPr>
      </w:pPr>
    </w:p>
    <w:p w14:paraId="6EF52D58" w14:textId="77777777" w:rsidR="00710B52" w:rsidRPr="00181A3E" w:rsidRDefault="00710B52" w:rsidP="00D645C8">
      <w:pPr>
        <w:rPr>
          <w:rFonts w:ascii="Times New Roman" w:hAnsi="Times New Roman" w:cs="Times New Roman"/>
        </w:rPr>
      </w:pPr>
    </w:p>
    <w:p w14:paraId="4ED98640" w14:textId="77777777" w:rsidR="002F5D5E" w:rsidRPr="00181A3E" w:rsidRDefault="002F5D5E" w:rsidP="00D645C8">
      <w:pPr>
        <w:rPr>
          <w:rFonts w:ascii="Times New Roman" w:hAnsi="Times New Roman" w:cs="Times New Roman"/>
          <w:sz w:val="22"/>
          <w:szCs w:val="22"/>
        </w:rPr>
      </w:pPr>
    </w:p>
    <w:p w14:paraId="0A0013B4" w14:textId="77777777" w:rsidR="002F5D5E" w:rsidRPr="00181A3E" w:rsidRDefault="002F5D5E" w:rsidP="00D645C8">
      <w:pPr>
        <w:rPr>
          <w:rFonts w:ascii="Times New Roman" w:hAnsi="Times New Roman" w:cs="Times New Roman"/>
          <w:sz w:val="22"/>
          <w:szCs w:val="22"/>
        </w:rPr>
      </w:pPr>
    </w:p>
    <w:p w14:paraId="40009AAF" w14:textId="77777777" w:rsidR="00D32D93" w:rsidRPr="00181A3E" w:rsidRDefault="00D32D93" w:rsidP="00D645C8">
      <w:pPr>
        <w:rPr>
          <w:rFonts w:ascii="Times New Roman" w:hAnsi="Times New Roman" w:cs="Times New Roman"/>
          <w:sz w:val="40"/>
          <w:szCs w:val="40"/>
        </w:rPr>
      </w:pPr>
    </w:p>
    <w:p w14:paraId="723B118D" w14:textId="77777777" w:rsidR="00D32D93" w:rsidRPr="00181A3E" w:rsidRDefault="00D32D93" w:rsidP="00D645C8">
      <w:pPr>
        <w:rPr>
          <w:rFonts w:ascii="Times New Roman" w:hAnsi="Times New Roman" w:cs="Times New Roman"/>
          <w:sz w:val="40"/>
          <w:szCs w:val="40"/>
        </w:rPr>
      </w:pPr>
    </w:p>
    <w:p w14:paraId="5F1D303A" w14:textId="5454084B" w:rsidR="007D5A68" w:rsidRPr="000A3CD0" w:rsidRDefault="007D5A68" w:rsidP="00D645C8">
      <w:pPr>
        <w:pStyle w:val="Heading1"/>
        <w:spacing w:after="0"/>
        <w:jc w:val="center"/>
        <w:rPr>
          <w:rFonts w:cs="Times New Roman"/>
          <w:i w:val="0"/>
          <w:iCs w:val="0"/>
          <w:sz w:val="40"/>
          <w:szCs w:val="40"/>
          <w:lang w:val="en-US"/>
        </w:rPr>
      </w:pPr>
      <w:r w:rsidRPr="00181A3E">
        <w:rPr>
          <w:rFonts w:cs="Times New Roman"/>
          <w:i w:val="0"/>
          <w:iCs w:val="0"/>
          <w:sz w:val="40"/>
          <w:szCs w:val="40"/>
        </w:rPr>
        <w:t xml:space="preserve">SG Capital </w:t>
      </w:r>
      <w:r w:rsidR="008C3AFD">
        <w:rPr>
          <w:rFonts w:cs="Times New Roman"/>
          <w:i w:val="0"/>
          <w:iCs w:val="0"/>
          <w:sz w:val="40"/>
          <w:szCs w:val="40"/>
        </w:rPr>
        <w:t xml:space="preserve">Public </w:t>
      </w:r>
      <w:r w:rsidR="00095DAE" w:rsidRPr="00181A3E">
        <w:rPr>
          <w:rFonts w:cs="Times New Roman"/>
          <w:i w:val="0"/>
          <w:iCs w:val="0"/>
          <w:sz w:val="40"/>
          <w:szCs w:val="40"/>
        </w:rPr>
        <w:t>Co</w:t>
      </w:r>
      <w:r w:rsidR="006170F0">
        <w:rPr>
          <w:rFonts w:cs="Times New Roman"/>
          <w:i w:val="0"/>
          <w:iCs w:val="0"/>
          <w:sz w:val="40"/>
          <w:szCs w:val="40"/>
        </w:rPr>
        <w:t>mpany Limited</w:t>
      </w:r>
    </w:p>
    <w:p w14:paraId="7DD01162" w14:textId="77777777" w:rsidR="000B5B7D" w:rsidRPr="00181A3E" w:rsidRDefault="000B5B7D" w:rsidP="00D645C8">
      <w:pPr>
        <w:rPr>
          <w:rFonts w:ascii="Times New Roman" w:hAnsi="Times New Roman" w:cs="Times New Roman"/>
          <w:b/>
          <w:bCs/>
        </w:rPr>
      </w:pPr>
    </w:p>
    <w:p w14:paraId="3237E785" w14:textId="77777777" w:rsidR="000B5B7D" w:rsidRPr="00181A3E" w:rsidRDefault="000B5B7D" w:rsidP="00D645C8">
      <w:pPr>
        <w:spacing w:line="240" w:lineRule="atLeast"/>
        <w:jc w:val="center"/>
        <w:rPr>
          <w:rFonts w:ascii="Times New Roman" w:hAnsi="Times New Roman" w:cs="Times New Roman"/>
          <w:sz w:val="20"/>
          <w:szCs w:val="20"/>
        </w:rPr>
      </w:pPr>
    </w:p>
    <w:p w14:paraId="25B9AA2A" w14:textId="77777777" w:rsidR="00B80E3E" w:rsidRPr="00181A3E" w:rsidRDefault="00B80E3E" w:rsidP="00D645C8">
      <w:pPr>
        <w:pStyle w:val="CoverTitle"/>
        <w:spacing w:line="240" w:lineRule="atLeast"/>
        <w:jc w:val="center"/>
        <w:rPr>
          <w:spacing w:val="-3"/>
          <w:szCs w:val="36"/>
        </w:rPr>
      </w:pPr>
      <w:r w:rsidRPr="00181A3E">
        <w:rPr>
          <w:spacing w:val="-3"/>
          <w:szCs w:val="36"/>
        </w:rPr>
        <w:t>Financial statements</w:t>
      </w:r>
      <w:r w:rsidRPr="00181A3E">
        <w:t xml:space="preserve"> </w:t>
      </w:r>
      <w:r w:rsidRPr="00181A3E">
        <w:rPr>
          <w:spacing w:val="-3"/>
          <w:szCs w:val="36"/>
        </w:rPr>
        <w:t>for the year ended</w:t>
      </w:r>
    </w:p>
    <w:p w14:paraId="5EC1E6B8" w14:textId="1CAC717D" w:rsidR="00B80E3E" w:rsidRPr="008C3AFD" w:rsidRDefault="00B80E3E" w:rsidP="00D645C8">
      <w:pPr>
        <w:pStyle w:val="CoverTitle"/>
        <w:spacing w:line="240" w:lineRule="atLeast"/>
        <w:jc w:val="center"/>
        <w:rPr>
          <w:rFonts w:cs="Angsana New"/>
          <w:spacing w:val="-3"/>
          <w:szCs w:val="45"/>
          <w:lang w:val="en-US" w:bidi="th-TH"/>
        </w:rPr>
      </w:pPr>
      <w:r w:rsidRPr="00181A3E">
        <w:rPr>
          <w:spacing w:val="-3"/>
          <w:szCs w:val="36"/>
        </w:rPr>
        <w:t>31 December 20</w:t>
      </w:r>
      <w:r w:rsidR="0022522E" w:rsidRPr="00181A3E">
        <w:rPr>
          <w:spacing w:val="-3"/>
          <w:szCs w:val="36"/>
        </w:rPr>
        <w:t>2</w:t>
      </w:r>
      <w:r w:rsidR="008C3AFD">
        <w:rPr>
          <w:rFonts w:cs="Angsana New"/>
          <w:spacing w:val="-3"/>
          <w:szCs w:val="45"/>
          <w:lang w:val="en-US" w:bidi="th-TH"/>
        </w:rPr>
        <w:t>1</w:t>
      </w:r>
    </w:p>
    <w:p w14:paraId="4FBD1C66" w14:textId="77777777" w:rsidR="00B80E3E" w:rsidRPr="00181A3E" w:rsidRDefault="00B80E3E" w:rsidP="00D645C8">
      <w:pPr>
        <w:jc w:val="center"/>
        <w:rPr>
          <w:rFonts w:ascii="Times New Roman" w:hAnsi="Times New Roman" w:cs="Times New Roman"/>
          <w:sz w:val="36"/>
          <w:szCs w:val="36"/>
        </w:rPr>
      </w:pPr>
      <w:r w:rsidRPr="00181A3E">
        <w:rPr>
          <w:rFonts w:ascii="Times New Roman" w:hAnsi="Times New Roman" w:cs="Times New Roman"/>
          <w:sz w:val="36"/>
          <w:szCs w:val="36"/>
        </w:rPr>
        <w:t>and</w:t>
      </w:r>
    </w:p>
    <w:p w14:paraId="24F7630D" w14:textId="77777777" w:rsidR="00B80E3E" w:rsidRPr="00181A3E" w:rsidRDefault="00B80E3E" w:rsidP="00D645C8">
      <w:pPr>
        <w:jc w:val="center"/>
        <w:rPr>
          <w:rFonts w:ascii="Times New Roman" w:hAnsi="Times New Roman" w:cs="Times New Roman"/>
          <w:spacing w:val="-3"/>
          <w:sz w:val="36"/>
          <w:szCs w:val="36"/>
          <w:lang w:val="en-GB" w:bidi="ar-SA"/>
        </w:rPr>
      </w:pPr>
      <w:r w:rsidRPr="00181A3E">
        <w:rPr>
          <w:rFonts w:ascii="Times New Roman" w:hAnsi="Times New Roman" w:cs="Times New Roman"/>
          <w:spacing w:val="-3"/>
          <w:sz w:val="36"/>
          <w:szCs w:val="36"/>
          <w:lang w:val="en-GB" w:bidi="ar-SA"/>
        </w:rPr>
        <w:t>Independent Auditor’s Report</w:t>
      </w:r>
    </w:p>
    <w:p w14:paraId="2718D444" w14:textId="77777777" w:rsidR="001D5D3D" w:rsidRPr="00181A3E" w:rsidRDefault="001D5D3D" w:rsidP="00D645C8">
      <w:pPr>
        <w:spacing w:line="240" w:lineRule="atLeast"/>
        <w:ind w:right="-45"/>
        <w:rPr>
          <w:rFonts w:ascii="Times New Roman" w:eastAsia="Times New Roman" w:hAnsi="Times New Roman" w:cs="Times New Roman"/>
          <w:sz w:val="32"/>
          <w:szCs w:val="32"/>
          <w:lang w:val="en-GB" w:bidi="ar-SA"/>
        </w:rPr>
        <w:sectPr w:rsidR="001D5D3D" w:rsidRPr="00181A3E" w:rsidSect="00B3354A">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4" w:other="4"/>
          <w:pgNumType w:start="0"/>
          <w:cols w:space="737"/>
          <w:titlePg/>
        </w:sectPr>
      </w:pPr>
    </w:p>
    <w:p w14:paraId="055B97A9" w14:textId="77777777" w:rsidR="00134C04" w:rsidRPr="00181A3E" w:rsidRDefault="00134C04" w:rsidP="00D645C8">
      <w:pPr>
        <w:jc w:val="both"/>
        <w:rPr>
          <w:rFonts w:ascii="Times New Roman" w:hAnsi="Times New Roman" w:cs="Times New Roman"/>
          <w:b/>
          <w:bCs/>
        </w:rPr>
      </w:pPr>
      <w:r w:rsidRPr="00181A3E">
        <w:rPr>
          <w:rFonts w:ascii="Times New Roman" w:hAnsi="Times New Roman" w:cs="Times New Roman"/>
          <w:b/>
          <w:bCs/>
        </w:rPr>
        <w:lastRenderedPageBreak/>
        <w:t>Independent Auditor’s Report</w:t>
      </w:r>
    </w:p>
    <w:p w14:paraId="25D5DF8D" w14:textId="77777777" w:rsidR="00710B52" w:rsidRPr="00181A3E" w:rsidRDefault="00710B52" w:rsidP="00D645C8">
      <w:pPr>
        <w:jc w:val="both"/>
        <w:rPr>
          <w:rFonts w:ascii="Times New Roman" w:hAnsi="Times New Roman" w:cs="Times New Roman"/>
          <w:b/>
          <w:bCs/>
          <w:sz w:val="32"/>
          <w:szCs w:val="32"/>
        </w:rPr>
      </w:pPr>
    </w:p>
    <w:p w14:paraId="18EDDDB2" w14:textId="44D1E03C" w:rsidR="00134C04" w:rsidRPr="006170F0" w:rsidRDefault="00134C04" w:rsidP="00D645C8">
      <w:pPr>
        <w:jc w:val="both"/>
        <w:rPr>
          <w:rFonts w:ascii="Times New Roman" w:hAnsi="Times New Roman" w:cs="Times New Roman"/>
          <w:b/>
          <w:bCs/>
          <w:sz w:val="24"/>
          <w:szCs w:val="24"/>
          <w:lang w:val="en-GB"/>
        </w:rPr>
      </w:pPr>
      <w:r w:rsidRPr="00181A3E">
        <w:rPr>
          <w:rFonts w:ascii="Times New Roman" w:hAnsi="Times New Roman" w:cs="Times New Roman"/>
          <w:b/>
          <w:bCs/>
          <w:sz w:val="24"/>
          <w:szCs w:val="24"/>
        </w:rPr>
        <w:t xml:space="preserve">To the shareholders of SG Capital </w:t>
      </w:r>
      <w:r w:rsidR="008C3AFD">
        <w:rPr>
          <w:rFonts w:ascii="Times New Roman" w:hAnsi="Times New Roman" w:cs="Times New Roman"/>
          <w:b/>
          <w:bCs/>
          <w:sz w:val="24"/>
          <w:szCs w:val="24"/>
        </w:rPr>
        <w:t xml:space="preserve">Public </w:t>
      </w:r>
      <w:r w:rsidR="00095DAE" w:rsidRPr="00181A3E">
        <w:rPr>
          <w:rFonts w:ascii="Times New Roman" w:hAnsi="Times New Roman" w:cs="Times New Roman"/>
          <w:b/>
          <w:bCs/>
          <w:sz w:val="24"/>
          <w:szCs w:val="24"/>
        </w:rPr>
        <w:t>Co</w:t>
      </w:r>
      <w:r w:rsidR="006170F0">
        <w:rPr>
          <w:rFonts w:ascii="Times New Roman" w:hAnsi="Times New Roman" w:cs="Times New Roman"/>
          <w:b/>
          <w:bCs/>
          <w:sz w:val="24"/>
          <w:szCs w:val="24"/>
        </w:rPr>
        <w:t>mpany Limited</w:t>
      </w:r>
    </w:p>
    <w:p w14:paraId="785EB55A" w14:textId="77777777" w:rsidR="00710B52" w:rsidRPr="00181A3E" w:rsidRDefault="00710B52" w:rsidP="00D645C8">
      <w:pPr>
        <w:jc w:val="both"/>
        <w:rPr>
          <w:rFonts w:ascii="Times New Roman" w:hAnsi="Times New Roman" w:cs="Times New Roman"/>
          <w:i/>
          <w:iCs/>
        </w:rPr>
      </w:pPr>
    </w:p>
    <w:p w14:paraId="646026AB" w14:textId="77777777" w:rsidR="00134C04" w:rsidRPr="00181A3E" w:rsidRDefault="00134C04" w:rsidP="00D645C8">
      <w:pPr>
        <w:jc w:val="both"/>
        <w:rPr>
          <w:rFonts w:ascii="Times New Roman" w:hAnsi="Times New Roman" w:cs="Times New Roman"/>
          <w:i/>
          <w:iCs/>
          <w:sz w:val="22"/>
          <w:szCs w:val="22"/>
        </w:rPr>
      </w:pPr>
      <w:r w:rsidRPr="00181A3E">
        <w:rPr>
          <w:rFonts w:ascii="Times New Roman" w:hAnsi="Times New Roman" w:cs="Times New Roman"/>
          <w:i/>
          <w:iCs/>
          <w:sz w:val="22"/>
          <w:szCs w:val="22"/>
        </w:rPr>
        <w:t>Opinion</w:t>
      </w:r>
    </w:p>
    <w:p w14:paraId="57B85A64" w14:textId="77777777" w:rsidR="00134C04" w:rsidRPr="00181A3E" w:rsidRDefault="00134C04" w:rsidP="00D645C8">
      <w:pPr>
        <w:jc w:val="both"/>
        <w:rPr>
          <w:rFonts w:ascii="Times New Roman" w:hAnsi="Times New Roman" w:cs="Times New Roman"/>
          <w:sz w:val="22"/>
          <w:szCs w:val="22"/>
        </w:rPr>
      </w:pPr>
    </w:p>
    <w:p w14:paraId="56709A39" w14:textId="16CA6A80" w:rsidR="00134C04" w:rsidRPr="00181A3E" w:rsidRDefault="00134C04" w:rsidP="00D645C8">
      <w:pPr>
        <w:jc w:val="both"/>
        <w:rPr>
          <w:rFonts w:ascii="Times New Roman" w:hAnsi="Times New Roman" w:cs="Times New Roman"/>
          <w:sz w:val="22"/>
          <w:szCs w:val="22"/>
        </w:rPr>
      </w:pPr>
      <w:r w:rsidRPr="00181A3E">
        <w:rPr>
          <w:rFonts w:ascii="Times New Roman" w:hAnsi="Times New Roman" w:cs="Times New Roman"/>
          <w:sz w:val="22"/>
          <w:szCs w:val="22"/>
        </w:rPr>
        <w:t>I have audited the financial statements of SG Capital</w:t>
      </w:r>
      <w:r w:rsidR="008C3AFD">
        <w:rPr>
          <w:rFonts w:ascii="Times New Roman" w:hAnsi="Times New Roman" w:cs="Times New Roman"/>
          <w:sz w:val="22"/>
          <w:szCs w:val="22"/>
        </w:rPr>
        <w:t xml:space="preserve"> Public</w:t>
      </w:r>
      <w:r w:rsidRPr="00181A3E">
        <w:rPr>
          <w:rFonts w:ascii="Times New Roman" w:hAnsi="Times New Roman" w:cs="Times New Roman"/>
          <w:sz w:val="22"/>
          <w:szCs w:val="22"/>
        </w:rPr>
        <w:t xml:space="preserve"> </w:t>
      </w:r>
      <w:r w:rsidR="0022290C" w:rsidRPr="00181A3E">
        <w:rPr>
          <w:rFonts w:ascii="Times New Roman" w:hAnsi="Times New Roman" w:cs="Times New Roman"/>
          <w:sz w:val="22"/>
          <w:szCs w:val="22"/>
        </w:rPr>
        <w:t>Co</w:t>
      </w:r>
      <w:r w:rsidR="006170F0">
        <w:rPr>
          <w:rFonts w:ascii="Times New Roman" w:hAnsi="Times New Roman" w:cs="Times New Roman"/>
          <w:sz w:val="22"/>
          <w:szCs w:val="22"/>
        </w:rPr>
        <w:t>mpany Limited</w:t>
      </w:r>
      <w:r w:rsidRPr="00181A3E">
        <w:rPr>
          <w:rFonts w:ascii="Times New Roman" w:hAnsi="Times New Roman" w:cs="Times New Roman"/>
          <w:sz w:val="22"/>
          <w:szCs w:val="22"/>
        </w:rPr>
        <w:t xml:space="preserve"> (the “Company”), which comprise the statement of financial position as at 31 December 20</w:t>
      </w:r>
      <w:r w:rsidR="0022522E" w:rsidRPr="00181A3E">
        <w:rPr>
          <w:rFonts w:ascii="Times New Roman" w:hAnsi="Times New Roman" w:cs="Times New Roman"/>
          <w:sz w:val="22"/>
          <w:szCs w:val="22"/>
        </w:rPr>
        <w:t>2</w:t>
      </w:r>
      <w:r w:rsidR="008C3AFD">
        <w:rPr>
          <w:rFonts w:ascii="Times New Roman" w:hAnsi="Times New Roman" w:cs="Times New Roman"/>
          <w:sz w:val="22"/>
          <w:szCs w:val="22"/>
        </w:rPr>
        <w:t>1</w:t>
      </w:r>
      <w:r w:rsidRPr="00181A3E">
        <w:rPr>
          <w:rFonts w:ascii="Times New Roman" w:hAnsi="Times New Roman" w:cs="Times New Roman"/>
          <w:sz w:val="22"/>
          <w:szCs w:val="22"/>
        </w:rPr>
        <w:t xml:space="preserve">, the statements of </w:t>
      </w:r>
      <w:r w:rsidR="007C3E93" w:rsidRPr="00181A3E">
        <w:rPr>
          <w:rFonts w:ascii="Times New Roman" w:hAnsi="Times New Roman" w:cs="Times New Roman"/>
          <w:sz w:val="22"/>
          <w:szCs w:val="22"/>
        </w:rPr>
        <w:t xml:space="preserve">comprehensive </w:t>
      </w:r>
      <w:r w:rsidRPr="00181A3E">
        <w:rPr>
          <w:rFonts w:ascii="Times New Roman" w:hAnsi="Times New Roman" w:cs="Times New Roman"/>
          <w:sz w:val="22"/>
          <w:szCs w:val="22"/>
        </w:rPr>
        <w:t>income</w:t>
      </w:r>
      <w:r w:rsidR="007C3E93" w:rsidRPr="00181A3E">
        <w:rPr>
          <w:rFonts w:ascii="Times New Roman" w:hAnsi="Times New Roman" w:cs="Times New Roman"/>
          <w:sz w:val="22"/>
          <w:szCs w:val="22"/>
        </w:rPr>
        <w:t>,</w:t>
      </w:r>
      <w:r w:rsidRPr="00181A3E">
        <w:rPr>
          <w:rFonts w:ascii="Times New Roman" w:hAnsi="Times New Roman" w:cs="Times New Roman"/>
          <w:sz w:val="22"/>
          <w:szCs w:val="22"/>
        </w:rPr>
        <w:t xml:space="preserve"> changes in equity</w:t>
      </w:r>
      <w:r w:rsidR="007C3E93" w:rsidRPr="00181A3E">
        <w:rPr>
          <w:rFonts w:ascii="Times New Roman" w:hAnsi="Times New Roman" w:cs="Times New Roman"/>
          <w:sz w:val="22"/>
          <w:szCs w:val="22"/>
          <w:cs/>
        </w:rPr>
        <w:t xml:space="preserve"> </w:t>
      </w:r>
      <w:r w:rsidR="007C3E93" w:rsidRPr="00181A3E">
        <w:rPr>
          <w:rFonts w:ascii="Times New Roman" w:hAnsi="Times New Roman" w:cs="Times New Roman"/>
          <w:sz w:val="22"/>
          <w:szCs w:val="22"/>
        </w:rPr>
        <w:t>and cash flows</w:t>
      </w:r>
      <w:r w:rsidRPr="00181A3E">
        <w:rPr>
          <w:rFonts w:ascii="Times New Roman" w:hAnsi="Times New Roman" w:cs="Times New Roman"/>
          <w:sz w:val="22"/>
          <w:szCs w:val="22"/>
        </w:rPr>
        <w:t xml:space="preserve"> for the year then ended, and notes, comprising a summary of significant accounting policies and other explanatory information.</w:t>
      </w:r>
    </w:p>
    <w:p w14:paraId="38D96C20" w14:textId="77777777" w:rsidR="00134C04" w:rsidRPr="00181A3E" w:rsidRDefault="00134C04" w:rsidP="00D645C8">
      <w:pPr>
        <w:jc w:val="both"/>
        <w:rPr>
          <w:rFonts w:ascii="Times New Roman" w:hAnsi="Times New Roman" w:cs="Times New Roman"/>
          <w:sz w:val="22"/>
          <w:szCs w:val="22"/>
        </w:rPr>
      </w:pPr>
    </w:p>
    <w:p w14:paraId="0815E54A" w14:textId="7D9DD466" w:rsidR="00134C04" w:rsidRPr="00181A3E" w:rsidRDefault="00134C04" w:rsidP="00D645C8">
      <w:pPr>
        <w:jc w:val="both"/>
        <w:rPr>
          <w:rFonts w:ascii="Times New Roman" w:hAnsi="Times New Roman" w:cs="Times New Roman"/>
          <w:sz w:val="22"/>
          <w:szCs w:val="22"/>
        </w:rPr>
      </w:pPr>
      <w:r w:rsidRPr="00181A3E">
        <w:rPr>
          <w:rFonts w:ascii="Times New Roman" w:hAnsi="Times New Roman" w:cs="Times New Roman"/>
          <w:sz w:val="22"/>
          <w:szCs w:val="22"/>
        </w:rPr>
        <w:t>In my opinion, the accompanying financial statements present fairly, in all material respects, the financial position of the Company as at 31 December 20</w:t>
      </w:r>
      <w:r w:rsidR="0022522E" w:rsidRPr="00181A3E">
        <w:rPr>
          <w:rFonts w:ascii="Times New Roman" w:hAnsi="Times New Roman" w:cs="Times New Roman"/>
          <w:sz w:val="22"/>
          <w:szCs w:val="22"/>
        </w:rPr>
        <w:t>2</w:t>
      </w:r>
      <w:r w:rsidR="008C3AFD">
        <w:rPr>
          <w:rFonts w:ascii="Times New Roman" w:hAnsi="Times New Roman" w:cs="Times New Roman"/>
          <w:sz w:val="22"/>
          <w:szCs w:val="22"/>
        </w:rPr>
        <w:t>1</w:t>
      </w:r>
      <w:r w:rsidRPr="00181A3E">
        <w:rPr>
          <w:rFonts w:ascii="Times New Roman" w:hAnsi="Times New Roman" w:cs="Times New Roman"/>
          <w:sz w:val="22"/>
          <w:szCs w:val="22"/>
        </w:rPr>
        <w:t xml:space="preserve"> and its financial performance</w:t>
      </w:r>
      <w:r w:rsidR="007C3E93" w:rsidRPr="00181A3E">
        <w:rPr>
          <w:rFonts w:ascii="Times New Roman" w:hAnsi="Times New Roman" w:cs="Times New Roman"/>
          <w:sz w:val="22"/>
          <w:szCs w:val="22"/>
        </w:rPr>
        <w:t xml:space="preserve"> and cash flows</w:t>
      </w:r>
      <w:r w:rsidRPr="00181A3E">
        <w:rPr>
          <w:rFonts w:ascii="Times New Roman" w:hAnsi="Times New Roman" w:cs="Times New Roman"/>
          <w:sz w:val="22"/>
          <w:szCs w:val="22"/>
        </w:rPr>
        <w:t xml:space="preserve"> for the year then ended in accordance with the Thai Financial Reporting Standard</w:t>
      </w:r>
      <w:r w:rsidR="00C6757F" w:rsidRPr="00181A3E">
        <w:rPr>
          <w:rFonts w:ascii="Times New Roman" w:hAnsi="Times New Roman" w:cs="Times New Roman"/>
          <w:sz w:val="22"/>
          <w:szCs w:val="22"/>
        </w:rPr>
        <w:t xml:space="preserve"> (TFRSs)</w:t>
      </w:r>
      <w:r w:rsidR="007C3E93" w:rsidRPr="00181A3E">
        <w:rPr>
          <w:rFonts w:ascii="Times New Roman" w:hAnsi="Times New Roman" w:cs="Times New Roman"/>
          <w:sz w:val="22"/>
          <w:szCs w:val="22"/>
        </w:rPr>
        <w:t>.</w:t>
      </w:r>
      <w:r w:rsidR="00C6757F" w:rsidRPr="00181A3E">
        <w:rPr>
          <w:rFonts w:ascii="Times New Roman" w:hAnsi="Times New Roman" w:cs="Times New Roman"/>
          <w:sz w:val="22"/>
          <w:szCs w:val="22"/>
        </w:rPr>
        <w:t xml:space="preserve"> </w:t>
      </w:r>
    </w:p>
    <w:p w14:paraId="4B09FD4E" w14:textId="77777777" w:rsidR="00134C04" w:rsidRPr="00181A3E" w:rsidRDefault="00134C04" w:rsidP="00D645C8">
      <w:pPr>
        <w:jc w:val="both"/>
        <w:rPr>
          <w:rFonts w:ascii="Times New Roman" w:hAnsi="Times New Roman" w:cs="Times New Roman"/>
          <w:sz w:val="22"/>
          <w:szCs w:val="22"/>
        </w:rPr>
      </w:pPr>
    </w:p>
    <w:p w14:paraId="594786BB" w14:textId="77777777" w:rsidR="00134C04" w:rsidRPr="00181A3E" w:rsidRDefault="00134C04" w:rsidP="00D645C8">
      <w:pPr>
        <w:jc w:val="both"/>
        <w:rPr>
          <w:rFonts w:ascii="Times New Roman" w:hAnsi="Times New Roman" w:cs="Times New Roman"/>
          <w:i/>
          <w:iCs/>
          <w:sz w:val="22"/>
          <w:szCs w:val="22"/>
        </w:rPr>
      </w:pPr>
      <w:r w:rsidRPr="00181A3E">
        <w:rPr>
          <w:rFonts w:ascii="Times New Roman" w:hAnsi="Times New Roman" w:cs="Times New Roman"/>
          <w:i/>
          <w:iCs/>
          <w:sz w:val="22"/>
          <w:szCs w:val="22"/>
        </w:rPr>
        <w:t xml:space="preserve">Basis for Opinion </w:t>
      </w:r>
    </w:p>
    <w:p w14:paraId="28089544" w14:textId="77777777" w:rsidR="00134C04" w:rsidRPr="00181A3E" w:rsidRDefault="00134C04" w:rsidP="00D645C8">
      <w:pPr>
        <w:jc w:val="both"/>
        <w:rPr>
          <w:rFonts w:ascii="Times New Roman" w:hAnsi="Times New Roman" w:cs="Times New Roman"/>
          <w:i/>
          <w:iCs/>
          <w:sz w:val="22"/>
          <w:szCs w:val="22"/>
        </w:rPr>
      </w:pPr>
    </w:p>
    <w:p w14:paraId="6C5329AB" w14:textId="22538780" w:rsidR="00134C04" w:rsidRPr="00181A3E" w:rsidRDefault="00134C04" w:rsidP="00D645C8">
      <w:pPr>
        <w:jc w:val="both"/>
        <w:rPr>
          <w:rFonts w:ascii="Times New Roman" w:hAnsi="Times New Roman" w:cs="Times New Roman"/>
          <w:sz w:val="22"/>
          <w:szCs w:val="22"/>
        </w:rPr>
      </w:pPr>
      <w:r w:rsidRPr="00181A3E">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181A3E">
        <w:rPr>
          <w:rFonts w:ascii="Times New Roman" w:hAnsi="Times New Roman" w:cs="Times New Roman"/>
          <w:i/>
          <w:iCs/>
          <w:sz w:val="22"/>
          <w:szCs w:val="22"/>
        </w:rPr>
        <w:t>Auditor’s Responsibilities for the Audit of the Financial Statements</w:t>
      </w:r>
      <w:r w:rsidRPr="00181A3E">
        <w:rPr>
          <w:rFonts w:ascii="Times New Roman" w:hAnsi="Times New Roman" w:cs="Times New Roman"/>
          <w:sz w:val="22"/>
          <w:szCs w:val="22"/>
        </w:rPr>
        <w:t xml:space="preserve"> section of my report. I am independent of the Company in accordance with Code of Ethics for Professional Accountants issued by the Federa</w:t>
      </w:r>
      <w:r w:rsidR="009D6F27" w:rsidRPr="00181A3E">
        <w:rPr>
          <w:rFonts w:ascii="Times New Roman" w:hAnsi="Times New Roman" w:cs="Times New Roman"/>
          <w:sz w:val="22"/>
          <w:szCs w:val="22"/>
        </w:rPr>
        <w:t xml:space="preserve">tion of Accounting Professions </w:t>
      </w:r>
      <w:r w:rsidRPr="00181A3E">
        <w:rPr>
          <w:rFonts w:ascii="Times New Roman" w:hAnsi="Times New Roman" w:cs="Times New Roman"/>
          <w:sz w:val="22"/>
          <w:szCs w:val="22"/>
        </w:rPr>
        <w:t xml:space="preserve">that </w:t>
      </w:r>
      <w:r w:rsidR="0022290C" w:rsidRPr="00181A3E">
        <w:rPr>
          <w:rFonts w:ascii="Times New Roman" w:hAnsi="Times New Roman" w:cs="Times New Roman"/>
          <w:sz w:val="22"/>
          <w:szCs w:val="22"/>
        </w:rPr>
        <w:t>is</w:t>
      </w:r>
      <w:r w:rsidRPr="00181A3E">
        <w:rPr>
          <w:rFonts w:ascii="Times New Roman" w:hAnsi="Times New Roman" w:cs="Times New Roman"/>
          <w:sz w:val="22"/>
          <w:szCs w:val="22"/>
        </w:rPr>
        <w:t xml:space="preserve"> relevant to my audit of the financial statements, and I have fulfilled my other ethical responsibilities in accordance with these requirements.</w:t>
      </w:r>
      <w:r w:rsidR="00DD4E71" w:rsidRPr="00181A3E">
        <w:rPr>
          <w:rFonts w:ascii="Times New Roman" w:hAnsi="Times New Roman" w:cs="Times New Roman"/>
          <w:sz w:val="22"/>
          <w:szCs w:val="22"/>
        </w:rPr>
        <w:br/>
      </w:r>
      <w:r w:rsidRPr="00181A3E">
        <w:rPr>
          <w:rFonts w:ascii="Times New Roman" w:hAnsi="Times New Roman" w:cs="Times New Roman"/>
          <w:sz w:val="22"/>
          <w:szCs w:val="22"/>
        </w:rPr>
        <w:t>I believe that the audit evidence I have obtained is sufficient and appropriate to provide a basis for my opinion.</w:t>
      </w:r>
    </w:p>
    <w:p w14:paraId="4D726867" w14:textId="13516925" w:rsidR="007C3E93" w:rsidRDefault="007C3E93" w:rsidP="00D645C8">
      <w:pPr>
        <w:jc w:val="thaiDistribute"/>
        <w:rPr>
          <w:rFonts w:ascii="Times New Roman" w:eastAsia="Calibri" w:hAnsi="Times New Roman" w:cs="Times New Roman"/>
          <w:i/>
          <w:iCs/>
          <w:sz w:val="22"/>
          <w:szCs w:val="22"/>
        </w:rPr>
      </w:pPr>
    </w:p>
    <w:p w14:paraId="228C043C" w14:textId="77777777" w:rsidR="00C33E18" w:rsidRPr="00C33E18" w:rsidRDefault="00C33E18" w:rsidP="00C33E18">
      <w:pPr>
        <w:jc w:val="thaiDistribute"/>
        <w:rPr>
          <w:rFonts w:ascii="Times New Roman" w:hAnsi="Times New Roman" w:cs="Times New Roman"/>
          <w:i/>
          <w:iCs/>
          <w:sz w:val="22"/>
          <w:szCs w:val="22"/>
        </w:rPr>
      </w:pPr>
      <w:r w:rsidRPr="00C33E18">
        <w:rPr>
          <w:rFonts w:ascii="Times New Roman" w:hAnsi="Times New Roman" w:cs="Times New Roman"/>
          <w:i/>
          <w:iCs/>
          <w:sz w:val="22"/>
          <w:szCs w:val="22"/>
        </w:rPr>
        <w:t>Emphasis of Matter</w:t>
      </w:r>
    </w:p>
    <w:p w14:paraId="708B3528" w14:textId="77777777" w:rsidR="00C33E18" w:rsidRPr="00C33E18" w:rsidRDefault="00C33E18" w:rsidP="00C33E18">
      <w:pPr>
        <w:jc w:val="thaiDistribute"/>
        <w:rPr>
          <w:rFonts w:ascii="Times New Roman" w:hAnsi="Times New Roman" w:cs="Times New Roman"/>
          <w:sz w:val="22"/>
          <w:szCs w:val="22"/>
        </w:rPr>
      </w:pPr>
    </w:p>
    <w:p w14:paraId="4E9A0CE8" w14:textId="4FBF49CE" w:rsidR="00C33E18" w:rsidRPr="00C33E18" w:rsidRDefault="00C33E18" w:rsidP="00C33E18">
      <w:pPr>
        <w:jc w:val="thaiDistribute"/>
        <w:rPr>
          <w:rFonts w:ascii="Times New Roman" w:hAnsi="Times New Roman" w:cs="Times New Roman"/>
          <w:sz w:val="22"/>
          <w:szCs w:val="22"/>
        </w:rPr>
      </w:pPr>
      <w:r w:rsidRPr="00C33E18">
        <w:rPr>
          <w:rFonts w:ascii="Times New Roman" w:hAnsi="Times New Roman" w:cs="Times New Roman"/>
          <w:sz w:val="22"/>
          <w:szCs w:val="22"/>
        </w:rPr>
        <w:t>I draw attention to Note 3 which describ</w:t>
      </w:r>
      <w:r w:rsidR="00676CAB">
        <w:rPr>
          <w:rFonts w:ascii="Times New Roman" w:hAnsi="Times New Roman" w:cs="Times New Roman"/>
          <w:sz w:val="22"/>
          <w:szCs w:val="22"/>
        </w:rPr>
        <w:t>es</w:t>
      </w:r>
      <w:r w:rsidRPr="00C33E18">
        <w:rPr>
          <w:rFonts w:ascii="Times New Roman" w:hAnsi="Times New Roman" w:cs="Times New Roman"/>
          <w:sz w:val="22"/>
          <w:szCs w:val="22"/>
        </w:rPr>
        <w:t xml:space="preserve"> the effect of prior year accounting adjustments related to the income for subsidy interest. The corresponding figures presented herein for comparative purposes are based on the audited financial statements as at and for the year ended 31 December 2020 and after making the adjustments descri</w:t>
      </w:r>
      <w:r w:rsidR="00676CAB">
        <w:rPr>
          <w:rFonts w:ascii="Times New Roman" w:hAnsi="Times New Roman" w:cs="Times New Roman"/>
          <w:sz w:val="22"/>
          <w:szCs w:val="22"/>
        </w:rPr>
        <w:t>b</w:t>
      </w:r>
      <w:r w:rsidRPr="00C33E18">
        <w:rPr>
          <w:rFonts w:ascii="Times New Roman" w:hAnsi="Times New Roman" w:cs="Times New Roman"/>
          <w:sz w:val="22"/>
          <w:szCs w:val="22"/>
        </w:rPr>
        <w:t>ed in Note 3. My opinion is not modified in respect of this matter.</w:t>
      </w:r>
    </w:p>
    <w:p w14:paraId="73731F7D" w14:textId="77777777" w:rsidR="00C33E18" w:rsidRPr="00C33E18" w:rsidRDefault="00C33E18" w:rsidP="00B43A73">
      <w:pPr>
        <w:pStyle w:val="Default"/>
        <w:rPr>
          <w:rFonts w:ascii="Times New Roman" w:hAnsi="Times New Roman" w:cs="Times New Roman"/>
          <w:i/>
          <w:iCs/>
          <w:color w:val="auto"/>
          <w:sz w:val="18"/>
          <w:szCs w:val="18"/>
        </w:rPr>
      </w:pPr>
    </w:p>
    <w:p w14:paraId="0C69B4A2" w14:textId="06EDFF98" w:rsidR="00B43A73" w:rsidRPr="004A12E5" w:rsidRDefault="00B43A73" w:rsidP="00B43A73">
      <w:pPr>
        <w:pStyle w:val="Default"/>
        <w:rPr>
          <w:rFonts w:ascii="Times New Roman" w:hAnsi="Times New Roman" w:cs="Times New Roman"/>
          <w:i/>
          <w:iCs/>
          <w:color w:val="auto"/>
          <w:sz w:val="22"/>
          <w:szCs w:val="22"/>
        </w:rPr>
      </w:pPr>
      <w:r w:rsidRPr="004A12E5">
        <w:rPr>
          <w:rFonts w:ascii="Times New Roman" w:hAnsi="Times New Roman" w:cs="Times New Roman"/>
          <w:i/>
          <w:iCs/>
          <w:color w:val="auto"/>
          <w:sz w:val="22"/>
          <w:szCs w:val="22"/>
        </w:rPr>
        <w:t>Other Information</w:t>
      </w:r>
    </w:p>
    <w:p w14:paraId="4E43575C" w14:textId="77777777" w:rsidR="00B43A73" w:rsidRPr="004A12E5" w:rsidRDefault="00B43A73" w:rsidP="00B43A73">
      <w:pPr>
        <w:pStyle w:val="Default"/>
        <w:rPr>
          <w:rFonts w:ascii="Times New Roman" w:hAnsi="Times New Roman" w:cs="Times New Roman"/>
          <w:i/>
          <w:iCs/>
          <w:color w:val="auto"/>
          <w:sz w:val="22"/>
          <w:szCs w:val="22"/>
        </w:rPr>
      </w:pPr>
    </w:p>
    <w:p w14:paraId="087B3A38" w14:textId="107DFFB2" w:rsidR="00B43A73" w:rsidRPr="004A12E5" w:rsidRDefault="00B43A73" w:rsidP="00B43A73">
      <w:pPr>
        <w:pStyle w:val="Default"/>
        <w:jc w:val="both"/>
        <w:rPr>
          <w:rFonts w:ascii="Times New Roman" w:hAnsi="Times New Roman" w:cs="Times New Roman"/>
          <w:color w:val="auto"/>
          <w:sz w:val="22"/>
          <w:szCs w:val="22"/>
        </w:rPr>
      </w:pPr>
      <w:r w:rsidRPr="004A12E5">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7A7528FE" w14:textId="77777777" w:rsidR="00B43A73" w:rsidRPr="004A12E5" w:rsidRDefault="00B43A73" w:rsidP="00B43A73">
      <w:pPr>
        <w:pStyle w:val="Default"/>
        <w:rPr>
          <w:rFonts w:ascii="Times New Roman" w:hAnsi="Times New Roman" w:cs="Times New Roman"/>
          <w:color w:val="auto"/>
          <w:sz w:val="22"/>
          <w:szCs w:val="22"/>
        </w:rPr>
      </w:pPr>
    </w:p>
    <w:p w14:paraId="7BB29061" w14:textId="4FC6963A" w:rsidR="00B43A73" w:rsidRPr="00B43A73" w:rsidRDefault="00B43A73" w:rsidP="00B43A73">
      <w:pPr>
        <w:autoSpaceDE w:val="0"/>
        <w:autoSpaceDN w:val="0"/>
        <w:adjustRightInd w:val="0"/>
        <w:jc w:val="both"/>
        <w:rPr>
          <w:rFonts w:ascii="Times New Roman" w:hAnsi="Times New Roman" w:cs="Times New Roman"/>
          <w:sz w:val="22"/>
          <w:szCs w:val="22"/>
        </w:rPr>
      </w:pPr>
      <w:r w:rsidRPr="00B43A73">
        <w:rPr>
          <w:rFonts w:ascii="Times New Roman" w:hAnsi="Times New Roman" w:cs="Times New Roman"/>
          <w:sz w:val="22"/>
          <w:szCs w:val="22"/>
        </w:rPr>
        <w:t xml:space="preserve">My opinion on financial statements does not cover the other information and I will not express any form of assurance conclusion thereon. </w:t>
      </w:r>
    </w:p>
    <w:p w14:paraId="0C59E00A" w14:textId="77777777" w:rsidR="00B43A73" w:rsidRPr="00B43A73" w:rsidRDefault="00B43A73" w:rsidP="00B43A73">
      <w:pPr>
        <w:autoSpaceDE w:val="0"/>
        <w:autoSpaceDN w:val="0"/>
        <w:adjustRightInd w:val="0"/>
        <w:rPr>
          <w:rFonts w:ascii="Times New Roman" w:hAnsi="Times New Roman" w:cs="Times New Roman"/>
          <w:sz w:val="22"/>
          <w:szCs w:val="22"/>
        </w:rPr>
      </w:pPr>
    </w:p>
    <w:p w14:paraId="13B5DDE8" w14:textId="77777777" w:rsidR="00790421" w:rsidRDefault="00790421">
      <w:pPr>
        <w:rPr>
          <w:rFonts w:ascii="Times New Roman" w:hAnsi="Times New Roman" w:cs="Times New Roman"/>
          <w:sz w:val="22"/>
          <w:szCs w:val="22"/>
        </w:rPr>
      </w:pPr>
      <w:r>
        <w:rPr>
          <w:rFonts w:ascii="Times New Roman" w:hAnsi="Times New Roman" w:cs="Times New Roman"/>
          <w:sz w:val="22"/>
          <w:szCs w:val="22"/>
        </w:rPr>
        <w:br w:type="page"/>
      </w:r>
    </w:p>
    <w:p w14:paraId="6EF48A6A" w14:textId="4BBC592D" w:rsidR="00B43A73" w:rsidRPr="00B43A73" w:rsidRDefault="00B43A73" w:rsidP="00B43A73">
      <w:pPr>
        <w:autoSpaceDE w:val="0"/>
        <w:autoSpaceDN w:val="0"/>
        <w:adjustRightInd w:val="0"/>
        <w:jc w:val="both"/>
        <w:rPr>
          <w:rFonts w:ascii="Times New Roman" w:hAnsi="Times New Roman" w:cs="Times New Roman"/>
          <w:sz w:val="22"/>
          <w:szCs w:val="22"/>
        </w:rPr>
      </w:pPr>
      <w:r w:rsidRPr="00B43A73">
        <w:rPr>
          <w:rFonts w:ascii="Times New Roman" w:hAnsi="Times New Roman" w:cs="Times New Roman"/>
          <w:sz w:val="22"/>
          <w:szCs w:val="22"/>
        </w:rPr>
        <w:lastRenderedPageBreak/>
        <w:t xml:space="preserve">In connection with my audit of the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66EF9D9" w14:textId="77777777" w:rsidR="00B43A73" w:rsidRPr="00B43A73" w:rsidRDefault="00B43A73" w:rsidP="00B43A73">
      <w:pPr>
        <w:autoSpaceDE w:val="0"/>
        <w:autoSpaceDN w:val="0"/>
        <w:adjustRightInd w:val="0"/>
        <w:jc w:val="both"/>
        <w:rPr>
          <w:rFonts w:ascii="Times New Roman" w:hAnsi="Times New Roman" w:cs="Times New Roman"/>
          <w:sz w:val="22"/>
          <w:szCs w:val="22"/>
        </w:rPr>
      </w:pPr>
    </w:p>
    <w:p w14:paraId="11ADAD07" w14:textId="77777777" w:rsidR="00485B2C" w:rsidRDefault="00B43A73" w:rsidP="00485B2C">
      <w:pPr>
        <w:autoSpaceDE w:val="0"/>
        <w:autoSpaceDN w:val="0"/>
        <w:adjustRightInd w:val="0"/>
        <w:jc w:val="both"/>
        <w:rPr>
          <w:rFonts w:ascii="Times New Roman" w:hAnsi="Times New Roman" w:cs="Times New Roman"/>
          <w:i/>
          <w:iCs/>
          <w:sz w:val="22"/>
          <w:szCs w:val="22"/>
        </w:rPr>
      </w:pPr>
      <w:r w:rsidRPr="00B43A73">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28B02ED3" w14:textId="77777777" w:rsidR="00485B2C" w:rsidRDefault="00485B2C" w:rsidP="00485B2C">
      <w:pPr>
        <w:autoSpaceDE w:val="0"/>
        <w:autoSpaceDN w:val="0"/>
        <w:adjustRightInd w:val="0"/>
        <w:jc w:val="both"/>
        <w:rPr>
          <w:rFonts w:ascii="Times New Roman" w:hAnsi="Times New Roman" w:cs="Times New Roman"/>
          <w:i/>
          <w:iCs/>
          <w:sz w:val="22"/>
          <w:szCs w:val="22"/>
        </w:rPr>
      </w:pPr>
    </w:p>
    <w:p w14:paraId="2E839743" w14:textId="4ED3A6BB" w:rsidR="00134C04" w:rsidRPr="00485B2C" w:rsidRDefault="00134C04" w:rsidP="00485B2C">
      <w:pPr>
        <w:autoSpaceDE w:val="0"/>
        <w:autoSpaceDN w:val="0"/>
        <w:adjustRightInd w:val="0"/>
        <w:jc w:val="both"/>
        <w:rPr>
          <w:rFonts w:ascii="Times New Roman" w:hAnsi="Times New Roman" w:cs="Times New Roman"/>
          <w:sz w:val="22"/>
          <w:szCs w:val="22"/>
        </w:rPr>
      </w:pPr>
      <w:r w:rsidRPr="00181A3E">
        <w:rPr>
          <w:rFonts w:ascii="Times New Roman" w:hAnsi="Times New Roman" w:cs="Times New Roman"/>
          <w:i/>
          <w:iCs/>
          <w:sz w:val="22"/>
          <w:szCs w:val="22"/>
        </w:rPr>
        <w:t>Responsibilities of Management for the Financial Statements</w:t>
      </w:r>
    </w:p>
    <w:p w14:paraId="094EBD4F" w14:textId="77777777" w:rsidR="00134C04" w:rsidRPr="00181A3E" w:rsidRDefault="00134C04" w:rsidP="00D645C8">
      <w:pPr>
        <w:jc w:val="both"/>
        <w:rPr>
          <w:rFonts w:ascii="Times New Roman" w:hAnsi="Times New Roman" w:cs="Times New Roman"/>
          <w:i/>
          <w:iCs/>
          <w:sz w:val="22"/>
          <w:szCs w:val="22"/>
        </w:rPr>
      </w:pPr>
    </w:p>
    <w:p w14:paraId="2CC13C9E" w14:textId="77777777" w:rsidR="00134C04" w:rsidRPr="00181A3E" w:rsidRDefault="00134C04" w:rsidP="00D645C8">
      <w:pPr>
        <w:jc w:val="both"/>
        <w:rPr>
          <w:rFonts w:ascii="Times New Roman" w:hAnsi="Times New Roman" w:cs="Times New Roman"/>
          <w:sz w:val="22"/>
          <w:szCs w:val="22"/>
        </w:rPr>
      </w:pPr>
      <w:r w:rsidRPr="00181A3E">
        <w:rPr>
          <w:rFonts w:ascii="Times New Roman" w:hAnsi="Times New Roman" w:cs="Times New Roman"/>
          <w:sz w:val="22"/>
          <w:szCs w:val="22"/>
        </w:rPr>
        <w:t xml:space="preserve">Management is responsible for the preparation and fair presentation of the financial statements in accordance with TFRS, and for such internal control as management determines is necessary to enable the preparation of financial statements that are free from material misstatement, whether due to fraud or error. </w:t>
      </w:r>
    </w:p>
    <w:p w14:paraId="0C3F46BA" w14:textId="77777777" w:rsidR="00134C04" w:rsidRPr="00181A3E" w:rsidRDefault="00134C04" w:rsidP="00D645C8">
      <w:pPr>
        <w:jc w:val="both"/>
        <w:rPr>
          <w:rFonts w:ascii="Times New Roman" w:hAnsi="Times New Roman" w:cs="Times New Roman"/>
          <w:sz w:val="22"/>
          <w:szCs w:val="22"/>
        </w:rPr>
      </w:pPr>
    </w:p>
    <w:p w14:paraId="7289126D" w14:textId="1ED12B39" w:rsidR="00134C04" w:rsidRDefault="00134C04" w:rsidP="00D645C8">
      <w:pPr>
        <w:jc w:val="both"/>
        <w:rPr>
          <w:rFonts w:ascii="Times New Roman" w:hAnsi="Times New Roman" w:cs="Times New Roman"/>
          <w:sz w:val="22"/>
          <w:szCs w:val="22"/>
        </w:rPr>
      </w:pPr>
      <w:r w:rsidRPr="00181A3E">
        <w:rPr>
          <w:rFonts w:ascii="Times New Roman" w:hAnsi="Times New Roman" w:cs="Times New Roman"/>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5973E400" w14:textId="4DFEB9FA" w:rsidR="00B43A73" w:rsidRDefault="00B43A73" w:rsidP="00D645C8">
      <w:pPr>
        <w:jc w:val="both"/>
        <w:rPr>
          <w:rFonts w:ascii="Times New Roman" w:hAnsi="Times New Roman" w:cs="Times New Roman"/>
          <w:sz w:val="22"/>
          <w:szCs w:val="22"/>
        </w:rPr>
      </w:pPr>
    </w:p>
    <w:p w14:paraId="481AC7F8" w14:textId="08307994" w:rsidR="00B43A73" w:rsidRPr="00B43A73" w:rsidRDefault="00B43A73" w:rsidP="00B43A73">
      <w:pPr>
        <w:autoSpaceDE w:val="0"/>
        <w:autoSpaceDN w:val="0"/>
        <w:adjustRightInd w:val="0"/>
        <w:jc w:val="both"/>
        <w:rPr>
          <w:rFonts w:ascii="Times New Roman" w:hAnsi="Times New Roman" w:cs="Times New Roman"/>
          <w:sz w:val="22"/>
          <w:szCs w:val="22"/>
        </w:rPr>
      </w:pPr>
      <w:r w:rsidRPr="00B43A73">
        <w:rPr>
          <w:rFonts w:ascii="Times New Roman" w:hAnsi="Times New Roman" w:cs="Times New Roman"/>
          <w:sz w:val="22"/>
          <w:szCs w:val="22"/>
        </w:rPr>
        <w:t xml:space="preserve">Those charged with governance are responsible for overseeing the Company’s financial reporting process. </w:t>
      </w:r>
    </w:p>
    <w:p w14:paraId="40318DD4" w14:textId="77777777" w:rsidR="00B43A73" w:rsidRPr="00181A3E" w:rsidRDefault="00B43A73" w:rsidP="00D645C8">
      <w:pPr>
        <w:jc w:val="both"/>
        <w:rPr>
          <w:rFonts w:ascii="Times New Roman" w:hAnsi="Times New Roman" w:cs="Times New Roman"/>
          <w:sz w:val="22"/>
          <w:szCs w:val="22"/>
        </w:rPr>
      </w:pPr>
    </w:p>
    <w:p w14:paraId="5CF03214" w14:textId="0B1709E6" w:rsidR="00134C04" w:rsidRPr="00181A3E" w:rsidRDefault="00134C04" w:rsidP="00D645C8">
      <w:pPr>
        <w:jc w:val="both"/>
        <w:rPr>
          <w:rFonts w:ascii="Times New Roman" w:hAnsi="Times New Roman" w:cs="Times New Roman"/>
          <w:i/>
          <w:iCs/>
          <w:sz w:val="22"/>
          <w:szCs w:val="22"/>
        </w:rPr>
      </w:pPr>
      <w:r w:rsidRPr="00181A3E">
        <w:rPr>
          <w:rFonts w:ascii="Times New Roman" w:hAnsi="Times New Roman" w:cs="Times New Roman"/>
          <w:i/>
          <w:iCs/>
          <w:sz w:val="22"/>
          <w:szCs w:val="22"/>
        </w:rPr>
        <w:t xml:space="preserve">Auditor’s Responsibilities for the Audit of the Financial Statements </w:t>
      </w:r>
    </w:p>
    <w:p w14:paraId="05BE0F9F" w14:textId="77777777" w:rsidR="00134C04" w:rsidRPr="00181A3E" w:rsidRDefault="00134C04" w:rsidP="00D645C8">
      <w:pPr>
        <w:jc w:val="both"/>
        <w:rPr>
          <w:rFonts w:ascii="Times New Roman" w:hAnsi="Times New Roman" w:cs="Times New Roman"/>
          <w:sz w:val="22"/>
          <w:szCs w:val="22"/>
        </w:rPr>
      </w:pPr>
    </w:p>
    <w:p w14:paraId="6769FEE2" w14:textId="77777777" w:rsidR="00134C04" w:rsidRPr="00181A3E" w:rsidRDefault="00134C04" w:rsidP="00D645C8">
      <w:pPr>
        <w:jc w:val="both"/>
        <w:rPr>
          <w:rFonts w:ascii="Times New Roman" w:hAnsi="Times New Roman" w:cs="Times New Roman"/>
          <w:sz w:val="22"/>
          <w:szCs w:val="22"/>
        </w:rPr>
      </w:pPr>
      <w:r w:rsidRPr="00181A3E">
        <w:rPr>
          <w:rFonts w:ascii="Times New Roman" w:hAnsi="Times New Roman" w:cs="Times New Roman"/>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863FFD0" w14:textId="77777777" w:rsidR="00134C04" w:rsidRPr="00181A3E" w:rsidRDefault="00134C04" w:rsidP="00D645C8">
      <w:pPr>
        <w:jc w:val="both"/>
        <w:rPr>
          <w:rFonts w:ascii="Times New Roman" w:hAnsi="Times New Roman" w:cs="Times New Roman"/>
          <w:sz w:val="22"/>
          <w:szCs w:val="22"/>
        </w:rPr>
      </w:pPr>
    </w:p>
    <w:p w14:paraId="423F6613" w14:textId="153BC29E" w:rsidR="00485B2C" w:rsidRPr="00485B2C" w:rsidRDefault="00134C04" w:rsidP="00485B2C">
      <w:pPr>
        <w:autoSpaceDE w:val="0"/>
        <w:autoSpaceDN w:val="0"/>
        <w:adjustRightInd w:val="0"/>
        <w:jc w:val="both"/>
        <w:rPr>
          <w:rFonts w:ascii="Times New Roman" w:hAnsi="Times New Roman" w:cs="Times New Roman"/>
          <w:sz w:val="22"/>
          <w:szCs w:val="22"/>
        </w:rPr>
      </w:pPr>
      <w:r w:rsidRPr="00181A3E">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A9C4E60" w14:textId="6CC7398C" w:rsidR="00134C04" w:rsidRPr="00181A3E" w:rsidRDefault="00134C04" w:rsidP="008B0EE0">
      <w:pPr>
        <w:pStyle w:val="ListParagraph"/>
        <w:numPr>
          <w:ilvl w:val="0"/>
          <w:numId w:val="4"/>
        </w:numPr>
        <w:autoSpaceDE w:val="0"/>
        <w:autoSpaceDN w:val="0"/>
        <w:adjustRightInd w:val="0"/>
        <w:spacing w:line="240" w:lineRule="auto"/>
        <w:ind w:left="346" w:hanging="346"/>
        <w:jc w:val="both"/>
      </w:pPr>
      <w:r w:rsidRPr="00181A3E">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779FAE" w14:textId="77777777" w:rsidR="00134C04" w:rsidRPr="00181A3E" w:rsidRDefault="00134C04" w:rsidP="008B0EE0">
      <w:pPr>
        <w:pStyle w:val="ListParagraph"/>
        <w:numPr>
          <w:ilvl w:val="0"/>
          <w:numId w:val="4"/>
        </w:numPr>
        <w:autoSpaceDE w:val="0"/>
        <w:autoSpaceDN w:val="0"/>
        <w:adjustRightInd w:val="0"/>
        <w:spacing w:line="240" w:lineRule="auto"/>
        <w:ind w:left="346" w:hanging="346"/>
        <w:jc w:val="both"/>
      </w:pPr>
      <w:r w:rsidRPr="00181A3E">
        <w:t>Obtain an understanding of internal control relevant to the audit in order to design audit procedures that are appropriate in the circumstances, but not for the purpose of expressing an opinion on the effectiveness of the Company’s internal control.</w:t>
      </w:r>
    </w:p>
    <w:p w14:paraId="4D3591C7" w14:textId="77777777" w:rsidR="00134C04" w:rsidRPr="00181A3E" w:rsidRDefault="00134C04" w:rsidP="008B0EE0">
      <w:pPr>
        <w:pStyle w:val="ListParagraph"/>
        <w:numPr>
          <w:ilvl w:val="0"/>
          <w:numId w:val="4"/>
        </w:numPr>
        <w:autoSpaceDE w:val="0"/>
        <w:autoSpaceDN w:val="0"/>
        <w:adjustRightInd w:val="0"/>
        <w:spacing w:line="240" w:lineRule="auto"/>
        <w:ind w:left="346" w:hanging="346"/>
        <w:jc w:val="both"/>
      </w:pPr>
      <w:r w:rsidRPr="00181A3E">
        <w:t xml:space="preserve">Evaluate the appropriateness of accounting policies used and the reasonableness of accounting estimates and related disclosures made by management. </w:t>
      </w:r>
    </w:p>
    <w:p w14:paraId="1B2668A5" w14:textId="77777777" w:rsidR="00134C04" w:rsidRPr="00181A3E" w:rsidRDefault="00134C04" w:rsidP="008B0EE0">
      <w:pPr>
        <w:pStyle w:val="ListParagraph"/>
        <w:numPr>
          <w:ilvl w:val="0"/>
          <w:numId w:val="4"/>
        </w:numPr>
        <w:autoSpaceDE w:val="0"/>
        <w:autoSpaceDN w:val="0"/>
        <w:adjustRightInd w:val="0"/>
        <w:spacing w:line="240" w:lineRule="auto"/>
        <w:ind w:left="346" w:hanging="346"/>
        <w:jc w:val="both"/>
      </w:pPr>
      <w:r w:rsidRPr="00181A3E">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0587F91" w14:textId="37D01962" w:rsidR="00C6757F" w:rsidRDefault="00134C04" w:rsidP="00D645C8">
      <w:pPr>
        <w:pStyle w:val="ListParagraph"/>
        <w:numPr>
          <w:ilvl w:val="0"/>
          <w:numId w:val="4"/>
        </w:numPr>
        <w:autoSpaceDE w:val="0"/>
        <w:autoSpaceDN w:val="0"/>
        <w:adjustRightInd w:val="0"/>
        <w:spacing w:line="240" w:lineRule="auto"/>
        <w:ind w:left="346" w:hanging="346"/>
        <w:jc w:val="both"/>
      </w:pPr>
      <w:r w:rsidRPr="00181A3E">
        <w:t>Evaluate the overall presentation, structure and content of the financial statements, including the disclosures, and whether the financial statements represent the underlying transactions and events in a manner that achieves fair presentation.</w:t>
      </w:r>
    </w:p>
    <w:p w14:paraId="0018CBFB" w14:textId="77777777" w:rsidR="00C6757F" w:rsidRPr="00181A3E" w:rsidRDefault="00C6757F" w:rsidP="00D645C8">
      <w:pPr>
        <w:jc w:val="both"/>
        <w:rPr>
          <w:rFonts w:ascii="Times New Roman" w:hAnsi="Times New Roman" w:cs="Times New Roman"/>
          <w:color w:val="000000"/>
          <w:sz w:val="22"/>
        </w:rPr>
      </w:pPr>
    </w:p>
    <w:p w14:paraId="27A73A33" w14:textId="77777777" w:rsidR="00B43A73" w:rsidRDefault="00B43A73">
      <w:pPr>
        <w:rPr>
          <w:rFonts w:ascii="Times New Roman" w:hAnsi="Times New Roman" w:cs="Times New Roman"/>
          <w:sz w:val="22"/>
          <w:szCs w:val="22"/>
        </w:rPr>
      </w:pPr>
      <w:r>
        <w:rPr>
          <w:rFonts w:ascii="Times New Roman" w:hAnsi="Times New Roman" w:cs="Times New Roman"/>
          <w:sz w:val="22"/>
          <w:szCs w:val="22"/>
        </w:rPr>
        <w:br w:type="page"/>
      </w:r>
    </w:p>
    <w:p w14:paraId="5C9B3FA0" w14:textId="289CEFC6" w:rsidR="00134C04" w:rsidRPr="00181A3E" w:rsidRDefault="00134C04" w:rsidP="00D645C8">
      <w:pPr>
        <w:autoSpaceDE w:val="0"/>
        <w:autoSpaceDN w:val="0"/>
        <w:adjustRightInd w:val="0"/>
        <w:jc w:val="both"/>
        <w:rPr>
          <w:rFonts w:ascii="Times New Roman" w:hAnsi="Times New Roman" w:cs="Times New Roman"/>
          <w:sz w:val="22"/>
          <w:szCs w:val="22"/>
        </w:rPr>
      </w:pPr>
      <w:r w:rsidRPr="00181A3E">
        <w:rPr>
          <w:rFonts w:ascii="Times New Roman" w:hAnsi="Times New Roman" w:cs="Times New Roman"/>
          <w:sz w:val="22"/>
          <w:szCs w:val="22"/>
        </w:rPr>
        <w:lastRenderedPageBreak/>
        <w:t xml:space="preserve">I communicate with management regarding, among other matters, the planned scope and timing of the audit and significant audit findings, including any significant deficiencies in internal control that I identify during my audit. </w:t>
      </w:r>
    </w:p>
    <w:p w14:paraId="28CDD7F5" w14:textId="77777777" w:rsidR="00B43A73" w:rsidRDefault="00B43A73" w:rsidP="00D645C8">
      <w:pPr>
        <w:pStyle w:val="RNormal"/>
        <w:rPr>
          <w:szCs w:val="22"/>
        </w:rPr>
      </w:pPr>
    </w:p>
    <w:p w14:paraId="410FCFD8" w14:textId="77777777" w:rsidR="00B43A73" w:rsidRDefault="00B43A73" w:rsidP="00D645C8">
      <w:pPr>
        <w:pStyle w:val="RNormal"/>
        <w:rPr>
          <w:szCs w:val="22"/>
        </w:rPr>
      </w:pPr>
    </w:p>
    <w:p w14:paraId="61FE93C9" w14:textId="55708401" w:rsidR="00B43A73" w:rsidRDefault="00B43A73" w:rsidP="00D645C8">
      <w:pPr>
        <w:pStyle w:val="RNormal"/>
        <w:rPr>
          <w:szCs w:val="22"/>
        </w:rPr>
      </w:pPr>
    </w:p>
    <w:p w14:paraId="5884ED28" w14:textId="77777777" w:rsidR="00B43A73" w:rsidRDefault="00B43A73" w:rsidP="00D645C8">
      <w:pPr>
        <w:pStyle w:val="RNormal"/>
        <w:rPr>
          <w:szCs w:val="22"/>
        </w:rPr>
      </w:pPr>
    </w:p>
    <w:p w14:paraId="6CBCF8AD" w14:textId="30A5E777" w:rsidR="00B43A73" w:rsidRDefault="00B43A73" w:rsidP="00D645C8">
      <w:pPr>
        <w:pStyle w:val="RNormal"/>
        <w:rPr>
          <w:szCs w:val="22"/>
        </w:rPr>
      </w:pPr>
    </w:p>
    <w:p w14:paraId="67AD7F51" w14:textId="77777777" w:rsidR="00485B2C" w:rsidRDefault="00485B2C" w:rsidP="00D645C8">
      <w:pPr>
        <w:pStyle w:val="RNormal"/>
        <w:rPr>
          <w:szCs w:val="22"/>
        </w:rPr>
      </w:pPr>
    </w:p>
    <w:p w14:paraId="685A1E9B" w14:textId="7E786B65" w:rsidR="009B2515" w:rsidRPr="00181A3E" w:rsidRDefault="00D03C5E" w:rsidP="00D645C8">
      <w:pPr>
        <w:pStyle w:val="RNormal"/>
        <w:rPr>
          <w:szCs w:val="22"/>
        </w:rPr>
      </w:pPr>
      <w:r w:rsidRPr="00181A3E">
        <w:rPr>
          <w:szCs w:val="22"/>
        </w:rPr>
        <w:t>(Chokechai Ngamwutikul)</w:t>
      </w:r>
    </w:p>
    <w:p w14:paraId="645514D2" w14:textId="77777777" w:rsidR="009B2515" w:rsidRPr="00181A3E" w:rsidRDefault="009B2515" w:rsidP="00D645C8">
      <w:pPr>
        <w:pStyle w:val="RNormal"/>
        <w:rPr>
          <w:szCs w:val="22"/>
        </w:rPr>
      </w:pPr>
      <w:r w:rsidRPr="00181A3E">
        <w:rPr>
          <w:szCs w:val="22"/>
        </w:rPr>
        <w:t>Certified Public Accountant</w:t>
      </w:r>
    </w:p>
    <w:p w14:paraId="2F0CA770" w14:textId="77777777" w:rsidR="009B2515" w:rsidRPr="00181A3E" w:rsidRDefault="009B2515" w:rsidP="00D645C8">
      <w:pPr>
        <w:pStyle w:val="RNormal"/>
        <w:rPr>
          <w:color w:val="0000FF"/>
          <w:szCs w:val="22"/>
        </w:rPr>
      </w:pPr>
      <w:r w:rsidRPr="00181A3E">
        <w:rPr>
          <w:szCs w:val="22"/>
        </w:rPr>
        <w:t xml:space="preserve">Registration No. </w:t>
      </w:r>
      <w:r w:rsidR="00D03C5E" w:rsidRPr="00181A3E">
        <w:rPr>
          <w:szCs w:val="22"/>
        </w:rPr>
        <w:t>9728</w:t>
      </w:r>
    </w:p>
    <w:p w14:paraId="138043CA" w14:textId="77777777" w:rsidR="009B2515" w:rsidRPr="00181A3E" w:rsidRDefault="009B2515" w:rsidP="00D645C8">
      <w:pPr>
        <w:pStyle w:val="RNormal"/>
        <w:rPr>
          <w:color w:val="0000FF"/>
          <w:szCs w:val="22"/>
        </w:rPr>
      </w:pPr>
    </w:p>
    <w:p w14:paraId="3AB55687" w14:textId="77777777" w:rsidR="009B2515" w:rsidRPr="00181A3E" w:rsidRDefault="009B2515" w:rsidP="00D645C8">
      <w:pPr>
        <w:pStyle w:val="RNormal"/>
        <w:rPr>
          <w:color w:val="0000FF"/>
          <w:szCs w:val="22"/>
        </w:rPr>
      </w:pPr>
    </w:p>
    <w:p w14:paraId="59C55115" w14:textId="77777777" w:rsidR="00710B52" w:rsidRPr="00181A3E" w:rsidRDefault="009B2515" w:rsidP="00D645C8">
      <w:pPr>
        <w:pStyle w:val="RNormal"/>
        <w:rPr>
          <w:szCs w:val="22"/>
        </w:rPr>
      </w:pPr>
      <w:r w:rsidRPr="00181A3E">
        <w:rPr>
          <w:szCs w:val="22"/>
        </w:rPr>
        <w:t>KPMG Phoomchai Audit Ltd.</w:t>
      </w:r>
    </w:p>
    <w:p w14:paraId="01C47CE2" w14:textId="77777777" w:rsidR="009B2515" w:rsidRPr="00181A3E" w:rsidRDefault="009B2515" w:rsidP="00D645C8">
      <w:pPr>
        <w:pStyle w:val="RNormal"/>
        <w:rPr>
          <w:szCs w:val="22"/>
        </w:rPr>
      </w:pPr>
      <w:r w:rsidRPr="00181A3E">
        <w:rPr>
          <w:szCs w:val="22"/>
        </w:rPr>
        <w:t>Bangkok</w:t>
      </w:r>
    </w:p>
    <w:p w14:paraId="69F78CF1" w14:textId="2D0978EC" w:rsidR="00845833" w:rsidRPr="00181A3E" w:rsidRDefault="00B43A73" w:rsidP="00D645C8">
      <w:pPr>
        <w:pStyle w:val="RNormal"/>
        <w:jc w:val="left"/>
        <w:rPr>
          <w:szCs w:val="22"/>
        </w:rPr>
      </w:pPr>
      <w:r>
        <w:rPr>
          <w:szCs w:val="22"/>
        </w:rPr>
        <w:t>2</w:t>
      </w:r>
      <w:r w:rsidR="009500CE">
        <w:rPr>
          <w:szCs w:val="22"/>
        </w:rPr>
        <w:t>2</w:t>
      </w:r>
      <w:r w:rsidR="007C3E93" w:rsidRPr="00181A3E">
        <w:rPr>
          <w:szCs w:val="22"/>
        </w:rPr>
        <w:t xml:space="preserve"> </w:t>
      </w:r>
      <w:r w:rsidR="00F63925">
        <w:rPr>
          <w:szCs w:val="22"/>
        </w:rPr>
        <w:t xml:space="preserve">February </w:t>
      </w:r>
      <w:r w:rsidR="00D03C5E" w:rsidRPr="00181A3E">
        <w:rPr>
          <w:szCs w:val="22"/>
        </w:rPr>
        <w:t>202</w:t>
      </w:r>
      <w:r w:rsidR="00F63925">
        <w:rPr>
          <w:szCs w:val="22"/>
        </w:rPr>
        <w:t>2</w:t>
      </w:r>
    </w:p>
    <w:p w14:paraId="761F3E9D" w14:textId="63E4734B" w:rsidR="00DB13BF" w:rsidRDefault="00DB13BF" w:rsidP="00876A33">
      <w:pPr>
        <w:rPr>
          <w:rFonts w:ascii="Times New Roman" w:hAnsi="Times New Roman" w:cs="Times New Roman"/>
          <w:sz w:val="22"/>
          <w:szCs w:val="22"/>
        </w:rPr>
      </w:pPr>
    </w:p>
    <w:sectPr w:rsidR="00DB13BF" w:rsidSect="000B0A3E">
      <w:headerReference w:type="default" r:id="rId14"/>
      <w:pgSz w:w="11907" w:h="16840" w:code="9"/>
      <w:pgMar w:top="691" w:right="1152" w:bottom="576" w:left="1152" w:header="720" w:footer="720" w:gutter="0"/>
      <w:paperSrc w:first="4" w:other="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8F66A" w14:textId="77777777" w:rsidR="001A7825" w:rsidRDefault="001A7825">
      <w:r>
        <w:separator/>
      </w:r>
    </w:p>
  </w:endnote>
  <w:endnote w:type="continuationSeparator" w:id="0">
    <w:p w14:paraId="1D409F1F" w14:textId="77777777" w:rsidR="001A7825" w:rsidRDefault="001A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altName w:val="Leelawadee UI"/>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Cambria"/>
    <w:panose1 w:val="00000000000000000000"/>
    <w:charset w:val="00"/>
    <w:family w:val="roman"/>
    <w:notTrueType/>
    <w:pitch w:val="default"/>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altName w:val="Leelawadee UI"/>
    <w:charset w:val="DE"/>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KPMG Logo">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487E0" w14:textId="77777777" w:rsidR="00356F31" w:rsidRDefault="00356F31" w:rsidP="000173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9D99BA" w14:textId="77777777" w:rsidR="00356F31" w:rsidRDefault="00356F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1864652"/>
      <w:docPartObj>
        <w:docPartGallery w:val="Page Numbers (Bottom of Page)"/>
        <w:docPartUnique/>
      </w:docPartObj>
    </w:sdtPr>
    <w:sdtEndPr>
      <w:rPr>
        <w:noProof/>
        <w:sz w:val="22"/>
        <w:szCs w:val="22"/>
      </w:rPr>
    </w:sdtEndPr>
    <w:sdtContent>
      <w:p w14:paraId="663D02C9" w14:textId="168B3378" w:rsidR="00356F31" w:rsidRPr="00C6757F" w:rsidRDefault="00356F31" w:rsidP="00C6757F">
        <w:pPr>
          <w:pStyle w:val="Footer"/>
          <w:jc w:val="center"/>
          <w:rPr>
            <w:sz w:val="22"/>
            <w:szCs w:val="22"/>
          </w:rPr>
        </w:pPr>
        <w:r w:rsidRPr="00C6757F">
          <w:rPr>
            <w:sz w:val="22"/>
            <w:szCs w:val="22"/>
          </w:rPr>
          <w:fldChar w:fldCharType="begin"/>
        </w:r>
        <w:r w:rsidRPr="00C6757F">
          <w:rPr>
            <w:sz w:val="22"/>
            <w:szCs w:val="22"/>
          </w:rPr>
          <w:instrText xml:space="preserve"> PAGE   \* MERGEFORMAT </w:instrText>
        </w:r>
        <w:r w:rsidRPr="00C6757F">
          <w:rPr>
            <w:sz w:val="22"/>
            <w:szCs w:val="22"/>
          </w:rPr>
          <w:fldChar w:fldCharType="separate"/>
        </w:r>
        <w:r w:rsidRPr="00C6757F">
          <w:rPr>
            <w:noProof/>
            <w:sz w:val="22"/>
            <w:szCs w:val="22"/>
          </w:rPr>
          <w:t>2</w:t>
        </w:r>
        <w:r w:rsidRPr="00C6757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5FF4" w14:textId="77777777" w:rsidR="00356F31" w:rsidRDefault="00356F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C66EA" w14:textId="77777777" w:rsidR="001A7825" w:rsidRDefault="001A7825">
      <w:r>
        <w:separator/>
      </w:r>
    </w:p>
  </w:footnote>
  <w:footnote w:type="continuationSeparator" w:id="0">
    <w:p w14:paraId="0A202944" w14:textId="77777777" w:rsidR="001A7825" w:rsidRDefault="001A7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C7364" w14:textId="77777777" w:rsidR="00356F31" w:rsidRDefault="00356F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C3683" w14:textId="4FCA7641" w:rsidR="00356F31" w:rsidRDefault="00356F31">
    <w:pPr>
      <w:pStyle w:val="Header"/>
      <w:spacing w:before="120"/>
      <w:jc w:val="left"/>
      <w:rPr>
        <w:rFonts w:ascii="KPMG Logo" w:hAnsi="KPMG Logo"/>
        <w:i w:val="0"/>
        <w:iCs w:val="0"/>
        <w:sz w:val="20"/>
        <w:szCs w:val="20"/>
        <w:lang w:val="en-US"/>
      </w:rPr>
    </w:pPr>
  </w:p>
  <w:p w14:paraId="25277ED2" w14:textId="773904A5" w:rsidR="00356F31" w:rsidRDefault="00356F31">
    <w:pPr>
      <w:pStyle w:val="Header"/>
      <w:spacing w:before="120"/>
      <w:jc w:val="left"/>
      <w:rPr>
        <w:rFonts w:ascii="KPMG Logo" w:hAnsi="KPMG Logo"/>
        <w:i w:val="0"/>
        <w:iCs w:val="0"/>
        <w:sz w:val="20"/>
        <w:szCs w:val="20"/>
        <w:lang w:val="en-US"/>
      </w:rPr>
    </w:pPr>
  </w:p>
  <w:p w14:paraId="61741D48" w14:textId="1554BA0D" w:rsidR="00356F31" w:rsidRDefault="00356F31">
    <w:pPr>
      <w:pStyle w:val="Header"/>
      <w:spacing w:before="120"/>
      <w:jc w:val="left"/>
      <w:rPr>
        <w:rFonts w:ascii="KPMG Logo" w:hAnsi="KPMG Logo"/>
        <w:i w:val="0"/>
        <w:iCs w:val="0"/>
        <w:sz w:val="20"/>
        <w:szCs w:val="20"/>
        <w:lang w:val="en-US"/>
      </w:rPr>
    </w:pPr>
  </w:p>
  <w:p w14:paraId="6E723CFE" w14:textId="77777777" w:rsidR="00356F31" w:rsidRDefault="00356F31">
    <w:pPr>
      <w:pStyle w:val="Header"/>
      <w:spacing w:before="120"/>
      <w:jc w:val="left"/>
      <w:rPr>
        <w:rFonts w:ascii="KPMG Logo" w:hAnsi="KPMG Logo"/>
        <w:i w:val="0"/>
        <w:iCs w:val="0"/>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6B52" w14:textId="77777777" w:rsidR="00356F31" w:rsidRDefault="00356F31" w:rsidP="002F5D5E">
    <w:pPr>
      <w:pStyle w:val="Header"/>
      <w:jc w:val="left"/>
      <w:rPr>
        <w:i w:val="0"/>
        <w:iCs w:val="0"/>
        <w:sz w:val="22"/>
        <w:szCs w:val="22"/>
        <w:lang w:val="en-US"/>
      </w:rPr>
    </w:pPr>
  </w:p>
  <w:p w14:paraId="3CCBE09C" w14:textId="77777777" w:rsidR="00356F31" w:rsidRDefault="00356F31" w:rsidP="002F5D5E">
    <w:pPr>
      <w:pStyle w:val="Header"/>
      <w:jc w:val="left"/>
      <w:rPr>
        <w:i w:val="0"/>
        <w:iCs w:val="0"/>
        <w:sz w:val="22"/>
        <w:szCs w:val="22"/>
        <w:lang w:val="en-US"/>
      </w:rPr>
    </w:pPr>
  </w:p>
  <w:p w14:paraId="7474A6DF" w14:textId="77777777" w:rsidR="00356F31" w:rsidRDefault="00356F31" w:rsidP="002F5D5E">
    <w:pPr>
      <w:pStyle w:val="Header"/>
      <w:jc w:val="left"/>
      <w:rPr>
        <w:i w:val="0"/>
        <w:iCs w:val="0"/>
        <w:sz w:val="22"/>
        <w:szCs w:val="22"/>
        <w:lang w:val="en-US"/>
      </w:rPr>
    </w:pPr>
  </w:p>
  <w:p w14:paraId="3A32AFEC" w14:textId="77777777" w:rsidR="00356F31" w:rsidRDefault="00356F31" w:rsidP="002F5D5E">
    <w:pPr>
      <w:pStyle w:val="Header"/>
      <w:jc w:val="left"/>
      <w:rPr>
        <w:i w:val="0"/>
        <w:iCs w:val="0"/>
        <w:sz w:val="22"/>
        <w:szCs w:val="22"/>
        <w:lang w:val="en-US"/>
      </w:rPr>
    </w:pPr>
  </w:p>
  <w:p w14:paraId="4593D4C3" w14:textId="77777777" w:rsidR="00356F31" w:rsidRDefault="00356F31" w:rsidP="002F5D5E">
    <w:pPr>
      <w:pStyle w:val="Header"/>
      <w:jc w:val="left"/>
      <w:rPr>
        <w:i w:val="0"/>
        <w:iCs w:val="0"/>
        <w:sz w:val="22"/>
        <w:szCs w:val="22"/>
        <w:lang w:val="en-US"/>
      </w:rPr>
    </w:pPr>
  </w:p>
  <w:p w14:paraId="5356297C" w14:textId="77777777" w:rsidR="00356F31" w:rsidRDefault="00356F31" w:rsidP="002F5D5E">
    <w:pPr>
      <w:pStyle w:val="Header"/>
      <w:jc w:val="left"/>
      <w:rPr>
        <w:i w:val="0"/>
        <w:iCs w:val="0"/>
        <w:sz w:val="22"/>
        <w:szCs w:val="22"/>
        <w:lang w:val="en-US"/>
      </w:rPr>
    </w:pPr>
  </w:p>
  <w:p w14:paraId="2B82626C" w14:textId="77777777" w:rsidR="00356F31" w:rsidRDefault="00356F31" w:rsidP="002F5D5E">
    <w:pPr>
      <w:pStyle w:val="Header"/>
      <w:jc w:val="left"/>
      <w:rPr>
        <w:i w:val="0"/>
        <w:iCs w:val="0"/>
        <w:sz w:val="22"/>
        <w:szCs w:val="22"/>
        <w:lang w:val="en-US"/>
      </w:rPr>
    </w:pPr>
  </w:p>
  <w:p w14:paraId="4406A40C" w14:textId="77777777" w:rsidR="00356F31" w:rsidRDefault="00356F31" w:rsidP="002F5D5E">
    <w:pPr>
      <w:pStyle w:val="Header"/>
      <w:jc w:val="left"/>
      <w:rPr>
        <w:i w:val="0"/>
        <w:iCs w:val="0"/>
        <w:sz w:val="22"/>
        <w:szCs w:val="22"/>
        <w:lang w:val="en-US"/>
      </w:rPr>
    </w:pPr>
  </w:p>
  <w:p w14:paraId="4DD03FE4" w14:textId="77777777" w:rsidR="00356F31" w:rsidRDefault="00356F31" w:rsidP="00134C04">
    <w:pPr>
      <w:pStyle w:val="Header"/>
      <w:tabs>
        <w:tab w:val="left" w:pos="975"/>
      </w:tabs>
      <w:jc w:val="left"/>
      <w:rPr>
        <w:i w:val="0"/>
        <w:iCs w:val="0"/>
        <w:sz w:val="22"/>
        <w:szCs w:val="22"/>
        <w:lang w:val="en-US"/>
      </w:rPr>
    </w:pPr>
    <w:r>
      <w:rPr>
        <w:i w:val="0"/>
        <w:iCs w:val="0"/>
        <w:sz w:val="22"/>
        <w:szCs w:val="22"/>
        <w:lang w:val="en-US"/>
      </w:rPr>
      <w:tab/>
    </w:r>
  </w:p>
  <w:p w14:paraId="492FFE5F" w14:textId="77777777" w:rsidR="00356F31" w:rsidRDefault="00356F31" w:rsidP="002F5D5E">
    <w:pPr>
      <w:pStyle w:val="Header"/>
      <w:jc w:val="left"/>
      <w:rPr>
        <w:i w:val="0"/>
        <w:iCs w:val="0"/>
        <w:sz w:val="22"/>
        <w:szCs w:val="22"/>
        <w:lang w:val="en-US"/>
      </w:rPr>
    </w:pPr>
  </w:p>
  <w:p w14:paraId="513E559B" w14:textId="77777777" w:rsidR="00356F31" w:rsidRDefault="00356F31" w:rsidP="002F5D5E">
    <w:pPr>
      <w:pStyle w:val="Header"/>
      <w:jc w:val="left"/>
      <w:rPr>
        <w:i w:val="0"/>
        <w:iCs w:val="0"/>
        <w:sz w:val="22"/>
        <w:szCs w:val="22"/>
        <w:lang w:val="en-US"/>
      </w:rPr>
    </w:pPr>
  </w:p>
  <w:p w14:paraId="5F670601" w14:textId="77777777" w:rsidR="00356F31" w:rsidRDefault="00356F31" w:rsidP="002F5D5E">
    <w:pPr>
      <w:pStyle w:val="Header"/>
      <w:jc w:val="left"/>
      <w:rPr>
        <w:i w:val="0"/>
        <w:iCs w:val="0"/>
        <w:sz w:val="22"/>
        <w:szCs w:val="22"/>
        <w:lang w:val="en-US"/>
      </w:rPr>
    </w:pPr>
  </w:p>
  <w:p w14:paraId="0E5E4762" w14:textId="77777777" w:rsidR="00356F31" w:rsidRPr="002F5D5E" w:rsidRDefault="00356F31" w:rsidP="002F5D5E">
    <w:pPr>
      <w:pStyle w:val="Header"/>
      <w:jc w:val="left"/>
      <w:rPr>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5962" w14:textId="38595FB1" w:rsidR="00356F31" w:rsidRDefault="00356F31" w:rsidP="00C62170">
    <w:pPr>
      <w:pStyle w:val="Heading7"/>
      <w:ind w:left="540" w:right="374"/>
      <w:jc w:val="left"/>
      <w:rPr>
        <w:sz w:val="28"/>
        <w:szCs w:val="28"/>
      </w:rPr>
    </w:pPr>
    <w:r w:rsidRPr="00A637C9">
      <w:rPr>
        <w:sz w:val="28"/>
        <w:szCs w:val="28"/>
      </w:rPr>
      <w:t>SG Capital</w:t>
    </w:r>
    <w:r>
      <w:rPr>
        <w:rFonts w:hint="cs"/>
        <w:sz w:val="28"/>
        <w:szCs w:val="28"/>
        <w:cs/>
      </w:rPr>
      <w:t xml:space="preserve"> </w:t>
    </w:r>
    <w:r>
      <w:rPr>
        <w:sz w:val="28"/>
        <w:szCs w:val="28"/>
      </w:rPr>
      <w:t xml:space="preserve">Public </w:t>
    </w:r>
    <w:r w:rsidRPr="00A637C9">
      <w:rPr>
        <w:sz w:val="28"/>
        <w:szCs w:val="28"/>
      </w:rPr>
      <w:t>Co</w:t>
    </w:r>
    <w:r>
      <w:rPr>
        <w:sz w:val="28"/>
        <w:szCs w:val="28"/>
      </w:rPr>
      <w:t>mpany Limited</w:t>
    </w:r>
  </w:p>
  <w:p w14:paraId="4B54EC27" w14:textId="77777777" w:rsidR="00356F31" w:rsidRDefault="00356F31" w:rsidP="00C62170">
    <w:pPr>
      <w:pStyle w:val="Heading7"/>
      <w:ind w:left="540" w:right="374"/>
      <w:jc w:val="left"/>
      <w:rPr>
        <w:sz w:val="24"/>
        <w:szCs w:val="24"/>
      </w:rPr>
    </w:pPr>
    <w:r w:rsidRPr="00191C95">
      <w:rPr>
        <w:sz w:val="24"/>
        <w:szCs w:val="24"/>
      </w:rPr>
      <w:t xml:space="preserve">Notes to the financial statements </w:t>
    </w:r>
  </w:p>
  <w:p w14:paraId="13F46F0F" w14:textId="5E7A4643" w:rsidR="00356F31" w:rsidRPr="00A637C9" w:rsidRDefault="00356F31" w:rsidP="00C62170">
    <w:pPr>
      <w:ind w:left="540"/>
      <w:rPr>
        <w:rFonts w:ascii="Times New Roman" w:hAnsi="Times New Roman" w:cs="Times New Roman"/>
      </w:rPr>
    </w:pPr>
    <w:r w:rsidRPr="00A637C9">
      <w:rPr>
        <w:rFonts w:ascii="Times New Roman" w:hAnsi="Times New Roman" w:cs="Times New Roman"/>
        <w:b/>
        <w:bCs/>
        <w:sz w:val="24"/>
        <w:szCs w:val="24"/>
      </w:rPr>
      <w:t>For the year ended 31 December 20</w:t>
    </w:r>
    <w:r>
      <w:rPr>
        <w:rFonts w:ascii="Times New Roman" w:hAnsi="Times New Roman" w:cs="Times New Roman"/>
        <w:b/>
        <w:bCs/>
        <w:sz w:val="24"/>
        <w:szCs w:val="24"/>
      </w:rPr>
      <w:t>21</w:t>
    </w:r>
  </w:p>
  <w:p w14:paraId="23555297" w14:textId="77777777" w:rsidR="00356F31" w:rsidRPr="000A4F09" w:rsidRDefault="00356F31" w:rsidP="002F5D5E">
    <w:pPr>
      <w:pStyle w:val="Header"/>
      <w:spacing w:line="240" w:lineRule="atLeast"/>
      <w:ind w:right="374"/>
      <w:jc w:val="left"/>
      <w:rPr>
        <w:b/>
        <w:bCs/>
        <w:i w:val="0"/>
        <w:iCs w:val="0"/>
        <w:sz w:val="22"/>
        <w:szCs w:val="22"/>
        <w:lang w:val="en-US"/>
      </w:rPr>
    </w:pPr>
  </w:p>
  <w:p w14:paraId="1B4E30EA" w14:textId="77777777" w:rsidR="00356F31" w:rsidRPr="002F5D5E" w:rsidRDefault="00356F31" w:rsidP="002F5D5E">
    <w:pPr>
      <w:pStyle w:val="Header"/>
      <w:spacing w:line="240" w:lineRule="atLeast"/>
      <w:ind w:right="374"/>
      <w:jc w:val="left"/>
      <w:rPr>
        <w:b/>
        <w:bCs/>
        <w:i w:val="0"/>
        <w:iCs w:val="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DF8"/>
    <w:multiLevelType w:val="hybridMultilevel"/>
    <w:tmpl w:val="BB6A4A0A"/>
    <w:lvl w:ilvl="0" w:tplc="8E12D046">
      <w:start w:val="9"/>
      <w:numFmt w:val="decimal"/>
      <w:lvlText w:val="%1"/>
      <w:lvlJc w:val="left"/>
      <w:pPr>
        <w:ind w:left="720" w:hanging="360"/>
      </w:pPr>
      <w:rPr>
        <w:rFonts w:cs="Angsana New"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5511F"/>
    <w:multiLevelType w:val="multilevel"/>
    <w:tmpl w:val="EDD0F4D4"/>
    <w:lvl w:ilvl="0">
      <w:start w:val="11"/>
      <w:numFmt w:val="lowerLetter"/>
      <w:lvlText w:val="(%1)"/>
      <w:lvlJc w:val="left"/>
      <w:pPr>
        <w:ind w:left="720" w:hanging="360"/>
      </w:pPr>
      <w:rPr>
        <w:rFonts w:hint="default"/>
        <w:b/>
        <w:bCs/>
        <w:i/>
        <w:i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54764E"/>
    <w:multiLevelType w:val="hybridMultilevel"/>
    <w:tmpl w:val="C284DEB2"/>
    <w:lvl w:ilvl="0" w:tplc="D6260586">
      <w:start w:val="1"/>
      <w:numFmt w:val="lowerLetter"/>
      <w:lvlText w:val="(%1)"/>
      <w:lvlJc w:val="left"/>
      <w:pPr>
        <w:ind w:left="720" w:hanging="360"/>
      </w:pPr>
      <w:rPr>
        <w:rFonts w:ascii="Times New Roman" w:hAnsi="Times New Roman" w:cs="Times New Roman" w:hint="default"/>
        <w:b w:val="0"/>
        <w:bCs w:val="0"/>
        <w:i w:val="0"/>
        <w:iCs w:val="0"/>
        <w:sz w:val="22"/>
        <w:szCs w:val="22"/>
      </w:rPr>
    </w:lvl>
    <w:lvl w:ilvl="1" w:tplc="BB60DB08">
      <w:start w:val="1"/>
      <w:numFmt w:val="lowerLetter"/>
      <w:lvlText w:val="(%2)"/>
      <w:lvlJc w:val="left"/>
      <w:pPr>
        <w:ind w:left="1440" w:hanging="360"/>
      </w:pPr>
      <w:rPr>
        <w:rFonts w:ascii="Times New Roman" w:hAnsi="Times New Roman" w:cs="Times New Roman" w:hint="default"/>
        <w:b w:val="0"/>
        <w:bCs w:val="0"/>
        <w:i/>
        <w:iCs/>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5" w15:restartNumberingAfterBreak="0">
    <w:nsid w:val="076146D3"/>
    <w:multiLevelType w:val="hybridMultilevel"/>
    <w:tmpl w:val="91D404A0"/>
    <w:lvl w:ilvl="0" w:tplc="F0FA260A">
      <w:start w:val="1"/>
      <w:numFmt w:val="decimal"/>
      <w:lvlText w:val="(1.%1)"/>
      <w:lvlJc w:val="left"/>
      <w:pPr>
        <w:ind w:left="780" w:hanging="360"/>
      </w:pPr>
      <w:rPr>
        <w:rFonts w:ascii="Times New Roman" w:hAnsi="Times New Roman" w:cs="Times New Roman" w:hint="default"/>
        <w:b w:val="0"/>
        <w:bCs w:val="0"/>
        <w:i w:val="0"/>
        <w:iCs w:val="0"/>
        <w:color w:val="auto"/>
        <w:sz w:val="22"/>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0C28127D"/>
    <w:multiLevelType w:val="singleLevel"/>
    <w:tmpl w:val="1F40652A"/>
    <w:lvl w:ilvl="0">
      <w:start w:val="2"/>
      <w:numFmt w:val="bullet"/>
      <w:lvlText w:val="-"/>
      <w:lvlJc w:val="left"/>
      <w:pPr>
        <w:ind w:left="360" w:hanging="360"/>
      </w:pPr>
      <w:rPr>
        <w:rFonts w:ascii="Cordia New" w:eastAsia="MS Mincho" w:hAnsi="Cordia New" w:hint="default"/>
        <w:color w:val="auto"/>
        <w:sz w:val="24"/>
      </w:rPr>
    </w:lvl>
  </w:abstractNum>
  <w:abstractNum w:abstractNumId="7" w15:restartNumberingAfterBreak="0">
    <w:nsid w:val="0DE71B29"/>
    <w:multiLevelType w:val="hybridMultilevel"/>
    <w:tmpl w:val="72523DBC"/>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0D85680"/>
    <w:multiLevelType w:val="hybridMultilevel"/>
    <w:tmpl w:val="746A9C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0" w15:restartNumberingAfterBreak="0">
    <w:nsid w:val="1FB92A34"/>
    <w:multiLevelType w:val="hybridMultilevel"/>
    <w:tmpl w:val="984C2A70"/>
    <w:lvl w:ilvl="0" w:tplc="20E43EEC">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7327F1"/>
    <w:multiLevelType w:val="hybridMultilevel"/>
    <w:tmpl w:val="68B42EA4"/>
    <w:lvl w:ilvl="0" w:tplc="56AC6FFA">
      <w:start w:val="1"/>
      <w:numFmt w:val="decimal"/>
      <w:lvlText w:val="%1"/>
      <w:lvlJc w:val="left"/>
      <w:pPr>
        <w:tabs>
          <w:tab w:val="num" w:pos="450"/>
        </w:tabs>
        <w:ind w:left="450" w:hanging="360"/>
      </w:pPr>
      <w:rPr>
        <w:rFonts w:hint="default"/>
      </w:rPr>
    </w:lvl>
    <w:lvl w:ilvl="1" w:tplc="5FA0ED5E">
      <w:start w:val="1"/>
      <w:numFmt w:val="lowerLetter"/>
      <w:lvlText w:val="%2."/>
      <w:lvlJc w:val="left"/>
      <w:pPr>
        <w:tabs>
          <w:tab w:val="num" w:pos="1440"/>
        </w:tabs>
        <w:ind w:left="1440" w:hanging="360"/>
      </w:pPr>
    </w:lvl>
    <w:lvl w:ilvl="2" w:tplc="C42A0B52">
      <w:start w:val="1"/>
      <w:numFmt w:val="lowerLetter"/>
      <w:pStyle w:val="AccPolicyHeading"/>
      <w:lvlText w:val="(%3)"/>
      <w:lvlJc w:val="left"/>
      <w:pPr>
        <w:tabs>
          <w:tab w:val="num" w:pos="2340"/>
        </w:tabs>
        <w:ind w:left="2340" w:hanging="360"/>
      </w:pPr>
      <w:rPr>
        <w:rFonts w:hint="default"/>
      </w:rPr>
    </w:lvl>
    <w:lvl w:ilvl="3" w:tplc="B3A2E7AA" w:tentative="1">
      <w:start w:val="1"/>
      <w:numFmt w:val="decimal"/>
      <w:lvlText w:val="%4."/>
      <w:lvlJc w:val="left"/>
      <w:pPr>
        <w:tabs>
          <w:tab w:val="num" w:pos="2880"/>
        </w:tabs>
        <w:ind w:left="2880" w:hanging="360"/>
      </w:pPr>
    </w:lvl>
    <w:lvl w:ilvl="4" w:tplc="24FADDE2" w:tentative="1">
      <w:start w:val="1"/>
      <w:numFmt w:val="lowerLetter"/>
      <w:lvlText w:val="%5."/>
      <w:lvlJc w:val="left"/>
      <w:pPr>
        <w:tabs>
          <w:tab w:val="num" w:pos="3600"/>
        </w:tabs>
        <w:ind w:left="3600" w:hanging="360"/>
      </w:pPr>
    </w:lvl>
    <w:lvl w:ilvl="5" w:tplc="CD98DB92" w:tentative="1">
      <w:start w:val="1"/>
      <w:numFmt w:val="lowerRoman"/>
      <w:lvlText w:val="%6."/>
      <w:lvlJc w:val="right"/>
      <w:pPr>
        <w:tabs>
          <w:tab w:val="num" w:pos="4320"/>
        </w:tabs>
        <w:ind w:left="4320" w:hanging="180"/>
      </w:pPr>
    </w:lvl>
    <w:lvl w:ilvl="6" w:tplc="0944D0E8" w:tentative="1">
      <w:start w:val="1"/>
      <w:numFmt w:val="decimal"/>
      <w:lvlText w:val="%7."/>
      <w:lvlJc w:val="left"/>
      <w:pPr>
        <w:tabs>
          <w:tab w:val="num" w:pos="5040"/>
        </w:tabs>
        <w:ind w:left="5040" w:hanging="360"/>
      </w:pPr>
    </w:lvl>
    <w:lvl w:ilvl="7" w:tplc="D530494A" w:tentative="1">
      <w:start w:val="1"/>
      <w:numFmt w:val="lowerLetter"/>
      <w:lvlText w:val="%8."/>
      <w:lvlJc w:val="left"/>
      <w:pPr>
        <w:tabs>
          <w:tab w:val="num" w:pos="5760"/>
        </w:tabs>
        <w:ind w:left="5760" w:hanging="360"/>
      </w:pPr>
    </w:lvl>
    <w:lvl w:ilvl="8" w:tplc="F3746232" w:tentative="1">
      <w:start w:val="1"/>
      <w:numFmt w:val="lowerRoman"/>
      <w:lvlText w:val="%9."/>
      <w:lvlJc w:val="right"/>
      <w:pPr>
        <w:tabs>
          <w:tab w:val="num" w:pos="6480"/>
        </w:tabs>
        <w:ind w:left="6480" w:hanging="180"/>
      </w:pPr>
    </w:lvl>
  </w:abstractNum>
  <w:abstractNum w:abstractNumId="13" w15:restartNumberingAfterBreak="0">
    <w:nsid w:val="242A17CC"/>
    <w:multiLevelType w:val="hybridMultilevel"/>
    <w:tmpl w:val="372292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2D4027"/>
    <w:multiLevelType w:val="hybridMultilevel"/>
    <w:tmpl w:val="905EEDEA"/>
    <w:lvl w:ilvl="0" w:tplc="6D2E1E3E">
      <w:start w:val="1"/>
      <w:numFmt w:val="decimal"/>
      <w:lvlText w:val="(%1)"/>
      <w:lvlJc w:val="left"/>
      <w:pPr>
        <w:ind w:left="1170" w:hanging="360"/>
      </w:pPr>
      <w:rPr>
        <w:rFonts w:ascii="Times New Roman Bold" w:hAnsi="Times New Roman Bold" w:cs="Times New Roman" w:hint="default"/>
        <w:b/>
        <w:bCs/>
        <w:i/>
        <w:iCs/>
        <w:sz w:val="22"/>
        <w:szCs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28A6148D"/>
    <w:multiLevelType w:val="hybridMultilevel"/>
    <w:tmpl w:val="7B1E903C"/>
    <w:lvl w:ilvl="0" w:tplc="F68E349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576BA6"/>
    <w:multiLevelType w:val="hybridMultilevel"/>
    <w:tmpl w:val="1494C1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0AC65A6"/>
    <w:multiLevelType w:val="multilevel"/>
    <w:tmpl w:val="C1A42D5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1D97C0D"/>
    <w:multiLevelType w:val="hybridMultilevel"/>
    <w:tmpl w:val="81FE82FA"/>
    <w:lvl w:ilvl="0" w:tplc="EF367330">
      <w:start w:val="1"/>
      <w:numFmt w:val="lowerLetter"/>
      <w:lvlText w:val="(%1)"/>
      <w:lvlJc w:val="left"/>
      <w:pPr>
        <w:ind w:left="720" w:hanging="360"/>
      </w:pPr>
      <w:rPr>
        <w:rFonts w:hint="default"/>
        <w:b/>
        <w:bCs/>
        <w:i/>
        <w:iCs/>
      </w:rPr>
    </w:lvl>
    <w:lvl w:ilvl="1" w:tplc="94B2037A" w:tentative="1">
      <w:start w:val="1"/>
      <w:numFmt w:val="lowerLetter"/>
      <w:lvlText w:val="%2."/>
      <w:lvlJc w:val="left"/>
      <w:pPr>
        <w:ind w:left="1440" w:hanging="360"/>
      </w:pPr>
    </w:lvl>
    <w:lvl w:ilvl="2" w:tplc="B510B456" w:tentative="1">
      <w:start w:val="1"/>
      <w:numFmt w:val="lowerRoman"/>
      <w:lvlText w:val="%3."/>
      <w:lvlJc w:val="right"/>
      <w:pPr>
        <w:ind w:left="2160" w:hanging="180"/>
      </w:pPr>
    </w:lvl>
    <w:lvl w:ilvl="3" w:tplc="D2E40C06" w:tentative="1">
      <w:start w:val="1"/>
      <w:numFmt w:val="decimal"/>
      <w:lvlText w:val="%4."/>
      <w:lvlJc w:val="left"/>
      <w:pPr>
        <w:ind w:left="2880" w:hanging="360"/>
      </w:pPr>
    </w:lvl>
    <w:lvl w:ilvl="4" w:tplc="BDB208EE" w:tentative="1">
      <w:start w:val="1"/>
      <w:numFmt w:val="lowerLetter"/>
      <w:lvlText w:val="%5."/>
      <w:lvlJc w:val="left"/>
      <w:pPr>
        <w:ind w:left="3600" w:hanging="360"/>
      </w:pPr>
    </w:lvl>
    <w:lvl w:ilvl="5" w:tplc="D8327FE6" w:tentative="1">
      <w:start w:val="1"/>
      <w:numFmt w:val="lowerRoman"/>
      <w:lvlText w:val="%6."/>
      <w:lvlJc w:val="right"/>
      <w:pPr>
        <w:ind w:left="4320" w:hanging="180"/>
      </w:pPr>
    </w:lvl>
    <w:lvl w:ilvl="6" w:tplc="01BE30E0" w:tentative="1">
      <w:start w:val="1"/>
      <w:numFmt w:val="decimal"/>
      <w:lvlText w:val="%7."/>
      <w:lvlJc w:val="left"/>
      <w:pPr>
        <w:ind w:left="5040" w:hanging="360"/>
      </w:pPr>
    </w:lvl>
    <w:lvl w:ilvl="7" w:tplc="6614AB82" w:tentative="1">
      <w:start w:val="1"/>
      <w:numFmt w:val="lowerLetter"/>
      <w:lvlText w:val="%8."/>
      <w:lvlJc w:val="left"/>
      <w:pPr>
        <w:ind w:left="5760" w:hanging="360"/>
      </w:pPr>
    </w:lvl>
    <w:lvl w:ilvl="8" w:tplc="0A18A912" w:tentative="1">
      <w:start w:val="1"/>
      <w:numFmt w:val="lowerRoman"/>
      <w:lvlText w:val="%9."/>
      <w:lvlJc w:val="right"/>
      <w:pPr>
        <w:ind w:left="6480" w:hanging="180"/>
      </w:p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06B09F4"/>
    <w:multiLevelType w:val="hybridMultilevel"/>
    <w:tmpl w:val="4EB6FBF4"/>
    <w:lvl w:ilvl="0" w:tplc="B88C455C">
      <w:start w:val="1"/>
      <w:numFmt w:val="lowerLetter"/>
      <w:lvlText w:val="%1)"/>
      <w:lvlJc w:val="left"/>
      <w:pPr>
        <w:ind w:left="927" w:hanging="360"/>
      </w:pPr>
      <w:rPr>
        <w:rFonts w:cstheme="minorBidi"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40F3696"/>
    <w:multiLevelType w:val="hybridMultilevel"/>
    <w:tmpl w:val="68E0EE72"/>
    <w:lvl w:ilvl="0" w:tplc="0366E1F2">
      <w:start w:val="1"/>
      <w:numFmt w:val="lowerLetter"/>
      <w:lvlText w:val="(%1)"/>
      <w:lvlJc w:val="left"/>
      <w:pPr>
        <w:ind w:left="720" w:hanging="360"/>
      </w:pPr>
      <w:rPr>
        <w:rFonts w:hint="default"/>
      </w:rPr>
    </w:lvl>
    <w:lvl w:ilvl="1" w:tplc="AB8CC022">
      <w:start w:val="10"/>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2923B8"/>
    <w:multiLevelType w:val="hybridMultilevel"/>
    <w:tmpl w:val="7B446770"/>
    <w:lvl w:ilvl="0" w:tplc="B762C63C">
      <w:start w:val="1"/>
      <w:numFmt w:val="decimal"/>
      <w:lvlText w:val="(a.%1)"/>
      <w:lvlJc w:val="left"/>
      <w:pPr>
        <w:ind w:left="1440" w:hanging="360"/>
      </w:pPr>
      <w:rPr>
        <w:rFonts w:ascii="Times New Roman" w:hAnsi="Times New Roman" w:cs="Times New Roman" w:hint="default"/>
        <w:b w:val="0"/>
        <w:bCs w:val="0"/>
        <w:i/>
        <w:iCs/>
        <w:sz w:val="22"/>
        <w:szCs w:val="22"/>
      </w:rPr>
    </w:lvl>
    <w:lvl w:ilvl="1" w:tplc="642ECDE8">
      <w:start w:val="1"/>
      <w:numFmt w:val="decimal"/>
      <w:lvlText w:val="(a.%2)"/>
      <w:lvlJc w:val="left"/>
      <w:pPr>
        <w:ind w:left="1440" w:hanging="360"/>
      </w:pPr>
      <w:rPr>
        <w:rFonts w:hint="default"/>
        <w:b w:val="0"/>
        <w:bCs w:val="0"/>
        <w:i/>
        <w:iCs/>
        <w:sz w:val="22"/>
        <w:szCs w:val="22"/>
      </w:rPr>
    </w:lvl>
    <w:lvl w:ilvl="2" w:tplc="A9B41126">
      <w:start w:val="13"/>
      <w:numFmt w:val="bullet"/>
      <w:lvlText w:val="-"/>
      <w:lvlJc w:val="left"/>
      <w:pPr>
        <w:ind w:left="2340" w:hanging="360"/>
      </w:pPr>
      <w:rPr>
        <w:rFonts w:ascii="Times New Roman" w:eastAsia="Cordia New" w:hAnsi="Times New Roman" w:cs="Times New Roman" w:hint="default"/>
        <w: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2C76A4"/>
    <w:multiLevelType w:val="hybridMultilevel"/>
    <w:tmpl w:val="5A1656D6"/>
    <w:lvl w:ilvl="0" w:tplc="04090001">
      <w:start w:val="1"/>
      <w:numFmt w:val="bullet"/>
      <w:lvlText w:val=""/>
      <w:lvlJc w:val="left"/>
      <w:pPr>
        <w:ind w:left="360" w:hanging="360"/>
      </w:pPr>
      <w:rPr>
        <w:rFonts w:ascii="Symbol" w:hAnsi="Symbol"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A5501E"/>
    <w:multiLevelType w:val="multilevel"/>
    <w:tmpl w:val="4D94A10C"/>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76724D"/>
    <w:multiLevelType w:val="hybridMultilevel"/>
    <w:tmpl w:val="7EF85BB6"/>
    <w:lvl w:ilvl="0" w:tplc="B046DA18">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2F00E71"/>
    <w:multiLevelType w:val="multilevel"/>
    <w:tmpl w:val="1DB2AD34"/>
    <w:lvl w:ilvl="0">
      <w:start w:val="5"/>
      <w:numFmt w:val="lowerLetter"/>
      <w:lvlText w:val="(%1)"/>
      <w:lvlJc w:val="left"/>
      <w:pPr>
        <w:ind w:left="720" w:hanging="360"/>
      </w:pPr>
      <w:rPr>
        <w:rFonts w:hint="default"/>
        <w:b/>
        <w:bCs/>
        <w:i/>
        <w:i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539307C4"/>
    <w:multiLevelType w:val="hybridMultilevel"/>
    <w:tmpl w:val="5BC0412A"/>
    <w:lvl w:ilvl="0" w:tplc="42CACBB6">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CD7152"/>
    <w:multiLevelType w:val="hybridMultilevel"/>
    <w:tmpl w:val="46603546"/>
    <w:lvl w:ilvl="0" w:tplc="5A8057A2">
      <w:start w:val="1"/>
      <w:numFmt w:val="decimal"/>
      <w:lvlText w:val="%1"/>
      <w:lvlJc w:val="left"/>
      <w:pPr>
        <w:ind w:left="720" w:hanging="360"/>
      </w:pPr>
      <w:rPr>
        <w:rFonts w:ascii="Times New Roman Bold" w:hAnsi="Times New Roman Bold" w:cs="Times New Roman" w:hint="default"/>
        <w:b/>
        <w:bCs/>
        <w:i w:val="0"/>
        <w:iCs w:val="0"/>
        <w:sz w:val="24"/>
        <w:szCs w:val="24"/>
      </w:rPr>
    </w:lvl>
    <w:lvl w:ilvl="1" w:tplc="2742696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7378A7"/>
    <w:multiLevelType w:val="hybridMultilevel"/>
    <w:tmpl w:val="36E8D944"/>
    <w:lvl w:ilvl="0" w:tplc="8ED05F90">
      <w:start w:val="9"/>
      <w:numFmt w:val="decimal"/>
      <w:lvlText w:val="%1"/>
      <w:lvlJc w:val="left"/>
      <w:pPr>
        <w:ind w:left="720" w:hanging="360"/>
      </w:pPr>
      <w:rPr>
        <w:rFonts w:cs="Angsana New"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0782143"/>
    <w:multiLevelType w:val="hybridMultilevel"/>
    <w:tmpl w:val="9A542F96"/>
    <w:lvl w:ilvl="0" w:tplc="B7887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D36209"/>
    <w:multiLevelType w:val="hybridMultilevel"/>
    <w:tmpl w:val="46603546"/>
    <w:lvl w:ilvl="0" w:tplc="5A8057A2">
      <w:start w:val="1"/>
      <w:numFmt w:val="decimal"/>
      <w:lvlText w:val="%1"/>
      <w:lvlJc w:val="left"/>
      <w:pPr>
        <w:ind w:left="720" w:hanging="360"/>
      </w:pPr>
      <w:rPr>
        <w:rFonts w:ascii="Times New Roman Bold" w:hAnsi="Times New Roman Bold" w:cs="Times New Roman" w:hint="default"/>
        <w:b/>
        <w:bCs/>
        <w:i w:val="0"/>
        <w:iCs w:val="0"/>
        <w:sz w:val="24"/>
        <w:szCs w:val="24"/>
      </w:rPr>
    </w:lvl>
    <w:lvl w:ilvl="1" w:tplc="2742696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9"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773570AB"/>
    <w:multiLevelType w:val="hybridMultilevel"/>
    <w:tmpl w:val="7C54088C"/>
    <w:lvl w:ilvl="0" w:tplc="D6260586">
      <w:start w:val="1"/>
      <w:numFmt w:val="lowerLetter"/>
      <w:lvlText w:val="(%1)"/>
      <w:lvlJc w:val="left"/>
      <w:pPr>
        <w:ind w:left="720" w:hanging="360"/>
      </w:pPr>
      <w:rPr>
        <w:rFonts w:ascii="Times New Roman" w:hAnsi="Times New Roman" w:cs="Times New Roman" w:hint="default"/>
        <w:b w:val="0"/>
        <w:bCs w:val="0"/>
        <w:i w:val="0"/>
        <w:iCs w:val="0"/>
        <w:sz w:val="22"/>
        <w:szCs w:val="22"/>
      </w:rPr>
    </w:lvl>
    <w:lvl w:ilvl="1" w:tplc="BB60DB08">
      <w:start w:val="1"/>
      <w:numFmt w:val="lowerLetter"/>
      <w:lvlText w:val="(%2)"/>
      <w:lvlJc w:val="left"/>
      <w:pPr>
        <w:ind w:left="1440" w:hanging="360"/>
      </w:pPr>
      <w:rPr>
        <w:rFonts w:ascii="Times New Roman" w:hAnsi="Times New Roman" w:cs="Times New Roman" w:hint="default"/>
        <w:b w:val="0"/>
        <w:bCs w:val="0"/>
        <w:i/>
        <w:iCs/>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844246"/>
    <w:multiLevelType w:val="hybridMultilevel"/>
    <w:tmpl w:val="7652BDA6"/>
    <w:lvl w:ilvl="0" w:tplc="D6260586">
      <w:start w:val="1"/>
      <w:numFmt w:val="lowerLetter"/>
      <w:lvlText w:val="(%1)"/>
      <w:lvlJc w:val="left"/>
      <w:pPr>
        <w:ind w:left="720" w:hanging="360"/>
      </w:pPr>
      <w:rPr>
        <w:rFonts w:ascii="Times New Roman" w:hAnsi="Times New Roman" w:cs="Times New Roman" w:hint="default"/>
        <w:b w:val="0"/>
        <w:bCs w:val="0"/>
        <w:i w:val="0"/>
        <w:i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A125970"/>
    <w:multiLevelType w:val="hybridMultilevel"/>
    <w:tmpl w:val="31EC8C28"/>
    <w:lvl w:ilvl="0" w:tplc="44FE23E0">
      <w:start w:val="1"/>
      <w:numFmt w:val="lowerLetter"/>
      <w:lvlText w:val="(%1)"/>
      <w:lvlJc w:val="left"/>
      <w:pPr>
        <w:ind w:left="126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7B5114F2"/>
    <w:multiLevelType w:val="multilevel"/>
    <w:tmpl w:val="F3C0945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5" w15:restartNumberingAfterBreak="0">
    <w:nsid w:val="7F5244CB"/>
    <w:multiLevelType w:val="hybridMultilevel"/>
    <w:tmpl w:val="E5CC653C"/>
    <w:lvl w:ilvl="0" w:tplc="1F40652A">
      <w:start w:val="2"/>
      <w:numFmt w:val="bullet"/>
      <w:lvlText w:val="-"/>
      <w:lvlJc w:val="left"/>
      <w:pPr>
        <w:ind w:left="1260" w:hanging="360"/>
      </w:pPr>
      <w:rPr>
        <w:rFonts w:ascii="Cordia New" w:eastAsia="MS Mincho" w:hAnsi="Cordia New"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99718528">
    <w:abstractNumId w:val="11"/>
  </w:num>
  <w:num w:numId="2" w16cid:durableId="194975255">
    <w:abstractNumId w:val="12"/>
  </w:num>
  <w:num w:numId="3" w16cid:durableId="1867136422">
    <w:abstractNumId w:val="20"/>
  </w:num>
  <w:num w:numId="4" w16cid:durableId="400714579">
    <w:abstractNumId w:val="39"/>
  </w:num>
  <w:num w:numId="5" w16cid:durableId="1523472337">
    <w:abstractNumId w:val="29"/>
  </w:num>
  <w:num w:numId="6" w16cid:durableId="1881554748">
    <w:abstractNumId w:val="23"/>
  </w:num>
  <w:num w:numId="7" w16cid:durableId="1433360459">
    <w:abstractNumId w:val="1"/>
  </w:num>
  <w:num w:numId="8" w16cid:durableId="745883779">
    <w:abstractNumId w:val="42"/>
  </w:num>
  <w:num w:numId="9" w16cid:durableId="172494283">
    <w:abstractNumId w:val="26"/>
  </w:num>
  <w:num w:numId="10" w16cid:durableId="334188023">
    <w:abstractNumId w:val="27"/>
  </w:num>
  <w:num w:numId="11" w16cid:durableId="201208066">
    <w:abstractNumId w:val="21"/>
  </w:num>
  <w:num w:numId="12" w16cid:durableId="1150905558">
    <w:abstractNumId w:val="2"/>
  </w:num>
  <w:num w:numId="13" w16cid:durableId="19516270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8996461">
    <w:abstractNumId w:val="38"/>
  </w:num>
  <w:num w:numId="15" w16cid:durableId="161671839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2906499">
    <w:abstractNumId w:val="17"/>
  </w:num>
  <w:num w:numId="17" w16cid:durableId="506558309">
    <w:abstractNumId w:val="10"/>
  </w:num>
  <w:num w:numId="18" w16cid:durableId="143162452">
    <w:abstractNumId w:val="28"/>
  </w:num>
  <w:num w:numId="19" w16cid:durableId="1824226726">
    <w:abstractNumId w:val="8"/>
  </w:num>
  <w:num w:numId="20" w16cid:durableId="279799174">
    <w:abstractNumId w:val="30"/>
  </w:num>
  <w:num w:numId="21" w16cid:durableId="2022271373">
    <w:abstractNumId w:val="6"/>
  </w:num>
  <w:num w:numId="22" w16cid:durableId="361059573">
    <w:abstractNumId w:val="34"/>
  </w:num>
  <w:num w:numId="23" w16cid:durableId="1755979777">
    <w:abstractNumId w:val="24"/>
  </w:num>
  <w:num w:numId="24" w16cid:durableId="955604920">
    <w:abstractNumId w:val="37"/>
  </w:num>
  <w:num w:numId="25" w16cid:durableId="1778984837">
    <w:abstractNumId w:val="16"/>
  </w:num>
  <w:num w:numId="26" w16cid:durableId="775638369">
    <w:abstractNumId w:val="41"/>
  </w:num>
  <w:num w:numId="27" w16cid:durableId="1410224512">
    <w:abstractNumId w:val="40"/>
  </w:num>
  <w:num w:numId="28" w16cid:durableId="183448101">
    <w:abstractNumId w:val="40"/>
    <w:lvlOverride w:ilvl="0">
      <w:lvl w:ilvl="0" w:tplc="D6260586">
        <w:start w:val="1"/>
        <w:numFmt w:val="lowerLetter"/>
        <w:lvlText w:val="(%1)"/>
        <w:lvlJc w:val="left"/>
        <w:pPr>
          <w:ind w:left="1440" w:hanging="360"/>
        </w:pPr>
        <w:rPr>
          <w:rFonts w:ascii="Times New Roman" w:hAnsi="Times New Roman" w:cs="Times New Roman" w:hint="default"/>
          <w:b w:val="0"/>
          <w:bCs w:val="0"/>
          <w:i/>
          <w:iCs/>
          <w:sz w:val="22"/>
          <w:szCs w:val="22"/>
        </w:rPr>
      </w:lvl>
    </w:lvlOverride>
    <w:lvlOverride w:ilvl="1">
      <w:lvl w:ilvl="1" w:tplc="BB60DB08">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9" w16cid:durableId="508638640">
    <w:abstractNumId w:val="40"/>
    <w:lvlOverride w:ilvl="0">
      <w:lvl w:ilvl="0" w:tplc="D6260586">
        <w:start w:val="1"/>
        <w:numFmt w:val="lowerLetter"/>
        <w:lvlText w:val="%1."/>
        <w:lvlJc w:val="left"/>
        <w:pPr>
          <w:ind w:left="1440" w:hanging="360"/>
        </w:pPr>
        <w:rPr>
          <w:rFonts w:hint="default"/>
        </w:rPr>
      </w:lvl>
    </w:lvlOverride>
    <w:lvlOverride w:ilvl="1">
      <w:lvl w:ilvl="1" w:tplc="BB60DB08">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0" w16cid:durableId="1800952376">
    <w:abstractNumId w:val="3"/>
  </w:num>
  <w:num w:numId="31" w16cid:durableId="2085373205">
    <w:abstractNumId w:val="43"/>
  </w:num>
  <w:num w:numId="32" w16cid:durableId="1375538787">
    <w:abstractNumId w:val="25"/>
  </w:num>
  <w:num w:numId="33" w16cid:durableId="1759600414">
    <w:abstractNumId w:val="45"/>
  </w:num>
  <w:num w:numId="34" w16cid:durableId="1553997824">
    <w:abstractNumId w:val="4"/>
  </w:num>
  <w:num w:numId="35" w16cid:durableId="928932086">
    <w:abstractNumId w:val="14"/>
  </w:num>
  <w:num w:numId="36" w16cid:durableId="1830822306">
    <w:abstractNumId w:val="44"/>
  </w:num>
  <w:num w:numId="37" w16cid:durableId="413404129">
    <w:abstractNumId w:val="15"/>
  </w:num>
  <w:num w:numId="38" w16cid:durableId="2041127238">
    <w:abstractNumId w:val="5"/>
  </w:num>
  <w:num w:numId="39" w16cid:durableId="1808548720">
    <w:abstractNumId w:val="32"/>
  </w:num>
  <w:num w:numId="40" w16cid:durableId="1430613562">
    <w:abstractNumId w:val="9"/>
  </w:num>
  <w:num w:numId="41" w16cid:durableId="1741365129">
    <w:abstractNumId w:val="7"/>
  </w:num>
  <w:num w:numId="42" w16cid:durableId="2045136900">
    <w:abstractNumId w:val="36"/>
  </w:num>
  <w:num w:numId="43" w16cid:durableId="1865247496">
    <w:abstractNumId w:val="19"/>
  </w:num>
  <w:num w:numId="44" w16cid:durableId="1751269205">
    <w:abstractNumId w:val="22"/>
  </w:num>
  <w:num w:numId="45" w16cid:durableId="1280529938">
    <w:abstractNumId w:val="0"/>
  </w:num>
  <w:num w:numId="46" w16cid:durableId="1967005948">
    <w:abstractNumId w:val="33"/>
  </w:num>
  <w:num w:numId="47" w16cid:durableId="576481122">
    <w:abstractNumId w:val="31"/>
  </w:num>
  <w:num w:numId="48" w16cid:durableId="86803269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774"/>
    <w:rsid w:val="000037EA"/>
    <w:rsid w:val="000054B3"/>
    <w:rsid w:val="0000709E"/>
    <w:rsid w:val="000102CE"/>
    <w:rsid w:val="00011988"/>
    <w:rsid w:val="000128A0"/>
    <w:rsid w:val="00016971"/>
    <w:rsid w:val="00017227"/>
    <w:rsid w:val="00017396"/>
    <w:rsid w:val="000218CE"/>
    <w:rsid w:val="00021BD6"/>
    <w:rsid w:val="000230C0"/>
    <w:rsid w:val="000234FE"/>
    <w:rsid w:val="00023ACE"/>
    <w:rsid w:val="00026F05"/>
    <w:rsid w:val="00027614"/>
    <w:rsid w:val="00027E50"/>
    <w:rsid w:val="00030BCE"/>
    <w:rsid w:val="00030FE2"/>
    <w:rsid w:val="00031A9A"/>
    <w:rsid w:val="00031E8E"/>
    <w:rsid w:val="00032CB6"/>
    <w:rsid w:val="00033882"/>
    <w:rsid w:val="00033A90"/>
    <w:rsid w:val="00041F69"/>
    <w:rsid w:val="000425CC"/>
    <w:rsid w:val="000427D2"/>
    <w:rsid w:val="000434EA"/>
    <w:rsid w:val="00044C9C"/>
    <w:rsid w:val="00044D71"/>
    <w:rsid w:val="00046813"/>
    <w:rsid w:val="000473EB"/>
    <w:rsid w:val="00047DE2"/>
    <w:rsid w:val="000505F1"/>
    <w:rsid w:val="0005158A"/>
    <w:rsid w:val="00052ADC"/>
    <w:rsid w:val="00052B1D"/>
    <w:rsid w:val="00052DA8"/>
    <w:rsid w:val="00057366"/>
    <w:rsid w:val="000608AA"/>
    <w:rsid w:val="00061D98"/>
    <w:rsid w:val="00062439"/>
    <w:rsid w:val="000633B4"/>
    <w:rsid w:val="00063417"/>
    <w:rsid w:val="00063C33"/>
    <w:rsid w:val="00063CB7"/>
    <w:rsid w:val="00064643"/>
    <w:rsid w:val="000650BD"/>
    <w:rsid w:val="000668CB"/>
    <w:rsid w:val="00071D78"/>
    <w:rsid w:val="00071E50"/>
    <w:rsid w:val="0007223B"/>
    <w:rsid w:val="00072A96"/>
    <w:rsid w:val="0007306B"/>
    <w:rsid w:val="000734D0"/>
    <w:rsid w:val="00073B3B"/>
    <w:rsid w:val="00074C62"/>
    <w:rsid w:val="00075297"/>
    <w:rsid w:val="000753D8"/>
    <w:rsid w:val="00076A34"/>
    <w:rsid w:val="00076E14"/>
    <w:rsid w:val="00076EA4"/>
    <w:rsid w:val="0007783B"/>
    <w:rsid w:val="00077A73"/>
    <w:rsid w:val="0008007A"/>
    <w:rsid w:val="000811A8"/>
    <w:rsid w:val="000820B1"/>
    <w:rsid w:val="00082AC8"/>
    <w:rsid w:val="0008510A"/>
    <w:rsid w:val="000858DA"/>
    <w:rsid w:val="00086A9C"/>
    <w:rsid w:val="00086FAD"/>
    <w:rsid w:val="000914FE"/>
    <w:rsid w:val="00091C4B"/>
    <w:rsid w:val="00093BCF"/>
    <w:rsid w:val="00095C85"/>
    <w:rsid w:val="00095DAE"/>
    <w:rsid w:val="0009657F"/>
    <w:rsid w:val="00096AB8"/>
    <w:rsid w:val="00097AB6"/>
    <w:rsid w:val="000A0D8A"/>
    <w:rsid w:val="000A0E55"/>
    <w:rsid w:val="000A17A5"/>
    <w:rsid w:val="000A3000"/>
    <w:rsid w:val="000A3CD0"/>
    <w:rsid w:val="000A4F09"/>
    <w:rsid w:val="000A52F4"/>
    <w:rsid w:val="000A7DCF"/>
    <w:rsid w:val="000B0A3E"/>
    <w:rsid w:val="000B147B"/>
    <w:rsid w:val="000B3680"/>
    <w:rsid w:val="000B37DE"/>
    <w:rsid w:val="000B3DCE"/>
    <w:rsid w:val="000B44A0"/>
    <w:rsid w:val="000B559A"/>
    <w:rsid w:val="000B5B7D"/>
    <w:rsid w:val="000B5D0B"/>
    <w:rsid w:val="000B5FBF"/>
    <w:rsid w:val="000B7A74"/>
    <w:rsid w:val="000C0A7A"/>
    <w:rsid w:val="000C3DFE"/>
    <w:rsid w:val="000C45A4"/>
    <w:rsid w:val="000C4A32"/>
    <w:rsid w:val="000C7436"/>
    <w:rsid w:val="000C7572"/>
    <w:rsid w:val="000C7C23"/>
    <w:rsid w:val="000D1AD1"/>
    <w:rsid w:val="000D21EC"/>
    <w:rsid w:val="000D490C"/>
    <w:rsid w:val="000D6DBE"/>
    <w:rsid w:val="000E2547"/>
    <w:rsid w:val="000E2816"/>
    <w:rsid w:val="000E3313"/>
    <w:rsid w:val="000E35CA"/>
    <w:rsid w:val="000E370B"/>
    <w:rsid w:val="000E37F2"/>
    <w:rsid w:val="000E3DE2"/>
    <w:rsid w:val="000E6BED"/>
    <w:rsid w:val="000E6D13"/>
    <w:rsid w:val="000F1562"/>
    <w:rsid w:val="000F2B06"/>
    <w:rsid w:val="000F2F07"/>
    <w:rsid w:val="000F3E0F"/>
    <w:rsid w:val="000F55EE"/>
    <w:rsid w:val="000F7222"/>
    <w:rsid w:val="000F7CF2"/>
    <w:rsid w:val="00100090"/>
    <w:rsid w:val="00100A42"/>
    <w:rsid w:val="001012E3"/>
    <w:rsid w:val="001021EE"/>
    <w:rsid w:val="00103633"/>
    <w:rsid w:val="00105BA4"/>
    <w:rsid w:val="00110BEF"/>
    <w:rsid w:val="00110C38"/>
    <w:rsid w:val="00110FD5"/>
    <w:rsid w:val="00111229"/>
    <w:rsid w:val="00111260"/>
    <w:rsid w:val="00111AB4"/>
    <w:rsid w:val="00112006"/>
    <w:rsid w:val="0011224D"/>
    <w:rsid w:val="001128C4"/>
    <w:rsid w:val="001133B4"/>
    <w:rsid w:val="0011685B"/>
    <w:rsid w:val="00120877"/>
    <w:rsid w:val="00120D34"/>
    <w:rsid w:val="00121DFE"/>
    <w:rsid w:val="00123243"/>
    <w:rsid w:val="00123FD4"/>
    <w:rsid w:val="00124DA7"/>
    <w:rsid w:val="001261A3"/>
    <w:rsid w:val="00131C8A"/>
    <w:rsid w:val="001331E6"/>
    <w:rsid w:val="001335A8"/>
    <w:rsid w:val="00134742"/>
    <w:rsid w:val="00134C04"/>
    <w:rsid w:val="00135024"/>
    <w:rsid w:val="00136177"/>
    <w:rsid w:val="001366FA"/>
    <w:rsid w:val="00140208"/>
    <w:rsid w:val="001405B4"/>
    <w:rsid w:val="0014389D"/>
    <w:rsid w:val="00144B88"/>
    <w:rsid w:val="001454E2"/>
    <w:rsid w:val="00147578"/>
    <w:rsid w:val="001477D6"/>
    <w:rsid w:val="00147806"/>
    <w:rsid w:val="00150A1B"/>
    <w:rsid w:val="0015263F"/>
    <w:rsid w:val="00153894"/>
    <w:rsid w:val="00153D1D"/>
    <w:rsid w:val="00153DCF"/>
    <w:rsid w:val="00155A35"/>
    <w:rsid w:val="00160BA1"/>
    <w:rsid w:val="00162276"/>
    <w:rsid w:val="00164C5E"/>
    <w:rsid w:val="00164C69"/>
    <w:rsid w:val="001658C5"/>
    <w:rsid w:val="00166879"/>
    <w:rsid w:val="00167719"/>
    <w:rsid w:val="001716A4"/>
    <w:rsid w:val="0017202C"/>
    <w:rsid w:val="00174884"/>
    <w:rsid w:val="001750CA"/>
    <w:rsid w:val="00175C34"/>
    <w:rsid w:val="0017740B"/>
    <w:rsid w:val="00177618"/>
    <w:rsid w:val="001815D4"/>
    <w:rsid w:val="00181A3E"/>
    <w:rsid w:val="00184FA4"/>
    <w:rsid w:val="00186407"/>
    <w:rsid w:val="00186BF7"/>
    <w:rsid w:val="00186C40"/>
    <w:rsid w:val="00186E6A"/>
    <w:rsid w:val="001900E2"/>
    <w:rsid w:val="00190ECF"/>
    <w:rsid w:val="001910B7"/>
    <w:rsid w:val="00191C95"/>
    <w:rsid w:val="00194686"/>
    <w:rsid w:val="00197219"/>
    <w:rsid w:val="001972FD"/>
    <w:rsid w:val="00197F68"/>
    <w:rsid w:val="001A0112"/>
    <w:rsid w:val="001A0381"/>
    <w:rsid w:val="001A1ADE"/>
    <w:rsid w:val="001A2E61"/>
    <w:rsid w:val="001A336D"/>
    <w:rsid w:val="001A4055"/>
    <w:rsid w:val="001A43A2"/>
    <w:rsid w:val="001A473C"/>
    <w:rsid w:val="001A4F30"/>
    <w:rsid w:val="001A6BE5"/>
    <w:rsid w:val="001A6CB8"/>
    <w:rsid w:val="001A72C3"/>
    <w:rsid w:val="001A7825"/>
    <w:rsid w:val="001A7C35"/>
    <w:rsid w:val="001B0468"/>
    <w:rsid w:val="001B1203"/>
    <w:rsid w:val="001B138B"/>
    <w:rsid w:val="001B185C"/>
    <w:rsid w:val="001B1DEB"/>
    <w:rsid w:val="001B26AA"/>
    <w:rsid w:val="001B27B9"/>
    <w:rsid w:val="001B2E42"/>
    <w:rsid w:val="001B43B4"/>
    <w:rsid w:val="001B50E3"/>
    <w:rsid w:val="001B6120"/>
    <w:rsid w:val="001B78DD"/>
    <w:rsid w:val="001C0129"/>
    <w:rsid w:val="001C06DE"/>
    <w:rsid w:val="001C26FD"/>
    <w:rsid w:val="001C3584"/>
    <w:rsid w:val="001C3D5B"/>
    <w:rsid w:val="001C6D70"/>
    <w:rsid w:val="001C6F30"/>
    <w:rsid w:val="001D0E0B"/>
    <w:rsid w:val="001D0E11"/>
    <w:rsid w:val="001D286A"/>
    <w:rsid w:val="001D2BF3"/>
    <w:rsid w:val="001D3807"/>
    <w:rsid w:val="001D4E06"/>
    <w:rsid w:val="001D5D3D"/>
    <w:rsid w:val="001D718B"/>
    <w:rsid w:val="001D7227"/>
    <w:rsid w:val="001E233C"/>
    <w:rsid w:val="001E23EA"/>
    <w:rsid w:val="001E37E2"/>
    <w:rsid w:val="001E54A9"/>
    <w:rsid w:val="001F194E"/>
    <w:rsid w:val="001F2AD0"/>
    <w:rsid w:val="001F557B"/>
    <w:rsid w:val="001F5CF6"/>
    <w:rsid w:val="001F5ED2"/>
    <w:rsid w:val="001F601A"/>
    <w:rsid w:val="001F63C4"/>
    <w:rsid w:val="001F6EB8"/>
    <w:rsid w:val="001F7F51"/>
    <w:rsid w:val="00200A1F"/>
    <w:rsid w:val="00200E1F"/>
    <w:rsid w:val="002010E4"/>
    <w:rsid w:val="00201BF5"/>
    <w:rsid w:val="00201EB2"/>
    <w:rsid w:val="0020676E"/>
    <w:rsid w:val="00206E40"/>
    <w:rsid w:val="002071DF"/>
    <w:rsid w:val="0021047A"/>
    <w:rsid w:val="00215E97"/>
    <w:rsid w:val="00216A00"/>
    <w:rsid w:val="00216AFA"/>
    <w:rsid w:val="002223DC"/>
    <w:rsid w:val="0022290C"/>
    <w:rsid w:val="0022417D"/>
    <w:rsid w:val="0022487A"/>
    <w:rsid w:val="00224E22"/>
    <w:rsid w:val="0022522E"/>
    <w:rsid w:val="00225B13"/>
    <w:rsid w:val="0022690F"/>
    <w:rsid w:val="0022782B"/>
    <w:rsid w:val="00231BCA"/>
    <w:rsid w:val="00232F48"/>
    <w:rsid w:val="00237FD9"/>
    <w:rsid w:val="00241395"/>
    <w:rsid w:val="00241A5A"/>
    <w:rsid w:val="00241AAC"/>
    <w:rsid w:val="00242717"/>
    <w:rsid w:val="002444F9"/>
    <w:rsid w:val="0024576C"/>
    <w:rsid w:val="00246AC6"/>
    <w:rsid w:val="00250112"/>
    <w:rsid w:val="0025027E"/>
    <w:rsid w:val="002510FD"/>
    <w:rsid w:val="00251B26"/>
    <w:rsid w:val="002554DD"/>
    <w:rsid w:val="002559C7"/>
    <w:rsid w:val="002577AD"/>
    <w:rsid w:val="00257A85"/>
    <w:rsid w:val="002601BA"/>
    <w:rsid w:val="00260374"/>
    <w:rsid w:val="0026084E"/>
    <w:rsid w:val="00261167"/>
    <w:rsid w:val="00261BB5"/>
    <w:rsid w:val="00264BC2"/>
    <w:rsid w:val="00264FC9"/>
    <w:rsid w:val="0026527B"/>
    <w:rsid w:val="002654FF"/>
    <w:rsid w:val="00265E27"/>
    <w:rsid w:val="002666A4"/>
    <w:rsid w:val="00266A7B"/>
    <w:rsid w:val="00266C78"/>
    <w:rsid w:val="00267E0F"/>
    <w:rsid w:val="00267F1F"/>
    <w:rsid w:val="0027011F"/>
    <w:rsid w:val="002707C5"/>
    <w:rsid w:val="00270BF2"/>
    <w:rsid w:val="00272046"/>
    <w:rsid w:val="00272EC2"/>
    <w:rsid w:val="00273E81"/>
    <w:rsid w:val="00274363"/>
    <w:rsid w:val="00274455"/>
    <w:rsid w:val="00275278"/>
    <w:rsid w:val="00275A77"/>
    <w:rsid w:val="002774EF"/>
    <w:rsid w:val="00277AAC"/>
    <w:rsid w:val="00277FE8"/>
    <w:rsid w:val="002802E7"/>
    <w:rsid w:val="002804B9"/>
    <w:rsid w:val="00280927"/>
    <w:rsid w:val="00282F4C"/>
    <w:rsid w:val="002836B7"/>
    <w:rsid w:val="002841CC"/>
    <w:rsid w:val="002849CD"/>
    <w:rsid w:val="00285248"/>
    <w:rsid w:val="00285AB0"/>
    <w:rsid w:val="0028608A"/>
    <w:rsid w:val="002869F8"/>
    <w:rsid w:val="0028754A"/>
    <w:rsid w:val="002903E7"/>
    <w:rsid w:val="002908C4"/>
    <w:rsid w:val="0029309D"/>
    <w:rsid w:val="00293C66"/>
    <w:rsid w:val="002943DD"/>
    <w:rsid w:val="002944A5"/>
    <w:rsid w:val="00294FFA"/>
    <w:rsid w:val="00295F93"/>
    <w:rsid w:val="00296AA2"/>
    <w:rsid w:val="00296F4E"/>
    <w:rsid w:val="00297AD7"/>
    <w:rsid w:val="002A28A8"/>
    <w:rsid w:val="002A2A42"/>
    <w:rsid w:val="002A3B47"/>
    <w:rsid w:val="002A4E3A"/>
    <w:rsid w:val="002A5FB7"/>
    <w:rsid w:val="002A762A"/>
    <w:rsid w:val="002B054E"/>
    <w:rsid w:val="002B1F0C"/>
    <w:rsid w:val="002B24D2"/>
    <w:rsid w:val="002B35EA"/>
    <w:rsid w:val="002B5645"/>
    <w:rsid w:val="002B5943"/>
    <w:rsid w:val="002B679F"/>
    <w:rsid w:val="002C0D49"/>
    <w:rsid w:val="002C30E3"/>
    <w:rsid w:val="002C3F04"/>
    <w:rsid w:val="002C4D43"/>
    <w:rsid w:val="002C5987"/>
    <w:rsid w:val="002C73BA"/>
    <w:rsid w:val="002C7598"/>
    <w:rsid w:val="002C7F7B"/>
    <w:rsid w:val="002D0272"/>
    <w:rsid w:val="002D074C"/>
    <w:rsid w:val="002D5909"/>
    <w:rsid w:val="002D68AC"/>
    <w:rsid w:val="002D6B31"/>
    <w:rsid w:val="002D6ECF"/>
    <w:rsid w:val="002D7C2E"/>
    <w:rsid w:val="002D7FB4"/>
    <w:rsid w:val="002E1CE4"/>
    <w:rsid w:val="002E2922"/>
    <w:rsid w:val="002E4834"/>
    <w:rsid w:val="002E52E1"/>
    <w:rsid w:val="002E5649"/>
    <w:rsid w:val="002E65E5"/>
    <w:rsid w:val="002E6D93"/>
    <w:rsid w:val="002E774E"/>
    <w:rsid w:val="002E7E26"/>
    <w:rsid w:val="002F336D"/>
    <w:rsid w:val="002F5571"/>
    <w:rsid w:val="002F5D5E"/>
    <w:rsid w:val="002F69EE"/>
    <w:rsid w:val="002F7EAA"/>
    <w:rsid w:val="00302E44"/>
    <w:rsid w:val="0030456A"/>
    <w:rsid w:val="00304E75"/>
    <w:rsid w:val="0030632F"/>
    <w:rsid w:val="00306B0D"/>
    <w:rsid w:val="00307144"/>
    <w:rsid w:val="003113EB"/>
    <w:rsid w:val="003128FC"/>
    <w:rsid w:val="00314E44"/>
    <w:rsid w:val="00314FBB"/>
    <w:rsid w:val="0031634E"/>
    <w:rsid w:val="00320A68"/>
    <w:rsid w:val="003210D3"/>
    <w:rsid w:val="00321454"/>
    <w:rsid w:val="00321F84"/>
    <w:rsid w:val="003222E1"/>
    <w:rsid w:val="00323713"/>
    <w:rsid w:val="00324840"/>
    <w:rsid w:val="003263B5"/>
    <w:rsid w:val="003265DD"/>
    <w:rsid w:val="0032727A"/>
    <w:rsid w:val="0032773F"/>
    <w:rsid w:val="003310EF"/>
    <w:rsid w:val="003319A2"/>
    <w:rsid w:val="00333013"/>
    <w:rsid w:val="003337C8"/>
    <w:rsid w:val="003338E8"/>
    <w:rsid w:val="0033451F"/>
    <w:rsid w:val="0033615F"/>
    <w:rsid w:val="00336777"/>
    <w:rsid w:val="00337139"/>
    <w:rsid w:val="0033772D"/>
    <w:rsid w:val="0034104D"/>
    <w:rsid w:val="00341207"/>
    <w:rsid w:val="003419E4"/>
    <w:rsid w:val="00344391"/>
    <w:rsid w:val="00347745"/>
    <w:rsid w:val="00347A98"/>
    <w:rsid w:val="00347DD1"/>
    <w:rsid w:val="00347F41"/>
    <w:rsid w:val="0035377A"/>
    <w:rsid w:val="003545F1"/>
    <w:rsid w:val="00354C35"/>
    <w:rsid w:val="003553F4"/>
    <w:rsid w:val="00356221"/>
    <w:rsid w:val="003568F9"/>
    <w:rsid w:val="00356A66"/>
    <w:rsid w:val="00356F31"/>
    <w:rsid w:val="003626DA"/>
    <w:rsid w:val="00363502"/>
    <w:rsid w:val="003644FF"/>
    <w:rsid w:val="00364ADC"/>
    <w:rsid w:val="00365064"/>
    <w:rsid w:val="00365D0B"/>
    <w:rsid w:val="0036633C"/>
    <w:rsid w:val="00367246"/>
    <w:rsid w:val="0036729B"/>
    <w:rsid w:val="00370F05"/>
    <w:rsid w:val="00371FAA"/>
    <w:rsid w:val="00373A89"/>
    <w:rsid w:val="00373ACA"/>
    <w:rsid w:val="00373B88"/>
    <w:rsid w:val="00373F3C"/>
    <w:rsid w:val="003743AA"/>
    <w:rsid w:val="00375C4C"/>
    <w:rsid w:val="00375C5C"/>
    <w:rsid w:val="00375FEE"/>
    <w:rsid w:val="003763CB"/>
    <w:rsid w:val="00377776"/>
    <w:rsid w:val="003802CA"/>
    <w:rsid w:val="00380540"/>
    <w:rsid w:val="003818E7"/>
    <w:rsid w:val="00383554"/>
    <w:rsid w:val="0038472F"/>
    <w:rsid w:val="00387964"/>
    <w:rsid w:val="0039079C"/>
    <w:rsid w:val="00393B87"/>
    <w:rsid w:val="0039575E"/>
    <w:rsid w:val="003959F0"/>
    <w:rsid w:val="00395D1A"/>
    <w:rsid w:val="003A1386"/>
    <w:rsid w:val="003A2632"/>
    <w:rsid w:val="003A3212"/>
    <w:rsid w:val="003A483A"/>
    <w:rsid w:val="003A730A"/>
    <w:rsid w:val="003B0DA9"/>
    <w:rsid w:val="003B16DF"/>
    <w:rsid w:val="003B35FD"/>
    <w:rsid w:val="003B4DC6"/>
    <w:rsid w:val="003B70AC"/>
    <w:rsid w:val="003C04FC"/>
    <w:rsid w:val="003C0645"/>
    <w:rsid w:val="003C2338"/>
    <w:rsid w:val="003C4663"/>
    <w:rsid w:val="003C6EDC"/>
    <w:rsid w:val="003D0B7E"/>
    <w:rsid w:val="003D25FC"/>
    <w:rsid w:val="003D5F60"/>
    <w:rsid w:val="003D6D6A"/>
    <w:rsid w:val="003E2B4B"/>
    <w:rsid w:val="003E2E03"/>
    <w:rsid w:val="003E3C39"/>
    <w:rsid w:val="003E3E11"/>
    <w:rsid w:val="003E4719"/>
    <w:rsid w:val="003E50CE"/>
    <w:rsid w:val="003E5C0D"/>
    <w:rsid w:val="003E5F10"/>
    <w:rsid w:val="003F0433"/>
    <w:rsid w:val="003F0BBC"/>
    <w:rsid w:val="003F0EAF"/>
    <w:rsid w:val="003F14E7"/>
    <w:rsid w:val="003F2DDC"/>
    <w:rsid w:val="003F36B3"/>
    <w:rsid w:val="003F36C2"/>
    <w:rsid w:val="003F4BBC"/>
    <w:rsid w:val="003F5908"/>
    <w:rsid w:val="003F6397"/>
    <w:rsid w:val="003F798C"/>
    <w:rsid w:val="003F7BF8"/>
    <w:rsid w:val="004002CB"/>
    <w:rsid w:val="00400306"/>
    <w:rsid w:val="00400411"/>
    <w:rsid w:val="00400AD1"/>
    <w:rsid w:val="00401AFB"/>
    <w:rsid w:val="00404530"/>
    <w:rsid w:val="00404581"/>
    <w:rsid w:val="0040618C"/>
    <w:rsid w:val="00406396"/>
    <w:rsid w:val="0040718A"/>
    <w:rsid w:val="004107C6"/>
    <w:rsid w:val="0041082F"/>
    <w:rsid w:val="0041113B"/>
    <w:rsid w:val="00411171"/>
    <w:rsid w:val="004111BD"/>
    <w:rsid w:val="004131EF"/>
    <w:rsid w:val="00413A84"/>
    <w:rsid w:val="0042058D"/>
    <w:rsid w:val="00420F26"/>
    <w:rsid w:val="00421037"/>
    <w:rsid w:val="00421783"/>
    <w:rsid w:val="00423139"/>
    <w:rsid w:val="00423A2A"/>
    <w:rsid w:val="00424EBF"/>
    <w:rsid w:val="00426216"/>
    <w:rsid w:val="004265FD"/>
    <w:rsid w:val="00426CFF"/>
    <w:rsid w:val="004300DB"/>
    <w:rsid w:val="00431DEB"/>
    <w:rsid w:val="00431FCF"/>
    <w:rsid w:val="00432741"/>
    <w:rsid w:val="00432D72"/>
    <w:rsid w:val="00434E2A"/>
    <w:rsid w:val="00434FD8"/>
    <w:rsid w:val="00436A45"/>
    <w:rsid w:val="004410F2"/>
    <w:rsid w:val="00442C54"/>
    <w:rsid w:val="00442DBF"/>
    <w:rsid w:val="00443BF5"/>
    <w:rsid w:val="00443C4A"/>
    <w:rsid w:val="004441CE"/>
    <w:rsid w:val="0044433D"/>
    <w:rsid w:val="0044457B"/>
    <w:rsid w:val="00446ED3"/>
    <w:rsid w:val="00451325"/>
    <w:rsid w:val="00452768"/>
    <w:rsid w:val="00457BA9"/>
    <w:rsid w:val="00460016"/>
    <w:rsid w:val="00460889"/>
    <w:rsid w:val="00461D1E"/>
    <w:rsid w:val="00463BA7"/>
    <w:rsid w:val="00465936"/>
    <w:rsid w:val="00470F2B"/>
    <w:rsid w:val="00471E6A"/>
    <w:rsid w:val="004737DE"/>
    <w:rsid w:val="00475DCC"/>
    <w:rsid w:val="004763C0"/>
    <w:rsid w:val="00476B37"/>
    <w:rsid w:val="00476BC8"/>
    <w:rsid w:val="00476F5C"/>
    <w:rsid w:val="004775B3"/>
    <w:rsid w:val="00480B44"/>
    <w:rsid w:val="0048206F"/>
    <w:rsid w:val="00483ED3"/>
    <w:rsid w:val="00485568"/>
    <w:rsid w:val="00485A40"/>
    <w:rsid w:val="00485B2C"/>
    <w:rsid w:val="004862B2"/>
    <w:rsid w:val="00486A8A"/>
    <w:rsid w:val="0048701A"/>
    <w:rsid w:val="00487119"/>
    <w:rsid w:val="00487983"/>
    <w:rsid w:val="00487ADD"/>
    <w:rsid w:val="00491AE0"/>
    <w:rsid w:val="00492A6F"/>
    <w:rsid w:val="00492F76"/>
    <w:rsid w:val="004A0AA2"/>
    <w:rsid w:val="004A2A5F"/>
    <w:rsid w:val="004A4E1F"/>
    <w:rsid w:val="004A711C"/>
    <w:rsid w:val="004B0A12"/>
    <w:rsid w:val="004B1EC1"/>
    <w:rsid w:val="004B340B"/>
    <w:rsid w:val="004B46C1"/>
    <w:rsid w:val="004B56D8"/>
    <w:rsid w:val="004C032D"/>
    <w:rsid w:val="004C14C6"/>
    <w:rsid w:val="004C243A"/>
    <w:rsid w:val="004C2A65"/>
    <w:rsid w:val="004C49FA"/>
    <w:rsid w:val="004C4A40"/>
    <w:rsid w:val="004C5018"/>
    <w:rsid w:val="004C551C"/>
    <w:rsid w:val="004C56B5"/>
    <w:rsid w:val="004C6F61"/>
    <w:rsid w:val="004C6FE6"/>
    <w:rsid w:val="004D05AA"/>
    <w:rsid w:val="004D05B5"/>
    <w:rsid w:val="004D113D"/>
    <w:rsid w:val="004D162B"/>
    <w:rsid w:val="004D1720"/>
    <w:rsid w:val="004D3C09"/>
    <w:rsid w:val="004D4435"/>
    <w:rsid w:val="004D4F16"/>
    <w:rsid w:val="004D7AB0"/>
    <w:rsid w:val="004E016A"/>
    <w:rsid w:val="004E01AF"/>
    <w:rsid w:val="004E04FA"/>
    <w:rsid w:val="004E29C1"/>
    <w:rsid w:val="004E45B9"/>
    <w:rsid w:val="004E4A6E"/>
    <w:rsid w:val="004E56B0"/>
    <w:rsid w:val="004E56E4"/>
    <w:rsid w:val="004E6885"/>
    <w:rsid w:val="004F1438"/>
    <w:rsid w:val="004F6486"/>
    <w:rsid w:val="005002B7"/>
    <w:rsid w:val="0050108F"/>
    <w:rsid w:val="00502EF1"/>
    <w:rsid w:val="00503023"/>
    <w:rsid w:val="005038E9"/>
    <w:rsid w:val="005040B2"/>
    <w:rsid w:val="00505A6A"/>
    <w:rsid w:val="005062C7"/>
    <w:rsid w:val="00507D9F"/>
    <w:rsid w:val="00510455"/>
    <w:rsid w:val="00510574"/>
    <w:rsid w:val="00510C12"/>
    <w:rsid w:val="00511F72"/>
    <w:rsid w:val="00512BD5"/>
    <w:rsid w:val="0051322D"/>
    <w:rsid w:val="00513A44"/>
    <w:rsid w:val="0051446C"/>
    <w:rsid w:val="005152B8"/>
    <w:rsid w:val="00515EE3"/>
    <w:rsid w:val="00517651"/>
    <w:rsid w:val="005177E2"/>
    <w:rsid w:val="005208AE"/>
    <w:rsid w:val="00520DF7"/>
    <w:rsid w:val="00522B33"/>
    <w:rsid w:val="00523E36"/>
    <w:rsid w:val="00530244"/>
    <w:rsid w:val="00530D91"/>
    <w:rsid w:val="005328AC"/>
    <w:rsid w:val="00533181"/>
    <w:rsid w:val="0053442A"/>
    <w:rsid w:val="00535003"/>
    <w:rsid w:val="00541A4E"/>
    <w:rsid w:val="00542C07"/>
    <w:rsid w:val="00544450"/>
    <w:rsid w:val="005451CF"/>
    <w:rsid w:val="00545FA2"/>
    <w:rsid w:val="005460DE"/>
    <w:rsid w:val="005467FC"/>
    <w:rsid w:val="00550B80"/>
    <w:rsid w:val="00551307"/>
    <w:rsid w:val="0055253A"/>
    <w:rsid w:val="005533D9"/>
    <w:rsid w:val="00560CCC"/>
    <w:rsid w:val="00562D9F"/>
    <w:rsid w:val="00563E60"/>
    <w:rsid w:val="0056452A"/>
    <w:rsid w:val="00564B85"/>
    <w:rsid w:val="00564E3E"/>
    <w:rsid w:val="005656F4"/>
    <w:rsid w:val="00565C26"/>
    <w:rsid w:val="00566521"/>
    <w:rsid w:val="00566A21"/>
    <w:rsid w:val="0057073F"/>
    <w:rsid w:val="00570D9D"/>
    <w:rsid w:val="00570F72"/>
    <w:rsid w:val="00571E0F"/>
    <w:rsid w:val="00572528"/>
    <w:rsid w:val="0057262E"/>
    <w:rsid w:val="005735DD"/>
    <w:rsid w:val="005756BA"/>
    <w:rsid w:val="005776E2"/>
    <w:rsid w:val="005776F2"/>
    <w:rsid w:val="00580859"/>
    <w:rsid w:val="005808FB"/>
    <w:rsid w:val="00584303"/>
    <w:rsid w:val="00585809"/>
    <w:rsid w:val="00585BDF"/>
    <w:rsid w:val="00587023"/>
    <w:rsid w:val="00587346"/>
    <w:rsid w:val="005902D6"/>
    <w:rsid w:val="00590EB2"/>
    <w:rsid w:val="00592195"/>
    <w:rsid w:val="005934DB"/>
    <w:rsid w:val="005947BA"/>
    <w:rsid w:val="00595C85"/>
    <w:rsid w:val="005960AC"/>
    <w:rsid w:val="00596A1A"/>
    <w:rsid w:val="00597297"/>
    <w:rsid w:val="005A05E5"/>
    <w:rsid w:val="005A0879"/>
    <w:rsid w:val="005A1D5A"/>
    <w:rsid w:val="005A2C2B"/>
    <w:rsid w:val="005A5A41"/>
    <w:rsid w:val="005A612E"/>
    <w:rsid w:val="005A628A"/>
    <w:rsid w:val="005A6C6A"/>
    <w:rsid w:val="005B0D3B"/>
    <w:rsid w:val="005B174D"/>
    <w:rsid w:val="005B1935"/>
    <w:rsid w:val="005B2DA0"/>
    <w:rsid w:val="005B3D49"/>
    <w:rsid w:val="005B43A8"/>
    <w:rsid w:val="005B46BD"/>
    <w:rsid w:val="005B50CC"/>
    <w:rsid w:val="005B5DE3"/>
    <w:rsid w:val="005B7884"/>
    <w:rsid w:val="005B7DFF"/>
    <w:rsid w:val="005B7F18"/>
    <w:rsid w:val="005C0A41"/>
    <w:rsid w:val="005C0B83"/>
    <w:rsid w:val="005C17B1"/>
    <w:rsid w:val="005C33E7"/>
    <w:rsid w:val="005C3639"/>
    <w:rsid w:val="005C526D"/>
    <w:rsid w:val="005C5BA8"/>
    <w:rsid w:val="005C6459"/>
    <w:rsid w:val="005C6AEA"/>
    <w:rsid w:val="005C6FB4"/>
    <w:rsid w:val="005D1A73"/>
    <w:rsid w:val="005D1C9D"/>
    <w:rsid w:val="005D1D5D"/>
    <w:rsid w:val="005D56A3"/>
    <w:rsid w:val="005D5CB4"/>
    <w:rsid w:val="005D6613"/>
    <w:rsid w:val="005E0AF3"/>
    <w:rsid w:val="005E30EB"/>
    <w:rsid w:val="005E38FC"/>
    <w:rsid w:val="005E4D1F"/>
    <w:rsid w:val="005E5903"/>
    <w:rsid w:val="005E600A"/>
    <w:rsid w:val="005E7908"/>
    <w:rsid w:val="005F28A1"/>
    <w:rsid w:val="005F2C44"/>
    <w:rsid w:val="005F52AA"/>
    <w:rsid w:val="005F5ED9"/>
    <w:rsid w:val="005F67A4"/>
    <w:rsid w:val="005F6A38"/>
    <w:rsid w:val="005F7A14"/>
    <w:rsid w:val="005F7D9D"/>
    <w:rsid w:val="00601244"/>
    <w:rsid w:val="00602D4B"/>
    <w:rsid w:val="00603D7A"/>
    <w:rsid w:val="006066F7"/>
    <w:rsid w:val="006077D0"/>
    <w:rsid w:val="00610E08"/>
    <w:rsid w:val="00611B9D"/>
    <w:rsid w:val="00611FEA"/>
    <w:rsid w:val="00612B2D"/>
    <w:rsid w:val="0061302A"/>
    <w:rsid w:val="00614C72"/>
    <w:rsid w:val="00615A20"/>
    <w:rsid w:val="00615C29"/>
    <w:rsid w:val="00616A43"/>
    <w:rsid w:val="006170F0"/>
    <w:rsid w:val="00617E23"/>
    <w:rsid w:val="00617E86"/>
    <w:rsid w:val="00620496"/>
    <w:rsid w:val="00621904"/>
    <w:rsid w:val="0062246E"/>
    <w:rsid w:val="00623ADD"/>
    <w:rsid w:val="00623C60"/>
    <w:rsid w:val="00623E36"/>
    <w:rsid w:val="0062410E"/>
    <w:rsid w:val="00624267"/>
    <w:rsid w:val="00625E78"/>
    <w:rsid w:val="00627751"/>
    <w:rsid w:val="00627796"/>
    <w:rsid w:val="0063029E"/>
    <w:rsid w:val="006310F1"/>
    <w:rsid w:val="006316E4"/>
    <w:rsid w:val="006336AC"/>
    <w:rsid w:val="006346F9"/>
    <w:rsid w:val="0063642F"/>
    <w:rsid w:val="00640669"/>
    <w:rsid w:val="00653DCD"/>
    <w:rsid w:val="0065417D"/>
    <w:rsid w:val="00656126"/>
    <w:rsid w:val="006575BB"/>
    <w:rsid w:val="006647F6"/>
    <w:rsid w:val="00664A0E"/>
    <w:rsid w:val="00665A7B"/>
    <w:rsid w:val="0066694A"/>
    <w:rsid w:val="00671AB9"/>
    <w:rsid w:val="0067275E"/>
    <w:rsid w:val="0067298F"/>
    <w:rsid w:val="00672A12"/>
    <w:rsid w:val="006731CF"/>
    <w:rsid w:val="00675632"/>
    <w:rsid w:val="00676749"/>
    <w:rsid w:val="00676CAB"/>
    <w:rsid w:val="00681BED"/>
    <w:rsid w:val="00682C4C"/>
    <w:rsid w:val="006830C6"/>
    <w:rsid w:val="00684855"/>
    <w:rsid w:val="00685CD3"/>
    <w:rsid w:val="00686856"/>
    <w:rsid w:val="00686AE3"/>
    <w:rsid w:val="00686C9A"/>
    <w:rsid w:val="006878AD"/>
    <w:rsid w:val="006916C0"/>
    <w:rsid w:val="006941C8"/>
    <w:rsid w:val="0069452D"/>
    <w:rsid w:val="006952F7"/>
    <w:rsid w:val="0069735B"/>
    <w:rsid w:val="006A0BE0"/>
    <w:rsid w:val="006A1400"/>
    <w:rsid w:val="006A154A"/>
    <w:rsid w:val="006A1984"/>
    <w:rsid w:val="006A239F"/>
    <w:rsid w:val="006A24E8"/>
    <w:rsid w:val="006A359A"/>
    <w:rsid w:val="006A36CC"/>
    <w:rsid w:val="006A38E0"/>
    <w:rsid w:val="006A4126"/>
    <w:rsid w:val="006A5345"/>
    <w:rsid w:val="006A6CDE"/>
    <w:rsid w:val="006A774D"/>
    <w:rsid w:val="006B02E3"/>
    <w:rsid w:val="006B06C4"/>
    <w:rsid w:val="006B0B43"/>
    <w:rsid w:val="006B3E83"/>
    <w:rsid w:val="006B4397"/>
    <w:rsid w:val="006B6037"/>
    <w:rsid w:val="006B7D27"/>
    <w:rsid w:val="006C0402"/>
    <w:rsid w:val="006C0C9E"/>
    <w:rsid w:val="006C25E4"/>
    <w:rsid w:val="006C2CC5"/>
    <w:rsid w:val="006C42A4"/>
    <w:rsid w:val="006C43E2"/>
    <w:rsid w:val="006C7BDA"/>
    <w:rsid w:val="006D16A6"/>
    <w:rsid w:val="006D2F75"/>
    <w:rsid w:val="006D342B"/>
    <w:rsid w:val="006D4044"/>
    <w:rsid w:val="006D4078"/>
    <w:rsid w:val="006D4BA1"/>
    <w:rsid w:val="006D51B5"/>
    <w:rsid w:val="006D6329"/>
    <w:rsid w:val="006D6A6A"/>
    <w:rsid w:val="006D751D"/>
    <w:rsid w:val="006E1EB9"/>
    <w:rsid w:val="006E2D7E"/>
    <w:rsid w:val="006E5C20"/>
    <w:rsid w:val="006E6171"/>
    <w:rsid w:val="006E6CBD"/>
    <w:rsid w:val="006F2297"/>
    <w:rsid w:val="006F2978"/>
    <w:rsid w:val="006F447A"/>
    <w:rsid w:val="006F5BB9"/>
    <w:rsid w:val="006F6049"/>
    <w:rsid w:val="006F6F5B"/>
    <w:rsid w:val="007006A4"/>
    <w:rsid w:val="00700AF9"/>
    <w:rsid w:val="00701406"/>
    <w:rsid w:val="00701658"/>
    <w:rsid w:val="00701A7B"/>
    <w:rsid w:val="00702D54"/>
    <w:rsid w:val="00703B59"/>
    <w:rsid w:val="00706A5E"/>
    <w:rsid w:val="00707A14"/>
    <w:rsid w:val="00710A05"/>
    <w:rsid w:val="00710B52"/>
    <w:rsid w:val="0071207A"/>
    <w:rsid w:val="00716CE4"/>
    <w:rsid w:val="00721E75"/>
    <w:rsid w:val="00724F76"/>
    <w:rsid w:val="00725854"/>
    <w:rsid w:val="00726E13"/>
    <w:rsid w:val="00727551"/>
    <w:rsid w:val="00731357"/>
    <w:rsid w:val="007315AB"/>
    <w:rsid w:val="00732041"/>
    <w:rsid w:val="00732EFC"/>
    <w:rsid w:val="00733DEF"/>
    <w:rsid w:val="00734403"/>
    <w:rsid w:val="007356AE"/>
    <w:rsid w:val="00735B8A"/>
    <w:rsid w:val="00735E3F"/>
    <w:rsid w:val="0073625C"/>
    <w:rsid w:val="00736BF7"/>
    <w:rsid w:val="00737EAB"/>
    <w:rsid w:val="007426B4"/>
    <w:rsid w:val="00742E5A"/>
    <w:rsid w:val="00743477"/>
    <w:rsid w:val="00744C68"/>
    <w:rsid w:val="00744F04"/>
    <w:rsid w:val="0074564A"/>
    <w:rsid w:val="00745C8B"/>
    <w:rsid w:val="00745D49"/>
    <w:rsid w:val="0074688E"/>
    <w:rsid w:val="007474A7"/>
    <w:rsid w:val="00747BD8"/>
    <w:rsid w:val="0075042D"/>
    <w:rsid w:val="0075048E"/>
    <w:rsid w:val="00752B9C"/>
    <w:rsid w:val="00753217"/>
    <w:rsid w:val="007538A7"/>
    <w:rsid w:val="007543D6"/>
    <w:rsid w:val="0075496F"/>
    <w:rsid w:val="00754EAE"/>
    <w:rsid w:val="0075552F"/>
    <w:rsid w:val="00756B45"/>
    <w:rsid w:val="0076024A"/>
    <w:rsid w:val="007602B8"/>
    <w:rsid w:val="00760F98"/>
    <w:rsid w:val="007644C8"/>
    <w:rsid w:val="00764510"/>
    <w:rsid w:val="00764AB4"/>
    <w:rsid w:val="00767581"/>
    <w:rsid w:val="007715DF"/>
    <w:rsid w:val="007725FB"/>
    <w:rsid w:val="00773805"/>
    <w:rsid w:val="007742B5"/>
    <w:rsid w:val="0077611E"/>
    <w:rsid w:val="00776750"/>
    <w:rsid w:val="00776D16"/>
    <w:rsid w:val="00785460"/>
    <w:rsid w:val="00786436"/>
    <w:rsid w:val="00786579"/>
    <w:rsid w:val="00787AFC"/>
    <w:rsid w:val="0079032B"/>
    <w:rsid w:val="00790421"/>
    <w:rsid w:val="00791383"/>
    <w:rsid w:val="0079572A"/>
    <w:rsid w:val="007A0E0E"/>
    <w:rsid w:val="007A25E1"/>
    <w:rsid w:val="007A4BF9"/>
    <w:rsid w:val="007A7028"/>
    <w:rsid w:val="007A769D"/>
    <w:rsid w:val="007B1106"/>
    <w:rsid w:val="007B1F22"/>
    <w:rsid w:val="007B3847"/>
    <w:rsid w:val="007B3F4D"/>
    <w:rsid w:val="007B6723"/>
    <w:rsid w:val="007B7578"/>
    <w:rsid w:val="007C04CC"/>
    <w:rsid w:val="007C18CD"/>
    <w:rsid w:val="007C3190"/>
    <w:rsid w:val="007C3E93"/>
    <w:rsid w:val="007C43E3"/>
    <w:rsid w:val="007C732E"/>
    <w:rsid w:val="007C7738"/>
    <w:rsid w:val="007D0206"/>
    <w:rsid w:val="007D0468"/>
    <w:rsid w:val="007D0817"/>
    <w:rsid w:val="007D1F51"/>
    <w:rsid w:val="007D3F6B"/>
    <w:rsid w:val="007D54CA"/>
    <w:rsid w:val="007D5A68"/>
    <w:rsid w:val="007D6269"/>
    <w:rsid w:val="007D7851"/>
    <w:rsid w:val="007E0501"/>
    <w:rsid w:val="007E0D6E"/>
    <w:rsid w:val="007E1321"/>
    <w:rsid w:val="007E1559"/>
    <w:rsid w:val="007E47A1"/>
    <w:rsid w:val="007E595B"/>
    <w:rsid w:val="007E5C94"/>
    <w:rsid w:val="007F180A"/>
    <w:rsid w:val="007F1D90"/>
    <w:rsid w:val="007F563C"/>
    <w:rsid w:val="007F70B9"/>
    <w:rsid w:val="007F7503"/>
    <w:rsid w:val="00800FC0"/>
    <w:rsid w:val="00801AB1"/>
    <w:rsid w:val="008029F7"/>
    <w:rsid w:val="00803110"/>
    <w:rsid w:val="00803AAE"/>
    <w:rsid w:val="00804CFF"/>
    <w:rsid w:val="0080572B"/>
    <w:rsid w:val="00805FC8"/>
    <w:rsid w:val="0080709E"/>
    <w:rsid w:val="00807C22"/>
    <w:rsid w:val="00813C75"/>
    <w:rsid w:val="00814513"/>
    <w:rsid w:val="008169BE"/>
    <w:rsid w:val="008170BC"/>
    <w:rsid w:val="0081733A"/>
    <w:rsid w:val="00822073"/>
    <w:rsid w:val="008224C6"/>
    <w:rsid w:val="008248E5"/>
    <w:rsid w:val="008305E3"/>
    <w:rsid w:val="0083105D"/>
    <w:rsid w:val="00831DF3"/>
    <w:rsid w:val="008325EA"/>
    <w:rsid w:val="00833A37"/>
    <w:rsid w:val="0083457F"/>
    <w:rsid w:val="0083585B"/>
    <w:rsid w:val="00837310"/>
    <w:rsid w:val="00837F79"/>
    <w:rsid w:val="00840E8E"/>
    <w:rsid w:val="00841CE4"/>
    <w:rsid w:val="00841DB9"/>
    <w:rsid w:val="008421DC"/>
    <w:rsid w:val="00843327"/>
    <w:rsid w:val="00845833"/>
    <w:rsid w:val="008472F3"/>
    <w:rsid w:val="008475E1"/>
    <w:rsid w:val="00847874"/>
    <w:rsid w:val="00847CED"/>
    <w:rsid w:val="008502FC"/>
    <w:rsid w:val="0085098E"/>
    <w:rsid w:val="00851E4C"/>
    <w:rsid w:val="0085237E"/>
    <w:rsid w:val="00853F5E"/>
    <w:rsid w:val="0085513B"/>
    <w:rsid w:val="008551D5"/>
    <w:rsid w:val="008567F4"/>
    <w:rsid w:val="008573C8"/>
    <w:rsid w:val="00860ED1"/>
    <w:rsid w:val="0086138A"/>
    <w:rsid w:val="008613D0"/>
    <w:rsid w:val="008627E3"/>
    <w:rsid w:val="00862CDC"/>
    <w:rsid w:val="00863A57"/>
    <w:rsid w:val="008664C9"/>
    <w:rsid w:val="00866588"/>
    <w:rsid w:val="00866C0B"/>
    <w:rsid w:val="00867019"/>
    <w:rsid w:val="008703FE"/>
    <w:rsid w:val="0087111A"/>
    <w:rsid w:val="00873E97"/>
    <w:rsid w:val="00874E4B"/>
    <w:rsid w:val="00876244"/>
    <w:rsid w:val="0087655A"/>
    <w:rsid w:val="008769F1"/>
    <w:rsid w:val="00876A33"/>
    <w:rsid w:val="00876D42"/>
    <w:rsid w:val="00882682"/>
    <w:rsid w:val="00882969"/>
    <w:rsid w:val="00884748"/>
    <w:rsid w:val="008852F8"/>
    <w:rsid w:val="008868AA"/>
    <w:rsid w:val="00886FA5"/>
    <w:rsid w:val="0089348E"/>
    <w:rsid w:val="00893BE4"/>
    <w:rsid w:val="00894765"/>
    <w:rsid w:val="00894CE8"/>
    <w:rsid w:val="008950D3"/>
    <w:rsid w:val="0089686F"/>
    <w:rsid w:val="008A13EA"/>
    <w:rsid w:val="008A200A"/>
    <w:rsid w:val="008A29BB"/>
    <w:rsid w:val="008A3B0F"/>
    <w:rsid w:val="008A6063"/>
    <w:rsid w:val="008A620B"/>
    <w:rsid w:val="008A6656"/>
    <w:rsid w:val="008A67D5"/>
    <w:rsid w:val="008A6908"/>
    <w:rsid w:val="008B0EE0"/>
    <w:rsid w:val="008B1CA7"/>
    <w:rsid w:val="008B2B16"/>
    <w:rsid w:val="008B3959"/>
    <w:rsid w:val="008B4169"/>
    <w:rsid w:val="008B511B"/>
    <w:rsid w:val="008B5A6B"/>
    <w:rsid w:val="008B5C50"/>
    <w:rsid w:val="008B6259"/>
    <w:rsid w:val="008B6BFE"/>
    <w:rsid w:val="008B723E"/>
    <w:rsid w:val="008C02D9"/>
    <w:rsid w:val="008C08C6"/>
    <w:rsid w:val="008C2880"/>
    <w:rsid w:val="008C3274"/>
    <w:rsid w:val="008C39BE"/>
    <w:rsid w:val="008C3AFD"/>
    <w:rsid w:val="008C5862"/>
    <w:rsid w:val="008D0B2E"/>
    <w:rsid w:val="008D29B4"/>
    <w:rsid w:val="008D4A49"/>
    <w:rsid w:val="008D5252"/>
    <w:rsid w:val="008D6949"/>
    <w:rsid w:val="008D712E"/>
    <w:rsid w:val="008D7BE3"/>
    <w:rsid w:val="008E0163"/>
    <w:rsid w:val="008E06B5"/>
    <w:rsid w:val="008E1C92"/>
    <w:rsid w:val="008E2239"/>
    <w:rsid w:val="008E2656"/>
    <w:rsid w:val="008E4D12"/>
    <w:rsid w:val="008E4E1A"/>
    <w:rsid w:val="008E5565"/>
    <w:rsid w:val="008F2823"/>
    <w:rsid w:val="008F2D20"/>
    <w:rsid w:val="008F4558"/>
    <w:rsid w:val="008F5B7F"/>
    <w:rsid w:val="008F674A"/>
    <w:rsid w:val="00901E26"/>
    <w:rsid w:val="00902F86"/>
    <w:rsid w:val="009031D9"/>
    <w:rsid w:val="00904E5C"/>
    <w:rsid w:val="00905A9B"/>
    <w:rsid w:val="0090711C"/>
    <w:rsid w:val="009077B1"/>
    <w:rsid w:val="009104B2"/>
    <w:rsid w:val="00911B2A"/>
    <w:rsid w:val="009124BE"/>
    <w:rsid w:val="00913CDA"/>
    <w:rsid w:val="009169EF"/>
    <w:rsid w:val="00916A4B"/>
    <w:rsid w:val="00916D9D"/>
    <w:rsid w:val="00917C46"/>
    <w:rsid w:val="009200C3"/>
    <w:rsid w:val="009210B8"/>
    <w:rsid w:val="00922268"/>
    <w:rsid w:val="0092382F"/>
    <w:rsid w:val="00924726"/>
    <w:rsid w:val="00925655"/>
    <w:rsid w:val="00927516"/>
    <w:rsid w:val="00933C4B"/>
    <w:rsid w:val="0093409E"/>
    <w:rsid w:val="009347E7"/>
    <w:rsid w:val="0093488B"/>
    <w:rsid w:val="00935120"/>
    <w:rsid w:val="009360BC"/>
    <w:rsid w:val="00937256"/>
    <w:rsid w:val="00940AA9"/>
    <w:rsid w:val="00941190"/>
    <w:rsid w:val="00942483"/>
    <w:rsid w:val="00942917"/>
    <w:rsid w:val="00944D8F"/>
    <w:rsid w:val="00946EDF"/>
    <w:rsid w:val="00947449"/>
    <w:rsid w:val="009500CE"/>
    <w:rsid w:val="00950168"/>
    <w:rsid w:val="00950DA6"/>
    <w:rsid w:val="00951E94"/>
    <w:rsid w:val="00952BAB"/>
    <w:rsid w:val="00953237"/>
    <w:rsid w:val="00953753"/>
    <w:rsid w:val="00955414"/>
    <w:rsid w:val="00955A3D"/>
    <w:rsid w:val="00955FD1"/>
    <w:rsid w:val="00957282"/>
    <w:rsid w:val="009576C9"/>
    <w:rsid w:val="00957E15"/>
    <w:rsid w:val="00962BAC"/>
    <w:rsid w:val="00962DA1"/>
    <w:rsid w:val="00963321"/>
    <w:rsid w:val="009636C2"/>
    <w:rsid w:val="00964DFA"/>
    <w:rsid w:val="00964E19"/>
    <w:rsid w:val="009655D4"/>
    <w:rsid w:val="00967B93"/>
    <w:rsid w:val="00970804"/>
    <w:rsid w:val="00970D65"/>
    <w:rsid w:val="00974704"/>
    <w:rsid w:val="00974A54"/>
    <w:rsid w:val="00974CCF"/>
    <w:rsid w:val="00975388"/>
    <w:rsid w:val="00975DAA"/>
    <w:rsid w:val="009763C2"/>
    <w:rsid w:val="00977F08"/>
    <w:rsid w:val="0098056F"/>
    <w:rsid w:val="009806CD"/>
    <w:rsid w:val="00980CC4"/>
    <w:rsid w:val="009810FC"/>
    <w:rsid w:val="00981B2C"/>
    <w:rsid w:val="0098350D"/>
    <w:rsid w:val="00984719"/>
    <w:rsid w:val="00984B9C"/>
    <w:rsid w:val="00985E6A"/>
    <w:rsid w:val="00987549"/>
    <w:rsid w:val="00990AFF"/>
    <w:rsid w:val="00994880"/>
    <w:rsid w:val="00995F77"/>
    <w:rsid w:val="00997233"/>
    <w:rsid w:val="0099787E"/>
    <w:rsid w:val="009A0553"/>
    <w:rsid w:val="009A287D"/>
    <w:rsid w:val="009A2C3D"/>
    <w:rsid w:val="009A2F7B"/>
    <w:rsid w:val="009A3F14"/>
    <w:rsid w:val="009A42F2"/>
    <w:rsid w:val="009A6CA6"/>
    <w:rsid w:val="009B1B5A"/>
    <w:rsid w:val="009B2515"/>
    <w:rsid w:val="009B36DB"/>
    <w:rsid w:val="009B3AF1"/>
    <w:rsid w:val="009B3E9C"/>
    <w:rsid w:val="009B6605"/>
    <w:rsid w:val="009B6B47"/>
    <w:rsid w:val="009B71D6"/>
    <w:rsid w:val="009B7EE5"/>
    <w:rsid w:val="009C0A35"/>
    <w:rsid w:val="009C15F7"/>
    <w:rsid w:val="009C1A51"/>
    <w:rsid w:val="009C2348"/>
    <w:rsid w:val="009C2EB8"/>
    <w:rsid w:val="009C3A4D"/>
    <w:rsid w:val="009C456A"/>
    <w:rsid w:val="009C70F4"/>
    <w:rsid w:val="009D076E"/>
    <w:rsid w:val="009D1C6D"/>
    <w:rsid w:val="009D1D49"/>
    <w:rsid w:val="009D26C2"/>
    <w:rsid w:val="009D2C7E"/>
    <w:rsid w:val="009D4560"/>
    <w:rsid w:val="009D47B0"/>
    <w:rsid w:val="009D4E75"/>
    <w:rsid w:val="009D65AA"/>
    <w:rsid w:val="009D6F27"/>
    <w:rsid w:val="009D7AF7"/>
    <w:rsid w:val="009E0C82"/>
    <w:rsid w:val="009E1D15"/>
    <w:rsid w:val="009E1F55"/>
    <w:rsid w:val="009E4474"/>
    <w:rsid w:val="009E5920"/>
    <w:rsid w:val="009E5AA7"/>
    <w:rsid w:val="009F0C50"/>
    <w:rsid w:val="009F0EFB"/>
    <w:rsid w:val="009F2380"/>
    <w:rsid w:val="009F2AD4"/>
    <w:rsid w:val="009F330B"/>
    <w:rsid w:val="009F3634"/>
    <w:rsid w:val="009F3840"/>
    <w:rsid w:val="009F3A83"/>
    <w:rsid w:val="009F3CF0"/>
    <w:rsid w:val="00A02E8B"/>
    <w:rsid w:val="00A04BDD"/>
    <w:rsid w:val="00A0530A"/>
    <w:rsid w:val="00A05724"/>
    <w:rsid w:val="00A058A6"/>
    <w:rsid w:val="00A05CC0"/>
    <w:rsid w:val="00A06D8B"/>
    <w:rsid w:val="00A113AE"/>
    <w:rsid w:val="00A11946"/>
    <w:rsid w:val="00A11A58"/>
    <w:rsid w:val="00A12EE4"/>
    <w:rsid w:val="00A131A2"/>
    <w:rsid w:val="00A135CA"/>
    <w:rsid w:val="00A15086"/>
    <w:rsid w:val="00A15391"/>
    <w:rsid w:val="00A160B3"/>
    <w:rsid w:val="00A163F6"/>
    <w:rsid w:val="00A16DD0"/>
    <w:rsid w:val="00A200ED"/>
    <w:rsid w:val="00A2337A"/>
    <w:rsid w:val="00A2398A"/>
    <w:rsid w:val="00A23ABB"/>
    <w:rsid w:val="00A24455"/>
    <w:rsid w:val="00A33A7C"/>
    <w:rsid w:val="00A357A8"/>
    <w:rsid w:val="00A364A3"/>
    <w:rsid w:val="00A3671E"/>
    <w:rsid w:val="00A37B9B"/>
    <w:rsid w:val="00A402E7"/>
    <w:rsid w:val="00A40861"/>
    <w:rsid w:val="00A411CE"/>
    <w:rsid w:val="00A41458"/>
    <w:rsid w:val="00A41C83"/>
    <w:rsid w:val="00A4267E"/>
    <w:rsid w:val="00A4283B"/>
    <w:rsid w:val="00A44871"/>
    <w:rsid w:val="00A44AE3"/>
    <w:rsid w:val="00A44B7D"/>
    <w:rsid w:val="00A455FB"/>
    <w:rsid w:val="00A53138"/>
    <w:rsid w:val="00A572F9"/>
    <w:rsid w:val="00A620E2"/>
    <w:rsid w:val="00A633D5"/>
    <w:rsid w:val="00A637C9"/>
    <w:rsid w:val="00A6500A"/>
    <w:rsid w:val="00A651CE"/>
    <w:rsid w:val="00A65AA4"/>
    <w:rsid w:val="00A66E3E"/>
    <w:rsid w:val="00A67165"/>
    <w:rsid w:val="00A673DD"/>
    <w:rsid w:val="00A67BCA"/>
    <w:rsid w:val="00A72839"/>
    <w:rsid w:val="00A74B6D"/>
    <w:rsid w:val="00A74BAC"/>
    <w:rsid w:val="00A75806"/>
    <w:rsid w:val="00A76B39"/>
    <w:rsid w:val="00A82801"/>
    <w:rsid w:val="00A82928"/>
    <w:rsid w:val="00A831EC"/>
    <w:rsid w:val="00A83451"/>
    <w:rsid w:val="00A86E92"/>
    <w:rsid w:val="00A870E8"/>
    <w:rsid w:val="00A87942"/>
    <w:rsid w:val="00A87DF2"/>
    <w:rsid w:val="00A90BA3"/>
    <w:rsid w:val="00A91E20"/>
    <w:rsid w:val="00A922E4"/>
    <w:rsid w:val="00A92429"/>
    <w:rsid w:val="00A95225"/>
    <w:rsid w:val="00A95AD0"/>
    <w:rsid w:val="00A97169"/>
    <w:rsid w:val="00A97EA4"/>
    <w:rsid w:val="00AA032A"/>
    <w:rsid w:val="00AA0B4E"/>
    <w:rsid w:val="00AA1611"/>
    <w:rsid w:val="00AA2A18"/>
    <w:rsid w:val="00AA2DD7"/>
    <w:rsid w:val="00AA3303"/>
    <w:rsid w:val="00AA403C"/>
    <w:rsid w:val="00AA4119"/>
    <w:rsid w:val="00AA5A25"/>
    <w:rsid w:val="00AA5B02"/>
    <w:rsid w:val="00AA6A28"/>
    <w:rsid w:val="00AA776A"/>
    <w:rsid w:val="00AA7A82"/>
    <w:rsid w:val="00AB1D92"/>
    <w:rsid w:val="00AB2583"/>
    <w:rsid w:val="00AB455A"/>
    <w:rsid w:val="00AC080C"/>
    <w:rsid w:val="00AC295E"/>
    <w:rsid w:val="00AC4FE6"/>
    <w:rsid w:val="00AC52E7"/>
    <w:rsid w:val="00AC58EA"/>
    <w:rsid w:val="00AC6B18"/>
    <w:rsid w:val="00AC6D49"/>
    <w:rsid w:val="00AC7207"/>
    <w:rsid w:val="00AD18D3"/>
    <w:rsid w:val="00AD2642"/>
    <w:rsid w:val="00AD3732"/>
    <w:rsid w:val="00AD49FC"/>
    <w:rsid w:val="00AD567F"/>
    <w:rsid w:val="00AD7400"/>
    <w:rsid w:val="00AD7C89"/>
    <w:rsid w:val="00AE0386"/>
    <w:rsid w:val="00AE0767"/>
    <w:rsid w:val="00AE318C"/>
    <w:rsid w:val="00AE3D5C"/>
    <w:rsid w:val="00AE4575"/>
    <w:rsid w:val="00AE4994"/>
    <w:rsid w:val="00AE5139"/>
    <w:rsid w:val="00AE56AE"/>
    <w:rsid w:val="00AE5764"/>
    <w:rsid w:val="00AF006C"/>
    <w:rsid w:val="00AF078F"/>
    <w:rsid w:val="00AF0E93"/>
    <w:rsid w:val="00AF16D0"/>
    <w:rsid w:val="00AF1980"/>
    <w:rsid w:val="00AF3255"/>
    <w:rsid w:val="00AF3333"/>
    <w:rsid w:val="00AF3525"/>
    <w:rsid w:val="00AF509A"/>
    <w:rsid w:val="00AF542A"/>
    <w:rsid w:val="00AF62E1"/>
    <w:rsid w:val="00AF64A5"/>
    <w:rsid w:val="00AF6FD9"/>
    <w:rsid w:val="00AF76CE"/>
    <w:rsid w:val="00AF7B7B"/>
    <w:rsid w:val="00B00C32"/>
    <w:rsid w:val="00B0179B"/>
    <w:rsid w:val="00B01ECC"/>
    <w:rsid w:val="00B0389F"/>
    <w:rsid w:val="00B04799"/>
    <w:rsid w:val="00B107F7"/>
    <w:rsid w:val="00B14D5A"/>
    <w:rsid w:val="00B14F7A"/>
    <w:rsid w:val="00B153AB"/>
    <w:rsid w:val="00B155F8"/>
    <w:rsid w:val="00B20314"/>
    <w:rsid w:val="00B20BA4"/>
    <w:rsid w:val="00B23CC1"/>
    <w:rsid w:val="00B23E35"/>
    <w:rsid w:val="00B24AF7"/>
    <w:rsid w:val="00B24C71"/>
    <w:rsid w:val="00B24C9A"/>
    <w:rsid w:val="00B257D0"/>
    <w:rsid w:val="00B25D01"/>
    <w:rsid w:val="00B26D1E"/>
    <w:rsid w:val="00B30113"/>
    <w:rsid w:val="00B3291F"/>
    <w:rsid w:val="00B32B85"/>
    <w:rsid w:val="00B32D42"/>
    <w:rsid w:val="00B3326E"/>
    <w:rsid w:val="00B3354A"/>
    <w:rsid w:val="00B337FD"/>
    <w:rsid w:val="00B354B3"/>
    <w:rsid w:val="00B35EF4"/>
    <w:rsid w:val="00B36E28"/>
    <w:rsid w:val="00B37727"/>
    <w:rsid w:val="00B37F9E"/>
    <w:rsid w:val="00B403B3"/>
    <w:rsid w:val="00B41DCA"/>
    <w:rsid w:val="00B433DE"/>
    <w:rsid w:val="00B43A73"/>
    <w:rsid w:val="00B54A8E"/>
    <w:rsid w:val="00B54FAF"/>
    <w:rsid w:val="00B56DBC"/>
    <w:rsid w:val="00B61577"/>
    <w:rsid w:val="00B656FF"/>
    <w:rsid w:val="00B65C31"/>
    <w:rsid w:val="00B66141"/>
    <w:rsid w:val="00B670E9"/>
    <w:rsid w:val="00B67397"/>
    <w:rsid w:val="00B673D9"/>
    <w:rsid w:val="00B67B43"/>
    <w:rsid w:val="00B67FD7"/>
    <w:rsid w:val="00B70321"/>
    <w:rsid w:val="00B706DE"/>
    <w:rsid w:val="00B70FAD"/>
    <w:rsid w:val="00B72237"/>
    <w:rsid w:val="00B72630"/>
    <w:rsid w:val="00B73052"/>
    <w:rsid w:val="00B74002"/>
    <w:rsid w:val="00B743D7"/>
    <w:rsid w:val="00B7642D"/>
    <w:rsid w:val="00B80E3E"/>
    <w:rsid w:val="00B81C23"/>
    <w:rsid w:val="00B865A6"/>
    <w:rsid w:val="00B86962"/>
    <w:rsid w:val="00B87BC3"/>
    <w:rsid w:val="00B92244"/>
    <w:rsid w:val="00B92C6C"/>
    <w:rsid w:val="00B9474C"/>
    <w:rsid w:val="00B947DC"/>
    <w:rsid w:val="00B94E80"/>
    <w:rsid w:val="00B953D8"/>
    <w:rsid w:val="00B95E01"/>
    <w:rsid w:val="00B9649B"/>
    <w:rsid w:val="00B96B01"/>
    <w:rsid w:val="00B979F9"/>
    <w:rsid w:val="00BA09AF"/>
    <w:rsid w:val="00BA14C2"/>
    <w:rsid w:val="00BA3583"/>
    <w:rsid w:val="00BA51AE"/>
    <w:rsid w:val="00BA5688"/>
    <w:rsid w:val="00BB044B"/>
    <w:rsid w:val="00BB1C70"/>
    <w:rsid w:val="00BB5B57"/>
    <w:rsid w:val="00BB664D"/>
    <w:rsid w:val="00BB6FAD"/>
    <w:rsid w:val="00BB71F5"/>
    <w:rsid w:val="00BB757E"/>
    <w:rsid w:val="00BC157F"/>
    <w:rsid w:val="00BC23FA"/>
    <w:rsid w:val="00BC334C"/>
    <w:rsid w:val="00BC34A3"/>
    <w:rsid w:val="00BC3D25"/>
    <w:rsid w:val="00BC4D11"/>
    <w:rsid w:val="00BC5B55"/>
    <w:rsid w:val="00BC6328"/>
    <w:rsid w:val="00BC72E4"/>
    <w:rsid w:val="00BC77BC"/>
    <w:rsid w:val="00BD07DC"/>
    <w:rsid w:val="00BD1731"/>
    <w:rsid w:val="00BD1E39"/>
    <w:rsid w:val="00BD40E1"/>
    <w:rsid w:val="00BD481A"/>
    <w:rsid w:val="00BD4B03"/>
    <w:rsid w:val="00BD4C06"/>
    <w:rsid w:val="00BD559D"/>
    <w:rsid w:val="00BD56E2"/>
    <w:rsid w:val="00BD5CC9"/>
    <w:rsid w:val="00BD60B1"/>
    <w:rsid w:val="00BD6488"/>
    <w:rsid w:val="00BD664F"/>
    <w:rsid w:val="00BD79A9"/>
    <w:rsid w:val="00BE056F"/>
    <w:rsid w:val="00BE16BA"/>
    <w:rsid w:val="00BE2BE7"/>
    <w:rsid w:val="00BE57FF"/>
    <w:rsid w:val="00BE64D2"/>
    <w:rsid w:val="00BF013B"/>
    <w:rsid w:val="00BF0A32"/>
    <w:rsid w:val="00BF0D05"/>
    <w:rsid w:val="00BF12D5"/>
    <w:rsid w:val="00BF3DEF"/>
    <w:rsid w:val="00BF3FEB"/>
    <w:rsid w:val="00BF468B"/>
    <w:rsid w:val="00BF54DF"/>
    <w:rsid w:val="00BF571B"/>
    <w:rsid w:val="00BF6664"/>
    <w:rsid w:val="00C00145"/>
    <w:rsid w:val="00C0029F"/>
    <w:rsid w:val="00C02DED"/>
    <w:rsid w:val="00C0419D"/>
    <w:rsid w:val="00C047D9"/>
    <w:rsid w:val="00C05392"/>
    <w:rsid w:val="00C058C6"/>
    <w:rsid w:val="00C058FE"/>
    <w:rsid w:val="00C067DA"/>
    <w:rsid w:val="00C07687"/>
    <w:rsid w:val="00C10128"/>
    <w:rsid w:val="00C10379"/>
    <w:rsid w:val="00C1134D"/>
    <w:rsid w:val="00C12D87"/>
    <w:rsid w:val="00C14F10"/>
    <w:rsid w:val="00C15651"/>
    <w:rsid w:val="00C15DA6"/>
    <w:rsid w:val="00C2038C"/>
    <w:rsid w:val="00C20B6A"/>
    <w:rsid w:val="00C20DF0"/>
    <w:rsid w:val="00C22548"/>
    <w:rsid w:val="00C24C01"/>
    <w:rsid w:val="00C24F81"/>
    <w:rsid w:val="00C266A6"/>
    <w:rsid w:val="00C27DD8"/>
    <w:rsid w:val="00C30469"/>
    <w:rsid w:val="00C3077C"/>
    <w:rsid w:val="00C314B5"/>
    <w:rsid w:val="00C31D6A"/>
    <w:rsid w:val="00C3318E"/>
    <w:rsid w:val="00C33E18"/>
    <w:rsid w:val="00C33E41"/>
    <w:rsid w:val="00C35120"/>
    <w:rsid w:val="00C375F2"/>
    <w:rsid w:val="00C4180F"/>
    <w:rsid w:val="00C41ED7"/>
    <w:rsid w:val="00C43ACF"/>
    <w:rsid w:val="00C45600"/>
    <w:rsid w:val="00C45EB9"/>
    <w:rsid w:val="00C50F5B"/>
    <w:rsid w:val="00C510CB"/>
    <w:rsid w:val="00C5219F"/>
    <w:rsid w:val="00C52CD5"/>
    <w:rsid w:val="00C52D22"/>
    <w:rsid w:val="00C533E7"/>
    <w:rsid w:val="00C539D4"/>
    <w:rsid w:val="00C53E08"/>
    <w:rsid w:val="00C5453C"/>
    <w:rsid w:val="00C54AD9"/>
    <w:rsid w:val="00C54B4D"/>
    <w:rsid w:val="00C55025"/>
    <w:rsid w:val="00C55BDD"/>
    <w:rsid w:val="00C56CDF"/>
    <w:rsid w:val="00C60EBB"/>
    <w:rsid w:val="00C615A5"/>
    <w:rsid w:val="00C62170"/>
    <w:rsid w:val="00C6577C"/>
    <w:rsid w:val="00C6657C"/>
    <w:rsid w:val="00C6757F"/>
    <w:rsid w:val="00C70809"/>
    <w:rsid w:val="00C71D99"/>
    <w:rsid w:val="00C728D3"/>
    <w:rsid w:val="00C75B2F"/>
    <w:rsid w:val="00C77704"/>
    <w:rsid w:val="00C77AF7"/>
    <w:rsid w:val="00C77E57"/>
    <w:rsid w:val="00C82425"/>
    <w:rsid w:val="00C82B00"/>
    <w:rsid w:val="00C835D0"/>
    <w:rsid w:val="00C83FB2"/>
    <w:rsid w:val="00C84AF6"/>
    <w:rsid w:val="00C8506E"/>
    <w:rsid w:val="00C854F2"/>
    <w:rsid w:val="00C868D1"/>
    <w:rsid w:val="00C879C5"/>
    <w:rsid w:val="00C90645"/>
    <w:rsid w:val="00C90C1E"/>
    <w:rsid w:val="00C9281B"/>
    <w:rsid w:val="00C94EF6"/>
    <w:rsid w:val="00C96272"/>
    <w:rsid w:val="00C96483"/>
    <w:rsid w:val="00CA0D95"/>
    <w:rsid w:val="00CA170B"/>
    <w:rsid w:val="00CA1864"/>
    <w:rsid w:val="00CA2074"/>
    <w:rsid w:val="00CA24B5"/>
    <w:rsid w:val="00CA3A5E"/>
    <w:rsid w:val="00CA421E"/>
    <w:rsid w:val="00CA5075"/>
    <w:rsid w:val="00CA5457"/>
    <w:rsid w:val="00CA5BCD"/>
    <w:rsid w:val="00CA6916"/>
    <w:rsid w:val="00CA7FDF"/>
    <w:rsid w:val="00CB36CA"/>
    <w:rsid w:val="00CB51FB"/>
    <w:rsid w:val="00CB62BC"/>
    <w:rsid w:val="00CB653D"/>
    <w:rsid w:val="00CC0E42"/>
    <w:rsid w:val="00CC32DB"/>
    <w:rsid w:val="00CC4167"/>
    <w:rsid w:val="00CC4250"/>
    <w:rsid w:val="00CC428F"/>
    <w:rsid w:val="00CC44C0"/>
    <w:rsid w:val="00CC5E37"/>
    <w:rsid w:val="00CC60EC"/>
    <w:rsid w:val="00CC6B0D"/>
    <w:rsid w:val="00CD1FF2"/>
    <w:rsid w:val="00CD3C92"/>
    <w:rsid w:val="00CD44FE"/>
    <w:rsid w:val="00CD4AF6"/>
    <w:rsid w:val="00CD64D6"/>
    <w:rsid w:val="00CD64F6"/>
    <w:rsid w:val="00CD68B3"/>
    <w:rsid w:val="00CD6D27"/>
    <w:rsid w:val="00CE1190"/>
    <w:rsid w:val="00CE1277"/>
    <w:rsid w:val="00CE1684"/>
    <w:rsid w:val="00CE4F0C"/>
    <w:rsid w:val="00CE70D1"/>
    <w:rsid w:val="00CF0C0D"/>
    <w:rsid w:val="00CF217F"/>
    <w:rsid w:val="00CF22C4"/>
    <w:rsid w:val="00CF236C"/>
    <w:rsid w:val="00CF4098"/>
    <w:rsid w:val="00CF461A"/>
    <w:rsid w:val="00CF4E13"/>
    <w:rsid w:val="00CF5705"/>
    <w:rsid w:val="00CF6BF7"/>
    <w:rsid w:val="00CF6F45"/>
    <w:rsid w:val="00D00828"/>
    <w:rsid w:val="00D00902"/>
    <w:rsid w:val="00D01332"/>
    <w:rsid w:val="00D016AB"/>
    <w:rsid w:val="00D028AB"/>
    <w:rsid w:val="00D029FD"/>
    <w:rsid w:val="00D02A30"/>
    <w:rsid w:val="00D035C1"/>
    <w:rsid w:val="00D03865"/>
    <w:rsid w:val="00D0391C"/>
    <w:rsid w:val="00D039D2"/>
    <w:rsid w:val="00D03C5E"/>
    <w:rsid w:val="00D04936"/>
    <w:rsid w:val="00D05E42"/>
    <w:rsid w:val="00D06E5C"/>
    <w:rsid w:val="00D07667"/>
    <w:rsid w:val="00D10281"/>
    <w:rsid w:val="00D102D6"/>
    <w:rsid w:val="00D122D2"/>
    <w:rsid w:val="00D12D2C"/>
    <w:rsid w:val="00D12E66"/>
    <w:rsid w:val="00D13DCB"/>
    <w:rsid w:val="00D143A2"/>
    <w:rsid w:val="00D15C32"/>
    <w:rsid w:val="00D160D6"/>
    <w:rsid w:val="00D16AB2"/>
    <w:rsid w:val="00D206D1"/>
    <w:rsid w:val="00D228BC"/>
    <w:rsid w:val="00D22ED9"/>
    <w:rsid w:val="00D2324A"/>
    <w:rsid w:val="00D232CC"/>
    <w:rsid w:val="00D24541"/>
    <w:rsid w:val="00D264BC"/>
    <w:rsid w:val="00D27CE9"/>
    <w:rsid w:val="00D319B4"/>
    <w:rsid w:val="00D3240D"/>
    <w:rsid w:val="00D32D93"/>
    <w:rsid w:val="00D33B44"/>
    <w:rsid w:val="00D33C08"/>
    <w:rsid w:val="00D3647A"/>
    <w:rsid w:val="00D36A9A"/>
    <w:rsid w:val="00D36CAD"/>
    <w:rsid w:val="00D36DF5"/>
    <w:rsid w:val="00D4112F"/>
    <w:rsid w:val="00D418A3"/>
    <w:rsid w:val="00D4221C"/>
    <w:rsid w:val="00D4227B"/>
    <w:rsid w:val="00D4375A"/>
    <w:rsid w:val="00D45A52"/>
    <w:rsid w:val="00D4601B"/>
    <w:rsid w:val="00D516E8"/>
    <w:rsid w:val="00D61048"/>
    <w:rsid w:val="00D626DE"/>
    <w:rsid w:val="00D62E9E"/>
    <w:rsid w:val="00D6450D"/>
    <w:rsid w:val="00D645C8"/>
    <w:rsid w:val="00D64895"/>
    <w:rsid w:val="00D64FDA"/>
    <w:rsid w:val="00D656CD"/>
    <w:rsid w:val="00D6675C"/>
    <w:rsid w:val="00D702F8"/>
    <w:rsid w:val="00D703CD"/>
    <w:rsid w:val="00D72090"/>
    <w:rsid w:val="00D74C3D"/>
    <w:rsid w:val="00D77E01"/>
    <w:rsid w:val="00D8287E"/>
    <w:rsid w:val="00D84542"/>
    <w:rsid w:val="00D84A12"/>
    <w:rsid w:val="00D863FF"/>
    <w:rsid w:val="00D877C1"/>
    <w:rsid w:val="00D90DBA"/>
    <w:rsid w:val="00D92C54"/>
    <w:rsid w:val="00DA0390"/>
    <w:rsid w:val="00DA0422"/>
    <w:rsid w:val="00DA2B21"/>
    <w:rsid w:val="00DA3147"/>
    <w:rsid w:val="00DA3775"/>
    <w:rsid w:val="00DA4B54"/>
    <w:rsid w:val="00DA7D18"/>
    <w:rsid w:val="00DB0E7C"/>
    <w:rsid w:val="00DB11CD"/>
    <w:rsid w:val="00DB13BF"/>
    <w:rsid w:val="00DB1B82"/>
    <w:rsid w:val="00DB3163"/>
    <w:rsid w:val="00DB3FC7"/>
    <w:rsid w:val="00DB42BB"/>
    <w:rsid w:val="00DB7473"/>
    <w:rsid w:val="00DC4002"/>
    <w:rsid w:val="00DC4292"/>
    <w:rsid w:val="00DC459B"/>
    <w:rsid w:val="00DC50B6"/>
    <w:rsid w:val="00DC6AE4"/>
    <w:rsid w:val="00DC7D66"/>
    <w:rsid w:val="00DC7F32"/>
    <w:rsid w:val="00DD0683"/>
    <w:rsid w:val="00DD1FBF"/>
    <w:rsid w:val="00DD215A"/>
    <w:rsid w:val="00DD23C2"/>
    <w:rsid w:val="00DD2655"/>
    <w:rsid w:val="00DD3079"/>
    <w:rsid w:val="00DD4665"/>
    <w:rsid w:val="00DD4E71"/>
    <w:rsid w:val="00DD4E7D"/>
    <w:rsid w:val="00DD5289"/>
    <w:rsid w:val="00DD777F"/>
    <w:rsid w:val="00DE05C1"/>
    <w:rsid w:val="00DE17B1"/>
    <w:rsid w:val="00DE1D0B"/>
    <w:rsid w:val="00DE218F"/>
    <w:rsid w:val="00DE2961"/>
    <w:rsid w:val="00DE2FB9"/>
    <w:rsid w:val="00DE5217"/>
    <w:rsid w:val="00DE5311"/>
    <w:rsid w:val="00DE5375"/>
    <w:rsid w:val="00DE53AF"/>
    <w:rsid w:val="00DE54B1"/>
    <w:rsid w:val="00DE638A"/>
    <w:rsid w:val="00DE6BF0"/>
    <w:rsid w:val="00DE78FD"/>
    <w:rsid w:val="00DE7F62"/>
    <w:rsid w:val="00DF08CB"/>
    <w:rsid w:val="00DF0D18"/>
    <w:rsid w:val="00DF1171"/>
    <w:rsid w:val="00DF2F27"/>
    <w:rsid w:val="00DF52A0"/>
    <w:rsid w:val="00DF565E"/>
    <w:rsid w:val="00DF671A"/>
    <w:rsid w:val="00DF67BB"/>
    <w:rsid w:val="00DF6D6F"/>
    <w:rsid w:val="00DF7CA5"/>
    <w:rsid w:val="00E005C6"/>
    <w:rsid w:val="00E00637"/>
    <w:rsid w:val="00E00FF9"/>
    <w:rsid w:val="00E01289"/>
    <w:rsid w:val="00E018E2"/>
    <w:rsid w:val="00E02305"/>
    <w:rsid w:val="00E02778"/>
    <w:rsid w:val="00E03E54"/>
    <w:rsid w:val="00E0416A"/>
    <w:rsid w:val="00E04CDB"/>
    <w:rsid w:val="00E06A20"/>
    <w:rsid w:val="00E07B92"/>
    <w:rsid w:val="00E103A8"/>
    <w:rsid w:val="00E116D5"/>
    <w:rsid w:val="00E11D15"/>
    <w:rsid w:val="00E154B5"/>
    <w:rsid w:val="00E17304"/>
    <w:rsid w:val="00E17756"/>
    <w:rsid w:val="00E17841"/>
    <w:rsid w:val="00E17D93"/>
    <w:rsid w:val="00E202A7"/>
    <w:rsid w:val="00E24162"/>
    <w:rsid w:val="00E24550"/>
    <w:rsid w:val="00E24C83"/>
    <w:rsid w:val="00E24C92"/>
    <w:rsid w:val="00E269C8"/>
    <w:rsid w:val="00E275A3"/>
    <w:rsid w:val="00E3045C"/>
    <w:rsid w:val="00E309AB"/>
    <w:rsid w:val="00E31767"/>
    <w:rsid w:val="00E32247"/>
    <w:rsid w:val="00E32EBE"/>
    <w:rsid w:val="00E33D15"/>
    <w:rsid w:val="00E34862"/>
    <w:rsid w:val="00E34DBE"/>
    <w:rsid w:val="00E3558E"/>
    <w:rsid w:val="00E50532"/>
    <w:rsid w:val="00E50B24"/>
    <w:rsid w:val="00E52724"/>
    <w:rsid w:val="00E531CE"/>
    <w:rsid w:val="00E5496C"/>
    <w:rsid w:val="00E557B7"/>
    <w:rsid w:val="00E56C67"/>
    <w:rsid w:val="00E60F8F"/>
    <w:rsid w:val="00E6227E"/>
    <w:rsid w:val="00E6294D"/>
    <w:rsid w:val="00E63BD9"/>
    <w:rsid w:val="00E64253"/>
    <w:rsid w:val="00E64A6D"/>
    <w:rsid w:val="00E65177"/>
    <w:rsid w:val="00E651A0"/>
    <w:rsid w:val="00E664C8"/>
    <w:rsid w:val="00E6733A"/>
    <w:rsid w:val="00E708E6"/>
    <w:rsid w:val="00E70983"/>
    <w:rsid w:val="00E709EC"/>
    <w:rsid w:val="00E714B7"/>
    <w:rsid w:val="00E74B00"/>
    <w:rsid w:val="00E74E48"/>
    <w:rsid w:val="00E75ADD"/>
    <w:rsid w:val="00E76160"/>
    <w:rsid w:val="00E76A5B"/>
    <w:rsid w:val="00E76E51"/>
    <w:rsid w:val="00E80259"/>
    <w:rsid w:val="00E80EAF"/>
    <w:rsid w:val="00E822AF"/>
    <w:rsid w:val="00E83D70"/>
    <w:rsid w:val="00E83E4C"/>
    <w:rsid w:val="00E84F94"/>
    <w:rsid w:val="00E85476"/>
    <w:rsid w:val="00E85645"/>
    <w:rsid w:val="00E858AA"/>
    <w:rsid w:val="00E85B4A"/>
    <w:rsid w:val="00E85E30"/>
    <w:rsid w:val="00E86396"/>
    <w:rsid w:val="00E873B6"/>
    <w:rsid w:val="00E90511"/>
    <w:rsid w:val="00E90B5E"/>
    <w:rsid w:val="00E91517"/>
    <w:rsid w:val="00E9157F"/>
    <w:rsid w:val="00E932B5"/>
    <w:rsid w:val="00E938FA"/>
    <w:rsid w:val="00E93F96"/>
    <w:rsid w:val="00E9512E"/>
    <w:rsid w:val="00E9515E"/>
    <w:rsid w:val="00E963AE"/>
    <w:rsid w:val="00E967D1"/>
    <w:rsid w:val="00EA029C"/>
    <w:rsid w:val="00EA15FA"/>
    <w:rsid w:val="00EA241C"/>
    <w:rsid w:val="00EA37A0"/>
    <w:rsid w:val="00EA3FA0"/>
    <w:rsid w:val="00EA406B"/>
    <w:rsid w:val="00EA4EB4"/>
    <w:rsid w:val="00EA5087"/>
    <w:rsid w:val="00EA549D"/>
    <w:rsid w:val="00EA64DC"/>
    <w:rsid w:val="00EA785A"/>
    <w:rsid w:val="00EB0D13"/>
    <w:rsid w:val="00EB1F97"/>
    <w:rsid w:val="00EB2393"/>
    <w:rsid w:val="00EB5CA6"/>
    <w:rsid w:val="00EB70BE"/>
    <w:rsid w:val="00EB74A9"/>
    <w:rsid w:val="00EB782E"/>
    <w:rsid w:val="00EB7E9E"/>
    <w:rsid w:val="00EC05C4"/>
    <w:rsid w:val="00EC1186"/>
    <w:rsid w:val="00EC1485"/>
    <w:rsid w:val="00EC4AB6"/>
    <w:rsid w:val="00EC4E51"/>
    <w:rsid w:val="00EC5501"/>
    <w:rsid w:val="00EC5B04"/>
    <w:rsid w:val="00EC6925"/>
    <w:rsid w:val="00ED529B"/>
    <w:rsid w:val="00ED5525"/>
    <w:rsid w:val="00ED5F91"/>
    <w:rsid w:val="00EE013F"/>
    <w:rsid w:val="00EE14A8"/>
    <w:rsid w:val="00EE15E1"/>
    <w:rsid w:val="00EE2AA3"/>
    <w:rsid w:val="00EE2F9F"/>
    <w:rsid w:val="00EE3A9D"/>
    <w:rsid w:val="00EE4273"/>
    <w:rsid w:val="00EE6AC5"/>
    <w:rsid w:val="00EE7690"/>
    <w:rsid w:val="00EF269A"/>
    <w:rsid w:val="00EF2DB9"/>
    <w:rsid w:val="00EF3D0C"/>
    <w:rsid w:val="00EF522C"/>
    <w:rsid w:val="00EF56CC"/>
    <w:rsid w:val="00EF5AFF"/>
    <w:rsid w:val="00EF6F8E"/>
    <w:rsid w:val="00EF7586"/>
    <w:rsid w:val="00EF7DA0"/>
    <w:rsid w:val="00F0051B"/>
    <w:rsid w:val="00F01126"/>
    <w:rsid w:val="00F012A6"/>
    <w:rsid w:val="00F013A0"/>
    <w:rsid w:val="00F02978"/>
    <w:rsid w:val="00F035DA"/>
    <w:rsid w:val="00F05108"/>
    <w:rsid w:val="00F0661A"/>
    <w:rsid w:val="00F06A64"/>
    <w:rsid w:val="00F0733D"/>
    <w:rsid w:val="00F07DE5"/>
    <w:rsid w:val="00F1041B"/>
    <w:rsid w:val="00F120DD"/>
    <w:rsid w:val="00F12769"/>
    <w:rsid w:val="00F1590F"/>
    <w:rsid w:val="00F15A14"/>
    <w:rsid w:val="00F20774"/>
    <w:rsid w:val="00F215E6"/>
    <w:rsid w:val="00F220A8"/>
    <w:rsid w:val="00F22970"/>
    <w:rsid w:val="00F22ABA"/>
    <w:rsid w:val="00F24B3B"/>
    <w:rsid w:val="00F24F6C"/>
    <w:rsid w:val="00F250F7"/>
    <w:rsid w:val="00F2666D"/>
    <w:rsid w:val="00F26FE3"/>
    <w:rsid w:val="00F27402"/>
    <w:rsid w:val="00F276A5"/>
    <w:rsid w:val="00F27E96"/>
    <w:rsid w:val="00F30020"/>
    <w:rsid w:val="00F303C3"/>
    <w:rsid w:val="00F31F25"/>
    <w:rsid w:val="00F31FA3"/>
    <w:rsid w:val="00F32F4D"/>
    <w:rsid w:val="00F33DC3"/>
    <w:rsid w:val="00F35772"/>
    <w:rsid w:val="00F3582B"/>
    <w:rsid w:val="00F3635A"/>
    <w:rsid w:val="00F401B7"/>
    <w:rsid w:val="00F40CF6"/>
    <w:rsid w:val="00F42795"/>
    <w:rsid w:val="00F42FBE"/>
    <w:rsid w:val="00F43662"/>
    <w:rsid w:val="00F4505E"/>
    <w:rsid w:val="00F458C7"/>
    <w:rsid w:val="00F50168"/>
    <w:rsid w:val="00F5163B"/>
    <w:rsid w:val="00F51D33"/>
    <w:rsid w:val="00F55BE7"/>
    <w:rsid w:val="00F57741"/>
    <w:rsid w:val="00F6035E"/>
    <w:rsid w:val="00F60566"/>
    <w:rsid w:val="00F6166F"/>
    <w:rsid w:val="00F62978"/>
    <w:rsid w:val="00F62DAA"/>
    <w:rsid w:val="00F63925"/>
    <w:rsid w:val="00F65AD6"/>
    <w:rsid w:val="00F676B9"/>
    <w:rsid w:val="00F6791E"/>
    <w:rsid w:val="00F7122E"/>
    <w:rsid w:val="00F71AA1"/>
    <w:rsid w:val="00F71BB4"/>
    <w:rsid w:val="00F7253C"/>
    <w:rsid w:val="00F7271B"/>
    <w:rsid w:val="00F7273F"/>
    <w:rsid w:val="00F7319C"/>
    <w:rsid w:val="00F73511"/>
    <w:rsid w:val="00F73597"/>
    <w:rsid w:val="00F74492"/>
    <w:rsid w:val="00F7524E"/>
    <w:rsid w:val="00F753A1"/>
    <w:rsid w:val="00F75665"/>
    <w:rsid w:val="00F7638C"/>
    <w:rsid w:val="00F7763A"/>
    <w:rsid w:val="00F77D65"/>
    <w:rsid w:val="00F80178"/>
    <w:rsid w:val="00F804C3"/>
    <w:rsid w:val="00F8074C"/>
    <w:rsid w:val="00F84E16"/>
    <w:rsid w:val="00F859FD"/>
    <w:rsid w:val="00F87A68"/>
    <w:rsid w:val="00F903E3"/>
    <w:rsid w:val="00F9093D"/>
    <w:rsid w:val="00F909BD"/>
    <w:rsid w:val="00F92462"/>
    <w:rsid w:val="00F92668"/>
    <w:rsid w:val="00F962AA"/>
    <w:rsid w:val="00FA190C"/>
    <w:rsid w:val="00FA1C70"/>
    <w:rsid w:val="00FA2C2F"/>
    <w:rsid w:val="00FA3187"/>
    <w:rsid w:val="00FA55BF"/>
    <w:rsid w:val="00FA5663"/>
    <w:rsid w:val="00FA5D5B"/>
    <w:rsid w:val="00FA7B8A"/>
    <w:rsid w:val="00FB0A5C"/>
    <w:rsid w:val="00FB109D"/>
    <w:rsid w:val="00FB21DD"/>
    <w:rsid w:val="00FB2AC1"/>
    <w:rsid w:val="00FB47C3"/>
    <w:rsid w:val="00FB5807"/>
    <w:rsid w:val="00FB5D4A"/>
    <w:rsid w:val="00FB5E99"/>
    <w:rsid w:val="00FB702E"/>
    <w:rsid w:val="00FC0942"/>
    <w:rsid w:val="00FC199E"/>
    <w:rsid w:val="00FC1C23"/>
    <w:rsid w:val="00FC2456"/>
    <w:rsid w:val="00FC2E11"/>
    <w:rsid w:val="00FC3B87"/>
    <w:rsid w:val="00FC3CFD"/>
    <w:rsid w:val="00FC4509"/>
    <w:rsid w:val="00FC4F29"/>
    <w:rsid w:val="00FC63C8"/>
    <w:rsid w:val="00FC7473"/>
    <w:rsid w:val="00FC7B78"/>
    <w:rsid w:val="00FD188A"/>
    <w:rsid w:val="00FD1AD3"/>
    <w:rsid w:val="00FD1D78"/>
    <w:rsid w:val="00FD2BA1"/>
    <w:rsid w:val="00FD3228"/>
    <w:rsid w:val="00FD4367"/>
    <w:rsid w:val="00FD5CF8"/>
    <w:rsid w:val="00FE02F2"/>
    <w:rsid w:val="00FE09BC"/>
    <w:rsid w:val="00FE0EC4"/>
    <w:rsid w:val="00FE1708"/>
    <w:rsid w:val="00FE25D5"/>
    <w:rsid w:val="00FE2D8E"/>
    <w:rsid w:val="00FE7B5A"/>
    <w:rsid w:val="00FE7D15"/>
    <w:rsid w:val="00FF036F"/>
    <w:rsid w:val="00FF2030"/>
    <w:rsid w:val="00FF31E3"/>
    <w:rsid w:val="00FF3589"/>
    <w:rsid w:val="00FF3958"/>
    <w:rsid w:val="00FF4B8C"/>
    <w:rsid w:val="00FF64B7"/>
    <w:rsid w:val="00FF6559"/>
    <w:rsid w:val="00FF6EFC"/>
    <w:rsid w:val="00FF6F99"/>
    <w:rsid w:val="00FF6FFC"/>
    <w:rsid w:val="00FF7840"/>
    <w:rsid w:val="00FF7A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42621"/>
  <w15:chartTrackingRefBased/>
  <w15:docId w15:val="{ED8B4B77-455B-41BC-B966-B683B326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macro"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55A"/>
    <w:rPr>
      <w:rFonts w:cs="Cordia New"/>
      <w:sz w:val="28"/>
      <w:szCs w:val="28"/>
    </w:rPr>
  </w:style>
  <w:style w:type="paragraph" w:styleId="Heading1">
    <w:name w:val="heading 1"/>
    <w:basedOn w:val="Heading2"/>
    <w:next w:val="BodyText"/>
    <w:link w:val="Heading1Char"/>
    <w:qFormat/>
    <w:pPr>
      <w:outlineLvl w:val="0"/>
    </w:pPr>
    <w:rPr>
      <w:rFonts w:cs="Cordia New"/>
    </w:rPr>
  </w:style>
  <w:style w:type="paragraph" w:styleId="Heading2">
    <w:name w:val="heading 2"/>
    <w:aliases w:val="h2, Char"/>
    <w:basedOn w:val="Heading3"/>
    <w:next w:val="BodyText"/>
    <w:link w:val="Heading2Char"/>
    <w:qFormat/>
    <w:pPr>
      <w:spacing w:line="280" w:lineRule="atLeast"/>
      <w:outlineLvl w:val="1"/>
    </w:pPr>
    <w:rPr>
      <w:rFonts w:ascii="Times New Roman" w:eastAsia="Times New Roman" w:hAnsi="Times New Roman" w:cs="Angsana New"/>
      <w:b/>
      <w:bCs/>
      <w:sz w:val="24"/>
      <w:szCs w:val="24"/>
      <w:lang w:eastAsia="x-none"/>
    </w:rPr>
  </w:style>
  <w:style w:type="paragraph" w:styleId="Heading3">
    <w:name w:val="heading 3"/>
    <w:basedOn w:val="BodyText"/>
    <w:next w:val="BodyText"/>
    <w:link w:val="Heading3Char"/>
    <w:uiPriority w:val="9"/>
    <w:qFormat/>
    <w:pPr>
      <w:keepNext/>
      <w:keepLines/>
      <w:spacing w:after="130"/>
      <w:outlineLvl w:val="2"/>
    </w:pPr>
    <w:rPr>
      <w:i/>
      <w:iCs/>
    </w:rPr>
  </w:style>
  <w:style w:type="paragraph" w:styleId="Heading4">
    <w:name w:val="heading 4"/>
    <w:basedOn w:val="Normal"/>
    <w:next w:val="Normal"/>
    <w:link w:val="Heading4Char"/>
    <w:qFormat/>
    <w:pPr>
      <w:keepNext/>
      <w:spacing w:before="120" w:line="360" w:lineRule="auto"/>
      <w:ind w:left="547" w:right="374"/>
      <w:jc w:val="both"/>
      <w:outlineLvl w:val="3"/>
    </w:pPr>
    <w:rPr>
      <w:rFonts w:ascii="Times New Roman" w:hAnsi="Times New Roman"/>
      <w:sz w:val="20"/>
      <w:szCs w:val="20"/>
      <w:u w:val="single"/>
    </w:rPr>
  </w:style>
  <w:style w:type="paragraph" w:styleId="Heading5">
    <w:name w:val="heading 5"/>
    <w:basedOn w:val="Normal"/>
    <w:next w:val="Normal"/>
    <w:link w:val="Heading5Char"/>
    <w:qFormat/>
    <w:pPr>
      <w:keepNext/>
      <w:spacing w:line="240" w:lineRule="atLeast"/>
      <w:ind w:right="747"/>
      <w:jc w:val="thaiDistribute"/>
      <w:outlineLvl w:val="4"/>
    </w:pPr>
    <w:rPr>
      <w:rFonts w:ascii="Times New Roman" w:hAnsi="Times New Roman" w:cs="Angsana New"/>
      <w:sz w:val="22"/>
      <w:szCs w:val="22"/>
      <w:u w:val="single"/>
    </w:rPr>
  </w:style>
  <w:style w:type="paragraph" w:styleId="Heading6">
    <w:name w:val="heading 6"/>
    <w:basedOn w:val="Normal"/>
    <w:next w:val="Normal"/>
    <w:link w:val="Heading6Char"/>
    <w:qFormat/>
    <w:pPr>
      <w:keepNext/>
      <w:tabs>
        <w:tab w:val="right" w:pos="2970"/>
        <w:tab w:val="left" w:pos="6300"/>
        <w:tab w:val="left" w:pos="8280"/>
      </w:tabs>
      <w:spacing w:line="240" w:lineRule="atLeast"/>
      <w:ind w:right="380"/>
      <w:jc w:val="center"/>
      <w:outlineLvl w:val="5"/>
    </w:pPr>
    <w:rPr>
      <w:rFonts w:ascii="Times New Roman" w:hAnsi="Times New Roman" w:cs="Angsana New"/>
      <w:b/>
      <w:bCs/>
    </w:rPr>
  </w:style>
  <w:style w:type="paragraph" w:styleId="Heading7">
    <w:name w:val="heading 7"/>
    <w:basedOn w:val="Normal"/>
    <w:next w:val="Normal"/>
    <w:link w:val="Heading7Char"/>
    <w:qFormat/>
    <w:pPr>
      <w:keepNext/>
      <w:spacing w:line="240" w:lineRule="atLeast"/>
      <w:ind w:right="380"/>
      <w:jc w:val="thaiDistribute"/>
      <w:outlineLvl w:val="6"/>
    </w:pPr>
    <w:rPr>
      <w:rFonts w:ascii="Times New Roman" w:hAnsi="Times New Roman" w:cs="Angsana New"/>
      <w:b/>
      <w:bCs/>
      <w:sz w:val="22"/>
      <w:szCs w:val="22"/>
    </w:rPr>
  </w:style>
  <w:style w:type="paragraph" w:styleId="Heading8">
    <w:name w:val="heading 8"/>
    <w:basedOn w:val="Normal"/>
    <w:next w:val="Normal"/>
    <w:link w:val="Heading8Char"/>
    <w:qFormat/>
    <w:pPr>
      <w:keepNext/>
      <w:spacing w:line="240" w:lineRule="atLeast"/>
      <w:ind w:right="-86"/>
      <w:outlineLvl w:val="7"/>
    </w:pPr>
    <w:rPr>
      <w:rFonts w:ascii="Times New Roman" w:hAnsi="Times New Roman" w:cs="Angsana New"/>
      <w:b/>
      <w:bCs/>
      <w:sz w:val="22"/>
      <w:szCs w:val="22"/>
    </w:rPr>
  </w:style>
  <w:style w:type="paragraph" w:styleId="Heading9">
    <w:name w:val="heading 9"/>
    <w:basedOn w:val="Normal"/>
    <w:next w:val="Normal"/>
    <w:link w:val="Heading9Char"/>
    <w:qFormat/>
    <w:pPr>
      <w:keepNext/>
      <w:spacing w:line="240" w:lineRule="atLeast"/>
      <w:ind w:right="-108"/>
      <w:jc w:val="thaiDistribute"/>
      <w:outlineLvl w:val="8"/>
    </w:pPr>
    <w:rPr>
      <w:rFonts w:ascii="Times New Roman" w:hAnsi="Times New Roman" w:cs="Angsana New"/>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line="260" w:lineRule="atLeast"/>
    </w:pPr>
    <w:rPr>
      <w:sz w:val="22"/>
      <w:szCs w:val="22"/>
      <w:lang w:val="en-GB"/>
    </w:rPr>
  </w:style>
  <w:style w:type="paragraph" w:styleId="BlockText">
    <w:name w:val="Block Text"/>
    <w:basedOn w:val="Normal"/>
    <w:pPr>
      <w:spacing w:before="240"/>
      <w:ind w:left="547" w:right="749" w:firstLine="1440"/>
      <w:jc w:val="both"/>
    </w:pPr>
    <w:rPr>
      <w:rFonts w:eastAsia="Times New Roman"/>
    </w:rPr>
  </w:style>
  <w:style w:type="paragraph" w:styleId="Caption">
    <w:name w:val="caption"/>
    <w:basedOn w:val="Normal"/>
    <w:next w:val="Normal"/>
    <w:qFormat/>
    <w:pPr>
      <w:spacing w:before="240"/>
      <w:ind w:left="540" w:right="387"/>
      <w:jc w:val="both"/>
    </w:pPr>
    <w:rPr>
      <w:rFonts w:eastAsia="Times New Roman" w:cs="CordiaUPC"/>
      <w:sz w:val="32"/>
      <w:szCs w:val="32"/>
    </w:rPr>
  </w:style>
  <w:style w:type="paragraph" w:styleId="Header">
    <w:name w:val="header"/>
    <w:basedOn w:val="Normal"/>
    <w:link w:val="HeaderChar"/>
    <w:uiPriority w:val="99"/>
    <w:pPr>
      <w:spacing w:line="220" w:lineRule="exact"/>
      <w:jc w:val="right"/>
    </w:pPr>
    <w:rPr>
      <w:rFonts w:ascii="Times New Roman" w:eastAsia="Times New Roman" w:hAnsi="Times New Roman" w:cs="Angsana New"/>
      <w:i/>
      <w:iCs/>
      <w:sz w:val="18"/>
      <w:szCs w:val="18"/>
      <w:lang w:val="en-GB" w:eastAsia="x-none"/>
    </w:rPr>
  </w:style>
  <w:style w:type="character" w:styleId="PageNumber">
    <w:name w:val="page number"/>
    <w:rPr>
      <w:rFonts w:cs="Cordia New"/>
      <w:sz w:val="22"/>
      <w:szCs w:val="22"/>
    </w:rPr>
  </w:style>
  <w:style w:type="paragraph" w:styleId="Footer">
    <w:name w:val="footer"/>
    <w:basedOn w:val="Normal"/>
    <w:link w:val="FooterChar"/>
    <w:uiPriority w:val="99"/>
    <w:pPr>
      <w:tabs>
        <w:tab w:val="right" w:pos="8505"/>
      </w:tabs>
      <w:spacing w:line="260" w:lineRule="atLeast"/>
    </w:pPr>
    <w:rPr>
      <w:rFonts w:ascii="Times New Roman" w:eastAsia="Times New Roman" w:hAnsi="Times New Roman" w:cs="Angsana New"/>
      <w:sz w:val="18"/>
      <w:szCs w:val="18"/>
      <w:lang w:val="en-GB" w:eastAsia="x-none"/>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styleId="BodyTextIndent">
    <w:name w:val="Body Text Indent"/>
    <w:aliases w:val="i"/>
    <w:basedOn w:val="BodyText"/>
    <w:link w:val="BodyTextIndentChar"/>
    <w:pPr>
      <w:ind w:left="340"/>
    </w:pPr>
    <w:rPr>
      <w:rFonts w:cs="Angsana New"/>
    </w:rPr>
  </w:style>
  <w:style w:type="paragraph" w:styleId="BodyText2">
    <w:name w:val="Body Text 2"/>
    <w:basedOn w:val="Normal"/>
    <w:link w:val="BodyText2Char"/>
    <w:pPr>
      <w:tabs>
        <w:tab w:val="left" w:pos="6300"/>
        <w:tab w:val="left" w:pos="8280"/>
      </w:tabs>
      <w:spacing w:line="240" w:lineRule="atLeast"/>
      <w:ind w:right="380"/>
      <w:jc w:val="thaiDistribute"/>
    </w:pPr>
    <w:rPr>
      <w:rFonts w:ascii="Times New Roman" w:hAnsi="Times New Roman" w:cs="Angsana New"/>
      <w:sz w:val="22"/>
      <w:szCs w:val="22"/>
    </w:rPr>
  </w:style>
  <w:style w:type="paragraph" w:styleId="BodyText3">
    <w:name w:val="Body Text 3"/>
    <w:basedOn w:val="Normal"/>
    <w:link w:val="BodyText3Char"/>
    <w:pPr>
      <w:tabs>
        <w:tab w:val="left" w:pos="540"/>
      </w:tabs>
      <w:spacing w:line="240" w:lineRule="atLeast"/>
      <w:ind w:right="380"/>
      <w:jc w:val="thaiDistribute"/>
    </w:pPr>
    <w:rPr>
      <w:rFonts w:ascii="Times New Roman" w:hAnsi="Times New Roman" w:cs="Angsana New"/>
      <w:b/>
      <w:bCs/>
      <w:sz w:val="22"/>
      <w:szCs w:val="22"/>
    </w:rPr>
  </w:style>
  <w:style w:type="paragraph" w:customStyle="1" w:styleId="zdisclaimer">
    <w:name w:val="zdisclaimer"/>
    <w:basedOn w:val="Normal"/>
    <w:next w:val="Footer"/>
    <w:pPr>
      <w:framePr w:wrap="auto" w:vAnchor="page" w:hAnchor="page" w:x="3238" w:y="14685"/>
      <w:spacing w:line="240" w:lineRule="exact"/>
    </w:pPr>
    <w:rPr>
      <w:rFonts w:ascii="Univers 55" w:eastAsia="Times New Roman" w:hAnsi="Univers 55" w:cs="Angsana New"/>
      <w:sz w:val="20"/>
      <w:szCs w:val="20"/>
      <w:lang w:val="en-GB"/>
    </w:rPr>
  </w:style>
  <w:style w:type="paragraph" w:styleId="TOC2">
    <w:name w:val="toc 2"/>
    <w:basedOn w:val="TOC1"/>
    <w:autoRedefine/>
    <w:semiHidden/>
    <w:rsid w:val="001D3807"/>
    <w:pPr>
      <w:framePr w:hSpace="180" w:wrap="around" w:vAnchor="text" w:hAnchor="text" w:x="18" w:y="1"/>
      <w:tabs>
        <w:tab w:val="left" w:pos="540"/>
        <w:tab w:val="decimal" w:pos="630"/>
        <w:tab w:val="right" w:pos="8221"/>
      </w:tabs>
      <w:spacing w:line="260" w:lineRule="atLeast"/>
      <w:ind w:right="-135"/>
      <w:suppressOverlap/>
      <w:jc w:val="thaiDistribute"/>
    </w:pPr>
    <w:rPr>
      <w:rFonts w:ascii="Times New Roman" w:eastAsia="Times New Roman" w:hAnsi="Times New Roman" w:cs="Times New Roman"/>
      <w:b/>
      <w:bCs/>
      <w:sz w:val="22"/>
      <w:szCs w:val="22"/>
    </w:rPr>
  </w:style>
  <w:style w:type="table" w:styleId="TableGrid">
    <w:name w:val="Table Grid"/>
    <w:basedOn w:val="TableNormal"/>
    <w:uiPriority w:val="39"/>
    <w:rsid w:val="00EC5501"/>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EC5501"/>
  </w:style>
  <w:style w:type="paragraph" w:styleId="ListBullet">
    <w:name w:val="List Bullet"/>
    <w:basedOn w:val="BodyText"/>
    <w:rsid w:val="002554DD"/>
    <w:pPr>
      <w:numPr>
        <w:numId w:val="1"/>
      </w:numPr>
    </w:pPr>
    <w:rPr>
      <w:rFonts w:cs="Times New Roman"/>
      <w:szCs w:val="20"/>
      <w:lang w:bidi="ar-SA"/>
    </w:rPr>
  </w:style>
  <w:style w:type="paragraph" w:customStyle="1" w:styleId="block">
    <w:name w:val="block"/>
    <w:aliases w:val="b,b + Angsana New,Bold,Thai Distributed Justification,Left:  0...."/>
    <w:basedOn w:val="BodyText"/>
    <w:link w:val="blockChar"/>
    <w:rsid w:val="002554DD"/>
    <w:pPr>
      <w:ind w:left="567"/>
    </w:pPr>
    <w:rPr>
      <w:rFonts w:cs="Times New Roman"/>
      <w:szCs w:val="20"/>
      <w:lang w:bidi="ar-SA"/>
    </w:rPr>
  </w:style>
  <w:style w:type="paragraph" w:customStyle="1" w:styleId="acctstatementsub-heading">
    <w:name w:val="acct statement sub-heading"/>
    <w:aliases w:val="ass"/>
    <w:basedOn w:val="Normal"/>
    <w:next w:val="Normal"/>
    <w:rsid w:val="00984B9C"/>
    <w:pPr>
      <w:keepNext/>
      <w:keepLines/>
      <w:spacing w:before="130" w:after="130" w:line="240" w:lineRule="atLeast"/>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F22970"/>
    <w:pPr>
      <w:spacing w:after="0" w:line="240" w:lineRule="atLeast"/>
      <w:ind w:left="540" w:right="-43"/>
      <w:jc w:val="both"/>
    </w:pPr>
    <w:rPr>
      <w:rFonts w:ascii="Times New Roman" w:eastAsia="MS Mincho" w:hAnsi="Times New Roman" w:cs="Angsana New"/>
      <w:i/>
      <w:iCs/>
      <w:lang w:eastAsia="x-none"/>
    </w:rPr>
  </w:style>
  <w:style w:type="character" w:customStyle="1" w:styleId="AccPolicysubheadChar">
    <w:name w:val="Acc Policy sub head Char"/>
    <w:link w:val="AccPolicysubhead"/>
    <w:rsid w:val="00F22970"/>
    <w:rPr>
      <w:rFonts w:ascii="Times New Roman" w:eastAsia="MS Mincho" w:hAnsi="Times New Roman"/>
      <w:i/>
      <w:iCs/>
      <w:sz w:val="22"/>
      <w:szCs w:val="22"/>
      <w:lang w:val="en-GB"/>
    </w:rPr>
  </w:style>
  <w:style w:type="paragraph" w:customStyle="1" w:styleId="AccPolicyalternative">
    <w:name w:val="Acc Policy alternative"/>
    <w:basedOn w:val="AccPolicysubhead"/>
    <w:link w:val="AccPolicyalternativeChar"/>
    <w:autoRedefine/>
    <w:rsid w:val="00AC295E"/>
    <w:pPr>
      <w:ind w:right="-45"/>
    </w:pPr>
  </w:style>
  <w:style w:type="character" w:customStyle="1" w:styleId="AccPolicyalternativeChar">
    <w:name w:val="Acc Policy alternative Char"/>
    <w:basedOn w:val="AccPolicysubheadChar"/>
    <w:link w:val="AccPolicyalternative"/>
    <w:rsid w:val="00AC295E"/>
    <w:rPr>
      <w:rFonts w:ascii="Times New Roman" w:eastAsia="MS Mincho" w:hAnsi="Times New Roman"/>
      <w:i/>
      <w:iCs/>
      <w:sz w:val="22"/>
      <w:szCs w:val="22"/>
      <w:lang w:val="en-GB"/>
    </w:rPr>
  </w:style>
  <w:style w:type="paragraph" w:customStyle="1" w:styleId="acctfourfigures">
    <w:name w:val="acct four figures"/>
    <w:aliases w:val="a4,a4 + 8 pt,(Complex) + 8 pt,(Complex),Thai Distribute...,a4 + Angsana New,Before:  3 pt,Line spacing:  At l...,15 pt,Left:  -0.05&quot;,Right:  -0.05&quot;,Lin...,..."/>
    <w:basedOn w:val="Normal"/>
    <w:rsid w:val="00984B9C"/>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984B9C"/>
    <w:pPr>
      <w:spacing w:line="260" w:lineRule="atLeast"/>
      <w:jc w:val="center"/>
    </w:pPr>
    <w:rPr>
      <w:rFonts w:ascii="Times New Roman" w:eastAsia="Times New Roman" w:hAnsi="Times New Roman" w:cs="Times New Roman"/>
      <w:b/>
      <w:sz w:val="22"/>
      <w:szCs w:val="20"/>
      <w:lang w:val="en-GB" w:bidi="ar-SA"/>
    </w:rPr>
  </w:style>
  <w:style w:type="paragraph" w:customStyle="1" w:styleId="acctcolumnheading">
    <w:name w:val="acct column heading"/>
    <w:aliases w:val="ac"/>
    <w:basedOn w:val="Normal"/>
    <w:rsid w:val="008B6BFE"/>
    <w:pPr>
      <w:spacing w:after="260" w:line="260" w:lineRule="atLeast"/>
      <w:jc w:val="center"/>
    </w:pPr>
    <w:rPr>
      <w:rFonts w:ascii="Times New Roman" w:eastAsia="Times New Roman" w:hAnsi="Times New Roman" w:cs="Times New Roman"/>
      <w:sz w:val="22"/>
      <w:szCs w:val="20"/>
      <w:lang w:val="en-GB" w:bidi="ar-SA"/>
    </w:rPr>
  </w:style>
  <w:style w:type="paragraph" w:styleId="BalloonText">
    <w:name w:val="Balloon Text"/>
    <w:basedOn w:val="Normal"/>
    <w:link w:val="BalloonTextChar"/>
    <w:uiPriority w:val="99"/>
    <w:semiHidden/>
    <w:rsid w:val="00EF7DA0"/>
    <w:rPr>
      <w:rFonts w:ascii="Tahoma" w:hAnsi="Tahoma" w:cs="Tahoma"/>
      <w:sz w:val="16"/>
      <w:szCs w:val="16"/>
    </w:rPr>
  </w:style>
  <w:style w:type="paragraph" w:customStyle="1" w:styleId="CoverTitle">
    <w:name w:val="Cover Title"/>
    <w:basedOn w:val="Normal"/>
    <w:rsid w:val="00FB5807"/>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E">
    <w:name w:val="?????? E"/>
    <w:basedOn w:val="Normal"/>
    <w:rsid w:val="006B4397"/>
    <w:pPr>
      <w:ind w:left="5040" w:right="540"/>
      <w:jc w:val="center"/>
    </w:pPr>
    <w:rPr>
      <w:rFonts w:ascii="Times New Roman" w:eastAsia="Times New Roman" w:hAnsi="Times New Roman" w:cs="Angsana New"/>
      <w:sz w:val="22"/>
      <w:szCs w:val="22"/>
      <w:lang w:val="th-TH"/>
    </w:rPr>
  </w:style>
  <w:style w:type="paragraph" w:styleId="Index1">
    <w:name w:val="index 1"/>
    <w:basedOn w:val="Normal"/>
    <w:next w:val="Normal"/>
    <w:semiHidden/>
    <w:rsid w:val="00623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paragraph" w:styleId="Index5">
    <w:name w:val="index 5"/>
    <w:basedOn w:val="Normal"/>
    <w:next w:val="Normal"/>
    <w:semiHidden/>
    <w:rsid w:val="00A87D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DocumentMap">
    <w:name w:val="Document Map"/>
    <w:basedOn w:val="Normal"/>
    <w:link w:val="DocumentMapChar"/>
    <w:semiHidden/>
    <w:rsid w:val="00EC5B04"/>
    <w:pPr>
      <w:shd w:val="clear" w:color="auto" w:fill="000080"/>
    </w:pPr>
    <w:rPr>
      <w:rFonts w:ascii="Tahoma" w:hAnsi="Tahoma" w:cs="Tahoma"/>
      <w:sz w:val="20"/>
      <w:szCs w:val="20"/>
    </w:rPr>
  </w:style>
  <w:style w:type="paragraph" w:customStyle="1" w:styleId="index">
    <w:name w:val="index"/>
    <w:aliases w:val="ix"/>
    <w:basedOn w:val="BodyText"/>
    <w:rsid w:val="00064643"/>
    <w:pPr>
      <w:tabs>
        <w:tab w:val="num" w:pos="900"/>
        <w:tab w:val="num" w:pos="1134"/>
      </w:tabs>
      <w:spacing w:after="20"/>
      <w:ind w:left="1134" w:hanging="1134"/>
    </w:pPr>
    <w:rPr>
      <w:rFonts w:cs="Times New Roman"/>
      <w:szCs w:val="20"/>
      <w:lang w:bidi="ar-SA"/>
    </w:rPr>
  </w:style>
  <w:style w:type="paragraph" w:customStyle="1" w:styleId="AccPolicyHeading">
    <w:name w:val="Acc Policy Heading"/>
    <w:basedOn w:val="BodyText"/>
    <w:link w:val="AccPolicyHeadingCharChar"/>
    <w:autoRedefine/>
    <w:rsid w:val="00731357"/>
    <w:pPr>
      <w:numPr>
        <w:ilvl w:val="2"/>
        <w:numId w:val="2"/>
      </w:numPr>
      <w:tabs>
        <w:tab w:val="clear" w:pos="2340"/>
      </w:tabs>
      <w:spacing w:after="0" w:line="240" w:lineRule="atLeast"/>
      <w:ind w:left="547" w:hanging="547"/>
      <w:jc w:val="both"/>
    </w:pPr>
    <w:rPr>
      <w:rFonts w:cs="Angsana New"/>
      <w:b/>
      <w:i/>
      <w:iCs/>
      <w:lang w:val="en-US" w:eastAsia="en-GB"/>
    </w:rPr>
  </w:style>
  <w:style w:type="character" w:customStyle="1" w:styleId="AccPolicyHeadingCharChar">
    <w:name w:val="Acc Policy Heading Char Char"/>
    <w:link w:val="AccPolicyHeading"/>
    <w:rsid w:val="00731357"/>
    <w:rPr>
      <w:b/>
      <w:i/>
      <w:iCs/>
      <w:sz w:val="22"/>
      <w:szCs w:val="22"/>
      <w:lang w:eastAsia="en-GB"/>
    </w:rPr>
  </w:style>
  <w:style w:type="paragraph" w:customStyle="1" w:styleId="zDistnHeader">
    <w:name w:val="zDistnHeader"/>
    <w:basedOn w:val="Normal"/>
    <w:next w:val="Normal"/>
    <w:rsid w:val="00702D54"/>
    <w:pPr>
      <w:keepNext/>
      <w:spacing w:before="520" w:line="260" w:lineRule="atLeast"/>
    </w:pPr>
    <w:rPr>
      <w:rFonts w:ascii="Times New Roman" w:eastAsia="Times New Roman" w:hAnsi="Times New Roman" w:cs="Angsana New"/>
      <w:sz w:val="22"/>
      <w:szCs w:val="22"/>
      <w:lang w:val="en-GB"/>
    </w:rPr>
  </w:style>
  <w:style w:type="paragraph" w:customStyle="1" w:styleId="body1">
    <w:name w:val="body1"/>
    <w:basedOn w:val="Normal"/>
    <w:rsid w:val="00702D54"/>
    <w:pPr>
      <w:spacing w:before="240"/>
      <w:ind w:left="540"/>
      <w:jc w:val="both"/>
    </w:pPr>
    <w:rPr>
      <w:rFonts w:ascii="Helvetica" w:eastAsia="Times New Roman" w:hAnsi="Helvetica" w:cs="Angsana New"/>
      <w:sz w:val="20"/>
      <w:szCs w:val="20"/>
      <w:lang w:val="th-TH"/>
    </w:rPr>
  </w:style>
  <w:style w:type="character" w:customStyle="1" w:styleId="Heading2Char">
    <w:name w:val="Heading 2 Char"/>
    <w:aliases w:val="h2 Char, Char Char"/>
    <w:link w:val="Heading2"/>
    <w:rsid w:val="008567F4"/>
    <w:rPr>
      <w:rFonts w:ascii="Times New Roman" w:eastAsia="Times New Roman" w:hAnsi="Times New Roman" w:cs="Cordia New"/>
      <w:b/>
      <w:bCs/>
      <w:i/>
      <w:iCs/>
      <w:sz w:val="24"/>
      <w:szCs w:val="24"/>
      <w:lang w:val="en-GB"/>
    </w:rPr>
  </w:style>
  <w:style w:type="character" w:customStyle="1" w:styleId="BodyTextChar">
    <w:name w:val="Body Text Char"/>
    <w:aliases w:val="bt Char,body text Char,Body Char,BT Char"/>
    <w:link w:val="BodyText"/>
    <w:rsid w:val="008567F4"/>
    <w:rPr>
      <w:rFonts w:cs="Cordia New"/>
      <w:sz w:val="22"/>
      <w:szCs w:val="22"/>
      <w:lang w:val="en-GB" w:eastAsia="en-US" w:bidi="th-TH"/>
    </w:rPr>
  </w:style>
  <w:style w:type="paragraph" w:customStyle="1" w:styleId="AccNoteHeading">
    <w:name w:val="Acc Note Heading"/>
    <w:basedOn w:val="BodyText"/>
    <w:autoRedefine/>
    <w:rsid w:val="004763C0"/>
    <w:pPr>
      <w:tabs>
        <w:tab w:val="left" w:pos="540"/>
      </w:tabs>
      <w:spacing w:after="0" w:line="240" w:lineRule="atLeast"/>
      <w:jc w:val="thaiDistribute"/>
    </w:pPr>
    <w:rPr>
      <w:rFonts w:cs="Times New Roman"/>
      <w:b/>
      <w:bCs/>
      <w:sz w:val="24"/>
      <w:szCs w:val="24"/>
      <w:lang w:val="en-US" w:eastAsia="en-GB"/>
    </w:rPr>
  </w:style>
  <w:style w:type="paragraph" w:customStyle="1" w:styleId="RNormal">
    <w:name w:val="RNormal"/>
    <w:basedOn w:val="Normal"/>
    <w:rsid w:val="001D5D3D"/>
    <w:pPr>
      <w:jc w:val="both"/>
    </w:pPr>
    <w:rPr>
      <w:rFonts w:ascii="Times New Roman" w:eastAsia="Times New Roman" w:hAnsi="Times New Roman" w:cs="Times New Roman"/>
      <w:sz w:val="22"/>
      <w:szCs w:val="24"/>
      <w:lang w:bidi="ar-SA"/>
    </w:rPr>
  </w:style>
  <w:style w:type="character" w:customStyle="1" w:styleId="FooterChar">
    <w:name w:val="Footer Char"/>
    <w:link w:val="Footer"/>
    <w:uiPriority w:val="99"/>
    <w:rsid w:val="001331E6"/>
    <w:rPr>
      <w:rFonts w:ascii="Times New Roman" w:eastAsia="Times New Roman" w:hAnsi="Times New Roman" w:cs="Cordia New"/>
      <w:sz w:val="18"/>
      <w:szCs w:val="18"/>
      <w:lang w:val="en-GB"/>
    </w:rPr>
  </w:style>
  <w:style w:type="paragraph" w:customStyle="1" w:styleId="ReportHeading1">
    <w:name w:val="ReportHeading1"/>
    <w:basedOn w:val="Normal"/>
    <w:rsid w:val="00773805"/>
    <w:pPr>
      <w:framePr w:w="6521" w:h="1055" w:hSpace="142" w:wrap="around" w:vAnchor="page" w:hAnchor="page" w:x="1441" w:y="4452"/>
      <w:spacing w:line="300" w:lineRule="atLeast"/>
    </w:pPr>
    <w:rPr>
      <w:rFonts w:ascii="Arial" w:eastAsia="Times New Roman" w:hAnsi="Arial" w:cs="Times New Roman"/>
      <w:b/>
      <w:bCs/>
      <w:sz w:val="24"/>
      <w:szCs w:val="24"/>
    </w:rPr>
  </w:style>
  <w:style w:type="character" w:customStyle="1" w:styleId="HeaderChar">
    <w:name w:val="Header Char"/>
    <w:link w:val="Header"/>
    <w:uiPriority w:val="99"/>
    <w:locked/>
    <w:rsid w:val="00F30020"/>
    <w:rPr>
      <w:rFonts w:ascii="Times New Roman" w:eastAsia="Times New Roman" w:hAnsi="Times New Roman" w:cs="Cordia New"/>
      <w:i/>
      <w:iCs/>
      <w:sz w:val="18"/>
      <w:szCs w:val="18"/>
      <w:lang w:val="en-GB"/>
    </w:rPr>
  </w:style>
  <w:style w:type="paragraph" w:styleId="Signature">
    <w:name w:val="Signature"/>
    <w:basedOn w:val="Normal"/>
    <w:link w:val="SignatureChar"/>
    <w:rsid w:val="00F30020"/>
    <w:rPr>
      <w:rFonts w:ascii="Times New Roman" w:eastAsia="MS Mincho" w:hAnsi="Times New Roman" w:cs="Angsana New"/>
      <w:sz w:val="22"/>
      <w:szCs w:val="20"/>
      <w:lang w:val="en-GB" w:eastAsia="x-none"/>
    </w:rPr>
  </w:style>
  <w:style w:type="character" w:customStyle="1" w:styleId="SignatureChar">
    <w:name w:val="Signature Char"/>
    <w:link w:val="Signature"/>
    <w:rsid w:val="00F30020"/>
    <w:rPr>
      <w:rFonts w:ascii="Times New Roman" w:eastAsia="MS Mincho" w:hAnsi="Times New Roman"/>
      <w:sz w:val="22"/>
      <w:lang w:val="en-GB"/>
    </w:rPr>
  </w:style>
  <w:style w:type="paragraph" w:customStyle="1" w:styleId="3">
    <w:name w:val="?????3????"/>
    <w:basedOn w:val="Normal"/>
    <w:uiPriority w:val="99"/>
    <w:rsid w:val="00F30020"/>
    <w:pPr>
      <w:tabs>
        <w:tab w:val="left" w:pos="360"/>
        <w:tab w:val="left" w:pos="720"/>
      </w:tabs>
    </w:pPr>
    <w:rPr>
      <w:rFonts w:ascii="Book Antiqua" w:eastAsia="MS Mincho" w:hAnsi="Book Antiqua" w:cs="Angsana New"/>
      <w:sz w:val="22"/>
      <w:szCs w:val="22"/>
      <w:lang w:val="th-TH"/>
    </w:rPr>
  </w:style>
  <w:style w:type="paragraph" w:customStyle="1" w:styleId="outline">
    <w:name w:val="outline"/>
    <w:rsid w:val="00F30020"/>
    <w:pPr>
      <w:spacing w:after="120"/>
      <w:ind w:left="720" w:hanging="360"/>
      <w:jc w:val="both"/>
    </w:pPr>
    <w:rPr>
      <w:rFonts w:ascii="TimesNewRomanPS" w:eastAsia="MS Mincho" w:hAnsi="TimesNewRomanPS"/>
      <w:lang w:val="en-GB"/>
    </w:rPr>
  </w:style>
  <w:style w:type="paragraph" w:styleId="ListParagraph">
    <w:name w:val="List Paragraph"/>
    <w:basedOn w:val="Normal"/>
    <w:link w:val="ListParagraphChar"/>
    <w:uiPriority w:val="34"/>
    <w:qFormat/>
    <w:rsid w:val="00F30020"/>
    <w:pPr>
      <w:spacing w:line="260" w:lineRule="atLeast"/>
      <w:ind w:left="720"/>
      <w:contextualSpacing/>
    </w:pPr>
    <w:rPr>
      <w:rFonts w:ascii="Times New Roman" w:eastAsia="Times New Roman" w:hAnsi="Times New Roman" w:cs="Times New Roman"/>
      <w:sz w:val="22"/>
      <w:szCs w:val="20"/>
      <w:lang w:val="en-GB" w:bidi="ar-SA"/>
    </w:rPr>
  </w:style>
  <w:style w:type="paragraph" w:styleId="MacroText">
    <w:name w:val="macro"/>
    <w:link w:val="MacroTextChar"/>
    <w:uiPriority w:val="99"/>
    <w:rsid w:val="00C5219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C5219F"/>
    <w:rPr>
      <w:rFonts w:ascii="Courier New" w:eastAsia="MS Mincho" w:hAnsi="Courier New"/>
      <w:lang w:val="en-AU" w:eastAsia="en-US" w:bidi="th-TH"/>
    </w:rPr>
  </w:style>
  <w:style w:type="paragraph" w:customStyle="1" w:styleId="Default">
    <w:name w:val="Default"/>
    <w:rsid w:val="00E95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umbernegative">
    <w:name w:val="number negative"/>
    <w:basedOn w:val="Normal"/>
    <w:rsid w:val="00997233"/>
    <w:pPr>
      <w:autoSpaceDE w:val="0"/>
      <w:autoSpaceDN w:val="0"/>
      <w:spacing w:line="260" w:lineRule="atLeast"/>
      <w:jc w:val="right"/>
    </w:pPr>
    <w:rPr>
      <w:rFonts w:ascii="Angsana New" w:eastAsia="Times New Roman" w:hAnsi="Angsana New" w:cs="Angsana New"/>
      <w:sz w:val="20"/>
      <w:szCs w:val="20"/>
      <w:lang w:val="en-GB"/>
    </w:rPr>
  </w:style>
  <w:style w:type="paragraph" w:customStyle="1" w:styleId="ASSETS">
    <w:name w:val="ASSETS"/>
    <w:basedOn w:val="Normal"/>
    <w:rsid w:val="00D418A3"/>
    <w:pPr>
      <w:ind w:right="360"/>
      <w:jc w:val="center"/>
    </w:pPr>
    <w:rPr>
      <w:rFonts w:ascii="Book Antiqua" w:eastAsia="Times New Roman" w:hAnsi="Book Antiqua" w:cs="Times New Roman"/>
      <w:b/>
      <w:bCs/>
      <w:sz w:val="22"/>
      <w:szCs w:val="22"/>
      <w:u w:val="single"/>
      <w:lang w:val="th-TH"/>
    </w:rPr>
  </w:style>
  <w:style w:type="paragraph" w:styleId="PlainText">
    <w:name w:val="Plain Text"/>
    <w:basedOn w:val="Normal"/>
    <w:link w:val="PlainTextChar"/>
    <w:uiPriority w:val="99"/>
    <w:unhideWhenUsed/>
    <w:rsid w:val="00400AD1"/>
    <w:rPr>
      <w:rFonts w:ascii="Consolas" w:eastAsia="Calibri" w:hAnsi="Consolas"/>
      <w:sz w:val="21"/>
      <w:szCs w:val="26"/>
    </w:rPr>
  </w:style>
  <w:style w:type="character" w:customStyle="1" w:styleId="PlainTextChar">
    <w:name w:val="Plain Text Char"/>
    <w:link w:val="PlainText"/>
    <w:uiPriority w:val="99"/>
    <w:rsid w:val="00400AD1"/>
    <w:rPr>
      <w:rFonts w:ascii="Consolas" w:eastAsia="Calibri" w:hAnsi="Consolas" w:cs="Cordia New"/>
      <w:sz w:val="21"/>
      <w:szCs w:val="26"/>
    </w:rPr>
  </w:style>
  <w:style w:type="paragraph" w:customStyle="1" w:styleId="30">
    <w:name w:val="µÒÃÒ§3ªèÍ§"/>
    <w:basedOn w:val="Normal"/>
    <w:rsid w:val="002804B9"/>
    <w:pPr>
      <w:tabs>
        <w:tab w:val="left" w:pos="360"/>
        <w:tab w:val="left" w:pos="720"/>
      </w:tabs>
    </w:pPr>
    <w:rPr>
      <w:rFonts w:ascii="Book Antiqua" w:eastAsia="Times New Roman" w:hAnsi="Book Antiqua" w:cs="Times New Roman"/>
      <w:sz w:val="22"/>
      <w:szCs w:val="22"/>
      <w:lang w:val="th-TH"/>
    </w:rPr>
  </w:style>
  <w:style w:type="paragraph" w:styleId="NormalWeb">
    <w:name w:val="Normal (Web)"/>
    <w:basedOn w:val="Normal"/>
    <w:uiPriority w:val="99"/>
    <w:unhideWhenUsed/>
    <w:rsid w:val="00096AB8"/>
    <w:pPr>
      <w:spacing w:before="100" w:beforeAutospacing="1" w:after="100" w:afterAutospacing="1"/>
    </w:pPr>
    <w:rPr>
      <w:rFonts w:ascii="Tahoma" w:eastAsia="Calibri" w:hAnsi="Tahoma" w:cs="Tahoma"/>
      <w:sz w:val="24"/>
      <w:szCs w:val="24"/>
    </w:rPr>
  </w:style>
  <w:style w:type="paragraph" w:customStyle="1" w:styleId="E0">
    <w:name w:val="ª×èÍºÃÔÉÑ· E"/>
    <w:basedOn w:val="Normal"/>
    <w:rsid w:val="00134C04"/>
    <w:pPr>
      <w:jc w:val="center"/>
    </w:pPr>
    <w:rPr>
      <w:rFonts w:ascii="Book Antiqua" w:eastAsia="Times New Roman" w:hAnsi="Book Antiqua" w:cs="Times New Roman"/>
      <w:b/>
      <w:bCs/>
      <w:sz w:val="22"/>
      <w:szCs w:val="22"/>
      <w:lang w:val="th-TH"/>
    </w:rPr>
  </w:style>
  <w:style w:type="paragraph" w:customStyle="1" w:styleId="AccountingPolicy">
    <w:name w:val="Accounting Policy"/>
    <w:basedOn w:val="Normal"/>
    <w:link w:val="AccountingPolicyChar1"/>
    <w:rsid w:val="00B32B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B32B85"/>
    <w:rPr>
      <w:rFonts w:ascii="Univers 45 Light" w:eastAsia="MS Mincho" w:hAnsi="Univers 45 Light" w:cs="Univers 45 Light"/>
      <w:color w:val="000000"/>
      <w:lang w:val="en-GB" w:bidi="ar-SA"/>
    </w:rPr>
  </w:style>
  <w:style w:type="character" w:customStyle="1" w:styleId="ListParagraphChar">
    <w:name w:val="List Paragraph Char"/>
    <w:link w:val="ListParagraph"/>
    <w:uiPriority w:val="34"/>
    <w:locked/>
    <w:rsid w:val="00B32B85"/>
    <w:rPr>
      <w:rFonts w:ascii="Times New Roman" w:eastAsia="Times New Roman" w:hAnsi="Times New Roman" w:cs="Times New Roman"/>
      <w:sz w:val="22"/>
      <w:lang w:val="en-GB" w:bidi="ar-SA"/>
    </w:rPr>
  </w:style>
  <w:style w:type="character" w:customStyle="1" w:styleId="Heading1Char">
    <w:name w:val="Heading 1 Char"/>
    <w:basedOn w:val="DefaultParagraphFont"/>
    <w:link w:val="Heading1"/>
    <w:rsid w:val="0062410E"/>
    <w:rPr>
      <w:rFonts w:ascii="Times New Roman" w:eastAsia="Times New Roman" w:hAnsi="Times New Roman" w:cs="Cordia New"/>
      <w:b/>
      <w:bCs/>
      <w:i/>
      <w:iCs/>
      <w:sz w:val="24"/>
      <w:szCs w:val="24"/>
      <w:lang w:val="en-GB" w:eastAsia="x-none"/>
    </w:rPr>
  </w:style>
  <w:style w:type="character" w:customStyle="1" w:styleId="Heading3Char">
    <w:name w:val="Heading 3 Char"/>
    <w:basedOn w:val="DefaultParagraphFont"/>
    <w:link w:val="Heading3"/>
    <w:uiPriority w:val="9"/>
    <w:rsid w:val="0062410E"/>
    <w:rPr>
      <w:rFonts w:cs="Cordia New"/>
      <w:i/>
      <w:iCs/>
      <w:sz w:val="22"/>
      <w:szCs w:val="22"/>
      <w:lang w:val="en-GB"/>
    </w:rPr>
  </w:style>
  <w:style w:type="character" w:customStyle="1" w:styleId="Heading4Char">
    <w:name w:val="Heading 4 Char"/>
    <w:basedOn w:val="DefaultParagraphFont"/>
    <w:link w:val="Heading4"/>
    <w:rsid w:val="0062410E"/>
    <w:rPr>
      <w:rFonts w:ascii="Times New Roman" w:hAnsi="Times New Roman" w:cs="Cordia New"/>
      <w:u w:val="single"/>
    </w:rPr>
  </w:style>
  <w:style w:type="character" w:customStyle="1" w:styleId="Heading5Char">
    <w:name w:val="Heading 5 Char"/>
    <w:basedOn w:val="DefaultParagraphFont"/>
    <w:link w:val="Heading5"/>
    <w:rsid w:val="0062410E"/>
    <w:rPr>
      <w:rFonts w:ascii="Times New Roman" w:hAnsi="Times New Roman"/>
      <w:sz w:val="22"/>
      <w:szCs w:val="22"/>
      <w:u w:val="single"/>
    </w:rPr>
  </w:style>
  <w:style w:type="character" w:customStyle="1" w:styleId="Heading6Char">
    <w:name w:val="Heading 6 Char"/>
    <w:basedOn w:val="DefaultParagraphFont"/>
    <w:link w:val="Heading6"/>
    <w:rsid w:val="0062410E"/>
    <w:rPr>
      <w:rFonts w:ascii="Times New Roman" w:hAnsi="Times New Roman"/>
      <w:b/>
      <w:bCs/>
      <w:sz w:val="28"/>
      <w:szCs w:val="28"/>
    </w:rPr>
  </w:style>
  <w:style w:type="character" w:customStyle="1" w:styleId="Heading7Char">
    <w:name w:val="Heading 7 Char"/>
    <w:basedOn w:val="DefaultParagraphFont"/>
    <w:link w:val="Heading7"/>
    <w:rsid w:val="0062410E"/>
    <w:rPr>
      <w:rFonts w:ascii="Times New Roman" w:hAnsi="Times New Roman"/>
      <w:b/>
      <w:bCs/>
      <w:sz w:val="22"/>
      <w:szCs w:val="22"/>
    </w:rPr>
  </w:style>
  <w:style w:type="character" w:customStyle="1" w:styleId="Heading8Char">
    <w:name w:val="Heading 8 Char"/>
    <w:basedOn w:val="DefaultParagraphFont"/>
    <w:link w:val="Heading8"/>
    <w:rsid w:val="0062410E"/>
    <w:rPr>
      <w:rFonts w:ascii="Times New Roman" w:hAnsi="Times New Roman"/>
      <w:b/>
      <w:bCs/>
      <w:sz w:val="22"/>
      <w:szCs w:val="22"/>
    </w:rPr>
  </w:style>
  <w:style w:type="character" w:customStyle="1" w:styleId="Heading9Char">
    <w:name w:val="Heading 9 Char"/>
    <w:basedOn w:val="DefaultParagraphFont"/>
    <w:link w:val="Heading9"/>
    <w:rsid w:val="0062410E"/>
    <w:rPr>
      <w:rFonts w:ascii="Times New Roman" w:hAnsi="Times New Roman"/>
      <w:b/>
      <w:bCs/>
    </w:rPr>
  </w:style>
  <w:style w:type="character" w:customStyle="1" w:styleId="BodyTextIndentChar">
    <w:name w:val="Body Text Indent Char"/>
    <w:aliases w:val="i Char"/>
    <w:basedOn w:val="DefaultParagraphFont"/>
    <w:link w:val="BodyTextIndent"/>
    <w:rsid w:val="0062410E"/>
    <w:rPr>
      <w:sz w:val="22"/>
      <w:szCs w:val="22"/>
      <w:lang w:val="en-GB"/>
    </w:rPr>
  </w:style>
  <w:style w:type="paragraph" w:styleId="FootnoteText">
    <w:name w:val="footnote text"/>
    <w:aliases w:val="ft"/>
    <w:basedOn w:val="Normal"/>
    <w:link w:val="FootnoteTextChar"/>
    <w:rsid w:val="0062410E"/>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rsid w:val="0062410E"/>
    <w:rPr>
      <w:rFonts w:ascii="Times New Roman" w:eastAsia="Times New Roman" w:hAnsi="Times New Roman" w:cs="Times New Roman"/>
      <w:sz w:val="18"/>
      <w:lang w:val="en-GB" w:bidi="ar-SA"/>
    </w:rPr>
  </w:style>
  <w:style w:type="paragraph" w:customStyle="1" w:styleId="Graphic">
    <w:name w:val="Graphic"/>
    <w:basedOn w:val="Signature"/>
    <w:rsid w:val="0062410E"/>
    <w:pPr>
      <w:pBdr>
        <w:top w:val="single" w:sz="6" w:space="1" w:color="auto"/>
        <w:left w:val="single" w:sz="6" w:space="1" w:color="auto"/>
        <w:bottom w:val="single" w:sz="6" w:space="1" w:color="auto"/>
        <w:right w:val="single" w:sz="6" w:space="1" w:color="auto"/>
      </w:pBdr>
      <w:jc w:val="center"/>
    </w:pPr>
    <w:rPr>
      <w:rFonts w:eastAsia="Times New Roman" w:cs="Times New Roman"/>
      <w:lang w:eastAsia="en-US" w:bidi="ar-SA"/>
    </w:rPr>
  </w:style>
  <w:style w:type="paragraph" w:styleId="ListBullet2">
    <w:name w:val="List Bullet 2"/>
    <w:basedOn w:val="ListBullet"/>
    <w:rsid w:val="0062410E"/>
    <w:pPr>
      <w:numPr>
        <w:numId w:val="0"/>
      </w:numPr>
      <w:tabs>
        <w:tab w:val="num" w:pos="680"/>
      </w:tabs>
      <w:ind w:left="680" w:hanging="340"/>
    </w:pPr>
    <w:rPr>
      <w:rFonts w:ascii="Times New Roman" w:eastAsia="Times New Roman" w:hAnsi="Times New Roman"/>
    </w:rPr>
  </w:style>
  <w:style w:type="character" w:customStyle="1" w:styleId="BodyText3Char">
    <w:name w:val="Body Text 3 Char"/>
    <w:basedOn w:val="DefaultParagraphFont"/>
    <w:link w:val="BodyText3"/>
    <w:rsid w:val="0062410E"/>
    <w:rPr>
      <w:rFonts w:ascii="Times New Roman" w:hAnsi="Times New Roman"/>
      <w:b/>
      <w:bCs/>
      <w:sz w:val="22"/>
      <w:szCs w:val="22"/>
    </w:rPr>
  </w:style>
  <w:style w:type="paragraph" w:styleId="ListBullet3">
    <w:name w:val="List Bullet 3"/>
    <w:basedOn w:val="ListBullet"/>
    <w:autoRedefine/>
    <w:rsid w:val="0062410E"/>
    <w:pPr>
      <w:numPr>
        <w:numId w:val="0"/>
      </w:numPr>
      <w:spacing w:after="0" w:line="240" w:lineRule="atLeast"/>
      <w:jc w:val="thaiDistribute"/>
    </w:pPr>
    <w:rPr>
      <w:rFonts w:ascii="Times New Roman" w:eastAsia="Times New Roman" w:hAnsi="Times New Roman"/>
      <w:szCs w:val="22"/>
    </w:rPr>
  </w:style>
  <w:style w:type="paragraph" w:styleId="ListBullet4">
    <w:name w:val="List Bullet 4"/>
    <w:basedOn w:val="ListBullet2"/>
    <w:autoRedefine/>
    <w:rsid w:val="0062410E"/>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62410E"/>
    <w:pPr>
      <w:spacing w:after="0"/>
    </w:pPr>
  </w:style>
  <w:style w:type="paragraph" w:customStyle="1" w:styleId="acctdividends">
    <w:name w:val="acct dividends"/>
    <w:aliases w:val="ad"/>
    <w:basedOn w:val="Normal"/>
    <w:rsid w:val="0062410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62410E"/>
    <w:pPr>
      <w:spacing w:after="0"/>
    </w:pPr>
  </w:style>
  <w:style w:type="paragraph" w:customStyle="1" w:styleId="acctindent">
    <w:name w:val="acct indent"/>
    <w:aliases w:val="ai"/>
    <w:basedOn w:val="BodyText"/>
    <w:rsid w:val="0062410E"/>
    <w:pPr>
      <w:ind w:left="284"/>
    </w:pPr>
    <w:rPr>
      <w:rFonts w:ascii="Times New Roman" w:eastAsia="Times New Roman" w:hAnsi="Times New Roman" w:cs="Times New Roman"/>
      <w:szCs w:val="20"/>
      <w:lang w:bidi="ar-SA"/>
    </w:rPr>
  </w:style>
  <w:style w:type="paragraph" w:customStyle="1" w:styleId="acctmainheading">
    <w:name w:val="acct main heading"/>
    <w:aliases w:val="am"/>
    <w:basedOn w:val="Normal"/>
    <w:uiPriority w:val="99"/>
    <w:rsid w:val="0062410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62410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62410E"/>
    <w:pPr>
      <w:framePr w:hSpace="180" w:vSpace="180" w:wrap="auto" w:hAnchor="margin" w:yAlign="bottom"/>
    </w:pPr>
    <w:rPr>
      <w:rFonts w:ascii="Times New Roman" w:eastAsia="Times New Roman" w:hAnsi="Times New Roman" w:cs="Times New Roman"/>
      <w:szCs w:val="20"/>
      <w:lang w:bidi="ar-SA"/>
    </w:rPr>
  </w:style>
  <w:style w:type="paragraph" w:customStyle="1" w:styleId="acctsigneddirectors">
    <w:name w:val="acct signed directors"/>
    <w:aliases w:val="asd"/>
    <w:basedOn w:val="BodyText"/>
    <w:rsid w:val="0062410E"/>
    <w:pPr>
      <w:tabs>
        <w:tab w:val="left" w:pos="5103"/>
      </w:tabs>
      <w:spacing w:before="130" w:after="130"/>
    </w:pPr>
    <w:rPr>
      <w:rFonts w:ascii="Times New Roman" w:eastAsia="Times New Roman" w:hAnsi="Times New Roman" w:cs="Times New Roman"/>
      <w:szCs w:val="20"/>
      <w:lang w:bidi="ar-SA"/>
    </w:rPr>
  </w:style>
  <w:style w:type="paragraph" w:customStyle="1" w:styleId="acctstatementheading">
    <w:name w:val="acct statement heading"/>
    <w:aliases w:val="as"/>
    <w:basedOn w:val="Heading2"/>
    <w:next w:val="Normal"/>
    <w:rsid w:val="0062410E"/>
    <w:pPr>
      <w:keepLines w:val="0"/>
      <w:spacing w:before="130"/>
      <w:ind w:left="567" w:hanging="567"/>
    </w:pPr>
    <w:rPr>
      <w:rFonts w:cs="Times New Roman"/>
      <w:bCs w:val="0"/>
      <w:i w:val="0"/>
      <w:iCs w:val="0"/>
      <w:szCs w:val="20"/>
      <w:lang w:eastAsia="en-US" w:bidi="ar-SA"/>
    </w:rPr>
  </w:style>
  <w:style w:type="paragraph" w:customStyle="1" w:styleId="acctstatementheadinga">
    <w:name w:val="acct statement heading (a)"/>
    <w:aliases w:val="asa"/>
    <w:basedOn w:val="acctstatementheading"/>
    <w:rsid w:val="0062410E"/>
    <w:pPr>
      <w:spacing w:line="260" w:lineRule="atLeast"/>
    </w:pPr>
    <w:rPr>
      <w:sz w:val="22"/>
    </w:rPr>
  </w:style>
  <w:style w:type="paragraph" w:customStyle="1" w:styleId="acctstatementsub-headingbolditalic">
    <w:name w:val="acct statement sub-heading bold italic"/>
    <w:aliases w:val="asbi"/>
    <w:basedOn w:val="Normal"/>
    <w:rsid w:val="0062410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2410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2410E"/>
    <w:pPr>
      <w:keepNext/>
      <w:keepLines/>
      <w:spacing w:before="130" w:after="130"/>
    </w:pPr>
    <w:rPr>
      <w:b/>
      <w:bCs/>
      <w:i/>
    </w:rPr>
  </w:style>
  <w:style w:type="paragraph" w:customStyle="1" w:styleId="block2">
    <w:name w:val="block2"/>
    <w:aliases w:val="b2"/>
    <w:basedOn w:val="block"/>
    <w:rsid w:val="0062410E"/>
    <w:pPr>
      <w:ind w:left="1134"/>
    </w:pPr>
    <w:rPr>
      <w:rFonts w:ascii="Times New Roman" w:eastAsia="Times New Roman" w:hAnsi="Times New Roman"/>
    </w:rPr>
  </w:style>
  <w:style w:type="paragraph" w:customStyle="1" w:styleId="acctstatementsub-sub-sub-heading">
    <w:name w:val="acct statement sub-sub-sub-heading"/>
    <w:aliases w:val="assss"/>
    <w:basedOn w:val="acctstatementsub-sub-heading"/>
    <w:rsid w:val="0062410E"/>
    <w:rPr>
      <w:b w:val="0"/>
    </w:rPr>
  </w:style>
  <w:style w:type="paragraph" w:customStyle="1" w:styleId="accttwofigureslongernumber">
    <w:name w:val="acct two figures longer number"/>
    <w:aliases w:val="a2+"/>
    <w:basedOn w:val="Normal"/>
    <w:rsid w:val="0062410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62410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62410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62410E"/>
    <w:pPr>
      <w:spacing w:after="0"/>
    </w:pPr>
    <w:rPr>
      <w:rFonts w:ascii="Times New Roman" w:eastAsia="Times New Roman" w:hAnsi="Times New Roman"/>
    </w:rPr>
  </w:style>
  <w:style w:type="paragraph" w:customStyle="1" w:styleId="block2nospaceafter">
    <w:name w:val="block2 no space after"/>
    <w:aliases w:val="b2n,block2 no sp"/>
    <w:basedOn w:val="block2"/>
    <w:rsid w:val="0062410E"/>
    <w:pPr>
      <w:spacing w:after="0"/>
    </w:pPr>
  </w:style>
  <w:style w:type="paragraph" w:customStyle="1" w:styleId="List1a">
    <w:name w:val="List 1a"/>
    <w:aliases w:val="1a"/>
    <w:basedOn w:val="Normal"/>
    <w:rsid w:val="0062410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62410E"/>
    <w:pPr>
      <w:spacing w:after="260" w:line="260" w:lineRule="atLeast"/>
      <w:ind w:left="1134" w:hanging="567"/>
    </w:pPr>
    <w:rPr>
      <w:rFonts w:ascii="Times New Roman" w:eastAsia="Times New Roman" w:hAnsi="Times New Roman" w:cs="Times New Roman"/>
      <w:sz w:val="22"/>
      <w:szCs w:val="20"/>
      <w:lang w:val="en-GB" w:bidi="ar-SA"/>
    </w:rPr>
  </w:style>
  <w:style w:type="paragraph" w:styleId="TOC3">
    <w:name w:val="toc 3"/>
    <w:basedOn w:val="TOC2"/>
    <w:autoRedefine/>
    <w:rsid w:val="0062410E"/>
    <w:pPr>
      <w:framePr w:hSpace="0" w:wrap="auto" w:vAnchor="margin" w:xAlign="left" w:yAlign="inline"/>
      <w:tabs>
        <w:tab w:val="clear" w:pos="540"/>
        <w:tab w:val="clear" w:pos="630"/>
      </w:tabs>
      <w:spacing w:line="240" w:lineRule="auto"/>
      <w:ind w:left="1418" w:right="567" w:hanging="1418"/>
      <w:suppressOverlap w:val="0"/>
      <w:jc w:val="left"/>
    </w:pPr>
    <w:rPr>
      <w:sz w:val="24"/>
      <w:szCs w:val="20"/>
      <w:lang w:val="en-GB" w:bidi="ar-SA"/>
    </w:rPr>
  </w:style>
  <w:style w:type="paragraph" w:styleId="TOC4">
    <w:name w:val="toc 4"/>
    <w:basedOn w:val="TOC3"/>
    <w:autoRedefine/>
    <w:rsid w:val="0062410E"/>
  </w:style>
  <w:style w:type="paragraph" w:customStyle="1" w:styleId="zcompanyname">
    <w:name w:val="zcompany name"/>
    <w:aliases w:val="cn"/>
    <w:basedOn w:val="Normal"/>
    <w:rsid w:val="0062410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62410E"/>
  </w:style>
  <w:style w:type="paragraph" w:customStyle="1" w:styleId="zreportaddinfo">
    <w:name w:val="zreport addinfo"/>
    <w:basedOn w:val="Normal"/>
    <w:rsid w:val="0062410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62410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62410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62410E"/>
    <w:pPr>
      <w:framePr w:wrap="around"/>
      <w:spacing w:line="360" w:lineRule="exact"/>
    </w:pPr>
    <w:rPr>
      <w:sz w:val="32"/>
    </w:rPr>
  </w:style>
  <w:style w:type="paragraph" w:customStyle="1" w:styleId="BodyTexthalfspaceafter">
    <w:name w:val="Body Text half space after"/>
    <w:aliases w:val="hs"/>
    <w:basedOn w:val="BodyText"/>
    <w:rsid w:val="0062410E"/>
    <w:pPr>
      <w:spacing w:after="130"/>
    </w:pPr>
    <w:rPr>
      <w:rFonts w:ascii="Times New Roman" w:eastAsia="Times New Roman" w:hAnsi="Times New Roman" w:cs="Times New Roman"/>
      <w:szCs w:val="20"/>
      <w:lang w:bidi="ar-SA"/>
    </w:rPr>
  </w:style>
  <w:style w:type="paragraph" w:customStyle="1" w:styleId="ind">
    <w:name w:val="*ind"/>
    <w:basedOn w:val="BodyText"/>
    <w:rsid w:val="0062410E"/>
    <w:pPr>
      <w:ind w:left="340" w:hanging="340"/>
    </w:pPr>
    <w:rPr>
      <w:rFonts w:ascii="Times New Roman" w:eastAsia="Times New Roman" w:hAnsi="Times New Roman" w:cs="Times New Roman"/>
      <w:szCs w:val="20"/>
      <w:lang w:bidi="ar-SA"/>
    </w:rPr>
  </w:style>
  <w:style w:type="paragraph" w:customStyle="1" w:styleId="acctindenthalfspaceafter">
    <w:name w:val="acct indent half space after"/>
    <w:aliases w:val="aihs"/>
    <w:basedOn w:val="acctindent"/>
    <w:rsid w:val="0062410E"/>
    <w:pPr>
      <w:spacing w:after="130"/>
    </w:pPr>
  </w:style>
  <w:style w:type="paragraph" w:customStyle="1" w:styleId="keeptogethernormal">
    <w:name w:val="keep together normal"/>
    <w:aliases w:val="ktn"/>
    <w:basedOn w:val="Normal"/>
    <w:rsid w:val="0062410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62410E"/>
    <w:rPr>
      <w:b/>
      <w:bCs/>
    </w:rPr>
  </w:style>
  <w:style w:type="paragraph" w:customStyle="1" w:styleId="nineptbodytext">
    <w:name w:val="nine pt body text"/>
    <w:aliases w:val="9bt"/>
    <w:basedOn w:val="nineptnormal"/>
    <w:rsid w:val="0062410E"/>
    <w:pPr>
      <w:spacing w:after="220"/>
    </w:pPr>
  </w:style>
  <w:style w:type="paragraph" w:customStyle="1" w:styleId="nineptnormal">
    <w:name w:val="nine pt normal"/>
    <w:aliases w:val="9n"/>
    <w:basedOn w:val="Normal"/>
    <w:rsid w:val="0062410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62410E"/>
    <w:pPr>
      <w:jc w:val="center"/>
    </w:pPr>
  </w:style>
  <w:style w:type="paragraph" w:customStyle="1" w:styleId="heading">
    <w:name w:val="heading"/>
    <w:aliases w:val="h"/>
    <w:basedOn w:val="BodyText"/>
    <w:rsid w:val="0062410E"/>
    <w:rPr>
      <w:rFonts w:ascii="Times New Roman" w:eastAsia="Times New Roman" w:hAnsi="Times New Roman" w:cs="Times New Roman"/>
      <w:b/>
      <w:szCs w:val="20"/>
      <w:lang w:bidi="ar-SA"/>
    </w:rPr>
  </w:style>
  <w:style w:type="paragraph" w:customStyle="1" w:styleId="headingcentred">
    <w:name w:val="heading centred"/>
    <w:aliases w:val="hc"/>
    <w:basedOn w:val="heading"/>
    <w:rsid w:val="0062410E"/>
    <w:pPr>
      <w:jc w:val="center"/>
    </w:pPr>
  </w:style>
  <w:style w:type="paragraph" w:customStyle="1" w:styleId="Normalcentred">
    <w:name w:val="Normal centred"/>
    <w:aliases w:val="nc"/>
    <w:basedOn w:val="acctcolumnheadingnospaceafter"/>
    <w:rsid w:val="0062410E"/>
  </w:style>
  <w:style w:type="paragraph" w:customStyle="1" w:styleId="nineptheadingcentredbold">
    <w:name w:val="nine pt heading centred bold"/>
    <w:aliases w:val="9hcb"/>
    <w:basedOn w:val="Normal"/>
    <w:rsid w:val="0062410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62410E"/>
    <w:pPr>
      <w:ind w:left="-57" w:right="-57"/>
    </w:pPr>
  </w:style>
  <w:style w:type="paragraph" w:customStyle="1" w:styleId="nineptnormalheadinghalfspace">
    <w:name w:val="nine pt normal heading half space"/>
    <w:aliases w:val="9nhhs"/>
    <w:basedOn w:val="nineptnormalheading"/>
    <w:rsid w:val="0062410E"/>
    <w:pPr>
      <w:spacing w:after="80"/>
    </w:pPr>
  </w:style>
  <w:style w:type="paragraph" w:customStyle="1" w:styleId="nineptnormalheading">
    <w:name w:val="nine pt normal heading"/>
    <w:aliases w:val="9nh"/>
    <w:basedOn w:val="nineptnormal"/>
    <w:rsid w:val="0062410E"/>
    <w:rPr>
      <w:b/>
    </w:rPr>
  </w:style>
  <w:style w:type="paragraph" w:customStyle="1" w:styleId="nineptcolumntab1">
    <w:name w:val="nine pt column tab1"/>
    <w:aliases w:val="a91"/>
    <w:basedOn w:val="nineptnormal"/>
    <w:rsid w:val="0062410E"/>
    <w:pPr>
      <w:tabs>
        <w:tab w:val="decimal" w:pos="737"/>
      </w:tabs>
    </w:pPr>
  </w:style>
  <w:style w:type="paragraph" w:customStyle="1" w:styleId="nineptnormalitalicheading">
    <w:name w:val="nine pt normal italic heading"/>
    <w:aliases w:val="9nith"/>
    <w:basedOn w:val="nineptnormalheading"/>
    <w:rsid w:val="0062410E"/>
    <w:rPr>
      <w:i/>
      <w:iCs/>
    </w:rPr>
  </w:style>
  <w:style w:type="paragraph" w:customStyle="1" w:styleId="Normalheadingcentred">
    <w:name w:val="Normal heading centred"/>
    <w:aliases w:val="nhc"/>
    <w:basedOn w:val="Normalheading"/>
    <w:rsid w:val="0062410E"/>
    <w:pPr>
      <w:jc w:val="center"/>
    </w:pPr>
  </w:style>
  <w:style w:type="paragraph" w:customStyle="1" w:styleId="Normalheading">
    <w:name w:val="Normal heading"/>
    <w:aliases w:val="nh"/>
    <w:basedOn w:val="Normal"/>
    <w:rsid w:val="0062410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2410E"/>
    <w:pPr>
      <w:numPr>
        <w:numId w:val="0"/>
      </w:numPr>
      <w:tabs>
        <w:tab w:val="num" w:pos="340"/>
      </w:tabs>
      <w:spacing w:after="130"/>
      <w:ind w:left="340" w:hanging="340"/>
    </w:pPr>
    <w:rPr>
      <w:rFonts w:ascii="Times New Roman" w:eastAsia="Times New Roman" w:hAnsi="Times New Roman"/>
    </w:rPr>
  </w:style>
  <w:style w:type="paragraph" w:customStyle="1" w:styleId="accttwofigurescents">
    <w:name w:val="acct two figures cents"/>
    <w:aliases w:val="a2c,acct two figures ¢ sign"/>
    <w:basedOn w:val="Normal"/>
    <w:rsid w:val="0062410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62410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2410E"/>
    <w:pPr>
      <w:spacing w:after="0"/>
    </w:pPr>
  </w:style>
  <w:style w:type="paragraph" w:customStyle="1" w:styleId="ListBullet2halfspaceafter">
    <w:name w:val="List Bullet 2 half space after"/>
    <w:aliases w:val="lb2hs"/>
    <w:basedOn w:val="ListBullet2"/>
    <w:rsid w:val="0062410E"/>
    <w:pPr>
      <w:spacing w:after="130"/>
    </w:pPr>
  </w:style>
  <w:style w:type="paragraph" w:customStyle="1" w:styleId="BodyTextIndentitalichalfspafter">
    <w:name w:val="Body Text Indent italic half sp after"/>
    <w:aliases w:val="iitalhs"/>
    <w:basedOn w:val="BodyTextIndentitalic"/>
    <w:rsid w:val="0062410E"/>
    <w:pPr>
      <w:spacing w:after="130"/>
    </w:pPr>
  </w:style>
  <w:style w:type="paragraph" w:customStyle="1" w:styleId="BodyTextIndentitalic">
    <w:name w:val="Body Text Indent italic"/>
    <w:aliases w:val="iital"/>
    <w:basedOn w:val="BodyTextIndent"/>
    <w:rsid w:val="0062410E"/>
    <w:rPr>
      <w:rFonts w:ascii="Times New Roman" w:eastAsia="Times New Roman" w:hAnsi="Times New Roman" w:cs="Times New Roman"/>
      <w:i/>
      <w:iCs/>
      <w:szCs w:val="20"/>
      <w:lang w:bidi="ar-SA"/>
    </w:rPr>
  </w:style>
  <w:style w:type="paragraph" w:customStyle="1" w:styleId="BodyTextIndenthalfspaceafter">
    <w:name w:val="Body Text Indent half space after"/>
    <w:aliases w:val="ihs"/>
    <w:basedOn w:val="BodyTextIndent"/>
    <w:rsid w:val="0062410E"/>
    <w:pPr>
      <w:spacing w:after="130"/>
    </w:pPr>
    <w:rPr>
      <w:rFonts w:ascii="Times New Roman" w:eastAsia="Times New Roman" w:hAnsi="Times New Roman" w:cs="Times New Roman"/>
      <w:szCs w:val="20"/>
      <w:lang w:bidi="ar-SA"/>
    </w:rPr>
  </w:style>
  <w:style w:type="paragraph" w:customStyle="1" w:styleId="BodyTextonepointafter">
    <w:name w:val="Body Text one point after"/>
    <w:aliases w:val="bt1"/>
    <w:basedOn w:val="BodyText"/>
    <w:rsid w:val="0062410E"/>
    <w:pPr>
      <w:spacing w:after="20"/>
    </w:pPr>
    <w:rPr>
      <w:rFonts w:ascii="Times New Roman" w:eastAsia="Times New Roman" w:hAnsi="Times New Roman" w:cs="Times New Roman"/>
      <w:szCs w:val="20"/>
      <w:lang w:bidi="ar-SA"/>
    </w:rPr>
  </w:style>
  <w:style w:type="paragraph" w:customStyle="1" w:styleId="keeptogether">
    <w:name w:val="keep together"/>
    <w:aliases w:val="kt"/>
    <w:basedOn w:val="BodyText"/>
    <w:rsid w:val="0062410E"/>
    <w:pPr>
      <w:keepNext/>
      <w:keepLines/>
    </w:pPr>
    <w:rPr>
      <w:rFonts w:ascii="Times New Roman" w:eastAsia="Times New Roman" w:hAnsi="Times New Roman" w:cs="Times New Roman"/>
      <w:szCs w:val="20"/>
      <w:lang w:bidi="ar-SA"/>
    </w:rPr>
  </w:style>
  <w:style w:type="paragraph" w:customStyle="1" w:styleId="acctthreecolumns">
    <w:name w:val="acct three columns"/>
    <w:aliases w:val="a3,acct three figures"/>
    <w:basedOn w:val="Normal"/>
    <w:rsid w:val="0062410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2410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basedOn w:val="DefaultParagraphFont"/>
    <w:rsid w:val="0062410E"/>
    <w:rPr>
      <w:position w:val="6"/>
      <w:sz w:val="14"/>
    </w:rPr>
  </w:style>
  <w:style w:type="paragraph" w:customStyle="1" w:styleId="tabletext">
    <w:name w:val="table text"/>
    <w:aliases w:val="tt"/>
    <w:basedOn w:val="Normal"/>
    <w:rsid w:val="0062410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62410E"/>
    <w:rPr>
      <w:rFonts w:ascii="Times New Roman" w:eastAsia="Times New Roman" w:hAnsi="Times New Roman" w:cs="Times New Roman"/>
      <w:i/>
      <w:iCs/>
      <w:szCs w:val="20"/>
      <w:lang w:bidi="ar-SA"/>
    </w:rPr>
  </w:style>
  <w:style w:type="paragraph" w:customStyle="1" w:styleId="BodyTextIndentnosp">
    <w:name w:val="Body Text Indent no sp"/>
    <w:aliases w:val="in,indent no space after"/>
    <w:basedOn w:val="BodyTextIndent"/>
    <w:rsid w:val="0062410E"/>
    <w:pPr>
      <w:spacing w:after="0"/>
    </w:pPr>
    <w:rPr>
      <w:rFonts w:ascii="Times New Roman" w:eastAsia="Times New Roman" w:hAnsi="Times New Roman" w:cs="Times New Roman"/>
      <w:szCs w:val="20"/>
      <w:lang w:bidi="ar-SA"/>
    </w:rPr>
  </w:style>
  <w:style w:type="paragraph" w:customStyle="1" w:styleId="acctfourfiguresdecimal">
    <w:name w:val="acct four figures decimal"/>
    <w:aliases w:val="a4d"/>
    <w:basedOn w:val="Normal"/>
    <w:rsid w:val="0062410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2410E"/>
    <w:pPr>
      <w:spacing w:after="0"/>
    </w:pPr>
  </w:style>
  <w:style w:type="paragraph" w:customStyle="1" w:styleId="acctnotecolumndecimal">
    <w:name w:val="acct note column decimal"/>
    <w:aliases w:val="and"/>
    <w:basedOn w:val="Normal"/>
    <w:rsid w:val="0062410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62410E"/>
    <w:pPr>
      <w:tabs>
        <w:tab w:val="num" w:pos="284"/>
      </w:tabs>
      <w:spacing w:after="180"/>
      <w:ind w:left="284" w:hanging="284"/>
    </w:pPr>
  </w:style>
  <w:style w:type="paragraph" w:customStyle="1" w:styleId="nineptnormalbullet">
    <w:name w:val="nine pt normal bullet"/>
    <w:aliases w:val="9nb"/>
    <w:basedOn w:val="nineptnormal"/>
    <w:rsid w:val="0062410E"/>
    <w:pPr>
      <w:tabs>
        <w:tab w:val="num" w:pos="284"/>
      </w:tabs>
      <w:ind w:left="284" w:hanging="284"/>
    </w:pPr>
  </w:style>
  <w:style w:type="paragraph" w:customStyle="1" w:styleId="ninepttabletextblockbullet">
    <w:name w:val="nine pt table text block bullet"/>
    <w:aliases w:val="9ttbb"/>
    <w:basedOn w:val="ninepttabletextblock"/>
    <w:rsid w:val="0062410E"/>
    <w:pPr>
      <w:tabs>
        <w:tab w:val="num" w:pos="652"/>
      </w:tabs>
      <w:ind w:left="652" w:hanging="227"/>
    </w:pPr>
  </w:style>
  <w:style w:type="paragraph" w:customStyle="1" w:styleId="ninepttabletextblock">
    <w:name w:val="nine pt table text block"/>
    <w:aliases w:val="9ttbk"/>
    <w:basedOn w:val="Normal"/>
    <w:rsid w:val="0062410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62410E"/>
    <w:pPr>
      <w:spacing w:after="130"/>
      <w:ind w:left="1134" w:hanging="1134"/>
    </w:pPr>
    <w:rPr>
      <w:rFonts w:ascii="Times New Roman" w:eastAsia="Times New Roman" w:hAnsi="Times New Roman" w:cs="Times New Roman"/>
      <w:b/>
      <w:szCs w:val="20"/>
      <w:lang w:bidi="ar-SA"/>
    </w:rPr>
  </w:style>
  <w:style w:type="paragraph" w:customStyle="1" w:styleId="block2bullet">
    <w:name w:val="block2bullet"/>
    <w:aliases w:val="b2b"/>
    <w:basedOn w:val="block2"/>
    <w:rsid w:val="0062410E"/>
    <w:pPr>
      <w:tabs>
        <w:tab w:val="num" w:pos="1474"/>
      </w:tabs>
      <w:ind w:left="1474" w:hanging="340"/>
    </w:pPr>
  </w:style>
  <w:style w:type="paragraph" w:customStyle="1" w:styleId="tabletextheading">
    <w:name w:val="table text heading"/>
    <w:aliases w:val="tth"/>
    <w:basedOn w:val="tabletext"/>
    <w:rsid w:val="0062410E"/>
    <w:rPr>
      <w:b/>
      <w:bCs/>
    </w:rPr>
  </w:style>
  <w:style w:type="paragraph" w:customStyle="1" w:styleId="acctfourfiguresyears">
    <w:name w:val="acct four figures years"/>
    <w:aliases w:val="a4y"/>
    <w:basedOn w:val="Normal"/>
    <w:rsid w:val="0062410E"/>
    <w:pPr>
      <w:tabs>
        <w:tab w:val="decimal" w:pos="227"/>
        <w:tab w:val="num" w:pos="567"/>
      </w:tabs>
      <w:spacing w:line="260" w:lineRule="atLeast"/>
      <w:ind w:left="567" w:hanging="567"/>
    </w:pPr>
    <w:rPr>
      <w:rFonts w:ascii="Times New Roman" w:eastAsia="Times New Roman" w:hAnsi="Times New Roman" w:cs="Times New Roman"/>
      <w:sz w:val="22"/>
      <w:szCs w:val="20"/>
      <w:lang w:val="en-GB" w:bidi="ar-SA"/>
    </w:rPr>
  </w:style>
  <w:style w:type="paragraph" w:customStyle="1" w:styleId="accttwofiguresyears">
    <w:name w:val="acct two figures years"/>
    <w:aliases w:val="a2y"/>
    <w:basedOn w:val="Normal"/>
    <w:rsid w:val="0062410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62410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62410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62410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62410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uiPriority w:val="99"/>
    <w:rsid w:val="0062410E"/>
    <w:pPr>
      <w:ind w:left="1134" w:hanging="567"/>
    </w:pPr>
    <w:rPr>
      <w:rFonts w:ascii="Times New Roman" w:eastAsia="Times New Roman" w:hAnsi="Times New Roman"/>
    </w:rPr>
  </w:style>
  <w:style w:type="paragraph" w:customStyle="1" w:styleId="blocklist2">
    <w:name w:val="block list2"/>
    <w:aliases w:val="blist2"/>
    <w:basedOn w:val="blocklist"/>
    <w:rsid w:val="0062410E"/>
    <w:pPr>
      <w:ind w:left="1701"/>
    </w:pPr>
  </w:style>
  <w:style w:type="paragraph" w:customStyle="1" w:styleId="acctfourfigureslongernumber">
    <w:name w:val="acct four figures longer number"/>
    <w:aliases w:val="a4+"/>
    <w:basedOn w:val="Normal"/>
    <w:rsid w:val="0062410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62410E"/>
    <w:pPr>
      <w:keepNext/>
      <w:keepLines/>
      <w:spacing w:before="70"/>
    </w:pPr>
    <w:rPr>
      <w:rFonts w:ascii="Times New Roman" w:eastAsia="Times New Roman" w:hAnsi="Times New Roman"/>
      <w:b/>
    </w:rPr>
  </w:style>
  <w:style w:type="paragraph" w:customStyle="1" w:styleId="blockheadingitalicnosp">
    <w:name w:val="block heading italic no sp"/>
    <w:aliases w:val="bhin"/>
    <w:basedOn w:val="blockheadingitalic"/>
    <w:rsid w:val="0062410E"/>
    <w:pPr>
      <w:spacing w:after="0"/>
    </w:pPr>
  </w:style>
  <w:style w:type="paragraph" w:customStyle="1" w:styleId="blockheadingitalic">
    <w:name w:val="block heading italic"/>
    <w:aliases w:val="bhi"/>
    <w:basedOn w:val="blockheadingitalicbold"/>
    <w:rsid w:val="0062410E"/>
    <w:rPr>
      <w:b w:val="0"/>
    </w:rPr>
  </w:style>
  <w:style w:type="paragraph" w:customStyle="1" w:styleId="blockheadingitalicbold">
    <w:name w:val="block heading italic bold"/>
    <w:aliases w:val="bhib"/>
    <w:basedOn w:val="blockheading"/>
    <w:rsid w:val="0062410E"/>
    <w:rPr>
      <w:i/>
    </w:rPr>
  </w:style>
  <w:style w:type="paragraph" w:customStyle="1" w:styleId="blockheadingnosp">
    <w:name w:val="block heading no sp"/>
    <w:aliases w:val="bhn,block heading no space after"/>
    <w:basedOn w:val="blockheading"/>
    <w:rsid w:val="0062410E"/>
    <w:pPr>
      <w:spacing w:after="0"/>
    </w:pPr>
  </w:style>
  <w:style w:type="paragraph" w:customStyle="1" w:styleId="smallreturn">
    <w:name w:val="small return"/>
    <w:aliases w:val="sr"/>
    <w:basedOn w:val="Normal"/>
    <w:rsid w:val="0062410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2410E"/>
    <w:pPr>
      <w:spacing w:after="0"/>
    </w:pPr>
  </w:style>
  <w:style w:type="paragraph" w:customStyle="1" w:styleId="headingbolditalic">
    <w:name w:val="heading bold italic"/>
    <w:aliases w:val="hbi"/>
    <w:basedOn w:val="heading"/>
    <w:rsid w:val="0062410E"/>
    <w:rPr>
      <w:i/>
    </w:rPr>
  </w:style>
  <w:style w:type="paragraph" w:customStyle="1" w:styleId="acctstatementheadingashorter">
    <w:name w:val="acct statement heading (a) shorter"/>
    <w:aliases w:val="asas"/>
    <w:basedOn w:val="Normal"/>
    <w:rsid w:val="0062410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2410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2410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62410E"/>
    <w:pPr>
      <w:tabs>
        <w:tab w:val="left" w:pos="851"/>
        <w:tab w:val="left" w:pos="1134"/>
      </w:tabs>
    </w:pPr>
  </w:style>
  <w:style w:type="paragraph" w:customStyle="1" w:styleId="acctindenttabsnospaceafter">
    <w:name w:val="acct indent+tabs no space after"/>
    <w:aliases w:val="aitn"/>
    <w:basedOn w:val="acctindenttabs"/>
    <w:rsid w:val="0062410E"/>
    <w:pPr>
      <w:spacing w:after="0"/>
    </w:pPr>
  </w:style>
  <w:style w:type="paragraph" w:customStyle="1" w:styleId="blockbullet">
    <w:name w:val="block bullet"/>
    <w:aliases w:val="bb"/>
    <w:basedOn w:val="block"/>
    <w:rsid w:val="0062410E"/>
    <w:pPr>
      <w:tabs>
        <w:tab w:val="num" w:pos="907"/>
      </w:tabs>
      <w:ind w:left="907" w:hanging="340"/>
    </w:pPr>
    <w:rPr>
      <w:rFonts w:ascii="Times New Roman" w:eastAsia="Times New Roman" w:hAnsi="Times New Roman"/>
    </w:rPr>
  </w:style>
  <w:style w:type="paragraph" w:customStyle="1" w:styleId="acctfourfigureslongernumber3">
    <w:name w:val="acct four figures longer number3"/>
    <w:aliases w:val="a4+3"/>
    <w:basedOn w:val="Normal"/>
    <w:rsid w:val="0062410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62410E"/>
    <w:rPr>
      <w:b w:val="0"/>
      <w:bCs/>
      <w:iCs/>
    </w:rPr>
  </w:style>
  <w:style w:type="paragraph" w:customStyle="1" w:styleId="blocklistnospaceafter">
    <w:name w:val="block list no space after"/>
    <w:aliases w:val="blistn"/>
    <w:basedOn w:val="blocklist"/>
    <w:rsid w:val="0062410E"/>
    <w:pPr>
      <w:spacing w:after="0"/>
    </w:pPr>
  </w:style>
  <w:style w:type="paragraph" w:customStyle="1" w:styleId="eightptnormal">
    <w:name w:val="eight pt normal"/>
    <w:aliases w:val="8n"/>
    <w:basedOn w:val="Normal"/>
    <w:rsid w:val="0062410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62410E"/>
    <w:pPr>
      <w:jc w:val="center"/>
    </w:pPr>
  </w:style>
  <w:style w:type="paragraph" w:customStyle="1" w:styleId="eightptnormalheadingcentred">
    <w:name w:val="eight pt normal heading centred"/>
    <w:aliases w:val="8nhc"/>
    <w:basedOn w:val="eightptnormalheading"/>
    <w:rsid w:val="0062410E"/>
    <w:pPr>
      <w:jc w:val="center"/>
    </w:pPr>
    <w:rPr>
      <w:bCs w:val="0"/>
    </w:rPr>
  </w:style>
  <w:style w:type="paragraph" w:customStyle="1" w:styleId="eightptnormalheading">
    <w:name w:val="eight pt normal heading"/>
    <w:aliases w:val="8nh"/>
    <w:basedOn w:val="eightptnormal"/>
    <w:rsid w:val="0062410E"/>
    <w:rPr>
      <w:b/>
      <w:bCs/>
    </w:rPr>
  </w:style>
  <w:style w:type="paragraph" w:customStyle="1" w:styleId="eightptbodytextheading">
    <w:name w:val="eight pt body text heading"/>
    <w:aliases w:val="8h"/>
    <w:basedOn w:val="eightptbodytext"/>
    <w:rsid w:val="0062410E"/>
    <w:rPr>
      <w:b/>
      <w:bCs/>
    </w:rPr>
  </w:style>
  <w:style w:type="paragraph" w:customStyle="1" w:styleId="eightptbodytext">
    <w:name w:val="eight pt body text"/>
    <w:aliases w:val="8bt"/>
    <w:basedOn w:val="eightptnormal"/>
    <w:rsid w:val="0062410E"/>
    <w:pPr>
      <w:spacing w:after="200"/>
    </w:pPr>
  </w:style>
  <w:style w:type="paragraph" w:customStyle="1" w:styleId="eightptcolumntabs">
    <w:name w:val="eight pt column tabs"/>
    <w:aliases w:val="a8"/>
    <w:basedOn w:val="eightptnormal"/>
    <w:rsid w:val="0062410E"/>
    <w:pPr>
      <w:tabs>
        <w:tab w:val="decimal" w:pos="482"/>
      </w:tabs>
      <w:ind w:left="-57" w:right="-57"/>
    </w:pPr>
  </w:style>
  <w:style w:type="paragraph" w:customStyle="1" w:styleId="eightpthalfspaceafter">
    <w:name w:val="eight pt half space after"/>
    <w:aliases w:val="8hs"/>
    <w:basedOn w:val="eightptnormal"/>
    <w:rsid w:val="0062410E"/>
    <w:pPr>
      <w:spacing w:after="100"/>
    </w:pPr>
  </w:style>
  <w:style w:type="paragraph" w:customStyle="1" w:styleId="eightptcolumnheadingspace">
    <w:name w:val="eight pt column heading+space"/>
    <w:aliases w:val="8chs"/>
    <w:basedOn w:val="eightptcolumnheading"/>
    <w:rsid w:val="0062410E"/>
    <w:pPr>
      <w:spacing w:after="200"/>
    </w:pPr>
  </w:style>
  <w:style w:type="paragraph" w:customStyle="1" w:styleId="eightptblocknosp">
    <w:name w:val="eight pt block no sp"/>
    <w:aliases w:val="8bn"/>
    <w:basedOn w:val="eightptblock"/>
    <w:rsid w:val="0062410E"/>
    <w:pPr>
      <w:spacing w:after="0"/>
    </w:pPr>
  </w:style>
  <w:style w:type="paragraph" w:customStyle="1" w:styleId="eightptblock">
    <w:name w:val="eight pt block"/>
    <w:aliases w:val="8b"/>
    <w:basedOn w:val="Normal"/>
    <w:rsid w:val="0062410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2410E"/>
    <w:pPr>
      <w:spacing w:before="80" w:after="80"/>
    </w:pPr>
  </w:style>
  <w:style w:type="paragraph" w:customStyle="1" w:styleId="eightptcolumntabs2">
    <w:name w:val="eight pt column tabs2"/>
    <w:aliases w:val="a82"/>
    <w:basedOn w:val="eightptnormal"/>
    <w:rsid w:val="0062410E"/>
    <w:pPr>
      <w:tabs>
        <w:tab w:val="decimal" w:pos="539"/>
      </w:tabs>
      <w:ind w:left="-57" w:right="-57"/>
    </w:pPr>
  </w:style>
  <w:style w:type="paragraph" w:customStyle="1" w:styleId="acctstatementheadingshorter2">
    <w:name w:val="acct statement heading shorter2"/>
    <w:aliases w:val="as-2"/>
    <w:basedOn w:val="acctstatementheading"/>
    <w:rsid w:val="0062410E"/>
    <w:pPr>
      <w:ind w:right="5103"/>
    </w:pPr>
  </w:style>
  <w:style w:type="paragraph" w:customStyle="1" w:styleId="accttwofigureslongernumber2">
    <w:name w:val="acct two figures longer number2"/>
    <w:aliases w:val="a2+2"/>
    <w:basedOn w:val="Normal"/>
    <w:rsid w:val="0062410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62410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62410E"/>
    <w:pPr>
      <w:spacing w:after="0"/>
    </w:pPr>
  </w:style>
  <w:style w:type="paragraph" w:customStyle="1" w:styleId="blockindent">
    <w:name w:val="block indent"/>
    <w:aliases w:val="bi"/>
    <w:basedOn w:val="block"/>
    <w:rsid w:val="0062410E"/>
    <w:pPr>
      <w:ind w:left="737" w:hanging="170"/>
    </w:pPr>
    <w:rPr>
      <w:rFonts w:ascii="Times New Roman" w:eastAsia="Times New Roman" w:hAnsi="Times New Roman"/>
    </w:rPr>
  </w:style>
  <w:style w:type="paragraph" w:customStyle="1" w:styleId="nineptnormalcentred">
    <w:name w:val="nine pt normal centred"/>
    <w:aliases w:val="9nc"/>
    <w:basedOn w:val="nineptnormal"/>
    <w:rsid w:val="0062410E"/>
    <w:pPr>
      <w:jc w:val="center"/>
    </w:pPr>
  </w:style>
  <w:style w:type="paragraph" w:customStyle="1" w:styleId="nineptcol">
    <w:name w:val="nine pt %col"/>
    <w:aliases w:val="9%"/>
    <w:basedOn w:val="nineptnormal"/>
    <w:rsid w:val="0062410E"/>
    <w:pPr>
      <w:tabs>
        <w:tab w:val="decimal" w:pos="340"/>
      </w:tabs>
    </w:pPr>
  </w:style>
  <w:style w:type="paragraph" w:customStyle="1" w:styleId="nineptcolumntab">
    <w:name w:val="nine pt column tab"/>
    <w:aliases w:val="a9,nine pt column tabs"/>
    <w:basedOn w:val="nineptnormal"/>
    <w:rsid w:val="0062410E"/>
    <w:pPr>
      <w:tabs>
        <w:tab w:val="decimal" w:pos="624"/>
      </w:tabs>
      <w:spacing w:line="200" w:lineRule="atLeast"/>
    </w:pPr>
  </w:style>
  <w:style w:type="paragraph" w:customStyle="1" w:styleId="nineptnormalitalic">
    <w:name w:val="nine pt normal italic"/>
    <w:aliases w:val="9nit"/>
    <w:basedOn w:val="nineptnormal"/>
    <w:rsid w:val="0062410E"/>
    <w:rPr>
      <w:i/>
      <w:iCs/>
    </w:rPr>
  </w:style>
  <w:style w:type="paragraph" w:customStyle="1" w:styleId="nineptblocklistnospaceafter">
    <w:name w:val="nine pt block list no space after"/>
    <w:aliases w:val="9bln"/>
    <w:basedOn w:val="nineptblocklist"/>
    <w:rsid w:val="0062410E"/>
    <w:pPr>
      <w:spacing w:after="0"/>
    </w:pPr>
  </w:style>
  <w:style w:type="paragraph" w:customStyle="1" w:styleId="nineptblocklist">
    <w:name w:val="nine pt block list"/>
    <w:aliases w:val="9bl"/>
    <w:basedOn w:val="nineptblock"/>
    <w:rsid w:val="0062410E"/>
    <w:pPr>
      <w:ind w:left="992" w:hanging="425"/>
    </w:pPr>
  </w:style>
  <w:style w:type="paragraph" w:customStyle="1" w:styleId="nineptblock">
    <w:name w:val="nine pt block"/>
    <w:aliases w:val="9b"/>
    <w:basedOn w:val="nineptnormal"/>
    <w:rsid w:val="0062410E"/>
    <w:pPr>
      <w:spacing w:after="220"/>
      <w:ind w:left="567"/>
    </w:pPr>
  </w:style>
  <w:style w:type="paragraph" w:customStyle="1" w:styleId="acctfourfiguresshorternumber2">
    <w:name w:val="acct four figures shorter number2"/>
    <w:aliases w:val="a4-2"/>
    <w:basedOn w:val="Normal"/>
    <w:rsid w:val="0062410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2410E"/>
    <w:pPr>
      <w:jc w:val="center"/>
    </w:pPr>
  </w:style>
  <w:style w:type="paragraph" w:customStyle="1" w:styleId="nineptheadingcentredspace">
    <w:name w:val="nine pt heading centred + space"/>
    <w:aliases w:val="9hcs"/>
    <w:basedOn w:val="Normal"/>
    <w:rsid w:val="0062410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62410E"/>
    <w:pPr>
      <w:tabs>
        <w:tab w:val="decimal" w:pos="227"/>
      </w:tabs>
    </w:pPr>
  </w:style>
  <w:style w:type="paragraph" w:customStyle="1" w:styleId="nineptcolumntab2">
    <w:name w:val="nine pt column tab2"/>
    <w:aliases w:val="a92,nine pt column tabs2"/>
    <w:basedOn w:val="nineptnormal"/>
    <w:rsid w:val="0062410E"/>
    <w:pPr>
      <w:tabs>
        <w:tab w:val="decimal" w:pos="510"/>
      </w:tabs>
    </w:pPr>
  </w:style>
  <w:style w:type="paragraph" w:customStyle="1" w:styleId="nineptonepointafter">
    <w:name w:val="nine pt one point after"/>
    <w:aliases w:val="9n1"/>
    <w:basedOn w:val="nineptnormal"/>
    <w:rsid w:val="0062410E"/>
    <w:pPr>
      <w:spacing w:after="20"/>
    </w:pPr>
  </w:style>
  <w:style w:type="paragraph" w:customStyle="1" w:styleId="nineptblockind">
    <w:name w:val="nine pt block *ind"/>
    <w:aliases w:val="9b*ind"/>
    <w:basedOn w:val="nineptblock"/>
    <w:rsid w:val="0062410E"/>
    <w:pPr>
      <w:ind w:left="851" w:hanging="284"/>
    </w:pPr>
  </w:style>
  <w:style w:type="paragraph" w:customStyle="1" w:styleId="headingonepointafter">
    <w:name w:val="heading one point after"/>
    <w:aliases w:val="h1p"/>
    <w:basedOn w:val="heading"/>
    <w:rsid w:val="0062410E"/>
    <w:pPr>
      <w:spacing w:after="20"/>
    </w:pPr>
  </w:style>
  <w:style w:type="paragraph" w:customStyle="1" w:styleId="blockbulletnospaceafter">
    <w:name w:val="block bullet no space after"/>
    <w:aliases w:val="bbn,block bullet no sp"/>
    <w:basedOn w:val="blockbullet"/>
    <w:rsid w:val="0062410E"/>
    <w:pPr>
      <w:spacing w:after="0"/>
    </w:pPr>
  </w:style>
  <w:style w:type="paragraph" w:customStyle="1" w:styleId="acctstatementheadingaitalicbold">
    <w:name w:val="acct statement heading (a) italic bold"/>
    <w:aliases w:val="asaib"/>
    <w:basedOn w:val="acctstatementheadinga"/>
    <w:rsid w:val="0062410E"/>
    <w:pPr>
      <w:spacing w:before="0" w:after="260"/>
    </w:pPr>
    <w:rPr>
      <w:i/>
    </w:rPr>
  </w:style>
  <w:style w:type="paragraph" w:customStyle="1" w:styleId="nineptblocknosp">
    <w:name w:val="nine pt block no sp"/>
    <w:aliases w:val="9bn"/>
    <w:basedOn w:val="Normal"/>
    <w:rsid w:val="0062410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62410E"/>
    <w:rPr>
      <w:i/>
      <w:iCs/>
    </w:rPr>
  </w:style>
  <w:style w:type="paragraph" w:customStyle="1" w:styleId="nineptnormalhalfspace">
    <w:name w:val="nine pt normal half space"/>
    <w:aliases w:val="9nhs"/>
    <w:basedOn w:val="nineptnormal"/>
    <w:rsid w:val="0062410E"/>
    <w:pPr>
      <w:spacing w:after="80"/>
    </w:pPr>
  </w:style>
  <w:style w:type="paragraph" w:customStyle="1" w:styleId="nineptratecol">
    <w:name w:val="nine pt rate col"/>
    <w:aliases w:val="a9r"/>
    <w:basedOn w:val="nineptnormal"/>
    <w:rsid w:val="0062410E"/>
    <w:pPr>
      <w:tabs>
        <w:tab w:val="decimal" w:pos="397"/>
      </w:tabs>
    </w:pPr>
  </w:style>
  <w:style w:type="paragraph" w:customStyle="1" w:styleId="nineptblockitalics">
    <w:name w:val="nine pt block italics"/>
    <w:aliases w:val="9bit"/>
    <w:basedOn w:val="nineptblock"/>
    <w:rsid w:val="006241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2410E"/>
    <w:pPr>
      <w:spacing w:after="80"/>
    </w:pPr>
  </w:style>
  <w:style w:type="paragraph" w:customStyle="1" w:styleId="nineptbodytextheading">
    <w:name w:val="nine pt body text heading"/>
    <w:aliases w:val="9bth"/>
    <w:basedOn w:val="Footer"/>
    <w:rsid w:val="0062410E"/>
    <w:pPr>
      <w:tabs>
        <w:tab w:val="clear" w:pos="8505"/>
      </w:tabs>
      <w:spacing w:after="180" w:line="220" w:lineRule="atLeast"/>
    </w:pPr>
    <w:rPr>
      <w:rFonts w:cs="Times New Roman"/>
      <w:b/>
      <w:bCs/>
      <w:i/>
      <w:iCs/>
      <w:color w:val="0000FF"/>
      <w:szCs w:val="20"/>
      <w:lang w:eastAsia="en-US" w:bidi="ar-SA"/>
    </w:rPr>
  </w:style>
  <w:style w:type="paragraph" w:customStyle="1" w:styleId="nineptbodytextheadingcentred">
    <w:name w:val="nine pt body text heading centred"/>
    <w:aliases w:val="9bthc"/>
    <w:basedOn w:val="nineptbodytextheading"/>
    <w:rsid w:val="0062410E"/>
    <w:pPr>
      <w:jc w:val="center"/>
    </w:pPr>
  </w:style>
  <w:style w:type="paragraph" w:customStyle="1" w:styleId="nineptnormalheadingcentredwider">
    <w:name w:val="nine pt normal heading centred wider"/>
    <w:aliases w:val="9nhcw"/>
    <w:basedOn w:val="nineptnormalheadingcentred"/>
    <w:rsid w:val="0062410E"/>
    <w:pPr>
      <w:ind w:left="-85" w:right="-85"/>
    </w:pPr>
  </w:style>
  <w:style w:type="paragraph" w:customStyle="1" w:styleId="nineptcolumntabs5">
    <w:name w:val="nine pt column tabs5"/>
    <w:aliases w:val="a95,nine pt column tab5"/>
    <w:basedOn w:val="Normal"/>
    <w:rsid w:val="0062410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62410E"/>
    <w:pPr>
      <w:spacing w:after="180"/>
      <w:jc w:val="center"/>
    </w:pPr>
  </w:style>
  <w:style w:type="paragraph" w:customStyle="1" w:styleId="nineptbodytextheadingcentredwider">
    <w:name w:val="nine pt body text heading centred wider"/>
    <w:aliases w:val="9bthcw,a9bthcw"/>
    <w:basedOn w:val="nineptbodytextheadingcentred"/>
    <w:rsid w:val="0062410E"/>
    <w:pPr>
      <w:ind w:left="-85" w:right="-85"/>
    </w:pPr>
  </w:style>
  <w:style w:type="paragraph" w:customStyle="1" w:styleId="nineptcolumntabdecimal2">
    <w:name w:val="nine pt column tab decimal2"/>
    <w:aliases w:val="a9d2,nine pt column tabs decimal2"/>
    <w:basedOn w:val="nineptnormal"/>
    <w:rsid w:val="0062410E"/>
    <w:pPr>
      <w:tabs>
        <w:tab w:val="decimal" w:pos="284"/>
      </w:tabs>
    </w:pPr>
  </w:style>
  <w:style w:type="paragraph" w:customStyle="1" w:styleId="nineptcolumntab4">
    <w:name w:val="nine pt column tab4"/>
    <w:aliases w:val="a94,nine pt column tabs4"/>
    <w:basedOn w:val="nineptnormal"/>
    <w:rsid w:val="0062410E"/>
    <w:pPr>
      <w:tabs>
        <w:tab w:val="decimal" w:pos="680"/>
      </w:tabs>
    </w:pPr>
  </w:style>
  <w:style w:type="paragraph" w:customStyle="1" w:styleId="nineptcolumntab3">
    <w:name w:val="nine pt column tab3"/>
    <w:aliases w:val="a93,nine pt column tabs3"/>
    <w:basedOn w:val="nineptnormal"/>
    <w:rsid w:val="0062410E"/>
    <w:pPr>
      <w:tabs>
        <w:tab w:val="decimal" w:pos="567"/>
      </w:tabs>
    </w:pPr>
  </w:style>
  <w:style w:type="paragraph" w:customStyle="1" w:styleId="nineptindent">
    <w:name w:val="nine pt indent"/>
    <w:aliases w:val="9i"/>
    <w:basedOn w:val="nineptnormal"/>
    <w:rsid w:val="0062410E"/>
    <w:pPr>
      <w:ind w:left="425" w:hanging="425"/>
    </w:pPr>
  </w:style>
  <w:style w:type="paragraph" w:customStyle="1" w:styleId="blockind">
    <w:name w:val="block *ind"/>
    <w:aliases w:val="b*,block star ind"/>
    <w:basedOn w:val="block"/>
    <w:rsid w:val="0062410E"/>
    <w:pPr>
      <w:ind w:left="907" w:hanging="340"/>
    </w:pPr>
    <w:rPr>
      <w:rFonts w:ascii="Times New Roman" w:eastAsia="Times New Roman" w:hAnsi="Times New Roman"/>
    </w:rPr>
  </w:style>
  <w:style w:type="paragraph" w:customStyle="1" w:styleId="List3i">
    <w:name w:val="List 3i"/>
    <w:aliases w:val="3i"/>
    <w:basedOn w:val="List2i"/>
    <w:rsid w:val="0062410E"/>
    <w:pPr>
      <w:ind w:left="1701"/>
    </w:pPr>
  </w:style>
  <w:style w:type="paragraph" w:customStyle="1" w:styleId="acctindentonepointafter">
    <w:name w:val="acct indent one point after"/>
    <w:aliases w:val="ai1p"/>
    <w:basedOn w:val="acctindent"/>
    <w:rsid w:val="0062410E"/>
    <w:pPr>
      <w:spacing w:after="20"/>
    </w:pPr>
  </w:style>
  <w:style w:type="paragraph" w:customStyle="1" w:styleId="eightptnormalheadingitalic">
    <w:name w:val="eight pt normal heading italic"/>
    <w:aliases w:val="8nhbi"/>
    <w:basedOn w:val="eightptnormalheading"/>
    <w:rsid w:val="0062410E"/>
    <w:rPr>
      <w:i/>
      <w:iCs/>
    </w:rPr>
  </w:style>
  <w:style w:type="paragraph" w:customStyle="1" w:styleId="eightptcolumntabs3">
    <w:name w:val="eight pt column tabs3"/>
    <w:aliases w:val="a83"/>
    <w:basedOn w:val="eightptnormal"/>
    <w:rsid w:val="0062410E"/>
    <w:pPr>
      <w:tabs>
        <w:tab w:val="decimal" w:pos="794"/>
      </w:tabs>
    </w:pPr>
  </w:style>
  <w:style w:type="paragraph" w:customStyle="1" w:styleId="eightptbodytextheadingmiddleline">
    <w:name w:val="eight pt body text heading middle line"/>
    <w:aliases w:val="8hml"/>
    <w:basedOn w:val="eightptbodytextheading"/>
    <w:rsid w:val="0062410E"/>
    <w:pPr>
      <w:spacing w:before="80" w:after="80"/>
    </w:pPr>
  </w:style>
  <w:style w:type="paragraph" w:customStyle="1" w:styleId="eightptbodytextheadingmiddlelinecentred">
    <w:name w:val="eight pt body text heading middle line centred"/>
    <w:aliases w:val="8hmlc"/>
    <w:basedOn w:val="eightptbodytextheadingmiddleline"/>
    <w:rsid w:val="0062410E"/>
    <w:pPr>
      <w:jc w:val="center"/>
    </w:pPr>
  </w:style>
  <w:style w:type="paragraph" w:customStyle="1" w:styleId="eightpt4ptspacebefore">
    <w:name w:val="eight pt 4pt space before"/>
    <w:aliases w:val="8n4sp"/>
    <w:basedOn w:val="eightptnormal"/>
    <w:rsid w:val="0062410E"/>
    <w:pPr>
      <w:spacing w:before="80"/>
    </w:pPr>
  </w:style>
  <w:style w:type="paragraph" w:customStyle="1" w:styleId="eightpt4ptspaceafter">
    <w:name w:val="eight pt 4 pt space after"/>
    <w:aliases w:val="8n4sa"/>
    <w:basedOn w:val="eightptnormal"/>
    <w:rsid w:val="0062410E"/>
    <w:pPr>
      <w:spacing w:after="80"/>
    </w:pPr>
  </w:style>
  <w:style w:type="paragraph" w:customStyle="1" w:styleId="blockbullet2">
    <w:name w:val="block bullet 2"/>
    <w:aliases w:val="bb2"/>
    <w:basedOn w:val="BodyText"/>
    <w:rsid w:val="0062410E"/>
    <w:pPr>
      <w:tabs>
        <w:tab w:val="num" w:pos="1247"/>
      </w:tabs>
      <w:ind w:left="1247" w:hanging="340"/>
    </w:pPr>
    <w:rPr>
      <w:rFonts w:ascii="Times New Roman" w:eastAsia="Times New Roman" w:hAnsi="Times New Roman" w:cs="Times New Roman"/>
      <w:szCs w:val="20"/>
      <w:lang w:bidi="ar-SA"/>
    </w:rPr>
  </w:style>
  <w:style w:type="paragraph" w:customStyle="1" w:styleId="headingnospaceaftercentred">
    <w:name w:val="heading no space after centred"/>
    <w:aliases w:val="hnc"/>
    <w:basedOn w:val="headingnospaceafter"/>
    <w:rsid w:val="0062410E"/>
    <w:pPr>
      <w:jc w:val="center"/>
    </w:pPr>
  </w:style>
  <w:style w:type="paragraph" w:customStyle="1" w:styleId="acctfourfigureslongernumber2">
    <w:name w:val="acct four figures longer number2"/>
    <w:aliases w:val="a4+2"/>
    <w:basedOn w:val="Normal"/>
    <w:rsid w:val="0062410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62410E"/>
    <w:pPr>
      <w:tabs>
        <w:tab w:val="num" w:pos="1440"/>
      </w:tabs>
      <w:spacing w:after="120"/>
      <w:ind w:left="1440" w:hanging="360"/>
      <w:jc w:val="both"/>
    </w:pPr>
    <w:rPr>
      <w:rFonts w:ascii="Times New Roman" w:eastAsia="Times New Roman" w:hAnsi="Times New Roman" w:cs="Times New Roman"/>
      <w:bCs/>
      <w:lang w:val="en-US" w:eastAsia="en-GB"/>
    </w:rPr>
  </w:style>
  <w:style w:type="character" w:customStyle="1" w:styleId="BodyText2Char">
    <w:name w:val="Body Text 2 Char"/>
    <w:basedOn w:val="DefaultParagraphFont"/>
    <w:link w:val="BodyText2"/>
    <w:rsid w:val="0062410E"/>
    <w:rPr>
      <w:rFonts w:ascii="Times New Roman" w:hAnsi="Times New Roman"/>
      <w:sz w:val="22"/>
      <w:szCs w:val="22"/>
    </w:rPr>
  </w:style>
  <w:style w:type="paragraph" w:customStyle="1" w:styleId="Single">
    <w:name w:val="Single"/>
    <w:basedOn w:val="Normal"/>
    <w:rsid w:val="0062410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62410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62410E"/>
    <w:pPr>
      <w:spacing w:after="0" w:line="440" w:lineRule="exact"/>
      <w:jc w:val="center"/>
    </w:pPr>
    <w:rPr>
      <w:sz w:val="32"/>
      <w:u w:val="none"/>
    </w:rPr>
  </w:style>
  <w:style w:type="paragraph" w:customStyle="1" w:styleId="CoverDate">
    <w:name w:val="Cover Date"/>
    <w:basedOn w:val="Single"/>
    <w:rsid w:val="0062410E"/>
    <w:pPr>
      <w:spacing w:after="0" w:line="440" w:lineRule="exact"/>
      <w:jc w:val="center"/>
    </w:pPr>
    <w:rPr>
      <w:sz w:val="32"/>
      <w:u w:val="none"/>
    </w:rPr>
  </w:style>
  <w:style w:type="character" w:customStyle="1" w:styleId="BalloonTextChar">
    <w:name w:val="Balloon Text Char"/>
    <w:basedOn w:val="DefaultParagraphFont"/>
    <w:link w:val="BalloonText"/>
    <w:uiPriority w:val="99"/>
    <w:semiHidden/>
    <w:rsid w:val="0062410E"/>
    <w:rPr>
      <w:rFonts w:ascii="Tahoma" w:hAnsi="Tahoma" w:cs="Tahoma"/>
      <w:sz w:val="16"/>
      <w:szCs w:val="16"/>
    </w:rPr>
  </w:style>
  <w:style w:type="character" w:customStyle="1" w:styleId="DocumentMapChar">
    <w:name w:val="Document Map Char"/>
    <w:basedOn w:val="DefaultParagraphFont"/>
    <w:link w:val="DocumentMap"/>
    <w:semiHidden/>
    <w:rsid w:val="0062410E"/>
    <w:rPr>
      <w:rFonts w:ascii="Tahoma" w:hAnsi="Tahoma" w:cs="Tahoma"/>
      <w:shd w:val="clear" w:color="auto" w:fill="000080"/>
    </w:rPr>
  </w:style>
  <w:style w:type="character" w:customStyle="1" w:styleId="EmailStyle2271">
    <w:name w:val="EmailStyle2271"/>
    <w:basedOn w:val="DefaultParagraphFont"/>
    <w:semiHidden/>
    <w:rsid w:val="0062410E"/>
    <w:rPr>
      <w:rFonts w:ascii="Arial" w:hAnsi="Arial" w:cs="Arial"/>
      <w:color w:val="auto"/>
      <w:sz w:val="20"/>
      <w:szCs w:val="20"/>
    </w:rPr>
  </w:style>
  <w:style w:type="paragraph" w:customStyle="1" w:styleId="Subhead3">
    <w:name w:val="Subhead 3"/>
    <w:basedOn w:val="Normal"/>
    <w:link w:val="Subhead3Char"/>
    <w:rsid w:val="0062410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62410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241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2410E"/>
    <w:rPr>
      <w:rFonts w:ascii="Univers 45 Light" w:hAnsi="Univers 45 Light"/>
      <w:i/>
      <w:color w:val="0C2D83"/>
      <w:sz w:val="16"/>
    </w:rPr>
  </w:style>
  <w:style w:type="character" w:customStyle="1" w:styleId="Footnote">
    <w:name w:val="Footnote"/>
    <w:rsid w:val="0062410E"/>
    <w:rPr>
      <w:rFonts w:ascii="Univers 45 Light" w:hAnsi="Univers 45 Light"/>
      <w:color w:val="0C2D83"/>
      <w:position w:val="2"/>
      <w:sz w:val="20"/>
      <w:vertAlign w:val="superscript"/>
    </w:rPr>
  </w:style>
  <w:style w:type="character" w:customStyle="1" w:styleId="Bullet">
    <w:name w:val="Bullet"/>
    <w:rsid w:val="0062410E"/>
    <w:rPr>
      <w:rFonts w:ascii="ZapfDingbats BT" w:hAnsi="ZapfDingbats BT"/>
      <w:color w:val="0C2D83"/>
      <w:position w:val="2"/>
      <w:sz w:val="10"/>
    </w:rPr>
  </w:style>
  <w:style w:type="paragraph" w:customStyle="1" w:styleId="CM32">
    <w:name w:val="CM32"/>
    <w:basedOn w:val="Default"/>
    <w:next w:val="Default"/>
    <w:rsid w:val="0062410E"/>
    <w:pPr>
      <w:spacing w:line="260" w:lineRule="atLeast"/>
    </w:pPr>
    <w:rPr>
      <w:rFonts w:eastAsia="Times New Roman" w:cs="Angsana New"/>
      <w:color w:val="auto"/>
      <w:lang w:eastAsia="en-US"/>
    </w:rPr>
  </w:style>
  <w:style w:type="paragraph" w:customStyle="1" w:styleId="CM139">
    <w:name w:val="CM139"/>
    <w:basedOn w:val="Default"/>
    <w:next w:val="Default"/>
    <w:rsid w:val="0062410E"/>
    <w:rPr>
      <w:rFonts w:eastAsia="Times New Roman" w:cs="Angsana New"/>
      <w:color w:val="auto"/>
      <w:lang w:eastAsia="en-US"/>
    </w:rPr>
  </w:style>
  <w:style w:type="paragraph" w:customStyle="1" w:styleId="CM38">
    <w:name w:val="CM38"/>
    <w:basedOn w:val="Default"/>
    <w:next w:val="Default"/>
    <w:rsid w:val="0062410E"/>
    <w:pPr>
      <w:spacing w:line="256" w:lineRule="atLeast"/>
    </w:pPr>
    <w:rPr>
      <w:rFonts w:eastAsia="Times New Roman" w:cs="Angsana New"/>
      <w:color w:val="auto"/>
      <w:lang w:eastAsia="en-US"/>
    </w:rPr>
  </w:style>
  <w:style w:type="paragraph" w:customStyle="1" w:styleId="CM31">
    <w:name w:val="CM31"/>
    <w:basedOn w:val="Default"/>
    <w:next w:val="Default"/>
    <w:rsid w:val="0062410E"/>
    <w:pPr>
      <w:spacing w:line="253" w:lineRule="atLeast"/>
    </w:pPr>
    <w:rPr>
      <w:rFonts w:eastAsia="Times New Roman" w:cs="Angsana New"/>
      <w:color w:val="auto"/>
      <w:lang w:eastAsia="en-US"/>
    </w:rPr>
  </w:style>
  <w:style w:type="paragraph" w:customStyle="1" w:styleId="CM48">
    <w:name w:val="CM48"/>
    <w:basedOn w:val="Default"/>
    <w:next w:val="Default"/>
    <w:rsid w:val="0062410E"/>
    <w:rPr>
      <w:rFonts w:eastAsia="Times New Roman" w:cs="Angsana New"/>
      <w:color w:val="auto"/>
      <w:lang w:eastAsia="en-US"/>
    </w:rPr>
  </w:style>
  <w:style w:type="paragraph" w:customStyle="1" w:styleId="CM74">
    <w:name w:val="CM74"/>
    <w:basedOn w:val="Default"/>
    <w:next w:val="Default"/>
    <w:rsid w:val="0062410E"/>
    <w:rPr>
      <w:rFonts w:eastAsia="Times New Roman" w:cs="Angsana New"/>
      <w:color w:val="auto"/>
      <w:lang w:eastAsia="en-US"/>
    </w:rPr>
  </w:style>
  <w:style w:type="character" w:styleId="CommentReference">
    <w:name w:val="annotation reference"/>
    <w:basedOn w:val="DefaultParagraphFont"/>
    <w:uiPriority w:val="99"/>
    <w:rsid w:val="0062410E"/>
    <w:rPr>
      <w:sz w:val="16"/>
      <w:szCs w:val="16"/>
    </w:rPr>
  </w:style>
  <w:style w:type="paragraph" w:styleId="CommentText">
    <w:name w:val="annotation text"/>
    <w:basedOn w:val="Normal"/>
    <w:link w:val="CommentTextChar"/>
    <w:uiPriority w:val="99"/>
    <w:rsid w:val="0062410E"/>
    <w:pPr>
      <w:spacing w:line="260" w:lineRule="atLeast"/>
    </w:pPr>
    <w:rPr>
      <w:rFonts w:ascii="Times New Roman" w:eastAsia="Times New Roman" w:hAnsi="Times New Roman" w:cs="Times New Roman"/>
      <w:sz w:val="20"/>
      <w:szCs w:val="20"/>
      <w:lang w:val="en-GB" w:bidi="ar-SA"/>
    </w:rPr>
  </w:style>
  <w:style w:type="character" w:customStyle="1" w:styleId="CommentTextChar">
    <w:name w:val="Comment Text Char"/>
    <w:basedOn w:val="DefaultParagraphFont"/>
    <w:link w:val="CommentText"/>
    <w:uiPriority w:val="99"/>
    <w:rsid w:val="0062410E"/>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uiPriority w:val="99"/>
    <w:rsid w:val="0062410E"/>
    <w:rPr>
      <w:b/>
      <w:bCs/>
    </w:rPr>
  </w:style>
  <w:style w:type="character" w:customStyle="1" w:styleId="CommentSubjectChar">
    <w:name w:val="Comment Subject Char"/>
    <w:basedOn w:val="CommentTextChar"/>
    <w:link w:val="CommentSubject"/>
    <w:uiPriority w:val="99"/>
    <w:rsid w:val="0062410E"/>
    <w:rPr>
      <w:rFonts w:ascii="Times New Roman" w:eastAsia="Times New Roman" w:hAnsi="Times New Roman" w:cs="Times New Roman"/>
      <w:b/>
      <w:bCs/>
      <w:lang w:val="en-GB" w:bidi="ar-SA"/>
    </w:rPr>
  </w:style>
  <w:style w:type="table" w:styleId="TableSimple2">
    <w:name w:val="Table Simple 2"/>
    <w:basedOn w:val="TableNormal"/>
    <w:rsid w:val="0062410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62410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2410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2410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62410E"/>
    <w:rPr>
      <w:i/>
      <w:iCs/>
    </w:rPr>
  </w:style>
  <w:style w:type="paragraph" w:styleId="Revision">
    <w:name w:val="Revision"/>
    <w:hidden/>
    <w:uiPriority w:val="99"/>
    <w:semiHidden/>
    <w:rsid w:val="0062410E"/>
    <w:rPr>
      <w:rFonts w:ascii="Times New Roman" w:eastAsia="Times New Roman" w:hAnsi="Times New Roman" w:cs="Times New Roman"/>
      <w:sz w:val="22"/>
      <w:lang w:val="en-GB" w:bidi="ar-SA"/>
    </w:rPr>
  </w:style>
  <w:style w:type="paragraph" w:customStyle="1" w:styleId="TableParagraph">
    <w:name w:val="Table Paragraph"/>
    <w:basedOn w:val="Normal"/>
    <w:uiPriority w:val="1"/>
    <w:qFormat/>
    <w:rsid w:val="0062410E"/>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62410E"/>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2410E"/>
    <w:rPr>
      <w:color w:val="0563C1" w:themeColor="hyperlink"/>
      <w:u w:val="single"/>
    </w:rPr>
  </w:style>
  <w:style w:type="character" w:styleId="FollowedHyperlink">
    <w:name w:val="FollowedHyperlink"/>
    <w:basedOn w:val="DefaultParagraphFont"/>
    <w:unhideWhenUsed/>
    <w:rsid w:val="0062410E"/>
    <w:rPr>
      <w:color w:val="954F72" w:themeColor="followedHyperlink"/>
      <w:u w:val="single"/>
    </w:rPr>
  </w:style>
  <w:style w:type="paragraph" w:customStyle="1" w:styleId="Pa18">
    <w:name w:val="Pa18"/>
    <w:basedOn w:val="Default"/>
    <w:next w:val="Default"/>
    <w:uiPriority w:val="99"/>
    <w:rsid w:val="0062410E"/>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62410E"/>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2410E"/>
    <w:rPr>
      <w:rFonts w:ascii="Univers 45 Light" w:hAnsi="Univers 45 Light" w:cs="Univers 45 Light"/>
      <w:b/>
      <w:bCs/>
      <w:color w:val="D30A53"/>
      <w:sz w:val="12"/>
      <w:szCs w:val="12"/>
    </w:rPr>
  </w:style>
  <w:style w:type="paragraph" w:customStyle="1" w:styleId="Pa66">
    <w:name w:val="Pa66"/>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62410E"/>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ASBNormal">
    <w:name w:val="IASB Normal"/>
    <w:rsid w:val="0062410E"/>
    <w:pPr>
      <w:spacing w:before="100" w:after="100"/>
      <w:jc w:val="both"/>
    </w:pPr>
    <w:rPr>
      <w:rFonts w:ascii="Times New Roman" w:eastAsia="Times New Roman" w:hAnsi="Times New Roman" w:cs="Times New Roman"/>
      <w:sz w:val="19"/>
      <w:lang w:eastAsia="zh-CN" w:bidi="ar-SA"/>
    </w:rPr>
  </w:style>
  <w:style w:type="table" w:customStyle="1" w:styleId="TableGrid1">
    <w:name w:val="Table Grid1"/>
    <w:basedOn w:val="TableNormal"/>
    <w:next w:val="TableGrid"/>
    <w:uiPriority w:val="39"/>
    <w:rsid w:val="006241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ตาราง3ช่อง"/>
    <w:basedOn w:val="Normal"/>
    <w:uiPriority w:val="99"/>
    <w:rsid w:val="0062410E"/>
    <w:pPr>
      <w:widowControl w:val="0"/>
      <w:tabs>
        <w:tab w:val="left" w:pos="360"/>
        <w:tab w:val="left" w:pos="720"/>
      </w:tabs>
      <w:snapToGrid w:val="0"/>
    </w:pPr>
    <w:rPr>
      <w:rFonts w:ascii="Book Antiqua" w:hAnsi="Book Antiqua" w:cs="Angsana New"/>
      <w:sz w:val="22"/>
      <w:szCs w:val="22"/>
      <w:lang w:val="th-TH" w:eastAsia="th-TH"/>
    </w:rPr>
  </w:style>
  <w:style w:type="character" w:customStyle="1" w:styleId="Heading2Char1">
    <w:name w:val="Heading 2 Char1"/>
    <w:aliases w:val=" Char Char1,h2 Char1"/>
    <w:basedOn w:val="DefaultParagraphFont"/>
    <w:rsid w:val="0062410E"/>
    <w:rPr>
      <w:rFonts w:ascii="Times New Roman" w:eastAsia="Times New Roman" w:hAnsi="Times New Roman" w:cs="Cordia New"/>
      <w:b/>
      <w:bCs/>
      <w:i/>
      <w:iCs/>
      <w:sz w:val="24"/>
      <w:szCs w:val="24"/>
      <w:lang w:val="en-GB" w:eastAsia="x-none"/>
    </w:rPr>
  </w:style>
  <w:style w:type="paragraph" w:customStyle="1" w:styleId="xmsonormal">
    <w:name w:val="x_msonormal"/>
    <w:basedOn w:val="Normal"/>
    <w:rsid w:val="00AB455A"/>
    <w:rPr>
      <w:rFonts w:ascii="Calibri" w:eastAsiaTheme="minorHAnsi" w:hAnsi="Calibri" w:cs="Calibri"/>
      <w:sz w:val="22"/>
      <w:szCs w:val="22"/>
    </w:rPr>
  </w:style>
  <w:style w:type="paragraph" w:customStyle="1" w:styleId="xmsolistparagraph">
    <w:name w:val="x_msolistparagraph"/>
    <w:basedOn w:val="Normal"/>
    <w:rsid w:val="00AB455A"/>
    <w:pPr>
      <w:spacing w:line="240" w:lineRule="atLeast"/>
      <w:ind w:left="720"/>
    </w:pPr>
    <w:rPr>
      <w:rFonts w:ascii="Arial" w:eastAsiaTheme="minorHAnsi" w:hAnsi="Arial" w:cs="Arial"/>
      <w:sz w:val="18"/>
      <w:szCs w:val="18"/>
    </w:rPr>
  </w:style>
  <w:style w:type="paragraph" w:customStyle="1" w:styleId="a">
    <w:name w:val="??"/>
    <w:basedOn w:val="Normal"/>
    <w:rsid w:val="003E4719"/>
    <w:pPr>
      <w:tabs>
        <w:tab w:val="left" w:pos="360"/>
        <w:tab w:val="left" w:pos="720"/>
        <w:tab w:val="left" w:pos="1080"/>
      </w:tabs>
    </w:pPr>
    <w:rPr>
      <w:rFonts w:ascii="Times New Roman" w:eastAsia="Batang" w:hAnsi="Times New Roman" w:cs="Angsana New"/>
      <w:lang w:val="th-TH"/>
    </w:rPr>
  </w:style>
  <w:style w:type="character" w:customStyle="1" w:styleId="blockChar">
    <w:name w:val="block Char"/>
    <w:aliases w:val="b Char"/>
    <w:link w:val="block"/>
    <w:rsid w:val="00186407"/>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75016">
      <w:bodyDiv w:val="1"/>
      <w:marLeft w:val="0"/>
      <w:marRight w:val="0"/>
      <w:marTop w:val="0"/>
      <w:marBottom w:val="0"/>
      <w:divBdr>
        <w:top w:val="none" w:sz="0" w:space="0" w:color="auto"/>
        <w:left w:val="none" w:sz="0" w:space="0" w:color="auto"/>
        <w:bottom w:val="none" w:sz="0" w:space="0" w:color="auto"/>
        <w:right w:val="none" w:sz="0" w:space="0" w:color="auto"/>
      </w:divBdr>
    </w:div>
    <w:div w:id="175119603">
      <w:bodyDiv w:val="1"/>
      <w:marLeft w:val="0"/>
      <w:marRight w:val="0"/>
      <w:marTop w:val="0"/>
      <w:marBottom w:val="0"/>
      <w:divBdr>
        <w:top w:val="none" w:sz="0" w:space="0" w:color="auto"/>
        <w:left w:val="none" w:sz="0" w:space="0" w:color="auto"/>
        <w:bottom w:val="none" w:sz="0" w:space="0" w:color="auto"/>
        <w:right w:val="none" w:sz="0" w:space="0" w:color="auto"/>
      </w:divBdr>
    </w:div>
    <w:div w:id="350643194">
      <w:bodyDiv w:val="1"/>
      <w:marLeft w:val="0"/>
      <w:marRight w:val="0"/>
      <w:marTop w:val="0"/>
      <w:marBottom w:val="0"/>
      <w:divBdr>
        <w:top w:val="none" w:sz="0" w:space="0" w:color="auto"/>
        <w:left w:val="none" w:sz="0" w:space="0" w:color="auto"/>
        <w:bottom w:val="none" w:sz="0" w:space="0" w:color="auto"/>
        <w:right w:val="none" w:sz="0" w:space="0" w:color="auto"/>
      </w:divBdr>
    </w:div>
    <w:div w:id="374933802">
      <w:bodyDiv w:val="1"/>
      <w:marLeft w:val="0"/>
      <w:marRight w:val="0"/>
      <w:marTop w:val="0"/>
      <w:marBottom w:val="0"/>
      <w:divBdr>
        <w:top w:val="none" w:sz="0" w:space="0" w:color="auto"/>
        <w:left w:val="none" w:sz="0" w:space="0" w:color="auto"/>
        <w:bottom w:val="none" w:sz="0" w:space="0" w:color="auto"/>
        <w:right w:val="none" w:sz="0" w:space="0" w:color="auto"/>
      </w:divBdr>
    </w:div>
    <w:div w:id="414403645">
      <w:bodyDiv w:val="1"/>
      <w:marLeft w:val="0"/>
      <w:marRight w:val="0"/>
      <w:marTop w:val="0"/>
      <w:marBottom w:val="0"/>
      <w:divBdr>
        <w:top w:val="none" w:sz="0" w:space="0" w:color="auto"/>
        <w:left w:val="none" w:sz="0" w:space="0" w:color="auto"/>
        <w:bottom w:val="none" w:sz="0" w:space="0" w:color="auto"/>
        <w:right w:val="none" w:sz="0" w:space="0" w:color="auto"/>
      </w:divBdr>
    </w:div>
    <w:div w:id="606155184">
      <w:bodyDiv w:val="1"/>
      <w:marLeft w:val="0"/>
      <w:marRight w:val="0"/>
      <w:marTop w:val="0"/>
      <w:marBottom w:val="0"/>
      <w:divBdr>
        <w:top w:val="none" w:sz="0" w:space="0" w:color="auto"/>
        <w:left w:val="none" w:sz="0" w:space="0" w:color="auto"/>
        <w:bottom w:val="none" w:sz="0" w:space="0" w:color="auto"/>
        <w:right w:val="none" w:sz="0" w:space="0" w:color="auto"/>
      </w:divBdr>
    </w:div>
    <w:div w:id="909582009">
      <w:bodyDiv w:val="1"/>
      <w:marLeft w:val="0"/>
      <w:marRight w:val="0"/>
      <w:marTop w:val="0"/>
      <w:marBottom w:val="0"/>
      <w:divBdr>
        <w:top w:val="none" w:sz="0" w:space="0" w:color="auto"/>
        <w:left w:val="none" w:sz="0" w:space="0" w:color="auto"/>
        <w:bottom w:val="none" w:sz="0" w:space="0" w:color="auto"/>
        <w:right w:val="none" w:sz="0" w:space="0" w:color="auto"/>
      </w:divBdr>
    </w:div>
    <w:div w:id="974260572">
      <w:bodyDiv w:val="1"/>
      <w:marLeft w:val="0"/>
      <w:marRight w:val="0"/>
      <w:marTop w:val="0"/>
      <w:marBottom w:val="0"/>
      <w:divBdr>
        <w:top w:val="none" w:sz="0" w:space="0" w:color="auto"/>
        <w:left w:val="none" w:sz="0" w:space="0" w:color="auto"/>
        <w:bottom w:val="none" w:sz="0" w:space="0" w:color="auto"/>
        <w:right w:val="none" w:sz="0" w:space="0" w:color="auto"/>
      </w:divBdr>
    </w:div>
    <w:div w:id="1040862789">
      <w:bodyDiv w:val="1"/>
      <w:marLeft w:val="0"/>
      <w:marRight w:val="0"/>
      <w:marTop w:val="0"/>
      <w:marBottom w:val="0"/>
      <w:divBdr>
        <w:top w:val="none" w:sz="0" w:space="0" w:color="auto"/>
        <w:left w:val="none" w:sz="0" w:space="0" w:color="auto"/>
        <w:bottom w:val="none" w:sz="0" w:space="0" w:color="auto"/>
        <w:right w:val="none" w:sz="0" w:space="0" w:color="auto"/>
      </w:divBdr>
    </w:div>
    <w:div w:id="1274046927">
      <w:bodyDiv w:val="1"/>
      <w:marLeft w:val="0"/>
      <w:marRight w:val="0"/>
      <w:marTop w:val="0"/>
      <w:marBottom w:val="0"/>
      <w:divBdr>
        <w:top w:val="none" w:sz="0" w:space="0" w:color="auto"/>
        <w:left w:val="none" w:sz="0" w:space="0" w:color="auto"/>
        <w:bottom w:val="none" w:sz="0" w:space="0" w:color="auto"/>
        <w:right w:val="none" w:sz="0" w:space="0" w:color="auto"/>
      </w:divBdr>
    </w:div>
    <w:div w:id="1312639995">
      <w:bodyDiv w:val="1"/>
      <w:marLeft w:val="0"/>
      <w:marRight w:val="0"/>
      <w:marTop w:val="0"/>
      <w:marBottom w:val="0"/>
      <w:divBdr>
        <w:top w:val="none" w:sz="0" w:space="0" w:color="auto"/>
        <w:left w:val="none" w:sz="0" w:space="0" w:color="auto"/>
        <w:bottom w:val="none" w:sz="0" w:space="0" w:color="auto"/>
        <w:right w:val="none" w:sz="0" w:space="0" w:color="auto"/>
      </w:divBdr>
    </w:div>
    <w:div w:id="1786850993">
      <w:bodyDiv w:val="1"/>
      <w:marLeft w:val="0"/>
      <w:marRight w:val="0"/>
      <w:marTop w:val="0"/>
      <w:marBottom w:val="0"/>
      <w:divBdr>
        <w:top w:val="none" w:sz="0" w:space="0" w:color="auto"/>
        <w:left w:val="none" w:sz="0" w:space="0" w:color="auto"/>
        <w:bottom w:val="none" w:sz="0" w:space="0" w:color="auto"/>
        <w:right w:val="none" w:sz="0" w:space="0" w:color="auto"/>
      </w:divBdr>
    </w:div>
    <w:div w:id="1821582046">
      <w:bodyDiv w:val="1"/>
      <w:marLeft w:val="0"/>
      <w:marRight w:val="0"/>
      <w:marTop w:val="0"/>
      <w:marBottom w:val="0"/>
      <w:divBdr>
        <w:top w:val="none" w:sz="0" w:space="0" w:color="auto"/>
        <w:left w:val="none" w:sz="0" w:space="0" w:color="auto"/>
        <w:bottom w:val="none" w:sz="0" w:space="0" w:color="auto"/>
        <w:right w:val="none" w:sz="0" w:space="0" w:color="auto"/>
      </w:divBdr>
    </w:div>
    <w:div w:id="1834443142">
      <w:bodyDiv w:val="1"/>
      <w:marLeft w:val="0"/>
      <w:marRight w:val="0"/>
      <w:marTop w:val="0"/>
      <w:marBottom w:val="0"/>
      <w:divBdr>
        <w:top w:val="none" w:sz="0" w:space="0" w:color="auto"/>
        <w:left w:val="none" w:sz="0" w:space="0" w:color="auto"/>
        <w:bottom w:val="none" w:sz="0" w:space="0" w:color="auto"/>
        <w:right w:val="none" w:sz="0" w:space="0" w:color="auto"/>
      </w:divBdr>
    </w:div>
    <w:div w:id="1934893802">
      <w:bodyDiv w:val="1"/>
      <w:marLeft w:val="0"/>
      <w:marRight w:val="0"/>
      <w:marTop w:val="0"/>
      <w:marBottom w:val="0"/>
      <w:divBdr>
        <w:top w:val="none" w:sz="0" w:space="0" w:color="auto"/>
        <w:left w:val="none" w:sz="0" w:space="0" w:color="auto"/>
        <w:bottom w:val="none" w:sz="0" w:space="0" w:color="auto"/>
        <w:right w:val="none" w:sz="0" w:space="0" w:color="auto"/>
      </w:divBdr>
      <w:divsChild>
        <w:div w:id="1726643599">
          <w:marLeft w:val="0"/>
          <w:marRight w:val="0"/>
          <w:marTop w:val="0"/>
          <w:marBottom w:val="0"/>
          <w:divBdr>
            <w:top w:val="none" w:sz="0" w:space="0" w:color="auto"/>
            <w:left w:val="none" w:sz="0" w:space="0" w:color="auto"/>
            <w:bottom w:val="none" w:sz="0" w:space="0" w:color="auto"/>
            <w:right w:val="none" w:sz="0" w:space="0" w:color="auto"/>
          </w:divBdr>
        </w:div>
      </w:divsChild>
    </w:div>
    <w:div w:id="2048213349">
      <w:bodyDiv w:val="1"/>
      <w:marLeft w:val="0"/>
      <w:marRight w:val="0"/>
      <w:marTop w:val="0"/>
      <w:marBottom w:val="0"/>
      <w:divBdr>
        <w:top w:val="none" w:sz="0" w:space="0" w:color="auto"/>
        <w:left w:val="none" w:sz="0" w:space="0" w:color="auto"/>
        <w:bottom w:val="none" w:sz="0" w:space="0" w:color="auto"/>
        <w:right w:val="none" w:sz="0" w:space="0" w:color="auto"/>
      </w:divBdr>
    </w:div>
    <w:div w:id="2071079108">
      <w:bodyDiv w:val="1"/>
      <w:marLeft w:val="0"/>
      <w:marRight w:val="0"/>
      <w:marTop w:val="0"/>
      <w:marBottom w:val="0"/>
      <w:divBdr>
        <w:top w:val="none" w:sz="0" w:space="0" w:color="auto"/>
        <w:left w:val="none" w:sz="0" w:space="0" w:color="auto"/>
        <w:bottom w:val="none" w:sz="0" w:space="0" w:color="auto"/>
        <w:right w:val="none" w:sz="0" w:space="0" w:color="auto"/>
      </w:divBdr>
    </w:div>
    <w:div w:id="2084402430">
      <w:bodyDiv w:val="1"/>
      <w:marLeft w:val="0"/>
      <w:marRight w:val="0"/>
      <w:marTop w:val="0"/>
      <w:marBottom w:val="0"/>
      <w:divBdr>
        <w:top w:val="none" w:sz="0" w:space="0" w:color="auto"/>
        <w:left w:val="none" w:sz="0" w:space="0" w:color="auto"/>
        <w:bottom w:val="none" w:sz="0" w:space="0" w:color="auto"/>
        <w:right w:val="none" w:sz="0" w:space="0" w:color="auto"/>
      </w:divBdr>
    </w:div>
    <w:div w:id="213794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29C499-940D-4C3B-AA26-D7DE6C2A7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1044</Words>
  <Characters>5953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Auditor's Report</vt:lpstr>
    </vt:vector>
  </TitlesOfParts>
  <Company>KPMG Audit (Thailand) Ltd.</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cp:lastModifiedBy>Hosanna Wongsprapornlert</cp:lastModifiedBy>
  <cp:revision>7</cp:revision>
  <cp:lastPrinted>2022-04-28T10:02:00Z</cp:lastPrinted>
  <dcterms:created xsi:type="dcterms:W3CDTF">2022-05-09T09:38:00Z</dcterms:created>
  <dcterms:modified xsi:type="dcterms:W3CDTF">2022-12-08T11:12:00Z</dcterms:modified>
</cp:coreProperties>
</file>