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79120" w14:textId="77777777" w:rsidR="0042349D" w:rsidRPr="008A7EDD" w:rsidRDefault="0042349D" w:rsidP="00C61B9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8A7EDD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13575D8E" w14:textId="77777777" w:rsidR="004C42BE" w:rsidRPr="005C2F03" w:rsidRDefault="004C42BE" w:rsidP="00C61B97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9ACDDC4" w14:textId="1402FB58" w:rsidR="00CC7795" w:rsidRPr="008A7EDD" w:rsidRDefault="00CC7795" w:rsidP="00C61B9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8A7ED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C61B97" w:rsidRPr="008A7EDD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8A7ED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ผู้ถือหุ้น</w:t>
      </w:r>
      <w:r w:rsidR="006B1085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และกรรมการ</w:t>
      </w:r>
      <w:r w:rsidRPr="008A7ED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ของ</w:t>
      </w:r>
      <w:r w:rsidR="00211253" w:rsidRPr="008A7ED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 ดี.ที.ซี. เอ็นเตอร์ไพรส์ จำกัด</w:t>
      </w:r>
      <w:r w:rsidR="006B1085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 xml:space="preserve"> (มหาชน)</w:t>
      </w:r>
    </w:p>
    <w:p w14:paraId="17C45F21" w14:textId="77777777" w:rsidR="004C42BE" w:rsidRPr="005C2F03" w:rsidRDefault="004C42BE" w:rsidP="00C61B9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</w:pPr>
    </w:p>
    <w:p w14:paraId="63822DEF" w14:textId="77777777" w:rsidR="00E92673" w:rsidRPr="008A7EDD" w:rsidRDefault="00E92673" w:rsidP="00C61B9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A7ED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61F15C35" w14:textId="77777777" w:rsidR="004D6781" w:rsidRPr="00C96A41" w:rsidRDefault="004D6781" w:rsidP="00C61B97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636D2D21" w14:textId="65DBDD4A" w:rsidR="00EB599E" w:rsidRPr="00C96A41" w:rsidRDefault="00EB599E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96A41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ดี.ที.ซี. เอ็นเตอร์ไพรส์</w:t>
      </w:r>
      <w:r w:rsidR="00C61B97" w:rsidRPr="00C96A41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C96A41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จำกัด</w:t>
      </w:r>
      <w:r w:rsidR="006B1085" w:rsidRPr="006B108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(มหาชน)</w:t>
      </w:r>
      <w:r w:rsidRPr="00C96A4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(บริษัท) และบริษัทย่อย (กลุ่มกิจการ) และฐานะการเงินเฉพาะกิจการของบริษัท ณ </w:t>
      </w:r>
      <w:bookmarkStart w:id="0" w:name="_Hlk65117361"/>
      <w:r w:rsidRPr="00C96A4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วันที่ </w:t>
      </w:r>
      <w:r w:rsidR="00F830E7" w:rsidRPr="00F830E7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Pr="00C96A4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ธันวาคม </w:t>
      </w:r>
      <w:r w:rsidR="002B7B2A" w:rsidRPr="00C96A4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พ.ศ. </w:t>
      </w:r>
      <w:r w:rsidR="00F830E7" w:rsidRPr="00F830E7">
        <w:rPr>
          <w:rFonts w:ascii="Browallia New" w:eastAsia="Calibri" w:hAnsi="Browallia New" w:cs="Browallia New"/>
          <w:sz w:val="28"/>
          <w:szCs w:val="28"/>
          <w:lang w:val="en-GB" w:bidi="th-TH"/>
        </w:rPr>
        <w:t>2564</w:t>
      </w:r>
      <w:bookmarkEnd w:id="0"/>
      <w:r w:rsidR="00F5731B" w:rsidRPr="00C96A41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 </w:t>
      </w:r>
      <w:r w:rsidRPr="00C96A4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</w:t>
      </w:r>
      <w:r w:rsidRPr="00C96A41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121CA2CA" w14:textId="77777777" w:rsidR="00E92673" w:rsidRPr="00C96A41" w:rsidRDefault="00E92673" w:rsidP="00C61B97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F9DE357" w14:textId="77777777" w:rsidR="00E92673" w:rsidRPr="008A7EDD" w:rsidRDefault="00E92673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A7ED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17277725" w14:textId="3778F641" w:rsidR="00E92673" w:rsidRPr="005C2F03" w:rsidRDefault="00E92673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 w:themeColor="text1"/>
          <w:sz w:val="12"/>
          <w:szCs w:val="12"/>
          <w:lang w:bidi="th-TH"/>
        </w:rPr>
      </w:pPr>
    </w:p>
    <w:p w14:paraId="0A8B6476" w14:textId="4CA208CD" w:rsidR="00F5731B" w:rsidRPr="00C96A41" w:rsidRDefault="00F5731B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</w:rPr>
        <w:t>งบ</w:t>
      </w:r>
      <w:r w:rsidRPr="00C96A41">
        <w:rPr>
          <w:rFonts w:ascii="Browallia New" w:eastAsia="Calibri" w:hAnsi="Browallia New" w:cs="Browallia New"/>
          <w:sz w:val="28"/>
          <w:szCs w:val="28"/>
          <w:cs/>
        </w:rPr>
        <w:t>การเงินรวมและงบการเงินเฉพาะกิจการประกอบด้วย</w:t>
      </w:r>
    </w:p>
    <w:p w14:paraId="2099B0BA" w14:textId="5F506EA4" w:rsidR="00F5731B" w:rsidRPr="00C96A41" w:rsidRDefault="00F5731B" w:rsidP="009F533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96A41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830E7" w:rsidRPr="00F830E7">
        <w:rPr>
          <w:rFonts w:ascii="Browallia New" w:eastAsia="Calibri" w:hAnsi="Browallia New" w:cs="Browallia New"/>
          <w:sz w:val="28"/>
          <w:lang w:val="en-GB"/>
        </w:rPr>
        <w:t>31</w:t>
      </w:r>
      <w:r w:rsidRPr="00C96A41">
        <w:rPr>
          <w:rFonts w:ascii="Browallia New" w:eastAsia="Calibri" w:hAnsi="Browallia New" w:cs="Browallia New"/>
          <w:sz w:val="28"/>
          <w:cs/>
        </w:rPr>
        <w:t xml:space="preserve"> ธันวาคม </w:t>
      </w:r>
      <w:r w:rsidR="002B7B2A" w:rsidRPr="00C96A41">
        <w:rPr>
          <w:rFonts w:ascii="Browallia New" w:eastAsia="Calibri" w:hAnsi="Browallia New" w:cs="Browallia New"/>
          <w:sz w:val="28"/>
          <w:cs/>
        </w:rPr>
        <w:t xml:space="preserve">พ.ศ. </w:t>
      </w:r>
      <w:r w:rsidR="00F830E7" w:rsidRPr="00F830E7">
        <w:rPr>
          <w:rFonts w:ascii="Browallia New" w:eastAsia="Calibri" w:hAnsi="Browallia New" w:cs="Browallia New"/>
          <w:sz w:val="28"/>
          <w:lang w:val="en-GB"/>
        </w:rPr>
        <w:t>2564</w:t>
      </w:r>
    </w:p>
    <w:p w14:paraId="431D8957" w14:textId="77777777" w:rsidR="00F5731B" w:rsidRPr="00C96A41" w:rsidRDefault="00F5731B" w:rsidP="009F533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96A41">
        <w:rPr>
          <w:rFonts w:ascii="Browallia New" w:eastAsia="Calibri" w:hAnsi="Browallia New" w:cs="Browallia New"/>
          <w:sz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5F2AAA2B" w14:textId="77777777" w:rsidR="00F5731B" w:rsidRPr="00C96A41" w:rsidRDefault="00F5731B" w:rsidP="009F533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96A41">
        <w:rPr>
          <w:rFonts w:ascii="Browallia New" w:eastAsia="Calibri" w:hAnsi="Browallia New" w:cs="Browallia New"/>
          <w:sz w:val="28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 </w:t>
      </w:r>
    </w:p>
    <w:p w14:paraId="02CF0C1E" w14:textId="77777777" w:rsidR="00F5731B" w:rsidRPr="00C96A41" w:rsidRDefault="00F5731B" w:rsidP="009F533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96A41">
        <w:rPr>
          <w:rFonts w:ascii="Browallia New" w:eastAsia="Calibri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5C107BDE" w14:textId="77777777" w:rsidR="00F5731B" w:rsidRPr="005C2F03" w:rsidRDefault="00F5731B" w:rsidP="009F533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</w:rPr>
      </w:pPr>
      <w:r w:rsidRPr="00C96A41">
        <w:rPr>
          <w:rFonts w:ascii="Browallia New" w:eastAsia="Calibri" w:hAnsi="Browallia New" w:cs="Browallia New"/>
          <w:sz w:val="28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cs/>
        </w:rPr>
        <w:t>อื่น ๆ</w:t>
      </w:r>
    </w:p>
    <w:p w14:paraId="22B0FCC4" w14:textId="77777777" w:rsidR="00E92673" w:rsidRPr="005C2F03" w:rsidRDefault="00E92673" w:rsidP="00C61B9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rtl/>
          <w:cs/>
          <w:lang w:bidi="th-TH"/>
        </w:rPr>
      </w:pPr>
    </w:p>
    <w:p w14:paraId="7ADDBC59" w14:textId="15273BC0" w:rsidR="00E92673" w:rsidRPr="008A7EDD" w:rsidRDefault="00E92673" w:rsidP="00C61B9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A7ED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1D2BE18F" w14:textId="77777777" w:rsidR="004D6781" w:rsidRPr="005C2F03" w:rsidRDefault="004D6781" w:rsidP="00C61B97">
      <w:pPr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12"/>
          <w:szCs w:val="12"/>
          <w:lang w:bidi="th-TH"/>
        </w:rPr>
      </w:pPr>
    </w:p>
    <w:p w14:paraId="6BF51508" w14:textId="6B802B68" w:rsidR="0048099C" w:rsidRPr="005C2F03" w:rsidRDefault="00F5731B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</w:pP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</w:t>
      </w:r>
      <w:r w:rsidR="00C61B97"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</w:t>
      </w:r>
      <w:r w:rsidR="00C61B97"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62ADF58" w14:textId="036B4808" w:rsidR="00D26FBC" w:rsidRPr="005C2F03" w:rsidRDefault="00D26FBC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</w:pPr>
    </w:p>
    <w:p w14:paraId="55607BF8" w14:textId="77777777" w:rsidR="00C61B97" w:rsidRPr="005C2F03" w:rsidRDefault="00C61B97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sectPr w:rsidR="00C61B97" w:rsidRPr="005C2F03" w:rsidSect="00A91809"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14:paraId="7F5DFC14" w14:textId="276E23AD" w:rsidR="00E92673" w:rsidRPr="008A7EDD" w:rsidRDefault="00E92673" w:rsidP="00C61B97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A7ED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="0044034C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กรรมการต่</w:t>
      </w:r>
      <w:r w:rsidRPr="008A7ED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องบการเงิน</w:t>
      </w:r>
      <w:r w:rsidR="009B53DC" w:rsidRPr="008A7ED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รวมและงบการเงินเฉพาะกิจการ</w:t>
      </w:r>
    </w:p>
    <w:p w14:paraId="539C9475" w14:textId="77777777" w:rsidR="00E92673" w:rsidRPr="005C2F03" w:rsidRDefault="00E92673" w:rsidP="00C61B97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000000" w:themeColor="text1"/>
          <w:sz w:val="12"/>
          <w:szCs w:val="12"/>
        </w:rPr>
      </w:pPr>
    </w:p>
    <w:p w14:paraId="25491C48" w14:textId="1259D96E" w:rsidR="00F5731B" w:rsidRPr="005C2F03" w:rsidRDefault="0044034C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</w:pPr>
      <w:r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กรรมการ</w:t>
      </w:r>
      <w:r w:rsidR="00F5731B"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กรรมการ</w:t>
      </w:r>
      <w:r w:rsidR="00F5731B"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พิจารณาว่า</w:t>
      </w:r>
      <w:r w:rsidR="00F5731B" w:rsidRPr="00D26BBC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จำเป็นเพื่อให้สามารถจัดทำงบการเงินรวมและงบการเงินเฉพาะกิจการที่ปราศจากการแสดงข้อมูลที่ขัดต่</w:t>
      </w:r>
      <w:r w:rsidR="009B53DC" w:rsidRPr="00D26BBC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อ</w:t>
      </w:r>
      <w:r w:rsidR="00F5731B" w:rsidRPr="00D26BBC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ข้อเท็จจริง</w:t>
      </w:r>
      <w:r w:rsidR="00D26BBC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lang w:bidi="th-TH"/>
        </w:rPr>
        <w:br/>
      </w:r>
      <w:r w:rsidR="00F5731B"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 xml:space="preserve">อันเป็นสาระสำคัญไม่ว่าจะเกิดจากการทุจริตหรือข้อผิดพลาด </w:t>
      </w:r>
    </w:p>
    <w:p w14:paraId="00CEC356" w14:textId="77777777" w:rsidR="00F5731B" w:rsidRPr="005C2F03" w:rsidRDefault="00F5731B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</w:rPr>
      </w:pPr>
    </w:p>
    <w:p w14:paraId="058A3792" w14:textId="17C27C05" w:rsidR="00F5731B" w:rsidRPr="005C2F03" w:rsidRDefault="00F5731B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</w:rPr>
      </w:pPr>
      <w:r w:rsidRPr="005C2F03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="0044034C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กรรมการ</w:t>
      </w:r>
      <w:r w:rsidRPr="005C2F03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รับผิดชอบในการประเมินความสามารถของกลุ่มกิจการแ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</w:t>
      </w:r>
      <w:r w:rsidR="00C61B97"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การใช้เกณฑ์การบัญชีสำหรับการดำเนินงานต่อเนื่อง เว้นแต่</w:t>
      </w:r>
      <w:r w:rsidR="0044034C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กรรมการ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 xml:space="preserve">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3327E624" w14:textId="77777777" w:rsidR="004D6781" w:rsidRPr="005C2F03" w:rsidRDefault="004D6781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</w:rPr>
      </w:pPr>
    </w:p>
    <w:p w14:paraId="68F0B826" w14:textId="0870066E" w:rsidR="00EB3DF8" w:rsidRPr="005C2F03" w:rsidRDefault="00F5731B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</w:pP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คณะกรรมการตรวจสอบมีหน้าที่ช่วย</w:t>
      </w:r>
      <w:r w:rsidR="0044034C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กรรมการ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ในการกำกับดูแลกระบวนการในการจัดทำรายงานทางการเงิน</w:t>
      </w:r>
      <w:r w:rsidR="00C61B97"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ขอ</w:t>
      </w:r>
      <w:r w:rsidR="009B53DC"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ง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กลุ่มกิจการและบริษัท</w:t>
      </w:r>
    </w:p>
    <w:p w14:paraId="448A3813" w14:textId="77777777" w:rsidR="004D6781" w:rsidRPr="005C2F03" w:rsidRDefault="004D6781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</w:pPr>
    </w:p>
    <w:p w14:paraId="75D5673D" w14:textId="7262DEC8" w:rsidR="00E92673" w:rsidRPr="008A7EDD" w:rsidRDefault="00E92673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A7ED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9B53DC" w:rsidRPr="008A7ED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รวมและงบการเงินเฉพาะกิจการ</w:t>
      </w:r>
    </w:p>
    <w:p w14:paraId="16E67C69" w14:textId="77777777" w:rsidR="00E92673" w:rsidRPr="005C2F03" w:rsidRDefault="00E92673" w:rsidP="00C61B97">
      <w:pPr>
        <w:spacing w:after="0"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12"/>
          <w:szCs w:val="12"/>
        </w:rPr>
      </w:pPr>
    </w:p>
    <w:p w14:paraId="1276038A" w14:textId="7220E3F0" w:rsidR="00D23EF0" w:rsidRPr="005C2F03" w:rsidRDefault="00D23EF0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</w:rPr>
      </w:pP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025B76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</w:t>
      </w:r>
      <w:r w:rsidR="00025B76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</w:t>
      </w:r>
      <w:r w:rsidRPr="00D26BBC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</w:t>
      </w:r>
      <w:r w:rsidR="00D26BBC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 xml:space="preserve">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 </w:t>
      </w:r>
    </w:p>
    <w:p w14:paraId="2DF37DEE" w14:textId="5356EE33" w:rsidR="00C61B97" w:rsidRPr="005C2F03" w:rsidRDefault="00C61B97" w:rsidP="00C61B97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28"/>
          <w:szCs w:val="28"/>
        </w:rPr>
      </w:pP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</w:rPr>
        <w:br w:type="page"/>
      </w:r>
    </w:p>
    <w:p w14:paraId="468CAA37" w14:textId="47755966" w:rsidR="00D23EF0" w:rsidRPr="005C2F03" w:rsidRDefault="00D23EF0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</w:pP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</w:t>
      </w:r>
      <w:r w:rsidR="00C61B97"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FC337FD" w14:textId="77777777" w:rsidR="004D6781" w:rsidRPr="00A91809" w:rsidRDefault="004D6781" w:rsidP="00C61B97">
      <w:pPr>
        <w:spacing w:after="0" w:line="240" w:lineRule="auto"/>
        <w:jc w:val="both"/>
        <w:rPr>
          <w:rFonts w:ascii="Browallia New" w:eastAsia="Calibri" w:hAnsi="Browallia New" w:cs="Browallia New"/>
          <w:color w:val="000000" w:themeColor="text1"/>
          <w:sz w:val="16"/>
          <w:szCs w:val="16"/>
          <w:lang w:bidi="th-TH"/>
        </w:rPr>
      </w:pPr>
    </w:p>
    <w:p w14:paraId="4100C56D" w14:textId="3058B139" w:rsidR="00610CBC" w:rsidRPr="005C2F03" w:rsidRDefault="00610CBC" w:rsidP="00D26BBC">
      <w:pPr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</w:pP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D26BBC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งบการเงินเฉพาะกิจการ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="00025B76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="00025B76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5A2B379" w14:textId="2912EF4F" w:rsidR="00610CBC" w:rsidRPr="005C2F03" w:rsidRDefault="00610CBC" w:rsidP="00D26BBC">
      <w:pPr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</w:pP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025B76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การควบคุมภายในของกลุ่มกิจการและบริษัท</w:t>
      </w:r>
    </w:p>
    <w:p w14:paraId="5DCC10BB" w14:textId="04911349" w:rsidR="00610CBC" w:rsidRPr="005C2F03" w:rsidRDefault="00610CBC" w:rsidP="00D26BBC">
      <w:pPr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</w:pPr>
      <w:r w:rsidRPr="005C2F03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ประเมินความเหมาะสมของนโยบายการบัญชีที่</w:t>
      </w:r>
      <w:r w:rsidR="0044034C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กรรมการ</w:t>
      </w:r>
      <w:r w:rsidRPr="005C2F03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ใช้และความสมเหตุสมผลของประมาณการทางบัญชี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และการเปิดเผยข้อมูลที่เกี่ยวข้องซึ่งจัดทำขึ้นโดย</w:t>
      </w:r>
      <w:r w:rsidR="0044034C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กรรมการ</w:t>
      </w:r>
    </w:p>
    <w:p w14:paraId="78AAC5B9" w14:textId="49927FB0" w:rsidR="00610CBC" w:rsidRPr="005C2F03" w:rsidRDefault="00610CBC" w:rsidP="00D26BBC">
      <w:pPr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val="en-GB" w:bidi="th-TH"/>
        </w:rPr>
      </w:pP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4034C">
        <w:rPr>
          <w:rFonts w:ascii="Browallia New" w:eastAsia="Calibri" w:hAnsi="Browallia New" w:cs="Browallia New" w:hint="cs"/>
          <w:color w:val="000000" w:themeColor="text1"/>
          <w:sz w:val="28"/>
          <w:szCs w:val="28"/>
          <w:cs/>
          <w:lang w:bidi="th-TH"/>
        </w:rPr>
        <w:t>กรรมการ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จากหลักฐานการสอบบัญชีที่ได้รับ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</w:t>
      </w:r>
      <w:r w:rsidR="00025B76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ในการดำเนินงานต่อเนื่องหรือไม่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ความเห็นของข้าพเจ้า</w:t>
      </w:r>
      <w:r w:rsidR="00025B76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จะเปลี่ยนแปลงไป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อย่างไรก็ตาม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</w:p>
    <w:p w14:paraId="4A704AB5" w14:textId="308C3775" w:rsidR="00610CBC" w:rsidRPr="005C2F03" w:rsidRDefault="00610CBC" w:rsidP="00D26BBC">
      <w:pPr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val="en-GB" w:bidi="th-TH"/>
        </w:rPr>
      </w:pP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ประเมินการนำเสนอ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โครงสร้างและเนื้อหาของงบการเงินรวมและงบการเงินเฉพาะกิจการโดยรวม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50EEEF60" w14:textId="6F87A67F" w:rsidR="00610CBC" w:rsidRPr="005C2F03" w:rsidRDefault="00610CBC" w:rsidP="00D26BBC">
      <w:pPr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val="en-GB" w:bidi="th-TH"/>
        </w:rPr>
      </w:pP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3559B0CC" w14:textId="7BF368C1" w:rsidR="00C61B97" w:rsidRPr="005C2F03" w:rsidRDefault="00C61B97" w:rsidP="00C61B97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</w:pP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 w:type="page"/>
      </w:r>
    </w:p>
    <w:p w14:paraId="7491F3B0" w14:textId="7402FFEE" w:rsidR="00D23EF0" w:rsidRPr="005C2F03" w:rsidRDefault="00D23EF0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</w:pPr>
      <w:r w:rsidRPr="005C2F03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Pr="005C2F03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lang w:bidi="th-TH"/>
        </w:rPr>
        <w:t xml:space="preserve"> </w:t>
      </w:r>
      <w:r w:rsidRPr="005C2F03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</w:t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E3EAEEF" w14:textId="3A09DB50" w:rsidR="00D23EF0" w:rsidRPr="005C2F03" w:rsidRDefault="00D23EF0" w:rsidP="00C61B97">
      <w:pPr>
        <w:spacing w:after="0" w:line="240" w:lineRule="auto"/>
        <w:jc w:val="both"/>
        <w:rPr>
          <w:rFonts w:ascii="Browallia New" w:eastAsia="Calibri" w:hAnsi="Browallia New" w:cs="Browallia New"/>
          <w:color w:val="000000" w:themeColor="text1"/>
          <w:sz w:val="28"/>
          <w:szCs w:val="28"/>
        </w:rPr>
      </w:pPr>
    </w:p>
    <w:p w14:paraId="65C9D45F" w14:textId="0C4DABDC" w:rsidR="00D23EF0" w:rsidRPr="005C2F03" w:rsidRDefault="00D23EF0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</w:rPr>
      </w:pP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025B76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Pr="005C2F03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เพื่อป้องกันไม่ให้ข้าพเจ้าขาดความเป็นอิสระ</w:t>
      </w:r>
    </w:p>
    <w:p w14:paraId="4CA7282D" w14:textId="52D7FAD2" w:rsidR="00D26FBC" w:rsidRPr="005C2F03" w:rsidRDefault="00D26FBC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</w:pPr>
    </w:p>
    <w:p w14:paraId="674C761A" w14:textId="7B5BB7F5" w:rsidR="004D6781" w:rsidRPr="005C2F03" w:rsidRDefault="004D6781" w:rsidP="00C61B9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</w:pPr>
    </w:p>
    <w:p w14:paraId="0A601618" w14:textId="60F5B0CB" w:rsidR="00E92673" w:rsidRPr="005C2F03" w:rsidRDefault="00E92673" w:rsidP="00C61B9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5C2F0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4C8C3BCE" w14:textId="272F5CB0" w:rsidR="00D26FBC" w:rsidRPr="005C2F03" w:rsidRDefault="00D26FBC" w:rsidP="00C61B9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</w:p>
    <w:p w14:paraId="5F03907F" w14:textId="3FA00E5B" w:rsidR="004D6781" w:rsidRPr="005C2F03" w:rsidRDefault="004D6781" w:rsidP="00C61B9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7A53858F" w14:textId="77777777" w:rsidR="00C61B97" w:rsidRPr="005C2F03" w:rsidRDefault="00C61B97" w:rsidP="00C61B9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5D71282C" w14:textId="591EF6E6" w:rsidR="004D6781" w:rsidRPr="005C2F03" w:rsidRDefault="004D6781" w:rsidP="00C61B9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</w:p>
    <w:p w14:paraId="13F2CA5F" w14:textId="644A58CE" w:rsidR="004D6781" w:rsidRPr="005C2F03" w:rsidRDefault="004D6781" w:rsidP="00C61B9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</w:p>
    <w:p w14:paraId="1FD5B61D" w14:textId="77777777" w:rsidR="003273E8" w:rsidRPr="005C2F03" w:rsidRDefault="00122715" w:rsidP="00C61B9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5C2F03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นภนุช  อภิชาตเสถียร</w:t>
      </w:r>
    </w:p>
    <w:p w14:paraId="64B8370C" w14:textId="6D433E4F" w:rsidR="00F021E2" w:rsidRPr="005C2F03" w:rsidRDefault="00F021E2" w:rsidP="00C61B9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 w:rsidRPr="005C2F0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F830E7" w:rsidRPr="00F830E7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>5266</w:t>
      </w:r>
    </w:p>
    <w:p w14:paraId="0A24B043" w14:textId="77777777" w:rsidR="00F021E2" w:rsidRPr="00D26BBC" w:rsidRDefault="00F021E2" w:rsidP="00C61B9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26BB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กรุงเทพมหานคร</w:t>
      </w:r>
    </w:p>
    <w:p w14:paraId="3C8AB935" w14:textId="6FBF294A" w:rsidR="003273E8" w:rsidRDefault="00F830E7" w:rsidP="00C61B9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F830E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28</w:t>
      </w:r>
      <w:r w:rsidR="001216DA" w:rsidRPr="00D26BB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1216DA" w:rsidRPr="00D26BB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 xml:space="preserve">กุมภาพันธ์ </w:t>
      </w:r>
      <w:r w:rsidR="003273E8" w:rsidRPr="00D26BB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 xml:space="preserve">พ.ศ. </w:t>
      </w:r>
      <w:r w:rsidRPr="00F830E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</w:p>
    <w:p w14:paraId="70C3607F" w14:textId="77777777" w:rsidR="00D26BBC" w:rsidRPr="005C2F03" w:rsidRDefault="00D26BBC" w:rsidP="00C61B9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30EFE8F1" w14:textId="43F38811" w:rsidR="006C15B1" w:rsidRPr="005C2F03" w:rsidRDefault="006C15B1" w:rsidP="00C61B97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  <w:sectPr w:rsidR="006C15B1" w:rsidRPr="005C2F03" w:rsidSect="00C61B97"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61408780" w14:textId="5F7F8A17" w:rsidR="0080053C" w:rsidRDefault="00B2028B" w:rsidP="00C61B9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B2028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 ดี.ที.ซี. เอ็นเตอร์ไพรส์ จำกัด (มหาชน)</w:t>
      </w:r>
    </w:p>
    <w:p w14:paraId="1449F229" w14:textId="77777777" w:rsidR="00B2028B" w:rsidRPr="00C96A41" w:rsidRDefault="00B2028B" w:rsidP="00C61B9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039B2D6B" w14:textId="7C8CF828" w:rsidR="0080053C" w:rsidRPr="00C96A41" w:rsidRDefault="0080053C" w:rsidP="00C61B9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C96A4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="00AD3FF5" w:rsidRPr="00C96A4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รวมและงบการเงินเฉพาะกิจการ</w:t>
      </w:r>
    </w:p>
    <w:p w14:paraId="732A1545" w14:textId="0D025417" w:rsidR="00791684" w:rsidRPr="00C96A41" w:rsidRDefault="003273E8" w:rsidP="00C61B97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96A41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F830E7" w:rsidRPr="00F830E7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C96A41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 ธันวาคม</w:t>
      </w:r>
      <w:r w:rsidRPr="00C96A41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2B7B2A" w:rsidRPr="00C96A41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F830E7" w:rsidRPr="00F830E7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2564</w:t>
      </w:r>
    </w:p>
    <w:sectPr w:rsidR="00791684" w:rsidRPr="00C96A41" w:rsidSect="008A7EDD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FA7FD" w14:textId="77777777" w:rsidR="00C802C0" w:rsidRDefault="00C802C0" w:rsidP="0042349D">
      <w:pPr>
        <w:spacing w:after="0" w:line="240" w:lineRule="auto"/>
      </w:pPr>
      <w:r>
        <w:separator/>
      </w:r>
    </w:p>
  </w:endnote>
  <w:endnote w:type="continuationSeparator" w:id="0">
    <w:p w14:paraId="157ED2EA" w14:textId="77777777" w:rsidR="00C802C0" w:rsidRDefault="00C802C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4196C" w14:textId="77777777" w:rsidR="00C802C0" w:rsidRDefault="00C802C0" w:rsidP="0042349D">
      <w:pPr>
        <w:spacing w:after="0" w:line="240" w:lineRule="auto"/>
      </w:pPr>
      <w:r>
        <w:separator/>
      </w:r>
    </w:p>
  </w:footnote>
  <w:footnote w:type="continuationSeparator" w:id="0">
    <w:p w14:paraId="57EF7AFA" w14:textId="77777777" w:rsidR="00C802C0" w:rsidRDefault="00C802C0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5BC89DA0"/>
    <w:lvl w:ilvl="0" w:tplc="AA6684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7C491BA"/>
    <w:lvl w:ilvl="0" w:tplc="14869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num w:numId="1" w16cid:durableId="1302344676">
    <w:abstractNumId w:val="1"/>
  </w:num>
  <w:num w:numId="2" w16cid:durableId="245385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A5A"/>
    <w:rsid w:val="00006FAF"/>
    <w:rsid w:val="00010942"/>
    <w:rsid w:val="00011806"/>
    <w:rsid w:val="0002094C"/>
    <w:rsid w:val="00025B76"/>
    <w:rsid w:val="0004027D"/>
    <w:rsid w:val="00054E2E"/>
    <w:rsid w:val="000656BB"/>
    <w:rsid w:val="00073D9B"/>
    <w:rsid w:val="00080EDB"/>
    <w:rsid w:val="00082EEF"/>
    <w:rsid w:val="001137D4"/>
    <w:rsid w:val="001216DA"/>
    <w:rsid w:val="00122715"/>
    <w:rsid w:val="001639E1"/>
    <w:rsid w:val="001A156E"/>
    <w:rsid w:val="001C6F94"/>
    <w:rsid w:val="001D129D"/>
    <w:rsid w:val="00211253"/>
    <w:rsid w:val="002166FE"/>
    <w:rsid w:val="0024719C"/>
    <w:rsid w:val="002543B6"/>
    <w:rsid w:val="00271BD2"/>
    <w:rsid w:val="002851BC"/>
    <w:rsid w:val="002B403D"/>
    <w:rsid w:val="002B7B2A"/>
    <w:rsid w:val="002D1A77"/>
    <w:rsid w:val="002D42BA"/>
    <w:rsid w:val="002E67C7"/>
    <w:rsid w:val="002F3562"/>
    <w:rsid w:val="002F608F"/>
    <w:rsid w:val="002F7E25"/>
    <w:rsid w:val="00305272"/>
    <w:rsid w:val="00323A79"/>
    <w:rsid w:val="00326407"/>
    <w:rsid w:val="003273E8"/>
    <w:rsid w:val="00361300"/>
    <w:rsid w:val="00382D72"/>
    <w:rsid w:val="00392FDA"/>
    <w:rsid w:val="003B0913"/>
    <w:rsid w:val="003C7F35"/>
    <w:rsid w:val="003D230C"/>
    <w:rsid w:val="003E6139"/>
    <w:rsid w:val="0040154A"/>
    <w:rsid w:val="00401C57"/>
    <w:rsid w:val="0041588A"/>
    <w:rsid w:val="0042349D"/>
    <w:rsid w:val="00423E73"/>
    <w:rsid w:val="00437E25"/>
    <w:rsid w:val="0044034C"/>
    <w:rsid w:val="00450D9C"/>
    <w:rsid w:val="00466FFD"/>
    <w:rsid w:val="00471043"/>
    <w:rsid w:val="0047785B"/>
    <w:rsid w:val="0048099C"/>
    <w:rsid w:val="004818AF"/>
    <w:rsid w:val="00482A76"/>
    <w:rsid w:val="00496EC2"/>
    <w:rsid w:val="004A13D4"/>
    <w:rsid w:val="004C3F3C"/>
    <w:rsid w:val="004C42BE"/>
    <w:rsid w:val="004C5E04"/>
    <w:rsid w:val="004D0C91"/>
    <w:rsid w:val="004D6274"/>
    <w:rsid w:val="004D6781"/>
    <w:rsid w:val="004D68C5"/>
    <w:rsid w:val="004E50F6"/>
    <w:rsid w:val="004F55E2"/>
    <w:rsid w:val="00524873"/>
    <w:rsid w:val="00527E67"/>
    <w:rsid w:val="00540107"/>
    <w:rsid w:val="0057184B"/>
    <w:rsid w:val="00576ABD"/>
    <w:rsid w:val="005A63E0"/>
    <w:rsid w:val="005C2870"/>
    <w:rsid w:val="005C2F03"/>
    <w:rsid w:val="005D7398"/>
    <w:rsid w:val="005E3F50"/>
    <w:rsid w:val="005F0CCA"/>
    <w:rsid w:val="00610CBC"/>
    <w:rsid w:val="00625AF7"/>
    <w:rsid w:val="0063475F"/>
    <w:rsid w:val="006414F2"/>
    <w:rsid w:val="006446B3"/>
    <w:rsid w:val="00671AEB"/>
    <w:rsid w:val="00671D31"/>
    <w:rsid w:val="00680567"/>
    <w:rsid w:val="006B055B"/>
    <w:rsid w:val="006B1085"/>
    <w:rsid w:val="006B60A9"/>
    <w:rsid w:val="006C15B1"/>
    <w:rsid w:val="006C1C75"/>
    <w:rsid w:val="006D0619"/>
    <w:rsid w:val="00700CDF"/>
    <w:rsid w:val="00711EB4"/>
    <w:rsid w:val="0071210C"/>
    <w:rsid w:val="00723E79"/>
    <w:rsid w:val="007476C4"/>
    <w:rsid w:val="00760D1A"/>
    <w:rsid w:val="0077019C"/>
    <w:rsid w:val="00771C5C"/>
    <w:rsid w:val="00791684"/>
    <w:rsid w:val="0080053C"/>
    <w:rsid w:val="008013D3"/>
    <w:rsid w:val="00814E29"/>
    <w:rsid w:val="00815E30"/>
    <w:rsid w:val="00826E5C"/>
    <w:rsid w:val="00830FC4"/>
    <w:rsid w:val="00882CFD"/>
    <w:rsid w:val="0088320B"/>
    <w:rsid w:val="00897089"/>
    <w:rsid w:val="008A7EDD"/>
    <w:rsid w:val="008E6AAB"/>
    <w:rsid w:val="008F5E4C"/>
    <w:rsid w:val="008F758D"/>
    <w:rsid w:val="0099303C"/>
    <w:rsid w:val="00995736"/>
    <w:rsid w:val="009A1F85"/>
    <w:rsid w:val="009A4552"/>
    <w:rsid w:val="009B43F8"/>
    <w:rsid w:val="009B53DC"/>
    <w:rsid w:val="009C5076"/>
    <w:rsid w:val="009F35EB"/>
    <w:rsid w:val="009F533D"/>
    <w:rsid w:val="00A36668"/>
    <w:rsid w:val="00A72270"/>
    <w:rsid w:val="00A72332"/>
    <w:rsid w:val="00A74604"/>
    <w:rsid w:val="00A91809"/>
    <w:rsid w:val="00A96574"/>
    <w:rsid w:val="00AD3FF5"/>
    <w:rsid w:val="00AF1CEA"/>
    <w:rsid w:val="00AF7B13"/>
    <w:rsid w:val="00B15CAB"/>
    <w:rsid w:val="00B2028B"/>
    <w:rsid w:val="00B30249"/>
    <w:rsid w:val="00B34EE1"/>
    <w:rsid w:val="00B44EEF"/>
    <w:rsid w:val="00B46C56"/>
    <w:rsid w:val="00B550CB"/>
    <w:rsid w:val="00B65B58"/>
    <w:rsid w:val="00BA4F83"/>
    <w:rsid w:val="00BB1660"/>
    <w:rsid w:val="00BC01CD"/>
    <w:rsid w:val="00BE0C9D"/>
    <w:rsid w:val="00BF0ECA"/>
    <w:rsid w:val="00C072BB"/>
    <w:rsid w:val="00C272E4"/>
    <w:rsid w:val="00C34AE1"/>
    <w:rsid w:val="00C40413"/>
    <w:rsid w:val="00C61B97"/>
    <w:rsid w:val="00C7366D"/>
    <w:rsid w:val="00C755EC"/>
    <w:rsid w:val="00C7793B"/>
    <w:rsid w:val="00C802C0"/>
    <w:rsid w:val="00C81D15"/>
    <w:rsid w:val="00C932D7"/>
    <w:rsid w:val="00C96A41"/>
    <w:rsid w:val="00CC5A1F"/>
    <w:rsid w:val="00CC766B"/>
    <w:rsid w:val="00CC7795"/>
    <w:rsid w:val="00CF0754"/>
    <w:rsid w:val="00D02CF1"/>
    <w:rsid w:val="00D14D9D"/>
    <w:rsid w:val="00D23EF0"/>
    <w:rsid w:val="00D26BBC"/>
    <w:rsid w:val="00D26FBC"/>
    <w:rsid w:val="00D3752A"/>
    <w:rsid w:val="00D554EC"/>
    <w:rsid w:val="00D600C6"/>
    <w:rsid w:val="00D67E0A"/>
    <w:rsid w:val="00D842AE"/>
    <w:rsid w:val="00D86064"/>
    <w:rsid w:val="00D91B99"/>
    <w:rsid w:val="00DA2378"/>
    <w:rsid w:val="00DB0971"/>
    <w:rsid w:val="00DC1DC7"/>
    <w:rsid w:val="00DE6E23"/>
    <w:rsid w:val="00E01CBA"/>
    <w:rsid w:val="00E51B2C"/>
    <w:rsid w:val="00E56845"/>
    <w:rsid w:val="00E72AAC"/>
    <w:rsid w:val="00E8562D"/>
    <w:rsid w:val="00E900B4"/>
    <w:rsid w:val="00E92673"/>
    <w:rsid w:val="00EA0BB3"/>
    <w:rsid w:val="00EA0CE2"/>
    <w:rsid w:val="00EB3DF8"/>
    <w:rsid w:val="00EB599E"/>
    <w:rsid w:val="00EE4805"/>
    <w:rsid w:val="00EE6289"/>
    <w:rsid w:val="00F021E2"/>
    <w:rsid w:val="00F0797B"/>
    <w:rsid w:val="00F14108"/>
    <w:rsid w:val="00F27DFA"/>
    <w:rsid w:val="00F37809"/>
    <w:rsid w:val="00F40D89"/>
    <w:rsid w:val="00F5731B"/>
    <w:rsid w:val="00F6158F"/>
    <w:rsid w:val="00F830E7"/>
    <w:rsid w:val="00F83238"/>
    <w:rsid w:val="00F83CAB"/>
    <w:rsid w:val="00F96981"/>
    <w:rsid w:val="00F9764A"/>
    <w:rsid w:val="00FB228E"/>
    <w:rsid w:val="00FC23B3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5142B3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082EE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82E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B708D-189A-47C4-B924-7F6CE2061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Sutinee Metatranukul</cp:lastModifiedBy>
  <cp:revision>2</cp:revision>
  <cp:lastPrinted>2022-03-02T02:47:00Z</cp:lastPrinted>
  <dcterms:created xsi:type="dcterms:W3CDTF">2022-12-08T04:42:00Z</dcterms:created>
  <dcterms:modified xsi:type="dcterms:W3CDTF">2022-12-08T04:42:00Z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raStyleDefaultsReset">
    <vt:bool>true</vt:bool>
  </property>
</Properties>
</file>