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EB2179" w:rsidRPr="000A5EE2" w14:paraId="3E4FADCE" w14:textId="77777777" w:rsidTr="00F4659D">
        <w:trPr>
          <w:trHeight w:val="2865"/>
        </w:trPr>
        <w:tc>
          <w:tcPr>
            <w:tcW w:w="2628" w:type="dxa"/>
          </w:tcPr>
          <w:p w14:paraId="583BF0A2" w14:textId="77777777" w:rsidR="00EB2179" w:rsidRPr="00F4659D" w:rsidRDefault="00EB2179" w:rsidP="00E62BEE">
            <w:pPr>
              <w:rPr>
                <w:rFonts w:ascii="Angsana New" w:hAnsi="Angsana New"/>
                <w:sz w:val="36"/>
                <w:szCs w:val="36"/>
                <w:cs/>
              </w:rPr>
            </w:pPr>
          </w:p>
        </w:tc>
        <w:tc>
          <w:tcPr>
            <w:tcW w:w="6960" w:type="dxa"/>
            <w:vAlign w:val="center"/>
          </w:tcPr>
          <w:p w14:paraId="0E8B64ED" w14:textId="7BBF32A5" w:rsidR="003D1793" w:rsidRPr="007E75C0" w:rsidRDefault="00A053E9" w:rsidP="003D1793">
            <w:pPr>
              <w:spacing w:line="380" w:lineRule="exact"/>
              <w:ind w:left="-14" w:right="-45"/>
              <w:rPr>
                <w:color w:val="7F7E82"/>
                <w:sz w:val="28"/>
              </w:rPr>
            </w:pPr>
            <w:r>
              <w:rPr>
                <w:color w:val="7F7E82"/>
                <w:sz w:val="28"/>
              </w:rPr>
              <w:t xml:space="preserve">KT Medical </w:t>
            </w:r>
            <w:r w:rsidR="007A6796" w:rsidRPr="007A6796">
              <w:rPr>
                <w:color w:val="7F7E82"/>
                <w:sz w:val="28"/>
              </w:rPr>
              <w:t>Service</w:t>
            </w:r>
            <w:r w:rsidR="003D1793" w:rsidRPr="007E75C0">
              <w:rPr>
                <w:color w:val="7F7E82"/>
                <w:sz w:val="28"/>
              </w:rPr>
              <w:t xml:space="preserve"> Company Limited</w:t>
            </w:r>
            <w:r w:rsidR="003D1793">
              <w:rPr>
                <w:color w:val="7F7E82"/>
                <w:sz w:val="28"/>
              </w:rPr>
              <w:t xml:space="preserve"> </w:t>
            </w:r>
            <w:r w:rsidR="003D1793" w:rsidRPr="007E75C0">
              <w:rPr>
                <w:color w:val="7F7E82"/>
                <w:sz w:val="28"/>
              </w:rPr>
              <w:t>and its subsidiaries</w:t>
            </w:r>
          </w:p>
          <w:p w14:paraId="14AB850F" w14:textId="77777777"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 xml:space="preserve">consolidated </w:t>
            </w:r>
            <w:r w:rsidRPr="00823C03">
              <w:rPr>
                <w:rFonts w:cs="Times New Roman"/>
                <w:color w:val="7F7E82"/>
                <w:sz w:val="28"/>
              </w:rPr>
              <w:t>financial statements</w:t>
            </w:r>
          </w:p>
          <w:p w14:paraId="131C4354" w14:textId="756A5992" w:rsidR="00EB2179" w:rsidRPr="00A35F14" w:rsidRDefault="00C52C43" w:rsidP="00C52C43">
            <w:pPr>
              <w:spacing w:line="380" w:lineRule="exact"/>
              <w:ind w:left="-18"/>
              <w:rPr>
                <w:rFonts w:ascii="Angsana New" w:hAnsi="Angsana New" w:cstheme="minorBidi"/>
                <w:b/>
                <w:bCs/>
                <w:sz w:val="28"/>
                <w:szCs w:val="36"/>
                <w:cs/>
              </w:rPr>
            </w:pPr>
            <w:r>
              <w:rPr>
                <w:rFonts w:cs="Times New Roman"/>
                <w:color w:val="7F7E82"/>
                <w:sz w:val="28"/>
              </w:rPr>
              <w:t xml:space="preserve">31 December </w:t>
            </w:r>
            <w:r w:rsidR="007B5C07">
              <w:rPr>
                <w:rFonts w:cs="Times New Roman"/>
                <w:color w:val="7F7E82"/>
                <w:sz w:val="28"/>
              </w:rPr>
              <w:t>20</w:t>
            </w:r>
            <w:r w:rsidR="006A30B8">
              <w:rPr>
                <w:rFonts w:cs="Times New Roman"/>
                <w:color w:val="7F7E82"/>
                <w:sz w:val="28"/>
              </w:rPr>
              <w:t>2</w:t>
            </w:r>
            <w:r w:rsidR="00A35F14">
              <w:rPr>
                <w:rFonts w:cstheme="minorBidi"/>
                <w:color w:val="7F7E82"/>
                <w:sz w:val="28"/>
              </w:rPr>
              <w:t>1</w:t>
            </w:r>
          </w:p>
        </w:tc>
      </w:tr>
    </w:tbl>
    <w:p w14:paraId="11CB8BD5"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8C0359B" w14:textId="77777777" w:rsidR="00C52C43" w:rsidRPr="00F64D1A" w:rsidRDefault="00C52C43" w:rsidP="00C52C43">
      <w:pPr>
        <w:spacing w:before="120" w:line="380" w:lineRule="exact"/>
        <w:jc w:val="both"/>
        <w:rPr>
          <w:rFonts w:ascii="Arial" w:eastAsia="Arial Unicode MS" w:hAnsi="Arial" w:cs="Arial Unicode MS"/>
          <w:b/>
          <w:bCs/>
          <w:sz w:val="22"/>
          <w:szCs w:val="22"/>
        </w:rPr>
      </w:pPr>
      <w:r w:rsidRPr="00F64D1A">
        <w:rPr>
          <w:rFonts w:ascii="Arial" w:eastAsia="Arial Unicode MS" w:hAnsi="Arial" w:cs="Arial Unicode MS"/>
          <w:b/>
          <w:bCs/>
          <w:sz w:val="22"/>
          <w:szCs w:val="22"/>
        </w:rPr>
        <w:lastRenderedPageBreak/>
        <w:t>Independent Auditor</w:t>
      </w:r>
      <w:r>
        <w:rPr>
          <w:rFonts w:ascii="Arial" w:eastAsia="Arial Unicode MS" w:hAnsi="Arial" w:cs="Arial Unicode MS"/>
          <w:b/>
          <w:bCs/>
          <w:sz w:val="22"/>
          <w:szCs w:val="22"/>
        </w:rPr>
        <w:t>'s Report</w:t>
      </w:r>
    </w:p>
    <w:p w14:paraId="10D5633D" w14:textId="3AD00C90" w:rsidR="00C52C43" w:rsidRDefault="00C52C43" w:rsidP="00C52C43">
      <w:pPr>
        <w:pStyle w:val="BodyText"/>
        <w:spacing w:line="380" w:lineRule="exact"/>
        <w:rPr>
          <w:rFonts w:ascii="Arial" w:eastAsia="Arial Unicode MS" w:hAnsi="Arial" w:cs="Arial Unicode MS"/>
          <w:b/>
          <w:bCs/>
          <w:sz w:val="22"/>
          <w:szCs w:val="22"/>
        </w:rPr>
      </w:pPr>
      <w:r w:rsidRPr="00A27995">
        <w:rPr>
          <w:rFonts w:ascii="Arial" w:eastAsia="Arial Unicode MS" w:hAnsi="Arial" w:cs="Arial Unicode MS"/>
          <w:sz w:val="22"/>
          <w:szCs w:val="22"/>
        </w:rPr>
        <w:t xml:space="preserve">To the Shareholders of </w:t>
      </w:r>
      <w:r w:rsidR="00825971" w:rsidRPr="00825971">
        <w:rPr>
          <w:rFonts w:ascii="Arial" w:eastAsia="Arial Unicode MS" w:hAnsi="Arial" w:cs="Arial Unicode MS"/>
          <w:sz w:val="22"/>
          <w:szCs w:val="22"/>
        </w:rPr>
        <w:t xml:space="preserve">KT Medical Service </w:t>
      </w:r>
      <w:r w:rsidRPr="00A27995">
        <w:rPr>
          <w:rFonts w:ascii="Arial" w:eastAsia="Arial Unicode MS" w:hAnsi="Arial" w:cs="Arial Unicode MS"/>
          <w:sz w:val="22"/>
          <w:szCs w:val="22"/>
        </w:rPr>
        <w:t>Company Limited</w:t>
      </w:r>
    </w:p>
    <w:p w14:paraId="654CCC29" w14:textId="77777777" w:rsidR="00C52C43" w:rsidRPr="00A27995" w:rsidRDefault="00C52C43" w:rsidP="00C52C43">
      <w:pPr>
        <w:pStyle w:val="BodyText"/>
        <w:spacing w:line="380" w:lineRule="exact"/>
        <w:rPr>
          <w:rFonts w:ascii="Arial" w:eastAsia="Arial Unicode MS" w:hAnsi="Arial" w:cs="Arial Unicode MS"/>
          <w:b/>
          <w:bCs/>
          <w:sz w:val="22"/>
          <w:szCs w:val="22"/>
        </w:rPr>
      </w:pPr>
    </w:p>
    <w:p w14:paraId="4E413927" w14:textId="77777777" w:rsidR="00C52C43" w:rsidRPr="000177FC" w:rsidRDefault="00C52C43" w:rsidP="00C52C43">
      <w:pPr>
        <w:pStyle w:val="ps-000-normal"/>
        <w:spacing w:line="380" w:lineRule="exact"/>
        <w:rPr>
          <w:rFonts w:ascii="Arial" w:hAnsi="Arial" w:cs="Arial"/>
          <w:b/>
          <w:bCs/>
          <w:sz w:val="22"/>
          <w:szCs w:val="22"/>
        </w:rPr>
      </w:pPr>
      <w:r w:rsidRPr="000177FC">
        <w:rPr>
          <w:rFonts w:ascii="Arial" w:hAnsi="Arial" w:cs="Arial"/>
          <w:b/>
          <w:bCs/>
          <w:sz w:val="22"/>
          <w:szCs w:val="22"/>
        </w:rPr>
        <w:t>Opinion</w:t>
      </w:r>
    </w:p>
    <w:p w14:paraId="373A7B77" w14:textId="45433C35" w:rsidR="00C52C43" w:rsidRPr="000177FC" w:rsidRDefault="00C52C43" w:rsidP="00C52C43">
      <w:pPr>
        <w:pStyle w:val="BodyText"/>
        <w:spacing w:before="240" w:after="240" w:line="380" w:lineRule="exact"/>
        <w:ind w:right="-43"/>
        <w:rPr>
          <w:rFonts w:ascii="Arial" w:hAnsi="Arial" w:cs="Arial"/>
          <w:b/>
          <w:bCs/>
          <w:sz w:val="22"/>
          <w:szCs w:val="22"/>
        </w:rPr>
      </w:pPr>
      <w:r w:rsidRPr="000177FC">
        <w:rPr>
          <w:rFonts w:ascii="Arial" w:hAnsi="Arial" w:cs="Arial"/>
          <w:sz w:val="22"/>
          <w:szCs w:val="22"/>
        </w:rPr>
        <w:t xml:space="preserve">I have audited the accompanying consolidated financial statements of </w:t>
      </w:r>
      <w:r w:rsidR="00825971" w:rsidRPr="00825971">
        <w:rPr>
          <w:rFonts w:ascii="Arial" w:eastAsia="Arial Unicode MS" w:hAnsi="Arial" w:cs="Arial Unicode MS"/>
          <w:sz w:val="22"/>
          <w:szCs w:val="22"/>
        </w:rPr>
        <w:t xml:space="preserve">KT Medical Service </w:t>
      </w:r>
      <w:r w:rsidRPr="000177FC">
        <w:rPr>
          <w:rFonts w:ascii="Arial" w:hAnsi="Arial" w:cs="Arial"/>
          <w:sz w:val="22"/>
          <w:szCs w:val="22"/>
        </w:rPr>
        <w:t xml:space="preserve">Company Limited and its subsidiaries (the Group), which comprise the consolidated statement of financial position as at 31 December </w:t>
      </w:r>
      <w:r w:rsidR="005E2A88">
        <w:rPr>
          <w:rFonts w:ascii="Arial" w:hAnsi="Arial" w:cs="Arial"/>
          <w:sz w:val="22"/>
          <w:szCs w:val="22"/>
        </w:rPr>
        <w:t>20</w:t>
      </w:r>
      <w:r w:rsidR="006A30B8">
        <w:rPr>
          <w:rFonts w:ascii="Arial" w:hAnsi="Arial" w:cs="Arial"/>
          <w:sz w:val="22"/>
          <w:szCs w:val="22"/>
        </w:rPr>
        <w:t>2</w:t>
      </w:r>
      <w:r w:rsidR="00A35F14">
        <w:rPr>
          <w:rFonts w:ascii="Arial" w:hAnsi="Arial" w:cs="Arial"/>
          <w:sz w:val="22"/>
          <w:szCs w:val="22"/>
        </w:rPr>
        <w:t>1</w:t>
      </w:r>
      <w:r w:rsidRPr="000177F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825971" w:rsidRPr="00825971">
        <w:rPr>
          <w:rFonts w:ascii="Arial" w:eastAsia="Arial Unicode MS" w:hAnsi="Arial" w:cs="Arial Unicode MS"/>
          <w:sz w:val="22"/>
          <w:szCs w:val="22"/>
        </w:rPr>
        <w:t xml:space="preserve">KT Medical Service </w:t>
      </w:r>
      <w:r w:rsidRPr="000177FC">
        <w:rPr>
          <w:rFonts w:ascii="Arial" w:hAnsi="Arial" w:cs="Arial"/>
          <w:sz w:val="22"/>
          <w:szCs w:val="22"/>
        </w:rPr>
        <w:t>Company Limited for the same period.</w:t>
      </w:r>
    </w:p>
    <w:p w14:paraId="599F4617" w14:textId="53082A23" w:rsidR="00C52C43" w:rsidRPr="000177FC" w:rsidRDefault="00C52C43" w:rsidP="00C52C43">
      <w:pPr>
        <w:pStyle w:val="ps-000-normal"/>
        <w:spacing w:line="380" w:lineRule="exact"/>
        <w:rPr>
          <w:rFonts w:ascii="Arial" w:hAnsi="Arial" w:cs="Arial"/>
          <w:color w:val="auto"/>
          <w:sz w:val="22"/>
          <w:szCs w:val="22"/>
        </w:rPr>
      </w:pPr>
      <w:r w:rsidRPr="000177FC">
        <w:rPr>
          <w:rFonts w:ascii="Arial" w:hAnsi="Arial" w:cs="Arial"/>
          <w:color w:val="auto"/>
          <w:sz w:val="22"/>
          <w:szCs w:val="22"/>
        </w:rPr>
        <w:t xml:space="preserve">In my opinion, the financial statements referred to above present fairly, in all material respects, the financial position of </w:t>
      </w:r>
      <w:r w:rsidR="00825971" w:rsidRPr="00825971">
        <w:rPr>
          <w:rFonts w:ascii="Arial" w:eastAsia="Arial Unicode MS" w:hAnsi="Arial" w:cs="Arial Unicode MS"/>
          <w:sz w:val="22"/>
          <w:szCs w:val="22"/>
        </w:rPr>
        <w:t xml:space="preserve">KT Medical Service </w:t>
      </w:r>
      <w:r w:rsidRPr="000177FC">
        <w:rPr>
          <w:rFonts w:ascii="Arial" w:hAnsi="Arial" w:cs="Arial"/>
          <w:color w:val="auto"/>
          <w:sz w:val="22"/>
          <w:szCs w:val="22"/>
        </w:rPr>
        <w:t xml:space="preserve">Company Limited and its subsidiaries and of </w:t>
      </w:r>
      <w:r w:rsidR="00825971" w:rsidRPr="00825971">
        <w:rPr>
          <w:rFonts w:ascii="Arial" w:eastAsia="Arial Unicode MS" w:hAnsi="Arial" w:cs="Arial Unicode MS"/>
          <w:sz w:val="22"/>
          <w:szCs w:val="22"/>
        </w:rPr>
        <w:t xml:space="preserve">KT Medical Service </w:t>
      </w:r>
      <w:r w:rsidRPr="000177FC">
        <w:rPr>
          <w:rFonts w:ascii="Arial" w:hAnsi="Arial" w:cs="Arial"/>
          <w:sz w:val="22"/>
          <w:szCs w:val="22"/>
        </w:rPr>
        <w:t>Company Limited</w:t>
      </w:r>
      <w:r w:rsidRPr="000177FC">
        <w:rPr>
          <w:rFonts w:ascii="Arial" w:hAnsi="Arial" w:cs="Arial"/>
          <w:color w:val="auto"/>
          <w:sz w:val="22"/>
          <w:szCs w:val="22"/>
        </w:rPr>
        <w:t xml:space="preserve"> as </w:t>
      </w:r>
      <w:proofErr w:type="gramStart"/>
      <w:r w:rsidRPr="000177FC">
        <w:rPr>
          <w:rFonts w:ascii="Arial" w:hAnsi="Arial" w:cs="Arial"/>
          <w:color w:val="auto"/>
          <w:sz w:val="22"/>
          <w:szCs w:val="22"/>
        </w:rPr>
        <w:t>at</w:t>
      </w:r>
      <w:proofErr w:type="gramEnd"/>
      <w:r w:rsidRPr="000177FC">
        <w:rPr>
          <w:rFonts w:ascii="Arial" w:hAnsi="Arial" w:cs="Arial"/>
          <w:color w:val="auto"/>
          <w:sz w:val="22"/>
          <w:szCs w:val="22"/>
        </w:rPr>
        <w:t xml:space="preserve"> 31 December </w:t>
      </w:r>
      <w:r w:rsidR="005E2A88">
        <w:rPr>
          <w:rFonts w:ascii="Arial" w:hAnsi="Arial" w:cs="Arial"/>
          <w:color w:val="auto"/>
          <w:sz w:val="22"/>
          <w:szCs w:val="22"/>
        </w:rPr>
        <w:t>20</w:t>
      </w:r>
      <w:r w:rsidR="006A30B8">
        <w:rPr>
          <w:rFonts w:ascii="Arial" w:hAnsi="Arial" w:cs="Arial"/>
          <w:color w:val="auto"/>
          <w:sz w:val="22"/>
          <w:szCs w:val="22"/>
        </w:rPr>
        <w:t>2</w:t>
      </w:r>
      <w:r w:rsidR="00A35F14">
        <w:rPr>
          <w:rFonts w:ascii="Arial" w:hAnsi="Arial" w:cs="Arial"/>
          <w:color w:val="auto"/>
          <w:sz w:val="22"/>
          <w:szCs w:val="22"/>
        </w:rPr>
        <w:t>1</w:t>
      </w:r>
      <w:r w:rsidRPr="000177FC">
        <w:rPr>
          <w:rFonts w:ascii="Arial" w:hAnsi="Arial" w:cs="Arial"/>
          <w:color w:val="auto"/>
          <w:sz w:val="22"/>
          <w:szCs w:val="22"/>
        </w:rPr>
        <w:t>, their financial performance and cash flows for the year then ended in accordance with Thai Financial Reporting Standards.</w:t>
      </w:r>
    </w:p>
    <w:p w14:paraId="4E50D398" w14:textId="77777777" w:rsidR="00C52C43" w:rsidRPr="000177FC" w:rsidRDefault="00C52C43" w:rsidP="00C52C43">
      <w:pPr>
        <w:pStyle w:val="ps-000-normal"/>
        <w:spacing w:before="240" w:line="380" w:lineRule="exact"/>
        <w:rPr>
          <w:rFonts w:ascii="Arial" w:hAnsi="Arial" w:cs="Arial"/>
          <w:b/>
          <w:bCs/>
          <w:sz w:val="22"/>
          <w:szCs w:val="22"/>
        </w:rPr>
      </w:pPr>
      <w:r w:rsidRPr="000177FC">
        <w:rPr>
          <w:rFonts w:ascii="Arial" w:hAnsi="Arial" w:cs="Arial"/>
          <w:b/>
          <w:bCs/>
          <w:sz w:val="22"/>
          <w:szCs w:val="22"/>
        </w:rPr>
        <w:t>Basis for Opinion</w:t>
      </w:r>
    </w:p>
    <w:p w14:paraId="0DD255FF" w14:textId="77777777" w:rsidR="00C52C43" w:rsidRDefault="00C52C43" w:rsidP="00C52C43">
      <w:pPr>
        <w:pStyle w:val="ps-000-normal"/>
        <w:spacing w:after="240" w:line="380" w:lineRule="exact"/>
        <w:rPr>
          <w:rFonts w:ascii="Arial" w:hAnsi="Arial" w:cstheme="minorBidi"/>
          <w:sz w:val="22"/>
          <w:szCs w:val="22"/>
        </w:rPr>
      </w:pPr>
      <w:r w:rsidRPr="000177FC">
        <w:rPr>
          <w:rFonts w:ascii="Arial" w:hAnsi="Arial" w:cs="Arial"/>
          <w:sz w:val="22"/>
          <w:szCs w:val="22"/>
        </w:rPr>
        <w:t xml:space="preserve">I conducted my audit in accordance with Thai Standards on Auditing. My responsibilities under those standards are further described in the </w:t>
      </w:r>
      <w:r w:rsidRPr="000177FC">
        <w:rPr>
          <w:rFonts w:ascii="Arial" w:hAnsi="Arial" w:cs="Arial"/>
          <w:i/>
          <w:iCs/>
          <w:sz w:val="22"/>
          <w:szCs w:val="22"/>
        </w:rPr>
        <w:t>Auditor’s Responsibilities for the Audit of the Financial Statements</w:t>
      </w:r>
      <w:r w:rsidRPr="000177FC">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5939E111" w14:textId="77777777" w:rsidR="001B4790" w:rsidRDefault="001B4790" w:rsidP="001B4790">
      <w:pPr>
        <w:tabs>
          <w:tab w:val="left" w:pos="2880"/>
          <w:tab w:val="left" w:pos="5760"/>
          <w:tab w:val="decimal" w:pos="6660"/>
          <w:tab w:val="left" w:pos="7110"/>
          <w:tab w:val="decimal" w:pos="7920"/>
        </w:tabs>
        <w:spacing w:before="120" w:after="120" w:line="380" w:lineRule="exact"/>
        <w:jc w:val="both"/>
        <w:rPr>
          <w:rFonts w:ascii="Arial" w:hAnsi="Arial" w:cs="Arial"/>
          <w:b/>
          <w:bCs/>
          <w:sz w:val="22"/>
          <w:szCs w:val="20"/>
        </w:rPr>
        <w:sectPr w:rsidR="001B4790" w:rsidSect="001B4790">
          <w:headerReference w:type="default" r:id="rId10"/>
          <w:footerReference w:type="default" r:id="rId11"/>
          <w:footerReference w:type="first" r:id="rId12"/>
          <w:pgSz w:w="11909" w:h="16834" w:code="9"/>
          <w:pgMar w:top="2880" w:right="1080" w:bottom="1080" w:left="1296" w:header="706" w:footer="706" w:gutter="0"/>
          <w:pgNumType w:start="1"/>
          <w:cols w:space="720"/>
          <w:titlePg/>
          <w:docGrid w:linePitch="326"/>
        </w:sectPr>
      </w:pPr>
    </w:p>
    <w:p w14:paraId="64CD3EF1" w14:textId="77777777"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lastRenderedPageBreak/>
        <w:t>Responsibilities of Management and Those Charged with Governance for the Financial Statements</w:t>
      </w:r>
    </w:p>
    <w:p w14:paraId="30F4990A"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Management is responsible for the preparation and fair presentation of the financial statements in accordance with </w:t>
      </w:r>
      <w:r w:rsidRPr="000177FC">
        <w:rPr>
          <w:rFonts w:ascii="Arial" w:hAnsi="Arial" w:cs="Arial"/>
          <w:color w:val="auto"/>
          <w:sz w:val="22"/>
          <w:szCs w:val="22"/>
        </w:rPr>
        <w:t>Thai Financial Reporting Standards</w:t>
      </w:r>
      <w:r w:rsidRPr="000177F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29FE748"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B78760B"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Those charged with governance are responsible for overseeing the Group’s financial reporting process. </w:t>
      </w:r>
    </w:p>
    <w:p w14:paraId="17556960" w14:textId="77777777"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t>Auditor’s Responsibilities for the Audit of the Financial Statements</w:t>
      </w:r>
    </w:p>
    <w:p w14:paraId="42B8587F" w14:textId="77777777" w:rsidR="00C52C43" w:rsidRPr="000177FC" w:rsidRDefault="00C52C43" w:rsidP="00C52C43">
      <w:pPr>
        <w:pStyle w:val="ps-000-normal"/>
        <w:spacing w:before="120" w:line="380" w:lineRule="exact"/>
        <w:rPr>
          <w:rFonts w:ascii="Arial" w:hAnsi="Arial" w:cs="Arial"/>
          <w:i/>
          <w:iCs/>
          <w:color w:val="548DD4" w:themeColor="text2" w:themeTint="99"/>
          <w:sz w:val="22"/>
          <w:szCs w:val="22"/>
        </w:rPr>
      </w:pPr>
      <w:r w:rsidRPr="000177FC">
        <w:rPr>
          <w:rFonts w:ascii="Arial" w:hAnsi="Arial" w:cs="Arial"/>
          <w:sz w:val="22"/>
          <w:szCs w:val="22"/>
        </w:rPr>
        <w:t xml:space="preserve">My objectives are to obtain reasonable assurance about whether the financial statements </w:t>
      </w:r>
      <w:proofErr w:type="gramStart"/>
      <w:r w:rsidRPr="000177FC">
        <w:rPr>
          <w:rFonts w:ascii="Arial" w:hAnsi="Arial" w:cs="Arial"/>
          <w:sz w:val="22"/>
          <w:szCs w:val="22"/>
        </w:rPr>
        <w:t>as a whole are</w:t>
      </w:r>
      <w:proofErr w:type="gramEnd"/>
      <w:r w:rsidRPr="000177F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0177FC">
        <w:rPr>
          <w:rFonts w:ascii="Arial" w:hAnsi="Arial" w:cs="Arial"/>
          <w:sz w:val="22"/>
          <w:szCs w:val="22"/>
        </w:rPr>
        <w:t>assurance, but</w:t>
      </w:r>
      <w:proofErr w:type="gramEnd"/>
      <w:r w:rsidRPr="000177F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177FC">
        <w:rPr>
          <w:rFonts w:ascii="Arial" w:hAnsi="Arial" w:cs="Arial"/>
          <w:sz w:val="22"/>
          <w:szCs w:val="22"/>
        </w:rPr>
        <w:t>on the basis of</w:t>
      </w:r>
      <w:proofErr w:type="gramEnd"/>
      <w:r w:rsidRPr="000177FC">
        <w:rPr>
          <w:rFonts w:ascii="Arial" w:hAnsi="Arial" w:cs="Arial"/>
          <w:sz w:val="22"/>
          <w:szCs w:val="22"/>
        </w:rPr>
        <w:t xml:space="preserve"> these financial statements. </w:t>
      </w:r>
    </w:p>
    <w:p w14:paraId="3527EB0F"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As part of an audit in accordance with Thai Standards on Auditing, I exercise professional judgement and maintain professional skepticism throughout the audit. I also:</w:t>
      </w:r>
    </w:p>
    <w:p w14:paraId="57718001"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6C0739" w14:textId="77777777" w:rsidR="007351C6" w:rsidRDefault="007351C6">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3848933C" w14:textId="7DD9FA80"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lastRenderedPageBreak/>
        <w:t xml:space="preserve">Obtain an understanding of internal control relevant to the audit </w:t>
      </w:r>
      <w:proofErr w:type="gramStart"/>
      <w:r w:rsidRPr="000177FC">
        <w:rPr>
          <w:rFonts w:ascii="Arial" w:hAnsi="Arial" w:cs="Arial"/>
          <w:sz w:val="22"/>
          <w:szCs w:val="22"/>
        </w:rPr>
        <w:t>in order to</w:t>
      </w:r>
      <w:proofErr w:type="gramEnd"/>
      <w:r w:rsidRPr="000177FC">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3453BB6"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Evaluate the appropriateness of accounting policies used and the reasonableness of accounting estimates and related disclosures made by management.</w:t>
      </w:r>
    </w:p>
    <w:p w14:paraId="2210A9EF"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453F01E" w14:textId="77777777" w:rsidR="00C52C43"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Evaluate the overall presentation, </w:t>
      </w:r>
      <w:proofErr w:type="gramStart"/>
      <w:r w:rsidRPr="000177FC">
        <w:rPr>
          <w:rFonts w:ascii="Arial" w:hAnsi="Arial" w:cs="Arial"/>
          <w:sz w:val="22"/>
          <w:szCs w:val="22"/>
        </w:rPr>
        <w:t>structure</w:t>
      </w:r>
      <w:proofErr w:type="gramEnd"/>
      <w:r w:rsidRPr="000177FC">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532F94E0" w14:textId="77777777" w:rsidR="00D53479" w:rsidRPr="00CD0A31" w:rsidRDefault="00D53479" w:rsidP="00D53479">
      <w:pPr>
        <w:pStyle w:val="ps-000-normal"/>
        <w:numPr>
          <w:ilvl w:val="0"/>
          <w:numId w:val="22"/>
        </w:numPr>
        <w:spacing w:before="120" w:line="380" w:lineRule="exact"/>
        <w:rPr>
          <w:rFonts w:ascii="Arial" w:hAnsi="Arial" w:cs="Arial"/>
          <w:sz w:val="22"/>
          <w:szCs w:val="22"/>
        </w:rPr>
      </w:pPr>
      <w:r w:rsidRPr="00CD0A31">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D0A31">
        <w:rPr>
          <w:rFonts w:ascii="Arial" w:hAnsi="Arial" w:cs="Arial"/>
          <w:sz w:val="22"/>
          <w:szCs w:val="22"/>
        </w:rPr>
        <w:t>supervision</w:t>
      </w:r>
      <w:proofErr w:type="gramEnd"/>
      <w:r w:rsidRPr="00CD0A31">
        <w:rPr>
          <w:rFonts w:ascii="Arial" w:hAnsi="Arial" w:cs="Arial"/>
          <w:sz w:val="22"/>
          <w:szCs w:val="22"/>
        </w:rPr>
        <w:t xml:space="preserve"> and performance of the group audit. I remain solely responsible for my audit opinion.</w:t>
      </w:r>
    </w:p>
    <w:p w14:paraId="636F3774"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D958631" w14:textId="77777777" w:rsidR="00655E24" w:rsidRPr="00655E24" w:rsidRDefault="00655E24" w:rsidP="006C4E35">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3C49CEA2" w14:textId="39AA0683" w:rsidR="00B50E43" w:rsidRPr="008C3EA3" w:rsidRDefault="008C3EA3" w:rsidP="00B50E43">
      <w:pPr>
        <w:tabs>
          <w:tab w:val="left" w:pos="720"/>
          <w:tab w:val="center" w:pos="6300"/>
        </w:tabs>
        <w:spacing w:before="1400" w:line="370" w:lineRule="exact"/>
        <w:rPr>
          <w:rFonts w:ascii="Arial" w:hAnsi="Arial" w:cstheme="minorBidi"/>
          <w:color w:val="000000"/>
          <w:sz w:val="22"/>
          <w:szCs w:val="22"/>
          <w:cs/>
        </w:rPr>
      </w:pPr>
      <w:r w:rsidRPr="008C3EA3">
        <w:rPr>
          <w:rFonts w:ascii="Arial" w:hAnsi="Arial" w:cs="Arial"/>
          <w:color w:val="000000"/>
          <w:sz w:val="22"/>
          <w:szCs w:val="22"/>
        </w:rPr>
        <w:t>Chayapol Suppasedtanon</w:t>
      </w:r>
    </w:p>
    <w:p w14:paraId="7688E59B" w14:textId="3F34CB6B" w:rsidR="00C52C43" w:rsidRPr="000177FC" w:rsidRDefault="00C52C43" w:rsidP="00C52C43">
      <w:pPr>
        <w:tabs>
          <w:tab w:val="left" w:pos="720"/>
          <w:tab w:val="center" w:pos="6300"/>
        </w:tabs>
        <w:spacing w:line="370" w:lineRule="exact"/>
        <w:rPr>
          <w:rFonts w:ascii="Arial" w:hAnsi="Arial" w:cs="Arial"/>
          <w:color w:val="000000"/>
          <w:sz w:val="22"/>
          <w:szCs w:val="22"/>
        </w:rPr>
      </w:pPr>
      <w:r w:rsidRPr="000177FC">
        <w:rPr>
          <w:rFonts w:ascii="Arial" w:hAnsi="Arial" w:cs="Arial"/>
          <w:color w:val="000000"/>
          <w:sz w:val="22"/>
          <w:szCs w:val="22"/>
        </w:rPr>
        <w:t xml:space="preserve">Certified Public Accountant (Thailand) No. </w:t>
      </w:r>
      <w:r w:rsidR="00492595" w:rsidRPr="00492595">
        <w:rPr>
          <w:rFonts w:ascii="Arial" w:hAnsi="Arial" w:cs="Arial"/>
          <w:sz w:val="22"/>
          <w:szCs w:val="22"/>
        </w:rPr>
        <w:t>3972</w:t>
      </w:r>
    </w:p>
    <w:p w14:paraId="7CDD5375" w14:textId="77777777" w:rsidR="00C52C43" w:rsidRPr="000177FC" w:rsidRDefault="00C52C43" w:rsidP="00C52C43">
      <w:pPr>
        <w:spacing w:line="370" w:lineRule="exact"/>
        <w:rPr>
          <w:rFonts w:ascii="Arial" w:hAnsi="Arial" w:cs="Arial"/>
          <w:color w:val="000000"/>
          <w:sz w:val="22"/>
          <w:szCs w:val="22"/>
        </w:rPr>
      </w:pPr>
    </w:p>
    <w:p w14:paraId="51D79BED" w14:textId="77777777" w:rsidR="00C52C43" w:rsidRPr="000177FC" w:rsidRDefault="00C52C43" w:rsidP="00C52C43">
      <w:pPr>
        <w:spacing w:line="370" w:lineRule="exact"/>
        <w:rPr>
          <w:rFonts w:ascii="Arial" w:hAnsi="Arial" w:cs="Arial"/>
          <w:color w:val="000000"/>
          <w:sz w:val="22"/>
          <w:szCs w:val="22"/>
        </w:rPr>
      </w:pPr>
      <w:r w:rsidRPr="000177FC">
        <w:rPr>
          <w:rFonts w:ascii="Arial" w:hAnsi="Arial" w:cs="Arial"/>
          <w:color w:val="000000"/>
          <w:sz w:val="22"/>
          <w:szCs w:val="22"/>
        </w:rPr>
        <w:t>EY Office Limited</w:t>
      </w:r>
    </w:p>
    <w:p w14:paraId="5785A6A4" w14:textId="0BB51201" w:rsidR="00C52C43" w:rsidRPr="000177FC" w:rsidRDefault="00C52C43" w:rsidP="00C52C43">
      <w:pPr>
        <w:spacing w:line="370" w:lineRule="exact"/>
        <w:rPr>
          <w:rFonts w:ascii="Arial" w:hAnsi="Arial" w:cs="Arial"/>
          <w:color w:val="000000"/>
          <w:sz w:val="22"/>
          <w:szCs w:val="22"/>
        </w:rPr>
      </w:pPr>
      <w:r w:rsidRPr="000177FC">
        <w:rPr>
          <w:rFonts w:ascii="Arial" w:hAnsi="Arial" w:cs="Arial"/>
          <w:color w:val="000000"/>
          <w:sz w:val="22"/>
          <w:szCs w:val="22"/>
        </w:rPr>
        <w:t xml:space="preserve">Bangkok: </w:t>
      </w:r>
      <w:r w:rsidR="00D41DC5">
        <w:rPr>
          <w:rFonts w:ascii="Arial" w:hAnsi="Arial" w:cs="Arial"/>
          <w:color w:val="000000"/>
          <w:sz w:val="22"/>
          <w:szCs w:val="22"/>
        </w:rPr>
        <w:t>25</w:t>
      </w:r>
      <w:r w:rsidR="000B4C0C">
        <w:rPr>
          <w:rFonts w:ascii="Arial" w:hAnsi="Arial" w:cs="Arial"/>
          <w:color w:val="000000"/>
          <w:sz w:val="22"/>
          <w:szCs w:val="22"/>
        </w:rPr>
        <w:t xml:space="preserve"> February</w:t>
      </w:r>
      <w:r w:rsidR="00A04B40">
        <w:rPr>
          <w:rFonts w:ascii="Arial" w:hAnsi="Arial" w:cs="Arial"/>
          <w:color w:val="000000"/>
          <w:sz w:val="22"/>
          <w:szCs w:val="22"/>
        </w:rPr>
        <w:t xml:space="preserve"> 202</w:t>
      </w:r>
      <w:r w:rsidR="00A35F14">
        <w:rPr>
          <w:rFonts w:ascii="Arial" w:hAnsi="Arial" w:cs="Arial"/>
          <w:color w:val="000000"/>
          <w:sz w:val="22"/>
          <w:szCs w:val="22"/>
        </w:rPr>
        <w:t>2</w:t>
      </w:r>
    </w:p>
    <w:p w14:paraId="3D56CFB9" w14:textId="77777777" w:rsidR="000A5EE2" w:rsidRPr="000A5EE2" w:rsidRDefault="000A5EE2" w:rsidP="00C52C43">
      <w:pPr>
        <w:tabs>
          <w:tab w:val="left" w:pos="2160"/>
        </w:tabs>
        <w:spacing w:before="120" w:line="380" w:lineRule="exact"/>
        <w:rPr>
          <w:rFonts w:ascii="Arial" w:hAnsi="Arial" w:cs="Arial"/>
          <w:sz w:val="22"/>
          <w:szCs w:val="22"/>
        </w:rPr>
      </w:pPr>
    </w:p>
    <w:sectPr w:rsidR="000A5EE2" w:rsidRPr="000A5EE2" w:rsidSect="00F60E3A">
      <w:headerReference w:type="first" r:id="rId13"/>
      <w:footerReference w:type="first" r:id="rId14"/>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0038D" w14:textId="77777777" w:rsidR="008A0CDC" w:rsidRDefault="008A0CDC" w:rsidP="008442C1">
      <w:r>
        <w:separator/>
      </w:r>
    </w:p>
  </w:endnote>
  <w:endnote w:type="continuationSeparator" w:id="0">
    <w:p w14:paraId="6714E8E9" w14:textId="77777777" w:rsidR="008A0CDC" w:rsidRDefault="008A0CD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5D4E9"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1D05B322"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29F65"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7056" w14:textId="77777777" w:rsidR="00C52C43" w:rsidRPr="009F4895" w:rsidRDefault="00C52C4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B200AF">
      <w:rPr>
        <w:rStyle w:val="PageNumber"/>
        <w:rFonts w:ascii="Arial" w:hAnsi="Arial"/>
        <w:noProof/>
        <w:sz w:val="22"/>
        <w:szCs w:val="22"/>
      </w:rPr>
      <w:t>4</w:t>
    </w:r>
    <w:r w:rsidRPr="009F4895">
      <w:rPr>
        <w:rStyle w:val="PageNumber"/>
        <w:rFonts w:ascii="Arial" w:hAnsi="Arial"/>
        <w:sz w:val="22"/>
        <w:szCs w:val="22"/>
      </w:rPr>
      <w:fldChar w:fldCharType="end"/>
    </w:r>
  </w:p>
  <w:p w14:paraId="0DD4607F" w14:textId="77777777" w:rsidR="00C52C43" w:rsidRDefault="00C52C43">
    <w:pPr>
      <w:pStyle w:val="Footer"/>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C35BA" w14:textId="77777777" w:rsidR="00C52C43" w:rsidRDefault="00C52C43">
    <w:pPr>
      <w:pStyle w:val="Footer"/>
      <w:jc w:val="right"/>
    </w:pPr>
  </w:p>
  <w:p w14:paraId="4AC622F2" w14:textId="77777777" w:rsidR="00C52C43" w:rsidRDefault="00C52C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87401596"/>
      <w:docPartObj>
        <w:docPartGallery w:val="Page Numbers (Bottom of Page)"/>
        <w:docPartUnique/>
      </w:docPartObj>
    </w:sdtPr>
    <w:sdtEndPr>
      <w:rPr>
        <w:rFonts w:ascii="Arial" w:hAnsi="Arial" w:cs="Arial"/>
        <w:noProof/>
        <w:sz w:val="22"/>
        <w:szCs w:val="22"/>
      </w:rPr>
    </w:sdtEndPr>
    <w:sdtContent>
      <w:p w14:paraId="57034898" w14:textId="77777777" w:rsidR="00F60E3A" w:rsidRPr="00F60E3A" w:rsidRDefault="00291E03">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B200AF">
          <w:rPr>
            <w:rFonts w:ascii="Arial" w:hAnsi="Arial" w:cs="Arial"/>
            <w:noProof/>
            <w:sz w:val="22"/>
            <w:szCs w:val="22"/>
          </w:rPr>
          <w:t>2</w:t>
        </w:r>
        <w:r w:rsidRPr="00F60E3A">
          <w:rPr>
            <w:rFonts w:ascii="Arial" w:hAnsi="Arial" w:cs="Arial"/>
            <w:noProof/>
            <w:sz w:val="22"/>
            <w:szCs w:val="22"/>
          </w:rPr>
          <w:fldChar w:fldCharType="end"/>
        </w:r>
      </w:p>
    </w:sdtContent>
  </w:sdt>
  <w:p w14:paraId="3404E010" w14:textId="77777777" w:rsidR="00F60E3A" w:rsidRDefault="00654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7285B2" w14:textId="77777777" w:rsidR="008A0CDC" w:rsidRDefault="008A0CDC" w:rsidP="008442C1">
      <w:r>
        <w:separator/>
      </w:r>
    </w:p>
  </w:footnote>
  <w:footnote w:type="continuationSeparator" w:id="0">
    <w:p w14:paraId="5DBE381C" w14:textId="77777777" w:rsidR="008A0CDC" w:rsidRDefault="008A0CD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71BC5" w14:textId="77777777" w:rsidR="00C52C43" w:rsidRPr="004C0314" w:rsidRDefault="00C52C43" w:rsidP="004C0314">
    <w:pPr>
      <w:pStyle w:val="Header"/>
      <w:rPr>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A752B" w14:textId="77777777" w:rsidR="00140AAC" w:rsidRDefault="00654223" w:rsidP="0077481E">
    <w:pPr>
      <w:pStyle w:val="Header"/>
      <w:spacing w:before="240"/>
    </w:pPr>
  </w:p>
  <w:p w14:paraId="407DA559" w14:textId="77777777" w:rsidR="00140AAC" w:rsidRDefault="006542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2"/>
  </w:num>
  <w:num w:numId="3">
    <w:abstractNumId w:val="11"/>
  </w:num>
  <w:num w:numId="4">
    <w:abstractNumId w:val="9"/>
  </w:num>
  <w:num w:numId="5">
    <w:abstractNumId w:val="21"/>
  </w:num>
  <w:num w:numId="6">
    <w:abstractNumId w:val="4"/>
  </w:num>
  <w:num w:numId="7">
    <w:abstractNumId w:val="18"/>
  </w:num>
  <w:num w:numId="8">
    <w:abstractNumId w:val="6"/>
  </w:num>
  <w:num w:numId="9">
    <w:abstractNumId w:val="15"/>
  </w:num>
  <w:num w:numId="10">
    <w:abstractNumId w:val="16"/>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2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D8C"/>
    <w:rsid w:val="00014D9A"/>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1B8C"/>
    <w:rsid w:val="000B2B58"/>
    <w:rsid w:val="000B2EB7"/>
    <w:rsid w:val="000B2ED1"/>
    <w:rsid w:val="000B3DC0"/>
    <w:rsid w:val="000B3DDF"/>
    <w:rsid w:val="000B4557"/>
    <w:rsid w:val="000B4A52"/>
    <w:rsid w:val="000B4C0C"/>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E7825"/>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CF3"/>
    <w:rsid w:val="001B3933"/>
    <w:rsid w:val="001B3CE6"/>
    <w:rsid w:val="001B43AD"/>
    <w:rsid w:val="001B4790"/>
    <w:rsid w:val="001B60DD"/>
    <w:rsid w:val="001B6EF7"/>
    <w:rsid w:val="001C005C"/>
    <w:rsid w:val="001C0AE5"/>
    <w:rsid w:val="001C0E5C"/>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E2963"/>
    <w:rsid w:val="001E2CAB"/>
    <w:rsid w:val="001E4158"/>
    <w:rsid w:val="001E5310"/>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4887"/>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4C14"/>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6B96"/>
    <w:rsid w:val="0028730F"/>
    <w:rsid w:val="00287AA2"/>
    <w:rsid w:val="00287DE8"/>
    <w:rsid w:val="002903FD"/>
    <w:rsid w:val="002905A6"/>
    <w:rsid w:val="002911FA"/>
    <w:rsid w:val="00291767"/>
    <w:rsid w:val="00291E03"/>
    <w:rsid w:val="00291FF6"/>
    <w:rsid w:val="002929BF"/>
    <w:rsid w:val="00296317"/>
    <w:rsid w:val="002A0097"/>
    <w:rsid w:val="002A06E9"/>
    <w:rsid w:val="002A115E"/>
    <w:rsid w:val="002A210D"/>
    <w:rsid w:val="002A3B20"/>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6D9"/>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1943"/>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3821"/>
    <w:rsid w:val="00464763"/>
    <w:rsid w:val="0046495A"/>
    <w:rsid w:val="00464AAA"/>
    <w:rsid w:val="00466336"/>
    <w:rsid w:val="00466A42"/>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2595"/>
    <w:rsid w:val="00493060"/>
    <w:rsid w:val="00494DD5"/>
    <w:rsid w:val="00495256"/>
    <w:rsid w:val="0049650E"/>
    <w:rsid w:val="004966DB"/>
    <w:rsid w:val="00496B0A"/>
    <w:rsid w:val="00497894"/>
    <w:rsid w:val="004A0C4D"/>
    <w:rsid w:val="004A0EA7"/>
    <w:rsid w:val="004A1CB1"/>
    <w:rsid w:val="004A1F95"/>
    <w:rsid w:val="004A2213"/>
    <w:rsid w:val="004A54AC"/>
    <w:rsid w:val="004A59DD"/>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53B"/>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2A88"/>
    <w:rsid w:val="005E3241"/>
    <w:rsid w:val="005E3E83"/>
    <w:rsid w:val="005E3FAB"/>
    <w:rsid w:val="005E41C1"/>
    <w:rsid w:val="005E5882"/>
    <w:rsid w:val="005E5A14"/>
    <w:rsid w:val="005E5B9A"/>
    <w:rsid w:val="005E6249"/>
    <w:rsid w:val="005E763D"/>
    <w:rsid w:val="005E772F"/>
    <w:rsid w:val="005E7754"/>
    <w:rsid w:val="005F2434"/>
    <w:rsid w:val="005F3B1E"/>
    <w:rsid w:val="005F4C14"/>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4223"/>
    <w:rsid w:val="006553ED"/>
    <w:rsid w:val="006554FD"/>
    <w:rsid w:val="00655E24"/>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5C34"/>
    <w:rsid w:val="00685D8A"/>
    <w:rsid w:val="00685DCC"/>
    <w:rsid w:val="0069178A"/>
    <w:rsid w:val="00693AE1"/>
    <w:rsid w:val="00693C2B"/>
    <w:rsid w:val="0069487C"/>
    <w:rsid w:val="00695126"/>
    <w:rsid w:val="00695D97"/>
    <w:rsid w:val="006A030B"/>
    <w:rsid w:val="006A0375"/>
    <w:rsid w:val="006A1413"/>
    <w:rsid w:val="006A143E"/>
    <w:rsid w:val="006A145F"/>
    <w:rsid w:val="006A276F"/>
    <w:rsid w:val="006A2EC6"/>
    <w:rsid w:val="006A30B8"/>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4E35"/>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4C42"/>
    <w:rsid w:val="00735008"/>
    <w:rsid w:val="007351C6"/>
    <w:rsid w:val="0073562B"/>
    <w:rsid w:val="00736E0D"/>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63B"/>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4E8"/>
    <w:rsid w:val="007A4A27"/>
    <w:rsid w:val="007A4B22"/>
    <w:rsid w:val="007A5281"/>
    <w:rsid w:val="007A637A"/>
    <w:rsid w:val="007A6796"/>
    <w:rsid w:val="007A78E8"/>
    <w:rsid w:val="007B011F"/>
    <w:rsid w:val="007B0B51"/>
    <w:rsid w:val="007B1726"/>
    <w:rsid w:val="007B2899"/>
    <w:rsid w:val="007B289C"/>
    <w:rsid w:val="007B3E8C"/>
    <w:rsid w:val="007B4106"/>
    <w:rsid w:val="007B5C07"/>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5971"/>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525"/>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0CDC"/>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3EA3"/>
    <w:rsid w:val="008C402B"/>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8C1"/>
    <w:rsid w:val="008E6EF2"/>
    <w:rsid w:val="008E7948"/>
    <w:rsid w:val="008F18B7"/>
    <w:rsid w:val="008F1CF2"/>
    <w:rsid w:val="008F26B0"/>
    <w:rsid w:val="008F481F"/>
    <w:rsid w:val="008F49C7"/>
    <w:rsid w:val="008F6005"/>
    <w:rsid w:val="008F76A2"/>
    <w:rsid w:val="00900226"/>
    <w:rsid w:val="00900CA2"/>
    <w:rsid w:val="00903281"/>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B40"/>
    <w:rsid w:val="00A053E9"/>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3EC"/>
    <w:rsid w:val="00A27FCB"/>
    <w:rsid w:val="00A30542"/>
    <w:rsid w:val="00A30C27"/>
    <w:rsid w:val="00A312AF"/>
    <w:rsid w:val="00A330D1"/>
    <w:rsid w:val="00A3355F"/>
    <w:rsid w:val="00A33624"/>
    <w:rsid w:val="00A347BD"/>
    <w:rsid w:val="00A35E32"/>
    <w:rsid w:val="00A35F14"/>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1B35"/>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A7C59"/>
    <w:rsid w:val="00AB1906"/>
    <w:rsid w:val="00AB1A59"/>
    <w:rsid w:val="00AB1AA4"/>
    <w:rsid w:val="00AB2140"/>
    <w:rsid w:val="00AB47E5"/>
    <w:rsid w:val="00AB4D2D"/>
    <w:rsid w:val="00AB5306"/>
    <w:rsid w:val="00AB592A"/>
    <w:rsid w:val="00AB6859"/>
    <w:rsid w:val="00AC0145"/>
    <w:rsid w:val="00AC1F85"/>
    <w:rsid w:val="00AC20A3"/>
    <w:rsid w:val="00AC236D"/>
    <w:rsid w:val="00AC265F"/>
    <w:rsid w:val="00AC33D1"/>
    <w:rsid w:val="00AC3B5B"/>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00AF"/>
    <w:rsid w:val="00B211F0"/>
    <w:rsid w:val="00B21E71"/>
    <w:rsid w:val="00B22628"/>
    <w:rsid w:val="00B266AE"/>
    <w:rsid w:val="00B26AC5"/>
    <w:rsid w:val="00B26F1A"/>
    <w:rsid w:val="00B333D8"/>
    <w:rsid w:val="00B3340B"/>
    <w:rsid w:val="00B33A09"/>
    <w:rsid w:val="00B34916"/>
    <w:rsid w:val="00B35D97"/>
    <w:rsid w:val="00B36150"/>
    <w:rsid w:val="00B36365"/>
    <w:rsid w:val="00B3640F"/>
    <w:rsid w:val="00B40B14"/>
    <w:rsid w:val="00B43722"/>
    <w:rsid w:val="00B43763"/>
    <w:rsid w:val="00B45961"/>
    <w:rsid w:val="00B45F3B"/>
    <w:rsid w:val="00B47F39"/>
    <w:rsid w:val="00B5099F"/>
    <w:rsid w:val="00B50E43"/>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36BF"/>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65BB"/>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C43"/>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1DC5"/>
    <w:rsid w:val="00D42F9C"/>
    <w:rsid w:val="00D441A3"/>
    <w:rsid w:val="00D44210"/>
    <w:rsid w:val="00D44D40"/>
    <w:rsid w:val="00D45E84"/>
    <w:rsid w:val="00D466EA"/>
    <w:rsid w:val="00D504C8"/>
    <w:rsid w:val="00D5155C"/>
    <w:rsid w:val="00D51EDC"/>
    <w:rsid w:val="00D51FA9"/>
    <w:rsid w:val="00D5214E"/>
    <w:rsid w:val="00D52866"/>
    <w:rsid w:val="00D533B3"/>
    <w:rsid w:val="00D53479"/>
    <w:rsid w:val="00D53819"/>
    <w:rsid w:val="00D54BC3"/>
    <w:rsid w:val="00D55237"/>
    <w:rsid w:val="00D559BA"/>
    <w:rsid w:val="00D57650"/>
    <w:rsid w:val="00D614E1"/>
    <w:rsid w:val="00D61B3A"/>
    <w:rsid w:val="00D6313C"/>
    <w:rsid w:val="00D632A7"/>
    <w:rsid w:val="00D66733"/>
    <w:rsid w:val="00D66C2F"/>
    <w:rsid w:val="00D66D48"/>
    <w:rsid w:val="00D6714C"/>
    <w:rsid w:val="00D70D96"/>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0C7"/>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189B"/>
    <w:rsid w:val="00EE212A"/>
    <w:rsid w:val="00EE3C0B"/>
    <w:rsid w:val="00EE408E"/>
    <w:rsid w:val="00EE583D"/>
    <w:rsid w:val="00EE5FD7"/>
    <w:rsid w:val="00EE7044"/>
    <w:rsid w:val="00EE70F8"/>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A92"/>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63C33B"/>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 w:type="paragraph" w:customStyle="1" w:styleId="CM1">
    <w:name w:val="CM1"/>
    <w:basedOn w:val="Normal"/>
    <w:next w:val="Normal"/>
    <w:uiPriority w:val="99"/>
    <w:rsid w:val="0078163B"/>
    <w:pPr>
      <w:widowControl w:val="0"/>
      <w:overflowPunct/>
      <w:spacing w:line="368" w:lineRule="atLeast"/>
      <w:textAlignment w:val="auto"/>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809383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482398">
      <w:bodyDiv w:val="1"/>
      <w:marLeft w:val="0"/>
      <w:marRight w:val="0"/>
      <w:marTop w:val="0"/>
      <w:marBottom w:val="0"/>
      <w:divBdr>
        <w:top w:val="none" w:sz="0" w:space="0" w:color="auto"/>
        <w:left w:val="none" w:sz="0" w:space="0" w:color="auto"/>
        <w:bottom w:val="none" w:sz="0" w:space="0" w:color="auto"/>
        <w:right w:val="none" w:sz="0" w:space="0" w:color="auto"/>
      </w:divBdr>
    </w:div>
    <w:div w:id="201622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8FE12-9F63-4217-BF6A-C51306D3FD4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42283</vt:lpwstr>
  </property>
  <property fmtid="{D5CDD505-2E9C-101B-9397-08002B2CF9AE}" pid="4" name="OptimizationTime">
    <vt:lpwstr>20221213_0804</vt:lpwstr>
  </property>
</Properties>
</file>

<file path=docProps/app.xml><?xml version="1.0" encoding="utf-8"?>
<Properties xmlns="http://schemas.openxmlformats.org/officeDocument/2006/extended-properties" xmlns:vt="http://schemas.openxmlformats.org/officeDocument/2006/docPropsVTypes">
  <Template>Normal.dotm</Template>
  <TotalTime>103</TotalTime>
  <Pages>4</Pages>
  <Words>937</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30</cp:revision>
  <cp:lastPrinted>2022-02-24T12:54:00Z</cp:lastPrinted>
  <dcterms:created xsi:type="dcterms:W3CDTF">2019-02-25T17:14:00Z</dcterms:created>
  <dcterms:modified xsi:type="dcterms:W3CDTF">2022-02-24T12:54:00Z</dcterms:modified>
</cp:coreProperties>
</file>