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7476" w14:textId="77777777" w:rsidR="00985D4D" w:rsidRPr="00697B9B" w:rsidRDefault="00985D4D" w:rsidP="00645D11">
      <w:pPr>
        <w:pStyle w:val="Title"/>
        <w:rPr>
          <w:sz w:val="30"/>
          <w:szCs w:val="30"/>
        </w:rPr>
      </w:pPr>
      <w:r w:rsidRPr="00697B9B">
        <w:rPr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E49F39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BBD04B4" w14:textId="77777777" w:rsidR="009E731C" w:rsidRPr="00697B9B" w:rsidRDefault="00EC5513" w:rsidP="00645D11">
      <w:pPr>
        <w:jc w:val="thaiDistribute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>เสนอ</w:t>
      </w:r>
      <w:r w:rsidR="009E731C" w:rsidRPr="00697B9B">
        <w:rPr>
          <w:rFonts w:ascii="Angsana New" w:hAnsi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E5080E" w:rsidRPr="00697B9B">
        <w:rPr>
          <w:rFonts w:ascii="Angsana New" w:hAnsi="Angsana New"/>
          <w:sz w:val="30"/>
          <w:szCs w:val="30"/>
          <w:cs/>
        </w:rPr>
        <w:t>แมก</w:t>
      </w:r>
      <w:proofErr w:type="spellStart"/>
      <w:r w:rsidR="00E5080E"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080E"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E5080E"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="00E5080E"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E5080E" w:rsidRPr="00697B9B">
        <w:rPr>
          <w:rFonts w:ascii="Angsana New" w:hAnsi="Angsana New"/>
          <w:sz w:val="30"/>
          <w:szCs w:val="30"/>
        </w:rPr>
        <w:t xml:space="preserve"> </w:t>
      </w:r>
      <w:r w:rsidR="00E5080E" w:rsidRPr="00697B9B">
        <w:rPr>
          <w:rFonts w:ascii="Angsana New" w:hAnsi="Angsana New"/>
          <w:sz w:val="30"/>
          <w:szCs w:val="30"/>
          <w:cs/>
        </w:rPr>
        <w:t>(มหาชน)</w:t>
      </w:r>
    </w:p>
    <w:p w14:paraId="7D6A53AA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1E2169D" w14:textId="716E8489" w:rsidR="005604C3" w:rsidRPr="001474CC" w:rsidRDefault="005604C3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474CC">
        <w:rPr>
          <w:rFonts w:ascii="Angsana New" w:hAnsi="Angsana New"/>
          <w:sz w:val="30"/>
          <w:szCs w:val="30"/>
          <w:lang w:eastAsia="en-US"/>
        </w:rPr>
        <w:t>3</w:t>
      </w:r>
      <w:r w:rsidR="001474CC" w:rsidRPr="001474CC">
        <w:rPr>
          <w:rFonts w:ascii="Angsana New" w:hAnsi="Angsana New"/>
          <w:sz w:val="30"/>
          <w:szCs w:val="30"/>
          <w:lang w:eastAsia="en-US"/>
        </w:rPr>
        <w:t>0</w:t>
      </w:r>
      <w:r w:rsidR="001474CC" w:rsidRPr="001474CC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4E5289">
        <w:rPr>
          <w:rFonts w:ascii="Angsana New" w:hAnsi="Angsana New" w:hint="cs"/>
          <w:sz w:val="30"/>
          <w:szCs w:val="30"/>
          <w:cs/>
          <w:lang w:eastAsia="en-US"/>
        </w:rPr>
        <w:t>กันยายน</w:t>
      </w:r>
      <w:r w:rsidR="001474CC" w:rsidRPr="001474CC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>256</w:t>
      </w:r>
      <w:r w:rsidR="00536C81" w:rsidRPr="001474CC">
        <w:rPr>
          <w:rFonts w:ascii="Angsana New" w:hAnsi="Angsana New"/>
          <w:spacing w:val="-8"/>
          <w:sz w:val="30"/>
          <w:szCs w:val="30"/>
          <w:lang w:eastAsia="en-US"/>
        </w:rPr>
        <w:t>4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pacing w:val="-8"/>
          <w:sz w:val="30"/>
          <w:szCs w:val="30"/>
          <w:cs/>
          <w:lang w:eastAsia="en-US"/>
        </w:rPr>
        <w:t>งบกำไรขาดทุนเบ็ดเสร็จรวมและงบกำไรขาดทุนเบ็ดเสร็จเฉพาะกิจการ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 xml:space="preserve"> </w:t>
      </w:r>
      <w:r w:rsidR="001474CC" w:rsidRPr="001474CC">
        <w:rPr>
          <w:rFonts w:ascii="Angsana New" w:hAnsi="Angsana New"/>
          <w:spacing w:val="-8"/>
          <w:sz w:val="30"/>
          <w:szCs w:val="30"/>
          <w:cs/>
          <w:lang w:eastAsia="en-US"/>
        </w:rPr>
        <w:t>สำหรับงวดสามเดือนและสำหรับงวด</w:t>
      </w:r>
      <w:r w:rsidR="004E5289">
        <w:rPr>
          <w:rFonts w:ascii="Angsana New" w:hAnsi="Angsana New" w:hint="cs"/>
          <w:spacing w:val="-8"/>
          <w:sz w:val="30"/>
          <w:szCs w:val="30"/>
          <w:cs/>
          <w:lang w:eastAsia="en-US"/>
        </w:rPr>
        <w:t>เก้า</w:t>
      </w:r>
      <w:r w:rsidR="001474CC" w:rsidRPr="001474CC">
        <w:rPr>
          <w:rFonts w:ascii="Angsana New" w:hAnsi="Angsana New"/>
          <w:spacing w:val="-8"/>
          <w:sz w:val="30"/>
          <w:szCs w:val="30"/>
          <w:cs/>
          <w:lang w:eastAsia="en-US"/>
        </w:rPr>
        <w:t>เดือน</w:t>
      </w:r>
      <w:r w:rsidR="001474CC"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 xml:space="preserve">สิ้นสุดวันที่ 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 xml:space="preserve">30 </w:t>
      </w:r>
      <w:r w:rsidR="004E5289">
        <w:rPr>
          <w:rFonts w:ascii="Angsana New" w:hAnsi="Angsana New" w:hint="cs"/>
          <w:spacing w:val="-10"/>
          <w:sz w:val="30"/>
          <w:szCs w:val="30"/>
          <w:cs/>
          <w:lang w:eastAsia="en-US"/>
        </w:rPr>
        <w:t>กันยายน</w:t>
      </w:r>
      <w:r w:rsidR="001474CC"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 xml:space="preserve"> 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>256</w:t>
      </w:r>
      <w:r w:rsidR="001474CC" w:rsidRPr="001474CC">
        <w:rPr>
          <w:rFonts w:ascii="Angsana New" w:hAnsi="Angsana New" w:hint="cs"/>
          <w:spacing w:val="-10"/>
          <w:sz w:val="30"/>
          <w:szCs w:val="30"/>
          <w:cs/>
          <w:lang w:eastAsia="en-US"/>
        </w:rPr>
        <w:t>4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เฉพาะกิจการ และงบกระแสเงินสดรวมและงบกระแสเงินสดเฉพาะกิจการ สำหรับงวด</w:t>
      </w:r>
      <w:r w:rsidR="004E5289">
        <w:rPr>
          <w:rFonts w:ascii="Angsana New" w:hAnsi="Angsana New" w:hint="cs"/>
          <w:sz w:val="30"/>
          <w:szCs w:val="30"/>
          <w:cs/>
          <w:lang w:eastAsia="en-US"/>
        </w:rPr>
        <w:t>เก้า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เดือน สิ้นสุดวันเดียวกัน และหมายเหตุประกอบงบการเงินแบบย่อของ</w:t>
      </w:r>
      <w:r w:rsidR="000B35AE" w:rsidRPr="001474CC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ซ์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ัล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0B35AE" w:rsidRPr="001474CC">
        <w:rPr>
          <w:rFonts w:ascii="Angsana New" w:hAnsi="Angsana New"/>
          <w:sz w:val="30"/>
          <w:szCs w:val="30"/>
        </w:rPr>
        <w:t xml:space="preserve"> </w:t>
      </w:r>
      <w:r w:rsidR="000B35AE" w:rsidRPr="001474CC">
        <w:rPr>
          <w:rFonts w:ascii="Angsana New" w:hAnsi="Angsana New"/>
          <w:sz w:val="30"/>
          <w:szCs w:val="30"/>
          <w:cs/>
        </w:rPr>
        <w:t>(มหาชน)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 และบริษัทย่อย และเฉพาะกิจการของ</w:t>
      </w:r>
      <w:r w:rsidR="000B35AE" w:rsidRPr="001474CC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ซ์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ัล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0B35AE" w:rsidRPr="001474CC">
        <w:rPr>
          <w:rFonts w:ascii="Angsana New" w:hAnsi="Angsana New"/>
          <w:sz w:val="30"/>
          <w:szCs w:val="30"/>
        </w:rPr>
        <w:t xml:space="preserve"> </w:t>
      </w:r>
      <w:r w:rsidR="000B35AE" w:rsidRPr="001474CC">
        <w:rPr>
          <w:rFonts w:ascii="Angsana New" w:hAnsi="Angsana New"/>
          <w:sz w:val="30"/>
          <w:szCs w:val="30"/>
          <w:cs/>
        </w:rPr>
        <w:t>(มหาชน)</w:t>
      </w:r>
      <w:r w:rsidR="00536C81" w:rsidRPr="001474CC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ซึ่งผู้บริหารของกิจการเป็นผู้รับผิดชอบใน</w:t>
      </w:r>
      <w:r w:rsidR="004E5289">
        <w:rPr>
          <w:rFonts w:ascii="Angsana New" w:hAnsi="Angsana New" w:hint="cs"/>
          <w:sz w:val="30"/>
          <w:szCs w:val="30"/>
          <w:cs/>
          <w:lang w:eastAsia="en-US"/>
        </w:rPr>
        <w:t xml:space="preserve">        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1474CC">
        <w:rPr>
          <w:rFonts w:ascii="Angsana New" w:hAnsi="Angsana New"/>
          <w:sz w:val="30"/>
          <w:szCs w:val="30"/>
          <w:lang w:eastAsia="en-US"/>
        </w:rPr>
        <w:t>34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 เรื่อง การรายงาน</w:t>
      </w:r>
      <w:r w:rsidR="001474CC">
        <w:rPr>
          <w:rFonts w:ascii="Angsana New" w:hAnsi="Angsana New" w:hint="cs"/>
          <w:sz w:val="30"/>
          <w:szCs w:val="30"/>
          <w:cs/>
          <w:lang w:eastAsia="en-US"/>
        </w:rPr>
        <w:t xml:space="preserve">            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ทางการเงินระหว่างกาล</w:t>
      </w:r>
      <w:r w:rsidR="0018127B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FD6813" w14:textId="77777777" w:rsidR="00536C81" w:rsidRPr="00697B9B" w:rsidRDefault="00536C81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198A56EF" w14:textId="77777777" w:rsidR="005604C3" w:rsidRPr="00697B9B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ขอบเขตการสอบทาน</w:t>
      </w:r>
    </w:p>
    <w:p w14:paraId="6B35D6C1" w14:textId="7C6D4A49" w:rsidR="005604C3" w:rsidRPr="00697B9B" w:rsidRDefault="005604C3" w:rsidP="00536C81">
      <w:pPr>
        <w:ind w:firstLine="720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sz w:val="30"/>
          <w:szCs w:val="30"/>
          <w:cs/>
          <w:lang w:eastAsia="en-US"/>
        </w:rPr>
        <w:t>ข้าพเจ้าได้ปฏิบัติงานสอบทานตามมาตรฐานงานสอบทาน</w:t>
      </w:r>
      <w:r w:rsidRPr="00697B9B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รหัส </w:t>
      </w:r>
      <w:r w:rsidRPr="00697B9B">
        <w:rPr>
          <w:rFonts w:ascii="Angsana New" w:hAnsi="Angsana New"/>
          <w:sz w:val="30"/>
          <w:szCs w:val="30"/>
          <w:lang w:eastAsia="en-US"/>
        </w:rPr>
        <w:t>2410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lang w:eastAsia="en-US"/>
        </w:rPr>
        <w:t>“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7B9B">
        <w:rPr>
          <w:rFonts w:ascii="Angsana New" w:hAnsi="Angsana New"/>
          <w:sz w:val="30"/>
          <w:szCs w:val="30"/>
          <w:lang w:eastAsia="en-US"/>
        </w:rPr>
        <w:t>”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8B213F">
        <w:rPr>
          <w:rFonts w:ascii="Angsana New" w:hAnsi="Angsana New"/>
          <w:sz w:val="30"/>
          <w:szCs w:val="30"/>
          <w:lang w:eastAsia="en-US"/>
        </w:rPr>
        <w:t xml:space="preserve"> 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B7C9258" w14:textId="77777777" w:rsidR="005604C3" w:rsidRPr="00697B9B" w:rsidRDefault="005604C3" w:rsidP="005604C3">
      <w:pPr>
        <w:pStyle w:val="BodyTextIndent"/>
        <w:tabs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6A6C7" w14:textId="77777777" w:rsidR="00536C81" w:rsidRPr="00697B9B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0" w:name="_Hlk118722686"/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bookmarkEnd w:id="0"/>
    <w:p w14:paraId="59008362" w14:textId="70CC3BBE" w:rsidR="005A367C" w:rsidRPr="003A0C95" w:rsidRDefault="005A367C" w:rsidP="005A367C">
      <w:pPr>
        <w:numPr>
          <w:ilvl w:val="0"/>
          <w:numId w:val="6"/>
        </w:numPr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ข้าพเจ้าพบว่าการทำธุรกรรมการซื้อเงินลงทุนในบริษัทย่อยของบริษัทฯ ที่ได้มีการพิจารณาความคุ้มค่าและตัดสินใจในการลงทุนจากมูลค่ายุติธรรมของสินทรัพย์ของบริษัทย่อยที่ได้มีข้อสังเกตเกี่ยวกับข้อจำกัดของที่ตั้งของสินทรัพย์และการได้มาซึ่งราคาประเมิน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ราคาขายเทียบเคียงรายอื่นตามรายงานของผู้ประเมินราคาอิสระ (ตามที่ระบุไว้ในหมายเหตุประกอบงบ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 xml:space="preserve">การเงินข้อ </w:t>
      </w:r>
      <w:r w:rsidR="00770D77" w:rsidRPr="003A0C95">
        <w:rPr>
          <w:rFonts w:ascii="Angsana New" w:eastAsia="Calibri" w:hAnsi="Angsana New"/>
          <w:spacing w:val="-2"/>
          <w:sz w:val="30"/>
          <w:szCs w:val="30"/>
          <w:lang w:eastAsia="en-US"/>
        </w:rPr>
        <w:t>1</w:t>
      </w:r>
      <w:r w:rsidR="008C15A7" w:rsidRPr="003A0C95">
        <w:rPr>
          <w:rFonts w:ascii="Angsana New" w:eastAsia="Calibri" w:hAnsi="Angsana New"/>
          <w:spacing w:val="-2"/>
          <w:sz w:val="30"/>
          <w:szCs w:val="30"/>
          <w:lang w:eastAsia="en-US"/>
        </w:rPr>
        <w:t>0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) และ</w:t>
      </w:r>
      <w:r w:rsidR="00EA4053">
        <w:rPr>
          <w:rFonts w:ascii="Angsana New" w:eastAsia="Calibri" w:hAnsi="Angsana New" w:hint="cs"/>
          <w:spacing w:val="-2"/>
          <w:sz w:val="30"/>
          <w:szCs w:val="30"/>
          <w:cs/>
          <w:lang w:eastAsia="en-US"/>
        </w:rPr>
        <w:t>การพิจารณาความคุ้มค่าและตัดสินใจในการ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เข้าทำสัญญาเช่าระยะยาวเพิ่มเติมของบริษัทย่อยอีกแห่งหนึ่งภายหลังการเข้า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ซื้อเงินลงทุนในบริษัทย่อย</w:t>
      </w:r>
      <w:r w:rsidR="00EA4053">
        <w:rPr>
          <w:rFonts w:ascii="Angsana New" w:eastAsia="Calibri" w:hAnsi="Angsana New" w:hint="cs"/>
          <w:sz w:val="30"/>
          <w:szCs w:val="30"/>
          <w:cs/>
          <w:lang w:eastAsia="en-US"/>
        </w:rPr>
        <w:t>ดังกล่าว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บริหารภายใต้ชื่อทางการค้าที่ได้รับการยอมรับ (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 xml:space="preserve">Chained-brand Hotel)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เข้ามาบริหารกิจการโรงแรมของบริษัทย่อยนั้น ทำให้บริษัทย่อย</w:t>
      </w:r>
      <w:r w:rsidRPr="007B02E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ต้องมีการจ่ายชำระเงินเพิ่มเติมภายหลังการเข้าซื้อเงินลงทุนในบริษัทย่อยของบริษัทฯ (ตามที่ระบุไว้ในหมายเหตุ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ประกอบงบการเงินข้อ </w:t>
      </w:r>
      <w:r w:rsidR="00010A07">
        <w:rPr>
          <w:rFonts w:ascii="Angsana New" w:eastAsia="Calibri" w:hAnsi="Angsana New"/>
          <w:spacing w:val="-8"/>
          <w:sz w:val="30"/>
          <w:szCs w:val="30"/>
          <w:lang w:eastAsia="en-US"/>
        </w:rPr>
        <w:t>1</w:t>
      </w:r>
      <w:r w:rsidR="002073A0">
        <w:rPr>
          <w:rFonts w:ascii="Angsana New" w:eastAsia="Calibri" w:hAnsi="Angsana New"/>
          <w:spacing w:val="-8"/>
          <w:sz w:val="30"/>
          <w:szCs w:val="30"/>
          <w:lang w:eastAsia="en-US"/>
        </w:rPr>
        <w:t>4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) </w:t>
      </w:r>
      <w:r w:rsidR="00903A03">
        <w:rPr>
          <w:rFonts w:ascii="Angsana New" w:eastAsia="Calibri" w:hAnsi="Angsana New" w:hint="cs"/>
          <w:spacing w:val="-8"/>
          <w:sz w:val="30"/>
          <w:szCs w:val="30"/>
          <w:cs/>
          <w:lang w:eastAsia="en-US"/>
        </w:rPr>
        <w:t xml:space="preserve">ทั้งนี้ 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>บริษัทฯ ได้มีการจ่ายชำระเจ้าหนี้ค่าหุ้นจากการซื้อเงินลงทุนใน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lastRenderedPageBreak/>
        <w:t>บริษัทย่อย</w:t>
      </w:r>
      <w:r w:rsidR="00EA4053">
        <w:rPr>
          <w:rFonts w:ascii="Angsana New" w:eastAsia="Calibri" w:hAnsi="Angsana New" w:hint="cs"/>
          <w:spacing w:val="-8"/>
          <w:sz w:val="30"/>
          <w:szCs w:val="30"/>
          <w:cs/>
          <w:lang w:eastAsia="en-US"/>
        </w:rPr>
        <w:t>ส่วนหนึ่ง</w:t>
      </w:r>
      <w:r w:rsidR="002A274B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จำนวนเงินรวม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388.11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ล้านบาท </w:t>
      </w:r>
      <w:r w:rsidR="004246DF" w:rsidRPr="004246DF">
        <w:rPr>
          <w:rFonts w:ascii="Angsana New" w:eastAsia="Calibri" w:hAnsi="Angsana New"/>
          <w:sz w:val="30"/>
          <w:szCs w:val="30"/>
          <w:cs/>
          <w:lang w:eastAsia="en-US"/>
        </w:rPr>
        <w:t xml:space="preserve">(ตามที่ระบุไว้ในหมายเหตุประกอบงบการเงินข้อ </w:t>
      </w:r>
      <w:r w:rsidR="004246DF">
        <w:rPr>
          <w:rFonts w:ascii="Angsana New" w:eastAsia="Calibri" w:hAnsi="Angsana New"/>
          <w:sz w:val="30"/>
          <w:szCs w:val="30"/>
          <w:lang w:eastAsia="en-US"/>
        </w:rPr>
        <w:t>18</w:t>
      </w:r>
      <w:r w:rsidR="004246DF" w:rsidRPr="004246DF">
        <w:rPr>
          <w:rFonts w:ascii="Angsana New" w:eastAsia="Calibri" w:hAnsi="Angsana New"/>
          <w:sz w:val="30"/>
          <w:szCs w:val="30"/>
          <w:cs/>
          <w:lang w:eastAsia="en-US"/>
        </w:rPr>
        <w:t xml:space="preserve">) 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>รวมทั้ง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บริษัทย่อยได้มีการจ่ายชำระ</w:t>
      </w:r>
      <w:r w:rsidRPr="00EA4053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ค่าเช่าระยะยาว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งวดแรกบางส่วนจำนวนเงินรวม </w:t>
      </w:r>
      <w:r w:rsidRPr="0036071C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28.95 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ล้านบาท </w:t>
      </w:r>
      <w:r w:rsidR="007608EE" w:rsidRPr="007608EE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(ตามที่ระบุไว้ในหมายเหตุประกอบงบการเงินข้อ </w:t>
      </w:r>
      <w:r w:rsidR="007608EE">
        <w:rPr>
          <w:rFonts w:ascii="Angsana New" w:eastAsia="Calibri" w:hAnsi="Angsana New"/>
          <w:spacing w:val="-6"/>
          <w:sz w:val="30"/>
          <w:szCs w:val="30"/>
          <w:lang w:eastAsia="en-US"/>
        </w:rPr>
        <w:t>14</w:t>
      </w:r>
      <w:r w:rsidR="007608EE" w:rsidRPr="007608EE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) 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ให้แก่บุคคลอื่นที่ไม่ได้เป็นคู่สัญญาของบริษัทฯ และบริษัทย่อย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 </w:t>
      </w:r>
      <w:r w:rsidR="007608EE">
        <w:rPr>
          <w:rFonts w:ascii="Angsana New" w:eastAsia="Calibri" w:hAnsi="Angsana New"/>
          <w:sz w:val="30"/>
          <w:szCs w:val="30"/>
          <w:lang w:eastAsia="en-US"/>
        </w:rPr>
        <w:t xml:space="preserve">      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ซึ่งปัจจัยดังกล่าวเป็นข้อบ่งชี้ที่อาจแสดงถึงรายการที่ไม่เป็นไปตามปกติธุรกิจ </w:t>
      </w:r>
      <w:r w:rsidR="004246DF">
        <w:rPr>
          <w:rFonts w:ascii="Angsana New" w:eastAsia="Calibri" w:hAnsi="Angsana New" w:hint="cs"/>
          <w:sz w:val="30"/>
          <w:szCs w:val="30"/>
          <w:cs/>
          <w:lang w:eastAsia="en-US"/>
        </w:rPr>
        <w:t>โดย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เมื่อวันที่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13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สิงหาคม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ข้าพเจ้าจึงได้รายงานต่อคณะกรรมการตรวจสอบของบริษัทฯ เพื่อให้ทราบและให้คณะกรรมการตรวจสอบดำเนินการตรวจสอบเพิ่มเติมตามความในบทบัญญัติของกฎหมายมาตรา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89/25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ของพระราชบัญญัติหลักทรัพย์ และตลาดหลักทรัพย์ หลังจากนั้นคณะกรรมการตรวจสอบได้ดำเนินการตรวจสอบและรายงานผลของการตรวจสอบเรื่องดังกล่าวให้แก่สำนักงานคณะกรรมการกำกับหลักทรัพย์และตลาดหลักทรัพย์ (สำนักงาน ก.ล.ต.) เมื่อวันที่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9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กันยายน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ดังนั้น ข้าพเจ้าจึงไม่สามารถสรุปได้ว่าอาจมีรายการปรับปรุงใด ๆ ที่จำเป็นเกี่ยวกับการทำธุรกรรมในการซื้อเงินลงทุนในบริษัทย่อยทั้ง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>สอง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แห่ง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และการทำสัญญาเช่าระยะยาวของบริษัทย่อย รวมทั้งการจ่ายชำระเจ้าหนี้ค่าหุ้นและการจ่ายค่าเช่าล่วงหน้างวดแรกบางส่วนที่มีผลกระทบต่องบการเงินรวมและงบการเงินเฉพาะกิจการ เนื่องจากขึ้นอยู่กับผลการพิจารณาของสำนักงาน ก.ล.ต. ว่าจะต้องดำเนินการตรวจสอบเพิ่มเติมอีกหรือไม่</w:t>
      </w:r>
      <w:r w:rsidR="0040074A" w:rsidRPr="003A0C95">
        <w:rPr>
          <w:rFonts w:ascii="Angsana New" w:eastAsia="Calibri" w:hAnsi="Angsana New" w:hint="cs"/>
          <w:sz w:val="30"/>
          <w:szCs w:val="30"/>
          <w:cs/>
          <w:lang w:eastAsia="en-US"/>
        </w:rPr>
        <w:t>เพียงใด</w:t>
      </w:r>
    </w:p>
    <w:p w14:paraId="03BD36C6" w14:textId="77777777" w:rsidR="005A367C" w:rsidRPr="00697B9B" w:rsidRDefault="005A367C" w:rsidP="005A367C">
      <w:pPr>
        <w:ind w:left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</w:p>
    <w:p w14:paraId="0CEAFA30" w14:textId="5EF0CBE3" w:rsidR="005A367C" w:rsidRPr="00697B9B" w:rsidRDefault="00536C81" w:rsidP="005A367C">
      <w:pPr>
        <w:numPr>
          <w:ilvl w:val="0"/>
          <w:numId w:val="6"/>
        </w:numPr>
        <w:ind w:left="270" w:hanging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ข้าพเจ้าไม่สามารถ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สอบ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ทาน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ให้ได้มาซึ่งหลักฐานที่เหมาะสมอย่างเพียงพอเกี่ยวกับเรื่องดังต่อไปนี้</w:t>
      </w:r>
    </w:p>
    <w:p w14:paraId="2D8CB604" w14:textId="5A7253DF" w:rsidR="005A367C" w:rsidRPr="001474CC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1E4491">
        <w:rPr>
          <w:rFonts w:ascii="Angsana New" w:eastAsiaTheme="minorHAnsi" w:hAnsi="Angsana New"/>
          <w:sz w:val="30"/>
          <w:szCs w:val="30"/>
          <w:lang w:eastAsia="en-US"/>
        </w:rPr>
        <w:t xml:space="preserve">2.5 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</w:t>
      </w:r>
      <w:r w:rsidR="00770D77" w:rsidRPr="003A0C95">
        <w:rPr>
          <w:rFonts w:ascii="Angsana New" w:eastAsiaTheme="minorHAnsi" w:hAnsi="Angsana New"/>
          <w:sz w:val="30"/>
          <w:szCs w:val="30"/>
          <w:lang w:eastAsia="en-US"/>
        </w:rPr>
        <w:t>9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บริษัทฯ ได้จัดทำงบการเงินรวม สำหรับงวดสามเดือน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และสำหรับงวด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เก้า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เดือน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1474CC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โดยไม่ได้นำงบการเงิน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และสำหรับงวด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เก้า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เดือน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1474CC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ของ</w:t>
      </w:r>
      <w:r w:rsidR="00C878D8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บริษัท เอชเอ็นซี เพาเวอร์ จำกัด และบริษัทย่อย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ซึ่งเป็น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บริษัทย่อยของบริษัทฯ</w:t>
      </w:r>
      <w:r w:rsidR="008A525D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มาจัดทำงบการเงินรวม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เนื่องจากบริษัทย่อยไม่ส่งมอบงบการเงินของ</w:t>
      </w:r>
      <w:r w:rsidR="008A525D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      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บริษัทย่อยให้กับบริษัทฯ</w:t>
      </w:r>
      <w:r w:rsidR="008A525D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ทำให้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งบการเงินรวม</w:t>
      </w:r>
      <w:r w:rsidR="00870B87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ของบริษัทฯ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ไม่เป็นไปตามมาตรฐานการรายงานทางการเงิน อย่างไรก็ตาม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งบแสดงฐานะการเงินรวม</w:t>
      </w:r>
      <w:r w:rsidR="001E4491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ณ วันที่ </w:t>
      </w:r>
      <w:r w:rsidR="0093265B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กันยายน</w:t>
      </w:r>
      <w:r w:rsidR="0093265B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2564 </w:t>
      </w:r>
      <w:r w:rsidR="0040074A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และวันที่ </w:t>
      </w:r>
      <w:r w:rsidR="0040074A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31</w:t>
      </w:r>
      <w:r w:rsidR="0040074A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ธันวาคม </w:t>
      </w:r>
      <w:r w:rsidR="0040074A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2563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ได้รวมสินทรัพย์และหนี้สินของบริษัท</w:t>
      </w:r>
      <w:r w:rsidR="008A525D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เอชเอ็นซี เพาเวอร์ จำกัด และบริษัทย่อย ณ วันที่</w:t>
      </w:r>
      <w:r w:rsidR="00870B87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30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กันยายน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2563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โดยมีสินทรัพย์รวม จำนวนเงิน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5</w:t>
      </w:r>
      <w:r w:rsidR="000C5DB2">
        <w:rPr>
          <w:rFonts w:ascii="Angsana New" w:eastAsiaTheme="minorHAnsi" w:hAnsi="Angsana New"/>
          <w:spacing w:val="-4"/>
          <w:sz w:val="30"/>
          <w:szCs w:val="30"/>
          <w:lang w:eastAsia="en-US"/>
        </w:rPr>
        <w:t>27.22</w:t>
      </w:r>
      <w:r w:rsidR="008A525D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ล้านบาท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และหนี้สินรวม 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</w:t>
      </w:r>
      <w:r w:rsidR="003A0C95">
        <w:rPr>
          <w:rFonts w:ascii="Angsana New" w:eastAsiaTheme="minorHAnsi" w:hAnsi="Angsana New"/>
          <w:sz w:val="30"/>
          <w:szCs w:val="30"/>
          <w:lang w:eastAsia="en-US"/>
        </w:rPr>
        <w:t>4</w:t>
      </w:r>
      <w:r w:rsidR="000C5DB2">
        <w:rPr>
          <w:rFonts w:ascii="Angsana New" w:eastAsiaTheme="minorHAnsi" w:hAnsi="Angsana New"/>
          <w:sz w:val="30"/>
          <w:szCs w:val="30"/>
          <w:lang w:eastAsia="en-US"/>
        </w:rPr>
        <w:t>9.11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ซึ่งยังไม่ได้ตรวจสอบโดยผู้ตรวจสอบบัญชีรับ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อนุญาต ปัจจุบันสินทรัพย์รวมอาจมีมูลค่าลดลงและหนี้สินรวมอาจมีมูลค่าสูงขึ้น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รวมทั้ง</w:t>
      </w:r>
      <w:r w:rsidR="00C878D8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>ผลการ</w:t>
      </w:r>
      <w:r w:rsidR="00C878D8" w:rsidRPr="00EA405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>ดำเนินงาน</w:t>
      </w:r>
      <w:r w:rsidRPr="00EA405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รวมอาจมีมูลค่าที่เปลี่ยนแปลงไป ดังนั้น</w:t>
      </w:r>
      <w:r w:rsidR="005141DB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ข้าพเจ้าจึงไม่สามารถระบุได้ว่าอาจมีรายการปรับปรุงใดๆ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ที่จำเป็นต้องปรับปรุงงบการเงินรวม สำหรับงวดสามเดือน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>และสำหรับงวด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เก้า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เดือน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93265B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40074A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40074A" w:rsidRPr="001474CC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40074A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40074A"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 เพียงใด</w:t>
      </w:r>
    </w:p>
    <w:p w14:paraId="0A2F823C" w14:textId="7F0DEC97" w:rsidR="005A367C" w:rsidRPr="00697B9B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9</w:t>
      </w:r>
      <w:r w:rsidRPr="003A0C95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และ 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2</w:t>
      </w:r>
      <w:r w:rsidR="00BD3AA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7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.3</w:t>
      </w:r>
      <w:r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ณ วันที่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กันยายน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2564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และวันที่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31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ธันวาคม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2563 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         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ตามงบการเงินรวม กลุ่มบริษัทฯ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มีค่าความนิยมจากเงินลงทุนในบริษัทย่อย จำนวนเงิน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128.03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ล้านบาท </w:t>
      </w:r>
      <w:r w:rsid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       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และ</w:t>
      </w:r>
      <w:r w:rsidRPr="0036071C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ตามงบการเงินเฉพาะกิจการ</w:t>
      </w:r>
      <w:r w:rsidR="0036071C" w:rsidRPr="0036071C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36071C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บริษัทฯ มีเงินลงทุนในบริษัท เอชเอ็นซี เพาเวอร์ จำกัด ซึ่งเป็นบริษัทย่อย จำนวนเงิน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2</w:t>
      </w:r>
      <w:r w:rsidR="004246DF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>8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00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เงินให้กู้ยืม</w:t>
      </w:r>
      <w:r w:rsidR="00DB1060" w:rsidRPr="003A0C95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>ระยะสั้น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แก่บริษัทย่อย จำนวนเงิน 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77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20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และดอกเบี้ยค้างรับ จำนวนเงิน</w:t>
      </w:r>
      <w:r w:rsidRPr="003A0C95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 </w:t>
      </w:r>
      <w:r w:rsidR="00770D77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>1</w:t>
      </w:r>
      <w:r w:rsidR="00BD3AAC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>2.88</w:t>
      </w:r>
      <w:r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ล้านบาท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(ปี </w:t>
      </w:r>
      <w:r w:rsidR="006F74D3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2563 :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ดอกเบี้ยค้างรับ จำนวนเงิน </w:t>
      </w:r>
      <w:r w:rsidR="006F74D3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9.13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ล้านบาท)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ซึ่งบริษัทฯ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ไม่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สามารถ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ประเมินมูลค่าที่คาดว่าจะได้รับคืนของ</w:t>
      </w:r>
      <w:r w:rsidR="006F2320" w:rsidRPr="006F2320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 xml:space="preserve">ค่าความนิยม 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เงินลงทุนในบริษัทย่อย</w:t>
      </w:r>
      <w:r w:rsidR="00480909" w:rsidRPr="003A0C95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40074A" w:rsidRPr="003A0C95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 xml:space="preserve">แก่บริษัทย่อย </w:t>
      </w:r>
      <w:r w:rsidR="006F2320" w:rsidRPr="006F2320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lastRenderedPageBreak/>
        <w:t>และ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ดอกเบี้ยค้างรับ ณ วันสิ้นรอบระยะเวลารายงาน</w:t>
      </w:r>
      <w:r w:rsidRPr="003A0C95">
        <w:rPr>
          <w:rFonts w:ascii="Angsana New" w:eastAsiaTheme="minorHAnsi" w:hAnsi="Angsana New"/>
          <w:spacing w:val="-6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เนื่องจาก</w:t>
      </w:r>
      <w:r w:rsidR="00142E03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บริษัทฯ ไม่ได้รับข้อมูลทางการเงินของบริษัท</w:t>
      </w:r>
      <w:r w:rsidR="00B23055">
        <w:rPr>
          <w:rFonts w:ascii="Angsana New" w:eastAsiaTheme="minorHAnsi" w:hAnsi="Angsana New" w:hint="cs"/>
          <w:sz w:val="30"/>
          <w:szCs w:val="30"/>
          <w:cs/>
          <w:lang w:eastAsia="en-US"/>
        </w:rPr>
        <w:t>ย่อยเพื่อ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ใช้เป็นข้อมูลในการประเมินมูลค่าที่คาดว่าจะได้รับคืนของสินทรัพย์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ดังกล่าว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ได้ ดังนั้น ข้าพเจ้าจึงไม่สามารถ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ระบุได้ว่าอาจมีรายการปรับปรุงใดๆ ที่จำเป็นต่อบัญชี</w:t>
      </w:r>
      <w:r w:rsidR="00463BEE" w:rsidRPr="00463BEE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ค่าความนิยมในงบการเงินรวม</w:t>
      </w:r>
      <w:r w:rsidR="005F4699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="00463BEE" w:rsidRPr="00463BEE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และ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เงินลงทุนในบริษัทย่อย</w:t>
      </w:r>
      <w:r w:rsidR="00480909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B23055" w:rsidRPr="006F74D3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แก่บริษัทย่อย</w:t>
      </w:r>
      <w:r w:rsidRPr="00142E03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</w:t>
      </w:r>
      <w:r w:rsidR="005F4699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>และ</w:t>
      </w:r>
      <w:r w:rsidRPr="00142E03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ดอกเบี้ยค้างรับ</w:t>
      </w:r>
      <w:r w:rsidR="00463BEE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>ใน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งบการเงินเฉพาะกิจการ</w:t>
      </w:r>
      <w:r w:rsidR="001D225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1D2251"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1D225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และสำหรับงวดเก้าเดือน </w:t>
      </w:r>
      <w:r w:rsidR="001D2251"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1D2251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1D225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กันยายน </w:t>
      </w:r>
      <w:r w:rsidR="001D2251"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1D2251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1D2251" w:rsidRPr="001474CC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1D2251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1D2251"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 เพียงใด</w:t>
      </w:r>
    </w:p>
    <w:p w14:paraId="5BA3F5E9" w14:textId="398786FE" w:rsidR="005A367C" w:rsidRPr="00DB1060" w:rsidRDefault="005A367C" w:rsidP="0080703E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ตามหมายเหตุประกอบงบการเงินข้อ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457594">
        <w:rPr>
          <w:rFonts w:ascii="Angsana New" w:eastAsiaTheme="minorHAnsi" w:hAnsi="Angsana New"/>
          <w:sz w:val="30"/>
          <w:szCs w:val="30"/>
          <w:lang w:eastAsia="en-US"/>
        </w:rPr>
        <w:t>9</w:t>
      </w:r>
      <w:r w:rsidR="00457594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และ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</w:t>
      </w:r>
      <w:r w:rsidR="00C878D8" w:rsidRPr="003A0C95">
        <w:rPr>
          <w:rFonts w:ascii="Angsana New" w:eastAsiaTheme="minorHAnsi" w:hAnsi="Angsana New"/>
          <w:sz w:val="30"/>
          <w:szCs w:val="30"/>
          <w:lang w:eastAsia="en-US"/>
        </w:rPr>
        <w:t>0</w:t>
      </w:r>
      <w:r w:rsidR="00D87F39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ณ วันที่ </w:t>
      </w:r>
      <w:r w:rsidR="0093265B" w:rsidRPr="003A0C95">
        <w:rPr>
          <w:rFonts w:ascii="Angsana New" w:eastAsiaTheme="minorHAnsi" w:hAnsi="Angsana New"/>
          <w:sz w:val="30"/>
          <w:szCs w:val="30"/>
          <w:lang w:eastAsia="en-US"/>
        </w:rPr>
        <w:t>30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และวันที่ </w:t>
      </w:r>
      <w:r w:rsidR="00B23055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B23055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B23055" w:rsidRPr="003A0C95">
        <w:rPr>
          <w:rFonts w:ascii="Angsana New" w:eastAsiaTheme="minorHAnsi" w:hAnsi="Angsana New"/>
          <w:sz w:val="30"/>
          <w:szCs w:val="30"/>
          <w:lang w:eastAsia="en-US"/>
        </w:rPr>
        <w:t>256</w:t>
      </w:r>
      <w:r w:rsidR="00B23055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3</w:t>
      </w:r>
      <w:r w:rsidR="00B23055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457594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  </w:t>
      </w:r>
      <w:r w:rsidR="00457594" w:rsidRPr="00457594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กลุ่มบริษัทฯ</w:t>
      </w:r>
      <w:r w:rsidR="00B23055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มีอสังหาริมทรัพย์เพื่อการลงทุนประเภทที่ดินส่วนหนึ่งราคาทุนจำนวนเงิน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18</w:t>
      </w:r>
      <w:r w:rsidR="00457594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และมีมูลค่าตามบัญชีจำนวนเงิน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</w:t>
      </w:r>
      <w:r w:rsidR="006E3B7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และตามงบการเงินเฉพาะกิจการ</w:t>
      </w:r>
      <w:r w:rsidR="00457594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มีเงินลงทุนในบริษัทย่อยแห่งหนึ่ง มีราคาทุนจำนวนเงิน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11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และมีมูลค่าตามบัญชีจำนวนเงิน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="00457594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2073A0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ล้านบาท</w:t>
      </w:r>
      <w:r w:rsidR="00457594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 xml:space="preserve"> </w:t>
      </w:r>
      <w:r w:rsidRPr="002073A0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โดย</w:t>
      </w:r>
      <w:r w:rsidR="001E4491" w:rsidRPr="002073A0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บริษัทฯ ได้มีการ</w:t>
      </w:r>
      <w:r w:rsidRPr="002073A0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พิจารณาจากมูลค่าที่คาดว่าจะได้รับคืนสุทธิของที่ดิน</w:t>
      </w:r>
      <w:r w:rsidR="001E4491" w:rsidRPr="002073A0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และเงินลงทุนในบริษัท</w:t>
      </w:r>
      <w:r w:rsidR="002073A0" w:rsidRPr="002073A0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ย่อย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ดังกล่าวจากการประเมินมูลค่ายุติธรรม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>ของที่ดิน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โดยผู้ประเมินราคาอิสระ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(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ปรับปรุงใหม่โดยผู้บริหาร)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2492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และอยู่ภายใต้บังคับของกฎกระทรวง ฉบับ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1018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(พ.ศ.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2526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) ออกตามความในพระราชบัญญัติป่าสงวนแห่งชาติ พ.ศ.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2507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ราคา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</w:t>
      </w:r>
      <w:r w:rsidR="00463BEE" w:rsidRPr="00463BEE">
        <w:rPr>
          <w:rFonts w:ascii="Angsana New" w:eastAsiaTheme="minorHAnsi" w:hAnsi="Angsana New"/>
          <w:sz w:val="30"/>
          <w:szCs w:val="30"/>
          <w:cs/>
          <w:lang w:eastAsia="en-US"/>
        </w:rPr>
        <w:t>ในงบการเงินรวม</w:t>
      </w:r>
      <w:r w:rsidR="00463BEE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และเงินลงทุนในบริษัทย่อย </w:t>
      </w:r>
      <w:r w:rsidR="00463BEE">
        <w:rPr>
          <w:rFonts w:ascii="Angsana New" w:eastAsiaTheme="minorHAnsi" w:hAnsi="Angsana New" w:hint="cs"/>
          <w:sz w:val="30"/>
          <w:szCs w:val="30"/>
          <w:cs/>
          <w:lang w:eastAsia="en-US"/>
        </w:rPr>
        <w:t>ใน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งบการเงินเฉพาะกิจการ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>และสำหรับงวด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เก้า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เดือน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93265B">
        <w:rPr>
          <w:rFonts w:ascii="Angsana New" w:eastAsiaTheme="minorHAnsi" w:hAnsi="Angsana New"/>
          <w:sz w:val="30"/>
          <w:szCs w:val="30"/>
          <w:lang w:eastAsia="en-US"/>
        </w:rPr>
        <w:t>30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</w:t>
      </w:r>
      <w:r w:rsidR="00697B9B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เพียงใด</w:t>
      </w:r>
    </w:p>
    <w:p w14:paraId="3C1DDBBD" w14:textId="657F3E0E" w:rsidR="005A367C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ตามหมายเหตุประกอบงบการเงินข้อ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770D77" w:rsidRPr="003A0C95">
        <w:rPr>
          <w:rFonts w:ascii="Angsana New" w:eastAsiaTheme="minorHAnsi" w:hAnsi="Angsana New"/>
          <w:sz w:val="30"/>
          <w:szCs w:val="30"/>
          <w:lang w:eastAsia="en-US"/>
        </w:rPr>
        <w:t>8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691D5A" w:rsidRPr="00691D5A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ตามงบการเงินรวมและงบการเงินเฉพาะกิจการ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ณ วันที่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และวันที่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ธันวาคม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>2563</w:t>
      </w:r>
      <w:r w:rsidR="00691D5A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มีสินทรัพย์ทางการเงินไม่หมุนเวียนอื่นส่วนหนึ่ง 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190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00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</w:t>
      </w:r>
      <w:r w:rsidR="006E3B7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เป็นเงินลงทุนในตราสารทุนของบริษัทแห่งหนึ่ง ซึ่งบริษัทฯ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ไม่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สามารถ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วัดมูลค่ายุติธรรมและประเมินผลขาดทุนด้านเครดิตเพื่อใช้ในการบันทึกมูลค่าของสินท</w:t>
      </w:r>
      <w:r w:rsidR="00697B9B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รัพย์ทางการเงินไม่หมุนเวียนอื่น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ตามมาตรฐานการรายงานทางการเงิน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เนื่องจากบริษัทฯ ไม่ได้รับข้อมูลทางการเงินของบริษัทดังกล่าว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เพื่อ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ใช้เป็นข้อมูลในการประเมินมูลค่ายุติธรรมและผลขาดทุนด้านเครดิตที่คาดว่าจะเกิดขึ้นของสินทรัพย์ทางการเงินไม่หมุนเวียนอื่น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ดังกล่าว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ได้ ดังนั้น ข้าพเจ้าจึงไม่สามารถระบุได้ว่าอาจมีรายการปรับปรุงใดๆ ที่จำเป็</w:t>
      </w:r>
      <w:r w:rsidR="00CE2D02">
        <w:rPr>
          <w:rFonts w:ascii="Angsana New" w:eastAsiaTheme="minorHAnsi" w:hAnsi="Angsana New" w:hint="cs"/>
          <w:sz w:val="30"/>
          <w:szCs w:val="30"/>
          <w:cs/>
          <w:lang w:eastAsia="en-US"/>
        </w:rPr>
        <w:t>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ต่อบัญชีสินทรัพย์ทางการเงินไม่หมุนเวียนอื่นในงบการเงินรวมและงบการเงินเฉพาะกิจการ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และสำหรับงวด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เก้า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เดือน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>3</w:t>
      </w:r>
      <w:r w:rsidR="0093265B" w:rsidRPr="003A0C95">
        <w:rPr>
          <w:rFonts w:ascii="Angsana New" w:eastAsiaTheme="minorHAnsi" w:hAnsi="Angsana New"/>
          <w:sz w:val="30"/>
          <w:szCs w:val="30"/>
          <w:lang w:eastAsia="en-US"/>
        </w:rPr>
        <w:t>0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BD3AAC">
        <w:rPr>
          <w:rFonts w:ascii="Angsana New" w:eastAsiaTheme="minorHAnsi" w:hAnsi="Angsana New" w:hint="cs"/>
          <w:sz w:val="30"/>
          <w:szCs w:val="30"/>
          <w:cs/>
          <w:lang w:eastAsia="en-US"/>
        </w:rPr>
        <w:t>กันยายน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142E03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142E03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หรือไม่เพียงใด</w:t>
      </w:r>
    </w:p>
    <w:p w14:paraId="6B861C26" w14:textId="6948A289" w:rsidR="00457594" w:rsidRDefault="00457594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229046B3" w14:textId="5D7C9120" w:rsidR="00457594" w:rsidRDefault="00457594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0ED86400" w14:textId="77777777" w:rsidR="006E3B73" w:rsidRDefault="006E3B73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 w:hint="cs"/>
          <w:sz w:val="30"/>
          <w:szCs w:val="30"/>
          <w:lang w:eastAsia="en-US"/>
        </w:rPr>
      </w:pPr>
    </w:p>
    <w:p w14:paraId="4F78BBF1" w14:textId="77777777" w:rsidR="004246DF" w:rsidRPr="003A0C95" w:rsidRDefault="004246DF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6CC9D3BC" w14:textId="77777777" w:rsidR="00536C81" w:rsidRPr="00536C8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1" w:name="_Hlk118725668"/>
      <w:r w:rsidRPr="00536C81">
        <w:rPr>
          <w:rFonts w:ascii="Angsana New" w:hAnsi="Angsana New"/>
          <w:b/>
          <w:bCs/>
          <w:sz w:val="30"/>
          <w:szCs w:val="30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14:paraId="0F3FE7D6" w14:textId="6A3A4BB2" w:rsidR="00536C81" w:rsidRPr="00536C81" w:rsidRDefault="00536C81" w:rsidP="00697B9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ณ วันที่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3</w:t>
      </w:r>
      <w:r w:rsidR="0093265B">
        <w:rPr>
          <w:rFonts w:ascii="Angsana New" w:eastAsia="Times New Roman" w:hAnsi="Angsana New"/>
          <w:sz w:val="30"/>
          <w:szCs w:val="30"/>
          <w:lang w:eastAsia="en-US"/>
        </w:rPr>
        <w:t>0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="0015021C">
        <w:rPr>
          <w:rFonts w:ascii="Angsana New" w:eastAsia="Times New Roman" w:hAnsi="Angsana New" w:hint="cs"/>
          <w:sz w:val="30"/>
          <w:szCs w:val="30"/>
          <w:cs/>
          <w:lang w:eastAsia="en-US"/>
        </w:rPr>
        <w:t>กันยายน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2564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และสำหรับงวดสามเดือน</w:t>
      </w:r>
      <w:r w:rsidR="0093265B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และสำหรับงวด</w:t>
      </w:r>
      <w:r w:rsidR="0015021C">
        <w:rPr>
          <w:rFonts w:ascii="Angsana New" w:eastAsia="Times New Roman" w:hAnsi="Angsana New" w:hint="cs"/>
          <w:sz w:val="30"/>
          <w:szCs w:val="30"/>
          <w:cs/>
          <w:lang w:eastAsia="en-US"/>
        </w:rPr>
        <w:t>เก้า</w:t>
      </w:r>
      <w:r w:rsidR="0093265B">
        <w:rPr>
          <w:rFonts w:ascii="Angsana New" w:eastAsia="Times New Roman" w:hAnsi="Angsana New" w:hint="cs"/>
          <w:sz w:val="30"/>
          <w:szCs w:val="30"/>
          <w:cs/>
          <w:lang w:eastAsia="en-US"/>
        </w:rPr>
        <w:t>เดือน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1"/>
    <w:p w14:paraId="61AD9D0B" w14:textId="77777777" w:rsidR="00871445" w:rsidRPr="00697B9B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1B6C9E6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3105ECD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4B5C1E58" w14:textId="77777777" w:rsidR="0093608B" w:rsidRPr="00697B9B" w:rsidRDefault="0093608B" w:rsidP="0093608B">
      <w:pPr>
        <w:pStyle w:val="BodyText"/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2804E3D2" w14:textId="6F3AEB20" w:rsidR="00985D4D" w:rsidRPr="00697B9B" w:rsidRDefault="0093608B" w:rsidP="00904038">
      <w:pPr>
        <w:pStyle w:val="BodyText"/>
        <w:tabs>
          <w:tab w:val="left" w:pos="5850"/>
        </w:tabs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</w:r>
      <w:r w:rsidR="00536C81" w:rsidRPr="00697B9B">
        <w:rPr>
          <w:rFonts w:ascii="Angsana New" w:hAnsi="Angsana New"/>
          <w:sz w:val="30"/>
          <w:szCs w:val="30"/>
        </w:rPr>
        <w:t xml:space="preserve">       </w:t>
      </w:r>
      <w:r w:rsidR="00985D4D" w:rsidRPr="00697B9B">
        <w:rPr>
          <w:rFonts w:ascii="Angsana New" w:hAnsi="Angsana New"/>
          <w:sz w:val="30"/>
          <w:szCs w:val="30"/>
        </w:rPr>
        <w:t>(</w:t>
      </w:r>
      <w:r w:rsidR="00F75601" w:rsidRPr="00697B9B">
        <w:rPr>
          <w:rFonts w:ascii="Angsana New" w:hAnsi="Angsana New"/>
          <w:sz w:val="30"/>
          <w:szCs w:val="30"/>
          <w:cs/>
        </w:rPr>
        <w:t>ชล</w:t>
      </w:r>
      <w:proofErr w:type="spellStart"/>
      <w:r w:rsidR="00F75601" w:rsidRPr="00697B9B">
        <w:rPr>
          <w:rFonts w:ascii="Angsana New" w:hAnsi="Angsana New"/>
          <w:sz w:val="30"/>
          <w:szCs w:val="30"/>
          <w:cs/>
        </w:rPr>
        <w:t>ทิ</w:t>
      </w:r>
      <w:proofErr w:type="spellEnd"/>
      <w:r w:rsidR="00F75601" w:rsidRPr="00697B9B">
        <w:rPr>
          <w:rFonts w:ascii="Angsana New" w:hAnsi="Angsana New"/>
          <w:sz w:val="30"/>
          <w:szCs w:val="30"/>
          <w:cs/>
        </w:rPr>
        <w:t>ชา</w:t>
      </w:r>
      <w:r w:rsidR="00D827AA" w:rsidRPr="00697B9B">
        <w:rPr>
          <w:rFonts w:ascii="Angsana New" w:hAnsi="Angsana New"/>
          <w:sz w:val="30"/>
          <w:szCs w:val="30"/>
          <w:cs/>
        </w:rPr>
        <w:t xml:space="preserve"> </w:t>
      </w:r>
      <w:r w:rsidR="00F75601" w:rsidRPr="00697B9B">
        <w:rPr>
          <w:rFonts w:ascii="Angsana New" w:hAnsi="Angsana New"/>
          <w:sz w:val="30"/>
          <w:szCs w:val="30"/>
          <w:cs/>
        </w:rPr>
        <w:t>เลิศวิไล</w:t>
      </w:r>
      <w:r w:rsidR="00985D4D" w:rsidRPr="00697B9B">
        <w:rPr>
          <w:rFonts w:ascii="Angsana New" w:hAnsi="Angsana New"/>
          <w:sz w:val="30"/>
          <w:szCs w:val="30"/>
        </w:rPr>
        <w:t>)</w:t>
      </w:r>
    </w:p>
    <w:p w14:paraId="5EA4BE90" w14:textId="77777777" w:rsidR="00F64D8E" w:rsidRPr="00697B9B" w:rsidRDefault="00775001" w:rsidP="00775001">
      <w:pPr>
        <w:tabs>
          <w:tab w:val="center" w:pos="5670"/>
        </w:tabs>
        <w:jc w:val="both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  <w:t xml:space="preserve">                                                 </w:t>
      </w:r>
      <w:r w:rsidR="0028794F" w:rsidRPr="00697B9B">
        <w:rPr>
          <w:rFonts w:ascii="Angsana New" w:hAnsi="Angsana New"/>
          <w:sz w:val="30"/>
          <w:szCs w:val="30"/>
          <w:cs/>
        </w:rPr>
        <w:t>ผู้สอบบัญชีรับอนุญาต เลขทะเบียน</w:t>
      </w:r>
      <w:r w:rsidR="00985D4D" w:rsidRPr="00697B9B">
        <w:rPr>
          <w:rFonts w:ascii="Angsana New" w:hAnsi="Angsana New"/>
          <w:sz w:val="30"/>
          <w:szCs w:val="30"/>
          <w:cs/>
        </w:rPr>
        <w:t xml:space="preserve"> </w:t>
      </w:r>
      <w:r w:rsidR="007550E4" w:rsidRPr="00697B9B">
        <w:rPr>
          <w:rFonts w:ascii="Angsana New" w:hAnsi="Angsana New"/>
          <w:sz w:val="30"/>
          <w:szCs w:val="30"/>
        </w:rPr>
        <w:t>12258</w:t>
      </w:r>
    </w:p>
    <w:p w14:paraId="712F7AE4" w14:textId="77777777" w:rsidR="0094579D" w:rsidRPr="00697B9B" w:rsidRDefault="0094579D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B98AE6" w14:textId="77777777" w:rsidR="003422AF" w:rsidRPr="00697B9B" w:rsidRDefault="003422AF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55CDCD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293204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089AFEF6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3788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6F392B5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2D10AD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4358AD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4A0D4D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7F7FF8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947ECEF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A880E81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41C5E40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71E9A1D" w14:textId="546EF84C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038670F" w14:textId="4ED6700F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395BF7A" w14:textId="72DF5E7E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7E390A4C" w14:textId="6D4CEFA1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B56668" w14:textId="77777777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613D4B4" w14:textId="77777777" w:rsidR="00FB6E8B" w:rsidRDefault="00FB6E8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12666E" w14:textId="45B32B81" w:rsidR="00CB51AA" w:rsidRPr="002073A0" w:rsidRDefault="0018437F" w:rsidP="00645D11">
      <w:pPr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บ</w:t>
      </w:r>
      <w:r w:rsidR="00827783" w:rsidRPr="002073A0">
        <w:rPr>
          <w:rFonts w:ascii="Angsana New" w:hAnsi="Angsana New"/>
          <w:sz w:val="30"/>
          <w:szCs w:val="30"/>
          <w:cs/>
        </w:rPr>
        <w:t>ริษัท ซี ดับเบิ้ลยู ดับเบิ้ลยู พี</w:t>
      </w:r>
      <w:r w:rsidRPr="002073A0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55F071BC" w14:textId="77777777" w:rsidR="00CB51AA" w:rsidRPr="002073A0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482918" w14:textId="55D5C4DE" w:rsidR="002B100A" w:rsidRPr="00697B9B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วันที</w:t>
      </w:r>
      <w:r w:rsidR="002073A0" w:rsidRPr="002073A0">
        <w:rPr>
          <w:rFonts w:ascii="Angsana New" w:hAnsi="Angsana New" w:hint="cs"/>
          <w:sz w:val="30"/>
          <w:szCs w:val="30"/>
          <w:cs/>
        </w:rPr>
        <w:t xml:space="preserve">่ </w:t>
      </w:r>
      <w:r w:rsidR="002073A0" w:rsidRPr="002073A0">
        <w:rPr>
          <w:rFonts w:ascii="Angsana New" w:hAnsi="Angsana New"/>
          <w:sz w:val="30"/>
          <w:szCs w:val="30"/>
        </w:rPr>
        <w:t xml:space="preserve">29 </w:t>
      </w:r>
      <w:r w:rsidR="003A0C95" w:rsidRPr="002073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F3C6C" w:rsidRPr="002073A0">
        <w:rPr>
          <w:rFonts w:ascii="Angsana New" w:hAnsi="Angsana New"/>
          <w:sz w:val="30"/>
          <w:szCs w:val="30"/>
        </w:rPr>
        <w:t>2565</w:t>
      </w:r>
    </w:p>
    <w:sectPr w:rsidR="002B100A" w:rsidRPr="00697B9B" w:rsidSect="009C06BD">
      <w:headerReference w:type="default" r:id="rId8"/>
      <w:pgSz w:w="11906" w:h="16838"/>
      <w:pgMar w:top="1627" w:right="1196" w:bottom="900" w:left="153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D565" w14:textId="77777777" w:rsidR="00481E31" w:rsidRDefault="00481E31" w:rsidP="00510439">
      <w:r>
        <w:separator/>
      </w:r>
    </w:p>
  </w:endnote>
  <w:endnote w:type="continuationSeparator" w:id="0">
    <w:p w14:paraId="27AEA203" w14:textId="77777777" w:rsidR="00481E31" w:rsidRDefault="00481E31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3359B" w14:textId="77777777" w:rsidR="00481E31" w:rsidRDefault="00481E31" w:rsidP="00510439">
      <w:r>
        <w:separator/>
      </w:r>
    </w:p>
  </w:footnote>
  <w:footnote w:type="continuationSeparator" w:id="0">
    <w:p w14:paraId="34B4A5D4" w14:textId="77777777" w:rsidR="00481E31" w:rsidRDefault="00481E31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CC44" w14:textId="62C130FF" w:rsidR="00BE4FBB" w:rsidRPr="00C7677C" w:rsidRDefault="00BE4FBB">
    <w:pPr>
      <w:pStyle w:val="Header"/>
      <w:jc w:val="center"/>
      <w:rPr>
        <w:rFonts w:ascii="Angsana New Bold" w:hAnsi="Angsana New Bold"/>
        <w:b/>
      </w:rPr>
    </w:pPr>
    <w:r w:rsidRPr="00C7677C">
      <w:rPr>
        <w:rFonts w:ascii="Angsana New Bold" w:hAnsi="Angsana New Bold"/>
        <w:b/>
      </w:rPr>
      <w:fldChar w:fldCharType="begin"/>
    </w:r>
    <w:r w:rsidRPr="00C7677C">
      <w:rPr>
        <w:rFonts w:ascii="Angsana New Bold" w:hAnsi="Angsana New Bold"/>
        <w:b/>
      </w:rPr>
      <w:instrText xml:space="preserve"> PAGE   \* MERGEFORMAT </w:instrText>
    </w:r>
    <w:r w:rsidRPr="00C7677C">
      <w:rPr>
        <w:rFonts w:ascii="Angsana New Bold" w:hAnsi="Angsana New Bold"/>
        <w:b/>
      </w:rPr>
      <w:fldChar w:fldCharType="separate"/>
    </w:r>
    <w:r w:rsidR="00001DAD">
      <w:rPr>
        <w:rFonts w:ascii="Angsana New Bold" w:hAnsi="Angsana New Bold"/>
        <w:b/>
        <w:noProof/>
      </w:rPr>
      <w:t>4</w:t>
    </w:r>
    <w:r w:rsidRPr="00C7677C">
      <w:rPr>
        <w:rFonts w:ascii="Angsana New Bold" w:hAnsi="Angsana New Bold"/>
        <w:b/>
      </w:rPr>
      <w:fldChar w:fldCharType="end"/>
    </w:r>
  </w:p>
  <w:p w14:paraId="4E8B135C" w14:textId="77777777" w:rsidR="00510439" w:rsidRDefault="00510439" w:rsidP="0051043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5009965">
    <w:abstractNumId w:val="4"/>
  </w:num>
  <w:num w:numId="2" w16cid:durableId="1072853603">
    <w:abstractNumId w:val="2"/>
  </w:num>
  <w:num w:numId="3" w16cid:durableId="1435401297">
    <w:abstractNumId w:val="1"/>
  </w:num>
  <w:num w:numId="4" w16cid:durableId="905460449">
    <w:abstractNumId w:val="3"/>
  </w:num>
  <w:num w:numId="5" w16cid:durableId="771241972">
    <w:abstractNumId w:val="5"/>
  </w:num>
  <w:num w:numId="6" w16cid:durableId="37488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110D29"/>
    <w:rsid w:val="001116E6"/>
    <w:rsid w:val="00117BBE"/>
    <w:rsid w:val="00120A64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251"/>
    <w:rsid w:val="001D2A12"/>
    <w:rsid w:val="001D3492"/>
    <w:rsid w:val="001D7DDA"/>
    <w:rsid w:val="001E1537"/>
    <w:rsid w:val="001E2718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2B0"/>
    <w:rsid w:val="00217FA7"/>
    <w:rsid w:val="00221479"/>
    <w:rsid w:val="00223276"/>
    <w:rsid w:val="002314B6"/>
    <w:rsid w:val="002333ED"/>
    <w:rsid w:val="00242A61"/>
    <w:rsid w:val="002449F9"/>
    <w:rsid w:val="00252697"/>
    <w:rsid w:val="00255EAF"/>
    <w:rsid w:val="00256434"/>
    <w:rsid w:val="00257F08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D77D3"/>
    <w:rsid w:val="002E1607"/>
    <w:rsid w:val="002E1CE6"/>
    <w:rsid w:val="002E21D6"/>
    <w:rsid w:val="002E648E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5D18"/>
    <w:rsid w:val="003F0915"/>
    <w:rsid w:val="003F167A"/>
    <w:rsid w:val="003F7758"/>
    <w:rsid w:val="0040074A"/>
    <w:rsid w:val="004112C9"/>
    <w:rsid w:val="00414133"/>
    <w:rsid w:val="004150F0"/>
    <w:rsid w:val="004175CA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41DB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3591"/>
    <w:rsid w:val="00564357"/>
    <w:rsid w:val="005648FB"/>
    <w:rsid w:val="00567062"/>
    <w:rsid w:val="00567128"/>
    <w:rsid w:val="00570750"/>
    <w:rsid w:val="005748CE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4012"/>
    <w:rsid w:val="00684A38"/>
    <w:rsid w:val="00686F33"/>
    <w:rsid w:val="00691D5A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D3FED"/>
    <w:rsid w:val="006D5081"/>
    <w:rsid w:val="006E1608"/>
    <w:rsid w:val="006E3B73"/>
    <w:rsid w:val="006E42B4"/>
    <w:rsid w:val="006E6909"/>
    <w:rsid w:val="006F15E2"/>
    <w:rsid w:val="006F1C9F"/>
    <w:rsid w:val="006F2320"/>
    <w:rsid w:val="006F74D3"/>
    <w:rsid w:val="006F78AD"/>
    <w:rsid w:val="00705713"/>
    <w:rsid w:val="0071254F"/>
    <w:rsid w:val="00714BD1"/>
    <w:rsid w:val="00717AB0"/>
    <w:rsid w:val="00717B10"/>
    <w:rsid w:val="00717F1A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70D77"/>
    <w:rsid w:val="00771680"/>
    <w:rsid w:val="00775001"/>
    <w:rsid w:val="00777E0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4038"/>
    <w:rsid w:val="009043A7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723F"/>
    <w:rsid w:val="00981CC0"/>
    <w:rsid w:val="00983ADC"/>
    <w:rsid w:val="00984306"/>
    <w:rsid w:val="00985D4D"/>
    <w:rsid w:val="00994A2E"/>
    <w:rsid w:val="009968A9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0E18"/>
    <w:rsid w:val="00A0362B"/>
    <w:rsid w:val="00A06785"/>
    <w:rsid w:val="00A10C87"/>
    <w:rsid w:val="00A11F95"/>
    <w:rsid w:val="00A11FFA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62980"/>
    <w:rsid w:val="00A76EEE"/>
    <w:rsid w:val="00A77ECE"/>
    <w:rsid w:val="00A91921"/>
    <w:rsid w:val="00A9422D"/>
    <w:rsid w:val="00A94C51"/>
    <w:rsid w:val="00AA087E"/>
    <w:rsid w:val="00AA523F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7FA8"/>
    <w:rsid w:val="00B30692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80C"/>
    <w:rsid w:val="00BF658A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7281A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4053"/>
    <w:rsid w:val="00EA6479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80F1F"/>
    <w:rsid w:val="00F81793"/>
    <w:rsid w:val="00F85F4A"/>
    <w:rsid w:val="00F86746"/>
    <w:rsid w:val="00F919B9"/>
    <w:rsid w:val="00F93B6E"/>
    <w:rsid w:val="00F9791C"/>
    <w:rsid w:val="00FA23CD"/>
    <w:rsid w:val="00FA2E34"/>
    <w:rsid w:val="00FA4D2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954B7"/>
  <w15:docId w15:val="{A9076F1A-F042-4DC3-B8F0-FC616110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pPr>
      <w:jc w:val="both"/>
    </w:pPr>
    <w:rPr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Pr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uiPriority w:val="99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3190-3C17-492B-B74E-F306EAAE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Onwipa Nooprom</cp:lastModifiedBy>
  <cp:revision>45</cp:revision>
  <cp:lastPrinted>2022-12-28T08:53:00Z</cp:lastPrinted>
  <dcterms:created xsi:type="dcterms:W3CDTF">2022-11-11T11:52:00Z</dcterms:created>
  <dcterms:modified xsi:type="dcterms:W3CDTF">2022-12-28T08:53:00Z</dcterms:modified>
</cp:coreProperties>
</file>