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22A07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B2309F7" w14:textId="77777777" w:rsidR="00992E1A" w:rsidRPr="00B568D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A41FDC7" w14:textId="77777777" w:rsidR="00E222D6" w:rsidRPr="00E222D6" w:rsidRDefault="00E222D6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222D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ทรู คอร์ปอเรชั่น จำกัด (มหาชน)</w:t>
      </w:r>
    </w:p>
    <w:p w14:paraId="30B1AC36" w14:textId="77777777" w:rsidR="00992E1A" w:rsidRPr="00B568D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2B286331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77224E5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cs/>
          <w:lang w:bidi="th-TH"/>
        </w:rPr>
      </w:pPr>
    </w:p>
    <w:p w14:paraId="00FE33B8" w14:textId="588A4AC0" w:rsidR="00AA046E" w:rsidRPr="00E222D6" w:rsidRDefault="00AA046E" w:rsidP="00E222D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E222D6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ทรู คอร์ปอเรชั่น จำกัด (มหาชน)</w:t>
      </w:r>
      <w:r w:rsidR="00A22EE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80050C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E7A90" w:rsidRPr="006E7A90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22D6" w:rsidRPr="00E222D6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6E7A90" w:rsidRPr="006E7A9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0A3709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312DB1B" w14:textId="77777777" w:rsidR="00AA046E" w:rsidRPr="00B568DD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56C7CAA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DF773A3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91C2FC5" w14:textId="77F3901C" w:rsidR="005F09C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55EC74D0" w14:textId="77777777" w:rsidR="002F3654" w:rsidRPr="002F3654" w:rsidRDefault="002F365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9618690" w14:textId="79F590D1" w:rsidR="005F09C2" w:rsidRPr="00E222D6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Pr="00E222D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E7A90" w:rsidRPr="006E7A90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22D6" w:rsidRPr="00E222D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E7A90" w:rsidRPr="006E7A90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D740EAA" w14:textId="77777777" w:rsidR="00B1060F" w:rsidRPr="00195E58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8636D1F" w14:textId="77777777" w:rsidR="00B1060F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AE3042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95DFE2E" w14:textId="77777777" w:rsidR="00B1060F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5ECDBDC" w14:textId="77777777" w:rsidR="0032656B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AE3042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ABB8D1F" w14:textId="77777777" w:rsidR="009806F0" w:rsidRPr="00AE3042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8219E07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CB83C2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32E75957" w14:textId="4BBA762B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F7E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1F1FB8" w:rsidRPr="001F1FB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F1F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F1FB8" w:rsidRPr="001F1FB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C674C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1F1FB8" w:rsidRPr="001F1FB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5B1D8B" w14:textId="77777777" w:rsidR="009806F0" w:rsidRPr="002E7AB4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2894D83" w14:textId="77777777" w:rsidR="00E222D6" w:rsidRPr="00E222D6" w:rsidRDefault="00E222D6" w:rsidP="00E222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222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186F89B6" w14:textId="77777777" w:rsidR="00E222D6" w:rsidRPr="00E222D6" w:rsidRDefault="00E222D6" w:rsidP="00E222D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cs/>
        </w:rPr>
      </w:pPr>
    </w:p>
    <w:p w14:paraId="0A02CCFC" w14:textId="7C498358" w:rsidR="00E222D6" w:rsidRDefault="00E222D6" w:rsidP="00B568DD">
      <w:pPr>
        <w:spacing w:after="0" w:line="32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6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6E7A90" w:rsidRPr="006E7A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DF6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เกี่ยวกับความไม่แน่นอนที่มีสาระสำคัญเนื่องจากกลุ่มกิจการมีคดีฟ้องร้อง</w:t>
      </w:r>
      <w:r w:rsidRPr="00DF6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ที่ยังไม่ทราบผล</w:t>
      </w:r>
      <w:r w:rsidR="003830F5" w:rsidRPr="00DF69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654648" w:rsidRPr="00DF6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</w:t>
      </w:r>
      <w:r w:rsidR="009C1384" w:rsidRPr="00DF69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ความเห็น</w:t>
      </w:r>
      <w:r w:rsidR="00654648" w:rsidRPr="00DF6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ของข้าพเจ้าไม่ได้เปลี่ยนแปลงไปเนื่องจากเรื่องที่ให้สังเกตนี้</w:t>
      </w:r>
    </w:p>
    <w:p w14:paraId="0AD016CE" w14:textId="77777777" w:rsidR="00B568DD" w:rsidRDefault="00B568DD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7E8610" w14:textId="5625FFB8" w:rsidR="002F3654" w:rsidRDefault="002F3654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  <w:sectPr w:rsidR="002F3654" w:rsidSect="00E819D1">
          <w:pgSz w:w="11909" w:h="16834" w:code="9"/>
          <w:pgMar w:top="3024" w:right="720" w:bottom="1584" w:left="1987" w:header="706" w:footer="576" w:gutter="0"/>
          <w:cols w:space="720"/>
          <w:docGrid w:linePitch="360"/>
        </w:sectPr>
      </w:pPr>
    </w:p>
    <w:p w14:paraId="18E9D53A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DA5DB80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EE297A4" w14:textId="77777777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AE30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AE30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5E035C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27" w:type="dxa"/>
        <w:tblBorders>
          <w:bottom w:val="dotted" w:sz="4" w:space="0" w:color="ED8731"/>
        </w:tblBorders>
        <w:tblLook w:val="04A0" w:firstRow="1" w:lastRow="0" w:firstColumn="1" w:lastColumn="0" w:noHBand="0" w:noVBand="1"/>
      </w:tblPr>
      <w:tblGrid>
        <w:gridCol w:w="4590"/>
        <w:gridCol w:w="4637"/>
      </w:tblGrid>
      <w:tr w:rsidR="00E222D6" w:rsidRPr="002F3654" w14:paraId="7B193B33" w14:textId="77777777" w:rsidTr="00B568DD">
        <w:trPr>
          <w:trHeight w:val="4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57B42BE" w14:textId="77777777" w:rsidR="00E222D6" w:rsidRPr="002F3654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F36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4BC691C" w14:textId="77777777" w:rsidR="00E222D6" w:rsidRPr="002F3654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F36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568DD" w:rsidRPr="002F3654" w14:paraId="24426E00" w14:textId="77777777" w:rsidTr="002E7A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10040" w14:textId="77777777" w:rsidR="00B568DD" w:rsidRPr="002F3654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8"/>
                <w:szCs w:val="8"/>
                <w:cs/>
                <w:lang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3604E" w14:textId="77777777" w:rsidR="00B568DD" w:rsidRPr="002F3654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8"/>
                <w:szCs w:val="8"/>
                <w:cs/>
                <w:lang w:bidi="th-TH"/>
              </w:rPr>
            </w:pPr>
          </w:p>
        </w:tc>
      </w:tr>
      <w:tr w:rsidR="00B568DD" w:rsidRPr="002F3654" w14:paraId="35B770D2" w14:textId="77777777" w:rsidTr="002E7A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2AB6D" w14:textId="74517E16" w:rsidR="00B568DD" w:rsidRPr="002F3654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2F365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การรับรู้รายได้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73BA1" w14:textId="77777777" w:rsidR="00B568DD" w:rsidRPr="002F3654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</w:p>
        </w:tc>
      </w:tr>
      <w:tr w:rsidR="00B568DD" w:rsidRPr="002F3654" w14:paraId="37173E85" w14:textId="77777777" w:rsidTr="002E7A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00041" w14:textId="77777777" w:rsidR="00B568DD" w:rsidRPr="002F3654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6A0E5" w14:textId="77777777" w:rsidR="00B568DD" w:rsidRPr="002F3654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8"/>
                <w:szCs w:val="8"/>
                <w:cs/>
                <w:lang w:bidi="th-TH"/>
              </w:rPr>
            </w:pPr>
          </w:p>
        </w:tc>
      </w:tr>
      <w:tr w:rsidR="00E222D6" w:rsidRPr="002F3654" w14:paraId="5274FDF0" w14:textId="77777777" w:rsidTr="002E7A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392E" w14:textId="1A114355" w:rsidR="009872F6" w:rsidRPr="002F3654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2F36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2F36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7C8C4A69" w14:textId="77777777" w:rsidR="009872F6" w:rsidRPr="002F3654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D0FA0E5" w14:textId="1CBC5D8D" w:rsidR="009872F6" w:rsidRPr="002F3654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การบันทึกรายได้เป็นความเสี่ยงสืบเนื่องของอุตสาหกรรมโทรคมนาคม เนื่องจากระบบการเรียกเก็บเงินของธุรกิจโทรคมนาคมมีความซับซ้อน อีกทั้งการขายที่มีภาระที่ต้องปฏิบัติในสัญญาหลายอย่างอยู่รวมกัน เช่น การขายสินค้าและบริการร่วมกัน และการเปลี่ยนแปลงการกำหนดราคาเกี่ยวกับอัตราค่าบริการและส่วนลดตลอดทั้งปี</w:t>
            </w:r>
            <w:r w:rsidRPr="002F36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ทำให้การรับรู้รายได้ของแต่ละภาระที่ต้องปฏิบัติในสัญญามีความซับซ้อนและ</w:t>
            </w:r>
            <w:r w:rsidR="002F36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อาจไม่ถูกต้อง</w:t>
            </w:r>
          </w:p>
          <w:p w14:paraId="67E97973" w14:textId="77777777" w:rsidR="005F462E" w:rsidRPr="002F3654" w:rsidRDefault="005F462E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5C385E8" w14:textId="027096D5" w:rsidR="00E222D6" w:rsidRPr="002F3654" w:rsidRDefault="009872F6" w:rsidP="005A07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จำนวนเงินและจำนวนรายการของรายได้มีสาระสำคัญอย่างมาก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62518"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กลุ่มกิจการต้องแยกภาระที่ต้องปฏิบัติที่แยกต่างหากจากกัน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</w:t>
            </w:r>
            <w:r w:rsidR="00362518" w:rsidRPr="002F36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ีกทั้งการรับรู้รายได้มีความซับซ้อนและเกี่ยวข้องกับการประมาณของผู้บริหารสำหรับรายได้ที่ยังไม่ได้ออกใบแจ้งหนี้ในช่วงสิ้นงวด</w:t>
            </w:r>
            <w:r w:rsidR="00F360E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เดือน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เพื่อการตัดรอบบัญชีรายได้ให้ถูกต้อง รวมถึงรอบระยะเวลาการเรียกเก็บเงินรายเดือนที่ถูกแบ่งเป็นหลายรอบ และวันสิ้นรอบของการเรียกเก็บเงินของแต่ละรอบอาจไม่ตรงกับรอบการปิดบัญชีสิ้นงวด</w:t>
            </w:r>
            <w:r w:rsidR="00F360E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เดือน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ทำให้มีความเสี่ยงว่าการบันทึกรายได้อาจไม่ถูกต้องตรงตามรอบบัญชี</w:t>
            </w:r>
          </w:p>
          <w:p w14:paraId="78F4EC1F" w14:textId="77777777" w:rsidR="00E222D6" w:rsidRPr="002F3654" w:rsidRDefault="00E222D6" w:rsidP="00356C6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34F1B" w14:textId="77777777" w:rsidR="009872F6" w:rsidRPr="002F3654" w:rsidRDefault="009872F6" w:rsidP="003B24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14:paraId="6ACEA3BC" w14:textId="77777777" w:rsidR="009872F6" w:rsidRPr="002F3654" w:rsidRDefault="009872F6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46C56D7" w14:textId="77777777" w:rsidR="009872F6" w:rsidRPr="002F3654" w:rsidRDefault="009872F6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และทดสอบการควบคุมภายในทั่วไปในระบบเทคโนโลยีสารสนเทศที่เกี่ยวข้องกับระบบการเรียกเก็บเงินและระบบสนับสนุนอื่นๆ ที่เกี่ยวข้อง รวมถึงกระบวนการควบคุมการเปลี่ยนแปลงในระบบดังกล่าว</w:t>
            </w:r>
          </w:p>
          <w:p w14:paraId="10701461" w14:textId="77777777" w:rsidR="00382D97" w:rsidRPr="002F3654" w:rsidRDefault="00382D97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B4C2D2E" w14:textId="3B60ECFA" w:rsidR="009872F6" w:rsidRPr="002F3654" w:rsidRDefault="009872F6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ประเมินและทดสอบการควบคุมภายในเกี่ยวกับการอนุมัติ</w:t>
            </w:r>
            <w:r w:rsidRPr="002F36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การเปลี่ยนแปลงอัตราค่าบริการ และแผนการส่งเสริมการขายใหม่ และการนำเข้าข้อมูลในระบบการเรียกเก็บเงิน</w:t>
            </w:r>
          </w:p>
          <w:p w14:paraId="4E7A0D66" w14:textId="77777777" w:rsidR="00382D97" w:rsidRPr="002F3654" w:rsidRDefault="00382D97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46E0498" w14:textId="7BCA58C4" w:rsidR="009872F6" w:rsidRPr="002F3654" w:rsidRDefault="009872F6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ดสอบการปันมูลค่ายุติธรรมสำหรับแต่ละภาระที่ต้องปฏิบัติในการขายสินค้าและรายได้ค่าบริการที่ขายพร้อมกันในแผนการส่งเสริมการขาย ที่เป็นรายการใหม่ในระหว่างปีว่าเป็นไปตามวิธีการปันส่วนราคาภายใต้มาตรฐานการรายงานทางการเงิน</w:t>
            </w:r>
          </w:p>
          <w:p w14:paraId="4D41EB3A" w14:textId="77777777" w:rsidR="00382D97" w:rsidRPr="002F3654" w:rsidRDefault="00382D97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BB30E9E" w14:textId="4D908B5E" w:rsidR="009872F6" w:rsidRPr="002F3654" w:rsidRDefault="009872F6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ทดสอบการกระทบยอดรายได้รวมในบัญชีแยกประเภททั่วไป</w:t>
            </w:r>
            <w:r w:rsidRPr="002F36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กับยอดรายได้ทั้งหมดในระบบของการเรียกเก็บเงิน</w:t>
            </w:r>
            <w:r w:rsidR="009C1384" w:rsidRPr="002F365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F36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การทดสอบนี้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รวมถึงการตรวจสอบรายการปรับปรุงทางบัญชีที่สำคัญในระบบการเรียกเก็บเงินและบัญชีแยกประเภททั่วไป</w:t>
            </w:r>
            <w:r w:rsidR="000D710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D710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</w:p>
          <w:p w14:paraId="2DF01DA4" w14:textId="77777777" w:rsidR="003B2409" w:rsidRPr="002F3654" w:rsidRDefault="003B240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95E2422" w14:textId="6FADF3F1" w:rsidR="003B2409" w:rsidRPr="002F3654" w:rsidRDefault="003B2409" w:rsidP="003B240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2F365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ทดสอบประมาณการรายได้ช่วงปิดบัญชีสิ้นงวดโดยเปรียบเทียบ</w:t>
            </w:r>
            <w:r w:rsidRPr="002F36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รายได้ที่เกิดขึ้นจริงจากการใช้งานของลูกค้าที่ทราบภายหลัง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การปิดบัญชีกับประมาณการรายได้ที่บันทึกในส่วนที่ยังไม่ได้ออกใบแจ้งหนี้ในช่วงสิ้นงวด</w:t>
            </w:r>
          </w:p>
          <w:p w14:paraId="7F745CCF" w14:textId="77777777" w:rsidR="003B2409" w:rsidRPr="002F3654" w:rsidRDefault="003B2409" w:rsidP="002F3654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2592F36" w14:textId="64322FDC" w:rsidR="00E222D6" w:rsidRPr="002F3654" w:rsidRDefault="003B2409" w:rsidP="00BC222E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ข้าพเจ้าไม่</w:t>
            </w:r>
            <w:r w:rsidR="008336B7"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พบประเด็นที่มีสาระสำคัญจากการปฏิบัติงานดังกล่าวข้างต้น</w:t>
            </w:r>
          </w:p>
        </w:tc>
      </w:tr>
      <w:tr w:rsidR="00B568DD" w:rsidRPr="002F3654" w14:paraId="67717864" w14:textId="77777777" w:rsidTr="002E7AB4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6D3EB96D" w14:textId="77777777" w:rsidR="00B568DD" w:rsidRPr="002F3654" w:rsidRDefault="00B568DD" w:rsidP="00317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1A5C7141" w14:textId="77777777" w:rsidR="00B568DD" w:rsidRPr="002F3654" w:rsidRDefault="00B568DD" w:rsidP="00317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14:paraId="33B4D88C" w14:textId="77777777" w:rsidR="00995A39" w:rsidRDefault="00995A39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995A39" w:rsidRPr="002F3654" w14:paraId="0B7C53F8" w14:textId="77777777" w:rsidTr="009A5061">
        <w:trPr>
          <w:trHeight w:val="320"/>
        </w:trPr>
        <w:tc>
          <w:tcPr>
            <w:tcW w:w="4590" w:type="dxa"/>
            <w:shd w:val="clear" w:color="auto" w:fill="FFA543"/>
            <w:vAlign w:val="center"/>
            <w:hideMark/>
          </w:tcPr>
          <w:p w14:paraId="3BE4511F" w14:textId="77777777" w:rsidR="00995A39" w:rsidRPr="002F3654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4108D912" w14:textId="77777777" w:rsidR="00995A39" w:rsidRPr="002F3654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F36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995A39" w:rsidRPr="002F3654" w14:paraId="3C45D633" w14:textId="77777777" w:rsidTr="002E7AB4">
        <w:tc>
          <w:tcPr>
            <w:tcW w:w="4590" w:type="dxa"/>
            <w:shd w:val="clear" w:color="auto" w:fill="auto"/>
            <w:vAlign w:val="center"/>
          </w:tcPr>
          <w:p w14:paraId="3BAE0F0F" w14:textId="77777777" w:rsidR="00995A39" w:rsidRPr="002F3654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8"/>
                <w:szCs w:val="8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1F84949C" w14:textId="77777777" w:rsidR="00995A39" w:rsidRPr="002F3654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</w:tr>
      <w:tr w:rsidR="00995A39" w:rsidRPr="002F3654" w14:paraId="2DF9FF12" w14:textId="77777777" w:rsidTr="002E7AB4">
        <w:tc>
          <w:tcPr>
            <w:tcW w:w="4590" w:type="dxa"/>
            <w:shd w:val="clear" w:color="auto" w:fill="auto"/>
            <w:vAlign w:val="center"/>
          </w:tcPr>
          <w:p w14:paraId="5E373ED6" w14:textId="77777777" w:rsidR="00995A39" w:rsidRPr="002F3654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2F365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การประเมินการด้อยค่าของค่าความนิยม </w:t>
            </w:r>
          </w:p>
        </w:tc>
        <w:tc>
          <w:tcPr>
            <w:tcW w:w="4590" w:type="dxa"/>
            <w:shd w:val="clear" w:color="auto" w:fill="FAFAFA"/>
            <w:vAlign w:val="center"/>
          </w:tcPr>
          <w:p w14:paraId="08728F8E" w14:textId="77777777" w:rsidR="00995A39" w:rsidRPr="002F3654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B2409" w:rsidRPr="002F3654" w14:paraId="468F44E6" w14:textId="77777777" w:rsidTr="002E7AB4">
        <w:tc>
          <w:tcPr>
            <w:tcW w:w="4590" w:type="dxa"/>
            <w:shd w:val="clear" w:color="auto" w:fill="auto"/>
            <w:vAlign w:val="center"/>
          </w:tcPr>
          <w:p w14:paraId="7AF4AA29" w14:textId="77777777" w:rsidR="003B2409" w:rsidRPr="002F3654" w:rsidRDefault="003B240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1730CF59" w14:textId="77777777" w:rsidR="003B2409" w:rsidRPr="002F3654" w:rsidRDefault="003B240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</w:tr>
      <w:tr w:rsidR="003B2409" w:rsidRPr="002F3654" w14:paraId="340DD48E" w14:textId="77777777" w:rsidTr="00057734">
        <w:tc>
          <w:tcPr>
            <w:tcW w:w="4590" w:type="dxa"/>
            <w:shd w:val="clear" w:color="auto" w:fill="auto"/>
            <w:vAlign w:val="center"/>
          </w:tcPr>
          <w:p w14:paraId="27D4FA69" w14:textId="787A80C4" w:rsidR="00C3120D" w:rsidRPr="002F3654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val="en-GB" w:bidi="th-TH"/>
              </w:rPr>
              <w:t>อ้างอิงถึงหมายเหตุประกอบงบการเงินรวมและงบการเงิน</w:t>
            </w:r>
            <w:r w:rsidR="002F365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 w:bidi="th-TH"/>
              </w:rPr>
              <w:br/>
            </w:r>
            <w:r w:rsidRPr="002F365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val="en-GB" w:bidi="th-TH"/>
              </w:rPr>
              <w:t>เฉพาะกิจการ</w:t>
            </w:r>
            <w:r w:rsidR="000A3709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 xml:space="preserve"> 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7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.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1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และ 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23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เรื่องประมาณการทางบัญชีที่สำคัญและการใช้ดุลยพินิจและเรื่องค่าความนิยม</w:t>
            </w:r>
          </w:p>
          <w:p w14:paraId="309763B7" w14:textId="77777777" w:rsidR="00C3120D" w:rsidRPr="002F3654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bidi="th-TH"/>
              </w:rPr>
            </w:pPr>
          </w:p>
          <w:p w14:paraId="3AD92797" w14:textId="06C6EE4B" w:rsidR="00C3120D" w:rsidRPr="002F3654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val="en-GB" w:bidi="th-TH"/>
              </w:rPr>
              <w:t>ค่าความนิยมของกลุ่มกิจการ</w:t>
            </w:r>
            <w:r w:rsidR="001460FA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 w:bidi="th-TH"/>
              </w:rPr>
              <w:t xml:space="preserve"> </w:t>
            </w:r>
            <w:r w:rsidR="001460FA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จำนวน 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7</w:t>
            </w:r>
            <w:r w:rsidR="001460FA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  <w:t>,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167</w:t>
            </w:r>
            <w:r w:rsidR="001460FA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  <w:t>.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47</w:t>
            </w:r>
            <w:r w:rsidR="001460FA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ล้านบาท</w:t>
            </w:r>
            <w:r w:rsidR="00C7372B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(สุทธิจากการด้อยค่า)</w:t>
            </w:r>
            <w:r w:rsidR="001460FA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</w:t>
            </w:r>
            <w:r w:rsidRPr="002F365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val="en-GB" w:bidi="th-TH"/>
              </w:rPr>
              <w:t>เกิดจากหน่วยสินทรัพย์ที่ก่อให้เกิด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เงินสดของส่วนงานดำเนินงานการให้บริการโทรทัศน์ระบบบอกรับเป็นสมาชิก</w:t>
            </w:r>
            <w:r w:rsidR="001460FA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 xml:space="preserve"> 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กลุ่มกิจการทดสอบการด้อยค่าของค่าความนิยมอย่างน้อยปีละหนึ่งครั้งตามข้อกำหนดของมาตรฐานการรายงานทางการเงิน</w:t>
            </w:r>
          </w:p>
          <w:p w14:paraId="37D0A9F7" w14:textId="77777777" w:rsidR="00C3120D" w:rsidRPr="002F3654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5B1547F7" w14:textId="6443C54C" w:rsidR="00C3120D" w:rsidRPr="002F3654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ข้าพเจ้าให้ความสำคัญเรื่องการประเมินการด้อยค่าของค่าความ</w:t>
            </w:r>
            <w:r w:rsidRPr="002F365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val="en-GB" w:bidi="th-TH"/>
              </w:rPr>
              <w:t>นิยมเนื่องจากมูลค่าของค่าความนิยมมีสาระสำคัญต่องบการเงิน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</w:t>
            </w:r>
            <w:r w:rsidR="009C1384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และ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มูลค่าที่คาดว่าจะได้รับคืนของค่าความนิยมขึ้นอยู่กับดุลยพินิจของผู้บริหารในการกำหนดตัวแปรต่างๆ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ค่าใช้จ่ายฝ่ายทุนและอัตราคิดลด </w:t>
            </w:r>
          </w:p>
          <w:p w14:paraId="5A76A366" w14:textId="77777777" w:rsidR="00C3120D" w:rsidRPr="002F3654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146763A3" w14:textId="71A29E9F" w:rsidR="00C3120D" w:rsidRPr="002F3654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สำหรับปีสิ้นสุดวันที่ </w:t>
            </w:r>
            <w:r w:rsidR="006E7A90" w:rsidRPr="006E7A90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lang w:val="en-GB" w:bidi="th-TH"/>
              </w:rPr>
              <w:t>31</w:t>
            </w:r>
            <w:r w:rsidRPr="002F3654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ธันวาคม พ.ศ. </w:t>
            </w:r>
            <w:r w:rsidR="006E7A90" w:rsidRPr="006E7A90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lang w:val="en-GB" w:bidi="th-TH"/>
              </w:rPr>
              <w:t>2565</w:t>
            </w:r>
            <w:r w:rsidRPr="002F3654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ผู้บริหารได้ทดสอบ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การด้อยค่าของค่าความนิยมโดย</w:t>
            </w:r>
          </w:p>
          <w:p w14:paraId="5D66270D" w14:textId="2A640A74" w:rsidR="00C3120D" w:rsidRPr="002F3654" w:rsidRDefault="006E7A90" w:rsidP="009C1384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1</w:t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.</w:t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ab/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คำนวณหามูลค่าที่คาดว่าจะได้รับคืนของค่าความนิยมจากมูลค่ายุติธรรม</w:t>
            </w:r>
            <w:r w:rsidR="00457D98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ของหน่วยสินทรัพย์ที่ก่อให้เกิดเงินสด</w:t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หักด้วยต้นทุนในการจำหน่ายโดย</w:t>
            </w:r>
            <w:r w:rsidR="00C3120D" w:rsidRPr="002F3654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  <w:lang w:val="en-GB" w:bidi="th-TH"/>
              </w:rPr>
              <w:t>วิธีการคิดลดประมาณการกระแสเงินสดในอนาคต วิธีนี้ขึ้นอยู่กับ</w:t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ประมาณการกระแสเงินสดเกี่ยวกับรายได้ ค่าใช้จ่ายและค่าใช้จ่ายฝ่ายทุน ที่เกิดขึ้นจากแต่ละหน่วยสินทรัพย์ที่ก่อให้เกิดเงินสดสำหรับห้าปีข้างหน้าโดยใช้สมมติฐานว่าไม่มีอัตราการเติบโตของกระแสเงินสดตั้งแต่ปีที่ห้าเป็นต้นไป และ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</w:t>
            </w:r>
          </w:p>
          <w:p w14:paraId="32F4F876" w14:textId="77777777" w:rsidR="00C3120D" w:rsidRPr="002F3654" w:rsidRDefault="00C3120D" w:rsidP="002F365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7AEC9F6E" w14:textId="1712A4CA" w:rsidR="00C3120D" w:rsidRPr="002F3654" w:rsidRDefault="006E7A90" w:rsidP="009C1384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</w:t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.</w:t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ab/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เปรียบเทียบมูลค่ายุติธรรม</w:t>
            </w:r>
            <w:r w:rsidR="00457D98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ของหน่วยสินทรัพย์ที่ก่อให้เกิดเงินสด</w:t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หักด้วยต้นทุนในการจำหน่ายกับมูลค่าตามบัญชี</w:t>
            </w:r>
            <w:r w:rsidR="00C3120D" w:rsidRPr="002F3654">
              <w:rPr>
                <w:rFonts w:ascii="Browallia New" w:hAnsi="Browallia New" w:cs="Browallia New"/>
                <w:spacing w:val="-8"/>
                <w:sz w:val="26"/>
                <w:szCs w:val="26"/>
                <w:shd w:val="clear" w:color="auto" w:fill="FFFFFF"/>
                <w:cs/>
                <w:lang w:val="en-GB" w:bidi="th-TH"/>
              </w:rPr>
              <w:t>และพิจารณาบันทึกตั้งค่าเผื่อการด้อยค่าถ้าหากมูลค่ายุติธรรม</w:t>
            </w:r>
            <w:r w:rsidR="00C3120D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หักด้วยต้นทุนในการจำหน่ายน้อยกว่ามูลค่าตามบัญชี </w:t>
            </w:r>
          </w:p>
          <w:p w14:paraId="62AD339F" w14:textId="77777777" w:rsidR="00C3120D" w:rsidRPr="002F3654" w:rsidRDefault="00C3120D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76A88B02" w14:textId="1A02868F" w:rsidR="003B2409" w:rsidRPr="002F3654" w:rsidRDefault="00F66A6B" w:rsidP="009C138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  <w:lang w:val="en-GB" w:bidi="th-TH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จากการทดสอบการด้อยค่าของค่าความนิยมประจำปีดังกล่าว</w:t>
            </w:r>
            <w:r w:rsidR="000B217E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กลุ่มกิจการ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รับรู้ขาดทุนจากการด้อยค่าของค่าความนิยม จำนวน 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000</w:t>
            </w:r>
            <w:r w:rsidR="00276D71"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6E7A90" w:rsidRPr="006E7A9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00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ล้านบาท ในค่าใช้จ่ายอื่นในงบกำไรขาดทุนเบ็ดเสร็จรวมและผู้บริหารประเมินว่า</w:t>
            </w:r>
            <w:r w:rsidR="000B217E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ขาดทุนจาก</w:t>
            </w:r>
            <w:r w:rsidRPr="002F365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การด้อยค่าที่บันทึกไว้มีความเพียงพอและเหมาะสม</w:t>
            </w:r>
          </w:p>
        </w:tc>
        <w:tc>
          <w:tcPr>
            <w:tcW w:w="4590" w:type="dxa"/>
            <w:shd w:val="clear" w:color="auto" w:fill="FAFAFA"/>
          </w:tcPr>
          <w:p w14:paraId="7F11D037" w14:textId="77777777" w:rsidR="003B2409" w:rsidRPr="002F3654" w:rsidRDefault="003B2409" w:rsidP="005C11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696DD6F2" w14:textId="77777777" w:rsidR="003B2409" w:rsidRPr="002F3654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5DC039E" w14:textId="51658020" w:rsidR="003B2409" w:rsidRPr="002F3654" w:rsidRDefault="003B2409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ทำความเข้าใจ</w:t>
            </w:r>
            <w:r w:rsidR="000B217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ประเมินวิธีการจัดทำประมาณการดังกล่าว </w:t>
            </w:r>
          </w:p>
          <w:p w14:paraId="548387FC" w14:textId="77777777" w:rsidR="003B2409" w:rsidRPr="002F3654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D0FA3E" w14:textId="5045B3EB" w:rsidR="003B2409" w:rsidRPr="002F3654" w:rsidRDefault="003B2409" w:rsidP="00A209C4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รียบเทียบประมาณการกระแสเงินสดดังกล่าวกับงบประมาณที่ได้รับการอนุมัติจากประธานเจ้าหน้าที่ฝ่ายการเงินของกลุ่มกิจการ</w:t>
            </w:r>
          </w:p>
          <w:p w14:paraId="451CEE92" w14:textId="77777777" w:rsidR="003B2409" w:rsidRPr="002F3654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F3CA044" w14:textId="28C90C15" w:rsidR="003B2409" w:rsidRPr="002F3654" w:rsidRDefault="003B2409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B1B3A"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ประเมินความสมเหตุสมผลของ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ค่าใช้จ่ายฝ่ายทุนและอัตราคิดลดโดยอ้างอิงกับแนวโน้มสภาพเศรษฐกิจและอุตสาหกรรม และสมมติฐานที่จัดทำโดยผู้บริหารในปีก่อนโดยคำนึงถึง ความอ่อนไหวของสมมติฐานดังกล่าวที่มีผลต่อมูลค่าของค่าความนิยม </w:t>
            </w:r>
          </w:p>
          <w:p w14:paraId="63DD1E54" w14:textId="77777777" w:rsidR="003B2409" w:rsidRPr="002F3654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A686F70" w14:textId="3AE56110" w:rsidR="009D7E0D" w:rsidRPr="002F3654" w:rsidRDefault="009D7E0D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และประเมินความสมเหตุสมผลของการประมาณการของผู้บริหาร</w:t>
            </w:r>
          </w:p>
          <w:p w14:paraId="6A6E0B5D" w14:textId="5B90F76A" w:rsidR="009D7E0D" w:rsidRPr="002F3654" w:rsidRDefault="009D7E0D" w:rsidP="009D7E0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C2693B2" w14:textId="43E14357" w:rsidR="003B2409" w:rsidRPr="002F3654" w:rsidRDefault="003B2409" w:rsidP="005C115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ให้ผู้เชี่ยวชาญด้านการประเมินราคาในสำนักงานเดียวกัน</w:t>
            </w:r>
            <w:r w:rsidRPr="002F36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กับข้าพเจ้า ประเมินความสมเหตุสมผลของอัตราการคิดลดที่ใช้ในการจัดทำประมาณการกระแสเงินสดคิดลดในอนาคต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รวมถึงทดสอบความถูกต้องในการคำนวณ</w:t>
            </w:r>
          </w:p>
          <w:p w14:paraId="7EFD0447" w14:textId="77777777" w:rsidR="003B2409" w:rsidRPr="002F3654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62E7FA" w14:textId="33E145E9" w:rsidR="003B2409" w:rsidRPr="002F3654" w:rsidRDefault="003B2409" w:rsidP="00A209C4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จากการปฏิบัติงานตามวิธีการข้างต้น ข้าพเจ้าพบว่า สมมติฐาน</w:t>
            </w:r>
            <w:r w:rsidR="009D7E0D"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หลัก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</w:t>
            </w:r>
            <w:r w:rsidR="009D7E0D"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ใช้ในการประเมินมูลค่า</w:t>
            </w:r>
            <w:r w:rsidRPr="002F36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มีความสมเหตุสมผลตามหลักฐานสนับสนุนและเหมาะสมกับสถานการณ์และสภาพแวดล้อมในปัจจุบัน</w:t>
            </w:r>
          </w:p>
          <w:p w14:paraId="3AE9BD3E" w14:textId="1D5BCA0C" w:rsidR="003B2409" w:rsidRPr="002F3654" w:rsidRDefault="003B2409" w:rsidP="005C115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995A39" w:rsidRPr="002F3654" w14:paraId="135085A4" w14:textId="77777777" w:rsidTr="002E7AB4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28F1F4C5" w14:textId="77777777" w:rsidR="00995A39" w:rsidRPr="002F3654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8"/>
                <w:szCs w:val="8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6547ECB3" w14:textId="77777777" w:rsidR="00995A39" w:rsidRPr="002F3654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shd w:val="clear" w:color="auto" w:fill="FFFFFF"/>
                <w:lang w:val="en-GB" w:bidi="th-TH"/>
              </w:rPr>
            </w:pPr>
          </w:p>
        </w:tc>
      </w:tr>
      <w:tr w:rsidR="00C7372B" w:rsidRPr="008E044E" w14:paraId="140D1A8F" w14:textId="77777777" w:rsidTr="00BE4F2D">
        <w:trPr>
          <w:trHeight w:val="320"/>
        </w:trPr>
        <w:tc>
          <w:tcPr>
            <w:tcW w:w="4590" w:type="dxa"/>
            <w:shd w:val="clear" w:color="auto" w:fill="FFA543"/>
            <w:vAlign w:val="center"/>
            <w:hideMark/>
          </w:tcPr>
          <w:p w14:paraId="686FE165" w14:textId="77777777" w:rsidR="00C7372B" w:rsidRPr="004879FF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2726BC28" w14:textId="77777777" w:rsidR="00C7372B" w:rsidRPr="004879FF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C7372B" w:rsidRPr="00697A4D" w14:paraId="3D191EE5" w14:textId="77777777" w:rsidTr="00BE4F2D">
        <w:tc>
          <w:tcPr>
            <w:tcW w:w="4590" w:type="dxa"/>
            <w:shd w:val="clear" w:color="auto" w:fill="auto"/>
            <w:vAlign w:val="center"/>
          </w:tcPr>
          <w:p w14:paraId="55C09320" w14:textId="77777777" w:rsidR="00C7372B" w:rsidRPr="00697A4D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57D90EC9" w14:textId="77777777" w:rsidR="00C7372B" w:rsidRPr="00697A4D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C7372B" w:rsidRPr="00B568DD" w14:paraId="6C657149" w14:textId="77777777" w:rsidTr="00BE4F2D">
        <w:tc>
          <w:tcPr>
            <w:tcW w:w="4590" w:type="dxa"/>
            <w:shd w:val="clear" w:color="auto" w:fill="auto"/>
            <w:vAlign w:val="center"/>
          </w:tcPr>
          <w:p w14:paraId="07C303EC" w14:textId="77777777" w:rsidR="00C7372B" w:rsidRPr="001575EB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</w:pPr>
            <w:r w:rsidRPr="000056F8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>การประเมินการด้อยค่าของ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>สินทรัพย์สิทธิการใช้และสินทรัพย์ถาวรที่เกี่ยวข้อง</w:t>
            </w:r>
          </w:p>
        </w:tc>
        <w:tc>
          <w:tcPr>
            <w:tcW w:w="4590" w:type="dxa"/>
            <w:shd w:val="clear" w:color="auto" w:fill="FAFAFA"/>
            <w:vAlign w:val="center"/>
          </w:tcPr>
          <w:p w14:paraId="5F7A2835" w14:textId="77777777" w:rsidR="00C7372B" w:rsidRPr="00B568DD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C7372B" w:rsidRPr="00697A4D" w14:paraId="6AFFBCA7" w14:textId="77777777" w:rsidTr="00BE4F2D">
        <w:tc>
          <w:tcPr>
            <w:tcW w:w="4590" w:type="dxa"/>
            <w:shd w:val="clear" w:color="auto" w:fill="auto"/>
            <w:vAlign w:val="center"/>
          </w:tcPr>
          <w:p w14:paraId="0AB7FD47" w14:textId="77777777" w:rsidR="00C7372B" w:rsidRPr="00697A4D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4F7C34BB" w14:textId="77777777" w:rsidR="00C7372B" w:rsidRPr="00697A4D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C7372B" w:rsidRPr="005C115D" w14:paraId="64E2818C" w14:textId="77777777" w:rsidTr="00057734">
        <w:tc>
          <w:tcPr>
            <w:tcW w:w="4590" w:type="dxa"/>
            <w:shd w:val="clear" w:color="auto" w:fill="auto"/>
            <w:vAlign w:val="center"/>
          </w:tcPr>
          <w:p w14:paraId="6FF540E3" w14:textId="43E8874A" w:rsidR="00C7372B" w:rsidRPr="00BB1D13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อ้างอิงถึงหมายเหตุประกอบงบการเงินรวมและงบการเงินเฉพาะกิจการ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5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12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นโยบายการบัญชีเกี่ยวกับการด้อยค่าของสินทรัพย์ ข้อ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7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เรื่องประมาณการทางบัญชีที่สำคัญและการใช้ดุลยพินิจเรื่อง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การด้อยค่าของสินทรัพย์</w:t>
            </w:r>
            <w:r w:rsidRPr="00C737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และข้อ 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</w:t>
            </w:r>
            <w:r w:rsidRPr="00C737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เรื่องสินทรัพย์สิทธิการใช้</w:t>
            </w:r>
          </w:p>
          <w:p w14:paraId="2EC725CC" w14:textId="77777777" w:rsidR="00C7372B" w:rsidRPr="00BB1D13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2901DB27" w14:textId="1426AEBF" w:rsidR="00C7372B" w:rsidRPr="00BB1D13" w:rsidRDefault="00EA5F77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bidi="th-TH"/>
              </w:rPr>
              <w:t xml:space="preserve">วันที่ 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ธันวาคม พ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ศ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. 2565 </w:t>
            </w:r>
            <w:r w:rsidR="00C7372B"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กลุ่มกิจการ</w:t>
            </w:r>
            <w:r w:rsidR="00C7372B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bidi="th-TH"/>
              </w:rPr>
              <w:t>มี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bidi="th-TH"/>
              </w:rPr>
              <w:t>มูลค่าตามบัญชีของ</w:t>
            </w:r>
            <w:r w:rsidR="00C7372B"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สินทรัพย์สิทธิการใช้และสินทรัพย์ถาวรที่เกี่ยวข้องในส่วนงานการให้บริการอินเตอร์เน็ต (หน่วยสินทรัพย์ที่ก่อให้เกิดเงินสด) จำนวน 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96</w:t>
            </w:r>
            <w:r w:rsidR="00C7372B"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>,</w:t>
            </w:r>
            <w:r w:rsidR="006E7A90" w:rsidRPr="006E7A90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648</w:t>
            </w:r>
            <w:r w:rsidR="00C7372B"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6E7A90" w:rsidRPr="006E7A90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85</w:t>
            </w:r>
            <w:r w:rsidR="00C7372B"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="00C7372B" w:rsidRPr="005A0784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bidi="th-TH"/>
              </w:rPr>
              <w:t>ล้านบาท</w:t>
            </w:r>
            <w:r w:rsidR="00C7372B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หลังหักค่าเผื่อการด้อยค่าของสินทรัพย์ที่บันทึกไว้</w:t>
            </w:r>
            <w:r w:rsidR="00C7372B"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จำนวน </w:t>
            </w:r>
            <w:r w:rsidR="00E76097" w:rsidRPr="004C087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25,002.83</w:t>
            </w:r>
            <w:r w:rsidR="00C7372B" w:rsidRPr="004C087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="00C7372B" w:rsidRPr="004C087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ล้าน</w:t>
            </w:r>
            <w:r w:rsidR="00C7372B"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บาท</w:t>
            </w:r>
            <w:r w:rsidR="00C7372B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bidi="th-TH"/>
              </w:rPr>
              <w:t xml:space="preserve"> กลุ่มกิจการจะทดสอบการด้อยค่าเมื่อมีเหตุการณ์หรือสถานการณ์บ่งชี้ว่าสินทรัพย์ดังกล่าวอาจมีการด้อยค่า</w:t>
            </w:r>
          </w:p>
          <w:p w14:paraId="47412B0E" w14:textId="77777777" w:rsidR="00C7372B" w:rsidRPr="00BB1D13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</w:p>
          <w:p w14:paraId="2A1D814B" w14:textId="74DE6B6A" w:rsidR="00C7372B" w:rsidRPr="00BB1D13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เนื่องจากแนวโน้มของ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รายได้การให้บริการอินเตอร์เน็ต</w:t>
            </w:r>
            <w:r w:rsidR="00F360E4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bidi="th-TH"/>
              </w:rPr>
              <w:t>มีการเปลี่ยนแปลง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 ผู้บริหารจึงทำการทบทวนการด้อยค่าของหน่วยสินทรัพย์ที่ก่อให้เกิดเงินสด ผู้บริหารประมาณการมูลค่าที่คาดว่าจะได้รับคืนโดย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พิจารณาจากการประเมินมูลค่าจากการใช้ พบว่า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มูลค่าที่คาดว่าจะได้รับคืนมีมูลค่า</w:t>
            </w:r>
            <w:r w:rsidR="00C2248B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bidi="th-TH"/>
              </w:rPr>
              <w:t>ลดลงจากปีก่อน อย่างไรก็ตามมูลค่าที่คาดว่าจะได้รับคืนมีมูลค่า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สูงกว่ามูลค่าตามบัญชีของสินทรัพย์สิทธิการใช้และสินทรัพย์ถาวรที่เกี่ยวข้อง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bidi="th-TH"/>
              </w:rPr>
              <w:t xml:space="preserve"> (เนื่องจากการตัดจำหน่ายระหว่างปี)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 จึงได้รับรู้กลับรายการด้อยค่าของสินทรัพย์สิทธิการใช้</w:t>
            </w:r>
            <w:r w:rsidR="009622A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จำนวน </w:t>
            </w:r>
            <w:r w:rsidR="006E7A90" w:rsidRPr="004C087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</w:t>
            </w:r>
            <w:r w:rsidRPr="004C087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,</w:t>
            </w:r>
            <w:r w:rsidR="009622A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216</w:t>
            </w:r>
            <w:r w:rsidRPr="009622A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9622A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00</w:t>
            </w:r>
            <w:r w:rsidRPr="00DF694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Pr="00DF694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>ล้านบาท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ในงบกำไรขาดทุนเบ็ดเสร็จรวม สำหรับปีสิ้นสุดวันที่ 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  <w:t xml:space="preserve">ธันวาคม พ.ศ. 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2565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</w:p>
          <w:p w14:paraId="48F5DF7B" w14:textId="77777777" w:rsidR="00C7372B" w:rsidRPr="00BB1D13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</w:p>
          <w:p w14:paraId="1B8B453B" w14:textId="77777777" w:rsidR="00C7372B" w:rsidRPr="00804A28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ข้าพเจ้าให้ความสำคัญในเรื่องนี้เนื่องจาก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มูลค่า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ที่คาดว่าจะได้รับคืนของสินทรัพย์สิทธิการใช้และสินทรัพย์ถาวรที่เกี่ยวข้องขึ้นอยู่กับดุลยพินิจของผู้บริหาร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ในการกำหนดสมมติฐานที่สำคัญ ที่ใช้ในการประเมิน</w:t>
            </w: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มูลค่า เช่น 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รายได้ อัตราการเติบโตของรายได้ อัตรากำไรขั้นต้น และอัตราคิดลด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</w:p>
          <w:p w14:paraId="48EBB037" w14:textId="77777777" w:rsidR="00C7372B" w:rsidRPr="00804A28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14D40846" w14:textId="38050693" w:rsidR="00C7372B" w:rsidRPr="00804A28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</w:pP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สินทรัพย์สิทธิการใช้และสินทรัพย์ถาวรที่เกี่ยวข้องดังกล่าวผู้บริหารของกลุ่มกิจการได้ข้อสรุปว่า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br/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ค่าเผื่อการด้อยค่าคงเหลือ ณ วันที่ 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ธันวาคม พ.ศ.</w:t>
            </w:r>
            <w:r w:rsidR="006E7A90" w:rsidRPr="006E7A9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2565</w:t>
            </w:r>
            <w:r w:rsidRPr="00804A2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มีความสมเหตุสมผล</w:t>
            </w:r>
          </w:p>
        </w:tc>
        <w:tc>
          <w:tcPr>
            <w:tcW w:w="4590" w:type="dxa"/>
            <w:shd w:val="clear" w:color="auto" w:fill="FAFAFA"/>
          </w:tcPr>
          <w:p w14:paraId="254E1430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วิธีการตรวจสอบของข้าพเจ้ารวมถึงเรื่องดังต่อไปนี้</w:t>
            </w:r>
          </w:p>
          <w:p w14:paraId="3F69361A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424D53EB" w14:textId="77777777" w:rsidR="00C7372B" w:rsidRPr="00C7372B" w:rsidRDefault="00C7372B" w:rsidP="00BE4F2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ทำความเข้าใจและประเมินความเหมาะสมของวิธีการประเมินมูลค่าของสินทรัพย์ที่จัดทำขึ้นโดยผู้บริหาร</w:t>
            </w:r>
          </w:p>
          <w:p w14:paraId="2B993B5C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3086FBDC" w14:textId="50A83630" w:rsidR="00C7372B" w:rsidRPr="00C7372B" w:rsidRDefault="00C7372B" w:rsidP="00BE4F2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ได้รับประมาณการกระแสเงินสดในอนาคตที่จัดทำขึ้นโดยผู้บริหารของกลุ่มกิจการ ทำความเข้าใจ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ประเมินวิธีการจัดทำประมาณการดังกล่าว</w:t>
            </w:r>
          </w:p>
          <w:p w14:paraId="4578ECAE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4B1CAD2C" w14:textId="77777777" w:rsidR="00C7372B" w:rsidRPr="00C7372B" w:rsidRDefault="00C7372B" w:rsidP="00BE4F2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เปรียบเทียบประมาณการกระแสเงินสดดังกล่าวกับข้อมูล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ที่ผู้บริหารใช้ในการประมาณการมูลค่าจากการใช้</w:t>
            </w:r>
          </w:p>
          <w:p w14:paraId="262C4249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AF7A112" w14:textId="48670B5F" w:rsidR="00C7372B" w:rsidRPr="00C7372B" w:rsidRDefault="00C7372B" w:rsidP="00BE4F2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ประเมินความสมเหตุสมผลของ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และอัตราคิดลดโดยอ้างอิงกับแนวโน้มสภาพเศรษฐกิจและอุตสาหกรรม</w:t>
            </w:r>
            <w:r w:rsidRPr="00C7372B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และสมมติฐาน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ที่จัดทำโดยผู้บริหารในปีก่อน</w:t>
            </w:r>
            <w:r w:rsidR="00C770C2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C770C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</w:p>
          <w:p w14:paraId="58EAEC01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476CD29B" w14:textId="77777777" w:rsidR="00C7372B" w:rsidRPr="00C7372B" w:rsidRDefault="00C7372B" w:rsidP="00BE4F2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ให้ผู้เชี่ยวชาญด้านการประเมินราคาในสำนักงานเดียวกันกับข้าพเจ้า ประเมินความสมเหตุสมผลของอัตราการคิดลดที่ใช้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ในการจัดทำประมาณการกระแสเงินสดคิดลดในอนาคต รวมถึงทดสอบความถูกต้องในการคำนวณ</w:t>
            </w:r>
          </w:p>
          <w:p w14:paraId="34D861E5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C306302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จากการปฏิบัติงานตามวิธีการข้างต้น ข้าพเจ้าพบว่า 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สมมติฐานหลักที่ใช้ในการประเมินมูลค่า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มีความสมเหตุสมผลตามหลักฐานสนับสนุนและเหมาะสมกับสถานการณ์และสภาพแวดล้อม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ในปัจจุบัน</w:t>
            </w:r>
          </w:p>
          <w:p w14:paraId="1753353F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</w:pPr>
          </w:p>
          <w:p w14:paraId="6E2E6C8E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</w:pPr>
          </w:p>
          <w:p w14:paraId="0607660C" w14:textId="77777777" w:rsidR="00C7372B" w:rsidRPr="00C7372B" w:rsidRDefault="00C7372B" w:rsidP="00BE4F2D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</w:pPr>
          </w:p>
        </w:tc>
      </w:tr>
      <w:tr w:rsidR="00C7372B" w:rsidRPr="00B568DD" w14:paraId="1FE7CF87" w14:textId="77777777" w:rsidTr="00057734"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6090B19F" w14:textId="77777777" w:rsidR="00C7372B" w:rsidRPr="00B568DD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29FB11D5" w14:textId="77777777" w:rsidR="00C7372B" w:rsidRPr="00084BFF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14:paraId="32D7C219" w14:textId="77777777" w:rsidR="00C7372B" w:rsidRDefault="00B26059" w:rsidP="00D95EC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64053B30" w14:textId="55FBAAE4" w:rsidR="00F6158F" w:rsidRPr="0019254C" w:rsidRDefault="0042349D" w:rsidP="00D95EC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7BC879D" w14:textId="77777777" w:rsidR="0053532A" w:rsidRPr="00C31811" w:rsidRDefault="0053532A" w:rsidP="00D95EC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AB7072" w14:textId="77777777" w:rsidR="00F021E2" w:rsidRPr="00195E58" w:rsidRDefault="00BA217C" w:rsidP="00D95E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A059A29" w14:textId="77777777" w:rsidR="007B1BED" w:rsidRPr="00195E58" w:rsidRDefault="007B1BED" w:rsidP="00D95E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F7DB15" w14:textId="77777777" w:rsidR="00F021E2" w:rsidRPr="00195E58" w:rsidRDefault="00F021E2" w:rsidP="00D95E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69C7359" w14:textId="77777777" w:rsidR="007B1BED" w:rsidRPr="00195E58" w:rsidRDefault="007B1BED" w:rsidP="00D95E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B01D215" w14:textId="77777777" w:rsidR="00F021E2" w:rsidRPr="00195E58" w:rsidRDefault="00F021E2" w:rsidP="00D95E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FE544AB" w14:textId="77777777" w:rsidR="007B1BED" w:rsidRPr="00195E58" w:rsidRDefault="007B1BED" w:rsidP="00D95E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885A8B" w14:textId="77777777" w:rsidR="00F6158F" w:rsidRPr="00195E58" w:rsidRDefault="00F021E2" w:rsidP="00D95ECF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F065B3E" w14:textId="77777777" w:rsidR="00E222D6" w:rsidRDefault="00E222D6" w:rsidP="008B6FEA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01E71DB6" w14:textId="77777777" w:rsidR="0042349D" w:rsidRPr="00D95ECF" w:rsidRDefault="0042349D" w:rsidP="008B6FE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lang w:bidi="th-TH"/>
        </w:rPr>
      </w:pPr>
      <w:r w:rsidRPr="00D95E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D95E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D95E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D95E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95E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95EC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A6B8DD6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B2CFF7F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5270D1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DBEFF49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35442A6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28DBDD0" w14:textId="4B70F895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80742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12B7906F" w14:textId="77777777" w:rsidR="00E222D6" w:rsidRPr="00195E58" w:rsidRDefault="00E222D6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72CAAD3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7A2297B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31E42C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AF59AB2" w14:textId="77777777" w:rsidR="008B6FEA" w:rsidRDefault="008B6FE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B3C91E8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B632B1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1C3A018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69B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069B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069B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0069BB">
        <w:rPr>
          <w:rFonts w:ascii="Browallia New" w:eastAsia="Calibri" w:hAnsi="Browallia New" w:cs="Browallia New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8E192D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CBC91A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4EED9B8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E42DA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A231134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E57DBEC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B9CB304" w14:textId="77777777" w:rsidR="00E222D6" w:rsidRDefault="00E222D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8C88D5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B6A07D5" w14:textId="77777777" w:rsidR="00E42DA9" w:rsidRDefault="00E42DA9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DBB2F8C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11BFE67" w14:textId="77777777" w:rsidR="008B6FEA" w:rsidRDefault="008B6FEA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9FB8883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1B0F449" w14:textId="77777777" w:rsidR="0042349D" w:rsidRPr="00FA23A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98878A" w14:textId="77777777" w:rsidR="0042349D" w:rsidRPr="00FA23A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9465A4" w14:textId="77777777" w:rsidR="004E36D0" w:rsidRPr="00FA23AF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3A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20C1A60" w14:textId="77777777" w:rsidR="00F021E2" w:rsidRPr="00FA23AF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5C8787" w14:textId="77777777" w:rsidR="00EE30FC" w:rsidRPr="00FA23AF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C817CB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4580B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168C320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12951D" w14:textId="77777777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cs/>
          <w:lang w:val="en-GB"/>
        </w:rPr>
      </w:pPr>
      <w:r w:rsidRPr="00E222D6">
        <w:rPr>
          <w:rFonts w:ascii="Browallia New" w:eastAsia="Arial" w:hAnsi="Browallia New" w:cs="Browallia New" w:hint="cs"/>
          <w:b/>
          <w:bCs/>
          <w:sz w:val="26"/>
          <w:szCs w:val="26"/>
          <w:cs/>
          <w:lang w:bidi="th-TH"/>
        </w:rPr>
        <w:t xml:space="preserve">พิสิฐ </w:t>
      </w:r>
      <w:r w:rsidR="009C5761"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  <w:t xml:space="preserve"> </w:t>
      </w:r>
      <w:r w:rsidRPr="00E222D6">
        <w:rPr>
          <w:rFonts w:ascii="Browallia New" w:eastAsia="Arial" w:hAnsi="Browallia New" w:cs="Browallia New" w:hint="cs"/>
          <w:b/>
          <w:bCs/>
          <w:sz w:val="26"/>
          <w:szCs w:val="26"/>
          <w:cs/>
          <w:lang w:bidi="th-TH"/>
        </w:rPr>
        <w:t>ทางธนกุล</w:t>
      </w:r>
    </w:p>
    <w:p w14:paraId="72EF685A" w14:textId="1A850A3D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rtl/>
        </w:rPr>
      </w:pPr>
      <w:r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E7A90" w:rsidRPr="006E7A90">
        <w:rPr>
          <w:rFonts w:ascii="Browallia New" w:eastAsia="Arial" w:hAnsi="Browallia New" w:cs="Browallia New"/>
          <w:sz w:val="26"/>
          <w:szCs w:val="26"/>
          <w:lang w:val="en-GB" w:bidi="th-TH"/>
        </w:rPr>
        <w:t>4095</w:t>
      </w:r>
    </w:p>
    <w:p w14:paraId="65833755" w14:textId="77777777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5EEB4C8" w14:textId="7354C3F9" w:rsidR="00E222D6" w:rsidRPr="00E222D6" w:rsidRDefault="006E7A90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  <w:sectPr w:rsidR="00E222D6" w:rsidRPr="00E222D6" w:rsidSect="00E42DA9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  <w:r w:rsidRPr="006E7A90">
        <w:rPr>
          <w:rFonts w:ascii="Browallia New" w:eastAsia="Arial" w:hAnsi="Browallia New" w:cs="Browallia New"/>
          <w:sz w:val="26"/>
          <w:szCs w:val="26"/>
          <w:lang w:val="en-GB" w:bidi="th-TH"/>
        </w:rPr>
        <w:t>20</w:t>
      </w:r>
      <w:r w:rsidR="00BF4346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="00BF4346">
        <w:rPr>
          <w:rFonts w:ascii="Browallia New" w:eastAsia="Arial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E222D6" w:rsidRPr="00E222D6">
        <w:rPr>
          <w:rFonts w:ascii="Browallia New" w:eastAsia="Arial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222D6"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>พ.ศ.</w:t>
      </w:r>
      <w:r w:rsidR="00E222D6" w:rsidRPr="00E222D6">
        <w:rPr>
          <w:rFonts w:ascii="Browallia New" w:eastAsia="Arial" w:hAnsi="Browallia New" w:cs="Browallia New"/>
          <w:sz w:val="26"/>
          <w:szCs w:val="26"/>
          <w:rtl/>
          <w:cs/>
        </w:rPr>
        <w:t xml:space="preserve"> </w:t>
      </w:r>
      <w:r w:rsidRPr="006E7A90">
        <w:rPr>
          <w:rFonts w:ascii="Browallia New" w:eastAsia="Arial" w:hAnsi="Browallia New" w:cs="Browallia New"/>
          <w:sz w:val="26"/>
          <w:szCs w:val="26"/>
          <w:lang w:val="en-GB"/>
        </w:rPr>
        <w:t>256</w:t>
      </w:r>
      <w:r w:rsidRPr="006E7A90">
        <w:rPr>
          <w:rFonts w:ascii="Browallia New" w:eastAsia="Arial" w:hAnsi="Browallia New" w:cs="Browallia New"/>
          <w:sz w:val="26"/>
          <w:szCs w:val="26"/>
          <w:lang w:val="en-GB" w:bidi="th-TH"/>
        </w:rPr>
        <w:t>6</w:t>
      </w:r>
    </w:p>
    <w:p w14:paraId="619A54FD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ทรู คอร์ปอเรชั่น จำกัด (มหาชน)</w:t>
      </w:r>
    </w:p>
    <w:p w14:paraId="78BB6352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</w:p>
    <w:p w14:paraId="47DE32D4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14:paraId="3250DA8A" w14:textId="138947DE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E7A90" w:rsidRPr="006E7A90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 ธันวาคม พ.ศ. </w:t>
      </w:r>
      <w:r w:rsidR="006E7A90" w:rsidRPr="006E7A90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E222D6" w:rsidRPr="00E222D6" w:rsidSect="00E42DA9">
      <w:headerReference w:type="default" r:id="rId8"/>
      <w:pgSz w:w="11909" w:h="16834" w:code="9"/>
      <w:pgMar w:top="4176" w:right="3312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1F186" w14:textId="77777777" w:rsidR="00A40C1B" w:rsidRDefault="00A40C1B" w:rsidP="0042349D">
      <w:pPr>
        <w:spacing w:after="0" w:line="240" w:lineRule="auto"/>
      </w:pPr>
      <w:r>
        <w:separator/>
      </w:r>
    </w:p>
  </w:endnote>
  <w:endnote w:type="continuationSeparator" w:id="0">
    <w:p w14:paraId="0E1DF29D" w14:textId="77777777" w:rsidR="00A40C1B" w:rsidRDefault="00A40C1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971C9" w14:textId="77777777" w:rsidR="00A40C1B" w:rsidRDefault="00A40C1B" w:rsidP="0042349D">
      <w:pPr>
        <w:spacing w:after="0" w:line="240" w:lineRule="auto"/>
      </w:pPr>
      <w:r>
        <w:separator/>
      </w:r>
    </w:p>
  </w:footnote>
  <w:footnote w:type="continuationSeparator" w:id="0">
    <w:p w14:paraId="350CC81E" w14:textId="77777777" w:rsidR="00A40C1B" w:rsidRDefault="00A40C1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EFC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D6922D48"/>
    <w:lvl w:ilvl="0" w:tplc="8CBC8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A24AC04"/>
    <w:lvl w:ilvl="0" w:tplc="9B1C27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221"/>
    <w:rsid w:val="0000528D"/>
    <w:rsid w:val="000069BB"/>
    <w:rsid w:val="00017917"/>
    <w:rsid w:val="000262A0"/>
    <w:rsid w:val="00031FB4"/>
    <w:rsid w:val="000541A4"/>
    <w:rsid w:val="00057734"/>
    <w:rsid w:val="00061710"/>
    <w:rsid w:val="000645FE"/>
    <w:rsid w:val="000710ED"/>
    <w:rsid w:val="00096652"/>
    <w:rsid w:val="00097AEB"/>
    <w:rsid w:val="000A2446"/>
    <w:rsid w:val="000A3709"/>
    <w:rsid w:val="000A6042"/>
    <w:rsid w:val="000B217E"/>
    <w:rsid w:val="000B7A00"/>
    <w:rsid w:val="000D415A"/>
    <w:rsid w:val="000D5003"/>
    <w:rsid w:val="000D7102"/>
    <w:rsid w:val="00100617"/>
    <w:rsid w:val="00101612"/>
    <w:rsid w:val="00112BDD"/>
    <w:rsid w:val="001134E5"/>
    <w:rsid w:val="00117DFD"/>
    <w:rsid w:val="00122CD6"/>
    <w:rsid w:val="001251D9"/>
    <w:rsid w:val="0013427B"/>
    <w:rsid w:val="00145BC5"/>
    <w:rsid w:val="001460FA"/>
    <w:rsid w:val="00150892"/>
    <w:rsid w:val="00151149"/>
    <w:rsid w:val="001575EB"/>
    <w:rsid w:val="00162BCF"/>
    <w:rsid w:val="00183C79"/>
    <w:rsid w:val="001856C6"/>
    <w:rsid w:val="0019254C"/>
    <w:rsid w:val="00195E58"/>
    <w:rsid w:val="001A0FC9"/>
    <w:rsid w:val="001A224F"/>
    <w:rsid w:val="001A7236"/>
    <w:rsid w:val="001B7062"/>
    <w:rsid w:val="001C1BFF"/>
    <w:rsid w:val="001C75D3"/>
    <w:rsid w:val="001D1E26"/>
    <w:rsid w:val="001D53C9"/>
    <w:rsid w:val="001D55EE"/>
    <w:rsid w:val="001E2AEA"/>
    <w:rsid w:val="001E7DA8"/>
    <w:rsid w:val="001F1FB8"/>
    <w:rsid w:val="001F6253"/>
    <w:rsid w:val="00200F35"/>
    <w:rsid w:val="00203829"/>
    <w:rsid w:val="002131DB"/>
    <w:rsid w:val="002166DC"/>
    <w:rsid w:val="00223FF4"/>
    <w:rsid w:val="002614A4"/>
    <w:rsid w:val="00276D71"/>
    <w:rsid w:val="00283EE4"/>
    <w:rsid w:val="002904A9"/>
    <w:rsid w:val="002A5F22"/>
    <w:rsid w:val="002A7EEB"/>
    <w:rsid w:val="002C5485"/>
    <w:rsid w:val="002E46F3"/>
    <w:rsid w:val="002E67C7"/>
    <w:rsid w:val="002E6F57"/>
    <w:rsid w:val="002E7AB4"/>
    <w:rsid w:val="002F3654"/>
    <w:rsid w:val="0030395F"/>
    <w:rsid w:val="00304B88"/>
    <w:rsid w:val="00305E5F"/>
    <w:rsid w:val="00312223"/>
    <w:rsid w:val="00316BC5"/>
    <w:rsid w:val="00323295"/>
    <w:rsid w:val="00323CB3"/>
    <w:rsid w:val="00325098"/>
    <w:rsid w:val="0032656B"/>
    <w:rsid w:val="00327E89"/>
    <w:rsid w:val="00335228"/>
    <w:rsid w:val="00341DCB"/>
    <w:rsid w:val="00344F4A"/>
    <w:rsid w:val="00355B6D"/>
    <w:rsid w:val="00356C6D"/>
    <w:rsid w:val="003577FD"/>
    <w:rsid w:val="00361300"/>
    <w:rsid w:val="00362518"/>
    <w:rsid w:val="00370E0C"/>
    <w:rsid w:val="0037374B"/>
    <w:rsid w:val="00374D14"/>
    <w:rsid w:val="00376771"/>
    <w:rsid w:val="00382D97"/>
    <w:rsid w:val="003830F5"/>
    <w:rsid w:val="00387ECE"/>
    <w:rsid w:val="003A1D63"/>
    <w:rsid w:val="003A42A1"/>
    <w:rsid w:val="003A74C4"/>
    <w:rsid w:val="003B2409"/>
    <w:rsid w:val="003C4607"/>
    <w:rsid w:val="003D1444"/>
    <w:rsid w:val="003D4B71"/>
    <w:rsid w:val="00405FB6"/>
    <w:rsid w:val="00422044"/>
    <w:rsid w:val="0042349D"/>
    <w:rsid w:val="00423E73"/>
    <w:rsid w:val="0043666A"/>
    <w:rsid w:val="004423A0"/>
    <w:rsid w:val="00446476"/>
    <w:rsid w:val="00447DEC"/>
    <w:rsid w:val="0045243B"/>
    <w:rsid w:val="0045605F"/>
    <w:rsid w:val="00457D98"/>
    <w:rsid w:val="00463931"/>
    <w:rsid w:val="00466FB4"/>
    <w:rsid w:val="00471043"/>
    <w:rsid w:val="00471CBE"/>
    <w:rsid w:val="00480136"/>
    <w:rsid w:val="00482A76"/>
    <w:rsid w:val="00483A93"/>
    <w:rsid w:val="004A26FD"/>
    <w:rsid w:val="004A314D"/>
    <w:rsid w:val="004B055D"/>
    <w:rsid w:val="004C087D"/>
    <w:rsid w:val="004E0689"/>
    <w:rsid w:val="004E36D0"/>
    <w:rsid w:val="004F2E01"/>
    <w:rsid w:val="004F58F8"/>
    <w:rsid w:val="005006DD"/>
    <w:rsid w:val="005029F3"/>
    <w:rsid w:val="00504804"/>
    <w:rsid w:val="00511261"/>
    <w:rsid w:val="00523C78"/>
    <w:rsid w:val="00526102"/>
    <w:rsid w:val="00526EFE"/>
    <w:rsid w:val="0053532A"/>
    <w:rsid w:val="00543750"/>
    <w:rsid w:val="0055111E"/>
    <w:rsid w:val="00556AAA"/>
    <w:rsid w:val="00556E8F"/>
    <w:rsid w:val="005A0784"/>
    <w:rsid w:val="005A4EB2"/>
    <w:rsid w:val="005B0D81"/>
    <w:rsid w:val="005B6973"/>
    <w:rsid w:val="005C115D"/>
    <w:rsid w:val="005C5C43"/>
    <w:rsid w:val="005D2FF9"/>
    <w:rsid w:val="005E413C"/>
    <w:rsid w:val="005F09C2"/>
    <w:rsid w:val="005F462E"/>
    <w:rsid w:val="005F77AD"/>
    <w:rsid w:val="00600B0A"/>
    <w:rsid w:val="00607B03"/>
    <w:rsid w:val="0061260E"/>
    <w:rsid w:val="006258B1"/>
    <w:rsid w:val="006337AA"/>
    <w:rsid w:val="00643EB2"/>
    <w:rsid w:val="0065022F"/>
    <w:rsid w:val="00654648"/>
    <w:rsid w:val="00660B01"/>
    <w:rsid w:val="00675B1E"/>
    <w:rsid w:val="00693564"/>
    <w:rsid w:val="00697A4D"/>
    <w:rsid w:val="006A3135"/>
    <w:rsid w:val="006B7EF9"/>
    <w:rsid w:val="006C1444"/>
    <w:rsid w:val="006D6418"/>
    <w:rsid w:val="006E7A90"/>
    <w:rsid w:val="006F2BAE"/>
    <w:rsid w:val="006F4884"/>
    <w:rsid w:val="006F4FC3"/>
    <w:rsid w:val="00730306"/>
    <w:rsid w:val="00730774"/>
    <w:rsid w:val="00742686"/>
    <w:rsid w:val="00754F0E"/>
    <w:rsid w:val="00763A75"/>
    <w:rsid w:val="007658D6"/>
    <w:rsid w:val="0076692A"/>
    <w:rsid w:val="0077019C"/>
    <w:rsid w:val="00777861"/>
    <w:rsid w:val="00780FFA"/>
    <w:rsid w:val="00782735"/>
    <w:rsid w:val="007A0F4E"/>
    <w:rsid w:val="007A1412"/>
    <w:rsid w:val="007A6B86"/>
    <w:rsid w:val="007B1BED"/>
    <w:rsid w:val="007B57A9"/>
    <w:rsid w:val="007B7FE1"/>
    <w:rsid w:val="007C48A1"/>
    <w:rsid w:val="007C7454"/>
    <w:rsid w:val="007D267D"/>
    <w:rsid w:val="007D3E61"/>
    <w:rsid w:val="007E25F3"/>
    <w:rsid w:val="0080050C"/>
    <w:rsid w:val="00802049"/>
    <w:rsid w:val="008031CC"/>
    <w:rsid w:val="00804A28"/>
    <w:rsid w:val="0080742C"/>
    <w:rsid w:val="00815336"/>
    <w:rsid w:val="008336B7"/>
    <w:rsid w:val="008411CD"/>
    <w:rsid w:val="00843008"/>
    <w:rsid w:val="00843A6E"/>
    <w:rsid w:val="00850705"/>
    <w:rsid w:val="008518DF"/>
    <w:rsid w:val="00863978"/>
    <w:rsid w:val="00867DB5"/>
    <w:rsid w:val="00877166"/>
    <w:rsid w:val="00877BDF"/>
    <w:rsid w:val="00881573"/>
    <w:rsid w:val="00886144"/>
    <w:rsid w:val="00887252"/>
    <w:rsid w:val="008956A3"/>
    <w:rsid w:val="008A1384"/>
    <w:rsid w:val="008B0548"/>
    <w:rsid w:val="008B3D59"/>
    <w:rsid w:val="008B6FEA"/>
    <w:rsid w:val="008C6B6A"/>
    <w:rsid w:val="008D1BF6"/>
    <w:rsid w:val="008D1F5A"/>
    <w:rsid w:val="008D2F94"/>
    <w:rsid w:val="008D32CF"/>
    <w:rsid w:val="008F64E0"/>
    <w:rsid w:val="009229D2"/>
    <w:rsid w:val="009248BE"/>
    <w:rsid w:val="00940464"/>
    <w:rsid w:val="00953D0C"/>
    <w:rsid w:val="009611A6"/>
    <w:rsid w:val="009622AE"/>
    <w:rsid w:val="0096568E"/>
    <w:rsid w:val="0096576E"/>
    <w:rsid w:val="009806F0"/>
    <w:rsid w:val="009819DA"/>
    <w:rsid w:val="00982798"/>
    <w:rsid w:val="009872F6"/>
    <w:rsid w:val="00992E1A"/>
    <w:rsid w:val="00995296"/>
    <w:rsid w:val="00995A39"/>
    <w:rsid w:val="009A2BFB"/>
    <w:rsid w:val="009A7DD8"/>
    <w:rsid w:val="009B2512"/>
    <w:rsid w:val="009B2FEF"/>
    <w:rsid w:val="009B43F8"/>
    <w:rsid w:val="009C1384"/>
    <w:rsid w:val="009C24A5"/>
    <w:rsid w:val="009C54E7"/>
    <w:rsid w:val="009C5761"/>
    <w:rsid w:val="009D5013"/>
    <w:rsid w:val="009D7E0D"/>
    <w:rsid w:val="009F05B0"/>
    <w:rsid w:val="00A0300F"/>
    <w:rsid w:val="00A03A75"/>
    <w:rsid w:val="00A209C4"/>
    <w:rsid w:val="00A22EE7"/>
    <w:rsid w:val="00A23A3B"/>
    <w:rsid w:val="00A274A6"/>
    <w:rsid w:val="00A40C1B"/>
    <w:rsid w:val="00A51124"/>
    <w:rsid w:val="00A55F1B"/>
    <w:rsid w:val="00A70BE3"/>
    <w:rsid w:val="00A837E1"/>
    <w:rsid w:val="00A85BF3"/>
    <w:rsid w:val="00A95212"/>
    <w:rsid w:val="00A96DA9"/>
    <w:rsid w:val="00AA046E"/>
    <w:rsid w:val="00AA0FD2"/>
    <w:rsid w:val="00AA1EF6"/>
    <w:rsid w:val="00AB5958"/>
    <w:rsid w:val="00AC0059"/>
    <w:rsid w:val="00AC1DD0"/>
    <w:rsid w:val="00AD0498"/>
    <w:rsid w:val="00AD293D"/>
    <w:rsid w:val="00AD6BF6"/>
    <w:rsid w:val="00AE3042"/>
    <w:rsid w:val="00AE48F9"/>
    <w:rsid w:val="00AE672F"/>
    <w:rsid w:val="00AE7079"/>
    <w:rsid w:val="00AF61C1"/>
    <w:rsid w:val="00B057BA"/>
    <w:rsid w:val="00B1060F"/>
    <w:rsid w:val="00B10FF1"/>
    <w:rsid w:val="00B220B4"/>
    <w:rsid w:val="00B22613"/>
    <w:rsid w:val="00B24971"/>
    <w:rsid w:val="00B257E3"/>
    <w:rsid w:val="00B26059"/>
    <w:rsid w:val="00B31239"/>
    <w:rsid w:val="00B41ACF"/>
    <w:rsid w:val="00B43EE0"/>
    <w:rsid w:val="00B45C39"/>
    <w:rsid w:val="00B568DD"/>
    <w:rsid w:val="00B727D2"/>
    <w:rsid w:val="00B76151"/>
    <w:rsid w:val="00B81397"/>
    <w:rsid w:val="00B84CC1"/>
    <w:rsid w:val="00B85A5B"/>
    <w:rsid w:val="00BA217C"/>
    <w:rsid w:val="00BA670A"/>
    <w:rsid w:val="00BA7DEB"/>
    <w:rsid w:val="00BB1162"/>
    <w:rsid w:val="00BB1D13"/>
    <w:rsid w:val="00BB7AC4"/>
    <w:rsid w:val="00BC222E"/>
    <w:rsid w:val="00BC7BFE"/>
    <w:rsid w:val="00BE0CCE"/>
    <w:rsid w:val="00BF4346"/>
    <w:rsid w:val="00C0317B"/>
    <w:rsid w:val="00C06A0F"/>
    <w:rsid w:val="00C2248B"/>
    <w:rsid w:val="00C3120D"/>
    <w:rsid w:val="00C31811"/>
    <w:rsid w:val="00C34667"/>
    <w:rsid w:val="00C40413"/>
    <w:rsid w:val="00C425FB"/>
    <w:rsid w:val="00C674C0"/>
    <w:rsid w:val="00C7268A"/>
    <w:rsid w:val="00C7372B"/>
    <w:rsid w:val="00C766EC"/>
    <w:rsid w:val="00C770C2"/>
    <w:rsid w:val="00C81684"/>
    <w:rsid w:val="00C928F2"/>
    <w:rsid w:val="00C945CD"/>
    <w:rsid w:val="00C97FA5"/>
    <w:rsid w:val="00CC5D68"/>
    <w:rsid w:val="00CC7795"/>
    <w:rsid w:val="00CF6049"/>
    <w:rsid w:val="00CF790E"/>
    <w:rsid w:val="00CF7EB6"/>
    <w:rsid w:val="00D020B7"/>
    <w:rsid w:val="00D038D8"/>
    <w:rsid w:val="00D04657"/>
    <w:rsid w:val="00D07DD6"/>
    <w:rsid w:val="00D301B9"/>
    <w:rsid w:val="00D340BF"/>
    <w:rsid w:val="00D424E1"/>
    <w:rsid w:val="00D42B00"/>
    <w:rsid w:val="00D603C5"/>
    <w:rsid w:val="00D64004"/>
    <w:rsid w:val="00D6756E"/>
    <w:rsid w:val="00D74B08"/>
    <w:rsid w:val="00D844C3"/>
    <w:rsid w:val="00D84A34"/>
    <w:rsid w:val="00D95ECF"/>
    <w:rsid w:val="00DA5008"/>
    <w:rsid w:val="00DB49CD"/>
    <w:rsid w:val="00DC030D"/>
    <w:rsid w:val="00DE2C74"/>
    <w:rsid w:val="00DE4559"/>
    <w:rsid w:val="00DE549C"/>
    <w:rsid w:val="00DE78FD"/>
    <w:rsid w:val="00DF0AA3"/>
    <w:rsid w:val="00DF6941"/>
    <w:rsid w:val="00DF702F"/>
    <w:rsid w:val="00E06AF7"/>
    <w:rsid w:val="00E12602"/>
    <w:rsid w:val="00E1452E"/>
    <w:rsid w:val="00E14FED"/>
    <w:rsid w:val="00E222D6"/>
    <w:rsid w:val="00E306D9"/>
    <w:rsid w:val="00E3772A"/>
    <w:rsid w:val="00E42DA9"/>
    <w:rsid w:val="00E442B1"/>
    <w:rsid w:val="00E44668"/>
    <w:rsid w:val="00E44C17"/>
    <w:rsid w:val="00E54650"/>
    <w:rsid w:val="00E63B3A"/>
    <w:rsid w:val="00E65E69"/>
    <w:rsid w:val="00E708F6"/>
    <w:rsid w:val="00E76097"/>
    <w:rsid w:val="00E819D1"/>
    <w:rsid w:val="00E97698"/>
    <w:rsid w:val="00EA0518"/>
    <w:rsid w:val="00EA5F77"/>
    <w:rsid w:val="00EE253F"/>
    <w:rsid w:val="00EE30FC"/>
    <w:rsid w:val="00EE57BE"/>
    <w:rsid w:val="00F021E2"/>
    <w:rsid w:val="00F035A5"/>
    <w:rsid w:val="00F046E5"/>
    <w:rsid w:val="00F05576"/>
    <w:rsid w:val="00F12743"/>
    <w:rsid w:val="00F176BE"/>
    <w:rsid w:val="00F2377A"/>
    <w:rsid w:val="00F25C9C"/>
    <w:rsid w:val="00F360E4"/>
    <w:rsid w:val="00F40F78"/>
    <w:rsid w:val="00F4611D"/>
    <w:rsid w:val="00F52991"/>
    <w:rsid w:val="00F60A41"/>
    <w:rsid w:val="00F61436"/>
    <w:rsid w:val="00F6158F"/>
    <w:rsid w:val="00F64B4E"/>
    <w:rsid w:val="00F65789"/>
    <w:rsid w:val="00F66A6B"/>
    <w:rsid w:val="00F67DF1"/>
    <w:rsid w:val="00F748B1"/>
    <w:rsid w:val="00F775C4"/>
    <w:rsid w:val="00F8573D"/>
    <w:rsid w:val="00F85985"/>
    <w:rsid w:val="00F92569"/>
    <w:rsid w:val="00F93BE3"/>
    <w:rsid w:val="00F96F86"/>
    <w:rsid w:val="00FA23AF"/>
    <w:rsid w:val="00FA4429"/>
    <w:rsid w:val="00FB1B3A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5A7B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7D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D9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D9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D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D9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BDF8B-66E3-4618-BC58-F83B4FED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8</Pages>
  <Words>2505</Words>
  <Characters>14281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51</cp:revision>
  <cp:lastPrinted>2023-02-20T04:42:00Z</cp:lastPrinted>
  <dcterms:created xsi:type="dcterms:W3CDTF">2022-02-15T08:43:00Z</dcterms:created>
  <dcterms:modified xsi:type="dcterms:W3CDTF">2023-02-20T04:42:00Z</dcterms:modified>
</cp:coreProperties>
</file>